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49C2E" w14:textId="3B0934A8" w:rsidR="00B47FF6" w:rsidRPr="006F4331" w:rsidRDefault="007F6400" w:rsidP="00A46EE1">
      <w:pPr>
        <w:spacing w:after="0" w:line="360" w:lineRule="auto"/>
        <w:ind w:firstLine="709"/>
        <w:jc w:val="center"/>
        <w:rPr>
          <w:rFonts w:ascii="Times New Roman" w:hAnsi="Times New Roman" w:cs="Times New Roman"/>
          <w:b/>
          <w:bCs/>
          <w:sz w:val="36"/>
          <w:szCs w:val="48"/>
        </w:rPr>
      </w:pPr>
      <w:r w:rsidRPr="006F4331">
        <w:rPr>
          <w:rFonts w:ascii="Times New Roman" w:hAnsi="Times New Roman" w:cs="Times New Roman"/>
          <w:b/>
          <w:bCs/>
          <w:sz w:val="36"/>
          <w:szCs w:val="48"/>
        </w:rPr>
        <w:t xml:space="preserve"> </w:t>
      </w:r>
      <w:r w:rsidR="00B47FF6" w:rsidRPr="006F4331">
        <w:rPr>
          <w:rFonts w:ascii="Times New Roman" w:hAnsi="Times New Roman" w:cs="Times New Roman"/>
          <w:b/>
          <w:bCs/>
          <w:sz w:val="36"/>
          <w:szCs w:val="48"/>
        </w:rPr>
        <w:t>UNIVERZITA PALACKÉHO V OLOMOUCI</w:t>
      </w:r>
    </w:p>
    <w:p w14:paraId="46936A72" w14:textId="651EBA79" w:rsidR="00B47FF6" w:rsidRPr="006F4331" w:rsidRDefault="00B47FF6" w:rsidP="00A46EE1">
      <w:pPr>
        <w:spacing w:after="0" w:line="360" w:lineRule="auto"/>
        <w:ind w:firstLine="709"/>
        <w:jc w:val="center"/>
        <w:rPr>
          <w:rFonts w:ascii="Times New Roman" w:hAnsi="Times New Roman" w:cs="Times New Roman"/>
          <w:b/>
          <w:bCs/>
          <w:sz w:val="36"/>
          <w:szCs w:val="48"/>
        </w:rPr>
      </w:pPr>
      <w:r w:rsidRPr="006F4331">
        <w:rPr>
          <w:rFonts w:ascii="Times New Roman" w:hAnsi="Times New Roman" w:cs="Times New Roman"/>
          <w:b/>
          <w:bCs/>
          <w:sz w:val="36"/>
          <w:szCs w:val="48"/>
        </w:rPr>
        <w:t>PEDAGOGICKÁ FAKULTA</w:t>
      </w:r>
    </w:p>
    <w:p w14:paraId="06C3B045" w14:textId="77777777" w:rsidR="00B47FF6" w:rsidRPr="006F4331" w:rsidRDefault="00B47FF6" w:rsidP="00A46EE1">
      <w:pPr>
        <w:spacing w:after="0" w:line="360" w:lineRule="auto"/>
        <w:ind w:firstLine="709"/>
        <w:jc w:val="center"/>
        <w:rPr>
          <w:rFonts w:ascii="Times New Roman" w:hAnsi="Times New Roman" w:cs="Times New Roman"/>
          <w:b/>
          <w:bCs/>
          <w:sz w:val="36"/>
          <w:szCs w:val="36"/>
        </w:rPr>
      </w:pPr>
    </w:p>
    <w:p w14:paraId="39E3EE22" w14:textId="57FAE90D" w:rsidR="00B47FF6" w:rsidRPr="006F4331" w:rsidRDefault="00B47FF6" w:rsidP="00A46EE1">
      <w:pPr>
        <w:spacing w:after="0" w:line="360" w:lineRule="auto"/>
        <w:ind w:firstLine="709"/>
        <w:jc w:val="center"/>
        <w:rPr>
          <w:rFonts w:ascii="Times New Roman" w:hAnsi="Times New Roman" w:cs="Times New Roman"/>
          <w:b/>
          <w:bCs/>
          <w:sz w:val="32"/>
          <w:szCs w:val="32"/>
        </w:rPr>
      </w:pPr>
      <w:r w:rsidRPr="006F4331">
        <w:rPr>
          <w:rFonts w:ascii="Times New Roman" w:hAnsi="Times New Roman" w:cs="Times New Roman"/>
          <w:b/>
          <w:bCs/>
          <w:sz w:val="40"/>
          <w:szCs w:val="40"/>
        </w:rPr>
        <w:t>Katedra antropologie a zdravovědy</w:t>
      </w:r>
    </w:p>
    <w:p w14:paraId="753B678E" w14:textId="77777777" w:rsidR="00B47FF6" w:rsidRPr="006F4331" w:rsidRDefault="00B47FF6" w:rsidP="001A48D8">
      <w:pPr>
        <w:spacing w:after="0" w:line="360" w:lineRule="auto"/>
        <w:ind w:firstLine="709"/>
        <w:jc w:val="both"/>
        <w:rPr>
          <w:rFonts w:ascii="Times New Roman" w:hAnsi="Times New Roman" w:cs="Times New Roman"/>
          <w:b/>
          <w:bCs/>
          <w:sz w:val="24"/>
          <w:szCs w:val="24"/>
        </w:rPr>
      </w:pPr>
    </w:p>
    <w:p w14:paraId="3BBEDF0A" w14:textId="247F6949" w:rsidR="00B47FF6" w:rsidRPr="006F4331" w:rsidRDefault="00B47FF6" w:rsidP="001A48D8">
      <w:pPr>
        <w:spacing w:after="0" w:line="360" w:lineRule="auto"/>
        <w:ind w:firstLine="709"/>
        <w:jc w:val="both"/>
        <w:rPr>
          <w:rFonts w:ascii="Times New Roman" w:hAnsi="Times New Roman" w:cs="Times New Roman"/>
          <w:b/>
          <w:bCs/>
          <w:sz w:val="24"/>
          <w:szCs w:val="24"/>
        </w:rPr>
      </w:pPr>
    </w:p>
    <w:p w14:paraId="1EBA1E07" w14:textId="4E1D8CF6" w:rsidR="00B47FF6" w:rsidRPr="006F4331" w:rsidRDefault="00B47FF6" w:rsidP="001A48D8">
      <w:pPr>
        <w:spacing w:after="0" w:line="360" w:lineRule="auto"/>
        <w:ind w:firstLine="709"/>
        <w:jc w:val="both"/>
        <w:rPr>
          <w:rFonts w:ascii="Times New Roman" w:hAnsi="Times New Roman" w:cs="Times New Roman"/>
          <w:b/>
          <w:bCs/>
          <w:sz w:val="24"/>
          <w:szCs w:val="24"/>
        </w:rPr>
      </w:pPr>
    </w:p>
    <w:p w14:paraId="36D44BBF" w14:textId="096AADE4" w:rsidR="00B47FF6" w:rsidRPr="006F4331" w:rsidRDefault="00B47FF6" w:rsidP="00A46EE1">
      <w:pPr>
        <w:spacing w:after="0" w:line="360" w:lineRule="auto"/>
        <w:ind w:firstLine="709"/>
        <w:jc w:val="center"/>
        <w:rPr>
          <w:rFonts w:ascii="Times New Roman" w:hAnsi="Times New Roman" w:cs="Times New Roman"/>
          <w:b/>
          <w:bCs/>
          <w:sz w:val="24"/>
          <w:szCs w:val="24"/>
        </w:rPr>
      </w:pPr>
    </w:p>
    <w:p w14:paraId="5C9DAC96" w14:textId="77777777" w:rsidR="00B47FF6" w:rsidRPr="006F4331" w:rsidRDefault="00B47FF6" w:rsidP="00A46EE1">
      <w:pPr>
        <w:spacing w:after="0" w:line="360" w:lineRule="auto"/>
        <w:ind w:firstLine="709"/>
        <w:jc w:val="center"/>
        <w:rPr>
          <w:rFonts w:ascii="Times New Roman" w:hAnsi="Times New Roman" w:cs="Times New Roman"/>
          <w:b/>
          <w:bCs/>
          <w:sz w:val="24"/>
          <w:szCs w:val="24"/>
        </w:rPr>
      </w:pPr>
    </w:p>
    <w:p w14:paraId="485F38D5" w14:textId="27F2EF81" w:rsidR="00B47FF6" w:rsidRPr="006F4331" w:rsidRDefault="00B47FF6" w:rsidP="00A46EE1">
      <w:pPr>
        <w:spacing w:after="0" w:line="360" w:lineRule="auto"/>
        <w:ind w:firstLine="709"/>
        <w:jc w:val="center"/>
        <w:rPr>
          <w:rFonts w:ascii="Times New Roman" w:hAnsi="Times New Roman" w:cs="Times New Roman"/>
          <w:b/>
          <w:bCs/>
          <w:sz w:val="28"/>
          <w:szCs w:val="28"/>
        </w:rPr>
      </w:pPr>
      <w:r w:rsidRPr="006F4331">
        <w:rPr>
          <w:rFonts w:ascii="Times New Roman" w:hAnsi="Times New Roman" w:cs="Times New Roman"/>
          <w:b/>
          <w:bCs/>
          <w:sz w:val="28"/>
          <w:szCs w:val="28"/>
        </w:rPr>
        <w:t>Diplomová práce</w:t>
      </w:r>
    </w:p>
    <w:p w14:paraId="0804FB39" w14:textId="67305F75" w:rsidR="00B47FF6" w:rsidRPr="006F4331" w:rsidRDefault="00B47FF6" w:rsidP="00A46EE1">
      <w:pPr>
        <w:spacing w:after="0" w:line="360" w:lineRule="auto"/>
        <w:ind w:firstLine="709"/>
        <w:jc w:val="center"/>
        <w:rPr>
          <w:rFonts w:ascii="Times New Roman" w:hAnsi="Times New Roman" w:cs="Times New Roman"/>
          <w:b/>
          <w:bCs/>
          <w:sz w:val="28"/>
          <w:szCs w:val="28"/>
        </w:rPr>
      </w:pPr>
      <w:r w:rsidRPr="006F4331">
        <w:rPr>
          <w:rFonts w:ascii="Times New Roman" w:hAnsi="Times New Roman" w:cs="Times New Roman"/>
          <w:b/>
          <w:bCs/>
          <w:sz w:val="28"/>
          <w:szCs w:val="28"/>
        </w:rPr>
        <w:t>Bc. Anna Smejkalová</w:t>
      </w:r>
    </w:p>
    <w:p w14:paraId="147F6AA0" w14:textId="77777777" w:rsidR="00B47FF6" w:rsidRPr="006F4331" w:rsidRDefault="00B47FF6" w:rsidP="00A46EE1">
      <w:pPr>
        <w:spacing w:after="0" w:line="360" w:lineRule="auto"/>
        <w:ind w:firstLine="709"/>
        <w:jc w:val="center"/>
        <w:rPr>
          <w:rFonts w:ascii="Times New Roman" w:hAnsi="Times New Roman" w:cs="Times New Roman"/>
          <w:sz w:val="28"/>
          <w:szCs w:val="28"/>
        </w:rPr>
      </w:pPr>
      <w:r w:rsidRPr="006F4331">
        <w:rPr>
          <w:rFonts w:ascii="Times New Roman" w:hAnsi="Times New Roman" w:cs="Times New Roman"/>
          <w:sz w:val="28"/>
          <w:szCs w:val="28"/>
        </w:rPr>
        <w:t>Výchova ke zdraví se zaměřením na vzdělávání</w:t>
      </w:r>
    </w:p>
    <w:p w14:paraId="45CAE9FD" w14:textId="52D964C7" w:rsidR="00B47FF6" w:rsidRPr="006F4331" w:rsidRDefault="00B47FF6" w:rsidP="00A46EE1">
      <w:pPr>
        <w:spacing w:after="0" w:line="360" w:lineRule="auto"/>
        <w:ind w:firstLine="709"/>
        <w:jc w:val="center"/>
        <w:rPr>
          <w:rFonts w:ascii="Times New Roman" w:hAnsi="Times New Roman" w:cs="Times New Roman"/>
          <w:b/>
          <w:bCs/>
          <w:sz w:val="28"/>
          <w:szCs w:val="28"/>
        </w:rPr>
      </w:pPr>
    </w:p>
    <w:p w14:paraId="78FC011A" w14:textId="76C34857" w:rsidR="001D299E" w:rsidRPr="006F4331" w:rsidRDefault="001D299E" w:rsidP="00A46EE1">
      <w:pPr>
        <w:spacing w:after="0" w:line="360" w:lineRule="auto"/>
        <w:ind w:firstLine="709"/>
        <w:jc w:val="center"/>
        <w:rPr>
          <w:rFonts w:ascii="Times New Roman" w:hAnsi="Times New Roman" w:cs="Times New Roman"/>
          <w:b/>
          <w:bCs/>
          <w:sz w:val="28"/>
          <w:szCs w:val="28"/>
        </w:rPr>
      </w:pPr>
    </w:p>
    <w:p w14:paraId="3CBB2239" w14:textId="77777777" w:rsidR="001D299E" w:rsidRPr="006F4331" w:rsidRDefault="001D299E" w:rsidP="00A46EE1">
      <w:pPr>
        <w:spacing w:after="0" w:line="360" w:lineRule="auto"/>
        <w:ind w:firstLine="709"/>
        <w:jc w:val="center"/>
        <w:rPr>
          <w:rFonts w:ascii="Times New Roman" w:hAnsi="Times New Roman" w:cs="Times New Roman"/>
          <w:b/>
          <w:bCs/>
          <w:sz w:val="28"/>
          <w:szCs w:val="28"/>
        </w:rPr>
      </w:pPr>
    </w:p>
    <w:p w14:paraId="3D38DB6A" w14:textId="77777777" w:rsidR="00B47FF6" w:rsidRPr="006F4331" w:rsidRDefault="00B47FF6" w:rsidP="00A46EE1">
      <w:pPr>
        <w:pStyle w:val="Zkladntext"/>
        <w:spacing w:line="360" w:lineRule="auto"/>
        <w:ind w:firstLine="709"/>
        <w:jc w:val="center"/>
        <w:rPr>
          <w:rFonts w:ascii="Times New Roman" w:hAnsi="Times New Roman" w:cs="Times New Roman"/>
          <w:b/>
          <w:bCs/>
          <w:sz w:val="36"/>
          <w:szCs w:val="36"/>
        </w:rPr>
      </w:pPr>
      <w:r w:rsidRPr="006F4331">
        <w:rPr>
          <w:rFonts w:ascii="Times New Roman" w:hAnsi="Times New Roman" w:cs="Times New Roman"/>
          <w:b/>
          <w:bCs/>
          <w:sz w:val="36"/>
          <w:szCs w:val="36"/>
        </w:rPr>
        <w:t>Informovanost žáků 2. stupně základních škol o zásadách zdravého životního stylu</w:t>
      </w:r>
    </w:p>
    <w:p w14:paraId="6F341C91" w14:textId="77777777" w:rsidR="00B47FF6" w:rsidRPr="006F4331" w:rsidRDefault="00B47FF6" w:rsidP="001A48D8">
      <w:pPr>
        <w:spacing w:after="0" w:line="360" w:lineRule="auto"/>
        <w:ind w:firstLine="709"/>
        <w:jc w:val="both"/>
        <w:rPr>
          <w:rFonts w:ascii="Times New Roman" w:hAnsi="Times New Roman" w:cs="Times New Roman"/>
          <w:b/>
          <w:bCs/>
          <w:sz w:val="28"/>
          <w:szCs w:val="28"/>
        </w:rPr>
      </w:pPr>
    </w:p>
    <w:p w14:paraId="5EBF099C" w14:textId="61E09098" w:rsidR="00B47FF6" w:rsidRPr="006F4331" w:rsidRDefault="00B47FF6" w:rsidP="001A48D8">
      <w:pPr>
        <w:spacing w:after="0" w:line="360" w:lineRule="auto"/>
        <w:ind w:firstLine="709"/>
        <w:jc w:val="both"/>
        <w:rPr>
          <w:rFonts w:ascii="Times New Roman" w:hAnsi="Times New Roman" w:cs="Times New Roman"/>
          <w:b/>
          <w:bCs/>
          <w:sz w:val="28"/>
          <w:szCs w:val="28"/>
        </w:rPr>
      </w:pPr>
    </w:p>
    <w:p w14:paraId="501E7F77" w14:textId="7B429D23" w:rsidR="00B47FF6" w:rsidRPr="006F4331" w:rsidRDefault="00B47FF6" w:rsidP="001A48D8">
      <w:pPr>
        <w:spacing w:after="0" w:line="360" w:lineRule="auto"/>
        <w:ind w:firstLine="709"/>
        <w:jc w:val="both"/>
        <w:rPr>
          <w:rFonts w:ascii="Times New Roman" w:hAnsi="Times New Roman" w:cs="Times New Roman"/>
          <w:b/>
          <w:bCs/>
          <w:sz w:val="28"/>
          <w:szCs w:val="28"/>
        </w:rPr>
      </w:pPr>
    </w:p>
    <w:p w14:paraId="45933E8D" w14:textId="3CD3845C" w:rsidR="00B47FF6" w:rsidRPr="006F4331" w:rsidRDefault="00B47FF6" w:rsidP="001A48D8">
      <w:pPr>
        <w:spacing w:after="0" w:line="360" w:lineRule="auto"/>
        <w:ind w:firstLine="709"/>
        <w:jc w:val="both"/>
        <w:rPr>
          <w:rFonts w:ascii="Times New Roman" w:hAnsi="Times New Roman" w:cs="Times New Roman"/>
          <w:b/>
          <w:bCs/>
          <w:sz w:val="28"/>
          <w:szCs w:val="28"/>
        </w:rPr>
      </w:pPr>
    </w:p>
    <w:p w14:paraId="19898ECC" w14:textId="4D37E5A0" w:rsidR="00B47FF6" w:rsidRPr="006F4331" w:rsidRDefault="00B47FF6" w:rsidP="001A48D8">
      <w:pPr>
        <w:spacing w:after="0" w:line="360" w:lineRule="auto"/>
        <w:ind w:firstLine="709"/>
        <w:jc w:val="both"/>
        <w:rPr>
          <w:rFonts w:ascii="Times New Roman" w:hAnsi="Times New Roman" w:cs="Times New Roman"/>
          <w:b/>
          <w:bCs/>
          <w:sz w:val="28"/>
          <w:szCs w:val="28"/>
        </w:rPr>
      </w:pPr>
    </w:p>
    <w:p w14:paraId="747109D5" w14:textId="77777777" w:rsidR="00B47FF6" w:rsidRPr="006F4331" w:rsidRDefault="00B47FF6" w:rsidP="001A48D8">
      <w:pPr>
        <w:spacing w:after="0" w:line="360" w:lineRule="auto"/>
        <w:ind w:firstLine="709"/>
        <w:jc w:val="both"/>
        <w:rPr>
          <w:rFonts w:ascii="Times New Roman" w:hAnsi="Times New Roman" w:cs="Times New Roman"/>
          <w:b/>
          <w:bCs/>
          <w:sz w:val="28"/>
          <w:szCs w:val="28"/>
        </w:rPr>
      </w:pPr>
    </w:p>
    <w:p w14:paraId="3C89B26B" w14:textId="77777777" w:rsidR="00B47FF6" w:rsidRPr="006F4331" w:rsidRDefault="00B47FF6" w:rsidP="001A48D8">
      <w:pPr>
        <w:spacing w:after="0" w:line="360" w:lineRule="auto"/>
        <w:ind w:firstLine="709"/>
        <w:jc w:val="both"/>
        <w:rPr>
          <w:rFonts w:ascii="Times New Roman" w:hAnsi="Times New Roman" w:cs="Times New Roman"/>
          <w:b/>
          <w:bCs/>
        </w:rPr>
      </w:pPr>
    </w:p>
    <w:p w14:paraId="05BBA8F0" w14:textId="4F5C27CB" w:rsidR="00B47FF6" w:rsidRPr="006F4331" w:rsidRDefault="00B47FF6" w:rsidP="00A46EE1">
      <w:pPr>
        <w:spacing w:after="0" w:line="360" w:lineRule="auto"/>
        <w:jc w:val="both"/>
        <w:rPr>
          <w:rFonts w:ascii="Times New Roman" w:hAnsi="Times New Roman" w:cs="Times New Roman"/>
          <w:b/>
          <w:bCs/>
          <w:color w:val="006BAB"/>
          <w:sz w:val="20"/>
          <w:szCs w:val="20"/>
          <w:bdr w:val="none" w:sz="0" w:space="0" w:color="auto" w:frame="1"/>
          <w:shd w:val="clear" w:color="auto" w:fill="FFFFFF"/>
        </w:rPr>
      </w:pPr>
      <w:r w:rsidRPr="006F4331">
        <w:rPr>
          <w:rFonts w:ascii="Times New Roman" w:hAnsi="Times New Roman" w:cs="Times New Roman"/>
        </w:rPr>
        <w:t>Olomouc 2021</w:t>
      </w:r>
      <w:r w:rsidRPr="006F4331">
        <w:rPr>
          <w:rFonts w:ascii="Times New Roman" w:hAnsi="Times New Roman" w:cs="Times New Roman"/>
        </w:rPr>
        <w:tab/>
      </w:r>
      <w:r w:rsidRPr="006F4331">
        <w:rPr>
          <w:rFonts w:ascii="Times New Roman" w:hAnsi="Times New Roman" w:cs="Times New Roman"/>
        </w:rPr>
        <w:tab/>
      </w:r>
      <w:r w:rsidRPr="006F4331">
        <w:rPr>
          <w:rFonts w:ascii="Times New Roman" w:hAnsi="Times New Roman" w:cs="Times New Roman"/>
        </w:rPr>
        <w:tab/>
      </w:r>
      <w:r w:rsidRPr="006F4331">
        <w:rPr>
          <w:rFonts w:ascii="Times New Roman" w:hAnsi="Times New Roman" w:cs="Times New Roman"/>
        </w:rPr>
        <w:tab/>
        <w:t>vedoucí práce: RNDr. Kristína Tománková, Ph.D.</w:t>
      </w:r>
      <w:r w:rsidRPr="006F4331">
        <w:rPr>
          <w:rFonts w:ascii="Times New Roman" w:hAnsi="Times New Roman" w:cs="Times New Roman"/>
          <w:b/>
          <w:bCs/>
          <w:color w:val="006BAB"/>
          <w:sz w:val="20"/>
          <w:szCs w:val="20"/>
          <w:bdr w:val="none" w:sz="0" w:space="0" w:color="auto" w:frame="1"/>
          <w:shd w:val="clear" w:color="auto" w:fill="FFFFFF"/>
        </w:rPr>
        <w:t> </w:t>
      </w:r>
    </w:p>
    <w:p w14:paraId="17A584C6" w14:textId="43E35547" w:rsidR="00340906" w:rsidRPr="006F4331" w:rsidRDefault="00340906" w:rsidP="001A48D8">
      <w:pPr>
        <w:spacing w:after="0" w:line="360" w:lineRule="auto"/>
        <w:ind w:firstLine="709"/>
        <w:jc w:val="both"/>
        <w:rPr>
          <w:rFonts w:ascii="Times New Roman" w:hAnsi="Times New Roman" w:cs="Times New Roman"/>
        </w:rPr>
      </w:pPr>
    </w:p>
    <w:p w14:paraId="034B6B39" w14:textId="7F5D28CB" w:rsidR="00340906" w:rsidRPr="006F4331" w:rsidRDefault="00340906" w:rsidP="001A48D8">
      <w:pPr>
        <w:spacing w:after="0" w:line="360" w:lineRule="auto"/>
        <w:ind w:firstLine="709"/>
        <w:jc w:val="both"/>
        <w:rPr>
          <w:rFonts w:ascii="Times New Roman" w:hAnsi="Times New Roman" w:cs="Times New Roman"/>
        </w:rPr>
      </w:pPr>
    </w:p>
    <w:p w14:paraId="33F2F1B4" w14:textId="0A2F5DD6" w:rsidR="00340906" w:rsidRPr="006F4331" w:rsidRDefault="00340906" w:rsidP="001A48D8">
      <w:pPr>
        <w:spacing w:after="0" w:line="360" w:lineRule="auto"/>
        <w:ind w:firstLine="709"/>
        <w:jc w:val="both"/>
        <w:rPr>
          <w:rFonts w:ascii="Times New Roman" w:hAnsi="Times New Roman" w:cs="Times New Roman"/>
        </w:rPr>
      </w:pPr>
    </w:p>
    <w:p w14:paraId="562F8D3E" w14:textId="794A6DB2" w:rsidR="00340906" w:rsidRPr="006F4331" w:rsidRDefault="00340906" w:rsidP="001A48D8">
      <w:pPr>
        <w:spacing w:after="0" w:line="360" w:lineRule="auto"/>
        <w:ind w:firstLine="709"/>
        <w:jc w:val="both"/>
        <w:rPr>
          <w:rFonts w:ascii="Times New Roman" w:hAnsi="Times New Roman" w:cs="Times New Roman"/>
        </w:rPr>
      </w:pPr>
    </w:p>
    <w:p w14:paraId="375F2E44" w14:textId="597EB00F" w:rsidR="00340906" w:rsidRPr="006F4331" w:rsidRDefault="00340906" w:rsidP="001A48D8">
      <w:pPr>
        <w:spacing w:after="0" w:line="360" w:lineRule="auto"/>
        <w:ind w:firstLine="709"/>
        <w:jc w:val="both"/>
        <w:rPr>
          <w:rFonts w:ascii="Times New Roman" w:hAnsi="Times New Roman" w:cs="Times New Roman"/>
        </w:rPr>
      </w:pPr>
    </w:p>
    <w:p w14:paraId="6C35029E" w14:textId="48B25911" w:rsidR="00340906" w:rsidRPr="006F4331" w:rsidRDefault="00340906" w:rsidP="001A48D8">
      <w:pPr>
        <w:spacing w:after="0" w:line="360" w:lineRule="auto"/>
        <w:ind w:firstLine="709"/>
        <w:jc w:val="both"/>
        <w:rPr>
          <w:rFonts w:ascii="Times New Roman" w:hAnsi="Times New Roman" w:cs="Times New Roman"/>
        </w:rPr>
      </w:pPr>
    </w:p>
    <w:p w14:paraId="7D0FA9C7" w14:textId="5CF137DE" w:rsidR="00340906" w:rsidRPr="006F4331" w:rsidRDefault="00340906" w:rsidP="001A48D8">
      <w:pPr>
        <w:spacing w:after="0" w:line="360" w:lineRule="auto"/>
        <w:ind w:firstLine="709"/>
        <w:jc w:val="both"/>
        <w:rPr>
          <w:rFonts w:ascii="Times New Roman" w:hAnsi="Times New Roman" w:cs="Times New Roman"/>
        </w:rPr>
      </w:pPr>
    </w:p>
    <w:p w14:paraId="2CF9342A" w14:textId="6F52F40A" w:rsidR="00340906" w:rsidRPr="006F4331" w:rsidRDefault="00340906" w:rsidP="001A48D8">
      <w:pPr>
        <w:spacing w:after="0" w:line="360" w:lineRule="auto"/>
        <w:ind w:firstLine="709"/>
        <w:jc w:val="both"/>
        <w:rPr>
          <w:rFonts w:ascii="Times New Roman" w:hAnsi="Times New Roman" w:cs="Times New Roman"/>
        </w:rPr>
      </w:pPr>
    </w:p>
    <w:p w14:paraId="5C691A18" w14:textId="471AEB4D" w:rsidR="00340906" w:rsidRPr="006F4331" w:rsidRDefault="00340906" w:rsidP="001A48D8">
      <w:pPr>
        <w:spacing w:after="0" w:line="360" w:lineRule="auto"/>
        <w:ind w:firstLine="709"/>
        <w:jc w:val="both"/>
        <w:rPr>
          <w:rFonts w:ascii="Times New Roman" w:hAnsi="Times New Roman" w:cs="Times New Roman"/>
        </w:rPr>
      </w:pPr>
    </w:p>
    <w:p w14:paraId="6EC1C7FB" w14:textId="1B21CE50" w:rsidR="00340906" w:rsidRPr="006F4331" w:rsidRDefault="00340906" w:rsidP="001A48D8">
      <w:pPr>
        <w:spacing w:after="0" w:line="360" w:lineRule="auto"/>
        <w:ind w:firstLine="709"/>
        <w:jc w:val="both"/>
        <w:rPr>
          <w:rFonts w:ascii="Times New Roman" w:hAnsi="Times New Roman" w:cs="Times New Roman"/>
        </w:rPr>
      </w:pPr>
    </w:p>
    <w:p w14:paraId="7AF49CB7" w14:textId="152D0787" w:rsidR="00340906" w:rsidRPr="006F4331" w:rsidRDefault="00340906" w:rsidP="001A48D8">
      <w:pPr>
        <w:spacing w:after="0" w:line="360" w:lineRule="auto"/>
        <w:ind w:firstLine="709"/>
        <w:jc w:val="both"/>
        <w:rPr>
          <w:rFonts w:ascii="Times New Roman" w:hAnsi="Times New Roman" w:cs="Times New Roman"/>
        </w:rPr>
      </w:pPr>
    </w:p>
    <w:p w14:paraId="7B868102" w14:textId="7210280E" w:rsidR="00340906" w:rsidRPr="006F4331" w:rsidRDefault="00340906" w:rsidP="001A48D8">
      <w:pPr>
        <w:spacing w:after="0" w:line="360" w:lineRule="auto"/>
        <w:ind w:firstLine="709"/>
        <w:jc w:val="both"/>
        <w:rPr>
          <w:rFonts w:ascii="Times New Roman" w:hAnsi="Times New Roman" w:cs="Times New Roman"/>
        </w:rPr>
      </w:pPr>
    </w:p>
    <w:p w14:paraId="70DD8483" w14:textId="7D31974A" w:rsidR="00340906" w:rsidRPr="006F4331" w:rsidRDefault="00340906" w:rsidP="001A48D8">
      <w:pPr>
        <w:spacing w:after="0" w:line="360" w:lineRule="auto"/>
        <w:ind w:firstLine="709"/>
        <w:jc w:val="both"/>
        <w:rPr>
          <w:rFonts w:ascii="Times New Roman" w:hAnsi="Times New Roman" w:cs="Times New Roman"/>
        </w:rPr>
      </w:pPr>
    </w:p>
    <w:p w14:paraId="7285DBE7" w14:textId="14522E06" w:rsidR="00340906" w:rsidRPr="006F4331" w:rsidRDefault="00340906" w:rsidP="001A48D8">
      <w:pPr>
        <w:spacing w:after="0" w:line="360" w:lineRule="auto"/>
        <w:ind w:firstLine="709"/>
        <w:jc w:val="both"/>
        <w:rPr>
          <w:rFonts w:ascii="Times New Roman" w:hAnsi="Times New Roman" w:cs="Times New Roman"/>
        </w:rPr>
      </w:pPr>
    </w:p>
    <w:p w14:paraId="2FBC4E75" w14:textId="661AB3C5" w:rsidR="00340906" w:rsidRPr="006F4331" w:rsidRDefault="00340906" w:rsidP="001A48D8">
      <w:pPr>
        <w:spacing w:after="0" w:line="360" w:lineRule="auto"/>
        <w:ind w:firstLine="709"/>
        <w:jc w:val="both"/>
        <w:rPr>
          <w:rFonts w:ascii="Times New Roman" w:hAnsi="Times New Roman" w:cs="Times New Roman"/>
        </w:rPr>
      </w:pPr>
    </w:p>
    <w:p w14:paraId="296F8188" w14:textId="35C906A3" w:rsidR="00340906" w:rsidRPr="006F4331" w:rsidRDefault="00340906" w:rsidP="001A48D8">
      <w:pPr>
        <w:spacing w:after="0" w:line="360" w:lineRule="auto"/>
        <w:ind w:firstLine="709"/>
        <w:jc w:val="both"/>
        <w:rPr>
          <w:rFonts w:ascii="Times New Roman" w:hAnsi="Times New Roman" w:cs="Times New Roman"/>
        </w:rPr>
      </w:pPr>
    </w:p>
    <w:p w14:paraId="7C1078F2" w14:textId="1EFCE509" w:rsidR="00340906" w:rsidRPr="006F4331" w:rsidRDefault="00340906" w:rsidP="001A48D8">
      <w:pPr>
        <w:spacing w:after="0" w:line="360" w:lineRule="auto"/>
        <w:ind w:firstLine="709"/>
        <w:jc w:val="both"/>
        <w:rPr>
          <w:rFonts w:ascii="Times New Roman" w:hAnsi="Times New Roman" w:cs="Times New Roman"/>
        </w:rPr>
      </w:pPr>
    </w:p>
    <w:p w14:paraId="66EB4D54" w14:textId="6C027F28" w:rsidR="00340906" w:rsidRPr="006F4331" w:rsidRDefault="00340906" w:rsidP="001A48D8">
      <w:pPr>
        <w:spacing w:after="0" w:line="360" w:lineRule="auto"/>
        <w:ind w:firstLine="709"/>
        <w:jc w:val="both"/>
        <w:rPr>
          <w:rFonts w:ascii="Times New Roman" w:hAnsi="Times New Roman" w:cs="Times New Roman"/>
        </w:rPr>
      </w:pPr>
    </w:p>
    <w:p w14:paraId="36D51419" w14:textId="2770D295" w:rsidR="00340906" w:rsidRPr="006F4331" w:rsidRDefault="00340906" w:rsidP="001A48D8">
      <w:pPr>
        <w:spacing w:after="0" w:line="360" w:lineRule="auto"/>
        <w:ind w:firstLine="709"/>
        <w:jc w:val="both"/>
        <w:rPr>
          <w:rFonts w:ascii="Times New Roman" w:hAnsi="Times New Roman" w:cs="Times New Roman"/>
        </w:rPr>
      </w:pPr>
    </w:p>
    <w:p w14:paraId="2E4B6D41" w14:textId="1EAB2943" w:rsidR="00340906" w:rsidRPr="006F4331" w:rsidRDefault="00340906" w:rsidP="001A48D8">
      <w:pPr>
        <w:spacing w:after="0" w:line="360" w:lineRule="auto"/>
        <w:ind w:firstLine="709"/>
        <w:jc w:val="both"/>
        <w:rPr>
          <w:rFonts w:ascii="Times New Roman" w:hAnsi="Times New Roman" w:cs="Times New Roman"/>
        </w:rPr>
      </w:pPr>
    </w:p>
    <w:p w14:paraId="275AB03B" w14:textId="5D278672" w:rsidR="00340906" w:rsidRPr="006F4331" w:rsidRDefault="00340906" w:rsidP="001A48D8">
      <w:pPr>
        <w:spacing w:after="0" w:line="360" w:lineRule="auto"/>
        <w:ind w:firstLine="709"/>
        <w:jc w:val="both"/>
        <w:rPr>
          <w:rFonts w:ascii="Times New Roman" w:hAnsi="Times New Roman" w:cs="Times New Roman"/>
        </w:rPr>
      </w:pPr>
    </w:p>
    <w:p w14:paraId="505DBA66" w14:textId="36C4C5FA" w:rsidR="00340906" w:rsidRPr="006F4331" w:rsidRDefault="00340906" w:rsidP="001A48D8">
      <w:pPr>
        <w:spacing w:after="0" w:line="360" w:lineRule="auto"/>
        <w:ind w:firstLine="709"/>
        <w:jc w:val="both"/>
        <w:rPr>
          <w:rFonts w:ascii="Times New Roman" w:hAnsi="Times New Roman" w:cs="Times New Roman"/>
        </w:rPr>
      </w:pPr>
    </w:p>
    <w:p w14:paraId="35EBE961" w14:textId="3664F4BF" w:rsidR="00340906" w:rsidRPr="006F4331" w:rsidRDefault="00340906" w:rsidP="001A48D8">
      <w:pPr>
        <w:spacing w:after="0" w:line="360" w:lineRule="auto"/>
        <w:ind w:firstLine="709"/>
        <w:jc w:val="both"/>
        <w:rPr>
          <w:rFonts w:ascii="Times New Roman" w:hAnsi="Times New Roman" w:cs="Times New Roman"/>
        </w:rPr>
      </w:pPr>
    </w:p>
    <w:p w14:paraId="5A0E1A4D" w14:textId="6A13F0C9" w:rsidR="00340906" w:rsidRPr="006F4331" w:rsidRDefault="00340906" w:rsidP="001A48D8">
      <w:pPr>
        <w:spacing w:after="0" w:line="360" w:lineRule="auto"/>
        <w:ind w:firstLine="709"/>
        <w:jc w:val="both"/>
        <w:rPr>
          <w:rFonts w:ascii="Times New Roman" w:hAnsi="Times New Roman" w:cs="Times New Roman"/>
        </w:rPr>
      </w:pPr>
    </w:p>
    <w:p w14:paraId="1A092FAE" w14:textId="6D76E5D3" w:rsidR="00340906" w:rsidRPr="006F4331" w:rsidRDefault="00340906" w:rsidP="001A48D8">
      <w:pPr>
        <w:spacing w:after="0" w:line="360" w:lineRule="auto"/>
        <w:ind w:firstLine="709"/>
        <w:jc w:val="both"/>
        <w:rPr>
          <w:rFonts w:ascii="Times New Roman" w:hAnsi="Times New Roman" w:cs="Times New Roman"/>
        </w:rPr>
      </w:pPr>
    </w:p>
    <w:p w14:paraId="055BB1AA" w14:textId="14928D96" w:rsidR="00340906" w:rsidRPr="006F4331" w:rsidRDefault="00340906" w:rsidP="001A48D8">
      <w:pPr>
        <w:spacing w:after="0" w:line="360" w:lineRule="auto"/>
        <w:ind w:firstLine="709"/>
        <w:jc w:val="both"/>
        <w:rPr>
          <w:rFonts w:ascii="Times New Roman" w:hAnsi="Times New Roman" w:cs="Times New Roman"/>
        </w:rPr>
      </w:pPr>
    </w:p>
    <w:p w14:paraId="554E6A1D" w14:textId="3C49C456" w:rsidR="00720ADB" w:rsidRPr="006F4331" w:rsidRDefault="00720ADB" w:rsidP="001A48D8">
      <w:pPr>
        <w:spacing w:after="0" w:line="360" w:lineRule="auto"/>
        <w:ind w:firstLine="709"/>
        <w:jc w:val="both"/>
        <w:rPr>
          <w:rFonts w:ascii="Times New Roman" w:hAnsi="Times New Roman" w:cs="Times New Roman"/>
        </w:rPr>
      </w:pPr>
    </w:p>
    <w:p w14:paraId="74FDDCFF" w14:textId="4A1426F6" w:rsidR="00720ADB" w:rsidRPr="006F4331" w:rsidRDefault="00720ADB" w:rsidP="001A48D8">
      <w:pPr>
        <w:spacing w:after="0" w:line="360" w:lineRule="auto"/>
        <w:ind w:firstLine="709"/>
        <w:jc w:val="both"/>
        <w:rPr>
          <w:rFonts w:ascii="Times New Roman" w:hAnsi="Times New Roman" w:cs="Times New Roman"/>
        </w:rPr>
      </w:pPr>
    </w:p>
    <w:p w14:paraId="02277CD1" w14:textId="3FEC2269" w:rsidR="00720ADB" w:rsidRPr="006F4331" w:rsidRDefault="00720ADB" w:rsidP="001A48D8">
      <w:pPr>
        <w:spacing w:after="0" w:line="360" w:lineRule="auto"/>
        <w:ind w:firstLine="709"/>
        <w:jc w:val="both"/>
        <w:rPr>
          <w:rFonts w:ascii="Times New Roman" w:hAnsi="Times New Roman" w:cs="Times New Roman"/>
        </w:rPr>
      </w:pPr>
    </w:p>
    <w:p w14:paraId="60F0F0BC" w14:textId="16503DEE" w:rsidR="00720ADB" w:rsidRPr="006F4331" w:rsidRDefault="00720ADB" w:rsidP="001A48D8">
      <w:pPr>
        <w:spacing w:after="0" w:line="360" w:lineRule="auto"/>
        <w:ind w:firstLine="709"/>
        <w:jc w:val="both"/>
        <w:rPr>
          <w:rFonts w:ascii="Times New Roman" w:hAnsi="Times New Roman" w:cs="Times New Roman"/>
        </w:rPr>
      </w:pPr>
    </w:p>
    <w:p w14:paraId="1F64A0F0" w14:textId="727EE9FB" w:rsidR="00720ADB" w:rsidRPr="006F4331" w:rsidRDefault="00720ADB" w:rsidP="001A48D8">
      <w:pPr>
        <w:spacing w:after="0" w:line="360" w:lineRule="auto"/>
        <w:ind w:firstLine="709"/>
        <w:jc w:val="both"/>
        <w:rPr>
          <w:rFonts w:ascii="Times New Roman" w:hAnsi="Times New Roman" w:cs="Times New Roman"/>
        </w:rPr>
      </w:pPr>
    </w:p>
    <w:p w14:paraId="09E33760" w14:textId="6CD014A5" w:rsidR="00720ADB" w:rsidRPr="006F4331" w:rsidRDefault="00720ADB" w:rsidP="001A48D8">
      <w:pPr>
        <w:spacing w:after="0" w:line="360" w:lineRule="auto"/>
        <w:ind w:firstLine="709"/>
        <w:jc w:val="both"/>
        <w:rPr>
          <w:rFonts w:ascii="Times New Roman" w:hAnsi="Times New Roman" w:cs="Times New Roman"/>
        </w:rPr>
      </w:pPr>
    </w:p>
    <w:p w14:paraId="05B4F5AE" w14:textId="77777777" w:rsidR="00720ADB" w:rsidRPr="006F4331" w:rsidRDefault="00720ADB" w:rsidP="001A48D8">
      <w:pPr>
        <w:spacing w:after="0" w:line="360" w:lineRule="auto"/>
        <w:ind w:firstLine="709"/>
        <w:jc w:val="both"/>
        <w:rPr>
          <w:rFonts w:ascii="Times New Roman" w:hAnsi="Times New Roman" w:cs="Times New Roman"/>
        </w:rPr>
      </w:pPr>
    </w:p>
    <w:p w14:paraId="15EBBCE4" w14:textId="77777777" w:rsidR="00340906" w:rsidRPr="006F4331" w:rsidRDefault="00340906" w:rsidP="001A48D8">
      <w:pPr>
        <w:spacing w:after="0" w:line="360" w:lineRule="auto"/>
        <w:ind w:firstLine="709"/>
        <w:jc w:val="both"/>
        <w:rPr>
          <w:rFonts w:ascii="Times New Roman" w:hAnsi="Times New Roman" w:cs="Times New Roman"/>
        </w:rPr>
      </w:pPr>
    </w:p>
    <w:p w14:paraId="729713C8" w14:textId="4643A05D" w:rsidR="00340906" w:rsidRPr="006F4331" w:rsidRDefault="00340906" w:rsidP="001A48D8">
      <w:pPr>
        <w:spacing w:after="0" w:line="360" w:lineRule="auto"/>
        <w:ind w:firstLine="709"/>
        <w:jc w:val="both"/>
        <w:rPr>
          <w:rFonts w:ascii="Times New Roman" w:hAnsi="Times New Roman" w:cs="Times New Roman"/>
        </w:rPr>
      </w:pPr>
      <w:r w:rsidRPr="006F4331">
        <w:rPr>
          <w:rFonts w:ascii="Times New Roman" w:hAnsi="Times New Roman" w:cs="Times New Roman"/>
        </w:rPr>
        <w:t xml:space="preserve">Prohlašuji, že jsem bakalářskou práci na téma „Informovanost žáků 2. stupně základních škol o zásadách zdravého životního stylu“ vypracovala samostatně a použila jen uvedenou literaturu a zdroje. </w:t>
      </w:r>
    </w:p>
    <w:p w14:paraId="2B6BD8EB" w14:textId="77777777" w:rsidR="00340906" w:rsidRPr="006F4331" w:rsidRDefault="00340906" w:rsidP="001A48D8">
      <w:pPr>
        <w:spacing w:after="0" w:line="360" w:lineRule="auto"/>
        <w:ind w:firstLine="709"/>
        <w:jc w:val="both"/>
        <w:rPr>
          <w:rFonts w:ascii="Times New Roman" w:hAnsi="Times New Roman" w:cs="Times New Roman"/>
        </w:rPr>
      </w:pPr>
    </w:p>
    <w:p w14:paraId="50C10B6D" w14:textId="1A1D6B06" w:rsidR="00B47FF6" w:rsidRPr="006F4331" w:rsidRDefault="00720ADB" w:rsidP="001A48D8">
      <w:pPr>
        <w:spacing w:after="0" w:line="360" w:lineRule="auto"/>
        <w:ind w:firstLine="709"/>
        <w:jc w:val="both"/>
        <w:rPr>
          <w:rFonts w:ascii="Times New Roman" w:hAnsi="Times New Roman" w:cs="Times New Roman"/>
          <w:b/>
          <w:bCs/>
          <w:color w:val="006BAB"/>
          <w:sz w:val="20"/>
          <w:szCs w:val="20"/>
          <w:bdr w:val="none" w:sz="0" w:space="0" w:color="auto" w:frame="1"/>
          <w:shd w:val="clear" w:color="auto" w:fill="FFFFFF"/>
        </w:rPr>
      </w:pPr>
      <w:r w:rsidRPr="006F4331">
        <w:rPr>
          <w:rFonts w:ascii="Times New Roman" w:hAnsi="Times New Roman" w:cs="Times New Roman"/>
        </w:rPr>
        <w:t>V Olomouci dne:</w:t>
      </w:r>
      <w:r w:rsidRPr="006F4331">
        <w:rPr>
          <w:rFonts w:ascii="Times New Roman" w:hAnsi="Times New Roman" w:cs="Times New Roman"/>
        </w:rPr>
        <w:tab/>
      </w:r>
      <w:r w:rsidRPr="006F4331">
        <w:rPr>
          <w:rFonts w:ascii="Times New Roman" w:hAnsi="Times New Roman" w:cs="Times New Roman"/>
        </w:rPr>
        <w:tab/>
      </w:r>
      <w:r w:rsidRPr="006F4331">
        <w:rPr>
          <w:rFonts w:ascii="Times New Roman" w:hAnsi="Times New Roman" w:cs="Times New Roman"/>
        </w:rPr>
        <w:tab/>
      </w:r>
      <w:r w:rsidRPr="006F4331">
        <w:rPr>
          <w:rFonts w:ascii="Times New Roman" w:hAnsi="Times New Roman" w:cs="Times New Roman"/>
        </w:rPr>
        <w:tab/>
      </w:r>
      <w:r w:rsidRPr="006F4331">
        <w:rPr>
          <w:rFonts w:ascii="Times New Roman" w:hAnsi="Times New Roman" w:cs="Times New Roman"/>
        </w:rPr>
        <w:tab/>
      </w:r>
      <w:r w:rsidR="00340906" w:rsidRPr="006F4331">
        <w:rPr>
          <w:rFonts w:ascii="Times New Roman" w:hAnsi="Times New Roman" w:cs="Times New Roman"/>
        </w:rPr>
        <w:tab/>
        <w:t>Bc. Anna Smejkalová</w:t>
      </w:r>
    </w:p>
    <w:p w14:paraId="2F3C05CA" w14:textId="77777777" w:rsidR="00B42F4D" w:rsidRPr="006F4331" w:rsidRDefault="00B42F4D" w:rsidP="001A48D8">
      <w:pPr>
        <w:spacing w:after="0" w:line="360" w:lineRule="auto"/>
        <w:ind w:firstLine="709"/>
        <w:jc w:val="both"/>
        <w:rPr>
          <w:rFonts w:ascii="Times New Roman" w:hAnsi="Times New Roman" w:cs="Times New Roman"/>
          <w:b/>
          <w:bCs/>
          <w:sz w:val="28"/>
          <w:szCs w:val="28"/>
        </w:rPr>
      </w:pPr>
    </w:p>
    <w:sdt>
      <w:sdtPr>
        <w:rPr>
          <w:rFonts w:asciiTheme="minorHAnsi" w:eastAsiaTheme="minorHAnsi" w:hAnsiTheme="minorHAnsi" w:cstheme="minorBidi"/>
          <w:color w:val="auto"/>
          <w:sz w:val="22"/>
          <w:szCs w:val="22"/>
          <w:lang w:eastAsia="en-US"/>
        </w:rPr>
        <w:id w:val="1229426271"/>
        <w:docPartObj>
          <w:docPartGallery w:val="Table of Contents"/>
          <w:docPartUnique/>
        </w:docPartObj>
      </w:sdtPr>
      <w:sdtEndPr>
        <w:rPr>
          <w:b/>
          <w:bCs/>
        </w:rPr>
      </w:sdtEndPr>
      <w:sdtContent>
        <w:p w14:paraId="09042535" w14:textId="6A8FAB1B" w:rsidR="00161678" w:rsidRDefault="00161678">
          <w:pPr>
            <w:pStyle w:val="Nadpisobsahu"/>
          </w:pPr>
          <w:r>
            <w:t>Obsah</w:t>
          </w:r>
        </w:p>
        <w:p w14:paraId="501EA1B0" w14:textId="4CA068F4" w:rsidR="002E33C1" w:rsidRDefault="00161678">
          <w:pPr>
            <w:pStyle w:val="Obsah1"/>
            <w:tabs>
              <w:tab w:val="right" w:leader="dot" w:pos="8493"/>
            </w:tabs>
            <w:rPr>
              <w:rFonts w:asciiTheme="minorHAnsi" w:eastAsiaTheme="minorEastAsia" w:hAnsiTheme="minorHAnsi"/>
              <w:noProof/>
              <w:sz w:val="22"/>
              <w:lang w:eastAsia="cs-CZ"/>
            </w:rPr>
          </w:pPr>
          <w:r>
            <w:fldChar w:fldCharType="begin"/>
          </w:r>
          <w:r>
            <w:instrText xml:space="preserve"> TOC \o "1-3" \h \z \u </w:instrText>
          </w:r>
          <w:r>
            <w:fldChar w:fldCharType="separate"/>
          </w:r>
          <w:hyperlink w:anchor="_Toc89877534" w:history="1">
            <w:r w:rsidR="002E33C1" w:rsidRPr="00513D79">
              <w:rPr>
                <w:rStyle w:val="Hypertextovodkaz"/>
                <w:noProof/>
              </w:rPr>
              <w:t>Úvod</w:t>
            </w:r>
            <w:r w:rsidR="002E33C1">
              <w:rPr>
                <w:noProof/>
                <w:webHidden/>
              </w:rPr>
              <w:tab/>
            </w:r>
            <w:r w:rsidR="002E33C1">
              <w:rPr>
                <w:noProof/>
                <w:webHidden/>
              </w:rPr>
              <w:fldChar w:fldCharType="begin"/>
            </w:r>
            <w:r w:rsidR="002E33C1">
              <w:rPr>
                <w:noProof/>
                <w:webHidden/>
              </w:rPr>
              <w:instrText xml:space="preserve"> PAGEREF _Toc89877534 \h </w:instrText>
            </w:r>
            <w:r w:rsidR="002E33C1">
              <w:rPr>
                <w:noProof/>
                <w:webHidden/>
              </w:rPr>
            </w:r>
            <w:r w:rsidR="002E33C1">
              <w:rPr>
                <w:noProof/>
                <w:webHidden/>
              </w:rPr>
              <w:fldChar w:fldCharType="separate"/>
            </w:r>
            <w:r w:rsidR="002E33C1">
              <w:rPr>
                <w:noProof/>
                <w:webHidden/>
              </w:rPr>
              <w:t>5</w:t>
            </w:r>
            <w:r w:rsidR="002E33C1">
              <w:rPr>
                <w:noProof/>
                <w:webHidden/>
              </w:rPr>
              <w:fldChar w:fldCharType="end"/>
            </w:r>
          </w:hyperlink>
        </w:p>
        <w:p w14:paraId="422DC9BC" w14:textId="71BD3E40" w:rsidR="002E33C1" w:rsidRDefault="002E33C1">
          <w:pPr>
            <w:pStyle w:val="Obsah1"/>
            <w:tabs>
              <w:tab w:val="right" w:leader="dot" w:pos="8493"/>
            </w:tabs>
            <w:rPr>
              <w:rFonts w:asciiTheme="minorHAnsi" w:eastAsiaTheme="minorEastAsia" w:hAnsiTheme="minorHAnsi"/>
              <w:noProof/>
              <w:sz w:val="22"/>
              <w:lang w:eastAsia="cs-CZ"/>
            </w:rPr>
          </w:pPr>
          <w:hyperlink w:anchor="_Toc89877535" w:history="1">
            <w:r w:rsidRPr="00513D79">
              <w:rPr>
                <w:rStyle w:val="Hypertextovodkaz"/>
                <w:noProof/>
              </w:rPr>
              <w:t>Cíle práce</w:t>
            </w:r>
            <w:r>
              <w:rPr>
                <w:noProof/>
                <w:webHidden/>
              </w:rPr>
              <w:tab/>
            </w:r>
            <w:r>
              <w:rPr>
                <w:noProof/>
                <w:webHidden/>
              </w:rPr>
              <w:fldChar w:fldCharType="begin"/>
            </w:r>
            <w:r>
              <w:rPr>
                <w:noProof/>
                <w:webHidden/>
              </w:rPr>
              <w:instrText xml:space="preserve"> PAGEREF _Toc89877535 \h </w:instrText>
            </w:r>
            <w:r>
              <w:rPr>
                <w:noProof/>
                <w:webHidden/>
              </w:rPr>
            </w:r>
            <w:r>
              <w:rPr>
                <w:noProof/>
                <w:webHidden/>
              </w:rPr>
              <w:fldChar w:fldCharType="separate"/>
            </w:r>
            <w:r>
              <w:rPr>
                <w:noProof/>
                <w:webHidden/>
              </w:rPr>
              <w:t>6</w:t>
            </w:r>
            <w:r>
              <w:rPr>
                <w:noProof/>
                <w:webHidden/>
              </w:rPr>
              <w:fldChar w:fldCharType="end"/>
            </w:r>
          </w:hyperlink>
        </w:p>
        <w:p w14:paraId="71A1013E" w14:textId="1E57427D" w:rsidR="002E33C1" w:rsidRDefault="002E33C1">
          <w:pPr>
            <w:pStyle w:val="Obsah1"/>
            <w:tabs>
              <w:tab w:val="right" w:leader="dot" w:pos="8493"/>
            </w:tabs>
            <w:rPr>
              <w:rFonts w:asciiTheme="minorHAnsi" w:eastAsiaTheme="minorEastAsia" w:hAnsiTheme="minorHAnsi"/>
              <w:noProof/>
              <w:sz w:val="22"/>
              <w:lang w:eastAsia="cs-CZ"/>
            </w:rPr>
          </w:pPr>
          <w:hyperlink w:anchor="_Toc89877536" w:history="1">
            <w:r w:rsidRPr="00513D79">
              <w:rPr>
                <w:rStyle w:val="Hypertextovodkaz"/>
                <w:noProof/>
              </w:rPr>
              <w:t>Teoretická část</w:t>
            </w:r>
            <w:r>
              <w:rPr>
                <w:noProof/>
                <w:webHidden/>
              </w:rPr>
              <w:tab/>
            </w:r>
            <w:r>
              <w:rPr>
                <w:noProof/>
                <w:webHidden/>
              </w:rPr>
              <w:fldChar w:fldCharType="begin"/>
            </w:r>
            <w:r>
              <w:rPr>
                <w:noProof/>
                <w:webHidden/>
              </w:rPr>
              <w:instrText xml:space="preserve"> PAGEREF _Toc89877536 \h </w:instrText>
            </w:r>
            <w:r>
              <w:rPr>
                <w:noProof/>
                <w:webHidden/>
              </w:rPr>
            </w:r>
            <w:r>
              <w:rPr>
                <w:noProof/>
                <w:webHidden/>
              </w:rPr>
              <w:fldChar w:fldCharType="separate"/>
            </w:r>
            <w:r>
              <w:rPr>
                <w:noProof/>
                <w:webHidden/>
              </w:rPr>
              <w:t>7</w:t>
            </w:r>
            <w:r>
              <w:rPr>
                <w:noProof/>
                <w:webHidden/>
              </w:rPr>
              <w:fldChar w:fldCharType="end"/>
            </w:r>
          </w:hyperlink>
        </w:p>
        <w:p w14:paraId="48B9A075" w14:textId="33C44E4F" w:rsidR="002E33C1" w:rsidRDefault="002E33C1">
          <w:pPr>
            <w:pStyle w:val="Obsah2"/>
            <w:tabs>
              <w:tab w:val="right" w:leader="dot" w:pos="8493"/>
            </w:tabs>
            <w:rPr>
              <w:rFonts w:eastAsiaTheme="minorEastAsia"/>
              <w:noProof/>
              <w:lang w:eastAsia="cs-CZ"/>
            </w:rPr>
          </w:pPr>
          <w:hyperlink w:anchor="_Toc89877537" w:history="1">
            <w:r w:rsidRPr="00513D79">
              <w:rPr>
                <w:rStyle w:val="Hypertextovodkaz"/>
                <w:noProof/>
              </w:rPr>
              <w:t>Zdraví</w:t>
            </w:r>
            <w:r>
              <w:rPr>
                <w:noProof/>
                <w:webHidden/>
              </w:rPr>
              <w:tab/>
            </w:r>
            <w:r>
              <w:rPr>
                <w:noProof/>
                <w:webHidden/>
              </w:rPr>
              <w:fldChar w:fldCharType="begin"/>
            </w:r>
            <w:r>
              <w:rPr>
                <w:noProof/>
                <w:webHidden/>
              </w:rPr>
              <w:instrText xml:space="preserve"> PAGEREF _Toc89877537 \h </w:instrText>
            </w:r>
            <w:r>
              <w:rPr>
                <w:noProof/>
                <w:webHidden/>
              </w:rPr>
            </w:r>
            <w:r>
              <w:rPr>
                <w:noProof/>
                <w:webHidden/>
              </w:rPr>
              <w:fldChar w:fldCharType="separate"/>
            </w:r>
            <w:r>
              <w:rPr>
                <w:noProof/>
                <w:webHidden/>
              </w:rPr>
              <w:t>7</w:t>
            </w:r>
            <w:r>
              <w:rPr>
                <w:noProof/>
                <w:webHidden/>
              </w:rPr>
              <w:fldChar w:fldCharType="end"/>
            </w:r>
          </w:hyperlink>
        </w:p>
        <w:p w14:paraId="144D88F1" w14:textId="19F9D630" w:rsidR="002E33C1" w:rsidRDefault="002E33C1">
          <w:pPr>
            <w:pStyle w:val="Obsah2"/>
            <w:tabs>
              <w:tab w:val="right" w:leader="dot" w:pos="8493"/>
            </w:tabs>
            <w:rPr>
              <w:rFonts w:eastAsiaTheme="minorEastAsia"/>
              <w:noProof/>
              <w:lang w:eastAsia="cs-CZ"/>
            </w:rPr>
          </w:pPr>
          <w:hyperlink w:anchor="_Toc89877538" w:history="1">
            <w:r>
              <w:rPr>
                <w:noProof/>
                <w:webHidden/>
              </w:rPr>
              <w:tab/>
            </w:r>
            <w:r>
              <w:rPr>
                <w:noProof/>
                <w:webHidden/>
              </w:rPr>
              <w:fldChar w:fldCharType="begin"/>
            </w:r>
            <w:r>
              <w:rPr>
                <w:noProof/>
                <w:webHidden/>
              </w:rPr>
              <w:instrText xml:space="preserve"> PAGEREF _Toc89877538 \h </w:instrText>
            </w:r>
            <w:r>
              <w:rPr>
                <w:noProof/>
                <w:webHidden/>
              </w:rPr>
            </w:r>
            <w:r>
              <w:rPr>
                <w:noProof/>
                <w:webHidden/>
              </w:rPr>
              <w:fldChar w:fldCharType="separate"/>
            </w:r>
            <w:r>
              <w:rPr>
                <w:noProof/>
                <w:webHidden/>
              </w:rPr>
              <w:t>8</w:t>
            </w:r>
            <w:r>
              <w:rPr>
                <w:noProof/>
                <w:webHidden/>
              </w:rPr>
              <w:fldChar w:fldCharType="end"/>
            </w:r>
          </w:hyperlink>
        </w:p>
        <w:p w14:paraId="7D8B3042" w14:textId="64687EF2" w:rsidR="002E33C1" w:rsidRDefault="002E33C1">
          <w:pPr>
            <w:pStyle w:val="Obsah2"/>
            <w:tabs>
              <w:tab w:val="right" w:leader="dot" w:pos="8493"/>
            </w:tabs>
            <w:rPr>
              <w:rFonts w:eastAsiaTheme="minorEastAsia"/>
              <w:noProof/>
              <w:lang w:eastAsia="cs-CZ"/>
            </w:rPr>
          </w:pPr>
          <w:hyperlink w:anchor="_Toc89877539" w:history="1">
            <w:r w:rsidRPr="00513D79">
              <w:rPr>
                <w:rStyle w:val="Hypertextovodkaz"/>
                <w:noProof/>
              </w:rPr>
              <w:t>Životní styl</w:t>
            </w:r>
            <w:r>
              <w:rPr>
                <w:noProof/>
                <w:webHidden/>
              </w:rPr>
              <w:tab/>
            </w:r>
            <w:r>
              <w:rPr>
                <w:noProof/>
                <w:webHidden/>
              </w:rPr>
              <w:fldChar w:fldCharType="begin"/>
            </w:r>
            <w:r>
              <w:rPr>
                <w:noProof/>
                <w:webHidden/>
              </w:rPr>
              <w:instrText xml:space="preserve"> PAGEREF _Toc89877539 \h </w:instrText>
            </w:r>
            <w:r>
              <w:rPr>
                <w:noProof/>
                <w:webHidden/>
              </w:rPr>
            </w:r>
            <w:r>
              <w:rPr>
                <w:noProof/>
                <w:webHidden/>
              </w:rPr>
              <w:fldChar w:fldCharType="separate"/>
            </w:r>
            <w:r>
              <w:rPr>
                <w:noProof/>
                <w:webHidden/>
              </w:rPr>
              <w:t>8</w:t>
            </w:r>
            <w:r>
              <w:rPr>
                <w:noProof/>
                <w:webHidden/>
              </w:rPr>
              <w:fldChar w:fldCharType="end"/>
            </w:r>
          </w:hyperlink>
        </w:p>
        <w:p w14:paraId="5FC74258" w14:textId="00BD10A0" w:rsidR="002E33C1" w:rsidRDefault="002E33C1">
          <w:pPr>
            <w:pStyle w:val="Obsah3"/>
            <w:tabs>
              <w:tab w:val="right" w:leader="dot" w:pos="8493"/>
            </w:tabs>
            <w:rPr>
              <w:rFonts w:eastAsiaTheme="minorEastAsia"/>
              <w:noProof/>
              <w:lang w:eastAsia="cs-CZ"/>
            </w:rPr>
          </w:pPr>
          <w:hyperlink w:anchor="_Toc89877540" w:history="1">
            <w:r w:rsidRPr="00513D79">
              <w:rPr>
                <w:rStyle w:val="Hypertextovodkaz"/>
                <w:noProof/>
              </w:rPr>
              <w:t>Životní styl současného člověka</w:t>
            </w:r>
            <w:r>
              <w:rPr>
                <w:noProof/>
                <w:webHidden/>
              </w:rPr>
              <w:tab/>
            </w:r>
            <w:r>
              <w:rPr>
                <w:noProof/>
                <w:webHidden/>
              </w:rPr>
              <w:fldChar w:fldCharType="begin"/>
            </w:r>
            <w:r>
              <w:rPr>
                <w:noProof/>
                <w:webHidden/>
              </w:rPr>
              <w:instrText xml:space="preserve"> PAGEREF _Toc89877540 \h </w:instrText>
            </w:r>
            <w:r>
              <w:rPr>
                <w:noProof/>
                <w:webHidden/>
              </w:rPr>
            </w:r>
            <w:r>
              <w:rPr>
                <w:noProof/>
                <w:webHidden/>
              </w:rPr>
              <w:fldChar w:fldCharType="separate"/>
            </w:r>
            <w:r>
              <w:rPr>
                <w:noProof/>
                <w:webHidden/>
              </w:rPr>
              <w:t>8</w:t>
            </w:r>
            <w:r>
              <w:rPr>
                <w:noProof/>
                <w:webHidden/>
              </w:rPr>
              <w:fldChar w:fldCharType="end"/>
            </w:r>
          </w:hyperlink>
        </w:p>
        <w:p w14:paraId="7A49193C" w14:textId="44AEB026" w:rsidR="002E33C1" w:rsidRDefault="002E33C1">
          <w:pPr>
            <w:pStyle w:val="Obsah2"/>
            <w:tabs>
              <w:tab w:val="right" w:leader="dot" w:pos="8493"/>
            </w:tabs>
            <w:rPr>
              <w:rFonts w:eastAsiaTheme="minorEastAsia"/>
              <w:noProof/>
              <w:lang w:eastAsia="cs-CZ"/>
            </w:rPr>
          </w:pPr>
          <w:hyperlink w:anchor="_Toc89877541" w:history="1">
            <w:r w:rsidRPr="00513D79">
              <w:rPr>
                <w:rStyle w:val="Hypertextovodkaz"/>
                <w:noProof/>
              </w:rPr>
              <w:t>Výživa a pitný režim</w:t>
            </w:r>
            <w:r>
              <w:rPr>
                <w:noProof/>
                <w:webHidden/>
              </w:rPr>
              <w:tab/>
            </w:r>
            <w:r>
              <w:rPr>
                <w:noProof/>
                <w:webHidden/>
              </w:rPr>
              <w:fldChar w:fldCharType="begin"/>
            </w:r>
            <w:r>
              <w:rPr>
                <w:noProof/>
                <w:webHidden/>
              </w:rPr>
              <w:instrText xml:space="preserve"> PAGEREF _Toc89877541 \h </w:instrText>
            </w:r>
            <w:r>
              <w:rPr>
                <w:noProof/>
                <w:webHidden/>
              </w:rPr>
            </w:r>
            <w:r>
              <w:rPr>
                <w:noProof/>
                <w:webHidden/>
              </w:rPr>
              <w:fldChar w:fldCharType="separate"/>
            </w:r>
            <w:r>
              <w:rPr>
                <w:noProof/>
                <w:webHidden/>
              </w:rPr>
              <w:t>9</w:t>
            </w:r>
            <w:r>
              <w:rPr>
                <w:noProof/>
                <w:webHidden/>
              </w:rPr>
              <w:fldChar w:fldCharType="end"/>
            </w:r>
          </w:hyperlink>
        </w:p>
        <w:p w14:paraId="615A08E2" w14:textId="133C3570" w:rsidR="002E33C1" w:rsidRDefault="002E33C1">
          <w:pPr>
            <w:pStyle w:val="Obsah3"/>
            <w:tabs>
              <w:tab w:val="right" w:leader="dot" w:pos="8493"/>
            </w:tabs>
            <w:rPr>
              <w:rFonts w:eastAsiaTheme="minorEastAsia"/>
              <w:noProof/>
              <w:lang w:eastAsia="cs-CZ"/>
            </w:rPr>
          </w:pPr>
          <w:hyperlink w:anchor="_Toc89877542" w:history="1">
            <w:r w:rsidRPr="00513D79">
              <w:rPr>
                <w:rStyle w:val="Hypertextovodkaz"/>
                <w:noProof/>
              </w:rPr>
              <w:t>Hlavní složky stravy</w:t>
            </w:r>
            <w:r>
              <w:rPr>
                <w:noProof/>
                <w:webHidden/>
              </w:rPr>
              <w:tab/>
            </w:r>
            <w:r>
              <w:rPr>
                <w:noProof/>
                <w:webHidden/>
              </w:rPr>
              <w:fldChar w:fldCharType="begin"/>
            </w:r>
            <w:r>
              <w:rPr>
                <w:noProof/>
                <w:webHidden/>
              </w:rPr>
              <w:instrText xml:space="preserve"> PAGEREF _Toc89877542 \h </w:instrText>
            </w:r>
            <w:r>
              <w:rPr>
                <w:noProof/>
                <w:webHidden/>
              </w:rPr>
            </w:r>
            <w:r>
              <w:rPr>
                <w:noProof/>
                <w:webHidden/>
              </w:rPr>
              <w:fldChar w:fldCharType="separate"/>
            </w:r>
            <w:r>
              <w:rPr>
                <w:noProof/>
                <w:webHidden/>
              </w:rPr>
              <w:t>9</w:t>
            </w:r>
            <w:r>
              <w:rPr>
                <w:noProof/>
                <w:webHidden/>
              </w:rPr>
              <w:fldChar w:fldCharType="end"/>
            </w:r>
          </w:hyperlink>
        </w:p>
        <w:p w14:paraId="5613AA21" w14:textId="5FAEA887" w:rsidR="002E33C1" w:rsidRDefault="002E33C1">
          <w:pPr>
            <w:pStyle w:val="Obsah3"/>
            <w:tabs>
              <w:tab w:val="right" w:leader="dot" w:pos="8493"/>
            </w:tabs>
            <w:rPr>
              <w:rFonts w:eastAsiaTheme="minorEastAsia"/>
              <w:noProof/>
              <w:lang w:eastAsia="cs-CZ"/>
            </w:rPr>
          </w:pPr>
          <w:hyperlink w:anchor="_Toc89877543" w:history="1">
            <w:r w:rsidRPr="00513D79">
              <w:rPr>
                <w:rStyle w:val="Hypertextovodkaz"/>
                <w:noProof/>
              </w:rPr>
              <w:t>Pitný režim</w:t>
            </w:r>
            <w:r>
              <w:rPr>
                <w:noProof/>
                <w:webHidden/>
              </w:rPr>
              <w:tab/>
            </w:r>
            <w:r>
              <w:rPr>
                <w:noProof/>
                <w:webHidden/>
              </w:rPr>
              <w:fldChar w:fldCharType="begin"/>
            </w:r>
            <w:r>
              <w:rPr>
                <w:noProof/>
                <w:webHidden/>
              </w:rPr>
              <w:instrText xml:space="preserve"> PAGEREF _Toc89877543 \h </w:instrText>
            </w:r>
            <w:r>
              <w:rPr>
                <w:noProof/>
                <w:webHidden/>
              </w:rPr>
            </w:r>
            <w:r>
              <w:rPr>
                <w:noProof/>
                <w:webHidden/>
              </w:rPr>
              <w:fldChar w:fldCharType="separate"/>
            </w:r>
            <w:r>
              <w:rPr>
                <w:noProof/>
                <w:webHidden/>
              </w:rPr>
              <w:t>17</w:t>
            </w:r>
            <w:r>
              <w:rPr>
                <w:noProof/>
                <w:webHidden/>
              </w:rPr>
              <w:fldChar w:fldCharType="end"/>
            </w:r>
          </w:hyperlink>
        </w:p>
        <w:p w14:paraId="4B72A0A2" w14:textId="42BF6CBD" w:rsidR="002E33C1" w:rsidRDefault="002E33C1">
          <w:pPr>
            <w:pStyle w:val="Obsah3"/>
            <w:tabs>
              <w:tab w:val="right" w:leader="dot" w:pos="8493"/>
            </w:tabs>
            <w:rPr>
              <w:rFonts w:eastAsiaTheme="minorEastAsia"/>
              <w:noProof/>
              <w:lang w:eastAsia="cs-CZ"/>
            </w:rPr>
          </w:pPr>
          <w:hyperlink w:anchor="_Toc89877544" w:history="1">
            <w:r w:rsidRPr="00513D79">
              <w:rPr>
                <w:rStyle w:val="Hypertextovodkaz"/>
                <w:noProof/>
              </w:rPr>
              <w:t>Zásady stravování dětí</w:t>
            </w:r>
            <w:r>
              <w:rPr>
                <w:noProof/>
                <w:webHidden/>
              </w:rPr>
              <w:tab/>
            </w:r>
            <w:r>
              <w:rPr>
                <w:noProof/>
                <w:webHidden/>
              </w:rPr>
              <w:fldChar w:fldCharType="begin"/>
            </w:r>
            <w:r>
              <w:rPr>
                <w:noProof/>
                <w:webHidden/>
              </w:rPr>
              <w:instrText xml:space="preserve"> PAGEREF _Toc89877544 \h </w:instrText>
            </w:r>
            <w:r>
              <w:rPr>
                <w:noProof/>
                <w:webHidden/>
              </w:rPr>
            </w:r>
            <w:r>
              <w:rPr>
                <w:noProof/>
                <w:webHidden/>
              </w:rPr>
              <w:fldChar w:fldCharType="separate"/>
            </w:r>
            <w:r>
              <w:rPr>
                <w:noProof/>
                <w:webHidden/>
              </w:rPr>
              <w:t>19</w:t>
            </w:r>
            <w:r>
              <w:rPr>
                <w:noProof/>
                <w:webHidden/>
              </w:rPr>
              <w:fldChar w:fldCharType="end"/>
            </w:r>
          </w:hyperlink>
        </w:p>
        <w:p w14:paraId="07894F3B" w14:textId="4A8B0EFF" w:rsidR="002E33C1" w:rsidRDefault="002E33C1">
          <w:pPr>
            <w:pStyle w:val="Obsah2"/>
            <w:tabs>
              <w:tab w:val="right" w:leader="dot" w:pos="8493"/>
            </w:tabs>
            <w:rPr>
              <w:rFonts w:eastAsiaTheme="minorEastAsia"/>
              <w:noProof/>
              <w:lang w:eastAsia="cs-CZ"/>
            </w:rPr>
          </w:pPr>
          <w:hyperlink w:anchor="_Toc89877545" w:history="1">
            <w:r w:rsidRPr="00513D79">
              <w:rPr>
                <w:rStyle w:val="Hypertextovodkaz"/>
                <w:noProof/>
              </w:rPr>
              <w:t>Pohybová aktivita a volný čas</w:t>
            </w:r>
            <w:r>
              <w:rPr>
                <w:noProof/>
                <w:webHidden/>
              </w:rPr>
              <w:tab/>
            </w:r>
            <w:r>
              <w:rPr>
                <w:noProof/>
                <w:webHidden/>
              </w:rPr>
              <w:fldChar w:fldCharType="begin"/>
            </w:r>
            <w:r>
              <w:rPr>
                <w:noProof/>
                <w:webHidden/>
              </w:rPr>
              <w:instrText xml:space="preserve"> PAGEREF _Toc89877545 \h </w:instrText>
            </w:r>
            <w:r>
              <w:rPr>
                <w:noProof/>
                <w:webHidden/>
              </w:rPr>
            </w:r>
            <w:r>
              <w:rPr>
                <w:noProof/>
                <w:webHidden/>
              </w:rPr>
              <w:fldChar w:fldCharType="separate"/>
            </w:r>
            <w:r>
              <w:rPr>
                <w:noProof/>
                <w:webHidden/>
              </w:rPr>
              <w:t>20</w:t>
            </w:r>
            <w:r>
              <w:rPr>
                <w:noProof/>
                <w:webHidden/>
              </w:rPr>
              <w:fldChar w:fldCharType="end"/>
            </w:r>
          </w:hyperlink>
        </w:p>
        <w:p w14:paraId="39B13EE2" w14:textId="3355BD5B" w:rsidR="002E33C1" w:rsidRDefault="002E33C1">
          <w:pPr>
            <w:pStyle w:val="Obsah2"/>
            <w:tabs>
              <w:tab w:val="right" w:leader="dot" w:pos="8493"/>
            </w:tabs>
            <w:rPr>
              <w:rFonts w:eastAsiaTheme="minorEastAsia"/>
              <w:noProof/>
              <w:lang w:eastAsia="cs-CZ"/>
            </w:rPr>
          </w:pPr>
          <w:hyperlink w:anchor="_Toc89877546" w:history="1">
            <w:r w:rsidRPr="00513D79">
              <w:rPr>
                <w:rStyle w:val="Hypertextovodkaz"/>
                <w:noProof/>
              </w:rPr>
              <w:t>Psychická zátěž, stres</w:t>
            </w:r>
            <w:r>
              <w:rPr>
                <w:noProof/>
                <w:webHidden/>
              </w:rPr>
              <w:tab/>
            </w:r>
            <w:r>
              <w:rPr>
                <w:noProof/>
                <w:webHidden/>
              </w:rPr>
              <w:fldChar w:fldCharType="begin"/>
            </w:r>
            <w:r>
              <w:rPr>
                <w:noProof/>
                <w:webHidden/>
              </w:rPr>
              <w:instrText xml:space="preserve"> PAGEREF _Toc89877546 \h </w:instrText>
            </w:r>
            <w:r>
              <w:rPr>
                <w:noProof/>
                <w:webHidden/>
              </w:rPr>
            </w:r>
            <w:r>
              <w:rPr>
                <w:noProof/>
                <w:webHidden/>
              </w:rPr>
              <w:fldChar w:fldCharType="separate"/>
            </w:r>
            <w:r>
              <w:rPr>
                <w:noProof/>
                <w:webHidden/>
              </w:rPr>
              <w:t>22</w:t>
            </w:r>
            <w:r>
              <w:rPr>
                <w:noProof/>
                <w:webHidden/>
              </w:rPr>
              <w:fldChar w:fldCharType="end"/>
            </w:r>
          </w:hyperlink>
        </w:p>
        <w:p w14:paraId="5FC643A2" w14:textId="2B106FF8" w:rsidR="002E33C1" w:rsidRDefault="002E33C1">
          <w:pPr>
            <w:pStyle w:val="Obsah2"/>
            <w:tabs>
              <w:tab w:val="right" w:leader="dot" w:pos="8493"/>
            </w:tabs>
            <w:rPr>
              <w:rFonts w:eastAsiaTheme="minorEastAsia"/>
              <w:noProof/>
              <w:lang w:eastAsia="cs-CZ"/>
            </w:rPr>
          </w:pPr>
          <w:hyperlink w:anchor="_Toc89877547" w:history="1">
            <w:r w:rsidRPr="00513D79">
              <w:rPr>
                <w:rStyle w:val="Hypertextovodkaz"/>
                <w:noProof/>
              </w:rPr>
              <w:t>Spánek, relax</w:t>
            </w:r>
            <w:r>
              <w:rPr>
                <w:noProof/>
                <w:webHidden/>
              </w:rPr>
              <w:tab/>
            </w:r>
            <w:r>
              <w:rPr>
                <w:noProof/>
                <w:webHidden/>
              </w:rPr>
              <w:fldChar w:fldCharType="begin"/>
            </w:r>
            <w:r>
              <w:rPr>
                <w:noProof/>
                <w:webHidden/>
              </w:rPr>
              <w:instrText xml:space="preserve"> PAGEREF _Toc89877547 \h </w:instrText>
            </w:r>
            <w:r>
              <w:rPr>
                <w:noProof/>
                <w:webHidden/>
              </w:rPr>
            </w:r>
            <w:r>
              <w:rPr>
                <w:noProof/>
                <w:webHidden/>
              </w:rPr>
              <w:fldChar w:fldCharType="separate"/>
            </w:r>
            <w:r>
              <w:rPr>
                <w:noProof/>
                <w:webHidden/>
              </w:rPr>
              <w:t>24</w:t>
            </w:r>
            <w:r>
              <w:rPr>
                <w:noProof/>
                <w:webHidden/>
              </w:rPr>
              <w:fldChar w:fldCharType="end"/>
            </w:r>
          </w:hyperlink>
        </w:p>
        <w:p w14:paraId="541D8E65" w14:textId="7B2DF174" w:rsidR="002E33C1" w:rsidRDefault="002E33C1">
          <w:pPr>
            <w:pStyle w:val="Obsah2"/>
            <w:tabs>
              <w:tab w:val="right" w:leader="dot" w:pos="8493"/>
            </w:tabs>
            <w:rPr>
              <w:rFonts w:eastAsiaTheme="minorEastAsia"/>
              <w:noProof/>
              <w:lang w:eastAsia="cs-CZ"/>
            </w:rPr>
          </w:pPr>
          <w:hyperlink w:anchor="_Toc89877548" w:history="1">
            <w:r w:rsidRPr="00513D79">
              <w:rPr>
                <w:rStyle w:val="Hypertextovodkaz"/>
                <w:noProof/>
              </w:rPr>
              <w:t>Rizikové chování – alkohol, kouření a drogy</w:t>
            </w:r>
            <w:r>
              <w:rPr>
                <w:noProof/>
                <w:webHidden/>
              </w:rPr>
              <w:tab/>
            </w:r>
            <w:r>
              <w:rPr>
                <w:noProof/>
                <w:webHidden/>
              </w:rPr>
              <w:fldChar w:fldCharType="begin"/>
            </w:r>
            <w:r>
              <w:rPr>
                <w:noProof/>
                <w:webHidden/>
              </w:rPr>
              <w:instrText xml:space="preserve"> PAGEREF _Toc89877548 \h </w:instrText>
            </w:r>
            <w:r>
              <w:rPr>
                <w:noProof/>
                <w:webHidden/>
              </w:rPr>
            </w:r>
            <w:r>
              <w:rPr>
                <w:noProof/>
                <w:webHidden/>
              </w:rPr>
              <w:fldChar w:fldCharType="separate"/>
            </w:r>
            <w:r>
              <w:rPr>
                <w:noProof/>
                <w:webHidden/>
              </w:rPr>
              <w:t>25</w:t>
            </w:r>
            <w:r>
              <w:rPr>
                <w:noProof/>
                <w:webHidden/>
              </w:rPr>
              <w:fldChar w:fldCharType="end"/>
            </w:r>
          </w:hyperlink>
        </w:p>
        <w:p w14:paraId="0CEC8BCA" w14:textId="54C47DB3" w:rsidR="002E33C1" w:rsidRDefault="002E33C1">
          <w:pPr>
            <w:pStyle w:val="Obsah3"/>
            <w:tabs>
              <w:tab w:val="right" w:leader="dot" w:pos="8493"/>
            </w:tabs>
            <w:rPr>
              <w:rFonts w:eastAsiaTheme="minorEastAsia"/>
              <w:noProof/>
              <w:lang w:eastAsia="cs-CZ"/>
            </w:rPr>
          </w:pPr>
          <w:hyperlink w:anchor="_Toc89877549" w:history="1">
            <w:r w:rsidRPr="00513D79">
              <w:rPr>
                <w:rStyle w:val="Hypertextovodkaz"/>
                <w:noProof/>
              </w:rPr>
              <w:t>Alkohol</w:t>
            </w:r>
            <w:r>
              <w:rPr>
                <w:noProof/>
                <w:webHidden/>
              </w:rPr>
              <w:tab/>
            </w:r>
            <w:r>
              <w:rPr>
                <w:noProof/>
                <w:webHidden/>
              </w:rPr>
              <w:fldChar w:fldCharType="begin"/>
            </w:r>
            <w:r>
              <w:rPr>
                <w:noProof/>
                <w:webHidden/>
              </w:rPr>
              <w:instrText xml:space="preserve"> PAGEREF _Toc89877549 \h </w:instrText>
            </w:r>
            <w:r>
              <w:rPr>
                <w:noProof/>
                <w:webHidden/>
              </w:rPr>
            </w:r>
            <w:r>
              <w:rPr>
                <w:noProof/>
                <w:webHidden/>
              </w:rPr>
              <w:fldChar w:fldCharType="separate"/>
            </w:r>
            <w:r>
              <w:rPr>
                <w:noProof/>
                <w:webHidden/>
              </w:rPr>
              <w:t>26</w:t>
            </w:r>
            <w:r>
              <w:rPr>
                <w:noProof/>
                <w:webHidden/>
              </w:rPr>
              <w:fldChar w:fldCharType="end"/>
            </w:r>
          </w:hyperlink>
        </w:p>
        <w:p w14:paraId="69BB88B7" w14:textId="36D7A450" w:rsidR="002E33C1" w:rsidRDefault="002E33C1">
          <w:pPr>
            <w:pStyle w:val="Obsah3"/>
            <w:tabs>
              <w:tab w:val="right" w:leader="dot" w:pos="8493"/>
            </w:tabs>
            <w:rPr>
              <w:rFonts w:eastAsiaTheme="minorEastAsia"/>
              <w:noProof/>
              <w:lang w:eastAsia="cs-CZ"/>
            </w:rPr>
          </w:pPr>
          <w:hyperlink w:anchor="_Toc89877550" w:history="1">
            <w:r w:rsidRPr="00513D79">
              <w:rPr>
                <w:rStyle w:val="Hypertextovodkaz"/>
                <w:noProof/>
              </w:rPr>
              <w:t>Kouření - tabák</w:t>
            </w:r>
            <w:r>
              <w:rPr>
                <w:noProof/>
                <w:webHidden/>
              </w:rPr>
              <w:tab/>
            </w:r>
            <w:r>
              <w:rPr>
                <w:noProof/>
                <w:webHidden/>
              </w:rPr>
              <w:fldChar w:fldCharType="begin"/>
            </w:r>
            <w:r>
              <w:rPr>
                <w:noProof/>
                <w:webHidden/>
              </w:rPr>
              <w:instrText xml:space="preserve"> PAGEREF _Toc89877550 \h </w:instrText>
            </w:r>
            <w:r>
              <w:rPr>
                <w:noProof/>
                <w:webHidden/>
              </w:rPr>
            </w:r>
            <w:r>
              <w:rPr>
                <w:noProof/>
                <w:webHidden/>
              </w:rPr>
              <w:fldChar w:fldCharType="separate"/>
            </w:r>
            <w:r>
              <w:rPr>
                <w:noProof/>
                <w:webHidden/>
              </w:rPr>
              <w:t>27</w:t>
            </w:r>
            <w:r>
              <w:rPr>
                <w:noProof/>
                <w:webHidden/>
              </w:rPr>
              <w:fldChar w:fldCharType="end"/>
            </w:r>
          </w:hyperlink>
        </w:p>
        <w:p w14:paraId="5A78C77E" w14:textId="55D3FB86" w:rsidR="002E33C1" w:rsidRDefault="002E33C1">
          <w:pPr>
            <w:pStyle w:val="Obsah3"/>
            <w:tabs>
              <w:tab w:val="right" w:leader="dot" w:pos="8493"/>
            </w:tabs>
            <w:rPr>
              <w:rFonts w:eastAsiaTheme="minorEastAsia"/>
              <w:noProof/>
              <w:lang w:eastAsia="cs-CZ"/>
            </w:rPr>
          </w:pPr>
          <w:hyperlink w:anchor="_Toc89877551" w:history="1">
            <w:r w:rsidRPr="00513D79">
              <w:rPr>
                <w:rStyle w:val="Hypertextovodkaz"/>
                <w:noProof/>
              </w:rPr>
              <w:t>Drogy</w:t>
            </w:r>
            <w:r>
              <w:rPr>
                <w:noProof/>
                <w:webHidden/>
              </w:rPr>
              <w:tab/>
            </w:r>
            <w:r>
              <w:rPr>
                <w:noProof/>
                <w:webHidden/>
              </w:rPr>
              <w:fldChar w:fldCharType="begin"/>
            </w:r>
            <w:r>
              <w:rPr>
                <w:noProof/>
                <w:webHidden/>
              </w:rPr>
              <w:instrText xml:space="preserve"> PAGEREF _Toc89877551 \h </w:instrText>
            </w:r>
            <w:r>
              <w:rPr>
                <w:noProof/>
                <w:webHidden/>
              </w:rPr>
            </w:r>
            <w:r>
              <w:rPr>
                <w:noProof/>
                <w:webHidden/>
              </w:rPr>
              <w:fldChar w:fldCharType="separate"/>
            </w:r>
            <w:r>
              <w:rPr>
                <w:noProof/>
                <w:webHidden/>
              </w:rPr>
              <w:t>29</w:t>
            </w:r>
            <w:r>
              <w:rPr>
                <w:noProof/>
                <w:webHidden/>
              </w:rPr>
              <w:fldChar w:fldCharType="end"/>
            </w:r>
          </w:hyperlink>
        </w:p>
        <w:p w14:paraId="668A2601" w14:textId="1D00C435" w:rsidR="002E33C1" w:rsidRDefault="002E33C1">
          <w:pPr>
            <w:pStyle w:val="Obsah2"/>
            <w:tabs>
              <w:tab w:val="right" w:leader="dot" w:pos="8493"/>
            </w:tabs>
            <w:rPr>
              <w:rFonts w:eastAsiaTheme="minorEastAsia"/>
              <w:noProof/>
              <w:lang w:eastAsia="cs-CZ"/>
            </w:rPr>
          </w:pPr>
          <w:hyperlink w:anchor="_Toc89877552" w:history="1">
            <w:r w:rsidRPr="00513D79">
              <w:rPr>
                <w:rStyle w:val="Hypertextovodkaz"/>
                <w:noProof/>
              </w:rPr>
              <w:t>Zdravotní rizika</w:t>
            </w:r>
            <w:r>
              <w:rPr>
                <w:noProof/>
                <w:webHidden/>
              </w:rPr>
              <w:tab/>
            </w:r>
            <w:r>
              <w:rPr>
                <w:noProof/>
                <w:webHidden/>
              </w:rPr>
              <w:fldChar w:fldCharType="begin"/>
            </w:r>
            <w:r>
              <w:rPr>
                <w:noProof/>
                <w:webHidden/>
              </w:rPr>
              <w:instrText xml:space="preserve"> PAGEREF _Toc89877552 \h </w:instrText>
            </w:r>
            <w:r>
              <w:rPr>
                <w:noProof/>
                <w:webHidden/>
              </w:rPr>
            </w:r>
            <w:r>
              <w:rPr>
                <w:noProof/>
                <w:webHidden/>
              </w:rPr>
              <w:fldChar w:fldCharType="separate"/>
            </w:r>
            <w:r>
              <w:rPr>
                <w:noProof/>
                <w:webHidden/>
              </w:rPr>
              <w:t>32</w:t>
            </w:r>
            <w:r>
              <w:rPr>
                <w:noProof/>
                <w:webHidden/>
              </w:rPr>
              <w:fldChar w:fldCharType="end"/>
            </w:r>
          </w:hyperlink>
        </w:p>
        <w:p w14:paraId="5CE0F085" w14:textId="0D49B1B5" w:rsidR="002E33C1" w:rsidRDefault="002E33C1">
          <w:pPr>
            <w:pStyle w:val="Obsah3"/>
            <w:tabs>
              <w:tab w:val="right" w:leader="dot" w:pos="8493"/>
            </w:tabs>
            <w:rPr>
              <w:rFonts w:eastAsiaTheme="minorEastAsia"/>
              <w:noProof/>
              <w:lang w:eastAsia="cs-CZ"/>
            </w:rPr>
          </w:pPr>
          <w:hyperlink w:anchor="_Toc89877553" w:history="1">
            <w:r w:rsidRPr="00513D79">
              <w:rPr>
                <w:rStyle w:val="Hypertextovodkaz"/>
                <w:noProof/>
              </w:rPr>
              <w:t>Obezita</w:t>
            </w:r>
            <w:r>
              <w:rPr>
                <w:noProof/>
                <w:webHidden/>
              </w:rPr>
              <w:tab/>
            </w:r>
            <w:r>
              <w:rPr>
                <w:noProof/>
                <w:webHidden/>
              </w:rPr>
              <w:fldChar w:fldCharType="begin"/>
            </w:r>
            <w:r>
              <w:rPr>
                <w:noProof/>
                <w:webHidden/>
              </w:rPr>
              <w:instrText xml:space="preserve"> PAGEREF _Toc89877553 \h </w:instrText>
            </w:r>
            <w:r>
              <w:rPr>
                <w:noProof/>
                <w:webHidden/>
              </w:rPr>
            </w:r>
            <w:r>
              <w:rPr>
                <w:noProof/>
                <w:webHidden/>
              </w:rPr>
              <w:fldChar w:fldCharType="separate"/>
            </w:r>
            <w:r>
              <w:rPr>
                <w:noProof/>
                <w:webHidden/>
              </w:rPr>
              <w:t>32</w:t>
            </w:r>
            <w:r>
              <w:rPr>
                <w:noProof/>
                <w:webHidden/>
              </w:rPr>
              <w:fldChar w:fldCharType="end"/>
            </w:r>
          </w:hyperlink>
        </w:p>
        <w:p w14:paraId="3C77F755" w14:textId="4520D243" w:rsidR="002E33C1" w:rsidRDefault="002E33C1">
          <w:pPr>
            <w:pStyle w:val="Obsah3"/>
            <w:tabs>
              <w:tab w:val="right" w:leader="dot" w:pos="8493"/>
            </w:tabs>
            <w:rPr>
              <w:rFonts w:eastAsiaTheme="minorEastAsia"/>
              <w:noProof/>
              <w:lang w:eastAsia="cs-CZ"/>
            </w:rPr>
          </w:pPr>
          <w:hyperlink w:anchor="_Toc89877554" w:history="1">
            <w:r w:rsidRPr="00513D79">
              <w:rPr>
                <w:rStyle w:val="Hypertextovodkaz"/>
                <w:noProof/>
              </w:rPr>
              <w:t>Cukrovka – diabetes mellitus</w:t>
            </w:r>
            <w:r>
              <w:rPr>
                <w:noProof/>
                <w:webHidden/>
              </w:rPr>
              <w:tab/>
            </w:r>
            <w:r>
              <w:rPr>
                <w:noProof/>
                <w:webHidden/>
              </w:rPr>
              <w:fldChar w:fldCharType="begin"/>
            </w:r>
            <w:r>
              <w:rPr>
                <w:noProof/>
                <w:webHidden/>
              </w:rPr>
              <w:instrText xml:space="preserve"> PAGEREF _Toc89877554 \h </w:instrText>
            </w:r>
            <w:r>
              <w:rPr>
                <w:noProof/>
                <w:webHidden/>
              </w:rPr>
            </w:r>
            <w:r>
              <w:rPr>
                <w:noProof/>
                <w:webHidden/>
              </w:rPr>
              <w:fldChar w:fldCharType="separate"/>
            </w:r>
            <w:r>
              <w:rPr>
                <w:noProof/>
                <w:webHidden/>
              </w:rPr>
              <w:t>34</w:t>
            </w:r>
            <w:r>
              <w:rPr>
                <w:noProof/>
                <w:webHidden/>
              </w:rPr>
              <w:fldChar w:fldCharType="end"/>
            </w:r>
          </w:hyperlink>
        </w:p>
        <w:p w14:paraId="615849A0" w14:textId="1AEC84FF" w:rsidR="002E33C1" w:rsidRDefault="002E33C1">
          <w:pPr>
            <w:pStyle w:val="Obsah3"/>
            <w:tabs>
              <w:tab w:val="right" w:leader="dot" w:pos="8493"/>
            </w:tabs>
            <w:rPr>
              <w:rFonts w:eastAsiaTheme="minorEastAsia"/>
              <w:noProof/>
              <w:lang w:eastAsia="cs-CZ"/>
            </w:rPr>
          </w:pPr>
          <w:hyperlink w:anchor="_Toc89877555" w:history="1">
            <w:r w:rsidRPr="00513D79">
              <w:rPr>
                <w:rStyle w:val="Hypertextovodkaz"/>
                <w:noProof/>
              </w:rPr>
              <w:t>Vysoký krevní tlak</w:t>
            </w:r>
            <w:r>
              <w:rPr>
                <w:noProof/>
                <w:webHidden/>
              </w:rPr>
              <w:tab/>
            </w:r>
            <w:r>
              <w:rPr>
                <w:noProof/>
                <w:webHidden/>
              </w:rPr>
              <w:fldChar w:fldCharType="begin"/>
            </w:r>
            <w:r>
              <w:rPr>
                <w:noProof/>
                <w:webHidden/>
              </w:rPr>
              <w:instrText xml:space="preserve"> PAGEREF _Toc89877555 \h </w:instrText>
            </w:r>
            <w:r>
              <w:rPr>
                <w:noProof/>
                <w:webHidden/>
              </w:rPr>
            </w:r>
            <w:r>
              <w:rPr>
                <w:noProof/>
                <w:webHidden/>
              </w:rPr>
              <w:fldChar w:fldCharType="separate"/>
            </w:r>
            <w:r>
              <w:rPr>
                <w:noProof/>
                <w:webHidden/>
              </w:rPr>
              <w:t>36</w:t>
            </w:r>
            <w:r>
              <w:rPr>
                <w:noProof/>
                <w:webHidden/>
              </w:rPr>
              <w:fldChar w:fldCharType="end"/>
            </w:r>
          </w:hyperlink>
        </w:p>
        <w:p w14:paraId="130D5F7C" w14:textId="35DFFAC6" w:rsidR="002E33C1" w:rsidRDefault="002E33C1">
          <w:pPr>
            <w:pStyle w:val="Obsah2"/>
            <w:tabs>
              <w:tab w:val="right" w:leader="dot" w:pos="8493"/>
            </w:tabs>
            <w:rPr>
              <w:rFonts w:eastAsiaTheme="minorEastAsia"/>
              <w:noProof/>
              <w:lang w:eastAsia="cs-CZ"/>
            </w:rPr>
          </w:pPr>
          <w:hyperlink w:anchor="_Toc89877556" w:history="1">
            <w:r w:rsidRPr="00513D79">
              <w:rPr>
                <w:rStyle w:val="Hypertextovodkaz"/>
                <w:noProof/>
              </w:rPr>
              <w:t>Charakteristika žáků 2. stupně ZŠ</w:t>
            </w:r>
            <w:r>
              <w:rPr>
                <w:noProof/>
                <w:webHidden/>
              </w:rPr>
              <w:tab/>
            </w:r>
            <w:r>
              <w:rPr>
                <w:noProof/>
                <w:webHidden/>
              </w:rPr>
              <w:fldChar w:fldCharType="begin"/>
            </w:r>
            <w:r>
              <w:rPr>
                <w:noProof/>
                <w:webHidden/>
              </w:rPr>
              <w:instrText xml:space="preserve"> PAGEREF _Toc89877556 \h </w:instrText>
            </w:r>
            <w:r>
              <w:rPr>
                <w:noProof/>
                <w:webHidden/>
              </w:rPr>
            </w:r>
            <w:r>
              <w:rPr>
                <w:noProof/>
                <w:webHidden/>
              </w:rPr>
              <w:fldChar w:fldCharType="separate"/>
            </w:r>
            <w:r>
              <w:rPr>
                <w:noProof/>
                <w:webHidden/>
              </w:rPr>
              <w:t>37</w:t>
            </w:r>
            <w:r>
              <w:rPr>
                <w:noProof/>
                <w:webHidden/>
              </w:rPr>
              <w:fldChar w:fldCharType="end"/>
            </w:r>
          </w:hyperlink>
        </w:p>
        <w:p w14:paraId="0314E228" w14:textId="4AFF3059" w:rsidR="002E33C1" w:rsidRDefault="002E33C1">
          <w:pPr>
            <w:pStyle w:val="Obsah2"/>
            <w:tabs>
              <w:tab w:val="right" w:leader="dot" w:pos="8493"/>
            </w:tabs>
            <w:rPr>
              <w:rFonts w:eastAsiaTheme="minorEastAsia"/>
              <w:noProof/>
              <w:lang w:eastAsia="cs-CZ"/>
            </w:rPr>
          </w:pPr>
          <w:hyperlink w:anchor="_Toc89877557" w:history="1">
            <w:r w:rsidRPr="00513D79">
              <w:rPr>
                <w:rStyle w:val="Hypertextovodkaz"/>
                <w:noProof/>
              </w:rPr>
              <w:t>Výchova ke zdraví na 2. stupni ZŠ</w:t>
            </w:r>
            <w:r>
              <w:rPr>
                <w:noProof/>
                <w:webHidden/>
              </w:rPr>
              <w:tab/>
            </w:r>
            <w:r>
              <w:rPr>
                <w:noProof/>
                <w:webHidden/>
              </w:rPr>
              <w:fldChar w:fldCharType="begin"/>
            </w:r>
            <w:r>
              <w:rPr>
                <w:noProof/>
                <w:webHidden/>
              </w:rPr>
              <w:instrText xml:space="preserve"> PAGEREF _Toc89877557 \h </w:instrText>
            </w:r>
            <w:r>
              <w:rPr>
                <w:noProof/>
                <w:webHidden/>
              </w:rPr>
            </w:r>
            <w:r>
              <w:rPr>
                <w:noProof/>
                <w:webHidden/>
              </w:rPr>
              <w:fldChar w:fldCharType="separate"/>
            </w:r>
            <w:r>
              <w:rPr>
                <w:noProof/>
                <w:webHidden/>
              </w:rPr>
              <w:t>38</w:t>
            </w:r>
            <w:r>
              <w:rPr>
                <w:noProof/>
                <w:webHidden/>
              </w:rPr>
              <w:fldChar w:fldCharType="end"/>
            </w:r>
          </w:hyperlink>
        </w:p>
        <w:p w14:paraId="5334BE4B" w14:textId="7B8A71E4" w:rsidR="002E33C1" w:rsidRDefault="002E33C1">
          <w:pPr>
            <w:pStyle w:val="Obsah2"/>
            <w:tabs>
              <w:tab w:val="right" w:leader="dot" w:pos="8493"/>
            </w:tabs>
            <w:rPr>
              <w:rFonts w:eastAsiaTheme="minorEastAsia"/>
              <w:noProof/>
              <w:lang w:eastAsia="cs-CZ"/>
            </w:rPr>
          </w:pPr>
          <w:hyperlink w:anchor="_Toc89877558" w:history="1">
            <w:r w:rsidRPr="00513D79">
              <w:rPr>
                <w:rStyle w:val="Hypertextovodkaz"/>
                <w:noProof/>
              </w:rPr>
              <w:t>Programy podpory zdraví ve škole</w:t>
            </w:r>
            <w:r>
              <w:rPr>
                <w:noProof/>
                <w:webHidden/>
              </w:rPr>
              <w:tab/>
            </w:r>
            <w:r>
              <w:rPr>
                <w:noProof/>
                <w:webHidden/>
              </w:rPr>
              <w:fldChar w:fldCharType="begin"/>
            </w:r>
            <w:r>
              <w:rPr>
                <w:noProof/>
                <w:webHidden/>
              </w:rPr>
              <w:instrText xml:space="preserve"> PAGEREF _Toc89877558 \h </w:instrText>
            </w:r>
            <w:r>
              <w:rPr>
                <w:noProof/>
                <w:webHidden/>
              </w:rPr>
            </w:r>
            <w:r>
              <w:rPr>
                <w:noProof/>
                <w:webHidden/>
              </w:rPr>
              <w:fldChar w:fldCharType="separate"/>
            </w:r>
            <w:r>
              <w:rPr>
                <w:noProof/>
                <w:webHidden/>
              </w:rPr>
              <w:t>39</w:t>
            </w:r>
            <w:r>
              <w:rPr>
                <w:noProof/>
                <w:webHidden/>
              </w:rPr>
              <w:fldChar w:fldCharType="end"/>
            </w:r>
          </w:hyperlink>
        </w:p>
        <w:p w14:paraId="29753212" w14:textId="10CE0E2B" w:rsidR="002E33C1" w:rsidRDefault="002E33C1">
          <w:pPr>
            <w:pStyle w:val="Obsah1"/>
            <w:tabs>
              <w:tab w:val="right" w:leader="dot" w:pos="8493"/>
            </w:tabs>
            <w:rPr>
              <w:rFonts w:asciiTheme="minorHAnsi" w:eastAsiaTheme="minorEastAsia" w:hAnsiTheme="minorHAnsi"/>
              <w:noProof/>
              <w:sz w:val="22"/>
              <w:lang w:eastAsia="cs-CZ"/>
            </w:rPr>
          </w:pPr>
          <w:hyperlink w:anchor="_Toc89877559" w:history="1">
            <w:r w:rsidRPr="00513D79">
              <w:rPr>
                <w:rStyle w:val="Hypertextovodkaz"/>
                <w:noProof/>
              </w:rPr>
              <w:t>PRAKTICKÁ ČÁST</w:t>
            </w:r>
            <w:r>
              <w:rPr>
                <w:noProof/>
                <w:webHidden/>
              </w:rPr>
              <w:tab/>
            </w:r>
            <w:r>
              <w:rPr>
                <w:noProof/>
                <w:webHidden/>
              </w:rPr>
              <w:fldChar w:fldCharType="begin"/>
            </w:r>
            <w:r>
              <w:rPr>
                <w:noProof/>
                <w:webHidden/>
              </w:rPr>
              <w:instrText xml:space="preserve"> PAGEREF _Toc89877559 \h </w:instrText>
            </w:r>
            <w:r>
              <w:rPr>
                <w:noProof/>
                <w:webHidden/>
              </w:rPr>
            </w:r>
            <w:r>
              <w:rPr>
                <w:noProof/>
                <w:webHidden/>
              </w:rPr>
              <w:fldChar w:fldCharType="separate"/>
            </w:r>
            <w:r>
              <w:rPr>
                <w:noProof/>
                <w:webHidden/>
              </w:rPr>
              <w:t>40</w:t>
            </w:r>
            <w:r>
              <w:rPr>
                <w:noProof/>
                <w:webHidden/>
              </w:rPr>
              <w:fldChar w:fldCharType="end"/>
            </w:r>
          </w:hyperlink>
        </w:p>
        <w:p w14:paraId="100E9976" w14:textId="5FD19A2E" w:rsidR="002E33C1" w:rsidRDefault="002E33C1">
          <w:pPr>
            <w:pStyle w:val="Obsah2"/>
            <w:tabs>
              <w:tab w:val="right" w:leader="dot" w:pos="8493"/>
            </w:tabs>
            <w:rPr>
              <w:rFonts w:eastAsiaTheme="minorEastAsia"/>
              <w:noProof/>
              <w:lang w:eastAsia="cs-CZ"/>
            </w:rPr>
          </w:pPr>
          <w:hyperlink w:anchor="_Toc89877560" w:history="1">
            <w:r w:rsidRPr="00513D79">
              <w:rPr>
                <w:rStyle w:val="Hypertextovodkaz"/>
                <w:noProof/>
              </w:rPr>
              <w:t>Metodika výzkumu</w:t>
            </w:r>
            <w:r>
              <w:rPr>
                <w:noProof/>
                <w:webHidden/>
              </w:rPr>
              <w:tab/>
            </w:r>
            <w:r>
              <w:rPr>
                <w:noProof/>
                <w:webHidden/>
              </w:rPr>
              <w:fldChar w:fldCharType="begin"/>
            </w:r>
            <w:r>
              <w:rPr>
                <w:noProof/>
                <w:webHidden/>
              </w:rPr>
              <w:instrText xml:space="preserve"> PAGEREF _Toc89877560 \h </w:instrText>
            </w:r>
            <w:r>
              <w:rPr>
                <w:noProof/>
                <w:webHidden/>
              </w:rPr>
            </w:r>
            <w:r>
              <w:rPr>
                <w:noProof/>
                <w:webHidden/>
              </w:rPr>
              <w:fldChar w:fldCharType="separate"/>
            </w:r>
            <w:r>
              <w:rPr>
                <w:noProof/>
                <w:webHidden/>
              </w:rPr>
              <w:t>40</w:t>
            </w:r>
            <w:r>
              <w:rPr>
                <w:noProof/>
                <w:webHidden/>
              </w:rPr>
              <w:fldChar w:fldCharType="end"/>
            </w:r>
          </w:hyperlink>
        </w:p>
        <w:p w14:paraId="1B21EAD5" w14:textId="50D396FE" w:rsidR="002E33C1" w:rsidRDefault="002E33C1">
          <w:pPr>
            <w:pStyle w:val="Obsah2"/>
            <w:tabs>
              <w:tab w:val="right" w:leader="dot" w:pos="8493"/>
            </w:tabs>
            <w:rPr>
              <w:rFonts w:eastAsiaTheme="minorEastAsia"/>
              <w:noProof/>
              <w:lang w:eastAsia="cs-CZ"/>
            </w:rPr>
          </w:pPr>
          <w:hyperlink w:anchor="_Toc89877561" w:history="1">
            <w:r w:rsidRPr="00513D79">
              <w:rPr>
                <w:rStyle w:val="Hypertextovodkaz"/>
                <w:noProof/>
              </w:rPr>
              <w:t>Metodologie</w:t>
            </w:r>
            <w:r>
              <w:rPr>
                <w:noProof/>
                <w:webHidden/>
              </w:rPr>
              <w:tab/>
            </w:r>
            <w:r>
              <w:rPr>
                <w:noProof/>
                <w:webHidden/>
              </w:rPr>
              <w:fldChar w:fldCharType="begin"/>
            </w:r>
            <w:r>
              <w:rPr>
                <w:noProof/>
                <w:webHidden/>
              </w:rPr>
              <w:instrText xml:space="preserve"> PAGEREF _Toc89877561 \h </w:instrText>
            </w:r>
            <w:r>
              <w:rPr>
                <w:noProof/>
                <w:webHidden/>
              </w:rPr>
            </w:r>
            <w:r>
              <w:rPr>
                <w:noProof/>
                <w:webHidden/>
              </w:rPr>
              <w:fldChar w:fldCharType="separate"/>
            </w:r>
            <w:r>
              <w:rPr>
                <w:noProof/>
                <w:webHidden/>
              </w:rPr>
              <w:t>42</w:t>
            </w:r>
            <w:r>
              <w:rPr>
                <w:noProof/>
                <w:webHidden/>
              </w:rPr>
              <w:fldChar w:fldCharType="end"/>
            </w:r>
          </w:hyperlink>
        </w:p>
        <w:p w14:paraId="7F3AB23C" w14:textId="5D9FE22E" w:rsidR="002E33C1" w:rsidRDefault="002E33C1">
          <w:pPr>
            <w:pStyle w:val="Obsah3"/>
            <w:tabs>
              <w:tab w:val="right" w:leader="dot" w:pos="8493"/>
            </w:tabs>
            <w:rPr>
              <w:rFonts w:eastAsiaTheme="minorEastAsia"/>
              <w:noProof/>
              <w:lang w:eastAsia="cs-CZ"/>
            </w:rPr>
          </w:pPr>
          <w:hyperlink w:anchor="_Toc89877562" w:history="1">
            <w:r w:rsidRPr="00513D79">
              <w:rPr>
                <w:rStyle w:val="Hypertextovodkaz"/>
                <w:noProof/>
              </w:rPr>
              <w:t>Cíle, výzkumné problémy a hypotézy</w:t>
            </w:r>
            <w:r>
              <w:rPr>
                <w:noProof/>
                <w:webHidden/>
              </w:rPr>
              <w:tab/>
            </w:r>
            <w:r>
              <w:rPr>
                <w:noProof/>
                <w:webHidden/>
              </w:rPr>
              <w:fldChar w:fldCharType="begin"/>
            </w:r>
            <w:r>
              <w:rPr>
                <w:noProof/>
                <w:webHidden/>
              </w:rPr>
              <w:instrText xml:space="preserve"> PAGEREF _Toc89877562 \h </w:instrText>
            </w:r>
            <w:r>
              <w:rPr>
                <w:noProof/>
                <w:webHidden/>
              </w:rPr>
            </w:r>
            <w:r>
              <w:rPr>
                <w:noProof/>
                <w:webHidden/>
              </w:rPr>
              <w:fldChar w:fldCharType="separate"/>
            </w:r>
            <w:r>
              <w:rPr>
                <w:noProof/>
                <w:webHidden/>
              </w:rPr>
              <w:t>42</w:t>
            </w:r>
            <w:r>
              <w:rPr>
                <w:noProof/>
                <w:webHidden/>
              </w:rPr>
              <w:fldChar w:fldCharType="end"/>
            </w:r>
          </w:hyperlink>
        </w:p>
        <w:p w14:paraId="09D4A53B" w14:textId="4A4C66E3" w:rsidR="002E33C1" w:rsidRDefault="002E33C1">
          <w:pPr>
            <w:pStyle w:val="Obsah2"/>
            <w:tabs>
              <w:tab w:val="right" w:leader="dot" w:pos="8493"/>
            </w:tabs>
            <w:rPr>
              <w:rFonts w:eastAsiaTheme="minorEastAsia"/>
              <w:noProof/>
              <w:lang w:eastAsia="cs-CZ"/>
            </w:rPr>
          </w:pPr>
          <w:hyperlink w:anchor="_Toc89877563" w:history="1">
            <w:r w:rsidRPr="00513D79">
              <w:rPr>
                <w:rStyle w:val="Hypertextovodkaz"/>
                <w:noProof/>
              </w:rPr>
              <w:t>Vyhodnocení výsledků dotazníku</w:t>
            </w:r>
            <w:r>
              <w:rPr>
                <w:noProof/>
                <w:webHidden/>
              </w:rPr>
              <w:tab/>
            </w:r>
            <w:r>
              <w:rPr>
                <w:noProof/>
                <w:webHidden/>
              </w:rPr>
              <w:fldChar w:fldCharType="begin"/>
            </w:r>
            <w:r>
              <w:rPr>
                <w:noProof/>
                <w:webHidden/>
              </w:rPr>
              <w:instrText xml:space="preserve"> PAGEREF _Toc89877563 \h </w:instrText>
            </w:r>
            <w:r>
              <w:rPr>
                <w:noProof/>
                <w:webHidden/>
              </w:rPr>
            </w:r>
            <w:r>
              <w:rPr>
                <w:noProof/>
                <w:webHidden/>
              </w:rPr>
              <w:fldChar w:fldCharType="separate"/>
            </w:r>
            <w:r>
              <w:rPr>
                <w:noProof/>
                <w:webHidden/>
              </w:rPr>
              <w:t>44</w:t>
            </w:r>
            <w:r>
              <w:rPr>
                <w:noProof/>
                <w:webHidden/>
              </w:rPr>
              <w:fldChar w:fldCharType="end"/>
            </w:r>
          </w:hyperlink>
        </w:p>
        <w:p w14:paraId="3DD37E9B" w14:textId="56B811BE" w:rsidR="002E33C1" w:rsidRDefault="002E33C1">
          <w:pPr>
            <w:pStyle w:val="Obsah1"/>
            <w:tabs>
              <w:tab w:val="right" w:leader="dot" w:pos="8493"/>
            </w:tabs>
            <w:rPr>
              <w:rFonts w:asciiTheme="minorHAnsi" w:eastAsiaTheme="minorEastAsia" w:hAnsiTheme="minorHAnsi"/>
              <w:noProof/>
              <w:sz w:val="22"/>
              <w:lang w:eastAsia="cs-CZ"/>
            </w:rPr>
          </w:pPr>
          <w:hyperlink w:anchor="_Toc89877564" w:history="1">
            <w:r w:rsidRPr="00513D79">
              <w:rPr>
                <w:rStyle w:val="Hypertextovodkaz"/>
                <w:noProof/>
              </w:rPr>
              <w:t>Diskuze</w:t>
            </w:r>
            <w:r>
              <w:rPr>
                <w:noProof/>
                <w:webHidden/>
              </w:rPr>
              <w:tab/>
            </w:r>
            <w:r>
              <w:rPr>
                <w:noProof/>
                <w:webHidden/>
              </w:rPr>
              <w:fldChar w:fldCharType="begin"/>
            </w:r>
            <w:r>
              <w:rPr>
                <w:noProof/>
                <w:webHidden/>
              </w:rPr>
              <w:instrText xml:space="preserve"> PAGEREF _Toc89877564 \h </w:instrText>
            </w:r>
            <w:r>
              <w:rPr>
                <w:noProof/>
                <w:webHidden/>
              </w:rPr>
            </w:r>
            <w:r>
              <w:rPr>
                <w:noProof/>
                <w:webHidden/>
              </w:rPr>
              <w:fldChar w:fldCharType="separate"/>
            </w:r>
            <w:r>
              <w:rPr>
                <w:noProof/>
                <w:webHidden/>
              </w:rPr>
              <w:t>75</w:t>
            </w:r>
            <w:r>
              <w:rPr>
                <w:noProof/>
                <w:webHidden/>
              </w:rPr>
              <w:fldChar w:fldCharType="end"/>
            </w:r>
          </w:hyperlink>
        </w:p>
        <w:p w14:paraId="75ACE6A8" w14:textId="1337F2BA" w:rsidR="002E33C1" w:rsidRDefault="002E33C1">
          <w:pPr>
            <w:pStyle w:val="Obsah1"/>
            <w:tabs>
              <w:tab w:val="right" w:leader="dot" w:pos="8493"/>
            </w:tabs>
            <w:rPr>
              <w:rFonts w:asciiTheme="minorHAnsi" w:eastAsiaTheme="minorEastAsia" w:hAnsiTheme="minorHAnsi"/>
              <w:noProof/>
              <w:sz w:val="22"/>
              <w:lang w:eastAsia="cs-CZ"/>
            </w:rPr>
          </w:pPr>
          <w:hyperlink w:anchor="_Toc89877565" w:history="1">
            <w:r w:rsidRPr="00513D79">
              <w:rPr>
                <w:rStyle w:val="Hypertextovodkaz"/>
                <w:noProof/>
              </w:rPr>
              <w:t>Souhrn</w:t>
            </w:r>
            <w:r>
              <w:rPr>
                <w:noProof/>
                <w:webHidden/>
              </w:rPr>
              <w:tab/>
            </w:r>
            <w:r>
              <w:rPr>
                <w:noProof/>
                <w:webHidden/>
              </w:rPr>
              <w:fldChar w:fldCharType="begin"/>
            </w:r>
            <w:r>
              <w:rPr>
                <w:noProof/>
                <w:webHidden/>
              </w:rPr>
              <w:instrText xml:space="preserve"> PAGEREF _Toc89877565 \h </w:instrText>
            </w:r>
            <w:r>
              <w:rPr>
                <w:noProof/>
                <w:webHidden/>
              </w:rPr>
            </w:r>
            <w:r>
              <w:rPr>
                <w:noProof/>
                <w:webHidden/>
              </w:rPr>
              <w:fldChar w:fldCharType="separate"/>
            </w:r>
            <w:r>
              <w:rPr>
                <w:noProof/>
                <w:webHidden/>
              </w:rPr>
              <w:t>78</w:t>
            </w:r>
            <w:r>
              <w:rPr>
                <w:noProof/>
                <w:webHidden/>
              </w:rPr>
              <w:fldChar w:fldCharType="end"/>
            </w:r>
          </w:hyperlink>
        </w:p>
        <w:p w14:paraId="0519BFE2" w14:textId="4A9E6B95" w:rsidR="002E33C1" w:rsidRDefault="002E33C1">
          <w:pPr>
            <w:pStyle w:val="Obsah1"/>
            <w:tabs>
              <w:tab w:val="right" w:leader="dot" w:pos="8493"/>
            </w:tabs>
            <w:rPr>
              <w:rFonts w:asciiTheme="minorHAnsi" w:eastAsiaTheme="minorEastAsia" w:hAnsiTheme="minorHAnsi"/>
              <w:noProof/>
              <w:sz w:val="22"/>
              <w:lang w:eastAsia="cs-CZ"/>
            </w:rPr>
          </w:pPr>
          <w:hyperlink w:anchor="_Toc89877566" w:history="1">
            <w:r w:rsidRPr="00513D79">
              <w:rPr>
                <w:rStyle w:val="Hypertextovodkaz"/>
                <w:noProof/>
              </w:rPr>
              <w:t>Summary</w:t>
            </w:r>
            <w:r>
              <w:rPr>
                <w:noProof/>
                <w:webHidden/>
              </w:rPr>
              <w:tab/>
            </w:r>
            <w:r>
              <w:rPr>
                <w:noProof/>
                <w:webHidden/>
              </w:rPr>
              <w:fldChar w:fldCharType="begin"/>
            </w:r>
            <w:r>
              <w:rPr>
                <w:noProof/>
                <w:webHidden/>
              </w:rPr>
              <w:instrText xml:space="preserve"> PAGEREF _Toc89877566 \h </w:instrText>
            </w:r>
            <w:r>
              <w:rPr>
                <w:noProof/>
                <w:webHidden/>
              </w:rPr>
            </w:r>
            <w:r>
              <w:rPr>
                <w:noProof/>
                <w:webHidden/>
              </w:rPr>
              <w:fldChar w:fldCharType="separate"/>
            </w:r>
            <w:r>
              <w:rPr>
                <w:noProof/>
                <w:webHidden/>
              </w:rPr>
              <w:t>79</w:t>
            </w:r>
            <w:r>
              <w:rPr>
                <w:noProof/>
                <w:webHidden/>
              </w:rPr>
              <w:fldChar w:fldCharType="end"/>
            </w:r>
          </w:hyperlink>
        </w:p>
        <w:p w14:paraId="47E2F686" w14:textId="777948B2" w:rsidR="002E33C1" w:rsidRDefault="002E33C1">
          <w:pPr>
            <w:pStyle w:val="Obsah1"/>
            <w:tabs>
              <w:tab w:val="right" w:leader="dot" w:pos="8493"/>
            </w:tabs>
            <w:rPr>
              <w:rFonts w:asciiTheme="minorHAnsi" w:eastAsiaTheme="minorEastAsia" w:hAnsiTheme="minorHAnsi"/>
              <w:noProof/>
              <w:sz w:val="22"/>
              <w:lang w:eastAsia="cs-CZ"/>
            </w:rPr>
          </w:pPr>
          <w:hyperlink w:anchor="_Toc89877567" w:history="1">
            <w:r w:rsidRPr="00513D79">
              <w:rPr>
                <w:rStyle w:val="Hypertextovodkaz"/>
                <w:noProof/>
              </w:rPr>
              <w:t>Referenční seznam</w:t>
            </w:r>
            <w:r>
              <w:rPr>
                <w:noProof/>
                <w:webHidden/>
              </w:rPr>
              <w:tab/>
            </w:r>
            <w:r>
              <w:rPr>
                <w:noProof/>
                <w:webHidden/>
              </w:rPr>
              <w:fldChar w:fldCharType="begin"/>
            </w:r>
            <w:r>
              <w:rPr>
                <w:noProof/>
                <w:webHidden/>
              </w:rPr>
              <w:instrText xml:space="preserve"> PAGEREF _Toc89877567 \h </w:instrText>
            </w:r>
            <w:r>
              <w:rPr>
                <w:noProof/>
                <w:webHidden/>
              </w:rPr>
            </w:r>
            <w:r>
              <w:rPr>
                <w:noProof/>
                <w:webHidden/>
              </w:rPr>
              <w:fldChar w:fldCharType="separate"/>
            </w:r>
            <w:r>
              <w:rPr>
                <w:noProof/>
                <w:webHidden/>
              </w:rPr>
              <w:t>80</w:t>
            </w:r>
            <w:r>
              <w:rPr>
                <w:noProof/>
                <w:webHidden/>
              </w:rPr>
              <w:fldChar w:fldCharType="end"/>
            </w:r>
          </w:hyperlink>
        </w:p>
        <w:p w14:paraId="69186013" w14:textId="12CDB1E8" w:rsidR="002E33C1" w:rsidRDefault="002E33C1">
          <w:pPr>
            <w:pStyle w:val="Obsah2"/>
            <w:tabs>
              <w:tab w:val="right" w:leader="dot" w:pos="8493"/>
            </w:tabs>
            <w:rPr>
              <w:rFonts w:eastAsiaTheme="minorEastAsia"/>
              <w:noProof/>
              <w:lang w:eastAsia="cs-CZ"/>
            </w:rPr>
          </w:pPr>
          <w:hyperlink w:anchor="_Toc89877568" w:history="1">
            <w:r w:rsidRPr="00513D79">
              <w:rPr>
                <w:rStyle w:val="Hypertextovodkaz"/>
                <w:noProof/>
              </w:rPr>
              <w:t>Literatura</w:t>
            </w:r>
            <w:r>
              <w:rPr>
                <w:noProof/>
                <w:webHidden/>
              </w:rPr>
              <w:tab/>
            </w:r>
            <w:r>
              <w:rPr>
                <w:noProof/>
                <w:webHidden/>
              </w:rPr>
              <w:fldChar w:fldCharType="begin"/>
            </w:r>
            <w:r>
              <w:rPr>
                <w:noProof/>
                <w:webHidden/>
              </w:rPr>
              <w:instrText xml:space="preserve"> PAGEREF _Toc89877568 \h </w:instrText>
            </w:r>
            <w:r>
              <w:rPr>
                <w:noProof/>
                <w:webHidden/>
              </w:rPr>
            </w:r>
            <w:r>
              <w:rPr>
                <w:noProof/>
                <w:webHidden/>
              </w:rPr>
              <w:fldChar w:fldCharType="separate"/>
            </w:r>
            <w:r>
              <w:rPr>
                <w:noProof/>
                <w:webHidden/>
              </w:rPr>
              <w:t>80</w:t>
            </w:r>
            <w:r>
              <w:rPr>
                <w:noProof/>
                <w:webHidden/>
              </w:rPr>
              <w:fldChar w:fldCharType="end"/>
            </w:r>
          </w:hyperlink>
        </w:p>
        <w:p w14:paraId="672A9A3B" w14:textId="24EF7A9C" w:rsidR="002E33C1" w:rsidRDefault="002E33C1">
          <w:pPr>
            <w:pStyle w:val="Obsah2"/>
            <w:tabs>
              <w:tab w:val="right" w:leader="dot" w:pos="8493"/>
            </w:tabs>
            <w:rPr>
              <w:rFonts w:eastAsiaTheme="minorEastAsia"/>
              <w:noProof/>
              <w:lang w:eastAsia="cs-CZ"/>
            </w:rPr>
          </w:pPr>
          <w:hyperlink w:anchor="_Toc89877569" w:history="1">
            <w:r w:rsidRPr="00513D79">
              <w:rPr>
                <w:rStyle w:val="Hypertextovodkaz"/>
                <w:noProof/>
              </w:rPr>
              <w:t>Internetové zdroje</w:t>
            </w:r>
            <w:r>
              <w:rPr>
                <w:noProof/>
                <w:webHidden/>
              </w:rPr>
              <w:tab/>
            </w:r>
            <w:r>
              <w:rPr>
                <w:noProof/>
                <w:webHidden/>
              </w:rPr>
              <w:fldChar w:fldCharType="begin"/>
            </w:r>
            <w:r>
              <w:rPr>
                <w:noProof/>
                <w:webHidden/>
              </w:rPr>
              <w:instrText xml:space="preserve"> PAGEREF _Toc89877569 \h </w:instrText>
            </w:r>
            <w:r>
              <w:rPr>
                <w:noProof/>
                <w:webHidden/>
              </w:rPr>
            </w:r>
            <w:r>
              <w:rPr>
                <w:noProof/>
                <w:webHidden/>
              </w:rPr>
              <w:fldChar w:fldCharType="separate"/>
            </w:r>
            <w:r>
              <w:rPr>
                <w:noProof/>
                <w:webHidden/>
              </w:rPr>
              <w:t>83</w:t>
            </w:r>
            <w:r>
              <w:rPr>
                <w:noProof/>
                <w:webHidden/>
              </w:rPr>
              <w:fldChar w:fldCharType="end"/>
            </w:r>
          </w:hyperlink>
        </w:p>
        <w:p w14:paraId="686BC7C3" w14:textId="56722C11" w:rsidR="002E33C1" w:rsidRDefault="002E33C1">
          <w:pPr>
            <w:pStyle w:val="Obsah1"/>
            <w:tabs>
              <w:tab w:val="right" w:leader="dot" w:pos="8493"/>
            </w:tabs>
            <w:rPr>
              <w:rFonts w:asciiTheme="minorHAnsi" w:eastAsiaTheme="minorEastAsia" w:hAnsiTheme="minorHAnsi"/>
              <w:noProof/>
              <w:sz w:val="22"/>
              <w:lang w:eastAsia="cs-CZ"/>
            </w:rPr>
          </w:pPr>
          <w:hyperlink w:anchor="_Toc89877570" w:history="1">
            <w:r w:rsidRPr="00513D79">
              <w:rPr>
                <w:rStyle w:val="Hypertextovodkaz"/>
                <w:noProof/>
              </w:rPr>
              <w:t>Seznam příloh</w:t>
            </w:r>
            <w:r>
              <w:rPr>
                <w:noProof/>
                <w:webHidden/>
              </w:rPr>
              <w:tab/>
            </w:r>
            <w:r>
              <w:rPr>
                <w:noProof/>
                <w:webHidden/>
              </w:rPr>
              <w:fldChar w:fldCharType="begin"/>
            </w:r>
            <w:r>
              <w:rPr>
                <w:noProof/>
                <w:webHidden/>
              </w:rPr>
              <w:instrText xml:space="preserve"> PAGEREF _Toc89877570 \h </w:instrText>
            </w:r>
            <w:r>
              <w:rPr>
                <w:noProof/>
                <w:webHidden/>
              </w:rPr>
            </w:r>
            <w:r>
              <w:rPr>
                <w:noProof/>
                <w:webHidden/>
              </w:rPr>
              <w:fldChar w:fldCharType="separate"/>
            </w:r>
            <w:r>
              <w:rPr>
                <w:noProof/>
                <w:webHidden/>
              </w:rPr>
              <w:t>85</w:t>
            </w:r>
            <w:r>
              <w:rPr>
                <w:noProof/>
                <w:webHidden/>
              </w:rPr>
              <w:fldChar w:fldCharType="end"/>
            </w:r>
          </w:hyperlink>
        </w:p>
        <w:p w14:paraId="09DB6720" w14:textId="06DFDD2A" w:rsidR="002E33C1" w:rsidRDefault="002E33C1">
          <w:pPr>
            <w:pStyle w:val="Obsah2"/>
            <w:tabs>
              <w:tab w:val="right" w:leader="dot" w:pos="8493"/>
            </w:tabs>
            <w:rPr>
              <w:rFonts w:eastAsiaTheme="minorEastAsia"/>
              <w:noProof/>
              <w:lang w:eastAsia="cs-CZ"/>
            </w:rPr>
          </w:pPr>
          <w:hyperlink w:anchor="_Toc89877571" w:history="1">
            <w:r w:rsidRPr="00513D79">
              <w:rPr>
                <w:rStyle w:val="Hypertextovodkaz"/>
                <w:noProof/>
              </w:rPr>
              <w:t>Seznam grafů</w:t>
            </w:r>
            <w:r>
              <w:rPr>
                <w:noProof/>
                <w:webHidden/>
              </w:rPr>
              <w:tab/>
            </w:r>
            <w:r>
              <w:rPr>
                <w:noProof/>
                <w:webHidden/>
              </w:rPr>
              <w:fldChar w:fldCharType="begin"/>
            </w:r>
            <w:r>
              <w:rPr>
                <w:noProof/>
                <w:webHidden/>
              </w:rPr>
              <w:instrText xml:space="preserve"> PAGEREF _Toc89877571 \h </w:instrText>
            </w:r>
            <w:r>
              <w:rPr>
                <w:noProof/>
                <w:webHidden/>
              </w:rPr>
            </w:r>
            <w:r>
              <w:rPr>
                <w:noProof/>
                <w:webHidden/>
              </w:rPr>
              <w:fldChar w:fldCharType="separate"/>
            </w:r>
            <w:r>
              <w:rPr>
                <w:noProof/>
                <w:webHidden/>
              </w:rPr>
              <w:t>85</w:t>
            </w:r>
            <w:r>
              <w:rPr>
                <w:noProof/>
                <w:webHidden/>
              </w:rPr>
              <w:fldChar w:fldCharType="end"/>
            </w:r>
          </w:hyperlink>
        </w:p>
        <w:p w14:paraId="410FDD97" w14:textId="57C3C80F" w:rsidR="002E33C1" w:rsidRDefault="002E33C1">
          <w:pPr>
            <w:pStyle w:val="Obsah2"/>
            <w:tabs>
              <w:tab w:val="right" w:leader="dot" w:pos="8493"/>
            </w:tabs>
            <w:rPr>
              <w:rFonts w:eastAsiaTheme="minorEastAsia"/>
              <w:noProof/>
              <w:lang w:eastAsia="cs-CZ"/>
            </w:rPr>
          </w:pPr>
          <w:hyperlink w:anchor="_Toc89877572" w:history="1">
            <w:r w:rsidRPr="00513D79">
              <w:rPr>
                <w:rStyle w:val="Hypertextovodkaz"/>
                <w:noProof/>
              </w:rPr>
              <w:t>Seznam Tabulek</w:t>
            </w:r>
            <w:r>
              <w:rPr>
                <w:noProof/>
                <w:webHidden/>
              </w:rPr>
              <w:tab/>
            </w:r>
            <w:r>
              <w:rPr>
                <w:noProof/>
                <w:webHidden/>
              </w:rPr>
              <w:fldChar w:fldCharType="begin"/>
            </w:r>
            <w:r>
              <w:rPr>
                <w:noProof/>
                <w:webHidden/>
              </w:rPr>
              <w:instrText xml:space="preserve"> PAGEREF _Toc89877572 \h </w:instrText>
            </w:r>
            <w:r>
              <w:rPr>
                <w:noProof/>
                <w:webHidden/>
              </w:rPr>
            </w:r>
            <w:r>
              <w:rPr>
                <w:noProof/>
                <w:webHidden/>
              </w:rPr>
              <w:fldChar w:fldCharType="separate"/>
            </w:r>
            <w:r>
              <w:rPr>
                <w:noProof/>
                <w:webHidden/>
              </w:rPr>
              <w:t>86</w:t>
            </w:r>
            <w:r>
              <w:rPr>
                <w:noProof/>
                <w:webHidden/>
              </w:rPr>
              <w:fldChar w:fldCharType="end"/>
            </w:r>
          </w:hyperlink>
        </w:p>
        <w:p w14:paraId="18B4AEB8" w14:textId="67C1889F" w:rsidR="002E33C1" w:rsidRDefault="002E33C1">
          <w:pPr>
            <w:pStyle w:val="Obsah2"/>
            <w:tabs>
              <w:tab w:val="right" w:leader="dot" w:pos="8493"/>
            </w:tabs>
            <w:rPr>
              <w:rFonts w:eastAsiaTheme="minorEastAsia"/>
              <w:noProof/>
              <w:lang w:eastAsia="cs-CZ"/>
            </w:rPr>
          </w:pPr>
          <w:hyperlink w:anchor="_Toc89877573" w:history="1">
            <w:r w:rsidRPr="00513D79">
              <w:rPr>
                <w:rStyle w:val="Hypertextovodkaz"/>
                <w:noProof/>
              </w:rPr>
              <w:t>Seznam obrázků</w:t>
            </w:r>
            <w:r>
              <w:rPr>
                <w:noProof/>
                <w:webHidden/>
              </w:rPr>
              <w:tab/>
            </w:r>
            <w:r>
              <w:rPr>
                <w:noProof/>
                <w:webHidden/>
              </w:rPr>
              <w:fldChar w:fldCharType="begin"/>
            </w:r>
            <w:r>
              <w:rPr>
                <w:noProof/>
                <w:webHidden/>
              </w:rPr>
              <w:instrText xml:space="preserve"> PAGEREF _Toc89877573 \h </w:instrText>
            </w:r>
            <w:r>
              <w:rPr>
                <w:noProof/>
                <w:webHidden/>
              </w:rPr>
            </w:r>
            <w:r>
              <w:rPr>
                <w:noProof/>
                <w:webHidden/>
              </w:rPr>
              <w:fldChar w:fldCharType="separate"/>
            </w:r>
            <w:r>
              <w:rPr>
                <w:noProof/>
                <w:webHidden/>
              </w:rPr>
              <w:t>87</w:t>
            </w:r>
            <w:r>
              <w:rPr>
                <w:noProof/>
                <w:webHidden/>
              </w:rPr>
              <w:fldChar w:fldCharType="end"/>
            </w:r>
          </w:hyperlink>
        </w:p>
        <w:p w14:paraId="669F798C" w14:textId="409546E0" w:rsidR="002E33C1" w:rsidRDefault="002E33C1">
          <w:pPr>
            <w:pStyle w:val="Obsah1"/>
            <w:tabs>
              <w:tab w:val="right" w:leader="dot" w:pos="8493"/>
            </w:tabs>
            <w:rPr>
              <w:rFonts w:asciiTheme="minorHAnsi" w:eastAsiaTheme="minorEastAsia" w:hAnsiTheme="minorHAnsi"/>
              <w:noProof/>
              <w:sz w:val="22"/>
              <w:lang w:eastAsia="cs-CZ"/>
            </w:rPr>
          </w:pPr>
          <w:hyperlink w:anchor="_Toc89877574" w:history="1">
            <w:r w:rsidRPr="00513D79">
              <w:rPr>
                <w:rStyle w:val="Hypertextovodkaz"/>
                <w:noProof/>
              </w:rPr>
              <w:t>Anotace</w:t>
            </w:r>
            <w:r>
              <w:rPr>
                <w:noProof/>
                <w:webHidden/>
              </w:rPr>
              <w:tab/>
            </w:r>
            <w:r>
              <w:rPr>
                <w:noProof/>
                <w:webHidden/>
              </w:rPr>
              <w:fldChar w:fldCharType="begin"/>
            </w:r>
            <w:r>
              <w:rPr>
                <w:noProof/>
                <w:webHidden/>
              </w:rPr>
              <w:instrText xml:space="preserve"> PAGEREF _Toc89877574 \h </w:instrText>
            </w:r>
            <w:r>
              <w:rPr>
                <w:noProof/>
                <w:webHidden/>
              </w:rPr>
            </w:r>
            <w:r>
              <w:rPr>
                <w:noProof/>
                <w:webHidden/>
              </w:rPr>
              <w:fldChar w:fldCharType="separate"/>
            </w:r>
            <w:r>
              <w:rPr>
                <w:noProof/>
                <w:webHidden/>
              </w:rPr>
              <w:t>88</w:t>
            </w:r>
            <w:r>
              <w:rPr>
                <w:noProof/>
                <w:webHidden/>
              </w:rPr>
              <w:fldChar w:fldCharType="end"/>
            </w:r>
          </w:hyperlink>
        </w:p>
        <w:p w14:paraId="7F140564" w14:textId="3B443DA1" w:rsidR="00161678" w:rsidRDefault="00161678">
          <w:r>
            <w:rPr>
              <w:b/>
              <w:bCs/>
            </w:rPr>
            <w:fldChar w:fldCharType="end"/>
          </w:r>
        </w:p>
      </w:sdtContent>
    </w:sdt>
    <w:p w14:paraId="4CBD89C5" w14:textId="57A7EC83" w:rsidR="00A30576" w:rsidRPr="006F4331" w:rsidRDefault="00A30576" w:rsidP="001A48D8">
      <w:pPr>
        <w:spacing w:after="0" w:line="360" w:lineRule="auto"/>
        <w:ind w:firstLine="709"/>
        <w:jc w:val="both"/>
        <w:rPr>
          <w:rFonts w:ascii="Times New Roman" w:hAnsi="Times New Roman" w:cs="Times New Roman"/>
          <w:sz w:val="24"/>
          <w:szCs w:val="24"/>
        </w:rPr>
      </w:pPr>
    </w:p>
    <w:p w14:paraId="0F4F8854" w14:textId="2DE25F09" w:rsidR="00161678" w:rsidRDefault="00161678">
      <w:pPr>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p>
    <w:p w14:paraId="09DEE1F1" w14:textId="77777777" w:rsidR="00161678" w:rsidRDefault="00161678" w:rsidP="00720ADB">
      <w:pPr>
        <w:spacing w:after="0" w:line="360" w:lineRule="auto"/>
        <w:jc w:val="both"/>
        <w:rPr>
          <w:rFonts w:ascii="Times New Roman" w:hAnsi="Times New Roman" w:cs="Times New Roman"/>
          <w:sz w:val="24"/>
          <w:szCs w:val="24"/>
        </w:rPr>
        <w:sectPr w:rsidR="00161678" w:rsidSect="00A60DAE">
          <w:footerReference w:type="default" r:id="rId8"/>
          <w:footerReference w:type="first" r:id="rId9"/>
          <w:pgSz w:w="11906" w:h="16838"/>
          <w:pgMar w:top="1418" w:right="1418" w:bottom="1418" w:left="1985" w:header="709" w:footer="709" w:gutter="0"/>
          <w:cols w:space="708"/>
          <w:titlePg/>
          <w:docGrid w:linePitch="360"/>
        </w:sectPr>
      </w:pPr>
    </w:p>
    <w:p w14:paraId="6064B67B" w14:textId="214908AF" w:rsidR="00A30576" w:rsidRPr="006F4331" w:rsidRDefault="00A30576" w:rsidP="00720ADB">
      <w:pPr>
        <w:spacing w:after="0" w:line="360" w:lineRule="auto"/>
        <w:jc w:val="both"/>
        <w:rPr>
          <w:rFonts w:ascii="Times New Roman" w:hAnsi="Times New Roman" w:cs="Times New Roman"/>
          <w:sz w:val="24"/>
          <w:szCs w:val="24"/>
        </w:rPr>
      </w:pPr>
    </w:p>
    <w:p w14:paraId="65EB23E8" w14:textId="25CD4201" w:rsidR="006F5FE1" w:rsidRDefault="0027366F" w:rsidP="0027366F">
      <w:pPr>
        <w:pStyle w:val="Nadpis1"/>
      </w:pPr>
      <w:bookmarkStart w:id="1" w:name="_Toc89877534"/>
      <w:r>
        <w:t>Úvod</w:t>
      </w:r>
      <w:bookmarkEnd w:id="1"/>
    </w:p>
    <w:p w14:paraId="4E69DD48" w14:textId="77777777" w:rsidR="0027366F" w:rsidRPr="0027366F" w:rsidRDefault="0027366F" w:rsidP="0027366F"/>
    <w:p w14:paraId="68649DE4" w14:textId="6517C678" w:rsidR="00AF328D" w:rsidRPr="006F4331" w:rsidRDefault="00AF328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Diplomová práce se věnuje informovanosti žáků druhého stupně základních škol o zdravém životním stylu. V teoretické části jsou defino</w:t>
      </w:r>
      <w:r w:rsidR="00D80974">
        <w:rPr>
          <w:rFonts w:ascii="Times New Roman" w:hAnsi="Times New Roman" w:cs="Times New Roman"/>
          <w:sz w:val="24"/>
          <w:szCs w:val="24"/>
        </w:rPr>
        <w:t>vány základní pojmy týkající se </w:t>
      </w:r>
      <w:r w:rsidRPr="006F4331">
        <w:rPr>
          <w:rFonts w:ascii="Times New Roman" w:hAnsi="Times New Roman" w:cs="Times New Roman"/>
          <w:sz w:val="24"/>
          <w:szCs w:val="24"/>
        </w:rPr>
        <w:t xml:space="preserve">zdraví a zdravého životního stylu. Následně jsou detailně popsány faktory ovlivňující zdravý životní styl, jako například strava, pohyb, ale také stres či rizikové chování v podobě konzumace alkoholu, drog nebo kouření. V následujících kapitolách jsou zmíněny důsledky špatného životního stylu, charakteristika zkoumané skupiny, </w:t>
      </w:r>
      <w:r w:rsidR="00D80974">
        <w:rPr>
          <w:rFonts w:ascii="Times New Roman" w:hAnsi="Times New Roman" w:cs="Times New Roman"/>
          <w:sz w:val="24"/>
          <w:szCs w:val="24"/>
        </w:rPr>
        <w:t>ale i </w:t>
      </w:r>
      <w:r w:rsidRPr="006F4331">
        <w:rPr>
          <w:rFonts w:ascii="Times New Roman" w:hAnsi="Times New Roman" w:cs="Times New Roman"/>
          <w:sz w:val="24"/>
          <w:szCs w:val="24"/>
        </w:rPr>
        <w:t>výchova ke zdraví či programy podporující zdraví na školách.</w:t>
      </w:r>
    </w:p>
    <w:p w14:paraId="3F72C49C" w14:textId="052A1757" w:rsidR="00AF328D" w:rsidRPr="006F4331" w:rsidRDefault="00AF328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Praktická část analyzuje míru vědomostí žáků, ale i</w:t>
      </w:r>
      <w:r w:rsidR="00D80974">
        <w:rPr>
          <w:rFonts w:ascii="Times New Roman" w:hAnsi="Times New Roman" w:cs="Times New Roman"/>
          <w:sz w:val="24"/>
          <w:szCs w:val="24"/>
        </w:rPr>
        <w:t xml:space="preserve"> jejich zdravý životní styl. Na </w:t>
      </w:r>
      <w:r w:rsidRPr="006F4331">
        <w:rPr>
          <w:rFonts w:ascii="Times New Roman" w:hAnsi="Times New Roman" w:cs="Times New Roman"/>
          <w:sz w:val="24"/>
          <w:szCs w:val="24"/>
        </w:rPr>
        <w:t>základě sesbíraných dat pomocí dotazníkového šetření následně porovnává výsledky podle věku a pohlaví.</w:t>
      </w:r>
    </w:p>
    <w:p w14:paraId="699668FE" w14:textId="4A46DA46" w:rsidR="00A30576" w:rsidRPr="006F4331" w:rsidRDefault="00A30576" w:rsidP="001A48D8">
      <w:pPr>
        <w:spacing w:after="0" w:line="360" w:lineRule="auto"/>
        <w:ind w:firstLine="709"/>
        <w:jc w:val="both"/>
        <w:rPr>
          <w:rFonts w:ascii="Times New Roman" w:hAnsi="Times New Roman" w:cs="Times New Roman"/>
          <w:sz w:val="24"/>
          <w:szCs w:val="24"/>
        </w:rPr>
      </w:pPr>
    </w:p>
    <w:p w14:paraId="1B308EE4" w14:textId="30E6840A" w:rsidR="00A30576" w:rsidRPr="006F4331" w:rsidRDefault="00A30576" w:rsidP="001A48D8">
      <w:pPr>
        <w:spacing w:after="0" w:line="360" w:lineRule="auto"/>
        <w:ind w:firstLine="709"/>
        <w:jc w:val="both"/>
        <w:rPr>
          <w:rFonts w:ascii="Times New Roman" w:hAnsi="Times New Roman" w:cs="Times New Roman"/>
          <w:sz w:val="24"/>
          <w:szCs w:val="24"/>
        </w:rPr>
      </w:pPr>
    </w:p>
    <w:p w14:paraId="16644ADA" w14:textId="20985128" w:rsidR="00A30576" w:rsidRPr="006F4331" w:rsidRDefault="00A30576" w:rsidP="001A48D8">
      <w:pPr>
        <w:spacing w:after="0" w:line="360" w:lineRule="auto"/>
        <w:ind w:firstLine="709"/>
        <w:jc w:val="both"/>
        <w:rPr>
          <w:rFonts w:ascii="Times New Roman" w:hAnsi="Times New Roman" w:cs="Times New Roman"/>
          <w:sz w:val="24"/>
          <w:szCs w:val="24"/>
        </w:rPr>
      </w:pPr>
    </w:p>
    <w:p w14:paraId="0E6E3BB5" w14:textId="35F54FDE" w:rsidR="00A30576" w:rsidRPr="006F4331" w:rsidRDefault="00A30576" w:rsidP="001A48D8">
      <w:pPr>
        <w:spacing w:after="0" w:line="360" w:lineRule="auto"/>
        <w:ind w:firstLine="709"/>
        <w:jc w:val="both"/>
        <w:rPr>
          <w:rFonts w:ascii="Times New Roman" w:hAnsi="Times New Roman" w:cs="Times New Roman"/>
          <w:sz w:val="24"/>
          <w:szCs w:val="24"/>
        </w:rPr>
      </w:pPr>
    </w:p>
    <w:p w14:paraId="1F05CB92" w14:textId="3C5F644D" w:rsidR="00A30576" w:rsidRPr="006F4331" w:rsidRDefault="00A30576" w:rsidP="001A48D8">
      <w:pPr>
        <w:spacing w:after="0" w:line="360" w:lineRule="auto"/>
        <w:ind w:firstLine="709"/>
        <w:jc w:val="both"/>
        <w:rPr>
          <w:rFonts w:ascii="Times New Roman" w:hAnsi="Times New Roman" w:cs="Times New Roman"/>
          <w:sz w:val="24"/>
          <w:szCs w:val="24"/>
        </w:rPr>
      </w:pPr>
    </w:p>
    <w:p w14:paraId="3297A3A8" w14:textId="7E6E3B05" w:rsidR="00A30576" w:rsidRPr="006F4331" w:rsidRDefault="00A30576" w:rsidP="001A48D8">
      <w:pPr>
        <w:spacing w:after="0" w:line="360" w:lineRule="auto"/>
        <w:ind w:firstLine="709"/>
        <w:jc w:val="both"/>
        <w:rPr>
          <w:rFonts w:ascii="Times New Roman" w:hAnsi="Times New Roman" w:cs="Times New Roman"/>
          <w:sz w:val="24"/>
          <w:szCs w:val="24"/>
        </w:rPr>
      </w:pPr>
    </w:p>
    <w:p w14:paraId="65DB2A99" w14:textId="23FE0C1F" w:rsidR="00A30576" w:rsidRPr="006F4331" w:rsidRDefault="00A30576" w:rsidP="001A48D8">
      <w:pPr>
        <w:spacing w:after="0" w:line="360" w:lineRule="auto"/>
        <w:ind w:firstLine="709"/>
        <w:jc w:val="both"/>
        <w:rPr>
          <w:rFonts w:ascii="Times New Roman" w:hAnsi="Times New Roman" w:cs="Times New Roman"/>
          <w:sz w:val="24"/>
          <w:szCs w:val="24"/>
        </w:rPr>
      </w:pPr>
    </w:p>
    <w:p w14:paraId="6423C140" w14:textId="4AB992BC" w:rsidR="00A30576" w:rsidRPr="006F4331" w:rsidRDefault="00A30576" w:rsidP="001A48D8">
      <w:pPr>
        <w:spacing w:after="0" w:line="360" w:lineRule="auto"/>
        <w:ind w:firstLine="709"/>
        <w:jc w:val="both"/>
        <w:rPr>
          <w:rFonts w:ascii="Times New Roman" w:hAnsi="Times New Roman" w:cs="Times New Roman"/>
          <w:sz w:val="24"/>
          <w:szCs w:val="24"/>
        </w:rPr>
      </w:pPr>
    </w:p>
    <w:p w14:paraId="4C3F1202" w14:textId="2AA2BD28" w:rsidR="00A30576" w:rsidRPr="006F4331" w:rsidRDefault="00A30576" w:rsidP="001A48D8">
      <w:pPr>
        <w:spacing w:after="0" w:line="360" w:lineRule="auto"/>
        <w:ind w:firstLine="709"/>
        <w:jc w:val="both"/>
        <w:rPr>
          <w:rFonts w:ascii="Times New Roman" w:hAnsi="Times New Roman" w:cs="Times New Roman"/>
          <w:sz w:val="24"/>
          <w:szCs w:val="24"/>
        </w:rPr>
      </w:pPr>
    </w:p>
    <w:p w14:paraId="403F669F" w14:textId="5B50B95A" w:rsidR="00A30576" w:rsidRPr="006F4331" w:rsidRDefault="00A30576" w:rsidP="001A48D8">
      <w:pPr>
        <w:spacing w:after="0" w:line="360" w:lineRule="auto"/>
        <w:ind w:firstLine="709"/>
        <w:jc w:val="both"/>
        <w:rPr>
          <w:rFonts w:ascii="Times New Roman" w:hAnsi="Times New Roman" w:cs="Times New Roman"/>
          <w:sz w:val="24"/>
          <w:szCs w:val="24"/>
        </w:rPr>
      </w:pPr>
    </w:p>
    <w:p w14:paraId="42E3987F" w14:textId="305E2212" w:rsidR="00A30576" w:rsidRPr="006F4331" w:rsidRDefault="00A30576" w:rsidP="001A48D8">
      <w:pPr>
        <w:spacing w:after="0" w:line="360" w:lineRule="auto"/>
        <w:ind w:firstLine="709"/>
        <w:jc w:val="both"/>
        <w:rPr>
          <w:rFonts w:ascii="Times New Roman" w:hAnsi="Times New Roman" w:cs="Times New Roman"/>
          <w:sz w:val="24"/>
          <w:szCs w:val="24"/>
        </w:rPr>
      </w:pPr>
    </w:p>
    <w:p w14:paraId="264DCF87" w14:textId="121F305C" w:rsidR="00A30576" w:rsidRPr="006F4331" w:rsidRDefault="00A30576" w:rsidP="001A48D8">
      <w:pPr>
        <w:spacing w:after="0" w:line="360" w:lineRule="auto"/>
        <w:ind w:firstLine="709"/>
        <w:jc w:val="both"/>
        <w:rPr>
          <w:rFonts w:ascii="Times New Roman" w:hAnsi="Times New Roman" w:cs="Times New Roman"/>
          <w:sz w:val="24"/>
          <w:szCs w:val="24"/>
        </w:rPr>
      </w:pPr>
    </w:p>
    <w:p w14:paraId="518EE362" w14:textId="71B5F5A6" w:rsidR="00A30576" w:rsidRPr="006F4331" w:rsidRDefault="00A30576" w:rsidP="001A48D8">
      <w:pPr>
        <w:spacing w:after="0" w:line="360" w:lineRule="auto"/>
        <w:ind w:firstLine="709"/>
        <w:jc w:val="both"/>
        <w:rPr>
          <w:rFonts w:ascii="Times New Roman" w:hAnsi="Times New Roman" w:cs="Times New Roman"/>
          <w:sz w:val="24"/>
          <w:szCs w:val="24"/>
        </w:rPr>
      </w:pPr>
    </w:p>
    <w:p w14:paraId="6C9DD358" w14:textId="7DC1C27D" w:rsidR="00A30576" w:rsidRPr="006F4331" w:rsidRDefault="00A30576" w:rsidP="001A48D8">
      <w:pPr>
        <w:spacing w:after="0" w:line="360" w:lineRule="auto"/>
        <w:ind w:firstLine="709"/>
        <w:jc w:val="both"/>
        <w:rPr>
          <w:rFonts w:ascii="Times New Roman" w:hAnsi="Times New Roman" w:cs="Times New Roman"/>
          <w:sz w:val="24"/>
          <w:szCs w:val="24"/>
        </w:rPr>
      </w:pPr>
    </w:p>
    <w:p w14:paraId="0D4F286E" w14:textId="30CEB08B" w:rsidR="00A30576" w:rsidRPr="006F4331" w:rsidRDefault="00A30576" w:rsidP="001A48D8">
      <w:pPr>
        <w:spacing w:after="0" w:line="360" w:lineRule="auto"/>
        <w:ind w:firstLine="709"/>
        <w:jc w:val="both"/>
        <w:rPr>
          <w:rFonts w:ascii="Times New Roman" w:hAnsi="Times New Roman" w:cs="Times New Roman"/>
          <w:sz w:val="24"/>
          <w:szCs w:val="24"/>
        </w:rPr>
      </w:pPr>
    </w:p>
    <w:p w14:paraId="0457A143" w14:textId="50DBA2F2" w:rsidR="00A30576" w:rsidRDefault="00A30576" w:rsidP="001A48D8">
      <w:pPr>
        <w:spacing w:after="0" w:line="360" w:lineRule="auto"/>
        <w:ind w:firstLine="709"/>
        <w:jc w:val="both"/>
        <w:rPr>
          <w:rFonts w:ascii="Times New Roman" w:hAnsi="Times New Roman" w:cs="Times New Roman"/>
          <w:sz w:val="24"/>
          <w:szCs w:val="24"/>
        </w:rPr>
      </w:pPr>
    </w:p>
    <w:p w14:paraId="1506ECAB" w14:textId="45B20BED" w:rsidR="0072123E" w:rsidRDefault="0072123E" w:rsidP="001A48D8">
      <w:pPr>
        <w:spacing w:after="0" w:line="360" w:lineRule="auto"/>
        <w:ind w:firstLine="709"/>
        <w:jc w:val="both"/>
        <w:rPr>
          <w:rFonts w:ascii="Times New Roman" w:hAnsi="Times New Roman" w:cs="Times New Roman"/>
          <w:sz w:val="24"/>
          <w:szCs w:val="24"/>
        </w:rPr>
      </w:pPr>
    </w:p>
    <w:p w14:paraId="3E13F33C" w14:textId="37DF1972" w:rsidR="0072123E" w:rsidRDefault="0072123E" w:rsidP="0072123E">
      <w:pPr>
        <w:spacing w:after="0" w:line="360" w:lineRule="auto"/>
        <w:jc w:val="both"/>
        <w:rPr>
          <w:rFonts w:ascii="Times New Roman" w:hAnsi="Times New Roman" w:cs="Times New Roman"/>
          <w:sz w:val="24"/>
          <w:szCs w:val="24"/>
        </w:rPr>
      </w:pPr>
    </w:p>
    <w:p w14:paraId="04DFF75F" w14:textId="77777777" w:rsidR="0072123E" w:rsidRPr="006F4331" w:rsidRDefault="0072123E" w:rsidP="0072123E">
      <w:pPr>
        <w:spacing w:after="0" w:line="360" w:lineRule="auto"/>
        <w:jc w:val="both"/>
        <w:rPr>
          <w:rFonts w:ascii="Times New Roman" w:hAnsi="Times New Roman" w:cs="Times New Roman"/>
          <w:sz w:val="24"/>
          <w:szCs w:val="24"/>
        </w:rPr>
      </w:pPr>
    </w:p>
    <w:p w14:paraId="0B697E23" w14:textId="77777777" w:rsidR="00A30576" w:rsidRPr="006F4331" w:rsidRDefault="00A30576" w:rsidP="001A48D8">
      <w:pPr>
        <w:spacing w:after="0" w:line="360" w:lineRule="auto"/>
        <w:ind w:firstLine="709"/>
        <w:jc w:val="both"/>
        <w:rPr>
          <w:rFonts w:ascii="Times New Roman" w:hAnsi="Times New Roman" w:cs="Times New Roman"/>
          <w:sz w:val="24"/>
          <w:szCs w:val="24"/>
        </w:rPr>
      </w:pPr>
    </w:p>
    <w:p w14:paraId="3A0B343F" w14:textId="375ADF90" w:rsidR="00CB38B7" w:rsidRDefault="0027366F" w:rsidP="0027366F">
      <w:pPr>
        <w:pStyle w:val="Nadpis1"/>
      </w:pPr>
      <w:bookmarkStart w:id="2" w:name="_Toc89877535"/>
      <w:r>
        <w:lastRenderedPageBreak/>
        <w:t>Cíle práce</w:t>
      </w:r>
      <w:bookmarkEnd w:id="2"/>
      <w:r>
        <w:t xml:space="preserve"> </w:t>
      </w:r>
    </w:p>
    <w:p w14:paraId="343F7161" w14:textId="77777777" w:rsidR="0027366F" w:rsidRPr="0027366F" w:rsidRDefault="0027366F" w:rsidP="0027366F"/>
    <w:p w14:paraId="568E979A" w14:textId="5D863242" w:rsidR="0027366F" w:rsidRPr="006F4331" w:rsidRDefault="0027366F" w:rsidP="0027366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Cílem mé diplomové práce je pomocí kvantitativného šetření zjistit na jaké úrovni jsou žáci druhého stupně základních škol v informovan</w:t>
      </w:r>
      <w:r w:rsidR="00726B03">
        <w:rPr>
          <w:rFonts w:ascii="Times New Roman" w:hAnsi="Times New Roman" w:cs="Times New Roman"/>
          <w:sz w:val="24"/>
          <w:szCs w:val="24"/>
        </w:rPr>
        <w:t>osti o zdravém životním stylu a </w:t>
      </w:r>
      <w:r w:rsidRPr="006F4331">
        <w:rPr>
          <w:rFonts w:ascii="Times New Roman" w:hAnsi="Times New Roman" w:cs="Times New Roman"/>
          <w:sz w:val="24"/>
          <w:szCs w:val="24"/>
        </w:rPr>
        <w:t>zda je tato informovanost ovlivněna pohlavím či věkem.</w:t>
      </w:r>
    </w:p>
    <w:p w14:paraId="41352CE8" w14:textId="77777777" w:rsidR="0027366F" w:rsidRPr="0027366F" w:rsidRDefault="0027366F" w:rsidP="0027366F"/>
    <w:p w14:paraId="2438AC60" w14:textId="77777777" w:rsidR="0027366F" w:rsidRPr="006F4331" w:rsidRDefault="0027366F" w:rsidP="0027366F">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Hlavní cíle</w:t>
      </w:r>
    </w:p>
    <w:p w14:paraId="2D39A083" w14:textId="77777777" w:rsidR="0027366F" w:rsidRPr="006F4331" w:rsidRDefault="0027366F" w:rsidP="0027366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Zjištění úrovně informovanosti žáků 2. stupně ZŠ o zdravém životním stylu.</w:t>
      </w:r>
    </w:p>
    <w:p w14:paraId="16CF9FED" w14:textId="77777777" w:rsidR="0027366F" w:rsidRPr="006F4331" w:rsidRDefault="0027366F" w:rsidP="0027366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Srovnání výsledků mezi jednotlivými věkovými kategoriemi a také mezi pohlavími.</w:t>
      </w:r>
    </w:p>
    <w:p w14:paraId="363714E0" w14:textId="77777777" w:rsidR="0027366F" w:rsidRPr="006F4331" w:rsidRDefault="0027366F" w:rsidP="0027366F">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Dílčí cíle</w:t>
      </w:r>
    </w:p>
    <w:p w14:paraId="7A289DAD" w14:textId="77777777" w:rsidR="0027366F" w:rsidRPr="006F4331" w:rsidRDefault="0027366F" w:rsidP="0027366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Mají žáci povědomí o faktorech ovlivňující životní styl?</w:t>
      </w:r>
    </w:p>
    <w:p w14:paraId="033600EB" w14:textId="77777777" w:rsidR="0027366F" w:rsidRPr="006F4331" w:rsidRDefault="0027366F" w:rsidP="0027366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Kdo nebo která instituce předala žákům nejvíce informací o zdravém životním stylu?</w:t>
      </w:r>
    </w:p>
    <w:p w14:paraId="49CDEFA4" w14:textId="77777777" w:rsidR="0027366F" w:rsidRPr="006F4331" w:rsidRDefault="0027366F" w:rsidP="0027366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Podporují školy alespoň nějaký faktor ovlivňující životní styl?</w:t>
      </w:r>
    </w:p>
    <w:p w14:paraId="65C3BA5D" w14:textId="77777777" w:rsidR="00CB38B7" w:rsidRPr="006F4331" w:rsidRDefault="00CB38B7" w:rsidP="001A48D8">
      <w:pPr>
        <w:spacing w:after="0" w:line="360" w:lineRule="auto"/>
        <w:ind w:firstLine="709"/>
        <w:jc w:val="both"/>
        <w:rPr>
          <w:rFonts w:ascii="Times New Roman" w:hAnsi="Times New Roman" w:cs="Times New Roman"/>
          <w:sz w:val="24"/>
          <w:szCs w:val="24"/>
        </w:rPr>
      </w:pPr>
    </w:p>
    <w:p w14:paraId="3C08CD01" w14:textId="72B96D82" w:rsidR="008840DD" w:rsidRPr="006F4331" w:rsidRDefault="006F5FE1" w:rsidP="001A48D8">
      <w:pPr>
        <w:spacing w:after="0" w:line="360" w:lineRule="auto"/>
        <w:ind w:firstLine="709"/>
        <w:jc w:val="both"/>
        <w:rPr>
          <w:rFonts w:ascii="Times New Roman" w:hAnsi="Times New Roman" w:cs="Times New Roman"/>
          <w:b/>
          <w:bCs/>
          <w:sz w:val="28"/>
          <w:szCs w:val="28"/>
        </w:rPr>
      </w:pPr>
      <w:r w:rsidRPr="006F4331">
        <w:rPr>
          <w:rFonts w:ascii="Times New Roman" w:hAnsi="Times New Roman" w:cs="Times New Roman"/>
          <w:b/>
          <w:bCs/>
          <w:sz w:val="28"/>
          <w:szCs w:val="28"/>
        </w:rPr>
        <w:t>Hypotézy</w:t>
      </w:r>
    </w:p>
    <w:p w14:paraId="4D89975A" w14:textId="77777777" w:rsidR="006F5FE1" w:rsidRPr="006F4331" w:rsidRDefault="006F5FE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H1: S věkem žáků stoupá informovanost o zdravém životním stylu</w:t>
      </w:r>
    </w:p>
    <w:p w14:paraId="32802685" w14:textId="2BA325A0" w:rsidR="006F5FE1" w:rsidRPr="006F4331" w:rsidRDefault="006F5FE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H2: Dívky disponují vyšší informovaností o zdravém životním stylu než chlapci</w:t>
      </w:r>
    </w:p>
    <w:p w14:paraId="3FBAC47D" w14:textId="77777777" w:rsidR="00313683" w:rsidRPr="006F4331" w:rsidRDefault="00313683"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H3: Žáci si pod pojmem zdravý životní styl představují z větší části pouze zdravé stravování a dostatek pohybu.</w:t>
      </w:r>
    </w:p>
    <w:p w14:paraId="2CE747D0" w14:textId="77777777" w:rsidR="00313683" w:rsidRPr="006F4331" w:rsidRDefault="00313683" w:rsidP="001A48D8">
      <w:pPr>
        <w:spacing w:after="0" w:line="360" w:lineRule="auto"/>
        <w:ind w:firstLine="709"/>
        <w:jc w:val="both"/>
        <w:rPr>
          <w:rFonts w:ascii="Times New Roman" w:hAnsi="Times New Roman" w:cs="Times New Roman"/>
          <w:sz w:val="24"/>
          <w:szCs w:val="24"/>
        </w:rPr>
      </w:pPr>
    </w:p>
    <w:p w14:paraId="7BFE9429" w14:textId="77777777" w:rsidR="00F42C69" w:rsidRPr="006F4331" w:rsidRDefault="00F42C69" w:rsidP="001A48D8">
      <w:pPr>
        <w:spacing w:after="0" w:line="360" w:lineRule="auto"/>
        <w:ind w:firstLine="709"/>
        <w:jc w:val="both"/>
        <w:rPr>
          <w:rFonts w:ascii="Times New Roman" w:hAnsi="Times New Roman" w:cs="Times New Roman"/>
          <w:sz w:val="24"/>
          <w:szCs w:val="24"/>
        </w:rPr>
      </w:pPr>
    </w:p>
    <w:p w14:paraId="72041214" w14:textId="1A37B4E7" w:rsidR="008840DD" w:rsidRPr="006F4331" w:rsidRDefault="008840DD" w:rsidP="0027366F">
      <w:pPr>
        <w:spacing w:after="0" w:line="360" w:lineRule="auto"/>
        <w:jc w:val="both"/>
        <w:rPr>
          <w:rFonts w:ascii="Times New Roman" w:hAnsi="Times New Roman" w:cs="Times New Roman"/>
          <w:sz w:val="24"/>
          <w:szCs w:val="24"/>
        </w:rPr>
      </w:pPr>
    </w:p>
    <w:p w14:paraId="6623CFB1" w14:textId="6918BB2F" w:rsidR="00D847AA" w:rsidRPr="006F4331" w:rsidRDefault="00D847AA" w:rsidP="001A48D8">
      <w:pPr>
        <w:spacing w:after="0" w:line="360" w:lineRule="auto"/>
        <w:ind w:firstLine="709"/>
        <w:jc w:val="both"/>
        <w:rPr>
          <w:rFonts w:ascii="Times New Roman" w:hAnsi="Times New Roman" w:cs="Times New Roman"/>
          <w:sz w:val="24"/>
          <w:szCs w:val="24"/>
        </w:rPr>
      </w:pPr>
    </w:p>
    <w:p w14:paraId="74D1FC4C" w14:textId="36C8E3F9" w:rsidR="00A30576" w:rsidRPr="006F4331" w:rsidRDefault="00A30576" w:rsidP="001A48D8">
      <w:pPr>
        <w:spacing w:after="0" w:line="360" w:lineRule="auto"/>
        <w:ind w:firstLine="709"/>
        <w:jc w:val="both"/>
        <w:rPr>
          <w:rFonts w:ascii="Times New Roman" w:hAnsi="Times New Roman" w:cs="Times New Roman"/>
          <w:sz w:val="24"/>
          <w:szCs w:val="24"/>
        </w:rPr>
      </w:pPr>
    </w:p>
    <w:p w14:paraId="53DEA4BE" w14:textId="1F62EC56" w:rsidR="00A30576" w:rsidRPr="006F4331" w:rsidRDefault="00A30576" w:rsidP="001A48D8">
      <w:pPr>
        <w:spacing w:after="0" w:line="360" w:lineRule="auto"/>
        <w:ind w:firstLine="709"/>
        <w:jc w:val="both"/>
        <w:rPr>
          <w:rFonts w:ascii="Times New Roman" w:hAnsi="Times New Roman" w:cs="Times New Roman"/>
          <w:sz w:val="24"/>
          <w:szCs w:val="24"/>
        </w:rPr>
      </w:pPr>
    </w:p>
    <w:p w14:paraId="31115484" w14:textId="00E42B6A" w:rsidR="00A30576" w:rsidRPr="006F4331" w:rsidRDefault="00A30576" w:rsidP="001A48D8">
      <w:pPr>
        <w:spacing w:after="0" w:line="360" w:lineRule="auto"/>
        <w:ind w:firstLine="709"/>
        <w:jc w:val="both"/>
        <w:rPr>
          <w:rFonts w:ascii="Times New Roman" w:hAnsi="Times New Roman" w:cs="Times New Roman"/>
          <w:sz w:val="24"/>
          <w:szCs w:val="24"/>
        </w:rPr>
      </w:pPr>
    </w:p>
    <w:p w14:paraId="4C6244B8" w14:textId="70F31E0F" w:rsidR="00A30576" w:rsidRPr="006F4331" w:rsidRDefault="00A30576" w:rsidP="001A48D8">
      <w:pPr>
        <w:spacing w:after="0" w:line="360" w:lineRule="auto"/>
        <w:ind w:firstLine="709"/>
        <w:jc w:val="both"/>
        <w:rPr>
          <w:rFonts w:ascii="Times New Roman" w:hAnsi="Times New Roman" w:cs="Times New Roman"/>
          <w:sz w:val="24"/>
          <w:szCs w:val="24"/>
        </w:rPr>
      </w:pPr>
    </w:p>
    <w:p w14:paraId="39D51B3D" w14:textId="3F82BB51" w:rsidR="00A30576" w:rsidRPr="006F4331" w:rsidRDefault="00A30576" w:rsidP="001A48D8">
      <w:pPr>
        <w:spacing w:after="0" w:line="360" w:lineRule="auto"/>
        <w:ind w:firstLine="709"/>
        <w:jc w:val="both"/>
        <w:rPr>
          <w:rFonts w:ascii="Times New Roman" w:hAnsi="Times New Roman" w:cs="Times New Roman"/>
          <w:sz w:val="24"/>
          <w:szCs w:val="24"/>
        </w:rPr>
      </w:pPr>
    </w:p>
    <w:p w14:paraId="1558E932" w14:textId="0EF6E3AE" w:rsidR="00A30576" w:rsidRPr="006F4331" w:rsidRDefault="00A30576" w:rsidP="001A48D8">
      <w:pPr>
        <w:spacing w:after="0" w:line="360" w:lineRule="auto"/>
        <w:ind w:firstLine="709"/>
        <w:jc w:val="both"/>
        <w:rPr>
          <w:rFonts w:ascii="Times New Roman" w:hAnsi="Times New Roman" w:cs="Times New Roman"/>
          <w:sz w:val="24"/>
          <w:szCs w:val="24"/>
        </w:rPr>
      </w:pPr>
    </w:p>
    <w:p w14:paraId="30894CC0" w14:textId="77777777" w:rsidR="00A30576" w:rsidRPr="006F4331" w:rsidRDefault="00A30576" w:rsidP="001A48D8">
      <w:pPr>
        <w:spacing w:after="0" w:line="360" w:lineRule="auto"/>
        <w:ind w:firstLine="709"/>
        <w:jc w:val="both"/>
        <w:rPr>
          <w:rFonts w:ascii="Times New Roman" w:hAnsi="Times New Roman" w:cs="Times New Roman"/>
          <w:sz w:val="24"/>
          <w:szCs w:val="24"/>
        </w:rPr>
      </w:pPr>
    </w:p>
    <w:p w14:paraId="362E2428" w14:textId="2CC4D08C" w:rsidR="00DA1AF4" w:rsidRDefault="00DA1AF4" w:rsidP="00DA1AF4">
      <w:pPr>
        <w:pStyle w:val="Nadpis1"/>
        <w:rPr>
          <w:b w:val="0"/>
        </w:rPr>
      </w:pPr>
      <w:bookmarkStart w:id="3" w:name="_Toc89877536"/>
      <w:r>
        <w:rPr>
          <w:b w:val="0"/>
        </w:rPr>
        <w:lastRenderedPageBreak/>
        <w:t>Teoretická část</w:t>
      </w:r>
      <w:bookmarkEnd w:id="3"/>
    </w:p>
    <w:p w14:paraId="6CFB158B" w14:textId="742A73FF" w:rsidR="00454D4E" w:rsidRPr="006F4331" w:rsidRDefault="00454D4E" w:rsidP="00DA1AF4">
      <w:pPr>
        <w:pStyle w:val="Nadpis2"/>
      </w:pPr>
      <w:bookmarkStart w:id="4" w:name="_Toc89877537"/>
      <w:r w:rsidRPr="006F4331">
        <w:t>Zdraví</w:t>
      </w:r>
      <w:bookmarkEnd w:id="4"/>
    </w:p>
    <w:p w14:paraId="77766CB4" w14:textId="56CE5334"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Pojem zdraví je používán v každodenním životě. Zdraví náleží k nejvýznamnějším hodnotám lidského života, a to v kaž</w:t>
      </w:r>
      <w:r w:rsidR="00726B03">
        <w:rPr>
          <w:rFonts w:ascii="Times New Roman" w:hAnsi="Times New Roman" w:cs="Times New Roman"/>
          <w:sz w:val="24"/>
          <w:szCs w:val="24"/>
        </w:rPr>
        <w:t xml:space="preserve">dém stádiu jeho vývoje. </w:t>
      </w:r>
      <w:proofErr w:type="spellStart"/>
      <w:r w:rsidR="00726B03">
        <w:rPr>
          <w:rFonts w:ascii="Times New Roman" w:hAnsi="Times New Roman" w:cs="Times New Roman"/>
          <w:sz w:val="24"/>
          <w:szCs w:val="24"/>
        </w:rPr>
        <w:t>Halfdan</w:t>
      </w:r>
      <w:proofErr w:type="spellEnd"/>
      <w:r w:rsidR="00726B03">
        <w:rPr>
          <w:rFonts w:ascii="Times New Roman" w:hAnsi="Times New Roman" w:cs="Times New Roman"/>
          <w:sz w:val="24"/>
          <w:szCs w:val="24"/>
        </w:rPr>
        <w:t> </w:t>
      </w:r>
      <w:r w:rsidRPr="006F4331">
        <w:rPr>
          <w:rFonts w:ascii="Times New Roman" w:hAnsi="Times New Roman" w:cs="Times New Roman"/>
          <w:sz w:val="24"/>
          <w:szCs w:val="24"/>
        </w:rPr>
        <w:t>Mahler, který byl jedním z generálních ředitelů Světové zdravotnické organizace (WHO), pronesl, že: „Zdraví není všechno, ale všechno os</w:t>
      </w:r>
      <w:r w:rsidR="00726B03">
        <w:rPr>
          <w:rFonts w:ascii="Times New Roman" w:hAnsi="Times New Roman" w:cs="Times New Roman"/>
          <w:sz w:val="24"/>
          <w:szCs w:val="24"/>
        </w:rPr>
        <w:t>tatní bez zdraví není ničím.“ A </w:t>
      </w:r>
      <w:r w:rsidRPr="006F4331">
        <w:rPr>
          <w:rFonts w:ascii="Times New Roman" w:hAnsi="Times New Roman" w:cs="Times New Roman"/>
          <w:sz w:val="24"/>
          <w:szCs w:val="24"/>
        </w:rPr>
        <w:t>ono tomu opravu tak je. Neboť pokud je člověk zdravý, může chodit do školky, školy, práce či si plnit svá přání, své cíle nebo s</w:t>
      </w:r>
      <w:r w:rsidR="00626647">
        <w:rPr>
          <w:rFonts w:ascii="Times New Roman" w:hAnsi="Times New Roman" w:cs="Times New Roman"/>
          <w:sz w:val="24"/>
          <w:szCs w:val="24"/>
        </w:rPr>
        <w:t>e dále například reprodukovat. (Janovská, 2016)</w:t>
      </w:r>
    </w:p>
    <w:p w14:paraId="1535354C" w14:textId="2ED13D44"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Starat se o zdraví není však pouze výsadou daného jedince, ale i společnosti celkové. Jelikož zdraví je důležité i jako zdroj hospodářského a sociálního rozvoje lidské společnosti.</w:t>
      </w:r>
      <w:r w:rsidR="009D6E95">
        <w:rPr>
          <w:rFonts w:ascii="Times New Roman" w:hAnsi="Times New Roman" w:cs="Times New Roman"/>
          <w:sz w:val="24"/>
          <w:szCs w:val="24"/>
        </w:rPr>
        <w:t xml:space="preserve"> (Farkašová, Musilová, Řepková, 2014)</w:t>
      </w:r>
    </w:p>
    <w:p w14:paraId="354A5A7C" w14:textId="315D3DCA"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Když se zaměříme na to, co to vůbec zdraví je, ka</w:t>
      </w:r>
      <w:r w:rsidR="00161678">
        <w:rPr>
          <w:rFonts w:ascii="Times New Roman" w:hAnsi="Times New Roman" w:cs="Times New Roman"/>
          <w:sz w:val="24"/>
          <w:szCs w:val="24"/>
        </w:rPr>
        <w:t>ždého nejspíš ihned napadne, že </w:t>
      </w:r>
      <w:r w:rsidRPr="006F4331">
        <w:rPr>
          <w:rFonts w:ascii="Times New Roman" w:hAnsi="Times New Roman" w:cs="Times New Roman"/>
          <w:sz w:val="24"/>
          <w:szCs w:val="24"/>
        </w:rPr>
        <w:t>zdraví je jakýsi stav nepřítomnost nemoci. Tud</w:t>
      </w:r>
      <w:r w:rsidR="00161678">
        <w:rPr>
          <w:rFonts w:ascii="Times New Roman" w:hAnsi="Times New Roman" w:cs="Times New Roman"/>
          <w:sz w:val="24"/>
          <w:szCs w:val="24"/>
        </w:rPr>
        <w:t>íž, pokud není člověk nemocný a </w:t>
      </w:r>
      <w:r w:rsidRPr="006F4331">
        <w:rPr>
          <w:rFonts w:ascii="Times New Roman" w:hAnsi="Times New Roman" w:cs="Times New Roman"/>
          <w:sz w:val="24"/>
          <w:szCs w:val="24"/>
        </w:rPr>
        <w:t xml:space="preserve">netrápí jej nějaké zdravotní problémy, tak je zdraví. Ano, toto je jedna část z celkového zdraví. Definice není až tak jednoduchá. Světová zdravotnická organizace v roce 1948 uvedla, že: „Zdraví je stav úplné tělesné, duševní a sociální pohody.“ V období dospívání se ještě často zmiňuje i nepřítomnost rizikového chování. </w:t>
      </w:r>
      <w:r w:rsidR="00A374FE">
        <w:rPr>
          <w:rFonts w:ascii="Times New Roman" w:hAnsi="Times New Roman" w:cs="Times New Roman"/>
          <w:sz w:val="24"/>
          <w:szCs w:val="24"/>
        </w:rPr>
        <w:t>(Janovská, 2016)</w:t>
      </w:r>
      <w:r w:rsidR="00161678">
        <w:rPr>
          <w:rFonts w:ascii="Times New Roman" w:hAnsi="Times New Roman" w:cs="Times New Roman"/>
          <w:sz w:val="24"/>
          <w:szCs w:val="24"/>
        </w:rPr>
        <w:t xml:space="preserve"> </w:t>
      </w:r>
    </w:p>
    <w:p w14:paraId="007E1188" w14:textId="5BBBB7C7"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Zdraví má tedy tři hlavní dimenze, jež spolu velmi úzce souvisí. Patří sem tělesné a duševní zdraví, ale také to sociální. </w:t>
      </w:r>
      <w:r w:rsidR="0088381A">
        <w:rPr>
          <w:rFonts w:ascii="Times New Roman" w:hAnsi="Times New Roman" w:cs="Times New Roman"/>
          <w:sz w:val="24"/>
          <w:szCs w:val="24"/>
        </w:rPr>
        <w:t>(Farkašová, 2018)</w:t>
      </w:r>
      <w:r w:rsidR="00161678">
        <w:rPr>
          <w:rFonts w:ascii="Times New Roman" w:hAnsi="Times New Roman" w:cs="Times New Roman"/>
          <w:sz w:val="24"/>
          <w:szCs w:val="24"/>
        </w:rPr>
        <w:t xml:space="preserve"> </w:t>
      </w:r>
      <w:r w:rsidR="00161678" w:rsidRPr="00161678">
        <w:rPr>
          <w:rFonts w:ascii="Times New Roman" w:hAnsi="Times New Roman" w:cs="Times New Roman"/>
          <w:noProof/>
          <w:sz w:val="24"/>
          <w:lang w:eastAsia="cs-CZ"/>
        </w:rPr>
        <w:t>(Zdraví, e-zdroj)</w:t>
      </w:r>
    </w:p>
    <w:p w14:paraId="7F7330A5" w14:textId="7D7C9C49"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Důležité je však zmínit, že každý člověk tu svou pohodu, jak je zmiňována v definici, cítí jinak, a proto pojem zdraví je velmi subjektivní. Pro někoho je daná situace „pohodlná“, pro jiného to stejné může být zcela nekomfortní. </w:t>
      </w:r>
      <w:r w:rsidR="00D66069">
        <w:rPr>
          <w:rFonts w:ascii="Times New Roman" w:hAnsi="Times New Roman" w:cs="Times New Roman"/>
          <w:sz w:val="24"/>
          <w:szCs w:val="24"/>
        </w:rPr>
        <w:t>(</w:t>
      </w:r>
      <w:proofErr w:type="spellStart"/>
      <w:r w:rsidR="00D66069">
        <w:rPr>
          <w:rFonts w:ascii="Times New Roman" w:hAnsi="Times New Roman" w:cs="Times New Roman"/>
          <w:sz w:val="24"/>
          <w:szCs w:val="24"/>
        </w:rPr>
        <w:t>Slimáková</w:t>
      </w:r>
      <w:proofErr w:type="spellEnd"/>
      <w:r w:rsidR="00D66069">
        <w:rPr>
          <w:rFonts w:ascii="Times New Roman" w:hAnsi="Times New Roman" w:cs="Times New Roman"/>
          <w:sz w:val="24"/>
          <w:szCs w:val="24"/>
        </w:rPr>
        <w:t xml:space="preserve">, </w:t>
      </w:r>
      <w:r w:rsidR="00AA70F0">
        <w:rPr>
          <w:rFonts w:ascii="Times New Roman" w:hAnsi="Times New Roman" w:cs="Times New Roman"/>
          <w:sz w:val="24"/>
          <w:szCs w:val="24"/>
        </w:rPr>
        <w:t>2018)</w:t>
      </w:r>
    </w:p>
    <w:p w14:paraId="011E2A86" w14:textId="323913ED"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Zdraví člověka je ovlivněno kladným i negativním působením různých faktorů neboli determinantů zdraví. </w:t>
      </w:r>
      <w:r w:rsidR="009D6E95">
        <w:rPr>
          <w:rFonts w:ascii="Times New Roman" w:hAnsi="Times New Roman" w:cs="Times New Roman"/>
          <w:sz w:val="24"/>
          <w:szCs w:val="24"/>
        </w:rPr>
        <w:t xml:space="preserve">(Farkašová, Musilová, Řepková, 2014) </w:t>
      </w:r>
      <w:r w:rsidRPr="006F4331">
        <w:rPr>
          <w:rFonts w:ascii="Times New Roman" w:hAnsi="Times New Roman" w:cs="Times New Roman"/>
          <w:sz w:val="24"/>
          <w:szCs w:val="24"/>
        </w:rPr>
        <w:t>Ty se dělí na vnitřní a vnější. Mezi vnitřní js</w:t>
      </w:r>
      <w:r w:rsidR="004127A3">
        <w:rPr>
          <w:rFonts w:ascii="Times New Roman" w:hAnsi="Times New Roman" w:cs="Times New Roman"/>
          <w:sz w:val="24"/>
          <w:szCs w:val="24"/>
        </w:rPr>
        <w:t>ou řazeny genetické dispozice. D</w:t>
      </w:r>
      <w:r w:rsidR="00726B03">
        <w:rPr>
          <w:rFonts w:ascii="Times New Roman" w:hAnsi="Times New Roman" w:cs="Times New Roman"/>
          <w:sz w:val="24"/>
          <w:szCs w:val="24"/>
        </w:rPr>
        <w:t>o skupiny vnějších patří tři </w:t>
      </w:r>
      <w:r w:rsidRPr="006F4331">
        <w:rPr>
          <w:rFonts w:ascii="Times New Roman" w:hAnsi="Times New Roman" w:cs="Times New Roman"/>
          <w:sz w:val="24"/>
          <w:szCs w:val="24"/>
        </w:rPr>
        <w:t>základní oblasti a to, kvalita životního a pracovníh</w:t>
      </w:r>
      <w:r w:rsidR="00726B03">
        <w:rPr>
          <w:rFonts w:ascii="Times New Roman" w:hAnsi="Times New Roman" w:cs="Times New Roman"/>
          <w:sz w:val="24"/>
          <w:szCs w:val="24"/>
        </w:rPr>
        <w:t>o života, zdravotnické služby a </w:t>
      </w:r>
      <w:r w:rsidRPr="006F4331">
        <w:rPr>
          <w:rFonts w:ascii="Times New Roman" w:hAnsi="Times New Roman" w:cs="Times New Roman"/>
          <w:sz w:val="24"/>
          <w:szCs w:val="24"/>
        </w:rPr>
        <w:t>životní styl, kterým se tato diplomová práce zabývá.</w:t>
      </w:r>
      <w:r w:rsidR="0072123E" w:rsidRPr="0072123E">
        <w:rPr>
          <w:rFonts w:ascii="Times New Roman" w:hAnsi="Times New Roman" w:cs="Times New Roman"/>
          <w:noProof/>
          <w:lang w:eastAsia="cs-CZ"/>
        </w:rPr>
        <w:t xml:space="preserve"> </w:t>
      </w:r>
      <w:r w:rsidR="00161678">
        <w:rPr>
          <w:rFonts w:ascii="Times New Roman" w:hAnsi="Times New Roman" w:cs="Times New Roman"/>
          <w:noProof/>
          <w:lang w:eastAsia="cs-CZ"/>
        </w:rPr>
        <w:t xml:space="preserve"> </w:t>
      </w:r>
      <w:r w:rsidR="00161678" w:rsidRPr="00161678">
        <w:rPr>
          <w:rFonts w:ascii="Times New Roman" w:hAnsi="Times New Roman" w:cs="Times New Roman"/>
          <w:noProof/>
          <w:sz w:val="24"/>
          <w:lang w:eastAsia="cs-CZ"/>
        </w:rPr>
        <w:t>(Zdraví, e-zdroj)</w:t>
      </w:r>
    </w:p>
    <w:p w14:paraId="7D520A01" w14:textId="259282FD" w:rsidR="00454D4E" w:rsidRPr="006F4331" w:rsidRDefault="00454D4E" w:rsidP="001A48D8">
      <w:pPr>
        <w:spacing w:after="0" w:line="360" w:lineRule="auto"/>
        <w:ind w:firstLine="709"/>
        <w:jc w:val="both"/>
        <w:rPr>
          <w:rFonts w:ascii="Times New Roman" w:hAnsi="Times New Roman" w:cs="Times New Roman"/>
          <w:sz w:val="24"/>
          <w:szCs w:val="24"/>
        </w:rPr>
      </w:pPr>
    </w:p>
    <w:p w14:paraId="4F56B276" w14:textId="04869754" w:rsidR="00454D4E" w:rsidRPr="006F4331" w:rsidRDefault="00454D4E" w:rsidP="001A48D8">
      <w:pPr>
        <w:spacing w:after="0" w:line="360" w:lineRule="auto"/>
        <w:ind w:firstLine="709"/>
        <w:jc w:val="both"/>
        <w:rPr>
          <w:rFonts w:ascii="Times New Roman" w:hAnsi="Times New Roman" w:cs="Times New Roman"/>
          <w:sz w:val="24"/>
          <w:szCs w:val="24"/>
        </w:rPr>
      </w:pPr>
    </w:p>
    <w:p w14:paraId="4C09460A" w14:textId="4788EDF3" w:rsidR="00454D4E" w:rsidRDefault="00454D4E" w:rsidP="001A48D8">
      <w:pPr>
        <w:spacing w:after="0" w:line="360" w:lineRule="auto"/>
        <w:ind w:firstLine="709"/>
        <w:jc w:val="both"/>
        <w:rPr>
          <w:rFonts w:ascii="Times New Roman" w:hAnsi="Times New Roman" w:cs="Times New Roman"/>
          <w:b/>
          <w:bCs/>
          <w:sz w:val="28"/>
          <w:szCs w:val="28"/>
        </w:rPr>
      </w:pPr>
    </w:p>
    <w:p w14:paraId="67121243" w14:textId="03F05455" w:rsidR="00317C39" w:rsidRDefault="00317C39" w:rsidP="001315C0">
      <w:pPr>
        <w:pStyle w:val="Nadpis2"/>
      </w:pPr>
    </w:p>
    <w:p w14:paraId="33657790" w14:textId="1553A82F" w:rsidR="00317C39" w:rsidRDefault="00161678" w:rsidP="001315C0">
      <w:pPr>
        <w:pStyle w:val="Nadpis2"/>
      </w:pPr>
      <w:bookmarkStart w:id="5" w:name="_Toc89877538"/>
      <w:r>
        <w:rPr>
          <w:noProof/>
        </w:rPr>
        <w:lastRenderedPageBreak/>
        <mc:AlternateContent>
          <mc:Choice Requires="wps">
            <w:drawing>
              <wp:anchor distT="0" distB="0" distL="114300" distR="114300" simplePos="0" relativeHeight="251891712" behindDoc="1" locked="0" layoutInCell="1" allowOverlap="1" wp14:anchorId="5924803E" wp14:editId="6DEF107C">
                <wp:simplePos x="0" y="0"/>
                <wp:positionH relativeFrom="column">
                  <wp:posOffset>440620</wp:posOffset>
                </wp:positionH>
                <wp:positionV relativeFrom="paragraph">
                  <wp:posOffset>2277251</wp:posOffset>
                </wp:positionV>
                <wp:extent cx="2827655" cy="635"/>
                <wp:effectExtent l="0" t="0" r="0" b="18415"/>
                <wp:wrapTight wrapText="bothSides">
                  <wp:wrapPolygon edited="0">
                    <wp:start x="0" y="0"/>
                    <wp:lineTo x="0" y="0"/>
                    <wp:lineTo x="21391" y="0"/>
                    <wp:lineTo x="21391" y="0"/>
                    <wp:lineTo x="0" y="0"/>
                  </wp:wrapPolygon>
                </wp:wrapTight>
                <wp:docPr id="211" name="Textové pole 211"/>
                <wp:cNvGraphicFramePr/>
                <a:graphic xmlns:a="http://schemas.openxmlformats.org/drawingml/2006/main">
                  <a:graphicData uri="http://schemas.microsoft.com/office/word/2010/wordprocessingShape">
                    <wps:wsp>
                      <wps:cNvSpPr txBox="1"/>
                      <wps:spPr>
                        <a:xfrm>
                          <a:off x="0" y="0"/>
                          <a:ext cx="2827655" cy="635"/>
                        </a:xfrm>
                        <a:prstGeom prst="rect">
                          <a:avLst/>
                        </a:prstGeom>
                        <a:solidFill>
                          <a:prstClr val="white"/>
                        </a:solidFill>
                        <a:ln>
                          <a:noFill/>
                        </a:ln>
                      </wps:spPr>
                      <wps:txbx>
                        <w:txbxContent>
                          <w:p w14:paraId="7061F6FD" w14:textId="7B320199" w:rsidR="00B36139" w:rsidRPr="00DE1CB5" w:rsidRDefault="00B36139" w:rsidP="00DE1CB5">
                            <w:pPr>
                              <w:pStyle w:val="Titulek"/>
                              <w:rPr>
                                <w:rFonts w:ascii="Times New Roman" w:hAnsi="Times New Roman" w:cs="Times New Roman"/>
                                <w:b/>
                                <w:i w:val="0"/>
                                <w:iCs w:val="0"/>
                                <w:color w:val="auto"/>
                                <w:sz w:val="20"/>
                                <w:szCs w:val="22"/>
                              </w:rPr>
                            </w:pPr>
                            <w:bookmarkStart w:id="6" w:name="_Toc89688233"/>
                            <w:r w:rsidRPr="00DE1CB5">
                              <w:rPr>
                                <w:rFonts w:ascii="Times New Roman" w:hAnsi="Times New Roman" w:cs="Times New Roman"/>
                                <w:b/>
                                <w:i w:val="0"/>
                                <w:iCs w:val="0"/>
                                <w:color w:val="auto"/>
                                <w:sz w:val="20"/>
                                <w:szCs w:val="22"/>
                              </w:rPr>
                              <w:t xml:space="preserve">Obrázek </w:t>
                            </w:r>
                            <w:r w:rsidRPr="00DE1CB5">
                              <w:rPr>
                                <w:rFonts w:ascii="Times New Roman" w:hAnsi="Times New Roman" w:cs="Times New Roman"/>
                                <w:b/>
                                <w:i w:val="0"/>
                                <w:iCs w:val="0"/>
                                <w:color w:val="auto"/>
                                <w:sz w:val="20"/>
                                <w:szCs w:val="22"/>
                              </w:rPr>
                              <w:fldChar w:fldCharType="begin"/>
                            </w:r>
                            <w:r w:rsidRPr="00DE1CB5">
                              <w:rPr>
                                <w:rFonts w:ascii="Times New Roman" w:hAnsi="Times New Roman" w:cs="Times New Roman"/>
                                <w:b/>
                                <w:i w:val="0"/>
                                <w:iCs w:val="0"/>
                                <w:color w:val="auto"/>
                                <w:sz w:val="20"/>
                                <w:szCs w:val="22"/>
                              </w:rPr>
                              <w:instrText xml:space="preserve"> SEQ Obrázek \* ARABIC </w:instrText>
                            </w:r>
                            <w:r w:rsidRPr="00DE1CB5">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w:t>
                            </w:r>
                            <w:r w:rsidRPr="00DE1CB5">
                              <w:rPr>
                                <w:rFonts w:ascii="Times New Roman" w:hAnsi="Times New Roman" w:cs="Times New Roman"/>
                                <w:b/>
                                <w:i w:val="0"/>
                                <w:iCs w:val="0"/>
                                <w:color w:val="auto"/>
                                <w:sz w:val="20"/>
                                <w:szCs w:val="22"/>
                              </w:rPr>
                              <w:fldChar w:fldCharType="end"/>
                            </w:r>
                            <w:r w:rsidRPr="00DE1CB5">
                              <w:rPr>
                                <w:rFonts w:ascii="Times New Roman" w:hAnsi="Times New Roman" w:cs="Times New Roman"/>
                                <w:b/>
                                <w:i w:val="0"/>
                                <w:iCs w:val="0"/>
                                <w:color w:val="auto"/>
                                <w:sz w:val="20"/>
                                <w:szCs w:val="22"/>
                              </w:rPr>
                              <w:t xml:space="preserve"> - determinanty zdraví</w:t>
                            </w:r>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24803E" id="_x0000_t202" coordsize="21600,21600" o:spt="202" path="m,l,21600r21600,l21600,xe">
                <v:stroke joinstyle="miter"/>
                <v:path gradientshapeok="t" o:connecttype="rect"/>
              </v:shapetype>
              <v:shape id="Textové pole 211" o:spid="_x0000_s1026" type="#_x0000_t202" style="position:absolute;margin-left:34.7pt;margin-top:179.3pt;width:222.65pt;height:.05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" stroked="f">
                <v:textbox style="mso-fit-shape-to-text:t" inset="0,0,0,0">
                  <w:txbxContent>
                    <w:p w14:paraId="7061F6FD" w14:textId="7B320199" w:rsidR="00B36139" w:rsidRPr="00DE1CB5" w:rsidRDefault="00B36139" w:rsidP="00DE1CB5">
                      <w:pPr>
                        <w:pStyle w:val="Titulek"/>
                        <w:rPr>
                          <w:rFonts w:ascii="Times New Roman" w:hAnsi="Times New Roman" w:cs="Times New Roman"/>
                          <w:b/>
                          <w:i w:val="0"/>
                          <w:iCs w:val="0"/>
                          <w:color w:val="auto"/>
                          <w:sz w:val="20"/>
                          <w:szCs w:val="22"/>
                        </w:rPr>
                      </w:pPr>
                      <w:bookmarkStart w:id="7" w:name="_Toc89688233"/>
                      <w:r w:rsidRPr="00DE1CB5">
                        <w:rPr>
                          <w:rFonts w:ascii="Times New Roman" w:hAnsi="Times New Roman" w:cs="Times New Roman"/>
                          <w:b/>
                          <w:i w:val="0"/>
                          <w:iCs w:val="0"/>
                          <w:color w:val="auto"/>
                          <w:sz w:val="20"/>
                          <w:szCs w:val="22"/>
                        </w:rPr>
                        <w:t xml:space="preserve">Obrázek </w:t>
                      </w:r>
                      <w:r w:rsidRPr="00DE1CB5">
                        <w:rPr>
                          <w:rFonts w:ascii="Times New Roman" w:hAnsi="Times New Roman" w:cs="Times New Roman"/>
                          <w:b/>
                          <w:i w:val="0"/>
                          <w:iCs w:val="0"/>
                          <w:color w:val="auto"/>
                          <w:sz w:val="20"/>
                          <w:szCs w:val="22"/>
                        </w:rPr>
                        <w:fldChar w:fldCharType="begin"/>
                      </w:r>
                      <w:r w:rsidRPr="00DE1CB5">
                        <w:rPr>
                          <w:rFonts w:ascii="Times New Roman" w:hAnsi="Times New Roman" w:cs="Times New Roman"/>
                          <w:b/>
                          <w:i w:val="0"/>
                          <w:iCs w:val="0"/>
                          <w:color w:val="auto"/>
                          <w:sz w:val="20"/>
                          <w:szCs w:val="22"/>
                        </w:rPr>
                        <w:instrText xml:space="preserve"> SEQ Obrázek \* ARABIC </w:instrText>
                      </w:r>
                      <w:r w:rsidRPr="00DE1CB5">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w:t>
                      </w:r>
                      <w:r w:rsidRPr="00DE1CB5">
                        <w:rPr>
                          <w:rFonts w:ascii="Times New Roman" w:hAnsi="Times New Roman" w:cs="Times New Roman"/>
                          <w:b/>
                          <w:i w:val="0"/>
                          <w:iCs w:val="0"/>
                          <w:color w:val="auto"/>
                          <w:sz w:val="20"/>
                          <w:szCs w:val="22"/>
                        </w:rPr>
                        <w:fldChar w:fldCharType="end"/>
                      </w:r>
                      <w:r w:rsidRPr="00DE1CB5">
                        <w:rPr>
                          <w:rFonts w:ascii="Times New Roman" w:hAnsi="Times New Roman" w:cs="Times New Roman"/>
                          <w:b/>
                          <w:i w:val="0"/>
                          <w:iCs w:val="0"/>
                          <w:color w:val="auto"/>
                          <w:sz w:val="20"/>
                          <w:szCs w:val="22"/>
                        </w:rPr>
                        <w:t xml:space="preserve"> - determinanty zdraví</w:t>
                      </w:r>
                      <w:bookmarkEnd w:id="7"/>
                    </w:p>
                  </w:txbxContent>
                </v:textbox>
                <w10:wrap type="tight"/>
              </v:shape>
            </w:pict>
          </mc:Fallback>
        </mc:AlternateContent>
      </w:r>
      <w:r w:rsidRPr="006F4331">
        <w:rPr>
          <w:noProof/>
        </w:rPr>
        <w:drawing>
          <wp:anchor distT="0" distB="0" distL="114300" distR="114300" simplePos="0" relativeHeight="251757568" behindDoc="1" locked="0" layoutInCell="1" allowOverlap="1" wp14:anchorId="0728EFCF" wp14:editId="6A4BB22D">
            <wp:simplePos x="0" y="0"/>
            <wp:positionH relativeFrom="margin">
              <wp:posOffset>375920</wp:posOffset>
            </wp:positionH>
            <wp:positionV relativeFrom="paragraph">
              <wp:posOffset>2540</wp:posOffset>
            </wp:positionV>
            <wp:extent cx="4041140" cy="2108835"/>
            <wp:effectExtent l="0" t="0" r="0" b="5715"/>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4188" t="21053" r="29300" b="53390"/>
                    <a:stretch/>
                  </pic:blipFill>
                  <pic:spPr bwMode="auto">
                    <a:xfrm>
                      <a:off x="0" y="0"/>
                      <a:ext cx="4041140" cy="210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5"/>
    </w:p>
    <w:p w14:paraId="1AD0BA10" w14:textId="323B98E6" w:rsidR="00454D4E" w:rsidRPr="006F4331" w:rsidRDefault="00454D4E" w:rsidP="001315C0">
      <w:pPr>
        <w:pStyle w:val="Nadpis2"/>
      </w:pPr>
      <w:bookmarkStart w:id="8" w:name="_Toc89877539"/>
      <w:r w:rsidRPr="006F4331">
        <w:t>Životní styl</w:t>
      </w:r>
      <w:bookmarkEnd w:id="8"/>
    </w:p>
    <w:p w14:paraId="547EB5C7" w14:textId="17FCC233"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Životní styl nebo také způsob života je jedním z hlavních vnějších determinantů zdraví. Machová jej definuje následovně: „Životní styl zahrnuje formy dobrovolného chování v daných životních situacích, které jsou založené na individuálním výběru z různých možností.“ </w:t>
      </w:r>
      <w:r w:rsidR="004127A3">
        <w:rPr>
          <w:rFonts w:ascii="Times New Roman" w:hAnsi="Times New Roman" w:cs="Times New Roman"/>
          <w:sz w:val="24"/>
          <w:szCs w:val="24"/>
        </w:rPr>
        <w:t xml:space="preserve">(Machová, 2015) </w:t>
      </w:r>
      <w:r w:rsidRPr="006F4331">
        <w:rPr>
          <w:rFonts w:ascii="Times New Roman" w:hAnsi="Times New Roman" w:cs="Times New Roman"/>
          <w:sz w:val="24"/>
          <w:szCs w:val="24"/>
        </w:rPr>
        <w:t>Důležitá je ted</w:t>
      </w:r>
      <w:r w:rsidR="00317C39">
        <w:rPr>
          <w:rFonts w:ascii="Times New Roman" w:hAnsi="Times New Roman" w:cs="Times New Roman"/>
          <w:sz w:val="24"/>
          <w:szCs w:val="24"/>
        </w:rPr>
        <w:t>a volba každého jedince, zda se </w:t>
      </w:r>
      <w:r w:rsidRPr="006F4331">
        <w:rPr>
          <w:rFonts w:ascii="Times New Roman" w:hAnsi="Times New Roman" w:cs="Times New Roman"/>
          <w:sz w:val="24"/>
          <w:szCs w:val="24"/>
        </w:rPr>
        <w:t>ro</w:t>
      </w:r>
      <w:r w:rsidR="0072123E">
        <w:rPr>
          <w:rFonts w:ascii="Times New Roman" w:hAnsi="Times New Roman" w:cs="Times New Roman"/>
          <w:sz w:val="24"/>
          <w:szCs w:val="24"/>
        </w:rPr>
        <w:t>zhodne pro ty </w:t>
      </w:r>
      <w:r w:rsidRPr="006F4331">
        <w:rPr>
          <w:rFonts w:ascii="Times New Roman" w:hAnsi="Times New Roman" w:cs="Times New Roman"/>
          <w:sz w:val="24"/>
          <w:szCs w:val="24"/>
        </w:rPr>
        <w:t xml:space="preserve">zdravější alternativy z výběru možností či právě naopak pro ty, které mohou zdraví nějakým způsobem poškozovat. Spousta rozhodnutí je však ovlivněna rodinným zázemím či například nejnovějšími trendy ve světě. </w:t>
      </w:r>
      <w:r w:rsidR="0088381A">
        <w:rPr>
          <w:rFonts w:ascii="Times New Roman" w:hAnsi="Times New Roman" w:cs="Times New Roman"/>
          <w:sz w:val="24"/>
          <w:szCs w:val="24"/>
        </w:rPr>
        <w:t>(Farkašová, 2018)</w:t>
      </w:r>
    </w:p>
    <w:p w14:paraId="1C107574" w14:textId="339D57BD"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Lidem dokáží usnadnit výběr právě znalosti dané problematiky. Proto se zastává názor, že je velmi důležité těmto věcem děti uč</w:t>
      </w:r>
      <w:r w:rsidR="00317C39">
        <w:rPr>
          <w:rFonts w:ascii="Times New Roman" w:hAnsi="Times New Roman" w:cs="Times New Roman"/>
          <w:sz w:val="24"/>
          <w:szCs w:val="24"/>
        </w:rPr>
        <w:t>it již na školách a vést je </w:t>
      </w:r>
      <w:r w:rsidR="0072123E">
        <w:rPr>
          <w:rFonts w:ascii="Times New Roman" w:hAnsi="Times New Roman" w:cs="Times New Roman"/>
          <w:sz w:val="24"/>
          <w:szCs w:val="24"/>
        </w:rPr>
        <w:t>tak </w:t>
      </w:r>
      <w:r w:rsidRPr="006F4331">
        <w:rPr>
          <w:rFonts w:ascii="Times New Roman" w:hAnsi="Times New Roman" w:cs="Times New Roman"/>
          <w:sz w:val="24"/>
          <w:szCs w:val="24"/>
        </w:rPr>
        <w:t>k zodpovědnosti za vlastní zdraví.</w:t>
      </w:r>
      <w:r w:rsidR="00626647">
        <w:rPr>
          <w:rFonts w:ascii="Times New Roman" w:hAnsi="Times New Roman" w:cs="Times New Roman"/>
          <w:sz w:val="24"/>
          <w:szCs w:val="24"/>
        </w:rPr>
        <w:t xml:space="preserve"> (Frej, 2020)</w:t>
      </w:r>
    </w:p>
    <w:p w14:paraId="3E7694AB" w14:textId="3D2F945C"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A co tedy nejvíce poškozuje zdraví a co jej celkov</w:t>
      </w:r>
      <w:r w:rsidR="0072123E">
        <w:rPr>
          <w:rFonts w:ascii="Times New Roman" w:hAnsi="Times New Roman" w:cs="Times New Roman"/>
          <w:sz w:val="24"/>
          <w:szCs w:val="24"/>
        </w:rPr>
        <w:t>ě ovlivňuje? Do této skupiny se </w:t>
      </w:r>
      <w:r w:rsidRPr="006F4331">
        <w:rPr>
          <w:rFonts w:ascii="Times New Roman" w:hAnsi="Times New Roman" w:cs="Times New Roman"/>
          <w:sz w:val="24"/>
          <w:szCs w:val="24"/>
        </w:rPr>
        <w:t>řadí kouření, alkohol, drogy, nesprávná výživa, minimální či žádná pohybová aktivita, stres, špatná psychohygiena nebo např</w:t>
      </w:r>
      <w:r w:rsidR="00626647">
        <w:rPr>
          <w:rFonts w:ascii="Times New Roman" w:hAnsi="Times New Roman" w:cs="Times New Roman"/>
          <w:sz w:val="24"/>
          <w:szCs w:val="24"/>
        </w:rPr>
        <w:t>íklad rizikové sexuální chování. (</w:t>
      </w:r>
      <w:r w:rsidR="00BA0814">
        <w:rPr>
          <w:rFonts w:ascii="Times New Roman" w:hAnsi="Times New Roman" w:cs="Times New Roman"/>
          <w:sz w:val="24"/>
          <w:szCs w:val="24"/>
        </w:rPr>
        <w:t>Kopecký, 2012</w:t>
      </w:r>
      <w:r w:rsidR="00626647">
        <w:rPr>
          <w:rFonts w:ascii="Times New Roman" w:hAnsi="Times New Roman" w:cs="Times New Roman"/>
          <w:sz w:val="24"/>
          <w:szCs w:val="24"/>
        </w:rPr>
        <w:t>)</w:t>
      </w:r>
    </w:p>
    <w:p w14:paraId="6632406E" w14:textId="77777777"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 následujících kapitolách se o většině dozvíte podrobněji.</w:t>
      </w:r>
    </w:p>
    <w:p w14:paraId="30DEB3C6" w14:textId="72CD8E05" w:rsidR="00454D4E" w:rsidRPr="006F4331" w:rsidRDefault="00454D4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Než se však k tomu dostaneme, přiblížíme si ještě životní styl současného člověka, který se za poslední dobu celkové pozměnil.</w:t>
      </w:r>
      <w:r w:rsidR="009D6E95">
        <w:rPr>
          <w:rFonts w:ascii="Times New Roman" w:hAnsi="Times New Roman" w:cs="Times New Roman"/>
          <w:sz w:val="24"/>
          <w:szCs w:val="24"/>
        </w:rPr>
        <w:t xml:space="preserve"> </w:t>
      </w:r>
      <w:r w:rsidR="00686F9B">
        <w:rPr>
          <w:rFonts w:ascii="Times New Roman" w:hAnsi="Times New Roman" w:cs="Times New Roman"/>
          <w:sz w:val="24"/>
          <w:szCs w:val="24"/>
        </w:rPr>
        <w:t>(Vaníčková, 2013, e-zdroj)</w:t>
      </w:r>
    </w:p>
    <w:p w14:paraId="6AA37769" w14:textId="77777777" w:rsidR="00454D4E" w:rsidRPr="006F4331" w:rsidRDefault="00454D4E" w:rsidP="001A48D8">
      <w:pPr>
        <w:spacing w:after="0" w:line="360" w:lineRule="auto"/>
        <w:ind w:firstLine="709"/>
        <w:jc w:val="both"/>
        <w:rPr>
          <w:rFonts w:ascii="Times New Roman" w:hAnsi="Times New Roman" w:cs="Times New Roman"/>
          <w:sz w:val="24"/>
          <w:szCs w:val="24"/>
        </w:rPr>
      </w:pPr>
    </w:p>
    <w:p w14:paraId="1C28F819" w14:textId="77777777" w:rsidR="00454D4E" w:rsidRPr="006F4331" w:rsidRDefault="00454D4E" w:rsidP="001315C0">
      <w:pPr>
        <w:pStyle w:val="Nadpis3"/>
      </w:pPr>
      <w:bookmarkStart w:id="9" w:name="_Toc89877540"/>
      <w:r w:rsidRPr="006F4331">
        <w:t>Životní styl současného člověka</w:t>
      </w:r>
      <w:bookmarkEnd w:id="9"/>
    </w:p>
    <w:p w14:paraId="6AC2A1B5" w14:textId="633687CC" w:rsidR="00454D4E" w:rsidRPr="006F4331" w:rsidRDefault="00454D4E"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Co vedlo ke změně životního stylu? Jednoduše je to technický pokrok a změna stylu bydlení (sídliště). V dnešní době lidé vedou spíše sedavý způsob ži</w:t>
      </w:r>
      <w:r w:rsidR="0072123E">
        <w:rPr>
          <w:rFonts w:ascii="Times New Roman" w:hAnsi="Times New Roman" w:cs="Times New Roman"/>
          <w:bCs/>
          <w:sz w:val="24"/>
          <w:szCs w:val="28"/>
        </w:rPr>
        <w:t>vota. Ve škole/v </w:t>
      </w:r>
      <w:r w:rsidRPr="006F4331">
        <w:rPr>
          <w:rFonts w:ascii="Times New Roman" w:hAnsi="Times New Roman" w:cs="Times New Roman"/>
          <w:bCs/>
          <w:sz w:val="24"/>
          <w:szCs w:val="28"/>
        </w:rPr>
        <w:t xml:space="preserve">práci sedí, do zaměstnání či školy a zpět </w:t>
      </w:r>
      <w:r w:rsidR="0072123E">
        <w:rPr>
          <w:rFonts w:ascii="Times New Roman" w:hAnsi="Times New Roman" w:cs="Times New Roman"/>
          <w:bCs/>
          <w:sz w:val="24"/>
          <w:szCs w:val="28"/>
        </w:rPr>
        <w:t>se dopravují převážně auty nebo </w:t>
      </w:r>
      <w:r w:rsidRPr="006F4331">
        <w:rPr>
          <w:rFonts w:ascii="Times New Roman" w:hAnsi="Times New Roman" w:cs="Times New Roman"/>
          <w:bCs/>
          <w:sz w:val="24"/>
          <w:szCs w:val="28"/>
        </w:rPr>
        <w:t>hromadnou dopravou, využívají výtahy, po práci/</w:t>
      </w:r>
      <w:r w:rsidR="0072123E">
        <w:rPr>
          <w:rFonts w:ascii="Times New Roman" w:hAnsi="Times New Roman" w:cs="Times New Roman"/>
          <w:bCs/>
          <w:sz w:val="24"/>
          <w:szCs w:val="28"/>
        </w:rPr>
        <w:t xml:space="preserve">škole si sednou k televizi </w:t>
      </w:r>
      <w:r w:rsidR="0072123E">
        <w:rPr>
          <w:rFonts w:ascii="Times New Roman" w:hAnsi="Times New Roman" w:cs="Times New Roman"/>
          <w:bCs/>
          <w:sz w:val="24"/>
          <w:szCs w:val="28"/>
        </w:rPr>
        <w:lastRenderedPageBreak/>
        <w:t>nebo </w:t>
      </w:r>
      <w:r w:rsidRPr="006F4331">
        <w:rPr>
          <w:rFonts w:ascii="Times New Roman" w:hAnsi="Times New Roman" w:cs="Times New Roman"/>
          <w:bCs/>
          <w:sz w:val="24"/>
          <w:szCs w:val="28"/>
        </w:rPr>
        <w:t xml:space="preserve">k počítači. </w:t>
      </w:r>
      <w:r w:rsidR="00007B8B">
        <w:rPr>
          <w:rFonts w:ascii="Times New Roman" w:hAnsi="Times New Roman" w:cs="Times New Roman"/>
          <w:sz w:val="24"/>
          <w:szCs w:val="24"/>
        </w:rPr>
        <w:t xml:space="preserve">(Dlouhý, 2018) </w:t>
      </w:r>
      <w:r w:rsidRPr="006F4331">
        <w:rPr>
          <w:rFonts w:ascii="Times New Roman" w:hAnsi="Times New Roman" w:cs="Times New Roman"/>
          <w:bCs/>
          <w:sz w:val="24"/>
          <w:szCs w:val="28"/>
        </w:rPr>
        <w:t xml:space="preserve">A to nemluvě o tom, že i domácí práce prošli velkým technickým pokrokem, neboť je v dnešní době vše automatické – pračky, sušičky, vysavače, atd.. </w:t>
      </w:r>
      <w:r w:rsidR="00626647">
        <w:rPr>
          <w:rFonts w:ascii="Times New Roman" w:hAnsi="Times New Roman" w:cs="Times New Roman"/>
          <w:sz w:val="24"/>
          <w:szCs w:val="24"/>
        </w:rPr>
        <w:t>(Frej, 2020)</w:t>
      </w:r>
    </w:p>
    <w:p w14:paraId="47C299A9" w14:textId="49AF24DD" w:rsidR="00454D4E" w:rsidRPr="006F4331" w:rsidRDefault="00454D4E"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Na jednu stranu je pokrok a objevování nových věcí skvělé, na druhou stranu právě tato „lenost“ způsobená technickým pokrokem lidem předčasně zkracují či zhoršují život</w:t>
      </w:r>
      <w:r w:rsidR="0005332F">
        <w:rPr>
          <w:rFonts w:ascii="Times New Roman" w:hAnsi="Times New Roman" w:cs="Times New Roman"/>
          <w:bCs/>
          <w:sz w:val="24"/>
          <w:szCs w:val="28"/>
        </w:rPr>
        <w:t>,</w:t>
      </w:r>
      <w:r w:rsidRPr="006F4331">
        <w:rPr>
          <w:rFonts w:ascii="Times New Roman" w:hAnsi="Times New Roman" w:cs="Times New Roman"/>
          <w:bCs/>
          <w:sz w:val="24"/>
          <w:szCs w:val="28"/>
        </w:rPr>
        <w:t xml:space="preserve"> a to v podobě civilizačních nemocech, jako jsou kardiovaskulární choroby, nádorová onemocnění, obezita či třeba cukrovka. </w:t>
      </w:r>
      <w:r w:rsidR="0088381A">
        <w:rPr>
          <w:rFonts w:ascii="Times New Roman" w:hAnsi="Times New Roman" w:cs="Times New Roman"/>
          <w:sz w:val="24"/>
          <w:szCs w:val="24"/>
        </w:rPr>
        <w:t>(Farkašová, 2018)</w:t>
      </w:r>
      <w:r w:rsidR="00686F9B">
        <w:rPr>
          <w:rFonts w:ascii="Times New Roman" w:hAnsi="Times New Roman" w:cs="Times New Roman"/>
          <w:sz w:val="24"/>
          <w:szCs w:val="24"/>
        </w:rPr>
        <w:t xml:space="preserve"> (Vaníčková, 2013, e-zdroj)</w:t>
      </w:r>
    </w:p>
    <w:p w14:paraId="1F367EF1" w14:textId="5A9840D9" w:rsidR="0072123E" w:rsidRPr="006F4331" w:rsidRDefault="0072123E" w:rsidP="00A30576">
      <w:pPr>
        <w:spacing w:after="0" w:line="360" w:lineRule="auto"/>
        <w:jc w:val="both"/>
        <w:rPr>
          <w:rFonts w:ascii="Times New Roman" w:hAnsi="Times New Roman" w:cs="Times New Roman"/>
          <w:sz w:val="24"/>
          <w:szCs w:val="24"/>
        </w:rPr>
      </w:pPr>
    </w:p>
    <w:p w14:paraId="5EAA8AFC" w14:textId="45DBB3C7" w:rsidR="008840DD" w:rsidRPr="006F4331" w:rsidRDefault="008840DD" w:rsidP="001315C0">
      <w:pPr>
        <w:pStyle w:val="Nadpis2"/>
      </w:pPr>
      <w:bookmarkStart w:id="10" w:name="_Toc89877541"/>
      <w:r w:rsidRPr="006F4331">
        <w:t>Výživa</w:t>
      </w:r>
      <w:r w:rsidR="00303B7F" w:rsidRPr="006F4331">
        <w:t xml:space="preserve"> a pitný režim</w:t>
      </w:r>
      <w:bookmarkEnd w:id="10"/>
    </w:p>
    <w:p w14:paraId="6E4AF684" w14:textId="573FD2B6" w:rsidR="00D932A4" w:rsidRPr="006F4331" w:rsidRDefault="008840D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Výživa obecně je velmi diskutované téma</w:t>
      </w:r>
      <w:r w:rsidR="00D932A4" w:rsidRPr="006F4331">
        <w:rPr>
          <w:rFonts w:ascii="Times New Roman" w:hAnsi="Times New Roman" w:cs="Times New Roman"/>
          <w:sz w:val="24"/>
          <w:szCs w:val="24"/>
        </w:rPr>
        <w:t>, a to jak u dětí, tak i u dospělých. V dnešní době se často řeší různé diety, doplňky jídla a různé náhražky. Názory, co je správné, zdravé a co naopak nezdravé se velmi liší, a pr</w:t>
      </w:r>
      <w:r w:rsidR="0072123E">
        <w:rPr>
          <w:rFonts w:ascii="Times New Roman" w:hAnsi="Times New Roman" w:cs="Times New Roman"/>
          <w:sz w:val="24"/>
          <w:szCs w:val="24"/>
        </w:rPr>
        <w:t>oto pro běžné lidi, laiky je to </w:t>
      </w:r>
      <w:r w:rsidR="00D932A4" w:rsidRPr="006F4331">
        <w:rPr>
          <w:rFonts w:ascii="Times New Roman" w:hAnsi="Times New Roman" w:cs="Times New Roman"/>
          <w:sz w:val="24"/>
          <w:szCs w:val="24"/>
        </w:rPr>
        <w:t>velmi zmatené. Co tedy máme jíst a co ne?</w:t>
      </w:r>
      <w:r w:rsidR="00007B8B">
        <w:rPr>
          <w:rFonts w:ascii="Times New Roman" w:hAnsi="Times New Roman" w:cs="Times New Roman"/>
          <w:sz w:val="24"/>
          <w:szCs w:val="24"/>
        </w:rPr>
        <w:t xml:space="preserve"> (Dlouhý, 2018)</w:t>
      </w:r>
    </w:p>
    <w:p w14:paraId="5FDE7A28" w14:textId="41D01EF8" w:rsidR="008840DD" w:rsidRPr="006F4331" w:rsidRDefault="00D932A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Často jsme ovlivněni reklamami, názory nějakých odborníků či například filmových hvězd. </w:t>
      </w:r>
      <w:r w:rsidR="00303B7F" w:rsidRPr="006F4331">
        <w:rPr>
          <w:rFonts w:ascii="Times New Roman" w:hAnsi="Times New Roman" w:cs="Times New Roman"/>
          <w:sz w:val="24"/>
          <w:szCs w:val="24"/>
        </w:rPr>
        <w:t>Ovšem naše strava je ovlivněna</w:t>
      </w:r>
      <w:r w:rsidR="0072123E">
        <w:rPr>
          <w:rFonts w:ascii="Times New Roman" w:hAnsi="Times New Roman" w:cs="Times New Roman"/>
          <w:sz w:val="24"/>
          <w:szCs w:val="24"/>
        </w:rPr>
        <w:t xml:space="preserve"> i rodinnými, ekonomickými nebo </w:t>
      </w:r>
      <w:r w:rsidR="00303B7F" w:rsidRPr="006F4331">
        <w:rPr>
          <w:rFonts w:ascii="Times New Roman" w:hAnsi="Times New Roman" w:cs="Times New Roman"/>
          <w:sz w:val="24"/>
          <w:szCs w:val="24"/>
        </w:rPr>
        <w:t>geografickými faktory.</w:t>
      </w:r>
      <w:r w:rsidR="00626647">
        <w:rPr>
          <w:rFonts w:ascii="Times New Roman" w:hAnsi="Times New Roman" w:cs="Times New Roman"/>
          <w:sz w:val="24"/>
          <w:szCs w:val="24"/>
        </w:rPr>
        <w:t xml:space="preserve"> (Havel, 2016)</w:t>
      </w:r>
    </w:p>
    <w:p w14:paraId="44BA5786" w14:textId="1F0EB718" w:rsidR="00303B7F" w:rsidRPr="006F4331" w:rsidRDefault="00303B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Důležité je si však uvědomit, že v průběhu života je potřeba stravu přizpůsobovat a obměňovat. Batole má jinou potřebu, jinou stravu než mladiství či například senior.</w:t>
      </w:r>
    </w:p>
    <w:p w14:paraId="3817F131" w14:textId="71CE49C5" w:rsidR="00303B7F" w:rsidRDefault="00303B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 první části se zaměříme na hlavní složky stravy a následně pak na výživovou pyramidu, doporučené stravování pro žáky 2. stupně ZŠ a samozřejmě i na pitný režim.</w:t>
      </w:r>
      <w:r w:rsidR="00677831">
        <w:rPr>
          <w:rFonts w:ascii="Times New Roman" w:hAnsi="Times New Roman" w:cs="Times New Roman"/>
          <w:sz w:val="24"/>
          <w:szCs w:val="24"/>
        </w:rPr>
        <w:t xml:space="preserve"> </w:t>
      </w:r>
      <w:r w:rsidR="00677831">
        <w:rPr>
          <w:rFonts w:ascii="Times New Roman" w:hAnsi="Times New Roman" w:cs="Times New Roman"/>
          <w:bCs/>
          <w:sz w:val="24"/>
          <w:szCs w:val="28"/>
        </w:rPr>
        <w:t>(Pyšná, 2021)</w:t>
      </w:r>
    </w:p>
    <w:p w14:paraId="7C5C19A8" w14:textId="77777777" w:rsidR="0072123E" w:rsidRPr="006F4331" w:rsidRDefault="0072123E" w:rsidP="001A48D8">
      <w:pPr>
        <w:spacing w:after="0" w:line="360" w:lineRule="auto"/>
        <w:ind w:firstLine="709"/>
        <w:jc w:val="both"/>
        <w:rPr>
          <w:rFonts w:ascii="Times New Roman" w:hAnsi="Times New Roman" w:cs="Times New Roman"/>
          <w:sz w:val="24"/>
          <w:szCs w:val="24"/>
        </w:rPr>
      </w:pPr>
    </w:p>
    <w:p w14:paraId="73ECFC28" w14:textId="54F7D3FA" w:rsidR="00303B7F" w:rsidRPr="006F4331" w:rsidRDefault="00303B7F" w:rsidP="001315C0">
      <w:pPr>
        <w:pStyle w:val="Nadpis3"/>
      </w:pPr>
      <w:bookmarkStart w:id="11" w:name="_Toc89877542"/>
      <w:r w:rsidRPr="006F4331">
        <w:t>Hlavní složky stravy</w:t>
      </w:r>
      <w:bookmarkEnd w:id="11"/>
    </w:p>
    <w:p w14:paraId="379A4247" w14:textId="12B23195" w:rsidR="00303B7F" w:rsidRPr="006F4331" w:rsidRDefault="00303B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Je potřeba mít stravu vyváženou, a proto by měla obsahovat všechny důležité látky, jež nám dodávají energii, napomáhají stavbě tělesných tkání a regulaci tělesných funkcí.</w:t>
      </w:r>
      <w:r w:rsidR="00626647" w:rsidRPr="00626647">
        <w:rPr>
          <w:rFonts w:ascii="Times New Roman" w:hAnsi="Times New Roman" w:cs="Times New Roman"/>
          <w:sz w:val="24"/>
          <w:szCs w:val="24"/>
        </w:rPr>
        <w:t xml:space="preserve"> </w:t>
      </w:r>
      <w:r w:rsidR="00626647">
        <w:rPr>
          <w:rFonts w:ascii="Times New Roman" w:hAnsi="Times New Roman" w:cs="Times New Roman"/>
          <w:sz w:val="24"/>
          <w:szCs w:val="24"/>
        </w:rPr>
        <w:t xml:space="preserve">(Hrnčířová, </w:t>
      </w:r>
      <w:proofErr w:type="spellStart"/>
      <w:r w:rsidR="00626647">
        <w:rPr>
          <w:rFonts w:ascii="Times New Roman" w:hAnsi="Times New Roman" w:cs="Times New Roman"/>
          <w:sz w:val="24"/>
          <w:szCs w:val="24"/>
        </w:rPr>
        <w:t>Floriánková</w:t>
      </w:r>
      <w:proofErr w:type="spellEnd"/>
      <w:r w:rsidR="00626647">
        <w:rPr>
          <w:rFonts w:ascii="Times New Roman" w:hAnsi="Times New Roman" w:cs="Times New Roman"/>
          <w:sz w:val="24"/>
          <w:szCs w:val="24"/>
        </w:rPr>
        <w:t>, 2020)</w:t>
      </w:r>
      <w:r w:rsidRPr="006F4331">
        <w:rPr>
          <w:rFonts w:ascii="Times New Roman" w:hAnsi="Times New Roman" w:cs="Times New Roman"/>
          <w:sz w:val="24"/>
          <w:szCs w:val="24"/>
        </w:rPr>
        <w:t xml:space="preserve"> Čeledová a Čevela uvádí šest základních složek potravy, a to sacharidy, proteiny, lipidy, vitamíny, minerály a vodu, které se budeme blíže věnovat v kapitole Pitný režim.</w:t>
      </w:r>
      <w:r w:rsidR="00626647">
        <w:rPr>
          <w:rFonts w:ascii="Times New Roman" w:hAnsi="Times New Roman" w:cs="Times New Roman"/>
          <w:sz w:val="24"/>
          <w:szCs w:val="24"/>
        </w:rPr>
        <w:t xml:space="preserve"> </w:t>
      </w:r>
      <w:r w:rsidR="00CE40F0">
        <w:rPr>
          <w:rFonts w:ascii="Times New Roman" w:hAnsi="Times New Roman" w:cs="Times New Roman"/>
          <w:sz w:val="24"/>
          <w:szCs w:val="24"/>
        </w:rPr>
        <w:t>(Čeledová, Čevela, 2010)</w:t>
      </w:r>
      <w:r w:rsidR="00426FBB">
        <w:rPr>
          <w:rFonts w:ascii="Times New Roman" w:hAnsi="Times New Roman" w:cs="Times New Roman"/>
          <w:sz w:val="24"/>
          <w:szCs w:val="24"/>
        </w:rPr>
        <w:t xml:space="preserve"> (Haluzová, 2021, e-zdroj)</w:t>
      </w:r>
    </w:p>
    <w:p w14:paraId="39465C8B" w14:textId="25705182" w:rsidR="00E02FD8" w:rsidRPr="006F4331" w:rsidRDefault="00303B7F" w:rsidP="001315C0">
      <w:pPr>
        <w:pStyle w:val="Nadpis4"/>
      </w:pPr>
      <w:r w:rsidRPr="006F4331">
        <w:t>Sacharidy</w:t>
      </w:r>
    </w:p>
    <w:p w14:paraId="4822A2AD" w14:textId="7041F95D" w:rsidR="00E02FD8" w:rsidRPr="006F4331" w:rsidRDefault="00E02FD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Hlavním zdrojem energie a také rychlým dodavatelem často nechtěných kalorií jsou sacharidy neboli cukry. Udává se, že by sacharidy měly tvořit 50-60</w:t>
      </w:r>
      <w:r w:rsidR="00AE5620" w:rsidRPr="006F4331">
        <w:rPr>
          <w:rFonts w:ascii="Times New Roman" w:hAnsi="Times New Roman" w:cs="Times New Roman"/>
          <w:sz w:val="24"/>
          <w:szCs w:val="24"/>
        </w:rPr>
        <w:t xml:space="preserve"> </w:t>
      </w:r>
      <w:r w:rsidRPr="006F4331">
        <w:rPr>
          <w:rFonts w:ascii="Times New Roman" w:hAnsi="Times New Roman" w:cs="Times New Roman"/>
          <w:sz w:val="24"/>
          <w:szCs w:val="24"/>
        </w:rPr>
        <w:t>%, někdy je dokonce uváděno až 80</w:t>
      </w:r>
      <w:r w:rsidR="00AE5620" w:rsidRPr="006F4331">
        <w:rPr>
          <w:rFonts w:ascii="Times New Roman" w:hAnsi="Times New Roman" w:cs="Times New Roman"/>
          <w:sz w:val="24"/>
          <w:szCs w:val="24"/>
        </w:rPr>
        <w:t xml:space="preserve"> </w:t>
      </w:r>
      <w:r w:rsidRPr="006F4331">
        <w:rPr>
          <w:rFonts w:ascii="Times New Roman" w:hAnsi="Times New Roman" w:cs="Times New Roman"/>
          <w:sz w:val="24"/>
          <w:szCs w:val="24"/>
        </w:rPr>
        <w:t>%, celkového denního energetického příjmu.</w:t>
      </w:r>
      <w:r w:rsidR="00007B8B">
        <w:rPr>
          <w:rFonts w:ascii="Times New Roman" w:hAnsi="Times New Roman" w:cs="Times New Roman"/>
          <w:sz w:val="24"/>
          <w:szCs w:val="24"/>
        </w:rPr>
        <w:t xml:space="preserve"> (Dlouhý, 2018)</w:t>
      </w:r>
      <w:r w:rsidRPr="006F4331">
        <w:rPr>
          <w:rFonts w:ascii="Times New Roman" w:hAnsi="Times New Roman" w:cs="Times New Roman"/>
          <w:sz w:val="24"/>
          <w:szCs w:val="24"/>
        </w:rPr>
        <w:t xml:space="preserve"> </w:t>
      </w:r>
      <w:r w:rsidR="00BC06CF" w:rsidRPr="006F4331">
        <w:rPr>
          <w:rFonts w:ascii="Times New Roman" w:hAnsi="Times New Roman" w:cs="Times New Roman"/>
          <w:sz w:val="24"/>
          <w:szCs w:val="24"/>
        </w:rPr>
        <w:lastRenderedPageBreak/>
        <w:t>D</w:t>
      </w:r>
      <w:r w:rsidR="00C83A55" w:rsidRPr="006F4331">
        <w:rPr>
          <w:rFonts w:ascii="Times New Roman" w:hAnsi="Times New Roman" w:cs="Times New Roman"/>
          <w:sz w:val="24"/>
          <w:szCs w:val="24"/>
        </w:rPr>
        <w:t>oporučeno je</w:t>
      </w:r>
      <w:r w:rsidR="00BC06CF" w:rsidRPr="006F4331">
        <w:rPr>
          <w:rFonts w:ascii="Times New Roman" w:hAnsi="Times New Roman" w:cs="Times New Roman"/>
          <w:sz w:val="24"/>
          <w:szCs w:val="24"/>
        </w:rPr>
        <w:t xml:space="preserve"> však přijmout max</w:t>
      </w:r>
      <w:r w:rsidR="00B34E36" w:rsidRPr="006F4331">
        <w:rPr>
          <w:rFonts w:ascii="Times New Roman" w:hAnsi="Times New Roman" w:cs="Times New Roman"/>
          <w:sz w:val="24"/>
          <w:szCs w:val="24"/>
        </w:rPr>
        <w:t>imálně</w:t>
      </w:r>
      <w:r w:rsidR="00BC06CF" w:rsidRPr="006F4331">
        <w:rPr>
          <w:rFonts w:ascii="Times New Roman" w:hAnsi="Times New Roman" w:cs="Times New Roman"/>
          <w:sz w:val="24"/>
          <w:szCs w:val="24"/>
        </w:rPr>
        <w:t xml:space="preserve"> 10 % jednoduchých cukrů</w:t>
      </w:r>
      <w:r w:rsidR="006C5F0B" w:rsidRPr="006F4331">
        <w:rPr>
          <w:rFonts w:ascii="Times New Roman" w:hAnsi="Times New Roman" w:cs="Times New Roman"/>
          <w:sz w:val="24"/>
          <w:szCs w:val="24"/>
        </w:rPr>
        <w:t xml:space="preserve"> (monosacharidů)</w:t>
      </w:r>
      <w:r w:rsidR="000A405B">
        <w:rPr>
          <w:rFonts w:ascii="Times New Roman" w:hAnsi="Times New Roman" w:cs="Times New Roman"/>
          <w:sz w:val="24"/>
          <w:szCs w:val="24"/>
        </w:rPr>
        <w:t xml:space="preserve"> a </w:t>
      </w:r>
      <w:r w:rsidR="00BC06CF" w:rsidRPr="006F4331">
        <w:rPr>
          <w:rFonts w:ascii="Times New Roman" w:hAnsi="Times New Roman" w:cs="Times New Roman"/>
          <w:sz w:val="24"/>
          <w:szCs w:val="24"/>
        </w:rPr>
        <w:t>zbytek těch složitých</w:t>
      </w:r>
      <w:r w:rsidR="006C5F0B" w:rsidRPr="006F4331">
        <w:rPr>
          <w:rFonts w:ascii="Times New Roman" w:hAnsi="Times New Roman" w:cs="Times New Roman"/>
          <w:sz w:val="24"/>
          <w:szCs w:val="24"/>
        </w:rPr>
        <w:t xml:space="preserve"> (polysacharidů)</w:t>
      </w:r>
      <w:r w:rsidR="00BC06CF" w:rsidRPr="006F4331">
        <w:rPr>
          <w:rFonts w:ascii="Times New Roman" w:hAnsi="Times New Roman" w:cs="Times New Roman"/>
          <w:sz w:val="24"/>
          <w:szCs w:val="24"/>
        </w:rPr>
        <w:t>.</w:t>
      </w:r>
      <w:r w:rsidR="00626647">
        <w:rPr>
          <w:rFonts w:ascii="Times New Roman" w:hAnsi="Times New Roman" w:cs="Times New Roman"/>
          <w:sz w:val="24"/>
          <w:szCs w:val="24"/>
        </w:rPr>
        <w:t xml:space="preserve"> (Hrnčířová, </w:t>
      </w:r>
      <w:proofErr w:type="spellStart"/>
      <w:r w:rsidR="00626647">
        <w:rPr>
          <w:rFonts w:ascii="Times New Roman" w:hAnsi="Times New Roman" w:cs="Times New Roman"/>
          <w:sz w:val="24"/>
          <w:szCs w:val="24"/>
        </w:rPr>
        <w:t>Floriánková</w:t>
      </w:r>
      <w:proofErr w:type="spellEnd"/>
      <w:r w:rsidR="00626647">
        <w:rPr>
          <w:rFonts w:ascii="Times New Roman" w:hAnsi="Times New Roman" w:cs="Times New Roman"/>
          <w:sz w:val="24"/>
          <w:szCs w:val="24"/>
        </w:rPr>
        <w:t>, 2020)</w:t>
      </w:r>
      <w:r w:rsidR="00BC06CF" w:rsidRPr="006F4331">
        <w:rPr>
          <w:rFonts w:ascii="Times New Roman" w:hAnsi="Times New Roman" w:cs="Times New Roman"/>
          <w:sz w:val="24"/>
          <w:szCs w:val="24"/>
        </w:rPr>
        <w:t xml:space="preserve"> </w:t>
      </w:r>
      <w:r w:rsidRPr="006F4331">
        <w:rPr>
          <w:rFonts w:ascii="Times New Roman" w:hAnsi="Times New Roman" w:cs="Times New Roman"/>
          <w:sz w:val="24"/>
          <w:szCs w:val="24"/>
        </w:rPr>
        <w:t>Jeden gram cukru dodá</w:t>
      </w:r>
      <w:r w:rsidR="00BC06CF" w:rsidRPr="006F4331">
        <w:rPr>
          <w:rFonts w:ascii="Times New Roman" w:hAnsi="Times New Roman" w:cs="Times New Roman"/>
          <w:sz w:val="24"/>
          <w:szCs w:val="24"/>
        </w:rPr>
        <w:t>vá</w:t>
      </w:r>
      <w:r w:rsidRPr="006F4331">
        <w:rPr>
          <w:rFonts w:ascii="Times New Roman" w:hAnsi="Times New Roman" w:cs="Times New Roman"/>
          <w:sz w:val="24"/>
          <w:szCs w:val="24"/>
        </w:rPr>
        <w:t xml:space="preserve"> našemu tělo 17 </w:t>
      </w:r>
      <w:proofErr w:type="spellStart"/>
      <w:r w:rsidRPr="006F4331">
        <w:rPr>
          <w:rFonts w:ascii="Times New Roman" w:hAnsi="Times New Roman" w:cs="Times New Roman"/>
          <w:sz w:val="24"/>
          <w:szCs w:val="24"/>
        </w:rPr>
        <w:t>kJ</w:t>
      </w:r>
      <w:proofErr w:type="spellEnd"/>
      <w:r w:rsidRPr="006F4331">
        <w:rPr>
          <w:rFonts w:ascii="Times New Roman" w:hAnsi="Times New Roman" w:cs="Times New Roman"/>
          <w:sz w:val="24"/>
          <w:szCs w:val="24"/>
        </w:rPr>
        <w:t>.</w:t>
      </w:r>
      <w:r w:rsidR="007A2845">
        <w:rPr>
          <w:rFonts w:ascii="Times New Roman" w:hAnsi="Times New Roman" w:cs="Times New Roman"/>
          <w:sz w:val="24"/>
          <w:szCs w:val="24"/>
        </w:rPr>
        <w:t xml:space="preserve"> Tělo využívá sacharidy ke </w:t>
      </w:r>
      <w:r w:rsidR="00BC06CF" w:rsidRPr="006F4331">
        <w:rPr>
          <w:rFonts w:ascii="Times New Roman" w:hAnsi="Times New Roman" w:cs="Times New Roman"/>
          <w:sz w:val="24"/>
          <w:szCs w:val="24"/>
        </w:rPr>
        <w:t>tvorbě tepla, k výrobě energie, k trávení, ale i metabolismu bílkovin.</w:t>
      </w:r>
      <w:r w:rsidR="00007B8B">
        <w:rPr>
          <w:rFonts w:ascii="Times New Roman" w:hAnsi="Times New Roman" w:cs="Times New Roman"/>
          <w:sz w:val="24"/>
          <w:szCs w:val="24"/>
        </w:rPr>
        <w:t xml:space="preserve"> (Dlouhý, 2018)</w:t>
      </w:r>
      <w:r w:rsidR="00426FBB">
        <w:rPr>
          <w:rFonts w:ascii="Times New Roman" w:hAnsi="Times New Roman" w:cs="Times New Roman"/>
          <w:sz w:val="24"/>
          <w:szCs w:val="24"/>
        </w:rPr>
        <w:t xml:space="preserve"> (Haluzová, 2021, e-zdroj)</w:t>
      </w:r>
    </w:p>
    <w:p w14:paraId="56F735F9" w14:textId="4B0FCB74" w:rsidR="00A80215" w:rsidRPr="006F4331" w:rsidRDefault="00A80215" w:rsidP="001A48D8">
      <w:pPr>
        <w:spacing w:after="0" w:line="360" w:lineRule="auto"/>
        <w:ind w:firstLine="709"/>
        <w:jc w:val="both"/>
        <w:rPr>
          <w:rFonts w:ascii="Times New Roman" w:hAnsi="Times New Roman" w:cs="Times New Roman"/>
          <w:sz w:val="24"/>
          <w:szCs w:val="24"/>
        </w:rPr>
      </w:pPr>
      <w:r w:rsidRPr="001315C0">
        <w:rPr>
          <w:rFonts w:ascii="Times New Roman" w:hAnsi="Times New Roman" w:cs="Times New Roman"/>
          <w:i/>
          <w:sz w:val="24"/>
          <w:szCs w:val="24"/>
        </w:rPr>
        <w:t>Monosacharidy</w:t>
      </w:r>
      <w:r w:rsidRPr="006F4331">
        <w:rPr>
          <w:rFonts w:ascii="Times New Roman" w:hAnsi="Times New Roman" w:cs="Times New Roman"/>
          <w:sz w:val="24"/>
          <w:szCs w:val="24"/>
        </w:rPr>
        <w:t xml:space="preserve"> </w:t>
      </w:r>
      <w:r w:rsidR="00622FF6" w:rsidRPr="006F4331">
        <w:rPr>
          <w:rFonts w:ascii="Times New Roman" w:hAnsi="Times New Roman" w:cs="Times New Roman"/>
          <w:sz w:val="24"/>
          <w:szCs w:val="24"/>
        </w:rPr>
        <w:t>–</w:t>
      </w:r>
      <w:r w:rsidRPr="006F4331">
        <w:rPr>
          <w:rFonts w:ascii="Times New Roman" w:hAnsi="Times New Roman" w:cs="Times New Roman"/>
          <w:sz w:val="24"/>
          <w:szCs w:val="24"/>
        </w:rPr>
        <w:t xml:space="preserve"> </w:t>
      </w:r>
      <w:r w:rsidR="00622FF6" w:rsidRPr="006F4331">
        <w:rPr>
          <w:rFonts w:ascii="Times New Roman" w:hAnsi="Times New Roman" w:cs="Times New Roman"/>
          <w:sz w:val="24"/>
          <w:szCs w:val="24"/>
        </w:rPr>
        <w:t>jsou tvořeny pouze jednou mol</w:t>
      </w:r>
      <w:r w:rsidR="007A2845">
        <w:rPr>
          <w:rFonts w:ascii="Times New Roman" w:hAnsi="Times New Roman" w:cs="Times New Roman"/>
          <w:sz w:val="24"/>
          <w:szCs w:val="24"/>
        </w:rPr>
        <w:t>ekulou, rychle se vstřebávají a </w:t>
      </w:r>
      <w:r w:rsidR="00622FF6" w:rsidRPr="006F4331">
        <w:rPr>
          <w:rFonts w:ascii="Times New Roman" w:hAnsi="Times New Roman" w:cs="Times New Roman"/>
          <w:sz w:val="24"/>
          <w:szCs w:val="24"/>
        </w:rPr>
        <w:t>patří sem například glukóza,</w:t>
      </w:r>
      <w:r w:rsidR="00FF5A2B" w:rsidRPr="006F4331">
        <w:rPr>
          <w:rFonts w:ascii="Times New Roman" w:hAnsi="Times New Roman" w:cs="Times New Roman"/>
          <w:sz w:val="24"/>
          <w:szCs w:val="24"/>
        </w:rPr>
        <w:t xml:space="preserve"> </w:t>
      </w:r>
      <w:r w:rsidR="00622FF6" w:rsidRPr="006F4331">
        <w:rPr>
          <w:rFonts w:ascii="Times New Roman" w:hAnsi="Times New Roman" w:cs="Times New Roman"/>
          <w:sz w:val="24"/>
          <w:szCs w:val="24"/>
        </w:rPr>
        <w:t xml:space="preserve">což je hroznový cukr, nebo fruktóza – ovocný cukr. </w:t>
      </w:r>
      <w:r w:rsidR="007A2845">
        <w:rPr>
          <w:rFonts w:ascii="Times New Roman" w:hAnsi="Times New Roman" w:cs="Times New Roman"/>
          <w:sz w:val="24"/>
          <w:szCs w:val="24"/>
        </w:rPr>
        <w:t>Tyto </w:t>
      </w:r>
      <w:r w:rsidR="00FF5A2B" w:rsidRPr="006F4331">
        <w:rPr>
          <w:rFonts w:ascii="Times New Roman" w:hAnsi="Times New Roman" w:cs="Times New Roman"/>
          <w:sz w:val="24"/>
          <w:szCs w:val="24"/>
        </w:rPr>
        <w:t>jednoduché cukry se nachází ve všech druzích ovoce či v medu.</w:t>
      </w:r>
      <w:r w:rsidR="00A374FE">
        <w:rPr>
          <w:rFonts w:ascii="Times New Roman" w:hAnsi="Times New Roman" w:cs="Times New Roman"/>
          <w:sz w:val="24"/>
          <w:szCs w:val="24"/>
        </w:rPr>
        <w:t xml:space="preserve"> (</w:t>
      </w:r>
      <w:proofErr w:type="spellStart"/>
      <w:r w:rsidR="00A374FE">
        <w:rPr>
          <w:rFonts w:ascii="Times New Roman" w:hAnsi="Times New Roman" w:cs="Times New Roman"/>
          <w:sz w:val="24"/>
          <w:szCs w:val="24"/>
        </w:rPr>
        <w:t>Kernová</w:t>
      </w:r>
      <w:proofErr w:type="spellEnd"/>
      <w:r w:rsidR="00A374FE">
        <w:rPr>
          <w:rFonts w:ascii="Times New Roman" w:hAnsi="Times New Roman" w:cs="Times New Roman"/>
          <w:sz w:val="24"/>
          <w:szCs w:val="24"/>
        </w:rPr>
        <w:t>, 2012)</w:t>
      </w:r>
    </w:p>
    <w:p w14:paraId="57AAE6AA" w14:textId="734A95AF" w:rsidR="00FF5A2B" w:rsidRPr="006F4331" w:rsidRDefault="00FF5A2B" w:rsidP="001A48D8">
      <w:pPr>
        <w:spacing w:after="0" w:line="360" w:lineRule="auto"/>
        <w:ind w:firstLine="709"/>
        <w:jc w:val="both"/>
        <w:rPr>
          <w:rFonts w:ascii="Times New Roman" w:hAnsi="Times New Roman" w:cs="Times New Roman"/>
          <w:sz w:val="24"/>
          <w:szCs w:val="24"/>
        </w:rPr>
      </w:pPr>
      <w:r w:rsidRPr="001315C0">
        <w:rPr>
          <w:rFonts w:ascii="Times New Roman" w:hAnsi="Times New Roman" w:cs="Times New Roman"/>
          <w:i/>
          <w:sz w:val="24"/>
          <w:szCs w:val="24"/>
        </w:rPr>
        <w:t>Disacharidy</w:t>
      </w:r>
      <w:r w:rsidRPr="006F4331">
        <w:rPr>
          <w:rFonts w:ascii="Times New Roman" w:hAnsi="Times New Roman" w:cs="Times New Roman"/>
          <w:sz w:val="24"/>
          <w:szCs w:val="24"/>
        </w:rPr>
        <w:t xml:space="preserve"> – jsou tvořeny dvěma molekulami výše zmíněných monosacharidů. Najdeme zde celou řadu zástupců, nejznámější jsou laktóza, tedy mléčný cukr, sacharóza neboli třtinový cukr, nebo maltóza, což je cukr sladovnický.</w:t>
      </w:r>
      <w:r w:rsidR="00EA7EB8">
        <w:rPr>
          <w:rFonts w:ascii="Times New Roman" w:hAnsi="Times New Roman" w:cs="Times New Roman"/>
          <w:sz w:val="24"/>
          <w:szCs w:val="24"/>
        </w:rPr>
        <w:t xml:space="preserve"> (Machová, Kubátová, 2015)</w:t>
      </w:r>
    </w:p>
    <w:p w14:paraId="01E6FFF3" w14:textId="3EF1F158" w:rsidR="003206D6" w:rsidRPr="006F4331" w:rsidRDefault="003206D6" w:rsidP="001A48D8">
      <w:pPr>
        <w:spacing w:after="0" w:line="360" w:lineRule="auto"/>
        <w:ind w:firstLine="709"/>
        <w:jc w:val="both"/>
        <w:rPr>
          <w:rFonts w:ascii="Times New Roman" w:hAnsi="Times New Roman" w:cs="Times New Roman"/>
          <w:sz w:val="24"/>
          <w:szCs w:val="24"/>
        </w:rPr>
      </w:pPr>
      <w:r w:rsidRPr="001315C0">
        <w:rPr>
          <w:rFonts w:ascii="Times New Roman" w:hAnsi="Times New Roman" w:cs="Times New Roman"/>
          <w:i/>
          <w:sz w:val="24"/>
          <w:szCs w:val="24"/>
        </w:rPr>
        <w:t>Polysacharidy</w:t>
      </w:r>
      <w:r w:rsidRPr="006F4331">
        <w:rPr>
          <w:rFonts w:ascii="Times New Roman" w:hAnsi="Times New Roman" w:cs="Times New Roman"/>
          <w:sz w:val="24"/>
          <w:szCs w:val="24"/>
        </w:rPr>
        <w:t xml:space="preserve"> – tyto složité cukry jsou dlouhé řetězce</w:t>
      </w:r>
      <w:r w:rsidR="00B951C0" w:rsidRPr="006F4331">
        <w:rPr>
          <w:rFonts w:ascii="Times New Roman" w:hAnsi="Times New Roman" w:cs="Times New Roman"/>
          <w:sz w:val="24"/>
          <w:szCs w:val="24"/>
        </w:rPr>
        <w:t xml:space="preserve"> molekul, nejčastěji glukózy a patří sem například glykogen škrob či celulóza. </w:t>
      </w:r>
      <w:r w:rsidR="007453A4">
        <w:rPr>
          <w:rFonts w:ascii="Times New Roman" w:hAnsi="Times New Roman" w:cs="Times New Roman"/>
          <w:sz w:val="24"/>
          <w:szCs w:val="24"/>
        </w:rPr>
        <w:t>Škrob je složkou obilovin</w:t>
      </w:r>
      <w:r w:rsidR="00B951C0" w:rsidRPr="006F4331">
        <w:rPr>
          <w:rFonts w:ascii="Times New Roman" w:hAnsi="Times New Roman" w:cs="Times New Roman"/>
          <w:sz w:val="24"/>
          <w:szCs w:val="24"/>
        </w:rPr>
        <w:t xml:space="preserve">, rýže, brambor, ovoce, zeleniny, ale i luštěnin. </w:t>
      </w:r>
      <w:r w:rsidR="007453A4">
        <w:rPr>
          <w:rFonts w:ascii="Times New Roman" w:hAnsi="Times New Roman" w:cs="Times New Roman"/>
          <w:sz w:val="24"/>
          <w:szCs w:val="24"/>
        </w:rPr>
        <w:t>Strukturu tkání rostlin</w:t>
      </w:r>
      <w:r w:rsidR="00F37674" w:rsidRPr="006F4331">
        <w:rPr>
          <w:rFonts w:ascii="Times New Roman" w:hAnsi="Times New Roman" w:cs="Times New Roman"/>
          <w:sz w:val="24"/>
          <w:szCs w:val="24"/>
        </w:rPr>
        <w:t xml:space="preserve"> tvoří celulóza a škrobu podobný glykogen je uložen v játrech.</w:t>
      </w:r>
      <w:r w:rsidR="00AA70F0">
        <w:rPr>
          <w:rFonts w:ascii="Times New Roman" w:hAnsi="Times New Roman" w:cs="Times New Roman"/>
          <w:sz w:val="24"/>
          <w:szCs w:val="24"/>
        </w:rPr>
        <w:t xml:space="preserve"> (Stránský, 2020)</w:t>
      </w:r>
    </w:p>
    <w:p w14:paraId="5D179F86" w14:textId="384C6628" w:rsidR="00C405F8" w:rsidRPr="006F4331" w:rsidRDefault="007253C5" w:rsidP="00C405F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Společně se sacharidy je důležité zmínit i glykemický index (GI), který vyjadřuje, za jakou dobu stoupne cukru v</w:t>
      </w:r>
      <w:r w:rsidR="008F6F14" w:rsidRPr="006F4331">
        <w:rPr>
          <w:rFonts w:ascii="Times New Roman" w:hAnsi="Times New Roman" w:cs="Times New Roman"/>
          <w:sz w:val="24"/>
          <w:szCs w:val="24"/>
        </w:rPr>
        <w:t> </w:t>
      </w:r>
      <w:r w:rsidRPr="006F4331">
        <w:rPr>
          <w:rFonts w:ascii="Times New Roman" w:hAnsi="Times New Roman" w:cs="Times New Roman"/>
          <w:sz w:val="24"/>
          <w:szCs w:val="24"/>
        </w:rPr>
        <w:t>krvi</w:t>
      </w:r>
      <w:r w:rsidR="008F6F14" w:rsidRPr="006F4331">
        <w:rPr>
          <w:rFonts w:ascii="Times New Roman" w:hAnsi="Times New Roman" w:cs="Times New Roman"/>
          <w:sz w:val="24"/>
          <w:szCs w:val="24"/>
        </w:rPr>
        <w:t xml:space="preserve"> (hladina glukózy)</w:t>
      </w:r>
      <w:r w:rsidRPr="006F4331">
        <w:rPr>
          <w:rFonts w:ascii="Times New Roman" w:hAnsi="Times New Roman" w:cs="Times New Roman"/>
          <w:sz w:val="24"/>
          <w:szCs w:val="24"/>
        </w:rPr>
        <w:t xml:space="preserve"> po konzumaci potravin obsahující cukry. </w:t>
      </w:r>
      <w:r w:rsidR="00626647">
        <w:rPr>
          <w:rFonts w:ascii="Times New Roman" w:hAnsi="Times New Roman" w:cs="Times New Roman"/>
          <w:sz w:val="24"/>
          <w:szCs w:val="24"/>
        </w:rPr>
        <w:t xml:space="preserve">(Havel, 2016) </w:t>
      </w:r>
      <w:r w:rsidR="008F6F14" w:rsidRPr="006F4331">
        <w:rPr>
          <w:rFonts w:ascii="Times New Roman" w:hAnsi="Times New Roman" w:cs="Times New Roman"/>
          <w:sz w:val="24"/>
          <w:szCs w:val="24"/>
        </w:rPr>
        <w:t>Čím je tento glykemický index vyšší, tím hladina glukózy stoupá rychleji a naopak, čím je nižší, tím hladina glukózy stoupá pomaleji. Vysoký glykemický index mají potraviny, jež obsahují rafinované cukry</w:t>
      </w:r>
      <w:r w:rsidR="00C751EC" w:rsidRPr="006F4331">
        <w:rPr>
          <w:rFonts w:ascii="Times New Roman" w:hAnsi="Times New Roman" w:cs="Times New Roman"/>
          <w:sz w:val="24"/>
          <w:szCs w:val="24"/>
        </w:rPr>
        <w:t xml:space="preserve"> (bílý cukr)</w:t>
      </w:r>
      <w:r w:rsidR="008F6F14" w:rsidRPr="006F4331">
        <w:rPr>
          <w:rFonts w:ascii="Times New Roman" w:hAnsi="Times New Roman" w:cs="Times New Roman"/>
          <w:sz w:val="24"/>
          <w:szCs w:val="24"/>
        </w:rPr>
        <w:t>, napřík</w:t>
      </w:r>
      <w:r w:rsidR="007453A4">
        <w:rPr>
          <w:rFonts w:ascii="Times New Roman" w:hAnsi="Times New Roman" w:cs="Times New Roman"/>
          <w:sz w:val="24"/>
          <w:szCs w:val="24"/>
        </w:rPr>
        <w:t>lad bílé pečivo, sladkosti, ale i </w:t>
      </w:r>
      <w:r w:rsidR="008F6F14" w:rsidRPr="006F4331">
        <w:rPr>
          <w:rFonts w:ascii="Times New Roman" w:hAnsi="Times New Roman" w:cs="Times New Roman"/>
          <w:sz w:val="24"/>
          <w:szCs w:val="24"/>
        </w:rPr>
        <w:t xml:space="preserve">třeba loupaná rýže. </w:t>
      </w:r>
      <w:r w:rsidR="00C751EC" w:rsidRPr="006F4331">
        <w:rPr>
          <w:rFonts w:ascii="Times New Roman" w:hAnsi="Times New Roman" w:cs="Times New Roman"/>
          <w:sz w:val="24"/>
          <w:szCs w:val="24"/>
        </w:rPr>
        <w:t xml:space="preserve">Naopak nízký glykemická index mají potraviny jako jsou luštěniny, ovoce, zelenina, celozrnné obilniny, mléčné </w:t>
      </w:r>
      <w:r w:rsidR="007453A4">
        <w:rPr>
          <w:rFonts w:ascii="Times New Roman" w:hAnsi="Times New Roman" w:cs="Times New Roman"/>
          <w:sz w:val="24"/>
          <w:szCs w:val="24"/>
        </w:rPr>
        <w:t>výrobky nebo například ořechy a </w:t>
      </w:r>
      <w:r w:rsidR="00C751EC" w:rsidRPr="006F4331">
        <w:rPr>
          <w:rFonts w:ascii="Times New Roman" w:hAnsi="Times New Roman" w:cs="Times New Roman"/>
          <w:sz w:val="24"/>
          <w:szCs w:val="24"/>
        </w:rPr>
        <w:t xml:space="preserve">různá semena. </w:t>
      </w:r>
      <w:r w:rsidR="001636AA" w:rsidRPr="006F4331">
        <w:rPr>
          <w:rFonts w:ascii="Times New Roman" w:hAnsi="Times New Roman" w:cs="Times New Roman"/>
          <w:sz w:val="24"/>
          <w:szCs w:val="24"/>
        </w:rPr>
        <w:t>V těchto potravinách se škroby a cukry vstřebávají pomaleji.</w:t>
      </w:r>
      <w:r w:rsidR="00BA0814">
        <w:rPr>
          <w:rFonts w:ascii="Times New Roman" w:hAnsi="Times New Roman" w:cs="Times New Roman"/>
          <w:sz w:val="24"/>
          <w:szCs w:val="24"/>
        </w:rPr>
        <w:t xml:space="preserve"> (</w:t>
      </w:r>
      <w:proofErr w:type="spellStart"/>
      <w:r w:rsidR="00BA0814">
        <w:rPr>
          <w:rFonts w:ascii="Times New Roman" w:hAnsi="Times New Roman" w:cs="Times New Roman"/>
          <w:sz w:val="24"/>
          <w:szCs w:val="24"/>
        </w:rPr>
        <w:t>Kernová</w:t>
      </w:r>
      <w:proofErr w:type="spellEnd"/>
      <w:r w:rsidR="00BA0814">
        <w:rPr>
          <w:rFonts w:ascii="Times New Roman" w:hAnsi="Times New Roman" w:cs="Times New Roman"/>
          <w:sz w:val="24"/>
          <w:szCs w:val="24"/>
        </w:rPr>
        <w:t>, 2012)</w:t>
      </w:r>
      <w:r w:rsidR="00426FBB">
        <w:rPr>
          <w:rFonts w:ascii="Times New Roman" w:hAnsi="Times New Roman" w:cs="Times New Roman"/>
          <w:sz w:val="24"/>
          <w:szCs w:val="24"/>
        </w:rPr>
        <w:t xml:space="preserve"> (Haluzová, 2021, e-zdroj)</w:t>
      </w:r>
    </w:p>
    <w:p w14:paraId="5E29173E" w14:textId="52509A3F" w:rsidR="00530E54" w:rsidRPr="00FE52A1" w:rsidRDefault="00E91D56" w:rsidP="00530E54">
      <w:pPr>
        <w:pStyle w:val="Titulek"/>
        <w:keepNext/>
        <w:jc w:val="center"/>
        <w:rPr>
          <w:rFonts w:ascii="Times New Roman" w:hAnsi="Times New Roman" w:cs="Times New Roman"/>
          <w:b/>
          <w:i w:val="0"/>
          <w:color w:val="auto"/>
          <w:sz w:val="20"/>
        </w:rPr>
      </w:pPr>
      <w:bookmarkStart w:id="12" w:name="_Toc89867327"/>
      <w:r>
        <w:rPr>
          <w:noProof/>
          <w:lang w:eastAsia="cs-CZ"/>
        </w:rPr>
        <w:drawing>
          <wp:anchor distT="0" distB="0" distL="114300" distR="114300" simplePos="0" relativeHeight="251803648" behindDoc="1" locked="0" layoutInCell="1" allowOverlap="1" wp14:anchorId="1F3DC649" wp14:editId="37147463">
            <wp:simplePos x="0" y="0"/>
            <wp:positionH relativeFrom="column">
              <wp:posOffset>875171</wp:posOffset>
            </wp:positionH>
            <wp:positionV relativeFrom="paragraph">
              <wp:posOffset>166723</wp:posOffset>
            </wp:positionV>
            <wp:extent cx="3067050" cy="2659982"/>
            <wp:effectExtent l="0" t="0" r="0" b="7620"/>
            <wp:wrapTight wrapText="bothSides">
              <wp:wrapPolygon edited="0">
                <wp:start x="0" y="0"/>
                <wp:lineTo x="0" y="21507"/>
                <wp:lineTo x="21466" y="21507"/>
                <wp:lineTo x="21466" y="0"/>
                <wp:lineTo x="0" y="0"/>
              </wp:wrapPolygon>
            </wp:wrapTight>
            <wp:docPr id="100" name="Obrázek 100" descr="Glykemické indexy potravin – přehledně v tabulce | Rehabilitac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ykemické indexy potravin – přehledně v tabulce | Rehabilitace.inf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7050" cy="2659982"/>
                    </a:xfrm>
                    <a:prstGeom prst="rect">
                      <a:avLst/>
                    </a:prstGeom>
                    <a:noFill/>
                    <a:ln>
                      <a:noFill/>
                    </a:ln>
                  </pic:spPr>
                </pic:pic>
              </a:graphicData>
            </a:graphic>
          </wp:anchor>
        </w:drawing>
      </w:r>
      <w:r w:rsidR="00530E54" w:rsidRPr="00FE52A1">
        <w:rPr>
          <w:rFonts w:ascii="Times New Roman" w:hAnsi="Times New Roman" w:cs="Times New Roman"/>
          <w:b/>
          <w:i w:val="0"/>
          <w:color w:val="auto"/>
          <w:sz w:val="20"/>
        </w:rPr>
        <w:t xml:space="preserve">Tabulka </w:t>
      </w:r>
      <w:r w:rsidR="00530E54" w:rsidRPr="00FE52A1">
        <w:rPr>
          <w:rFonts w:ascii="Times New Roman" w:hAnsi="Times New Roman" w:cs="Times New Roman"/>
          <w:b/>
          <w:i w:val="0"/>
          <w:color w:val="auto"/>
          <w:sz w:val="20"/>
        </w:rPr>
        <w:fldChar w:fldCharType="begin"/>
      </w:r>
      <w:r w:rsidR="00530E54" w:rsidRPr="00FE52A1">
        <w:rPr>
          <w:rFonts w:ascii="Times New Roman" w:hAnsi="Times New Roman" w:cs="Times New Roman"/>
          <w:b/>
          <w:i w:val="0"/>
          <w:color w:val="auto"/>
          <w:sz w:val="20"/>
        </w:rPr>
        <w:instrText xml:space="preserve"> SEQ Tabulka \* ARABIC </w:instrText>
      </w:r>
      <w:r w:rsidR="00530E54" w:rsidRPr="00FE52A1">
        <w:rPr>
          <w:rFonts w:ascii="Times New Roman" w:hAnsi="Times New Roman" w:cs="Times New Roman"/>
          <w:b/>
          <w:i w:val="0"/>
          <w:color w:val="auto"/>
          <w:sz w:val="20"/>
        </w:rPr>
        <w:fldChar w:fldCharType="separate"/>
      </w:r>
      <w:r w:rsidR="00BE0823">
        <w:rPr>
          <w:rFonts w:ascii="Times New Roman" w:hAnsi="Times New Roman" w:cs="Times New Roman"/>
          <w:b/>
          <w:i w:val="0"/>
          <w:noProof/>
          <w:color w:val="auto"/>
          <w:sz w:val="20"/>
        </w:rPr>
        <w:t>1</w:t>
      </w:r>
      <w:r w:rsidR="00530E54" w:rsidRPr="00FE52A1">
        <w:rPr>
          <w:rFonts w:ascii="Times New Roman" w:hAnsi="Times New Roman" w:cs="Times New Roman"/>
          <w:b/>
          <w:i w:val="0"/>
          <w:color w:val="auto"/>
          <w:sz w:val="20"/>
        </w:rPr>
        <w:fldChar w:fldCharType="end"/>
      </w:r>
      <w:r w:rsidR="00FE52A1">
        <w:rPr>
          <w:rFonts w:ascii="Times New Roman" w:hAnsi="Times New Roman" w:cs="Times New Roman"/>
          <w:b/>
          <w:i w:val="0"/>
          <w:color w:val="auto"/>
          <w:sz w:val="20"/>
        </w:rPr>
        <w:t>- Gly</w:t>
      </w:r>
      <w:r w:rsidR="00530E54" w:rsidRPr="00FE52A1">
        <w:rPr>
          <w:rFonts w:ascii="Times New Roman" w:hAnsi="Times New Roman" w:cs="Times New Roman"/>
          <w:b/>
          <w:i w:val="0"/>
          <w:color w:val="auto"/>
          <w:sz w:val="20"/>
        </w:rPr>
        <w:t>kemický index</w:t>
      </w:r>
      <w:bookmarkEnd w:id="12"/>
    </w:p>
    <w:p w14:paraId="3CE3843E" w14:textId="06F724EF" w:rsidR="0005332F" w:rsidRDefault="0005332F" w:rsidP="0005332F">
      <w:pPr>
        <w:spacing w:after="0" w:line="360" w:lineRule="auto"/>
        <w:ind w:firstLine="709"/>
        <w:jc w:val="center"/>
        <w:rPr>
          <w:rFonts w:ascii="Times New Roman" w:hAnsi="Times New Roman" w:cs="Times New Roman"/>
          <w:sz w:val="24"/>
          <w:szCs w:val="24"/>
        </w:rPr>
      </w:pPr>
    </w:p>
    <w:p w14:paraId="65E3CE8D" w14:textId="5FB61362" w:rsidR="00FE52A1" w:rsidRDefault="00FE52A1" w:rsidP="0005332F">
      <w:pPr>
        <w:spacing w:after="0" w:line="360" w:lineRule="auto"/>
        <w:ind w:firstLine="709"/>
        <w:jc w:val="center"/>
        <w:rPr>
          <w:rFonts w:ascii="Times New Roman" w:hAnsi="Times New Roman" w:cs="Times New Roman"/>
          <w:sz w:val="24"/>
          <w:szCs w:val="24"/>
        </w:rPr>
      </w:pPr>
    </w:p>
    <w:p w14:paraId="6712717D" w14:textId="01BAF0C9" w:rsidR="00FE52A1" w:rsidRDefault="00FE52A1" w:rsidP="0005332F">
      <w:pPr>
        <w:spacing w:after="0" w:line="360" w:lineRule="auto"/>
        <w:ind w:firstLine="709"/>
        <w:jc w:val="center"/>
        <w:rPr>
          <w:rFonts w:ascii="Times New Roman" w:hAnsi="Times New Roman" w:cs="Times New Roman"/>
          <w:sz w:val="24"/>
          <w:szCs w:val="24"/>
        </w:rPr>
      </w:pPr>
    </w:p>
    <w:p w14:paraId="017B0D12" w14:textId="68B118A5" w:rsidR="00FE52A1" w:rsidRDefault="00FE52A1" w:rsidP="0005332F">
      <w:pPr>
        <w:spacing w:after="0" w:line="360" w:lineRule="auto"/>
        <w:ind w:firstLine="709"/>
        <w:jc w:val="center"/>
        <w:rPr>
          <w:rFonts w:ascii="Times New Roman" w:hAnsi="Times New Roman" w:cs="Times New Roman"/>
          <w:sz w:val="24"/>
          <w:szCs w:val="24"/>
        </w:rPr>
      </w:pPr>
    </w:p>
    <w:p w14:paraId="6D0B591E" w14:textId="01424D55" w:rsidR="00FE52A1" w:rsidRDefault="00FE52A1" w:rsidP="0005332F">
      <w:pPr>
        <w:spacing w:after="0" w:line="360" w:lineRule="auto"/>
        <w:ind w:firstLine="709"/>
        <w:jc w:val="center"/>
        <w:rPr>
          <w:rFonts w:ascii="Times New Roman" w:hAnsi="Times New Roman" w:cs="Times New Roman"/>
          <w:sz w:val="24"/>
          <w:szCs w:val="24"/>
        </w:rPr>
      </w:pPr>
    </w:p>
    <w:p w14:paraId="6B8B21BB" w14:textId="5399E3BD" w:rsidR="00FE52A1" w:rsidRDefault="00FE52A1" w:rsidP="0005332F">
      <w:pPr>
        <w:spacing w:after="0" w:line="360" w:lineRule="auto"/>
        <w:ind w:firstLine="709"/>
        <w:jc w:val="center"/>
        <w:rPr>
          <w:rFonts w:ascii="Times New Roman" w:hAnsi="Times New Roman" w:cs="Times New Roman"/>
          <w:sz w:val="24"/>
          <w:szCs w:val="24"/>
        </w:rPr>
      </w:pPr>
    </w:p>
    <w:p w14:paraId="51C2BD93" w14:textId="36EF8A2B" w:rsidR="00FE52A1" w:rsidRDefault="00FE52A1" w:rsidP="0005332F">
      <w:pPr>
        <w:spacing w:after="0" w:line="360" w:lineRule="auto"/>
        <w:ind w:firstLine="709"/>
        <w:jc w:val="center"/>
        <w:rPr>
          <w:rFonts w:ascii="Times New Roman" w:hAnsi="Times New Roman" w:cs="Times New Roman"/>
          <w:sz w:val="24"/>
          <w:szCs w:val="24"/>
        </w:rPr>
      </w:pPr>
    </w:p>
    <w:p w14:paraId="1E945E54" w14:textId="47691616" w:rsidR="00FE52A1" w:rsidRDefault="00FE52A1" w:rsidP="0005332F">
      <w:pPr>
        <w:spacing w:after="0" w:line="360" w:lineRule="auto"/>
        <w:ind w:firstLine="709"/>
        <w:jc w:val="center"/>
        <w:rPr>
          <w:rFonts w:ascii="Times New Roman" w:hAnsi="Times New Roman" w:cs="Times New Roman"/>
          <w:sz w:val="24"/>
          <w:szCs w:val="24"/>
        </w:rPr>
      </w:pPr>
    </w:p>
    <w:p w14:paraId="62A90E9B" w14:textId="0AA245F3" w:rsidR="00FE52A1" w:rsidRDefault="00FE52A1" w:rsidP="0005332F">
      <w:pPr>
        <w:spacing w:after="0" w:line="360" w:lineRule="auto"/>
        <w:ind w:firstLine="709"/>
        <w:jc w:val="center"/>
        <w:rPr>
          <w:rFonts w:ascii="Times New Roman" w:hAnsi="Times New Roman" w:cs="Times New Roman"/>
          <w:sz w:val="24"/>
          <w:szCs w:val="24"/>
        </w:rPr>
      </w:pPr>
    </w:p>
    <w:p w14:paraId="0E623580" w14:textId="77777777" w:rsidR="00FE52A1" w:rsidRDefault="00FE52A1" w:rsidP="0005332F">
      <w:pPr>
        <w:spacing w:after="0" w:line="360" w:lineRule="auto"/>
        <w:ind w:firstLine="709"/>
        <w:jc w:val="center"/>
        <w:rPr>
          <w:rFonts w:ascii="Times New Roman" w:hAnsi="Times New Roman" w:cs="Times New Roman"/>
          <w:sz w:val="24"/>
          <w:szCs w:val="24"/>
        </w:rPr>
      </w:pPr>
    </w:p>
    <w:p w14:paraId="5A643135" w14:textId="05A1EA70" w:rsidR="00E71104" w:rsidRPr="006F4331" w:rsidRDefault="00B37AB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lastRenderedPageBreak/>
        <w:t>Zbytečně vysoký příjem sacharidů, převážně v podobě potravin s vysokým g</w:t>
      </w:r>
      <w:r w:rsidR="00AD3301" w:rsidRPr="006F4331">
        <w:rPr>
          <w:rFonts w:ascii="Times New Roman" w:hAnsi="Times New Roman" w:cs="Times New Roman"/>
          <w:sz w:val="24"/>
          <w:szCs w:val="24"/>
        </w:rPr>
        <w:t>lykemickým indexem může způsobovat nadváhu, obezitu, riziko vzniku zubního kazu nebo cukrovku.</w:t>
      </w:r>
      <w:r w:rsidR="00626647">
        <w:rPr>
          <w:rFonts w:ascii="Times New Roman" w:hAnsi="Times New Roman" w:cs="Times New Roman"/>
          <w:sz w:val="24"/>
          <w:szCs w:val="24"/>
        </w:rPr>
        <w:t xml:space="preserve"> (Havel, 2016)</w:t>
      </w:r>
    </w:p>
    <w:p w14:paraId="776AA57D" w14:textId="549905E4" w:rsidR="00E71104" w:rsidRPr="006F4331" w:rsidRDefault="00E71104" w:rsidP="001315C0">
      <w:pPr>
        <w:pStyle w:val="Nadpis4"/>
      </w:pPr>
      <w:r w:rsidRPr="006F4331">
        <w:t>Proteiny</w:t>
      </w:r>
    </w:p>
    <w:p w14:paraId="0D83D8F8" w14:textId="538C1BF9" w:rsidR="00E71104" w:rsidRDefault="00CF0C6A"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Proteiny neboli bílkoviny</w:t>
      </w:r>
      <w:r w:rsidR="000B4113" w:rsidRPr="006F4331">
        <w:rPr>
          <w:rFonts w:ascii="Times New Roman" w:hAnsi="Times New Roman" w:cs="Times New Roman"/>
          <w:sz w:val="24"/>
          <w:szCs w:val="24"/>
        </w:rPr>
        <w:t xml:space="preserve"> zastávají v lidském těle mnoho funkcí.</w:t>
      </w:r>
      <w:r w:rsidRPr="006F4331">
        <w:rPr>
          <w:rFonts w:ascii="Times New Roman" w:hAnsi="Times New Roman" w:cs="Times New Roman"/>
          <w:sz w:val="24"/>
          <w:szCs w:val="24"/>
        </w:rPr>
        <w:t xml:space="preserve"> </w:t>
      </w:r>
      <w:r w:rsidR="000B4113" w:rsidRPr="006F4331">
        <w:rPr>
          <w:rFonts w:ascii="Times New Roman" w:hAnsi="Times New Roman" w:cs="Times New Roman"/>
          <w:sz w:val="24"/>
          <w:szCs w:val="24"/>
        </w:rPr>
        <w:t>J</w:t>
      </w:r>
      <w:r w:rsidRPr="006F4331">
        <w:rPr>
          <w:rFonts w:ascii="Times New Roman" w:hAnsi="Times New Roman" w:cs="Times New Roman"/>
          <w:sz w:val="24"/>
          <w:szCs w:val="24"/>
        </w:rPr>
        <w:t xml:space="preserve">sou pro náš organismus nezbytnými pomocníky k růstu veškerých tkání (tkáně svalstva, kostí, kůže, vlasů, …). </w:t>
      </w:r>
      <w:r w:rsidR="00626647">
        <w:rPr>
          <w:rFonts w:ascii="Times New Roman" w:hAnsi="Times New Roman" w:cs="Times New Roman"/>
          <w:sz w:val="24"/>
          <w:szCs w:val="24"/>
        </w:rPr>
        <w:t xml:space="preserve">(Hrnčířová, </w:t>
      </w:r>
      <w:proofErr w:type="spellStart"/>
      <w:r w:rsidR="00626647">
        <w:rPr>
          <w:rFonts w:ascii="Times New Roman" w:hAnsi="Times New Roman" w:cs="Times New Roman"/>
          <w:sz w:val="24"/>
          <w:szCs w:val="24"/>
        </w:rPr>
        <w:t>Floriánková</w:t>
      </w:r>
      <w:proofErr w:type="spellEnd"/>
      <w:r w:rsidR="00626647">
        <w:rPr>
          <w:rFonts w:ascii="Times New Roman" w:hAnsi="Times New Roman" w:cs="Times New Roman"/>
          <w:sz w:val="24"/>
          <w:szCs w:val="24"/>
        </w:rPr>
        <w:t xml:space="preserve">, 2020) </w:t>
      </w:r>
      <w:r w:rsidRPr="006F4331">
        <w:rPr>
          <w:rFonts w:ascii="Times New Roman" w:hAnsi="Times New Roman" w:cs="Times New Roman"/>
          <w:sz w:val="24"/>
          <w:szCs w:val="24"/>
        </w:rPr>
        <w:t>Dále je organismus potřebuje při tvorbě enz</w:t>
      </w:r>
      <w:r w:rsidR="00FE03D9">
        <w:rPr>
          <w:rFonts w:ascii="Times New Roman" w:hAnsi="Times New Roman" w:cs="Times New Roman"/>
          <w:sz w:val="24"/>
          <w:szCs w:val="24"/>
        </w:rPr>
        <w:t>ymů, které napomáhají trávení a </w:t>
      </w:r>
      <w:r w:rsidRPr="006F4331">
        <w:rPr>
          <w:rFonts w:ascii="Times New Roman" w:hAnsi="Times New Roman" w:cs="Times New Roman"/>
          <w:sz w:val="24"/>
          <w:szCs w:val="24"/>
        </w:rPr>
        <w:t>pro tvorbu nejrůznějších protilátek. Zároveň jsou proteiny zastoupeny i v hormonech.</w:t>
      </w:r>
      <w:r w:rsidR="00426FBB">
        <w:rPr>
          <w:rFonts w:ascii="Times New Roman" w:hAnsi="Times New Roman" w:cs="Times New Roman"/>
          <w:sz w:val="24"/>
          <w:szCs w:val="24"/>
        </w:rPr>
        <w:t xml:space="preserve"> (Haluzová, 2021, e-zdroj)</w:t>
      </w:r>
    </w:p>
    <w:p w14:paraId="4119F420" w14:textId="77777777" w:rsidR="00E91D56" w:rsidRPr="006F4331" w:rsidRDefault="00E91D56" w:rsidP="001A48D8">
      <w:pPr>
        <w:spacing w:after="0" w:line="360" w:lineRule="auto"/>
        <w:ind w:firstLine="709"/>
        <w:jc w:val="both"/>
        <w:rPr>
          <w:rFonts w:ascii="Times New Roman" w:hAnsi="Times New Roman" w:cs="Times New Roman"/>
          <w:sz w:val="24"/>
          <w:szCs w:val="24"/>
        </w:rPr>
      </w:pPr>
    </w:p>
    <w:p w14:paraId="186B0BAA" w14:textId="164AF57A" w:rsidR="007E2D15" w:rsidRPr="006F4331" w:rsidRDefault="007E2D15"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Funkce bílkovin</w:t>
      </w:r>
    </w:p>
    <w:p w14:paraId="54B80915" w14:textId="57BD1619" w:rsidR="007E2D15" w:rsidRPr="006F4331" w:rsidRDefault="007E2D15"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Stavební = důležité pro růst a obnovu tkání, základní stavební jednotka svalů, kostí</w:t>
      </w:r>
    </w:p>
    <w:p w14:paraId="200871A5" w14:textId="0C05AD54" w:rsidR="007E2D15" w:rsidRPr="006F4331" w:rsidRDefault="007E2D15"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Transportní = </w:t>
      </w:r>
      <w:r w:rsidR="00A8725E" w:rsidRPr="006F4331">
        <w:rPr>
          <w:rFonts w:ascii="Times New Roman" w:hAnsi="Times New Roman" w:cs="Times New Roman"/>
          <w:sz w:val="24"/>
          <w:szCs w:val="24"/>
        </w:rPr>
        <w:t>napomáhají k přenosu různých látek, jako například hemoglobinu</w:t>
      </w:r>
    </w:p>
    <w:p w14:paraId="794893C1" w14:textId="50D726BD" w:rsidR="00A8725E" w:rsidRPr="006F4331" w:rsidRDefault="00A8725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Obranná = </w:t>
      </w:r>
      <w:r w:rsidR="005F65C1" w:rsidRPr="006F4331">
        <w:rPr>
          <w:rFonts w:ascii="Times New Roman" w:hAnsi="Times New Roman" w:cs="Times New Roman"/>
          <w:sz w:val="24"/>
          <w:szCs w:val="24"/>
        </w:rPr>
        <w:t>protilátky pomáhající např. proti virům a bakteriím</w:t>
      </w:r>
    </w:p>
    <w:p w14:paraId="7634AA3A" w14:textId="68F5F57A" w:rsidR="005F65C1" w:rsidRPr="006F4331" w:rsidRDefault="005F65C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Řídící = součástí enzymů a hormonů – napomáhají regulovat pochody v buňkách, ale i mimo ně</w:t>
      </w:r>
    </w:p>
    <w:p w14:paraId="5E6D1D73" w14:textId="3ED73AD6" w:rsidR="005F65C1" w:rsidRPr="006F4331" w:rsidRDefault="005F65C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Energetická = 1 g bílkovin obsahuje až 17 </w:t>
      </w:r>
      <w:proofErr w:type="spellStart"/>
      <w:r w:rsidRPr="006F4331">
        <w:rPr>
          <w:rFonts w:ascii="Times New Roman" w:hAnsi="Times New Roman" w:cs="Times New Roman"/>
          <w:sz w:val="24"/>
          <w:szCs w:val="24"/>
        </w:rPr>
        <w:t>kJ</w:t>
      </w:r>
      <w:proofErr w:type="spellEnd"/>
    </w:p>
    <w:p w14:paraId="3D771413" w14:textId="7143A3A3" w:rsidR="000B4113" w:rsidRPr="006F4331" w:rsidRDefault="00B2362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Bílkoviny jsou tvořeny </w:t>
      </w:r>
      <w:r w:rsidR="008E3A06" w:rsidRPr="006F4331">
        <w:rPr>
          <w:rFonts w:ascii="Times New Roman" w:hAnsi="Times New Roman" w:cs="Times New Roman"/>
          <w:sz w:val="24"/>
          <w:szCs w:val="24"/>
        </w:rPr>
        <w:t xml:space="preserve">řetězcem </w:t>
      </w:r>
      <w:r w:rsidRPr="006F4331">
        <w:rPr>
          <w:rFonts w:ascii="Times New Roman" w:hAnsi="Times New Roman" w:cs="Times New Roman"/>
          <w:sz w:val="24"/>
          <w:szCs w:val="24"/>
        </w:rPr>
        <w:t>aminokyselin</w:t>
      </w:r>
      <w:r w:rsidR="008E3A06" w:rsidRPr="006F4331">
        <w:rPr>
          <w:rFonts w:ascii="Times New Roman" w:hAnsi="Times New Roman" w:cs="Times New Roman"/>
          <w:sz w:val="24"/>
          <w:szCs w:val="24"/>
        </w:rPr>
        <w:t>,</w:t>
      </w:r>
      <w:r w:rsidR="00E91D56">
        <w:rPr>
          <w:rFonts w:ascii="Times New Roman" w:hAnsi="Times New Roman" w:cs="Times New Roman"/>
          <w:sz w:val="24"/>
          <w:szCs w:val="24"/>
        </w:rPr>
        <w:t xml:space="preserve"> kterých je celkem 20. Ovšem </w:t>
      </w:r>
      <w:r w:rsidR="00FE03D9">
        <w:rPr>
          <w:rFonts w:ascii="Times New Roman" w:hAnsi="Times New Roman" w:cs="Times New Roman"/>
          <w:sz w:val="24"/>
          <w:szCs w:val="24"/>
        </w:rPr>
        <w:t>ty </w:t>
      </w:r>
      <w:r w:rsidR="00E91D56">
        <w:rPr>
          <w:rFonts w:ascii="Times New Roman" w:hAnsi="Times New Roman" w:cs="Times New Roman"/>
          <w:sz w:val="24"/>
          <w:szCs w:val="24"/>
        </w:rPr>
        <w:t>se </w:t>
      </w:r>
      <w:r w:rsidR="008E3A06" w:rsidRPr="006F4331">
        <w:rPr>
          <w:rFonts w:ascii="Times New Roman" w:hAnsi="Times New Roman" w:cs="Times New Roman"/>
          <w:sz w:val="24"/>
          <w:szCs w:val="24"/>
        </w:rPr>
        <w:t>mohou v průběhu řetězce opakovat</w:t>
      </w:r>
      <w:r w:rsidR="000B4113" w:rsidRPr="006F4331">
        <w:rPr>
          <w:rFonts w:ascii="Times New Roman" w:hAnsi="Times New Roman" w:cs="Times New Roman"/>
          <w:sz w:val="24"/>
          <w:szCs w:val="24"/>
        </w:rPr>
        <w:t>,</w:t>
      </w:r>
      <w:r w:rsidR="008E3A06" w:rsidRPr="006F4331">
        <w:rPr>
          <w:rFonts w:ascii="Times New Roman" w:hAnsi="Times New Roman" w:cs="Times New Roman"/>
          <w:sz w:val="24"/>
          <w:szCs w:val="24"/>
        </w:rPr>
        <w:t xml:space="preserve"> a tak se může konečný protein skládat až z 500 aminokyselin.</w:t>
      </w:r>
      <w:r w:rsidR="00BA0814">
        <w:rPr>
          <w:rFonts w:ascii="Times New Roman" w:hAnsi="Times New Roman" w:cs="Times New Roman"/>
          <w:sz w:val="24"/>
          <w:szCs w:val="24"/>
        </w:rPr>
        <w:t xml:space="preserve"> (Machová, Kubátová, 2015)</w:t>
      </w:r>
    </w:p>
    <w:p w14:paraId="27CF995D" w14:textId="7265A2AA" w:rsidR="007E2D15" w:rsidRPr="006F4331" w:rsidRDefault="000B4113"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Naše tělo si nedokáže bílkoviny vytvořit samo</w:t>
      </w:r>
      <w:r w:rsidR="002778F6" w:rsidRPr="006F4331">
        <w:rPr>
          <w:rFonts w:ascii="Times New Roman" w:hAnsi="Times New Roman" w:cs="Times New Roman"/>
          <w:sz w:val="24"/>
          <w:szCs w:val="24"/>
        </w:rPr>
        <w:t xml:space="preserve">. Dokáže pouze syntetizovat několik málo prospěšných aminokyselin. </w:t>
      </w:r>
      <w:r w:rsidRPr="006F4331">
        <w:rPr>
          <w:rFonts w:ascii="Times New Roman" w:hAnsi="Times New Roman" w:cs="Times New Roman"/>
          <w:sz w:val="24"/>
          <w:szCs w:val="24"/>
        </w:rPr>
        <w:t xml:space="preserve"> </w:t>
      </w:r>
      <w:r w:rsidR="002778F6" w:rsidRPr="006F4331">
        <w:rPr>
          <w:rFonts w:ascii="Times New Roman" w:hAnsi="Times New Roman" w:cs="Times New Roman"/>
          <w:sz w:val="24"/>
          <w:szCs w:val="24"/>
        </w:rPr>
        <w:t>A</w:t>
      </w:r>
      <w:r w:rsidRPr="006F4331">
        <w:rPr>
          <w:rFonts w:ascii="Times New Roman" w:hAnsi="Times New Roman" w:cs="Times New Roman"/>
          <w:sz w:val="24"/>
          <w:szCs w:val="24"/>
        </w:rPr>
        <w:t xml:space="preserve"> tak </w:t>
      </w:r>
      <w:r w:rsidR="002778F6" w:rsidRPr="006F4331">
        <w:rPr>
          <w:rFonts w:ascii="Times New Roman" w:hAnsi="Times New Roman" w:cs="Times New Roman"/>
          <w:sz w:val="24"/>
          <w:szCs w:val="24"/>
        </w:rPr>
        <w:t>získává potřebné bílkoviny</w:t>
      </w:r>
      <w:r w:rsidRPr="006F4331">
        <w:rPr>
          <w:rFonts w:ascii="Times New Roman" w:hAnsi="Times New Roman" w:cs="Times New Roman"/>
          <w:sz w:val="24"/>
          <w:szCs w:val="24"/>
        </w:rPr>
        <w:t xml:space="preserve"> pomocí přeměny bílkovin z přijaté potravy.</w:t>
      </w:r>
      <w:r w:rsidR="007E2D15" w:rsidRPr="006F4331">
        <w:rPr>
          <w:rFonts w:ascii="Times New Roman" w:hAnsi="Times New Roman" w:cs="Times New Roman"/>
          <w:sz w:val="24"/>
          <w:szCs w:val="24"/>
        </w:rPr>
        <w:t xml:space="preserve"> Aminokyseliny, které přijímáme z potravin nazýváme esenciální aminokyseliny. Mezi esenciální aminokyseliny je řazen leucin, valin, methionin, lysin, fenylalanin, izoleucin, </w:t>
      </w:r>
      <w:proofErr w:type="spellStart"/>
      <w:r w:rsidR="007E2D15" w:rsidRPr="006F4331">
        <w:rPr>
          <w:rFonts w:ascii="Times New Roman" w:hAnsi="Times New Roman" w:cs="Times New Roman"/>
          <w:sz w:val="24"/>
          <w:szCs w:val="24"/>
        </w:rPr>
        <w:t>theronin</w:t>
      </w:r>
      <w:proofErr w:type="spellEnd"/>
      <w:r w:rsidR="007E2D15" w:rsidRPr="006F4331">
        <w:rPr>
          <w:rFonts w:ascii="Times New Roman" w:hAnsi="Times New Roman" w:cs="Times New Roman"/>
          <w:sz w:val="24"/>
          <w:szCs w:val="24"/>
        </w:rPr>
        <w:t xml:space="preserve"> a tryptofan + u dětí je tato skupina aminokyselin obohacena o histidin a arginin.</w:t>
      </w:r>
      <w:r w:rsidR="00626647">
        <w:rPr>
          <w:rFonts w:ascii="Times New Roman" w:hAnsi="Times New Roman" w:cs="Times New Roman"/>
          <w:sz w:val="24"/>
          <w:szCs w:val="24"/>
        </w:rPr>
        <w:t xml:space="preserve"> (Havel, 2016)</w:t>
      </w:r>
    </w:p>
    <w:p w14:paraId="4E5A4CF2" w14:textId="1CD6F37A" w:rsidR="00CF0C6A" w:rsidRPr="006F4331" w:rsidRDefault="007E2D15"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Stejně tak si tělo není schopno uschovávat bílkoviny do zásoby, proto je potřeba každý den jíst potraviny s dostatkem bílkovin. Pro člověka je daleko lépe stravitelnější bílkovina obsahující esenciální aminokyseliny.</w:t>
      </w:r>
    </w:p>
    <w:p w14:paraId="224A21EA" w14:textId="02F659A0" w:rsidR="003D1998" w:rsidRPr="00BA0814" w:rsidRDefault="003D1998" w:rsidP="001A48D8">
      <w:pPr>
        <w:spacing w:after="0" w:line="360" w:lineRule="auto"/>
        <w:ind w:firstLine="709"/>
        <w:jc w:val="both"/>
        <w:rPr>
          <w:rFonts w:ascii="Times New Roman" w:hAnsi="Times New Roman" w:cs="Times New Roman"/>
          <w:b/>
          <w:sz w:val="24"/>
          <w:szCs w:val="24"/>
        </w:rPr>
      </w:pPr>
      <w:r w:rsidRPr="006F4331">
        <w:rPr>
          <w:rFonts w:ascii="Times New Roman" w:hAnsi="Times New Roman" w:cs="Times New Roman"/>
          <w:sz w:val="24"/>
          <w:szCs w:val="24"/>
        </w:rPr>
        <w:t>Důležité je dbát i na kvalitě bílkovin. Nale</w:t>
      </w:r>
      <w:r w:rsidR="00FE03D9">
        <w:rPr>
          <w:rFonts w:ascii="Times New Roman" w:hAnsi="Times New Roman" w:cs="Times New Roman"/>
          <w:sz w:val="24"/>
          <w:szCs w:val="24"/>
        </w:rPr>
        <w:t>zneme je jak v rostlinné, tak i </w:t>
      </w:r>
      <w:r w:rsidRPr="006F4331">
        <w:rPr>
          <w:rFonts w:ascii="Times New Roman" w:hAnsi="Times New Roman" w:cs="Times New Roman"/>
          <w:sz w:val="24"/>
          <w:szCs w:val="24"/>
        </w:rPr>
        <w:t xml:space="preserve">v živočišné potravě. Veškeré nepostradatelné aminokyseliny obsahují právě živočišné bílkoviny. U těch rostlinných obvykle alespoň jedna esenciální aminokyselina chybí nebo ji je zanedbatelné množství. </w:t>
      </w:r>
      <w:r w:rsidR="00A1503B" w:rsidRPr="006F4331">
        <w:rPr>
          <w:rFonts w:ascii="Times New Roman" w:hAnsi="Times New Roman" w:cs="Times New Roman"/>
          <w:sz w:val="24"/>
          <w:szCs w:val="24"/>
        </w:rPr>
        <w:t xml:space="preserve">Velkým mínusem u bílkovin z živočišné potravy </w:t>
      </w:r>
      <w:r w:rsidR="00A1503B" w:rsidRPr="006F4331">
        <w:rPr>
          <w:rFonts w:ascii="Times New Roman" w:hAnsi="Times New Roman" w:cs="Times New Roman"/>
          <w:sz w:val="24"/>
          <w:szCs w:val="24"/>
        </w:rPr>
        <w:lastRenderedPageBreak/>
        <w:t>je to, že s bílkovinou se do organismu často dostane i cholesterol nebo nenasycené mastná kyselina.</w:t>
      </w:r>
      <w:r w:rsidR="00BA0814">
        <w:rPr>
          <w:rFonts w:ascii="Times New Roman" w:hAnsi="Times New Roman" w:cs="Times New Roman"/>
          <w:sz w:val="24"/>
          <w:szCs w:val="24"/>
        </w:rPr>
        <w:t xml:space="preserve"> (</w:t>
      </w:r>
      <w:proofErr w:type="spellStart"/>
      <w:r w:rsidR="00BA0814">
        <w:rPr>
          <w:rFonts w:ascii="Times New Roman" w:hAnsi="Times New Roman" w:cs="Times New Roman"/>
          <w:sz w:val="24"/>
          <w:szCs w:val="24"/>
        </w:rPr>
        <w:t>Kernová</w:t>
      </w:r>
      <w:proofErr w:type="spellEnd"/>
      <w:r w:rsidR="00BA0814">
        <w:rPr>
          <w:rFonts w:ascii="Times New Roman" w:hAnsi="Times New Roman" w:cs="Times New Roman"/>
          <w:sz w:val="24"/>
          <w:szCs w:val="24"/>
        </w:rPr>
        <w:t>, 2012)</w:t>
      </w:r>
    </w:p>
    <w:p w14:paraId="24657833" w14:textId="4F508A1D" w:rsidR="00E91233" w:rsidRPr="006F4331" w:rsidRDefault="00F04C9C" w:rsidP="001A48D8">
      <w:pPr>
        <w:spacing w:after="0" w:line="360" w:lineRule="auto"/>
        <w:ind w:firstLine="709"/>
        <w:jc w:val="both"/>
        <w:rPr>
          <w:rFonts w:ascii="Times New Roman" w:hAnsi="Times New Roman" w:cs="Times New Roman"/>
          <w:noProof/>
          <w:sz w:val="24"/>
          <w:szCs w:val="24"/>
        </w:rPr>
      </w:pPr>
      <w:r w:rsidRPr="006F4331">
        <w:rPr>
          <w:rFonts w:ascii="Times New Roman" w:hAnsi="Times New Roman" w:cs="Times New Roman"/>
          <w:noProof/>
          <w:sz w:val="24"/>
          <w:szCs w:val="24"/>
        </w:rPr>
        <w:t>Mezi potraviny obsahující živočišnou bílkovinu</w:t>
      </w:r>
      <w:r w:rsidR="00E91D56">
        <w:rPr>
          <w:rFonts w:ascii="Times New Roman" w:hAnsi="Times New Roman" w:cs="Times New Roman"/>
          <w:noProof/>
          <w:sz w:val="24"/>
          <w:szCs w:val="24"/>
        </w:rPr>
        <w:t xml:space="preserve"> řadíme například vejce, mléčné </w:t>
      </w:r>
      <w:r w:rsidRPr="006F4331">
        <w:rPr>
          <w:rFonts w:ascii="Times New Roman" w:hAnsi="Times New Roman" w:cs="Times New Roman"/>
          <w:noProof/>
          <w:sz w:val="24"/>
          <w:szCs w:val="24"/>
        </w:rPr>
        <w:t>výrobky i mléko, různé druhy masa i ryb. Mezi rostlinné bílkoviny pak řadíme bílkoviny luštěnin, ořechů, semen či obilovin.</w:t>
      </w:r>
      <w:r w:rsidR="00AA70F0">
        <w:rPr>
          <w:rFonts w:ascii="Times New Roman" w:hAnsi="Times New Roman" w:cs="Times New Roman"/>
          <w:noProof/>
          <w:sz w:val="24"/>
          <w:szCs w:val="24"/>
        </w:rPr>
        <w:t xml:space="preserve"> </w:t>
      </w:r>
      <w:r w:rsidR="00AA70F0">
        <w:rPr>
          <w:rFonts w:ascii="Times New Roman" w:hAnsi="Times New Roman" w:cs="Times New Roman"/>
          <w:sz w:val="24"/>
          <w:szCs w:val="24"/>
        </w:rPr>
        <w:t>(Stránský, 2020)</w:t>
      </w:r>
    </w:p>
    <w:p w14:paraId="06041CE6" w14:textId="4C18B707" w:rsidR="002E32B0" w:rsidRPr="006F4331" w:rsidRDefault="00F04C9C" w:rsidP="001A48D8">
      <w:pPr>
        <w:spacing w:after="0" w:line="360" w:lineRule="auto"/>
        <w:ind w:firstLine="709"/>
        <w:jc w:val="both"/>
        <w:rPr>
          <w:rFonts w:ascii="Times New Roman" w:hAnsi="Times New Roman" w:cs="Times New Roman"/>
          <w:noProof/>
          <w:sz w:val="24"/>
          <w:szCs w:val="24"/>
        </w:rPr>
      </w:pPr>
      <w:r w:rsidRPr="006F4331">
        <w:rPr>
          <w:rFonts w:ascii="Times New Roman" w:hAnsi="Times New Roman" w:cs="Times New Roman"/>
          <w:noProof/>
          <w:sz w:val="24"/>
          <w:szCs w:val="24"/>
        </w:rPr>
        <w:t xml:space="preserve">Proteiny by měly tvořit přibližně 10 – 15% z denního energetického příjmu. </w:t>
      </w:r>
      <w:r w:rsidR="002E32B0" w:rsidRPr="006F4331">
        <w:rPr>
          <w:rFonts w:ascii="Times New Roman" w:hAnsi="Times New Roman" w:cs="Times New Roman"/>
          <w:noProof/>
          <w:sz w:val="24"/>
          <w:szCs w:val="24"/>
        </w:rPr>
        <w:t xml:space="preserve">Doporučený příjem bílkovin se však liší v důsledku věku, </w:t>
      </w:r>
      <w:r w:rsidR="00FE03D9">
        <w:rPr>
          <w:rFonts w:ascii="Times New Roman" w:hAnsi="Times New Roman" w:cs="Times New Roman"/>
          <w:noProof/>
          <w:sz w:val="24"/>
          <w:szCs w:val="24"/>
        </w:rPr>
        <w:t>pohlaví, pohybové aktivity, ale </w:t>
      </w:r>
      <w:r w:rsidR="002E32B0" w:rsidRPr="006F4331">
        <w:rPr>
          <w:rFonts w:ascii="Times New Roman" w:hAnsi="Times New Roman" w:cs="Times New Roman"/>
          <w:noProof/>
          <w:sz w:val="24"/>
          <w:szCs w:val="24"/>
        </w:rPr>
        <w:t>i celkovému zdravotnímu stavu. Pro děti ve školním věku je doporučený příjem proteinů 0,9 g na 1 kg živé hmoty.</w:t>
      </w:r>
      <w:r w:rsidR="00BA0814">
        <w:rPr>
          <w:rFonts w:ascii="Times New Roman" w:hAnsi="Times New Roman" w:cs="Times New Roman"/>
          <w:noProof/>
          <w:sz w:val="24"/>
          <w:szCs w:val="24"/>
        </w:rPr>
        <w:t xml:space="preserve"> </w:t>
      </w:r>
      <w:r w:rsidR="00BA0814">
        <w:rPr>
          <w:rFonts w:ascii="Times New Roman" w:hAnsi="Times New Roman" w:cs="Times New Roman"/>
          <w:sz w:val="24"/>
          <w:szCs w:val="24"/>
        </w:rPr>
        <w:t>(Machová, Kubátová, 2015)</w:t>
      </w:r>
    </w:p>
    <w:p w14:paraId="5DFAD54D" w14:textId="04C10E8D" w:rsidR="002E32B0" w:rsidRPr="006F4331" w:rsidRDefault="002E32B0" w:rsidP="001A48D8">
      <w:pPr>
        <w:spacing w:after="0" w:line="360" w:lineRule="auto"/>
        <w:ind w:firstLine="709"/>
        <w:jc w:val="both"/>
        <w:rPr>
          <w:rFonts w:ascii="Times New Roman" w:hAnsi="Times New Roman" w:cs="Times New Roman"/>
          <w:noProof/>
          <w:sz w:val="24"/>
          <w:szCs w:val="24"/>
        </w:rPr>
      </w:pPr>
      <w:r w:rsidRPr="006F4331">
        <w:rPr>
          <w:rFonts w:ascii="Times New Roman" w:hAnsi="Times New Roman" w:cs="Times New Roman"/>
          <w:noProof/>
          <w:sz w:val="24"/>
          <w:szCs w:val="24"/>
        </w:rPr>
        <w:t>Nedostatek bílkovin příjmaných z potravin může mít za následek spouštění odpbourávání vlastních bílkovin ze svalů a vnitřních orgánů. Krátkodobý nedostatek příjmu bílkovin by neměl nijak závěžněji zdravotně ublížit organismu, ovšem dloudobější nedostatek může vést až k podvýživě, vypadávání vlasů, zpomalení či úplnému zastavení růstu nebo sníření imunity.</w:t>
      </w:r>
      <w:r w:rsidR="00BA0814">
        <w:rPr>
          <w:rFonts w:ascii="Times New Roman" w:hAnsi="Times New Roman" w:cs="Times New Roman"/>
          <w:noProof/>
          <w:sz w:val="24"/>
          <w:szCs w:val="24"/>
        </w:rPr>
        <w:t xml:space="preserve"> </w:t>
      </w:r>
      <w:r w:rsidR="00BA0814">
        <w:rPr>
          <w:rFonts w:ascii="Times New Roman" w:hAnsi="Times New Roman" w:cs="Times New Roman"/>
          <w:sz w:val="24"/>
          <w:szCs w:val="24"/>
        </w:rPr>
        <w:t>(</w:t>
      </w:r>
      <w:proofErr w:type="spellStart"/>
      <w:r w:rsidR="00BA0814">
        <w:rPr>
          <w:rFonts w:ascii="Times New Roman" w:hAnsi="Times New Roman" w:cs="Times New Roman"/>
          <w:sz w:val="24"/>
          <w:szCs w:val="24"/>
        </w:rPr>
        <w:t>Kernová</w:t>
      </w:r>
      <w:proofErr w:type="spellEnd"/>
      <w:r w:rsidR="00BA0814">
        <w:rPr>
          <w:rFonts w:ascii="Times New Roman" w:hAnsi="Times New Roman" w:cs="Times New Roman"/>
          <w:sz w:val="24"/>
          <w:szCs w:val="24"/>
        </w:rPr>
        <w:t>, 2012)</w:t>
      </w:r>
    </w:p>
    <w:p w14:paraId="6F44C6EB" w14:textId="7DA47435" w:rsidR="00F04C9C" w:rsidRDefault="002E32B0" w:rsidP="001A48D8">
      <w:pPr>
        <w:spacing w:after="0" w:line="360" w:lineRule="auto"/>
        <w:ind w:firstLine="709"/>
        <w:jc w:val="both"/>
        <w:rPr>
          <w:rFonts w:ascii="Times New Roman" w:hAnsi="Times New Roman" w:cs="Times New Roman"/>
          <w:noProof/>
          <w:sz w:val="24"/>
          <w:szCs w:val="24"/>
        </w:rPr>
      </w:pPr>
      <w:r w:rsidRPr="006F4331">
        <w:rPr>
          <w:rFonts w:ascii="Times New Roman" w:hAnsi="Times New Roman" w:cs="Times New Roman"/>
          <w:noProof/>
          <w:sz w:val="24"/>
          <w:szCs w:val="24"/>
        </w:rPr>
        <w:t>Na druhou stranu nadbytek bílkovin taktéž není</w:t>
      </w:r>
      <w:r w:rsidR="00FE03D9">
        <w:rPr>
          <w:rFonts w:ascii="Times New Roman" w:hAnsi="Times New Roman" w:cs="Times New Roman"/>
          <w:noProof/>
          <w:sz w:val="24"/>
          <w:szCs w:val="24"/>
        </w:rPr>
        <w:t xml:space="preserve"> pro naše tělo správný. Zvýšené </w:t>
      </w:r>
      <w:r w:rsidRPr="006F4331">
        <w:rPr>
          <w:rFonts w:ascii="Times New Roman" w:hAnsi="Times New Roman" w:cs="Times New Roman"/>
          <w:noProof/>
          <w:sz w:val="24"/>
          <w:szCs w:val="24"/>
        </w:rPr>
        <w:t>množství bílkovin je potřeba odbourat. Odbou</w:t>
      </w:r>
      <w:r w:rsidR="00FE03D9">
        <w:rPr>
          <w:rFonts w:ascii="Times New Roman" w:hAnsi="Times New Roman" w:cs="Times New Roman"/>
          <w:noProof/>
          <w:sz w:val="24"/>
          <w:szCs w:val="24"/>
        </w:rPr>
        <w:t>rání je však zápřah pro játra a </w:t>
      </w:r>
      <w:r w:rsidRPr="006F4331">
        <w:rPr>
          <w:rFonts w:ascii="Times New Roman" w:hAnsi="Times New Roman" w:cs="Times New Roman"/>
          <w:noProof/>
          <w:sz w:val="24"/>
          <w:szCs w:val="24"/>
        </w:rPr>
        <w:t>ledviny a zvyšuje riziko vzniku některých nádorových onemocnění.</w:t>
      </w:r>
      <w:r w:rsidR="00677831">
        <w:rPr>
          <w:rFonts w:ascii="Times New Roman" w:hAnsi="Times New Roman" w:cs="Times New Roman"/>
          <w:noProof/>
          <w:sz w:val="24"/>
          <w:szCs w:val="24"/>
        </w:rPr>
        <w:t xml:space="preserve"> </w:t>
      </w:r>
      <w:r w:rsidR="00677831">
        <w:rPr>
          <w:rFonts w:ascii="Times New Roman" w:hAnsi="Times New Roman" w:cs="Times New Roman"/>
          <w:bCs/>
          <w:sz w:val="24"/>
          <w:szCs w:val="28"/>
        </w:rPr>
        <w:t>(Pyšná, 2021)</w:t>
      </w:r>
    </w:p>
    <w:p w14:paraId="5EE9AA3D" w14:textId="77777777" w:rsidR="0005332F" w:rsidRPr="006F4331" w:rsidRDefault="0005332F" w:rsidP="001A48D8">
      <w:pPr>
        <w:spacing w:after="0" w:line="360" w:lineRule="auto"/>
        <w:ind w:firstLine="709"/>
        <w:jc w:val="both"/>
        <w:rPr>
          <w:rFonts w:ascii="Times New Roman" w:hAnsi="Times New Roman" w:cs="Times New Roman"/>
          <w:sz w:val="24"/>
          <w:szCs w:val="24"/>
        </w:rPr>
      </w:pPr>
    </w:p>
    <w:p w14:paraId="1D81FA01" w14:textId="1DC5AE5D" w:rsidR="007E2D15" w:rsidRPr="006F4331" w:rsidRDefault="00A5386C" w:rsidP="001315C0">
      <w:pPr>
        <w:pStyle w:val="Nadpis4"/>
      </w:pPr>
      <w:r w:rsidRPr="006F4331">
        <w:t>Lipidy</w:t>
      </w:r>
    </w:p>
    <w:p w14:paraId="21CABB38" w14:textId="63676F23" w:rsidR="00A5386C" w:rsidRPr="006F4331" w:rsidRDefault="00A5386C"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Lipidy neboli tuky jsou velmi potřebnou součástí naší potravy. Jsou zdrojem energie, základní složkou buněk, zdrojem kalorií a zajišťují mechanickou, ale i tepelnou ochranu organismu.</w:t>
      </w:r>
      <w:r w:rsidR="00D6692D" w:rsidRPr="006F4331">
        <w:rPr>
          <w:rFonts w:ascii="Times New Roman" w:hAnsi="Times New Roman" w:cs="Times New Roman"/>
          <w:sz w:val="24"/>
          <w:szCs w:val="24"/>
        </w:rPr>
        <w:t xml:space="preserve"> </w:t>
      </w:r>
      <w:r w:rsidR="00076C8B" w:rsidRPr="006F4331">
        <w:rPr>
          <w:rFonts w:ascii="Times New Roman" w:hAnsi="Times New Roman" w:cs="Times New Roman"/>
          <w:sz w:val="24"/>
          <w:szCs w:val="24"/>
        </w:rPr>
        <w:t xml:space="preserve">Stejně tak umožňují vstřebávání vitamínu A, D, E a K, které jsou rozpustné právě v tucích. </w:t>
      </w:r>
      <w:r w:rsidR="00626647">
        <w:rPr>
          <w:rFonts w:ascii="Times New Roman" w:hAnsi="Times New Roman" w:cs="Times New Roman"/>
          <w:sz w:val="24"/>
          <w:szCs w:val="24"/>
        </w:rPr>
        <w:t xml:space="preserve">(Havel, 2016) </w:t>
      </w:r>
      <w:r w:rsidR="00076C8B" w:rsidRPr="006F4331">
        <w:rPr>
          <w:rFonts w:ascii="Times New Roman" w:hAnsi="Times New Roman" w:cs="Times New Roman"/>
          <w:sz w:val="24"/>
          <w:szCs w:val="24"/>
        </w:rPr>
        <w:t xml:space="preserve">Nejdůležitější složkou lipidů jsou mastné kyseliny, ze kterých se tvoří užitečné látky mající různé regulační účinky – ovlivňují například srážlivost krve. Další velmi důležitou složkou lipidů je glycerol. </w:t>
      </w:r>
      <w:r w:rsidR="001575A2" w:rsidRPr="006F4331">
        <w:rPr>
          <w:rFonts w:ascii="Times New Roman" w:hAnsi="Times New Roman" w:cs="Times New Roman"/>
          <w:sz w:val="24"/>
          <w:szCs w:val="24"/>
        </w:rPr>
        <w:t>Obě tyto složky jsou v živočišných výrobcích doprovázeny cholesterolem.</w:t>
      </w:r>
      <w:r w:rsidR="00626647">
        <w:rPr>
          <w:rFonts w:ascii="Times New Roman" w:hAnsi="Times New Roman" w:cs="Times New Roman"/>
          <w:sz w:val="24"/>
          <w:szCs w:val="24"/>
        </w:rPr>
        <w:t xml:space="preserve"> </w:t>
      </w:r>
    </w:p>
    <w:p w14:paraId="14B8E72B" w14:textId="0B3C3077" w:rsidR="0041219F" w:rsidRPr="006F4331" w:rsidRDefault="0041219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Podle toho, které mastné kyseliny se váží n</w:t>
      </w:r>
      <w:r w:rsidR="00FE03D9">
        <w:rPr>
          <w:rFonts w:ascii="Times New Roman" w:hAnsi="Times New Roman" w:cs="Times New Roman"/>
          <w:sz w:val="24"/>
          <w:szCs w:val="24"/>
        </w:rPr>
        <w:t>a glycerol, rozdělujeme tuky na </w:t>
      </w:r>
      <w:r w:rsidRPr="006F4331">
        <w:rPr>
          <w:rFonts w:ascii="Times New Roman" w:hAnsi="Times New Roman" w:cs="Times New Roman"/>
          <w:sz w:val="24"/>
          <w:szCs w:val="24"/>
        </w:rPr>
        <w:t>nasycené, nenasycené a trans-nenasycené.</w:t>
      </w:r>
      <w:r w:rsidR="0006107E">
        <w:rPr>
          <w:rFonts w:ascii="Times New Roman" w:hAnsi="Times New Roman" w:cs="Times New Roman"/>
          <w:sz w:val="24"/>
          <w:szCs w:val="24"/>
        </w:rPr>
        <w:t xml:space="preserve"> (Farkašová, 2018)</w:t>
      </w:r>
      <w:r w:rsidR="00426FBB">
        <w:rPr>
          <w:rFonts w:ascii="Times New Roman" w:hAnsi="Times New Roman" w:cs="Times New Roman"/>
          <w:sz w:val="24"/>
          <w:szCs w:val="24"/>
        </w:rPr>
        <w:t xml:space="preserve"> </w:t>
      </w:r>
    </w:p>
    <w:p w14:paraId="7CB415F4" w14:textId="603E3C0F" w:rsidR="0041219F" w:rsidRPr="006F4331" w:rsidRDefault="0041219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Nasycené mastné kyseliny = pro zdraví neprospěšné, najdeme je v živočišných potravinách, ale i v některých potravinách rostlin</w:t>
      </w:r>
      <w:r w:rsidR="00FE03D9">
        <w:rPr>
          <w:rFonts w:ascii="Times New Roman" w:hAnsi="Times New Roman" w:cs="Times New Roman"/>
          <w:sz w:val="24"/>
          <w:szCs w:val="24"/>
        </w:rPr>
        <w:t>ného původu. Mezi potraviny, ve </w:t>
      </w:r>
      <w:r w:rsidRPr="006F4331">
        <w:rPr>
          <w:rFonts w:ascii="Times New Roman" w:hAnsi="Times New Roman" w:cs="Times New Roman"/>
          <w:sz w:val="24"/>
          <w:szCs w:val="24"/>
        </w:rPr>
        <w:t>kterých najdeme právě tyto nasycené mastné kyseliny můžeme řadit sádlo, uzeniny, paštiky, tučná masa, ale i máslo, smetanu či některé druhy sladkostí nebo zmrzliny.</w:t>
      </w:r>
      <w:r w:rsidR="00426FBB">
        <w:rPr>
          <w:rFonts w:ascii="Times New Roman" w:hAnsi="Times New Roman" w:cs="Times New Roman"/>
          <w:sz w:val="24"/>
          <w:szCs w:val="24"/>
        </w:rPr>
        <w:t xml:space="preserve"> (Haluzová, 2021, e-zdroj)</w:t>
      </w:r>
    </w:p>
    <w:p w14:paraId="4DA79965" w14:textId="4EFA223A" w:rsidR="0041219F" w:rsidRPr="006F4331" w:rsidRDefault="0041219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lastRenderedPageBreak/>
        <w:t xml:space="preserve">Nenasycené mastné kyseliny = pro zdraví prospěšné, najdeme je převážně v rostlinných produktech jako jsou rostlinné oleje, </w:t>
      </w:r>
      <w:r w:rsidR="00FE03D9">
        <w:rPr>
          <w:rFonts w:ascii="Times New Roman" w:hAnsi="Times New Roman" w:cs="Times New Roman"/>
          <w:sz w:val="24"/>
          <w:szCs w:val="24"/>
        </w:rPr>
        <w:t>dále v ořeších, avokádu anebo i </w:t>
      </w:r>
      <w:r w:rsidRPr="006F4331">
        <w:rPr>
          <w:rFonts w:ascii="Times New Roman" w:hAnsi="Times New Roman" w:cs="Times New Roman"/>
          <w:sz w:val="24"/>
          <w:szCs w:val="24"/>
        </w:rPr>
        <w:t xml:space="preserve">v rybách. </w:t>
      </w:r>
      <w:r w:rsidR="00C95589" w:rsidRPr="006F4331">
        <w:rPr>
          <w:rFonts w:ascii="Times New Roman" w:hAnsi="Times New Roman" w:cs="Times New Roman"/>
          <w:sz w:val="24"/>
          <w:szCs w:val="24"/>
        </w:rPr>
        <w:t xml:space="preserve">Některé nenasycené mastné kyseliny si neumí organismus </w:t>
      </w:r>
      <w:r w:rsidR="00FE03D9">
        <w:rPr>
          <w:rFonts w:ascii="Times New Roman" w:hAnsi="Times New Roman" w:cs="Times New Roman"/>
          <w:sz w:val="24"/>
          <w:szCs w:val="24"/>
        </w:rPr>
        <w:t>vytvořit a </w:t>
      </w:r>
      <w:r w:rsidR="00C95589" w:rsidRPr="006F4331">
        <w:rPr>
          <w:rFonts w:ascii="Times New Roman" w:hAnsi="Times New Roman" w:cs="Times New Roman"/>
          <w:sz w:val="24"/>
          <w:szCs w:val="24"/>
        </w:rPr>
        <w:t xml:space="preserve">zároveň jsou nepostradatelné. </w:t>
      </w:r>
      <w:r w:rsidR="00AA70F0">
        <w:rPr>
          <w:rFonts w:ascii="Times New Roman" w:hAnsi="Times New Roman" w:cs="Times New Roman"/>
          <w:sz w:val="24"/>
          <w:szCs w:val="24"/>
        </w:rPr>
        <w:t xml:space="preserve">(Stránský, 2020) </w:t>
      </w:r>
      <w:r w:rsidR="00077BC9" w:rsidRPr="006F4331">
        <w:rPr>
          <w:rFonts w:ascii="Times New Roman" w:hAnsi="Times New Roman" w:cs="Times New Roman"/>
          <w:sz w:val="24"/>
          <w:szCs w:val="24"/>
        </w:rPr>
        <w:t xml:space="preserve">Jsou důležité pro správnou činnost mozku, pohlavních žláz i zraku. </w:t>
      </w:r>
      <w:r w:rsidR="00C95589" w:rsidRPr="006F4331">
        <w:rPr>
          <w:rFonts w:ascii="Times New Roman" w:hAnsi="Times New Roman" w:cs="Times New Roman"/>
          <w:sz w:val="24"/>
          <w:szCs w:val="24"/>
        </w:rPr>
        <w:t>Tyto kyseliny nazýváme esenciální a dělíme je na dvě skupiny:</w:t>
      </w:r>
    </w:p>
    <w:p w14:paraId="2B64D74C" w14:textId="222D51F9" w:rsidR="00C95589" w:rsidRPr="006F4331" w:rsidRDefault="00C9558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Omega-6 mastné kyseliny = olivový a slunečnico</w:t>
      </w:r>
      <w:r w:rsidR="00E91D56">
        <w:rPr>
          <w:rFonts w:ascii="Times New Roman" w:hAnsi="Times New Roman" w:cs="Times New Roman"/>
          <w:sz w:val="24"/>
          <w:szCs w:val="24"/>
        </w:rPr>
        <w:t>vý olej, vlašské ořechy, dýňová </w:t>
      </w:r>
      <w:r w:rsidRPr="006F4331">
        <w:rPr>
          <w:rFonts w:ascii="Times New Roman" w:hAnsi="Times New Roman" w:cs="Times New Roman"/>
          <w:sz w:val="24"/>
          <w:szCs w:val="24"/>
        </w:rPr>
        <w:t>semínka, …</w:t>
      </w:r>
    </w:p>
    <w:p w14:paraId="48A9947C" w14:textId="3CAE5513" w:rsidR="00C95589" w:rsidRPr="006F4331" w:rsidRDefault="00C9558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Omega-3 mastné kyseliny = sója, řepkový olej, lněný olej, ryby, …</w:t>
      </w:r>
    </w:p>
    <w:p w14:paraId="453C1DE8" w14:textId="42C6721D" w:rsidR="00482DAF" w:rsidRPr="006F4331" w:rsidRDefault="00482DA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Trans-nenasycené mastné kyseliny = mají negativní dopad pro náš organismus, pro naše zdraví, a to převážně na srdce a cévy. Najdeme je například v různých sušenkách, čokoládových výrobcích, tučných rohlících nebo koblihách.</w:t>
      </w:r>
      <w:r w:rsidR="00BA0814">
        <w:rPr>
          <w:rFonts w:ascii="Times New Roman" w:hAnsi="Times New Roman" w:cs="Times New Roman"/>
          <w:sz w:val="24"/>
          <w:szCs w:val="24"/>
        </w:rPr>
        <w:t xml:space="preserve"> (Machová, Kubátová, 2015)</w:t>
      </w:r>
    </w:p>
    <w:p w14:paraId="6E67BC2F" w14:textId="0777E262" w:rsidR="001575A2" w:rsidRPr="006F4331" w:rsidRDefault="001575A2"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Cholesterol = je pro náš organismus nepostradatelný, zároveň však ve větším množství může našemu tělu způsobovat potíže. Je potřeba pro výrobu některých skupin hormonů, vitamínu D a zároveň je i základní látkou pro stavbu buněčných membrán v živočišných buňkách. </w:t>
      </w:r>
      <w:r w:rsidR="00223B54" w:rsidRPr="006F4331">
        <w:rPr>
          <w:rFonts w:ascii="Times New Roman" w:hAnsi="Times New Roman" w:cs="Times New Roman"/>
          <w:sz w:val="24"/>
          <w:szCs w:val="24"/>
        </w:rPr>
        <w:t>Tělo si je schopno vytvořit určité množství cholesterolu samo, zbytek je přijímán pomocí živočišné potravy.</w:t>
      </w:r>
    </w:p>
    <w:p w14:paraId="30DF20DE" w14:textId="328C1CBC" w:rsidR="00326E74" w:rsidRPr="006F4331" w:rsidRDefault="00326E7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Příjem tuků by neměl být vyšší než 30</w:t>
      </w:r>
      <w:r w:rsidR="00E91D56">
        <w:rPr>
          <w:rFonts w:ascii="Times New Roman" w:hAnsi="Times New Roman" w:cs="Times New Roman"/>
          <w:sz w:val="24"/>
          <w:szCs w:val="24"/>
        </w:rPr>
        <w:t xml:space="preserve"> </w:t>
      </w:r>
      <w:r w:rsidRPr="006F4331">
        <w:rPr>
          <w:rFonts w:ascii="Times New Roman" w:hAnsi="Times New Roman" w:cs="Times New Roman"/>
          <w:sz w:val="24"/>
          <w:szCs w:val="24"/>
        </w:rPr>
        <w:t>% celkové d</w:t>
      </w:r>
      <w:r w:rsidR="00FE03D9">
        <w:rPr>
          <w:rFonts w:ascii="Times New Roman" w:hAnsi="Times New Roman" w:cs="Times New Roman"/>
          <w:sz w:val="24"/>
          <w:szCs w:val="24"/>
        </w:rPr>
        <w:t>enní energetické hladiny. Jeden </w:t>
      </w:r>
      <w:r w:rsidRPr="006F4331">
        <w:rPr>
          <w:rFonts w:ascii="Times New Roman" w:hAnsi="Times New Roman" w:cs="Times New Roman"/>
          <w:sz w:val="24"/>
          <w:szCs w:val="24"/>
        </w:rPr>
        <w:t xml:space="preserve">gram tuku dodá tělu až 38 </w:t>
      </w:r>
      <w:proofErr w:type="spellStart"/>
      <w:r w:rsidRPr="006F4331">
        <w:rPr>
          <w:rFonts w:ascii="Times New Roman" w:hAnsi="Times New Roman" w:cs="Times New Roman"/>
          <w:sz w:val="24"/>
          <w:szCs w:val="24"/>
        </w:rPr>
        <w:t>kJ</w:t>
      </w:r>
      <w:proofErr w:type="spellEnd"/>
      <w:r w:rsidRPr="006F4331">
        <w:rPr>
          <w:rFonts w:ascii="Times New Roman" w:hAnsi="Times New Roman" w:cs="Times New Roman"/>
          <w:sz w:val="24"/>
          <w:szCs w:val="24"/>
        </w:rPr>
        <w:t>, což je asi dvakrát tolik, než je schopen dodat jeden gram sacharidů nebo bílkovin.</w:t>
      </w:r>
      <w:r w:rsidR="00626647">
        <w:rPr>
          <w:rFonts w:ascii="Times New Roman" w:hAnsi="Times New Roman" w:cs="Times New Roman"/>
          <w:sz w:val="24"/>
          <w:szCs w:val="24"/>
        </w:rPr>
        <w:t xml:space="preserve"> (Havel, 2016)</w:t>
      </w:r>
    </w:p>
    <w:p w14:paraId="34FECDEF" w14:textId="773391AF" w:rsidR="00326E74" w:rsidRDefault="00326E7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Je potřeba si hlídat příjem tuků, neboť velmi vysoký příjem může napomoct rozvoji některých nemocí, jako jsou například infarkt, cévní mozková příhoda, obezi</w:t>
      </w:r>
      <w:r w:rsidR="00E91D56">
        <w:rPr>
          <w:rFonts w:ascii="Times New Roman" w:hAnsi="Times New Roman" w:cs="Times New Roman"/>
          <w:sz w:val="24"/>
          <w:szCs w:val="24"/>
        </w:rPr>
        <w:t>ta </w:t>
      </w:r>
      <w:r w:rsidRPr="006F4331">
        <w:rPr>
          <w:rFonts w:ascii="Times New Roman" w:hAnsi="Times New Roman" w:cs="Times New Roman"/>
          <w:sz w:val="24"/>
          <w:szCs w:val="24"/>
        </w:rPr>
        <w:t>nebo cukrovka.</w:t>
      </w:r>
      <w:r w:rsidR="00677831">
        <w:rPr>
          <w:rFonts w:ascii="Times New Roman" w:hAnsi="Times New Roman" w:cs="Times New Roman"/>
          <w:sz w:val="24"/>
          <w:szCs w:val="24"/>
        </w:rPr>
        <w:t xml:space="preserve"> </w:t>
      </w:r>
      <w:r w:rsidR="00677831">
        <w:rPr>
          <w:rFonts w:ascii="Times New Roman" w:hAnsi="Times New Roman" w:cs="Times New Roman"/>
          <w:bCs/>
          <w:sz w:val="24"/>
          <w:szCs w:val="28"/>
        </w:rPr>
        <w:t>(Pyšná, 2021)</w:t>
      </w:r>
    </w:p>
    <w:p w14:paraId="40E7298E" w14:textId="77777777" w:rsidR="00B73169" w:rsidRPr="006F4331" w:rsidRDefault="00B73169" w:rsidP="001A48D8">
      <w:pPr>
        <w:spacing w:after="0" w:line="360" w:lineRule="auto"/>
        <w:ind w:firstLine="709"/>
        <w:jc w:val="both"/>
        <w:rPr>
          <w:rFonts w:ascii="Times New Roman" w:hAnsi="Times New Roman" w:cs="Times New Roman"/>
          <w:sz w:val="24"/>
          <w:szCs w:val="24"/>
        </w:rPr>
      </w:pPr>
    </w:p>
    <w:p w14:paraId="7CD0FAF9" w14:textId="3BC216AF" w:rsidR="00375F39" w:rsidRPr="006F4331" w:rsidRDefault="00375F39" w:rsidP="001315C0">
      <w:pPr>
        <w:pStyle w:val="Nadpis4"/>
      </w:pPr>
      <w:r w:rsidRPr="006F4331">
        <w:t>Vitamíny</w:t>
      </w:r>
    </w:p>
    <w:p w14:paraId="1C5B8C07" w14:textId="1EC5642D" w:rsidR="00976BA2" w:rsidRDefault="000B62F0"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Vitamíny sice nedodávají tělu energii, jak je tomu u sacharidů, lipidů a bílkovin, ale jsou nedílnou součástí veškerých biochemických reakcí odehrávajících se v našem těle</w:t>
      </w:r>
      <w:r w:rsidR="00976BA2" w:rsidRPr="006F4331">
        <w:rPr>
          <w:rFonts w:ascii="Times New Roman" w:hAnsi="Times New Roman" w:cs="Times New Roman"/>
          <w:sz w:val="24"/>
          <w:szCs w:val="24"/>
        </w:rPr>
        <w:t xml:space="preserve"> a také má každý vitamín svou specifickou funkci, někdy i několik f</w:t>
      </w:r>
      <w:r w:rsidR="00FE03D9">
        <w:rPr>
          <w:rFonts w:ascii="Times New Roman" w:hAnsi="Times New Roman" w:cs="Times New Roman"/>
          <w:sz w:val="24"/>
          <w:szCs w:val="24"/>
        </w:rPr>
        <w:t>unkcí.</w:t>
      </w:r>
      <w:r w:rsidR="00626647">
        <w:rPr>
          <w:rFonts w:ascii="Times New Roman" w:hAnsi="Times New Roman" w:cs="Times New Roman"/>
          <w:sz w:val="24"/>
          <w:szCs w:val="24"/>
        </w:rPr>
        <w:t xml:space="preserve"> (Havel, 2016)</w:t>
      </w:r>
      <w:r w:rsidR="00FE03D9">
        <w:rPr>
          <w:rFonts w:ascii="Times New Roman" w:hAnsi="Times New Roman" w:cs="Times New Roman"/>
          <w:sz w:val="24"/>
          <w:szCs w:val="24"/>
        </w:rPr>
        <w:t xml:space="preserve"> Vitamíny </w:t>
      </w:r>
      <w:r w:rsidR="00976BA2" w:rsidRPr="006F4331">
        <w:rPr>
          <w:rFonts w:ascii="Times New Roman" w:hAnsi="Times New Roman" w:cs="Times New Roman"/>
          <w:sz w:val="24"/>
          <w:szCs w:val="24"/>
        </w:rPr>
        <w:t>je potřeba přijímat v potravě, neboť si je tělo není schopno vytvořit samo, teda až na malé výjimky. Dělíme je na vitamíny rozpustné v tucích a ve vodě.</w:t>
      </w:r>
      <w:r w:rsidR="00626647">
        <w:rPr>
          <w:rFonts w:ascii="Times New Roman" w:hAnsi="Times New Roman" w:cs="Times New Roman"/>
          <w:sz w:val="24"/>
          <w:szCs w:val="24"/>
        </w:rPr>
        <w:t xml:space="preserve"> (Hrnčířová, </w:t>
      </w:r>
      <w:proofErr w:type="spellStart"/>
      <w:r w:rsidR="00626647">
        <w:rPr>
          <w:rFonts w:ascii="Times New Roman" w:hAnsi="Times New Roman" w:cs="Times New Roman"/>
          <w:sz w:val="24"/>
          <w:szCs w:val="24"/>
        </w:rPr>
        <w:t>Floriánková</w:t>
      </w:r>
      <w:proofErr w:type="spellEnd"/>
      <w:r w:rsidR="00626647">
        <w:rPr>
          <w:rFonts w:ascii="Times New Roman" w:hAnsi="Times New Roman" w:cs="Times New Roman"/>
          <w:sz w:val="24"/>
          <w:szCs w:val="24"/>
        </w:rPr>
        <w:t xml:space="preserve">, 2020) </w:t>
      </w:r>
      <w:r w:rsidR="00426FBB">
        <w:rPr>
          <w:rFonts w:ascii="Times New Roman" w:hAnsi="Times New Roman" w:cs="Times New Roman"/>
          <w:sz w:val="24"/>
          <w:szCs w:val="24"/>
        </w:rPr>
        <w:t xml:space="preserve"> (Haluzová, 2021, e-zdroj)</w:t>
      </w:r>
    </w:p>
    <w:p w14:paraId="15A0D21E" w14:textId="55A9831E" w:rsidR="00E91D56" w:rsidRDefault="00E91D56" w:rsidP="001A48D8">
      <w:pPr>
        <w:spacing w:after="0" w:line="360" w:lineRule="auto"/>
        <w:ind w:firstLine="709"/>
        <w:jc w:val="both"/>
        <w:rPr>
          <w:rFonts w:ascii="Times New Roman" w:hAnsi="Times New Roman" w:cs="Times New Roman"/>
          <w:sz w:val="24"/>
          <w:szCs w:val="24"/>
        </w:rPr>
      </w:pPr>
    </w:p>
    <w:p w14:paraId="6317F4E8" w14:textId="77777777" w:rsidR="00E91D56" w:rsidRPr="006F4331" w:rsidRDefault="00E91D56" w:rsidP="001A48D8">
      <w:pPr>
        <w:spacing w:after="0" w:line="360" w:lineRule="auto"/>
        <w:ind w:firstLine="709"/>
        <w:jc w:val="both"/>
        <w:rPr>
          <w:rFonts w:ascii="Times New Roman" w:hAnsi="Times New Roman" w:cs="Times New Roman"/>
          <w:sz w:val="24"/>
          <w:szCs w:val="24"/>
        </w:rPr>
      </w:pPr>
    </w:p>
    <w:p w14:paraId="4777CE45" w14:textId="6CDA8CF9" w:rsidR="00976BA2" w:rsidRPr="006F4331" w:rsidRDefault="00976BA2"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b/>
          <w:bCs/>
          <w:sz w:val="24"/>
          <w:szCs w:val="24"/>
        </w:rPr>
        <w:lastRenderedPageBreak/>
        <w:t>Vitamíny rozpustné ve vodě</w:t>
      </w:r>
      <w:r w:rsidRPr="006F4331">
        <w:rPr>
          <w:rFonts w:ascii="Times New Roman" w:hAnsi="Times New Roman" w:cs="Times New Roman"/>
          <w:sz w:val="24"/>
          <w:szCs w:val="24"/>
        </w:rPr>
        <w:t xml:space="preserve"> = při nadbytečném množství je tělo vyloučí v moči. Kromě vitamínu B12 není schopen organismus vytvořit zásoby.</w:t>
      </w:r>
    </w:p>
    <w:p w14:paraId="2406F806" w14:textId="179A7ED8" w:rsidR="00976BA2" w:rsidRPr="006F4331" w:rsidRDefault="00976BA2"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C</w:t>
      </w:r>
      <w:r w:rsidRPr="006F4331">
        <w:rPr>
          <w:rFonts w:ascii="Times New Roman" w:hAnsi="Times New Roman" w:cs="Times New Roman"/>
          <w:sz w:val="24"/>
          <w:szCs w:val="24"/>
        </w:rPr>
        <w:t xml:space="preserve"> = antioxidant, pozitivně ovlivňuje hladinu cholesterolu</w:t>
      </w:r>
      <w:r w:rsidR="00FE03D9">
        <w:rPr>
          <w:rFonts w:ascii="Times New Roman" w:hAnsi="Times New Roman" w:cs="Times New Roman"/>
          <w:sz w:val="24"/>
          <w:szCs w:val="24"/>
        </w:rPr>
        <w:t>, podporuje </w:t>
      </w:r>
      <w:r w:rsidR="005C47CA" w:rsidRPr="006F4331">
        <w:rPr>
          <w:rFonts w:ascii="Times New Roman" w:hAnsi="Times New Roman" w:cs="Times New Roman"/>
          <w:sz w:val="24"/>
          <w:szCs w:val="24"/>
        </w:rPr>
        <w:t>vstřebávání železa. Hojně se vyskytuje v čerstvém ovoci a zelenině.</w:t>
      </w:r>
      <w:r w:rsidR="00D809EA" w:rsidRPr="006F4331">
        <w:rPr>
          <w:rFonts w:ascii="Times New Roman" w:hAnsi="Times New Roman" w:cs="Times New Roman"/>
          <w:sz w:val="24"/>
          <w:szCs w:val="24"/>
        </w:rPr>
        <w:t xml:space="preserve"> Je potřeba hlídat příjem tohoto vitamínu. Nedostatek může způsobovat kurděje, ovšem velký nadbytek může způsobit žaludeční potíže či dokonce ledvinové kameny.</w:t>
      </w:r>
    </w:p>
    <w:p w14:paraId="06005B78" w14:textId="5259A8A1" w:rsidR="00D809EA" w:rsidRPr="006F4331" w:rsidRDefault="00D809EA"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B1</w:t>
      </w:r>
      <w:r w:rsidRPr="006F4331">
        <w:rPr>
          <w:rFonts w:ascii="Times New Roman" w:hAnsi="Times New Roman" w:cs="Times New Roman"/>
          <w:sz w:val="24"/>
          <w:szCs w:val="24"/>
        </w:rPr>
        <w:t xml:space="preserve"> = je potřebný pro využití sacharidů v našem organismu. Tento vitamín se vyskytuje v obilovinách, mase, luštěninách nebo například v kvasnicích. Ne</w:t>
      </w:r>
      <w:r w:rsidR="00FE03D9">
        <w:rPr>
          <w:rFonts w:ascii="Times New Roman" w:hAnsi="Times New Roman" w:cs="Times New Roman"/>
          <w:sz w:val="24"/>
          <w:szCs w:val="24"/>
        </w:rPr>
        <w:t>dostatek </w:t>
      </w:r>
      <w:r w:rsidRPr="006F4331">
        <w:rPr>
          <w:rFonts w:ascii="Times New Roman" w:hAnsi="Times New Roman" w:cs="Times New Roman"/>
          <w:sz w:val="24"/>
          <w:szCs w:val="24"/>
        </w:rPr>
        <w:t>vitamínu B1 může vyústit až v nemoc zvanou „beri-beri“.</w:t>
      </w:r>
      <w:r w:rsidR="00530FEE">
        <w:rPr>
          <w:rFonts w:ascii="Times New Roman" w:hAnsi="Times New Roman" w:cs="Times New Roman"/>
          <w:sz w:val="24"/>
          <w:szCs w:val="24"/>
        </w:rPr>
        <w:t xml:space="preserve"> (Machová, Kubátová, 2015)</w:t>
      </w:r>
    </w:p>
    <w:p w14:paraId="2468C793" w14:textId="7D60ADCB" w:rsidR="00D809EA" w:rsidRPr="006F4331" w:rsidRDefault="00D809EA"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B2</w:t>
      </w:r>
      <w:r w:rsidRPr="006F4331">
        <w:rPr>
          <w:rFonts w:ascii="Times New Roman" w:hAnsi="Times New Roman" w:cs="Times New Roman"/>
          <w:sz w:val="24"/>
          <w:szCs w:val="24"/>
        </w:rPr>
        <w:t xml:space="preserve"> = velmi důležitý pro využití lip</w:t>
      </w:r>
      <w:r w:rsidR="00FE03D9">
        <w:rPr>
          <w:rFonts w:ascii="Times New Roman" w:hAnsi="Times New Roman" w:cs="Times New Roman"/>
          <w:sz w:val="24"/>
          <w:szCs w:val="24"/>
        </w:rPr>
        <w:t>idů v našem těle. Vitamín B2 se </w:t>
      </w:r>
      <w:r w:rsidRPr="006F4331">
        <w:rPr>
          <w:rFonts w:ascii="Times New Roman" w:hAnsi="Times New Roman" w:cs="Times New Roman"/>
          <w:sz w:val="24"/>
          <w:szCs w:val="24"/>
        </w:rPr>
        <w:t>vyskytuje v bramborách, obilovinách, luštěninách, kvasnicích či v mléčných výrobcích a mléku. Nedostatek tohoto vitamínu může způsobit bolesti kloubů, světloplachost, koutky úst, ale i zánět jazyka či popraskané rty.</w:t>
      </w:r>
      <w:r w:rsidR="00BA0814">
        <w:rPr>
          <w:rFonts w:ascii="Times New Roman" w:hAnsi="Times New Roman" w:cs="Times New Roman"/>
          <w:sz w:val="24"/>
          <w:szCs w:val="24"/>
        </w:rPr>
        <w:t xml:space="preserve"> (Machová, Kubátová, 2015)</w:t>
      </w:r>
    </w:p>
    <w:p w14:paraId="79DAFDDC" w14:textId="1DE8D0A3" w:rsidR="00D809EA" w:rsidRPr="006F4331" w:rsidRDefault="00D809EA"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B6</w:t>
      </w:r>
      <w:r w:rsidRPr="006F4331">
        <w:rPr>
          <w:rFonts w:ascii="Times New Roman" w:hAnsi="Times New Roman" w:cs="Times New Roman"/>
          <w:sz w:val="24"/>
          <w:szCs w:val="24"/>
        </w:rPr>
        <w:t xml:space="preserve"> = </w:t>
      </w:r>
      <w:r w:rsidR="004D43DF" w:rsidRPr="006F4331">
        <w:rPr>
          <w:rFonts w:ascii="Times New Roman" w:hAnsi="Times New Roman" w:cs="Times New Roman"/>
          <w:sz w:val="24"/>
          <w:szCs w:val="24"/>
        </w:rPr>
        <w:t>pro získání energie z bílkovin je po</w:t>
      </w:r>
      <w:r w:rsidR="00FE03D9">
        <w:rPr>
          <w:rFonts w:ascii="Times New Roman" w:hAnsi="Times New Roman" w:cs="Times New Roman"/>
          <w:sz w:val="24"/>
          <w:szCs w:val="24"/>
        </w:rPr>
        <w:t>třebná právě tento vitamín. Pro </w:t>
      </w:r>
      <w:r w:rsidR="004D43DF" w:rsidRPr="006F4331">
        <w:rPr>
          <w:rFonts w:ascii="Times New Roman" w:hAnsi="Times New Roman" w:cs="Times New Roman"/>
          <w:sz w:val="24"/>
          <w:szCs w:val="24"/>
        </w:rPr>
        <w:t>získání vitamínu B6 je dobré konzumovat potraviny s vysokým obsahem bílkovin, jako například obiloviny, luštěniny, maso či vejce. Při nedostatku můžu vznikat chudokrevnost, ale i kožní choroby nebo podrážděnost.</w:t>
      </w:r>
    </w:p>
    <w:p w14:paraId="7B3572C3" w14:textId="39D7CADD" w:rsidR="004D43DF" w:rsidRPr="006F4331" w:rsidRDefault="004D43D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Vitamin B12</w:t>
      </w:r>
      <w:r w:rsidRPr="006F4331">
        <w:rPr>
          <w:rFonts w:ascii="Times New Roman" w:hAnsi="Times New Roman" w:cs="Times New Roman"/>
          <w:sz w:val="24"/>
          <w:szCs w:val="24"/>
        </w:rPr>
        <w:t xml:space="preserve"> = společně s kyselinou listovou je velmi důležitý pro tvorbu bílkoviny. </w:t>
      </w:r>
      <w:r w:rsidR="00ED115E" w:rsidRPr="006F4331">
        <w:rPr>
          <w:rFonts w:ascii="Times New Roman" w:hAnsi="Times New Roman" w:cs="Times New Roman"/>
          <w:sz w:val="24"/>
          <w:szCs w:val="24"/>
        </w:rPr>
        <w:t>Zdrojem jsou pouze živočišné potraviny, pro</w:t>
      </w:r>
      <w:r w:rsidR="00FE03D9">
        <w:rPr>
          <w:rFonts w:ascii="Times New Roman" w:hAnsi="Times New Roman" w:cs="Times New Roman"/>
          <w:sz w:val="24"/>
          <w:szCs w:val="24"/>
        </w:rPr>
        <w:t>to nastává nebezpečí u veganů a </w:t>
      </w:r>
      <w:proofErr w:type="spellStart"/>
      <w:r w:rsidR="00ED115E" w:rsidRPr="006F4331">
        <w:rPr>
          <w:rFonts w:ascii="Times New Roman" w:hAnsi="Times New Roman" w:cs="Times New Roman"/>
          <w:sz w:val="24"/>
          <w:szCs w:val="24"/>
        </w:rPr>
        <w:t>frutariánů</w:t>
      </w:r>
      <w:proofErr w:type="spellEnd"/>
      <w:r w:rsidR="00ED115E" w:rsidRPr="006F4331">
        <w:rPr>
          <w:rFonts w:ascii="Times New Roman" w:hAnsi="Times New Roman" w:cs="Times New Roman"/>
          <w:sz w:val="24"/>
          <w:szCs w:val="24"/>
        </w:rPr>
        <w:t>, kde kvůli nedostatku B12 vitamínu může docházet k chudokrevnosti. Vitamín B12 je uložen v játrech.</w:t>
      </w:r>
    </w:p>
    <w:p w14:paraId="20F6F851" w14:textId="36331FFD" w:rsidR="001B4620" w:rsidRDefault="001B4620"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Kyselina listová</w:t>
      </w:r>
      <w:r w:rsidRPr="006F4331">
        <w:rPr>
          <w:rFonts w:ascii="Times New Roman" w:hAnsi="Times New Roman" w:cs="Times New Roman"/>
          <w:sz w:val="24"/>
          <w:szCs w:val="24"/>
        </w:rPr>
        <w:t xml:space="preserve"> = v těhotenství či příjmu hormonální antikoncepce je potřeba zvýšit jeho příjem, neboť má velmi důležitou roli při tvorbě dědičného materiálu</w:t>
      </w:r>
      <w:r w:rsidR="006C29D5">
        <w:rPr>
          <w:rFonts w:ascii="Times New Roman" w:hAnsi="Times New Roman" w:cs="Times New Roman"/>
          <w:sz w:val="24"/>
          <w:szCs w:val="24"/>
        </w:rPr>
        <w:t xml:space="preserve"> a při </w:t>
      </w:r>
      <w:r w:rsidR="00CE3F10" w:rsidRPr="006F4331">
        <w:rPr>
          <w:rFonts w:ascii="Times New Roman" w:hAnsi="Times New Roman" w:cs="Times New Roman"/>
          <w:sz w:val="24"/>
          <w:szCs w:val="24"/>
        </w:rPr>
        <w:t>nedostatku kyseliny může dojít i k postižení plodu</w:t>
      </w:r>
      <w:r w:rsidRPr="006F4331">
        <w:rPr>
          <w:rFonts w:ascii="Times New Roman" w:hAnsi="Times New Roman" w:cs="Times New Roman"/>
          <w:sz w:val="24"/>
          <w:szCs w:val="24"/>
        </w:rPr>
        <w:t xml:space="preserve">. </w:t>
      </w:r>
      <w:r w:rsidR="006C29D5">
        <w:rPr>
          <w:rFonts w:ascii="Times New Roman" w:hAnsi="Times New Roman" w:cs="Times New Roman"/>
          <w:sz w:val="24"/>
          <w:szCs w:val="24"/>
        </w:rPr>
        <w:t xml:space="preserve"> Nedostatek bílých krvinek a </w:t>
      </w:r>
      <w:r w:rsidR="00CE3F10" w:rsidRPr="006F4331">
        <w:rPr>
          <w:rFonts w:ascii="Times New Roman" w:hAnsi="Times New Roman" w:cs="Times New Roman"/>
          <w:sz w:val="24"/>
          <w:szCs w:val="24"/>
        </w:rPr>
        <w:t>krevních destiček může být způsobený nedostatkem kyseliny listové.</w:t>
      </w:r>
      <w:r w:rsidR="009743D0" w:rsidRPr="006F4331">
        <w:rPr>
          <w:rFonts w:ascii="Times New Roman" w:hAnsi="Times New Roman" w:cs="Times New Roman"/>
          <w:sz w:val="24"/>
          <w:szCs w:val="24"/>
        </w:rPr>
        <w:t xml:space="preserve"> Tento vitamín najdeme v listové zelenině, játrech a luštěninách.</w:t>
      </w:r>
      <w:r w:rsidR="00BA0814">
        <w:rPr>
          <w:rFonts w:ascii="Times New Roman" w:hAnsi="Times New Roman" w:cs="Times New Roman"/>
          <w:sz w:val="24"/>
          <w:szCs w:val="24"/>
        </w:rPr>
        <w:t xml:space="preserve"> (Machová, Kubátová, 2015)</w:t>
      </w:r>
    </w:p>
    <w:p w14:paraId="625EFA3C" w14:textId="77777777" w:rsidR="00E91D56" w:rsidRPr="006F4331" w:rsidRDefault="00E91D56" w:rsidP="001A48D8">
      <w:pPr>
        <w:spacing w:after="0" w:line="360" w:lineRule="auto"/>
        <w:ind w:firstLine="709"/>
        <w:jc w:val="both"/>
        <w:rPr>
          <w:rFonts w:ascii="Times New Roman" w:hAnsi="Times New Roman" w:cs="Times New Roman"/>
          <w:sz w:val="24"/>
          <w:szCs w:val="24"/>
        </w:rPr>
      </w:pPr>
    </w:p>
    <w:p w14:paraId="0A89C258" w14:textId="68C60BA3" w:rsidR="00C70E04" w:rsidRPr="006F4331" w:rsidRDefault="00C70E0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b/>
          <w:bCs/>
          <w:sz w:val="24"/>
          <w:szCs w:val="24"/>
        </w:rPr>
        <w:t>Vitamíny rozpustní v tucích</w:t>
      </w:r>
      <w:r w:rsidRPr="006F4331">
        <w:rPr>
          <w:rFonts w:ascii="Times New Roman" w:hAnsi="Times New Roman" w:cs="Times New Roman"/>
          <w:sz w:val="24"/>
          <w:szCs w:val="24"/>
        </w:rPr>
        <w:t xml:space="preserve"> = patří sem vitamíny A, D, E a K. Or</w:t>
      </w:r>
      <w:r w:rsidR="00E91D56">
        <w:rPr>
          <w:rFonts w:ascii="Times New Roman" w:hAnsi="Times New Roman" w:cs="Times New Roman"/>
          <w:sz w:val="24"/>
          <w:szCs w:val="24"/>
        </w:rPr>
        <w:t>ganismus je </w:t>
      </w:r>
      <w:r w:rsidRPr="006F4331">
        <w:rPr>
          <w:rFonts w:ascii="Times New Roman" w:hAnsi="Times New Roman" w:cs="Times New Roman"/>
          <w:sz w:val="24"/>
          <w:szCs w:val="24"/>
        </w:rPr>
        <w:t xml:space="preserve">schopen si tyto vitamíny ukládat do zásob. Vitamínem A </w:t>
      </w:r>
      <w:proofErr w:type="spellStart"/>
      <w:r w:rsidRPr="006F4331">
        <w:rPr>
          <w:rFonts w:ascii="Times New Roman" w:hAnsi="Times New Roman" w:cs="Times New Roman"/>
          <w:sz w:val="24"/>
          <w:szCs w:val="24"/>
        </w:rPr>
        <w:t>a</w:t>
      </w:r>
      <w:proofErr w:type="spellEnd"/>
      <w:r w:rsidRPr="006F4331">
        <w:rPr>
          <w:rFonts w:ascii="Times New Roman" w:hAnsi="Times New Roman" w:cs="Times New Roman"/>
          <w:sz w:val="24"/>
          <w:szCs w:val="24"/>
        </w:rPr>
        <w:t xml:space="preserve"> D se lze předávkovat.</w:t>
      </w:r>
    </w:p>
    <w:p w14:paraId="41729DAF" w14:textId="52C26B80" w:rsidR="00490249" w:rsidRPr="006F4331" w:rsidRDefault="0049024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A</w:t>
      </w:r>
      <w:r w:rsidRPr="006F4331">
        <w:rPr>
          <w:rFonts w:ascii="Times New Roman" w:hAnsi="Times New Roman" w:cs="Times New Roman"/>
          <w:sz w:val="24"/>
          <w:szCs w:val="24"/>
        </w:rPr>
        <w:t xml:space="preserve"> = velmi důležitý pro zrak, pevnou zdravou kůži. Má také antioxidantní účinky. Při velkém nedostatku vitamínu A se může dostavit zhoršené vidění až dokonce </w:t>
      </w:r>
      <w:r w:rsidRPr="006F4331">
        <w:rPr>
          <w:rFonts w:ascii="Times New Roman" w:hAnsi="Times New Roman" w:cs="Times New Roman"/>
          <w:sz w:val="24"/>
          <w:szCs w:val="24"/>
        </w:rPr>
        <w:lastRenderedPageBreak/>
        <w:t xml:space="preserve">úplná slepota, suchá povislá kůže. Nadbytek vitamínu může být doprovázen bolestmi hlavy, nechutenstvím i zvracením. </w:t>
      </w:r>
      <w:r w:rsidR="004A696E" w:rsidRPr="006F4331">
        <w:rPr>
          <w:rFonts w:ascii="Times New Roman" w:hAnsi="Times New Roman" w:cs="Times New Roman"/>
          <w:sz w:val="24"/>
          <w:szCs w:val="24"/>
        </w:rPr>
        <w:t xml:space="preserve">Těhotné ženy si musí </w:t>
      </w:r>
      <w:r w:rsidR="006C29D5">
        <w:rPr>
          <w:rFonts w:ascii="Times New Roman" w:hAnsi="Times New Roman" w:cs="Times New Roman"/>
          <w:sz w:val="24"/>
          <w:szCs w:val="24"/>
        </w:rPr>
        <w:t>hlídat příjem vitamínu A, neboť </w:t>
      </w:r>
      <w:r w:rsidR="004A696E" w:rsidRPr="006F4331">
        <w:rPr>
          <w:rFonts w:ascii="Times New Roman" w:hAnsi="Times New Roman" w:cs="Times New Roman"/>
          <w:sz w:val="24"/>
          <w:szCs w:val="24"/>
        </w:rPr>
        <w:t>jeho nadbytek by mohl být pro plod nebezpečný.</w:t>
      </w:r>
    </w:p>
    <w:p w14:paraId="346A9DBF" w14:textId="257AEA1A" w:rsidR="004D48D9" w:rsidRPr="006F4331" w:rsidRDefault="004D48D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D</w:t>
      </w:r>
      <w:r w:rsidRPr="006F4331">
        <w:rPr>
          <w:rFonts w:ascii="Times New Roman" w:hAnsi="Times New Roman" w:cs="Times New Roman"/>
          <w:sz w:val="24"/>
          <w:szCs w:val="24"/>
        </w:rPr>
        <w:t xml:space="preserve"> = </w:t>
      </w:r>
      <w:r w:rsidR="00744241" w:rsidRPr="006F4331">
        <w:rPr>
          <w:rFonts w:ascii="Times New Roman" w:hAnsi="Times New Roman" w:cs="Times New Roman"/>
          <w:sz w:val="24"/>
          <w:szCs w:val="24"/>
        </w:rPr>
        <w:t>pobyt na slunci je pro náš organismus prospěšný, protože právě díky tomu si dokáže naše tělo tento vitamín vytvořit. Je velmi důležitý pro vstřebávání vápníku, ale jeho nadbytek je nebezpečný. Nedostatek vitamínu D způsobuje měknutí kostí nebo zpomalení růstu u dětí. Vitamín D se nachází v rybím tuku, vejci, mléku anebo v kvasnicích.</w:t>
      </w:r>
      <w:r w:rsidR="00677831">
        <w:rPr>
          <w:rFonts w:ascii="Times New Roman" w:hAnsi="Times New Roman" w:cs="Times New Roman"/>
          <w:sz w:val="24"/>
          <w:szCs w:val="24"/>
        </w:rPr>
        <w:t xml:space="preserve"> </w:t>
      </w:r>
      <w:r w:rsidR="00530FEE">
        <w:rPr>
          <w:rFonts w:ascii="Times New Roman" w:hAnsi="Times New Roman" w:cs="Times New Roman"/>
          <w:sz w:val="24"/>
          <w:szCs w:val="24"/>
        </w:rPr>
        <w:t>(Farkašová, 2018)</w:t>
      </w:r>
      <w:r w:rsidR="00D02F97">
        <w:rPr>
          <w:rFonts w:ascii="Times New Roman" w:hAnsi="Times New Roman" w:cs="Times New Roman"/>
          <w:sz w:val="24"/>
          <w:szCs w:val="24"/>
        </w:rPr>
        <w:t xml:space="preserve"> (</w:t>
      </w:r>
      <w:proofErr w:type="spellStart"/>
      <w:r w:rsidR="00D02F97">
        <w:rPr>
          <w:rFonts w:ascii="Times New Roman" w:hAnsi="Times New Roman" w:cs="Times New Roman"/>
          <w:sz w:val="24"/>
          <w:szCs w:val="24"/>
        </w:rPr>
        <w:t>Bischofová</w:t>
      </w:r>
      <w:proofErr w:type="spellEnd"/>
      <w:r w:rsidR="00D02F97">
        <w:rPr>
          <w:rFonts w:ascii="Times New Roman" w:hAnsi="Times New Roman" w:cs="Times New Roman"/>
          <w:sz w:val="24"/>
          <w:szCs w:val="24"/>
        </w:rPr>
        <w:t xml:space="preserve"> a kol, 2019, e-zdroj)</w:t>
      </w:r>
    </w:p>
    <w:p w14:paraId="5160A6D6" w14:textId="135E3B9B" w:rsidR="00B441E8" w:rsidRPr="006F4331" w:rsidRDefault="00B441E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E</w:t>
      </w:r>
      <w:r w:rsidRPr="006F4331">
        <w:rPr>
          <w:rFonts w:ascii="Times New Roman" w:hAnsi="Times New Roman" w:cs="Times New Roman"/>
          <w:sz w:val="24"/>
          <w:szCs w:val="24"/>
        </w:rPr>
        <w:t xml:space="preserve"> = pro prevenci srdečních či cévních onemocněních je vitamín E velmi prospěšný. </w:t>
      </w:r>
      <w:r w:rsidR="009F4B92" w:rsidRPr="006F4331">
        <w:rPr>
          <w:rFonts w:ascii="Times New Roman" w:hAnsi="Times New Roman" w:cs="Times New Roman"/>
          <w:sz w:val="24"/>
          <w:szCs w:val="24"/>
        </w:rPr>
        <w:t xml:space="preserve"> Zdrojem jsou převážně rostlinné oleje, ale i obiloviny nebo ořechy.</w:t>
      </w:r>
    </w:p>
    <w:p w14:paraId="569449C7" w14:textId="45855C64" w:rsidR="00C77A1E" w:rsidRPr="006F4331" w:rsidRDefault="00C77A1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Vitamín K</w:t>
      </w:r>
      <w:r w:rsidRPr="006F4331">
        <w:rPr>
          <w:rFonts w:ascii="Times New Roman" w:hAnsi="Times New Roman" w:cs="Times New Roman"/>
          <w:sz w:val="24"/>
          <w:szCs w:val="24"/>
        </w:rPr>
        <w:t xml:space="preserve"> = nenahraditelný při srážlivosti krve. Organismus si jej umí vytvářet díky střevním bakteriím. Najdeme ho ve špenátu, květáku, zelí, bramborách i rajčatech. Při nedostatku vitamínu K dochází ke zvýšené krvácivosti při úrazech.</w:t>
      </w:r>
      <w:r w:rsidR="00BA0814">
        <w:rPr>
          <w:rFonts w:ascii="Times New Roman" w:hAnsi="Times New Roman" w:cs="Times New Roman"/>
          <w:sz w:val="24"/>
          <w:szCs w:val="24"/>
        </w:rPr>
        <w:t xml:space="preserve"> (Machová, Kubátová, 2015)</w:t>
      </w:r>
    </w:p>
    <w:p w14:paraId="649CEEAE" w14:textId="737D787A" w:rsidR="00C939B2" w:rsidRPr="006F4331" w:rsidRDefault="00C939B2" w:rsidP="001A48D8">
      <w:pPr>
        <w:spacing w:after="0" w:line="360" w:lineRule="auto"/>
        <w:ind w:firstLine="709"/>
        <w:jc w:val="both"/>
        <w:rPr>
          <w:rFonts w:ascii="Times New Roman" w:hAnsi="Times New Roman" w:cs="Times New Roman"/>
          <w:sz w:val="24"/>
          <w:szCs w:val="24"/>
        </w:rPr>
      </w:pPr>
    </w:p>
    <w:p w14:paraId="2F83D669" w14:textId="4E874CB4" w:rsidR="00C939B2" w:rsidRPr="006F4331" w:rsidRDefault="005C5F47" w:rsidP="001315C0">
      <w:pPr>
        <w:pStyle w:val="Nadpis4"/>
      </w:pPr>
      <w:r w:rsidRPr="006F4331">
        <w:t>Minerální látky</w:t>
      </w:r>
    </w:p>
    <w:p w14:paraId="4927C311" w14:textId="1200369D" w:rsidR="00135D09" w:rsidRPr="006F4331" w:rsidRDefault="005C5F47"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Minerální látky jsou anorganické látky tvořící 3-6% hmotnosti lidského těla. Nenahraditelnou roli mají při stavbě tkání, převážně kostí a zubů. Jsou také součástí enzymů a hormonů, proto napomáhají i při fyziologických pochodech v celém našem organismu. </w:t>
      </w:r>
      <w:r w:rsidR="00265F8C" w:rsidRPr="006F4331">
        <w:rPr>
          <w:rFonts w:ascii="Times New Roman" w:hAnsi="Times New Roman" w:cs="Times New Roman"/>
          <w:sz w:val="24"/>
          <w:szCs w:val="24"/>
        </w:rPr>
        <w:t>Veškeré minerální látky je potřeba přijímat v potravě, neboť si je tělo nedokáže vytvořit samo.</w:t>
      </w:r>
      <w:r w:rsidR="0006107E">
        <w:rPr>
          <w:rFonts w:ascii="Times New Roman" w:hAnsi="Times New Roman" w:cs="Times New Roman"/>
          <w:sz w:val="24"/>
          <w:szCs w:val="24"/>
        </w:rPr>
        <w:t xml:space="preserve"> (Farkašová, 2018)</w:t>
      </w:r>
    </w:p>
    <w:p w14:paraId="2E7DF6D9" w14:textId="332C6BAC" w:rsidR="00E61A7F" w:rsidRPr="00BA0814" w:rsidRDefault="00135D09" w:rsidP="001A48D8">
      <w:pPr>
        <w:spacing w:after="0" w:line="360" w:lineRule="auto"/>
        <w:ind w:firstLine="709"/>
        <w:jc w:val="both"/>
        <w:rPr>
          <w:rFonts w:ascii="Times New Roman" w:hAnsi="Times New Roman" w:cs="Times New Roman"/>
          <w:b/>
          <w:sz w:val="24"/>
          <w:szCs w:val="24"/>
        </w:rPr>
      </w:pPr>
      <w:r w:rsidRPr="006F4331">
        <w:rPr>
          <w:rFonts w:ascii="Times New Roman" w:hAnsi="Times New Roman" w:cs="Times New Roman"/>
          <w:sz w:val="24"/>
          <w:szCs w:val="24"/>
        </w:rPr>
        <w:t xml:space="preserve">Rozdělení není vždy jasné, zde se budeme řídit následujícím rozdělením minerálních látek na makroprvky a </w:t>
      </w:r>
      <w:proofErr w:type="spellStart"/>
      <w:r w:rsidRPr="006F4331">
        <w:rPr>
          <w:rFonts w:ascii="Times New Roman" w:hAnsi="Times New Roman" w:cs="Times New Roman"/>
          <w:sz w:val="24"/>
          <w:szCs w:val="24"/>
        </w:rPr>
        <w:t>mikroprvky</w:t>
      </w:r>
      <w:proofErr w:type="spellEnd"/>
      <w:r w:rsidRPr="006F4331">
        <w:rPr>
          <w:rFonts w:ascii="Times New Roman" w:hAnsi="Times New Roman" w:cs="Times New Roman"/>
          <w:sz w:val="24"/>
          <w:szCs w:val="24"/>
        </w:rPr>
        <w:t xml:space="preserve">. Makroprvky se v našem organismu vyskytují ve větším množství, zato </w:t>
      </w:r>
      <w:proofErr w:type="spellStart"/>
      <w:r w:rsidRPr="006F4331">
        <w:rPr>
          <w:rFonts w:ascii="Times New Roman" w:hAnsi="Times New Roman" w:cs="Times New Roman"/>
          <w:sz w:val="24"/>
          <w:szCs w:val="24"/>
        </w:rPr>
        <w:t>mikroprvky</w:t>
      </w:r>
      <w:proofErr w:type="spellEnd"/>
      <w:r w:rsidRPr="006F4331">
        <w:rPr>
          <w:rFonts w:ascii="Times New Roman" w:hAnsi="Times New Roman" w:cs="Times New Roman"/>
          <w:sz w:val="24"/>
          <w:szCs w:val="24"/>
        </w:rPr>
        <w:t xml:space="preserve"> v minimálních dávkách.</w:t>
      </w:r>
      <w:r w:rsidR="00BA0814">
        <w:rPr>
          <w:rFonts w:ascii="Times New Roman" w:hAnsi="Times New Roman" w:cs="Times New Roman"/>
          <w:sz w:val="24"/>
          <w:szCs w:val="24"/>
        </w:rPr>
        <w:t xml:space="preserve"> (</w:t>
      </w:r>
      <w:proofErr w:type="spellStart"/>
      <w:r w:rsidR="00BA0814">
        <w:rPr>
          <w:rFonts w:ascii="Times New Roman" w:hAnsi="Times New Roman" w:cs="Times New Roman"/>
          <w:sz w:val="24"/>
          <w:szCs w:val="24"/>
        </w:rPr>
        <w:t>Kernová</w:t>
      </w:r>
      <w:proofErr w:type="spellEnd"/>
      <w:r w:rsidR="00BA0814">
        <w:rPr>
          <w:rFonts w:ascii="Times New Roman" w:hAnsi="Times New Roman" w:cs="Times New Roman"/>
          <w:sz w:val="24"/>
          <w:szCs w:val="24"/>
        </w:rPr>
        <w:t>, 2012)</w:t>
      </w:r>
    </w:p>
    <w:p w14:paraId="3279FAC5" w14:textId="3DBC2BDF" w:rsidR="006C29D5" w:rsidRPr="006F4331" w:rsidRDefault="006C29D5" w:rsidP="00E91D56">
      <w:pPr>
        <w:spacing w:after="0" w:line="360" w:lineRule="auto"/>
        <w:jc w:val="both"/>
        <w:rPr>
          <w:rFonts w:ascii="Times New Roman" w:hAnsi="Times New Roman" w:cs="Times New Roman"/>
          <w:sz w:val="24"/>
          <w:szCs w:val="24"/>
        </w:rPr>
      </w:pPr>
    </w:p>
    <w:p w14:paraId="0DEB1F64" w14:textId="223C494B" w:rsidR="00E61A7F" w:rsidRPr="006F4331" w:rsidRDefault="00E61A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b/>
          <w:bCs/>
          <w:sz w:val="24"/>
          <w:szCs w:val="24"/>
        </w:rPr>
        <w:t>Makroprvky</w:t>
      </w:r>
      <w:r w:rsidR="00841F95" w:rsidRPr="006F4331">
        <w:rPr>
          <w:rFonts w:ascii="Times New Roman" w:hAnsi="Times New Roman" w:cs="Times New Roman"/>
          <w:sz w:val="24"/>
          <w:szCs w:val="24"/>
        </w:rPr>
        <w:t xml:space="preserve"> </w:t>
      </w:r>
    </w:p>
    <w:p w14:paraId="10DF31EF" w14:textId="3CFEB884" w:rsidR="00E61A7F" w:rsidRPr="006F4331" w:rsidRDefault="00E61A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Mezi makroprvky řadíme sodík, draslík, vápník</w:t>
      </w:r>
      <w:r w:rsidR="004C4A23" w:rsidRPr="006F4331">
        <w:rPr>
          <w:rFonts w:ascii="Times New Roman" w:hAnsi="Times New Roman" w:cs="Times New Roman"/>
          <w:sz w:val="24"/>
          <w:szCs w:val="24"/>
        </w:rPr>
        <w:t>, fosfor, síra</w:t>
      </w:r>
      <w:r w:rsidRPr="006F4331">
        <w:rPr>
          <w:rFonts w:ascii="Times New Roman" w:hAnsi="Times New Roman" w:cs="Times New Roman"/>
          <w:sz w:val="24"/>
          <w:szCs w:val="24"/>
        </w:rPr>
        <w:t xml:space="preserve"> a hořčík.</w:t>
      </w:r>
    </w:p>
    <w:p w14:paraId="6DE2BDD8" w14:textId="7F1A0357" w:rsidR="00EB5240" w:rsidRPr="006F4331" w:rsidRDefault="00E61A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iCs/>
          <w:sz w:val="24"/>
          <w:szCs w:val="24"/>
        </w:rPr>
        <w:t>Sodík</w:t>
      </w:r>
      <w:r w:rsidR="004C4A23" w:rsidRPr="006F4331">
        <w:rPr>
          <w:rFonts w:ascii="Times New Roman" w:hAnsi="Times New Roman" w:cs="Times New Roman"/>
          <w:sz w:val="24"/>
          <w:szCs w:val="24"/>
        </w:rPr>
        <w:t xml:space="preserve"> = značí se Na. Je velmi důležitý. Jeho hlavní funkcí je udržovat stálost vnitřního prostředí neboli homeostázu, stálý osmotic</w:t>
      </w:r>
      <w:r w:rsidR="006C29D5">
        <w:rPr>
          <w:rFonts w:ascii="Times New Roman" w:hAnsi="Times New Roman" w:cs="Times New Roman"/>
          <w:sz w:val="24"/>
          <w:szCs w:val="24"/>
        </w:rPr>
        <w:t xml:space="preserve">ký tlak a vodní rovnováhu. </w:t>
      </w:r>
      <w:r w:rsidR="00626647">
        <w:rPr>
          <w:rFonts w:ascii="Times New Roman" w:hAnsi="Times New Roman" w:cs="Times New Roman"/>
          <w:sz w:val="24"/>
          <w:szCs w:val="24"/>
        </w:rPr>
        <w:t xml:space="preserve">(Hrnčířová, </w:t>
      </w:r>
      <w:proofErr w:type="spellStart"/>
      <w:r w:rsidR="00626647">
        <w:rPr>
          <w:rFonts w:ascii="Times New Roman" w:hAnsi="Times New Roman" w:cs="Times New Roman"/>
          <w:sz w:val="24"/>
          <w:szCs w:val="24"/>
        </w:rPr>
        <w:t>Floriánková</w:t>
      </w:r>
      <w:proofErr w:type="spellEnd"/>
      <w:r w:rsidR="00626647">
        <w:rPr>
          <w:rFonts w:ascii="Times New Roman" w:hAnsi="Times New Roman" w:cs="Times New Roman"/>
          <w:sz w:val="24"/>
          <w:szCs w:val="24"/>
        </w:rPr>
        <w:t xml:space="preserve">, 2020) </w:t>
      </w:r>
      <w:r w:rsidR="006C29D5">
        <w:rPr>
          <w:rFonts w:ascii="Times New Roman" w:hAnsi="Times New Roman" w:cs="Times New Roman"/>
          <w:sz w:val="24"/>
          <w:szCs w:val="24"/>
        </w:rPr>
        <w:t>Jako </w:t>
      </w:r>
      <w:r w:rsidR="004C4A23" w:rsidRPr="006F4331">
        <w:rPr>
          <w:rFonts w:ascii="Times New Roman" w:hAnsi="Times New Roman" w:cs="Times New Roman"/>
          <w:sz w:val="24"/>
          <w:szCs w:val="24"/>
        </w:rPr>
        <w:t>hlavní kationt se nachází v mimobuněčných te</w:t>
      </w:r>
      <w:r w:rsidR="006C29D5">
        <w:rPr>
          <w:rFonts w:ascii="Times New Roman" w:hAnsi="Times New Roman" w:cs="Times New Roman"/>
          <w:sz w:val="24"/>
          <w:szCs w:val="24"/>
        </w:rPr>
        <w:t>kutinách (míza, krevní plazma a </w:t>
      </w:r>
      <w:r w:rsidR="004C4A23" w:rsidRPr="006F4331">
        <w:rPr>
          <w:rFonts w:ascii="Times New Roman" w:hAnsi="Times New Roman" w:cs="Times New Roman"/>
          <w:sz w:val="24"/>
          <w:szCs w:val="24"/>
        </w:rPr>
        <w:t>tkáňový mok).</w:t>
      </w:r>
      <w:r w:rsidR="00BE1050" w:rsidRPr="006F4331">
        <w:rPr>
          <w:rFonts w:ascii="Times New Roman" w:hAnsi="Times New Roman" w:cs="Times New Roman"/>
          <w:sz w:val="24"/>
          <w:szCs w:val="24"/>
        </w:rPr>
        <w:t xml:space="preserve"> Sodík přijímáme do těla především</w:t>
      </w:r>
      <w:r w:rsidR="006C29D5">
        <w:rPr>
          <w:rFonts w:ascii="Times New Roman" w:hAnsi="Times New Roman" w:cs="Times New Roman"/>
          <w:sz w:val="24"/>
          <w:szCs w:val="24"/>
        </w:rPr>
        <w:t xml:space="preserve"> z kuchyňské soli – </w:t>
      </w:r>
      <w:proofErr w:type="spellStart"/>
      <w:r w:rsidR="006C29D5">
        <w:rPr>
          <w:rFonts w:ascii="Times New Roman" w:hAnsi="Times New Roman" w:cs="Times New Roman"/>
          <w:sz w:val="24"/>
          <w:szCs w:val="24"/>
        </w:rPr>
        <w:t>NaCl</w:t>
      </w:r>
      <w:proofErr w:type="spellEnd"/>
      <w:r w:rsidR="006C29D5">
        <w:rPr>
          <w:rFonts w:ascii="Times New Roman" w:hAnsi="Times New Roman" w:cs="Times New Roman"/>
          <w:sz w:val="24"/>
          <w:szCs w:val="24"/>
        </w:rPr>
        <w:t>. Denní </w:t>
      </w:r>
      <w:r w:rsidR="00BE1050" w:rsidRPr="006F4331">
        <w:rPr>
          <w:rFonts w:ascii="Times New Roman" w:hAnsi="Times New Roman" w:cs="Times New Roman"/>
          <w:sz w:val="24"/>
          <w:szCs w:val="24"/>
        </w:rPr>
        <w:t>potřeba soli je přibližně 5-7g soli, což v dnešní době není vůbec problém. Často se naopak stává, že denní příjem je až dvojnásobný, neboť některé potraviny, jako například uzeniny, obsahují poměrně velké množství soli.</w:t>
      </w:r>
      <w:r w:rsidR="00626647">
        <w:rPr>
          <w:rFonts w:ascii="Times New Roman" w:hAnsi="Times New Roman" w:cs="Times New Roman"/>
          <w:sz w:val="24"/>
          <w:szCs w:val="24"/>
        </w:rPr>
        <w:t xml:space="preserve"> (Havel, 2016)</w:t>
      </w:r>
      <w:r w:rsidR="00BE1050" w:rsidRPr="006F4331">
        <w:rPr>
          <w:rFonts w:ascii="Times New Roman" w:hAnsi="Times New Roman" w:cs="Times New Roman"/>
          <w:sz w:val="24"/>
          <w:szCs w:val="24"/>
        </w:rPr>
        <w:t xml:space="preserve"> </w:t>
      </w:r>
      <w:r w:rsidR="00BE1050" w:rsidRPr="006F4331">
        <w:rPr>
          <w:rFonts w:ascii="Times New Roman" w:hAnsi="Times New Roman" w:cs="Times New Roman"/>
          <w:sz w:val="24"/>
          <w:szCs w:val="24"/>
        </w:rPr>
        <w:lastRenderedPageBreak/>
        <w:t xml:space="preserve">Proto nejsou na místě obavy z nedostatku sodíku, ten by mohl nastat pouze v případě častého nadměrného pocení nebo průjmů trvajících delší dobu. </w:t>
      </w:r>
      <w:r w:rsidR="009A0D3A" w:rsidRPr="006F4331">
        <w:rPr>
          <w:rFonts w:ascii="Times New Roman" w:hAnsi="Times New Roman" w:cs="Times New Roman"/>
          <w:sz w:val="24"/>
          <w:szCs w:val="24"/>
        </w:rPr>
        <w:t>Vysoký příjem sodíku však není příliš prospěšný</w:t>
      </w:r>
      <w:r w:rsidR="00ED3CE2" w:rsidRPr="006F4331">
        <w:rPr>
          <w:rFonts w:ascii="Times New Roman" w:hAnsi="Times New Roman" w:cs="Times New Roman"/>
          <w:sz w:val="24"/>
          <w:szCs w:val="24"/>
        </w:rPr>
        <w:t>, jelikož je jedním z příčin vzniku vysokého krevního tlaku.</w:t>
      </w:r>
      <w:r w:rsidR="00BA0814">
        <w:rPr>
          <w:rFonts w:ascii="Times New Roman" w:hAnsi="Times New Roman" w:cs="Times New Roman"/>
          <w:sz w:val="24"/>
          <w:szCs w:val="24"/>
        </w:rPr>
        <w:t xml:space="preserve"> (</w:t>
      </w:r>
      <w:proofErr w:type="spellStart"/>
      <w:r w:rsidR="00BA0814">
        <w:rPr>
          <w:rFonts w:ascii="Times New Roman" w:hAnsi="Times New Roman" w:cs="Times New Roman"/>
          <w:sz w:val="24"/>
          <w:szCs w:val="24"/>
        </w:rPr>
        <w:t>Kernová</w:t>
      </w:r>
      <w:proofErr w:type="spellEnd"/>
      <w:r w:rsidR="00BA0814">
        <w:rPr>
          <w:rFonts w:ascii="Times New Roman" w:hAnsi="Times New Roman" w:cs="Times New Roman"/>
          <w:sz w:val="24"/>
          <w:szCs w:val="24"/>
        </w:rPr>
        <w:t>, 2012)</w:t>
      </w:r>
    </w:p>
    <w:p w14:paraId="5932F8AE" w14:textId="2A83FA63" w:rsidR="009A3A42" w:rsidRPr="006F4331" w:rsidRDefault="009A3A42" w:rsidP="001A48D8">
      <w:pPr>
        <w:spacing w:after="0" w:line="360" w:lineRule="auto"/>
        <w:ind w:firstLine="709"/>
        <w:jc w:val="both"/>
        <w:rPr>
          <w:rFonts w:ascii="Times New Roman" w:hAnsi="Times New Roman" w:cs="Times New Roman"/>
          <w:iCs/>
          <w:sz w:val="24"/>
          <w:szCs w:val="24"/>
        </w:rPr>
      </w:pPr>
      <w:r w:rsidRPr="006F4331">
        <w:rPr>
          <w:rFonts w:ascii="Times New Roman" w:hAnsi="Times New Roman" w:cs="Times New Roman"/>
          <w:i/>
          <w:iCs/>
          <w:sz w:val="24"/>
          <w:szCs w:val="24"/>
        </w:rPr>
        <w:t xml:space="preserve">Draslík = </w:t>
      </w:r>
      <w:r w:rsidRPr="006F4331">
        <w:rPr>
          <w:rFonts w:ascii="Times New Roman" w:hAnsi="Times New Roman" w:cs="Times New Roman"/>
          <w:iCs/>
          <w:sz w:val="24"/>
          <w:szCs w:val="24"/>
        </w:rPr>
        <w:t xml:space="preserve">značí se K. Nachází se jako hlavní kationt tekutin </w:t>
      </w:r>
      <w:r w:rsidR="006C29D5">
        <w:rPr>
          <w:rFonts w:ascii="Times New Roman" w:hAnsi="Times New Roman" w:cs="Times New Roman"/>
          <w:iCs/>
          <w:sz w:val="24"/>
          <w:szCs w:val="24"/>
        </w:rPr>
        <w:t>uvnitř buněk. Spolu </w:t>
      </w:r>
      <w:r w:rsidR="00100828">
        <w:rPr>
          <w:rFonts w:ascii="Times New Roman" w:hAnsi="Times New Roman" w:cs="Times New Roman"/>
          <w:iCs/>
          <w:sz w:val="24"/>
          <w:szCs w:val="24"/>
        </w:rPr>
        <w:t>se </w:t>
      </w:r>
      <w:r w:rsidRPr="006F4331">
        <w:rPr>
          <w:rFonts w:ascii="Times New Roman" w:hAnsi="Times New Roman" w:cs="Times New Roman"/>
          <w:iCs/>
          <w:sz w:val="24"/>
          <w:szCs w:val="24"/>
        </w:rPr>
        <w:t xml:space="preserve">sodíkem se podílí na stálosti osmotického tlaku. Kromě kontroly osmotického tlaku je draslík potřebný i pro správnou funkci svalů včetně toho srdečního. Tělo je schopno draslík přijímat z potravy, především z ořechů, ovoci a celozrnných </w:t>
      </w:r>
      <w:r w:rsidR="00100828">
        <w:rPr>
          <w:rFonts w:ascii="Times New Roman" w:hAnsi="Times New Roman" w:cs="Times New Roman"/>
          <w:iCs/>
          <w:sz w:val="24"/>
          <w:szCs w:val="24"/>
        </w:rPr>
        <w:t>obilnin či </w:t>
      </w:r>
      <w:r w:rsidR="00E16FEE" w:rsidRPr="006F4331">
        <w:rPr>
          <w:rFonts w:ascii="Times New Roman" w:hAnsi="Times New Roman" w:cs="Times New Roman"/>
          <w:iCs/>
          <w:sz w:val="24"/>
          <w:szCs w:val="24"/>
        </w:rPr>
        <w:t xml:space="preserve">z masa. </w:t>
      </w:r>
      <w:r w:rsidR="007E6ED9" w:rsidRPr="006F4331">
        <w:rPr>
          <w:rFonts w:ascii="Times New Roman" w:hAnsi="Times New Roman" w:cs="Times New Roman"/>
          <w:iCs/>
          <w:sz w:val="24"/>
          <w:szCs w:val="24"/>
        </w:rPr>
        <w:t>Zrychlená srdeční činnost či svalová slabost jsou jednou z příznaků nedostatku draslíku, který může</w:t>
      </w:r>
      <w:r w:rsidR="007447DC" w:rsidRPr="006F4331">
        <w:rPr>
          <w:rFonts w:ascii="Times New Roman" w:hAnsi="Times New Roman" w:cs="Times New Roman"/>
          <w:iCs/>
          <w:sz w:val="24"/>
          <w:szCs w:val="24"/>
        </w:rPr>
        <w:t xml:space="preserve"> být způsobený </w:t>
      </w:r>
      <w:r w:rsidR="00007380" w:rsidRPr="006F4331">
        <w:rPr>
          <w:rFonts w:ascii="Times New Roman" w:hAnsi="Times New Roman" w:cs="Times New Roman"/>
          <w:iCs/>
          <w:sz w:val="24"/>
          <w:szCs w:val="24"/>
        </w:rPr>
        <w:t>průjmem.</w:t>
      </w:r>
      <w:r w:rsidR="00BA0814">
        <w:rPr>
          <w:rFonts w:ascii="Times New Roman" w:hAnsi="Times New Roman" w:cs="Times New Roman"/>
          <w:iCs/>
          <w:sz w:val="24"/>
          <w:szCs w:val="24"/>
        </w:rPr>
        <w:t xml:space="preserve"> </w:t>
      </w:r>
      <w:r w:rsidR="00BA0814">
        <w:rPr>
          <w:rFonts w:ascii="Times New Roman" w:hAnsi="Times New Roman" w:cs="Times New Roman"/>
          <w:sz w:val="24"/>
          <w:szCs w:val="24"/>
        </w:rPr>
        <w:t>(Machová, Kubátová, 2015)</w:t>
      </w:r>
    </w:p>
    <w:p w14:paraId="18E7C985" w14:textId="7B758ED6" w:rsidR="00007380" w:rsidRPr="006F4331" w:rsidRDefault="000768A6" w:rsidP="001A48D8">
      <w:pPr>
        <w:spacing w:after="0" w:line="360" w:lineRule="auto"/>
        <w:ind w:firstLine="709"/>
        <w:jc w:val="both"/>
        <w:rPr>
          <w:rFonts w:ascii="Times New Roman" w:hAnsi="Times New Roman" w:cs="Times New Roman"/>
          <w:iCs/>
          <w:sz w:val="24"/>
          <w:szCs w:val="24"/>
        </w:rPr>
      </w:pPr>
      <w:r w:rsidRPr="006F4331">
        <w:rPr>
          <w:rFonts w:ascii="Times New Roman" w:hAnsi="Times New Roman" w:cs="Times New Roman"/>
          <w:i/>
          <w:iCs/>
          <w:sz w:val="24"/>
          <w:szCs w:val="24"/>
        </w:rPr>
        <w:t xml:space="preserve">Vápník = </w:t>
      </w:r>
      <w:r w:rsidRPr="006F4331">
        <w:rPr>
          <w:rFonts w:ascii="Times New Roman" w:hAnsi="Times New Roman" w:cs="Times New Roman"/>
          <w:iCs/>
          <w:sz w:val="24"/>
          <w:szCs w:val="24"/>
        </w:rPr>
        <w:t xml:space="preserve">značí se Ca. </w:t>
      </w:r>
      <w:r w:rsidR="00D606BF" w:rsidRPr="006F4331">
        <w:rPr>
          <w:rFonts w:ascii="Times New Roman" w:hAnsi="Times New Roman" w:cs="Times New Roman"/>
          <w:iCs/>
          <w:sz w:val="24"/>
          <w:szCs w:val="24"/>
        </w:rPr>
        <w:t>Ten je z minerálních látek zastoupen v těle v největším množství, což je u dospělého člověka asi 1</w:t>
      </w:r>
      <w:r w:rsidR="00B00502" w:rsidRPr="006F4331">
        <w:rPr>
          <w:rFonts w:ascii="Times New Roman" w:hAnsi="Times New Roman" w:cs="Times New Roman"/>
          <w:iCs/>
          <w:sz w:val="24"/>
          <w:szCs w:val="24"/>
        </w:rPr>
        <w:t> </w:t>
      </w:r>
      <w:r w:rsidR="00D606BF" w:rsidRPr="006F4331">
        <w:rPr>
          <w:rFonts w:ascii="Times New Roman" w:hAnsi="Times New Roman" w:cs="Times New Roman"/>
          <w:iCs/>
          <w:sz w:val="24"/>
          <w:szCs w:val="24"/>
        </w:rPr>
        <w:t>200</w:t>
      </w:r>
      <w:r w:rsidR="00B00502" w:rsidRPr="006F4331">
        <w:rPr>
          <w:rFonts w:ascii="Times New Roman" w:hAnsi="Times New Roman" w:cs="Times New Roman"/>
          <w:iCs/>
          <w:sz w:val="24"/>
          <w:szCs w:val="24"/>
        </w:rPr>
        <w:t xml:space="preserve"> </w:t>
      </w:r>
      <w:r w:rsidR="00D606BF" w:rsidRPr="006F4331">
        <w:rPr>
          <w:rFonts w:ascii="Times New Roman" w:hAnsi="Times New Roman" w:cs="Times New Roman"/>
          <w:iCs/>
          <w:sz w:val="24"/>
          <w:szCs w:val="24"/>
        </w:rPr>
        <w:t xml:space="preserve">g. </w:t>
      </w:r>
      <w:r w:rsidR="004A7C91" w:rsidRPr="006F4331">
        <w:rPr>
          <w:rFonts w:ascii="Times New Roman" w:hAnsi="Times New Roman" w:cs="Times New Roman"/>
          <w:iCs/>
          <w:sz w:val="24"/>
          <w:szCs w:val="24"/>
        </w:rPr>
        <w:t xml:space="preserve"> </w:t>
      </w:r>
      <w:r w:rsidR="00B00502" w:rsidRPr="006F4331">
        <w:rPr>
          <w:rFonts w:ascii="Times New Roman" w:hAnsi="Times New Roman" w:cs="Times New Roman"/>
          <w:iCs/>
          <w:sz w:val="24"/>
          <w:szCs w:val="24"/>
        </w:rPr>
        <w:t xml:space="preserve">Nachází se ve všech tkáních i tělních tekutinách, stejně tak je i součástí kostí a zubů. </w:t>
      </w:r>
      <w:r w:rsidR="004452B4" w:rsidRPr="006F4331">
        <w:rPr>
          <w:rFonts w:ascii="Times New Roman" w:hAnsi="Times New Roman" w:cs="Times New Roman"/>
          <w:iCs/>
          <w:sz w:val="24"/>
          <w:szCs w:val="24"/>
        </w:rPr>
        <w:t xml:space="preserve">Jako další funkce vápníků lze uvést snížení nervosvalové dráždivosti či spoluúčast při krevní srážlivosti. </w:t>
      </w:r>
      <w:r w:rsidR="006C29D5">
        <w:rPr>
          <w:rFonts w:ascii="Times New Roman" w:hAnsi="Times New Roman" w:cs="Times New Roman"/>
          <w:iCs/>
          <w:sz w:val="24"/>
          <w:szCs w:val="24"/>
        </w:rPr>
        <w:t>Nedostatek vápníku se </w:t>
      </w:r>
      <w:r w:rsidR="002B04D3" w:rsidRPr="006F4331">
        <w:rPr>
          <w:rFonts w:ascii="Times New Roman" w:hAnsi="Times New Roman" w:cs="Times New Roman"/>
          <w:iCs/>
          <w:sz w:val="24"/>
          <w:szCs w:val="24"/>
        </w:rPr>
        <w:t xml:space="preserve">projevuje například svalovou křečí. V průběhu života dochází k přirozenému úbytku vápníku za vzniku osteoporózy. </w:t>
      </w:r>
      <w:r w:rsidR="00CF6C3F" w:rsidRPr="006F4331">
        <w:rPr>
          <w:rFonts w:ascii="Times New Roman" w:hAnsi="Times New Roman" w:cs="Times New Roman"/>
          <w:iCs/>
          <w:sz w:val="24"/>
          <w:szCs w:val="24"/>
        </w:rPr>
        <w:t>Je obsažen v mlé</w:t>
      </w:r>
      <w:r w:rsidR="00100828">
        <w:rPr>
          <w:rFonts w:ascii="Times New Roman" w:hAnsi="Times New Roman" w:cs="Times New Roman"/>
          <w:iCs/>
          <w:sz w:val="24"/>
          <w:szCs w:val="24"/>
        </w:rPr>
        <w:t>čných výrobcích, brokolici </w:t>
      </w:r>
      <w:r w:rsidR="006C29D5">
        <w:rPr>
          <w:rFonts w:ascii="Times New Roman" w:hAnsi="Times New Roman" w:cs="Times New Roman"/>
          <w:iCs/>
          <w:sz w:val="24"/>
          <w:szCs w:val="24"/>
        </w:rPr>
        <w:t>nebo </w:t>
      </w:r>
      <w:r w:rsidR="00CF6C3F" w:rsidRPr="006F4331">
        <w:rPr>
          <w:rFonts w:ascii="Times New Roman" w:hAnsi="Times New Roman" w:cs="Times New Roman"/>
          <w:iCs/>
          <w:sz w:val="24"/>
          <w:szCs w:val="24"/>
        </w:rPr>
        <w:t>oříšcích.</w:t>
      </w:r>
    </w:p>
    <w:p w14:paraId="5CED4C88" w14:textId="11D0B055" w:rsidR="004253FE" w:rsidRPr="006F4331" w:rsidRDefault="004253FE" w:rsidP="001A48D8">
      <w:pPr>
        <w:spacing w:after="0" w:line="360" w:lineRule="auto"/>
        <w:ind w:firstLine="709"/>
        <w:jc w:val="both"/>
        <w:rPr>
          <w:rFonts w:ascii="Times New Roman" w:hAnsi="Times New Roman" w:cs="Times New Roman"/>
          <w:iCs/>
          <w:sz w:val="24"/>
          <w:szCs w:val="24"/>
        </w:rPr>
      </w:pPr>
      <w:r w:rsidRPr="006F4331">
        <w:rPr>
          <w:rFonts w:ascii="Times New Roman" w:hAnsi="Times New Roman" w:cs="Times New Roman"/>
          <w:i/>
          <w:iCs/>
          <w:sz w:val="24"/>
          <w:szCs w:val="24"/>
        </w:rPr>
        <w:t xml:space="preserve">Fosfor = </w:t>
      </w:r>
      <w:r w:rsidRPr="006F4331">
        <w:rPr>
          <w:rFonts w:ascii="Times New Roman" w:hAnsi="Times New Roman" w:cs="Times New Roman"/>
          <w:iCs/>
          <w:sz w:val="24"/>
          <w:szCs w:val="24"/>
        </w:rPr>
        <w:t xml:space="preserve">značí se P. </w:t>
      </w:r>
      <w:r w:rsidR="00206511" w:rsidRPr="006F4331">
        <w:rPr>
          <w:rFonts w:ascii="Times New Roman" w:hAnsi="Times New Roman" w:cs="Times New Roman"/>
          <w:iCs/>
          <w:sz w:val="24"/>
          <w:szCs w:val="24"/>
        </w:rPr>
        <w:t>Nejvíce s</w:t>
      </w:r>
      <w:r w:rsidR="00506B7C" w:rsidRPr="006F4331">
        <w:rPr>
          <w:rFonts w:ascii="Times New Roman" w:hAnsi="Times New Roman" w:cs="Times New Roman"/>
          <w:iCs/>
          <w:sz w:val="24"/>
          <w:szCs w:val="24"/>
        </w:rPr>
        <w:t xml:space="preserve">e vyskytuje v kostech a zubech, je i však součástí nukleových kyselin. Ve svalech je přítomný v podobách jako například </w:t>
      </w:r>
      <w:proofErr w:type="spellStart"/>
      <w:r w:rsidR="00506B7C" w:rsidRPr="006F4331">
        <w:rPr>
          <w:rFonts w:ascii="Times New Roman" w:hAnsi="Times New Roman" w:cs="Times New Roman"/>
          <w:iCs/>
          <w:sz w:val="24"/>
          <w:szCs w:val="24"/>
        </w:rPr>
        <w:t>kreatinfosfát</w:t>
      </w:r>
      <w:proofErr w:type="spellEnd"/>
      <w:r w:rsidR="00506B7C" w:rsidRPr="006F4331">
        <w:rPr>
          <w:rFonts w:ascii="Times New Roman" w:hAnsi="Times New Roman" w:cs="Times New Roman"/>
          <w:iCs/>
          <w:sz w:val="24"/>
          <w:szCs w:val="24"/>
        </w:rPr>
        <w:t>, které jsou velmi bohaté na energii a tuto energii jsou pak schopn</w:t>
      </w:r>
      <w:r w:rsidR="00A444DA" w:rsidRPr="006F4331">
        <w:rPr>
          <w:rFonts w:ascii="Times New Roman" w:hAnsi="Times New Roman" w:cs="Times New Roman"/>
          <w:iCs/>
          <w:sz w:val="24"/>
          <w:szCs w:val="24"/>
        </w:rPr>
        <w:t>é svalu ve vhodnou dobu dopřát. Fosfor je obsažený v mléčných výrobcích, luštěninách a rybách.</w:t>
      </w:r>
    </w:p>
    <w:p w14:paraId="6BB53843" w14:textId="7FF8CBE8" w:rsidR="00E0032F" w:rsidRPr="006F4331" w:rsidRDefault="00A444DA" w:rsidP="00530FEE">
      <w:pPr>
        <w:spacing w:after="0" w:line="360" w:lineRule="auto"/>
        <w:ind w:firstLine="709"/>
        <w:jc w:val="both"/>
        <w:rPr>
          <w:rFonts w:ascii="Times New Roman" w:hAnsi="Times New Roman" w:cs="Times New Roman"/>
          <w:iCs/>
          <w:sz w:val="24"/>
          <w:szCs w:val="24"/>
        </w:rPr>
      </w:pPr>
      <w:r w:rsidRPr="006F4331">
        <w:rPr>
          <w:rFonts w:ascii="Times New Roman" w:hAnsi="Times New Roman" w:cs="Times New Roman"/>
          <w:i/>
          <w:iCs/>
          <w:sz w:val="24"/>
          <w:szCs w:val="24"/>
        </w:rPr>
        <w:t xml:space="preserve">Hořčík = </w:t>
      </w:r>
      <w:r w:rsidRPr="006F4331">
        <w:rPr>
          <w:rFonts w:ascii="Times New Roman" w:hAnsi="Times New Roman" w:cs="Times New Roman"/>
          <w:iCs/>
          <w:sz w:val="24"/>
          <w:szCs w:val="24"/>
        </w:rPr>
        <w:t>značí se Mg. Spolu s vápníkem se nachází v kostech a zubech a podílí se tak na jejich stavbě. Krom v kostech a zubech se vyskytuje i ve svalech, kde napomáhá snížit nervosvalovou dráždivost. Hořčík je obsažený v mléčných výrobcích, obilninách, luštěninách a zelených částech rostlin.</w:t>
      </w:r>
      <w:r w:rsidR="00530FEE">
        <w:rPr>
          <w:rFonts w:ascii="Times New Roman" w:hAnsi="Times New Roman" w:cs="Times New Roman"/>
          <w:iCs/>
          <w:sz w:val="24"/>
          <w:szCs w:val="24"/>
        </w:rPr>
        <w:t xml:space="preserve"> </w:t>
      </w:r>
      <w:r w:rsidR="00530FEE">
        <w:rPr>
          <w:rFonts w:ascii="Times New Roman" w:hAnsi="Times New Roman" w:cs="Times New Roman"/>
          <w:sz w:val="24"/>
          <w:szCs w:val="24"/>
        </w:rPr>
        <w:t>(Machová, Kubátová, 2015)</w:t>
      </w:r>
    </w:p>
    <w:p w14:paraId="18936A9C" w14:textId="77777777" w:rsidR="00E0032F" w:rsidRPr="006F4331" w:rsidRDefault="00E0032F" w:rsidP="001A48D8">
      <w:pPr>
        <w:spacing w:after="0" w:line="360" w:lineRule="auto"/>
        <w:ind w:firstLine="709"/>
        <w:jc w:val="both"/>
        <w:rPr>
          <w:rFonts w:ascii="Times New Roman" w:hAnsi="Times New Roman" w:cs="Times New Roman"/>
          <w:iCs/>
          <w:sz w:val="24"/>
          <w:szCs w:val="24"/>
        </w:rPr>
      </w:pPr>
    </w:p>
    <w:p w14:paraId="76EF010C" w14:textId="353F08BF" w:rsidR="00FE52A1" w:rsidRPr="00FE52A1" w:rsidRDefault="00FE52A1" w:rsidP="00FE52A1">
      <w:pPr>
        <w:pStyle w:val="Titulek"/>
        <w:keepNext/>
        <w:ind w:firstLine="708"/>
        <w:rPr>
          <w:rFonts w:ascii="Times New Roman" w:hAnsi="Times New Roman" w:cs="Times New Roman"/>
          <w:b/>
          <w:i w:val="0"/>
          <w:color w:val="auto"/>
          <w:sz w:val="20"/>
          <w:szCs w:val="24"/>
        </w:rPr>
      </w:pPr>
      <w:bookmarkStart w:id="13" w:name="_Toc89867328"/>
      <w:r w:rsidRPr="00FE52A1">
        <w:rPr>
          <w:rFonts w:ascii="Times New Roman" w:hAnsi="Times New Roman" w:cs="Times New Roman"/>
          <w:b/>
          <w:i w:val="0"/>
          <w:color w:val="auto"/>
          <w:sz w:val="20"/>
          <w:szCs w:val="24"/>
        </w:rPr>
        <w:t xml:space="preserve">Tabulka </w:t>
      </w:r>
      <w:r w:rsidRPr="00FE52A1">
        <w:rPr>
          <w:rFonts w:ascii="Times New Roman" w:hAnsi="Times New Roman" w:cs="Times New Roman"/>
          <w:b/>
          <w:i w:val="0"/>
          <w:color w:val="auto"/>
          <w:sz w:val="20"/>
          <w:szCs w:val="24"/>
        </w:rPr>
        <w:fldChar w:fldCharType="begin"/>
      </w:r>
      <w:r w:rsidRPr="00FE52A1">
        <w:rPr>
          <w:rFonts w:ascii="Times New Roman" w:hAnsi="Times New Roman" w:cs="Times New Roman"/>
          <w:b/>
          <w:i w:val="0"/>
          <w:color w:val="auto"/>
          <w:sz w:val="20"/>
          <w:szCs w:val="24"/>
        </w:rPr>
        <w:instrText xml:space="preserve"> SEQ Tabulka \* ARABIC </w:instrText>
      </w:r>
      <w:r w:rsidRPr="00FE52A1">
        <w:rPr>
          <w:rFonts w:ascii="Times New Roman" w:hAnsi="Times New Roman" w:cs="Times New Roman"/>
          <w:b/>
          <w:i w:val="0"/>
          <w:color w:val="auto"/>
          <w:sz w:val="20"/>
          <w:szCs w:val="24"/>
        </w:rPr>
        <w:fldChar w:fldCharType="separate"/>
      </w:r>
      <w:r w:rsidR="00BE0823">
        <w:rPr>
          <w:rFonts w:ascii="Times New Roman" w:hAnsi="Times New Roman" w:cs="Times New Roman"/>
          <w:b/>
          <w:i w:val="0"/>
          <w:noProof/>
          <w:color w:val="auto"/>
          <w:sz w:val="20"/>
          <w:szCs w:val="24"/>
        </w:rPr>
        <w:t>2</w:t>
      </w:r>
      <w:r w:rsidRPr="00FE52A1">
        <w:rPr>
          <w:rFonts w:ascii="Times New Roman" w:hAnsi="Times New Roman" w:cs="Times New Roman"/>
          <w:b/>
          <w:i w:val="0"/>
          <w:color w:val="auto"/>
          <w:sz w:val="20"/>
          <w:szCs w:val="24"/>
        </w:rPr>
        <w:fldChar w:fldCharType="end"/>
      </w:r>
      <w:r>
        <w:rPr>
          <w:rFonts w:ascii="Times New Roman" w:hAnsi="Times New Roman" w:cs="Times New Roman"/>
          <w:b/>
          <w:i w:val="0"/>
          <w:color w:val="auto"/>
          <w:sz w:val="20"/>
          <w:szCs w:val="24"/>
        </w:rPr>
        <w:t xml:space="preserve"> - Denní</w:t>
      </w:r>
      <w:r w:rsidRPr="00FE52A1">
        <w:rPr>
          <w:rFonts w:ascii="Times New Roman" w:hAnsi="Times New Roman" w:cs="Times New Roman"/>
          <w:b/>
          <w:i w:val="0"/>
          <w:color w:val="auto"/>
          <w:sz w:val="20"/>
          <w:szCs w:val="24"/>
        </w:rPr>
        <w:t xml:space="preserve"> potřeba makroprvků v gramech</w:t>
      </w:r>
      <w:bookmarkEnd w:id="13"/>
    </w:p>
    <w:tbl>
      <w:tblPr>
        <w:tblStyle w:val="Mkatabulky"/>
        <w:tblW w:w="0" w:type="auto"/>
        <w:tblInd w:w="708" w:type="dxa"/>
        <w:tblLook w:val="04A0" w:firstRow="1" w:lastRow="0" w:firstColumn="1" w:lastColumn="0" w:noHBand="0" w:noVBand="1"/>
      </w:tblPr>
      <w:tblGrid>
        <w:gridCol w:w="1288"/>
        <w:gridCol w:w="1317"/>
        <w:gridCol w:w="1317"/>
        <w:gridCol w:w="1301"/>
        <w:gridCol w:w="1309"/>
        <w:gridCol w:w="1253"/>
      </w:tblGrid>
      <w:tr w:rsidR="00820C2A" w:rsidRPr="006F4331" w14:paraId="069CC74B" w14:textId="77777777" w:rsidTr="00FE52A1">
        <w:tc>
          <w:tcPr>
            <w:tcW w:w="1288" w:type="dxa"/>
            <w:shd w:val="clear" w:color="auto" w:fill="F7CAAC" w:themeFill="accent2" w:themeFillTint="66"/>
            <w:vAlign w:val="center"/>
          </w:tcPr>
          <w:p w14:paraId="76860990" w14:textId="199E40B1"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Sodík</w:t>
            </w:r>
          </w:p>
        </w:tc>
        <w:tc>
          <w:tcPr>
            <w:tcW w:w="1317" w:type="dxa"/>
            <w:shd w:val="clear" w:color="auto" w:fill="F7CAAC" w:themeFill="accent2" w:themeFillTint="66"/>
            <w:vAlign w:val="center"/>
          </w:tcPr>
          <w:p w14:paraId="0F29DA0B" w14:textId="50641FF5"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Draslík</w:t>
            </w:r>
          </w:p>
        </w:tc>
        <w:tc>
          <w:tcPr>
            <w:tcW w:w="1317" w:type="dxa"/>
            <w:shd w:val="clear" w:color="auto" w:fill="F7CAAC" w:themeFill="accent2" w:themeFillTint="66"/>
            <w:vAlign w:val="center"/>
          </w:tcPr>
          <w:p w14:paraId="539E8DDE" w14:textId="43FCC91A"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Vápník</w:t>
            </w:r>
          </w:p>
        </w:tc>
        <w:tc>
          <w:tcPr>
            <w:tcW w:w="1301" w:type="dxa"/>
            <w:shd w:val="clear" w:color="auto" w:fill="F7CAAC" w:themeFill="accent2" w:themeFillTint="66"/>
            <w:vAlign w:val="center"/>
          </w:tcPr>
          <w:p w14:paraId="04B56E7F" w14:textId="4EF7D9ED"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Fosfor</w:t>
            </w:r>
          </w:p>
        </w:tc>
        <w:tc>
          <w:tcPr>
            <w:tcW w:w="1309" w:type="dxa"/>
            <w:shd w:val="clear" w:color="auto" w:fill="F7CAAC" w:themeFill="accent2" w:themeFillTint="66"/>
            <w:vAlign w:val="center"/>
          </w:tcPr>
          <w:p w14:paraId="3F5CA061" w14:textId="6935800D"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Hořčík</w:t>
            </w:r>
          </w:p>
        </w:tc>
        <w:tc>
          <w:tcPr>
            <w:tcW w:w="1253" w:type="dxa"/>
            <w:shd w:val="clear" w:color="auto" w:fill="F7CAAC" w:themeFill="accent2" w:themeFillTint="66"/>
            <w:vAlign w:val="center"/>
          </w:tcPr>
          <w:p w14:paraId="5F818373" w14:textId="4A85326A"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Síra</w:t>
            </w:r>
          </w:p>
        </w:tc>
      </w:tr>
      <w:tr w:rsidR="00820C2A" w:rsidRPr="006F4331" w14:paraId="3CE150BC" w14:textId="77777777" w:rsidTr="00FE52A1">
        <w:tc>
          <w:tcPr>
            <w:tcW w:w="1288" w:type="dxa"/>
            <w:vAlign w:val="center"/>
          </w:tcPr>
          <w:p w14:paraId="47964D08" w14:textId="6D9FFF3E"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4-5</w:t>
            </w:r>
          </w:p>
        </w:tc>
        <w:tc>
          <w:tcPr>
            <w:tcW w:w="1317" w:type="dxa"/>
            <w:vAlign w:val="center"/>
          </w:tcPr>
          <w:p w14:paraId="6C15FC01" w14:textId="7CA2FBD0"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2,5-4</w:t>
            </w:r>
          </w:p>
        </w:tc>
        <w:tc>
          <w:tcPr>
            <w:tcW w:w="1317" w:type="dxa"/>
            <w:vAlign w:val="center"/>
          </w:tcPr>
          <w:p w14:paraId="227192E0" w14:textId="28EDEF1B"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1-2</w:t>
            </w:r>
          </w:p>
        </w:tc>
        <w:tc>
          <w:tcPr>
            <w:tcW w:w="1301" w:type="dxa"/>
            <w:vAlign w:val="center"/>
          </w:tcPr>
          <w:p w14:paraId="7A1C4D0D" w14:textId="0BBCFD1B"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1</w:t>
            </w:r>
          </w:p>
        </w:tc>
        <w:tc>
          <w:tcPr>
            <w:tcW w:w="1309" w:type="dxa"/>
            <w:vAlign w:val="center"/>
          </w:tcPr>
          <w:p w14:paraId="2AC4D5F9" w14:textId="0A54430A"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0,1-0,5</w:t>
            </w:r>
          </w:p>
        </w:tc>
        <w:tc>
          <w:tcPr>
            <w:tcW w:w="1253" w:type="dxa"/>
            <w:vAlign w:val="center"/>
          </w:tcPr>
          <w:p w14:paraId="5C517ACF" w14:textId="28276BBD" w:rsidR="00E0032F" w:rsidRPr="006F4331" w:rsidRDefault="00E0032F" w:rsidP="00820C2A">
            <w:pPr>
              <w:spacing w:line="360" w:lineRule="auto"/>
              <w:jc w:val="center"/>
              <w:rPr>
                <w:rFonts w:ascii="Times New Roman" w:hAnsi="Times New Roman" w:cs="Times New Roman"/>
                <w:sz w:val="24"/>
                <w:szCs w:val="24"/>
              </w:rPr>
            </w:pPr>
            <w:r w:rsidRPr="006F4331">
              <w:rPr>
                <w:rFonts w:ascii="Times New Roman" w:hAnsi="Times New Roman" w:cs="Times New Roman"/>
                <w:sz w:val="24"/>
                <w:szCs w:val="24"/>
              </w:rPr>
              <w:t>0,5-1</w:t>
            </w:r>
          </w:p>
        </w:tc>
      </w:tr>
    </w:tbl>
    <w:p w14:paraId="0E0964C7" w14:textId="0940AC52" w:rsidR="00A444DA" w:rsidRPr="006F4331" w:rsidRDefault="00A444DA" w:rsidP="001A48D8">
      <w:pPr>
        <w:spacing w:after="0" w:line="360" w:lineRule="auto"/>
        <w:ind w:firstLine="709"/>
        <w:jc w:val="both"/>
        <w:rPr>
          <w:rFonts w:ascii="Times New Roman" w:hAnsi="Times New Roman" w:cs="Times New Roman"/>
          <w:sz w:val="24"/>
          <w:szCs w:val="24"/>
        </w:rPr>
      </w:pPr>
    </w:p>
    <w:p w14:paraId="7EB5A04C" w14:textId="25F69EC1" w:rsidR="003E6EAD" w:rsidRPr="006F4331" w:rsidRDefault="003E6EAD" w:rsidP="003E6EAD">
      <w:pPr>
        <w:spacing w:after="0" w:line="360" w:lineRule="auto"/>
        <w:ind w:firstLine="709"/>
        <w:jc w:val="both"/>
        <w:rPr>
          <w:rFonts w:ascii="Times New Roman" w:hAnsi="Times New Roman" w:cs="Times New Roman"/>
          <w:sz w:val="24"/>
          <w:szCs w:val="24"/>
        </w:rPr>
      </w:pPr>
      <w:proofErr w:type="spellStart"/>
      <w:r w:rsidRPr="006F4331">
        <w:rPr>
          <w:rFonts w:ascii="Times New Roman" w:hAnsi="Times New Roman" w:cs="Times New Roman"/>
          <w:b/>
          <w:bCs/>
          <w:sz w:val="24"/>
          <w:szCs w:val="24"/>
        </w:rPr>
        <w:t>Mikroprvky</w:t>
      </w:r>
      <w:proofErr w:type="spellEnd"/>
      <w:r w:rsidRPr="006F4331">
        <w:rPr>
          <w:rFonts w:ascii="Times New Roman" w:hAnsi="Times New Roman" w:cs="Times New Roman"/>
          <w:sz w:val="24"/>
          <w:szCs w:val="24"/>
        </w:rPr>
        <w:t xml:space="preserve"> </w:t>
      </w:r>
    </w:p>
    <w:p w14:paraId="111F7419" w14:textId="0D2C52FE" w:rsidR="003E6EAD" w:rsidRPr="006F4331" w:rsidRDefault="003E6EA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Mezi </w:t>
      </w:r>
      <w:proofErr w:type="spellStart"/>
      <w:r w:rsidRPr="006F4331">
        <w:rPr>
          <w:rFonts w:ascii="Times New Roman" w:hAnsi="Times New Roman" w:cs="Times New Roman"/>
          <w:sz w:val="24"/>
          <w:szCs w:val="24"/>
        </w:rPr>
        <w:t>mikroprvky</w:t>
      </w:r>
      <w:proofErr w:type="spellEnd"/>
      <w:r w:rsidRPr="006F4331">
        <w:rPr>
          <w:rFonts w:ascii="Times New Roman" w:hAnsi="Times New Roman" w:cs="Times New Roman"/>
          <w:sz w:val="24"/>
          <w:szCs w:val="24"/>
        </w:rPr>
        <w:t xml:space="preserve"> patří železo, zinek, fluor, jod, lithium, chrom, kobalt, měď, mangan a selen. Funkce některých těchto </w:t>
      </w:r>
      <w:proofErr w:type="spellStart"/>
      <w:r w:rsidRPr="006F4331">
        <w:rPr>
          <w:rFonts w:ascii="Times New Roman" w:hAnsi="Times New Roman" w:cs="Times New Roman"/>
          <w:sz w:val="24"/>
          <w:szCs w:val="24"/>
        </w:rPr>
        <w:t>mikroprvků</w:t>
      </w:r>
      <w:proofErr w:type="spellEnd"/>
      <w:r w:rsidRPr="006F4331">
        <w:rPr>
          <w:rFonts w:ascii="Times New Roman" w:hAnsi="Times New Roman" w:cs="Times New Roman"/>
          <w:sz w:val="24"/>
          <w:szCs w:val="24"/>
        </w:rPr>
        <w:t xml:space="preserve"> není přesně známá. Níže jsou popsány pouze ty známé.</w:t>
      </w:r>
      <w:r w:rsidR="00626647">
        <w:rPr>
          <w:rFonts w:ascii="Times New Roman" w:hAnsi="Times New Roman" w:cs="Times New Roman"/>
          <w:sz w:val="24"/>
          <w:szCs w:val="24"/>
        </w:rPr>
        <w:t xml:space="preserve"> (Hrnčířová, </w:t>
      </w:r>
      <w:proofErr w:type="spellStart"/>
      <w:r w:rsidR="00626647">
        <w:rPr>
          <w:rFonts w:ascii="Times New Roman" w:hAnsi="Times New Roman" w:cs="Times New Roman"/>
          <w:sz w:val="24"/>
          <w:szCs w:val="24"/>
        </w:rPr>
        <w:t>Floriánková</w:t>
      </w:r>
      <w:proofErr w:type="spellEnd"/>
      <w:r w:rsidR="00626647">
        <w:rPr>
          <w:rFonts w:ascii="Times New Roman" w:hAnsi="Times New Roman" w:cs="Times New Roman"/>
          <w:sz w:val="24"/>
          <w:szCs w:val="24"/>
        </w:rPr>
        <w:t>, 2020)</w:t>
      </w:r>
      <w:r w:rsidR="00B36139">
        <w:rPr>
          <w:rFonts w:ascii="Times New Roman" w:hAnsi="Times New Roman" w:cs="Times New Roman"/>
          <w:sz w:val="24"/>
          <w:szCs w:val="24"/>
        </w:rPr>
        <w:t xml:space="preserve"> (Kvíčala, 2018, e-zdroj)</w:t>
      </w:r>
    </w:p>
    <w:p w14:paraId="24A8F135" w14:textId="3776D92D" w:rsidR="003E6EAD" w:rsidRPr="006F4331" w:rsidRDefault="003E6EA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sz w:val="24"/>
          <w:szCs w:val="24"/>
        </w:rPr>
        <w:lastRenderedPageBreak/>
        <w:t>Železo</w:t>
      </w:r>
      <w:r w:rsidRPr="006F4331">
        <w:rPr>
          <w:rFonts w:ascii="Times New Roman" w:hAnsi="Times New Roman" w:cs="Times New Roman"/>
          <w:sz w:val="24"/>
          <w:szCs w:val="24"/>
        </w:rPr>
        <w:t xml:space="preserve"> = značí se </w:t>
      </w:r>
      <w:proofErr w:type="spellStart"/>
      <w:r w:rsidRPr="006F4331">
        <w:rPr>
          <w:rFonts w:ascii="Times New Roman" w:hAnsi="Times New Roman" w:cs="Times New Roman"/>
          <w:sz w:val="24"/>
          <w:szCs w:val="24"/>
        </w:rPr>
        <w:t>Fe</w:t>
      </w:r>
      <w:proofErr w:type="spellEnd"/>
      <w:r w:rsidRPr="006F4331">
        <w:rPr>
          <w:rFonts w:ascii="Times New Roman" w:hAnsi="Times New Roman" w:cs="Times New Roman"/>
          <w:sz w:val="24"/>
          <w:szCs w:val="24"/>
        </w:rPr>
        <w:t>. Tělo jej může obsahovat až</w:t>
      </w:r>
      <w:r w:rsidR="008B4145">
        <w:rPr>
          <w:rFonts w:ascii="Times New Roman" w:hAnsi="Times New Roman" w:cs="Times New Roman"/>
          <w:sz w:val="24"/>
          <w:szCs w:val="24"/>
        </w:rPr>
        <w:t xml:space="preserve"> 4 g. Máme dva typy železa a to </w:t>
      </w:r>
      <w:r w:rsidRPr="006F4331">
        <w:rPr>
          <w:rFonts w:ascii="Times New Roman" w:hAnsi="Times New Roman" w:cs="Times New Roman"/>
          <w:sz w:val="24"/>
          <w:szCs w:val="24"/>
        </w:rPr>
        <w:t xml:space="preserve">funkční, které je součástí hemoglobinu (červeného krevního barviva) a myoglobinu. Jež jsou důležité k zajištění přenosu kyslíku a dále pak železo zásobní, které je uskladněno v kostní dřeni. Při nedostatku železa dochází k tzv. chudokrevnosti a je tak narušena obranyschopnost organismu. Železo je součástí některých potravin, jako například jater, masa, ovesných vloček a zeleniny. Doporučený denní příjem je 10-20 mg. V těhotenství, při kojení a krevních ztrátách je doporučeno denní příjem navýšit. </w:t>
      </w:r>
      <w:r w:rsidR="00677831">
        <w:rPr>
          <w:rFonts w:ascii="Times New Roman" w:hAnsi="Times New Roman" w:cs="Times New Roman"/>
          <w:bCs/>
          <w:sz w:val="24"/>
          <w:szCs w:val="28"/>
        </w:rPr>
        <w:t>(Pyšná, 2021)</w:t>
      </w:r>
    </w:p>
    <w:p w14:paraId="1926DFF1" w14:textId="7FDB33B0" w:rsidR="00967744" w:rsidRPr="006F4331" w:rsidRDefault="0096774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sz w:val="24"/>
          <w:szCs w:val="24"/>
        </w:rPr>
        <w:t xml:space="preserve">Zinek = </w:t>
      </w:r>
      <w:r w:rsidRPr="006F4331">
        <w:rPr>
          <w:rFonts w:ascii="Times New Roman" w:hAnsi="Times New Roman" w:cs="Times New Roman"/>
          <w:sz w:val="24"/>
          <w:szCs w:val="24"/>
        </w:rPr>
        <w:t xml:space="preserve">značí se Zn. V těle je obsažen v přibližném množství 1,5-2,5 g. </w:t>
      </w:r>
      <w:r w:rsidR="008B4145">
        <w:rPr>
          <w:rFonts w:ascii="Times New Roman" w:hAnsi="Times New Roman" w:cs="Times New Roman"/>
          <w:sz w:val="24"/>
          <w:szCs w:val="24"/>
        </w:rPr>
        <w:t>Nachází </w:t>
      </w:r>
      <w:r w:rsidR="00DB1C87" w:rsidRPr="006F4331">
        <w:rPr>
          <w:rFonts w:ascii="Times New Roman" w:hAnsi="Times New Roman" w:cs="Times New Roman"/>
          <w:sz w:val="24"/>
          <w:szCs w:val="24"/>
        </w:rPr>
        <w:t xml:space="preserve">se v pojivových tkáních, sítnici oka, slinivce břišní a prostatě. Je velmi důležitý při tvorbě inzulinu a nepostradatelný při správném vývoji mužských pohlavních žláz, tvorbě spermií a testosteronu. Tím, že podporuje růst a vývoj tkání, je velmi nápomocný při hojení různých ran. Při nedostatku zinku dochází ke </w:t>
      </w:r>
      <w:r w:rsidR="008B4145">
        <w:rPr>
          <w:rFonts w:ascii="Times New Roman" w:hAnsi="Times New Roman" w:cs="Times New Roman"/>
          <w:sz w:val="24"/>
          <w:szCs w:val="24"/>
        </w:rPr>
        <w:t>zpomalení růstu a vývoje, růstu </w:t>
      </w:r>
      <w:r w:rsidR="00DB1C87" w:rsidRPr="006F4331">
        <w:rPr>
          <w:rFonts w:ascii="Times New Roman" w:hAnsi="Times New Roman" w:cs="Times New Roman"/>
          <w:sz w:val="24"/>
          <w:szCs w:val="24"/>
        </w:rPr>
        <w:t xml:space="preserve">nehtů či k vypadávání vlasů. Zinek se nachází v potravinách, jako jsou maso, celozrnné cereálie. Doporučený denní příjem je asi 15 mg. </w:t>
      </w:r>
    </w:p>
    <w:p w14:paraId="7317E745" w14:textId="0274F1FF" w:rsidR="006B095C" w:rsidRPr="006F4331" w:rsidRDefault="006B095C"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sz w:val="24"/>
          <w:szCs w:val="24"/>
        </w:rPr>
        <w:t xml:space="preserve">Fluor = </w:t>
      </w:r>
      <w:r w:rsidRPr="006F4331">
        <w:rPr>
          <w:rFonts w:ascii="Times New Roman" w:hAnsi="Times New Roman" w:cs="Times New Roman"/>
          <w:sz w:val="24"/>
          <w:szCs w:val="24"/>
        </w:rPr>
        <w:t xml:space="preserve">značí se F. </w:t>
      </w:r>
      <w:r w:rsidR="00CA7896" w:rsidRPr="006F4331">
        <w:rPr>
          <w:rFonts w:ascii="Times New Roman" w:hAnsi="Times New Roman" w:cs="Times New Roman"/>
          <w:sz w:val="24"/>
          <w:szCs w:val="24"/>
        </w:rPr>
        <w:t>Je nezbytný pro stavbu kostí a zubů.</w:t>
      </w:r>
      <w:r w:rsidR="00587B20" w:rsidRPr="006F4331">
        <w:rPr>
          <w:rFonts w:ascii="Times New Roman" w:hAnsi="Times New Roman" w:cs="Times New Roman"/>
          <w:sz w:val="24"/>
          <w:szCs w:val="24"/>
        </w:rPr>
        <w:t xml:space="preserve"> Tělo jej přijímá z mořských ryb nebo čaje. Málokdo však ví, že fluor se nac</w:t>
      </w:r>
      <w:r w:rsidR="008B4145">
        <w:rPr>
          <w:rFonts w:ascii="Times New Roman" w:hAnsi="Times New Roman" w:cs="Times New Roman"/>
          <w:sz w:val="24"/>
          <w:szCs w:val="24"/>
        </w:rPr>
        <w:t>hází i v pitné vodě. Nedostatek </w:t>
      </w:r>
      <w:r w:rsidR="00587B20" w:rsidRPr="006F4331">
        <w:rPr>
          <w:rFonts w:ascii="Times New Roman" w:hAnsi="Times New Roman" w:cs="Times New Roman"/>
          <w:sz w:val="24"/>
          <w:szCs w:val="24"/>
        </w:rPr>
        <w:t>fluoru způsobuje kazivost zubů. Denní příjem by měl být přibližně 0,4mg.</w:t>
      </w:r>
    </w:p>
    <w:p w14:paraId="5EF662AA" w14:textId="7878A533" w:rsidR="00340897" w:rsidRDefault="00340897"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i/>
          <w:sz w:val="24"/>
          <w:szCs w:val="24"/>
        </w:rPr>
        <w:t xml:space="preserve">Mangan = </w:t>
      </w:r>
      <w:r w:rsidRPr="006F4331">
        <w:rPr>
          <w:rFonts w:ascii="Times New Roman" w:hAnsi="Times New Roman" w:cs="Times New Roman"/>
          <w:sz w:val="24"/>
          <w:szCs w:val="24"/>
        </w:rPr>
        <w:t xml:space="preserve">značí se Mn. Je velmi důležitý pro správnou funkci nervového systému. Nachází se v oříšcích, kakau, čaji a listové zelenině. </w:t>
      </w:r>
      <w:r w:rsidR="00BA0814">
        <w:rPr>
          <w:rFonts w:ascii="Times New Roman" w:hAnsi="Times New Roman" w:cs="Times New Roman"/>
          <w:sz w:val="24"/>
          <w:szCs w:val="24"/>
        </w:rPr>
        <w:t>(Machová, Kubátová, 2015)</w:t>
      </w:r>
    </w:p>
    <w:p w14:paraId="476687F1" w14:textId="67F5B222" w:rsidR="00B36139" w:rsidRDefault="00B36139" w:rsidP="001A48D8">
      <w:pPr>
        <w:spacing w:after="0" w:line="360" w:lineRule="auto"/>
        <w:ind w:firstLine="709"/>
        <w:jc w:val="both"/>
        <w:rPr>
          <w:rFonts w:ascii="Times New Roman" w:hAnsi="Times New Roman" w:cs="Times New Roman"/>
          <w:sz w:val="24"/>
          <w:szCs w:val="24"/>
        </w:rPr>
      </w:pPr>
      <w:r w:rsidRPr="00A03240">
        <w:rPr>
          <w:rFonts w:ascii="Times New Roman" w:hAnsi="Times New Roman" w:cs="Times New Roman"/>
          <w:i/>
          <w:sz w:val="24"/>
          <w:szCs w:val="24"/>
        </w:rPr>
        <w:t xml:space="preserve">Selen </w:t>
      </w:r>
      <w:r w:rsidR="00A03240">
        <w:rPr>
          <w:rFonts w:ascii="Times New Roman" w:hAnsi="Times New Roman" w:cs="Times New Roman"/>
          <w:i/>
          <w:sz w:val="24"/>
          <w:szCs w:val="24"/>
        </w:rPr>
        <w:t>=</w:t>
      </w:r>
      <w:r>
        <w:rPr>
          <w:rFonts w:ascii="Times New Roman" w:hAnsi="Times New Roman" w:cs="Times New Roman"/>
          <w:sz w:val="24"/>
          <w:szCs w:val="24"/>
        </w:rPr>
        <w:t xml:space="preserve"> značí se Se. Má výborné antioxidační účinky. </w:t>
      </w:r>
      <w:r w:rsidR="00A03240">
        <w:rPr>
          <w:rFonts w:ascii="Times New Roman" w:hAnsi="Times New Roman" w:cs="Times New Roman"/>
          <w:sz w:val="24"/>
          <w:szCs w:val="24"/>
        </w:rPr>
        <w:t>Doporučená denní dávka není zcela jasná, uvádí se však 50-200 mg. Nedostatek selenu může doprovázet v</w:t>
      </w:r>
      <w:r w:rsidR="00100828">
        <w:rPr>
          <w:rFonts w:ascii="Times New Roman" w:hAnsi="Times New Roman" w:cs="Times New Roman"/>
          <w:sz w:val="24"/>
          <w:szCs w:val="24"/>
        </w:rPr>
        <w:t>z</w:t>
      </w:r>
      <w:r w:rsidR="00A03240">
        <w:rPr>
          <w:rFonts w:ascii="Times New Roman" w:hAnsi="Times New Roman" w:cs="Times New Roman"/>
          <w:sz w:val="24"/>
          <w:szCs w:val="24"/>
        </w:rPr>
        <w:t>nik některých rakovin, naopak jeho nadbytek je toxický pro játra. (Kvíčala, 2018, e-zdroj)</w:t>
      </w:r>
    </w:p>
    <w:p w14:paraId="1DB1D0AF" w14:textId="7BB9B1DC" w:rsidR="00100828" w:rsidRDefault="00100828" w:rsidP="00100828">
      <w:pPr>
        <w:spacing w:after="0" w:line="360" w:lineRule="auto"/>
        <w:jc w:val="both"/>
        <w:rPr>
          <w:rFonts w:ascii="Times New Roman" w:hAnsi="Times New Roman" w:cs="Times New Roman"/>
          <w:sz w:val="24"/>
          <w:szCs w:val="24"/>
        </w:rPr>
      </w:pPr>
    </w:p>
    <w:p w14:paraId="1DE9480C" w14:textId="77777777" w:rsidR="00100828" w:rsidRPr="006F4331" w:rsidRDefault="00100828" w:rsidP="00100828">
      <w:pPr>
        <w:spacing w:after="0" w:line="360" w:lineRule="auto"/>
        <w:jc w:val="both"/>
        <w:rPr>
          <w:rFonts w:ascii="Times New Roman" w:hAnsi="Times New Roman" w:cs="Times New Roman"/>
          <w:sz w:val="24"/>
          <w:szCs w:val="24"/>
        </w:rPr>
      </w:pPr>
    </w:p>
    <w:p w14:paraId="37966CD5" w14:textId="06A4693C" w:rsidR="005C5F47" w:rsidRPr="006F4331" w:rsidRDefault="00745FA1" w:rsidP="001315C0">
      <w:pPr>
        <w:pStyle w:val="Nadpis3"/>
      </w:pPr>
      <w:bookmarkStart w:id="14" w:name="_Toc89877543"/>
      <w:r w:rsidRPr="006F4331">
        <w:t>Pitný režim</w:t>
      </w:r>
      <w:bookmarkEnd w:id="14"/>
    </w:p>
    <w:p w14:paraId="5A2AAD6F" w14:textId="5F6D35E6" w:rsidR="00F2189E" w:rsidRPr="006F4331" w:rsidRDefault="008D1FA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Voda pokrývá až 98</w:t>
      </w:r>
      <w:r w:rsidR="0005332F">
        <w:rPr>
          <w:rFonts w:ascii="Times New Roman" w:hAnsi="Times New Roman" w:cs="Times New Roman"/>
          <w:sz w:val="24"/>
          <w:szCs w:val="24"/>
        </w:rPr>
        <w:t xml:space="preserve"> </w:t>
      </w:r>
      <w:r w:rsidRPr="006F4331">
        <w:rPr>
          <w:rFonts w:ascii="Times New Roman" w:hAnsi="Times New Roman" w:cs="Times New Roman"/>
          <w:sz w:val="24"/>
          <w:szCs w:val="24"/>
        </w:rPr>
        <w:t>% plochy Země. Každý živý</w:t>
      </w:r>
      <w:r w:rsidR="00100828">
        <w:rPr>
          <w:rFonts w:ascii="Times New Roman" w:hAnsi="Times New Roman" w:cs="Times New Roman"/>
          <w:sz w:val="24"/>
          <w:szCs w:val="24"/>
        </w:rPr>
        <w:t xml:space="preserve"> organismus je tvořený více než </w:t>
      </w:r>
      <w:r w:rsidRPr="006F4331">
        <w:rPr>
          <w:rFonts w:ascii="Times New Roman" w:hAnsi="Times New Roman" w:cs="Times New Roman"/>
          <w:sz w:val="24"/>
          <w:szCs w:val="24"/>
        </w:rPr>
        <w:t>50 % vody. U člověka se odhaduje něco kolem 60 % procent</w:t>
      </w:r>
      <w:r w:rsidR="00F2189E" w:rsidRPr="006F4331">
        <w:rPr>
          <w:rFonts w:ascii="Times New Roman" w:hAnsi="Times New Roman" w:cs="Times New Roman"/>
          <w:sz w:val="24"/>
          <w:szCs w:val="24"/>
        </w:rPr>
        <w:t xml:space="preserve"> a u</w:t>
      </w:r>
      <w:r w:rsidR="00100828">
        <w:rPr>
          <w:rFonts w:ascii="Times New Roman" w:hAnsi="Times New Roman" w:cs="Times New Roman"/>
          <w:sz w:val="24"/>
          <w:szCs w:val="24"/>
        </w:rPr>
        <w:t xml:space="preserve"> dětí dokonce až 75 </w:t>
      </w:r>
      <w:r w:rsidR="00F2189E" w:rsidRPr="006F4331">
        <w:rPr>
          <w:rFonts w:ascii="Times New Roman" w:hAnsi="Times New Roman" w:cs="Times New Roman"/>
          <w:sz w:val="24"/>
          <w:szCs w:val="24"/>
        </w:rPr>
        <w:t>%.</w:t>
      </w:r>
      <w:r w:rsidRPr="006F4331">
        <w:rPr>
          <w:rFonts w:ascii="Times New Roman" w:hAnsi="Times New Roman" w:cs="Times New Roman"/>
          <w:sz w:val="24"/>
          <w:szCs w:val="24"/>
        </w:rPr>
        <w:t xml:space="preserve"> </w:t>
      </w:r>
    </w:p>
    <w:p w14:paraId="6C65D9A4" w14:textId="2D3BEA32" w:rsidR="008D1FA4" w:rsidRPr="006F4331" w:rsidRDefault="00F2189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Voda je nezbytná pro život, neboť se podílí na reg</w:t>
      </w:r>
      <w:r w:rsidR="00055FE7">
        <w:rPr>
          <w:rFonts w:ascii="Times New Roman" w:hAnsi="Times New Roman" w:cs="Times New Roman"/>
          <w:sz w:val="24"/>
          <w:szCs w:val="24"/>
        </w:rPr>
        <w:t>ulaci tělesné teploty, napomáhá </w:t>
      </w:r>
      <w:r w:rsidRPr="006F4331">
        <w:rPr>
          <w:rFonts w:ascii="Times New Roman" w:hAnsi="Times New Roman" w:cs="Times New Roman"/>
          <w:sz w:val="24"/>
          <w:szCs w:val="24"/>
        </w:rPr>
        <w:t xml:space="preserve">transportu živin v těle a díky ní může probíhat celá řada metabolických dějů v těle. </w:t>
      </w:r>
      <w:r w:rsidR="0006107E">
        <w:rPr>
          <w:rFonts w:ascii="Times New Roman" w:hAnsi="Times New Roman" w:cs="Times New Roman"/>
          <w:sz w:val="24"/>
          <w:szCs w:val="24"/>
        </w:rPr>
        <w:t>(Farkašová, 2018)</w:t>
      </w:r>
    </w:p>
    <w:p w14:paraId="1580CF31" w14:textId="3219B413" w:rsidR="00F2189E" w:rsidRPr="006F4331" w:rsidRDefault="00F2189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Voda je tedy nepostradatelná a stává se tak nedílnou součástí zdravé výživy. Pitnému režimu je potřeba věnovat náležitou pozornost, zvláště pak u dětí. Proto je velmi důležitý výběr správných nápojů. Ještě potřebnější pitný režim je například při sportech, </w:t>
      </w:r>
      <w:r w:rsidRPr="006F4331">
        <w:rPr>
          <w:rFonts w:ascii="Times New Roman" w:hAnsi="Times New Roman" w:cs="Times New Roman"/>
          <w:sz w:val="24"/>
          <w:szCs w:val="24"/>
        </w:rPr>
        <w:lastRenderedPageBreak/>
        <w:t>tedy obecně při zvýšené tělesné aktivitě nebo například při horkém slunečném dni.</w:t>
      </w:r>
      <w:r w:rsidR="00055FE7">
        <w:rPr>
          <w:rFonts w:ascii="Times New Roman" w:hAnsi="Times New Roman" w:cs="Times New Roman"/>
          <w:sz w:val="24"/>
          <w:szCs w:val="24"/>
        </w:rPr>
        <w:t xml:space="preserve"> </w:t>
      </w:r>
      <w:r w:rsidR="00AA70F0">
        <w:rPr>
          <w:rFonts w:ascii="Times New Roman" w:hAnsi="Times New Roman" w:cs="Times New Roman"/>
          <w:sz w:val="24"/>
          <w:szCs w:val="24"/>
        </w:rPr>
        <w:t xml:space="preserve">(Stránský, 2020) </w:t>
      </w:r>
      <w:r w:rsidR="00055FE7">
        <w:rPr>
          <w:rFonts w:ascii="Times New Roman" w:hAnsi="Times New Roman" w:cs="Times New Roman"/>
          <w:sz w:val="24"/>
          <w:szCs w:val="24"/>
        </w:rPr>
        <w:t>Pitný </w:t>
      </w:r>
      <w:r w:rsidR="00A243E3" w:rsidRPr="006F4331">
        <w:rPr>
          <w:rFonts w:ascii="Times New Roman" w:hAnsi="Times New Roman" w:cs="Times New Roman"/>
          <w:sz w:val="24"/>
          <w:szCs w:val="24"/>
        </w:rPr>
        <w:t xml:space="preserve">režim je však důležitý i u spousty onemocněních, jako nejčastější příklad se uvádí průjmová onemocnění. </w:t>
      </w:r>
      <w:r w:rsidR="00BA0814">
        <w:rPr>
          <w:rFonts w:ascii="Times New Roman" w:hAnsi="Times New Roman" w:cs="Times New Roman"/>
          <w:sz w:val="24"/>
          <w:szCs w:val="24"/>
        </w:rPr>
        <w:t>(Machová, Kubátová, 2015)</w:t>
      </w:r>
      <w:r w:rsidR="00100828">
        <w:rPr>
          <w:rFonts w:ascii="Times New Roman" w:hAnsi="Times New Roman" w:cs="Times New Roman"/>
          <w:sz w:val="24"/>
          <w:szCs w:val="24"/>
        </w:rPr>
        <w:t xml:space="preserve"> (Doležel, 2007, e -</w:t>
      </w:r>
      <w:r w:rsidR="008A09D6">
        <w:rPr>
          <w:rFonts w:ascii="Times New Roman" w:hAnsi="Times New Roman" w:cs="Times New Roman"/>
          <w:sz w:val="24"/>
          <w:szCs w:val="24"/>
        </w:rPr>
        <w:t>zdroj)</w:t>
      </w:r>
    </w:p>
    <w:p w14:paraId="00E1DDEA" w14:textId="657669BD" w:rsidR="002B1C06" w:rsidRDefault="004F4CFF" w:rsidP="005912B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Tekutiny je potřeba doplňovat průběžně během dne. Jakmile má dítě, ale i dospělý žízeň, je to již znamení, že příjem nebyl dostatečný. Pocit žízně bývá často doprovázen bolestmi hlavy, únavou nebo zácpou či menší tvorbou moče. </w:t>
      </w:r>
      <w:r w:rsidR="00677831">
        <w:rPr>
          <w:rFonts w:ascii="Times New Roman" w:hAnsi="Times New Roman" w:cs="Times New Roman"/>
          <w:bCs/>
          <w:sz w:val="24"/>
          <w:szCs w:val="28"/>
        </w:rPr>
        <w:t>(Pyšná, 2021)</w:t>
      </w:r>
    </w:p>
    <w:p w14:paraId="0557B36D" w14:textId="77777777" w:rsidR="00FE52A1" w:rsidRPr="006F4331" w:rsidRDefault="00FE52A1" w:rsidP="005912B7">
      <w:pPr>
        <w:spacing w:after="0" w:line="360" w:lineRule="auto"/>
        <w:ind w:firstLine="709"/>
        <w:jc w:val="both"/>
        <w:rPr>
          <w:rFonts w:ascii="Times New Roman" w:hAnsi="Times New Roman" w:cs="Times New Roman"/>
          <w:sz w:val="24"/>
          <w:szCs w:val="24"/>
        </w:rPr>
      </w:pPr>
    </w:p>
    <w:p w14:paraId="528ABF2A" w14:textId="6A850D4F" w:rsidR="00FE52A1" w:rsidRPr="00FE52A1" w:rsidRDefault="00FE52A1" w:rsidP="00FE52A1">
      <w:pPr>
        <w:spacing w:after="0" w:line="360" w:lineRule="auto"/>
        <w:ind w:firstLine="709"/>
        <w:jc w:val="both"/>
        <w:rPr>
          <w:rFonts w:ascii="Times New Roman" w:hAnsi="Times New Roman" w:cs="Times New Roman"/>
          <w:b/>
          <w:bCs/>
          <w:sz w:val="20"/>
          <w:szCs w:val="24"/>
        </w:rPr>
      </w:pPr>
      <w:bookmarkStart w:id="15" w:name="_Toc89867329"/>
      <w:r w:rsidRPr="00FE52A1">
        <w:rPr>
          <w:rFonts w:ascii="Times New Roman" w:hAnsi="Times New Roman" w:cs="Times New Roman"/>
          <w:b/>
          <w:bCs/>
          <w:sz w:val="20"/>
          <w:szCs w:val="24"/>
        </w:rPr>
        <w:t xml:space="preserve">Tabulka </w:t>
      </w:r>
      <w:r w:rsidRPr="00FE52A1">
        <w:rPr>
          <w:rFonts w:ascii="Times New Roman" w:hAnsi="Times New Roman" w:cs="Times New Roman"/>
          <w:b/>
          <w:bCs/>
          <w:sz w:val="20"/>
          <w:szCs w:val="24"/>
        </w:rPr>
        <w:fldChar w:fldCharType="begin"/>
      </w:r>
      <w:r w:rsidRPr="00FE52A1">
        <w:rPr>
          <w:rFonts w:ascii="Times New Roman" w:hAnsi="Times New Roman" w:cs="Times New Roman"/>
          <w:b/>
          <w:bCs/>
          <w:sz w:val="20"/>
          <w:szCs w:val="24"/>
        </w:rPr>
        <w:instrText xml:space="preserve"> SEQ Tabulka \* ARABIC </w:instrText>
      </w:r>
      <w:r w:rsidRPr="00FE52A1">
        <w:rPr>
          <w:rFonts w:ascii="Times New Roman" w:hAnsi="Times New Roman" w:cs="Times New Roman"/>
          <w:b/>
          <w:bCs/>
          <w:sz w:val="20"/>
          <w:szCs w:val="24"/>
        </w:rPr>
        <w:fldChar w:fldCharType="separate"/>
      </w:r>
      <w:r w:rsidR="00BE0823">
        <w:rPr>
          <w:rFonts w:ascii="Times New Roman" w:hAnsi="Times New Roman" w:cs="Times New Roman"/>
          <w:b/>
          <w:bCs/>
          <w:noProof/>
          <w:sz w:val="20"/>
          <w:szCs w:val="24"/>
        </w:rPr>
        <w:t>3</w:t>
      </w:r>
      <w:r w:rsidRPr="00FE52A1">
        <w:rPr>
          <w:rFonts w:ascii="Times New Roman" w:hAnsi="Times New Roman" w:cs="Times New Roman"/>
          <w:b/>
          <w:bCs/>
          <w:sz w:val="20"/>
          <w:szCs w:val="24"/>
        </w:rPr>
        <w:fldChar w:fldCharType="end"/>
      </w:r>
      <w:r w:rsidRPr="00FE52A1">
        <w:rPr>
          <w:rFonts w:ascii="Times New Roman" w:hAnsi="Times New Roman" w:cs="Times New Roman"/>
          <w:b/>
          <w:bCs/>
          <w:sz w:val="20"/>
          <w:szCs w:val="24"/>
        </w:rPr>
        <w:t xml:space="preserve"> - Výpočet potřebného množství tekutin na den</w:t>
      </w:r>
      <w:bookmarkEnd w:id="15"/>
    </w:p>
    <w:tbl>
      <w:tblPr>
        <w:tblStyle w:val="Mkatabulky"/>
        <w:tblpPr w:leftFromText="141" w:rightFromText="141" w:vertAnchor="text" w:horzAnchor="margin" w:tblpY="445"/>
        <w:tblW w:w="0" w:type="auto"/>
        <w:tblLook w:val="04A0" w:firstRow="1" w:lastRow="0" w:firstColumn="1" w:lastColumn="0" w:noHBand="0" w:noVBand="1"/>
      </w:tblPr>
      <w:tblGrid>
        <w:gridCol w:w="4070"/>
        <w:gridCol w:w="4071"/>
      </w:tblGrid>
      <w:tr w:rsidR="00BD5A91" w:rsidRPr="006F4331" w14:paraId="5C2D3995" w14:textId="77777777" w:rsidTr="002B1C06">
        <w:trPr>
          <w:trHeight w:val="404"/>
        </w:trPr>
        <w:tc>
          <w:tcPr>
            <w:tcW w:w="4070" w:type="dxa"/>
          </w:tcPr>
          <w:p w14:paraId="301DDE5C"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1. den života</w:t>
            </w:r>
          </w:p>
        </w:tc>
        <w:tc>
          <w:tcPr>
            <w:tcW w:w="4071" w:type="dxa"/>
          </w:tcPr>
          <w:p w14:paraId="04E83B07"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50–70</w:t>
            </w:r>
          </w:p>
        </w:tc>
      </w:tr>
      <w:tr w:rsidR="00BD5A91" w:rsidRPr="006F4331" w14:paraId="3DF23B4A" w14:textId="77777777" w:rsidTr="002B1C06">
        <w:trPr>
          <w:trHeight w:val="456"/>
        </w:trPr>
        <w:tc>
          <w:tcPr>
            <w:tcW w:w="4070" w:type="dxa"/>
          </w:tcPr>
          <w:p w14:paraId="4E06F241"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2. den</w:t>
            </w:r>
          </w:p>
        </w:tc>
        <w:tc>
          <w:tcPr>
            <w:tcW w:w="4071" w:type="dxa"/>
          </w:tcPr>
          <w:p w14:paraId="7B887B61"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70–90 </w:t>
            </w:r>
          </w:p>
        </w:tc>
      </w:tr>
      <w:tr w:rsidR="00BD5A91" w:rsidRPr="006F4331" w14:paraId="04BDEF68" w14:textId="77777777" w:rsidTr="002B1C06">
        <w:trPr>
          <w:trHeight w:val="404"/>
        </w:trPr>
        <w:tc>
          <w:tcPr>
            <w:tcW w:w="4070" w:type="dxa"/>
          </w:tcPr>
          <w:p w14:paraId="10D953E3"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3. den</w:t>
            </w:r>
          </w:p>
        </w:tc>
        <w:tc>
          <w:tcPr>
            <w:tcW w:w="4071" w:type="dxa"/>
          </w:tcPr>
          <w:p w14:paraId="7C73E24F"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80–100 </w:t>
            </w:r>
          </w:p>
        </w:tc>
      </w:tr>
      <w:tr w:rsidR="00BD5A91" w:rsidRPr="006F4331" w14:paraId="60CC8DF2" w14:textId="77777777" w:rsidTr="002B1C06">
        <w:trPr>
          <w:trHeight w:val="415"/>
        </w:trPr>
        <w:tc>
          <w:tcPr>
            <w:tcW w:w="4070" w:type="dxa"/>
          </w:tcPr>
          <w:p w14:paraId="05962241"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4. den</w:t>
            </w:r>
          </w:p>
        </w:tc>
        <w:tc>
          <w:tcPr>
            <w:tcW w:w="4071" w:type="dxa"/>
          </w:tcPr>
          <w:p w14:paraId="6BACD74D"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100–120</w:t>
            </w:r>
          </w:p>
        </w:tc>
      </w:tr>
      <w:tr w:rsidR="00BD5A91" w:rsidRPr="006F4331" w14:paraId="4B2BE883" w14:textId="77777777" w:rsidTr="002B1C06">
        <w:trPr>
          <w:trHeight w:val="404"/>
        </w:trPr>
        <w:tc>
          <w:tcPr>
            <w:tcW w:w="4070" w:type="dxa"/>
          </w:tcPr>
          <w:p w14:paraId="226E6930"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5.–9. den</w:t>
            </w:r>
          </w:p>
        </w:tc>
        <w:tc>
          <w:tcPr>
            <w:tcW w:w="4071" w:type="dxa"/>
          </w:tcPr>
          <w:p w14:paraId="00C61BFA"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100–130 </w:t>
            </w:r>
          </w:p>
        </w:tc>
      </w:tr>
      <w:tr w:rsidR="00BD5A91" w:rsidRPr="006F4331" w14:paraId="51621907" w14:textId="77777777" w:rsidTr="002B1C06">
        <w:trPr>
          <w:trHeight w:val="404"/>
        </w:trPr>
        <w:tc>
          <w:tcPr>
            <w:tcW w:w="4070" w:type="dxa"/>
          </w:tcPr>
          <w:p w14:paraId="6E83C740"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10. den – 7. měsíc</w:t>
            </w:r>
          </w:p>
        </w:tc>
        <w:tc>
          <w:tcPr>
            <w:tcW w:w="4071" w:type="dxa"/>
          </w:tcPr>
          <w:p w14:paraId="507FC980"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150–160 </w:t>
            </w:r>
          </w:p>
        </w:tc>
      </w:tr>
      <w:tr w:rsidR="00BD5A91" w:rsidRPr="006F4331" w14:paraId="1CB955EF" w14:textId="77777777" w:rsidTr="002B1C06">
        <w:trPr>
          <w:trHeight w:val="415"/>
        </w:trPr>
        <w:tc>
          <w:tcPr>
            <w:tcW w:w="4070" w:type="dxa"/>
          </w:tcPr>
          <w:p w14:paraId="3B67001A"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8. měsíc – 12. měsíc</w:t>
            </w:r>
          </w:p>
        </w:tc>
        <w:tc>
          <w:tcPr>
            <w:tcW w:w="4071" w:type="dxa"/>
          </w:tcPr>
          <w:p w14:paraId="797BC81F"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100–140 </w:t>
            </w:r>
          </w:p>
        </w:tc>
      </w:tr>
      <w:tr w:rsidR="00BD5A91" w:rsidRPr="006F4331" w14:paraId="0C151DD7" w14:textId="77777777" w:rsidTr="002B1C06">
        <w:trPr>
          <w:trHeight w:val="337"/>
        </w:trPr>
        <w:tc>
          <w:tcPr>
            <w:tcW w:w="4070" w:type="dxa"/>
          </w:tcPr>
          <w:p w14:paraId="0D22714B"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2. rok</w:t>
            </w:r>
          </w:p>
        </w:tc>
        <w:tc>
          <w:tcPr>
            <w:tcW w:w="4071" w:type="dxa"/>
          </w:tcPr>
          <w:p w14:paraId="7D60F7F3"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80–120 </w:t>
            </w:r>
          </w:p>
        </w:tc>
      </w:tr>
      <w:tr w:rsidR="00BD5A91" w:rsidRPr="006F4331" w14:paraId="5E1E8436" w14:textId="77777777" w:rsidTr="002B1C06">
        <w:trPr>
          <w:trHeight w:val="343"/>
        </w:trPr>
        <w:tc>
          <w:tcPr>
            <w:tcW w:w="4070" w:type="dxa"/>
          </w:tcPr>
          <w:p w14:paraId="21267EA0"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3. – 5. rok</w:t>
            </w:r>
          </w:p>
        </w:tc>
        <w:tc>
          <w:tcPr>
            <w:tcW w:w="4071" w:type="dxa"/>
          </w:tcPr>
          <w:p w14:paraId="5CD47878"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80–100 </w:t>
            </w:r>
          </w:p>
        </w:tc>
      </w:tr>
      <w:tr w:rsidR="00BD5A91" w:rsidRPr="006F4331" w14:paraId="43605469" w14:textId="77777777" w:rsidTr="002B1C06">
        <w:trPr>
          <w:trHeight w:val="363"/>
        </w:trPr>
        <w:tc>
          <w:tcPr>
            <w:tcW w:w="4070" w:type="dxa"/>
          </w:tcPr>
          <w:p w14:paraId="53C2E5AE"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6. – 10. rok</w:t>
            </w:r>
          </w:p>
        </w:tc>
        <w:tc>
          <w:tcPr>
            <w:tcW w:w="4071" w:type="dxa"/>
          </w:tcPr>
          <w:p w14:paraId="76F22AC9"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60–80 </w:t>
            </w:r>
          </w:p>
        </w:tc>
      </w:tr>
      <w:tr w:rsidR="00BD5A91" w:rsidRPr="006F4331" w14:paraId="0D05170B" w14:textId="77777777" w:rsidTr="002B1C06">
        <w:trPr>
          <w:trHeight w:val="369"/>
        </w:trPr>
        <w:tc>
          <w:tcPr>
            <w:tcW w:w="4070" w:type="dxa"/>
          </w:tcPr>
          <w:p w14:paraId="61930F7E"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11. – 14. rok</w:t>
            </w:r>
          </w:p>
        </w:tc>
        <w:tc>
          <w:tcPr>
            <w:tcW w:w="4071" w:type="dxa"/>
          </w:tcPr>
          <w:p w14:paraId="61C63C53" w14:textId="77777777" w:rsidR="00BD5A91" w:rsidRPr="006F4331" w:rsidRDefault="00BD5A91" w:rsidP="001A48D8">
            <w:pPr>
              <w:spacing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50–70</w:t>
            </w:r>
          </w:p>
        </w:tc>
      </w:tr>
    </w:tbl>
    <w:p w14:paraId="6979CDA6" w14:textId="23F5D9ED" w:rsidR="00BD5A91" w:rsidRDefault="00BD5A91" w:rsidP="002B1C06">
      <w:pPr>
        <w:spacing w:after="0" w:line="360" w:lineRule="auto"/>
        <w:jc w:val="both"/>
        <w:rPr>
          <w:rFonts w:ascii="Times New Roman" w:hAnsi="Times New Roman" w:cs="Times New Roman"/>
          <w:sz w:val="24"/>
          <w:szCs w:val="24"/>
        </w:rPr>
      </w:pPr>
    </w:p>
    <w:p w14:paraId="4D73D6DE" w14:textId="77777777" w:rsidR="00055FE7" w:rsidRPr="002B1C06" w:rsidRDefault="00055FE7" w:rsidP="002B1C06">
      <w:pPr>
        <w:spacing w:after="0" w:line="360" w:lineRule="auto"/>
        <w:jc w:val="both"/>
        <w:rPr>
          <w:rFonts w:ascii="Times New Roman" w:hAnsi="Times New Roman" w:cs="Times New Roman"/>
          <w:i/>
          <w:iCs/>
          <w:sz w:val="20"/>
          <w:szCs w:val="24"/>
        </w:rPr>
      </w:pPr>
      <w:r w:rsidRPr="002B1C06">
        <w:rPr>
          <w:rFonts w:ascii="Times New Roman" w:hAnsi="Times New Roman" w:cs="Times New Roman"/>
          <w:i/>
          <w:iCs/>
          <w:sz w:val="20"/>
          <w:szCs w:val="24"/>
        </w:rPr>
        <w:t xml:space="preserve">Věk Potřeba vody (ml/kg tělesné hmotnosti) </w:t>
      </w:r>
    </w:p>
    <w:p w14:paraId="29B6309E" w14:textId="77777777" w:rsidR="00055FE7" w:rsidRPr="006F4331" w:rsidRDefault="00055FE7" w:rsidP="001A48D8">
      <w:pPr>
        <w:spacing w:after="0" w:line="360" w:lineRule="auto"/>
        <w:ind w:firstLine="709"/>
        <w:jc w:val="both"/>
        <w:rPr>
          <w:rFonts w:ascii="Times New Roman" w:hAnsi="Times New Roman" w:cs="Times New Roman"/>
          <w:sz w:val="24"/>
          <w:szCs w:val="24"/>
        </w:rPr>
      </w:pPr>
    </w:p>
    <w:p w14:paraId="498A94C5" w14:textId="22E2CADD" w:rsidR="00CB7EA0" w:rsidRPr="006F4331" w:rsidRDefault="00CB7EA0"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Jak lze vidět </w:t>
      </w:r>
      <w:r w:rsidR="00C32CB4" w:rsidRPr="006F4331">
        <w:rPr>
          <w:rFonts w:ascii="Times New Roman" w:hAnsi="Times New Roman" w:cs="Times New Roman"/>
          <w:sz w:val="24"/>
          <w:szCs w:val="24"/>
        </w:rPr>
        <w:t>v</w:t>
      </w:r>
      <w:r w:rsidRPr="006F4331">
        <w:rPr>
          <w:rFonts w:ascii="Times New Roman" w:hAnsi="Times New Roman" w:cs="Times New Roman"/>
          <w:sz w:val="24"/>
          <w:szCs w:val="24"/>
        </w:rPr>
        <w:t xml:space="preserve"> tabulce výše, v průběhu vývoje se</w:t>
      </w:r>
      <w:r w:rsidR="00100828">
        <w:rPr>
          <w:rFonts w:ascii="Times New Roman" w:hAnsi="Times New Roman" w:cs="Times New Roman"/>
          <w:sz w:val="24"/>
          <w:szCs w:val="24"/>
        </w:rPr>
        <w:t xml:space="preserve"> potřeba tekutin mění. Pokud si </w:t>
      </w:r>
      <w:r w:rsidRPr="006F4331">
        <w:rPr>
          <w:rFonts w:ascii="Times New Roman" w:hAnsi="Times New Roman" w:cs="Times New Roman"/>
          <w:sz w:val="24"/>
          <w:szCs w:val="24"/>
        </w:rPr>
        <w:t>jako příklad uvedeme</w:t>
      </w:r>
      <w:r w:rsidR="00C32CB4" w:rsidRPr="006F4331">
        <w:rPr>
          <w:rFonts w:ascii="Times New Roman" w:hAnsi="Times New Roman" w:cs="Times New Roman"/>
          <w:sz w:val="24"/>
          <w:szCs w:val="24"/>
        </w:rPr>
        <w:t xml:space="preserve"> chlapce 12 let o váze 60 kg, bude jeho příjem tekutin mi</w:t>
      </w:r>
      <w:r w:rsidR="00730B47">
        <w:rPr>
          <w:rFonts w:ascii="Times New Roman" w:hAnsi="Times New Roman" w:cs="Times New Roman"/>
          <w:sz w:val="24"/>
          <w:szCs w:val="24"/>
        </w:rPr>
        <w:t>nimálně 1 </w:t>
      </w:r>
      <w:r w:rsidR="00C32CB4" w:rsidRPr="006F4331">
        <w:rPr>
          <w:rFonts w:ascii="Times New Roman" w:hAnsi="Times New Roman" w:cs="Times New Roman"/>
          <w:sz w:val="24"/>
          <w:szCs w:val="24"/>
        </w:rPr>
        <w:t>litr.</w:t>
      </w:r>
    </w:p>
    <w:p w14:paraId="05C7CB21" w14:textId="0A96AB80" w:rsidR="00C32CB4" w:rsidRPr="006F4331" w:rsidRDefault="00C32CB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Další zdroje naopak uvádějí, že na každých 15 kg by měl být člověk schopen vypít 0,5l. Což při 60 kg dává 2</w:t>
      </w:r>
      <w:r w:rsidR="00F96751" w:rsidRPr="006F4331">
        <w:rPr>
          <w:rFonts w:ascii="Times New Roman" w:hAnsi="Times New Roman" w:cs="Times New Roman"/>
          <w:sz w:val="24"/>
          <w:szCs w:val="24"/>
        </w:rPr>
        <w:t xml:space="preserve"> </w:t>
      </w:r>
      <w:r w:rsidRPr="006F4331">
        <w:rPr>
          <w:rFonts w:ascii="Times New Roman" w:hAnsi="Times New Roman" w:cs="Times New Roman"/>
          <w:sz w:val="24"/>
          <w:szCs w:val="24"/>
        </w:rPr>
        <w:t xml:space="preserve">l tekutin za den (60:15*0,5=2). </w:t>
      </w:r>
      <w:r w:rsidR="00100828">
        <w:rPr>
          <w:rFonts w:ascii="Times New Roman" w:hAnsi="Times New Roman" w:cs="Times New Roman"/>
          <w:sz w:val="24"/>
          <w:szCs w:val="24"/>
        </w:rPr>
        <w:t xml:space="preserve"> (Doležel, 2007, e-zdroj)</w:t>
      </w:r>
    </w:p>
    <w:p w14:paraId="2A3CD430" w14:textId="6FD73FB7" w:rsidR="00067678" w:rsidRDefault="00067678" w:rsidP="001A48D8">
      <w:pPr>
        <w:spacing w:after="0" w:line="360" w:lineRule="auto"/>
        <w:ind w:firstLine="709"/>
        <w:jc w:val="both"/>
        <w:rPr>
          <w:rFonts w:ascii="Times New Roman" w:hAnsi="Times New Roman" w:cs="Times New Roman"/>
          <w:sz w:val="24"/>
          <w:szCs w:val="24"/>
        </w:rPr>
      </w:pPr>
    </w:p>
    <w:p w14:paraId="2FB44844" w14:textId="32452B0D" w:rsidR="00100828" w:rsidRDefault="00100828" w:rsidP="001A48D8">
      <w:pPr>
        <w:spacing w:after="0" w:line="360" w:lineRule="auto"/>
        <w:ind w:firstLine="709"/>
        <w:jc w:val="both"/>
        <w:rPr>
          <w:rFonts w:ascii="Times New Roman" w:hAnsi="Times New Roman" w:cs="Times New Roman"/>
          <w:sz w:val="24"/>
          <w:szCs w:val="24"/>
        </w:rPr>
      </w:pPr>
    </w:p>
    <w:p w14:paraId="22915D1A" w14:textId="3DAD7DF2" w:rsidR="00100828" w:rsidRDefault="00100828" w:rsidP="001A48D8">
      <w:pPr>
        <w:spacing w:after="0" w:line="360" w:lineRule="auto"/>
        <w:ind w:firstLine="709"/>
        <w:jc w:val="both"/>
        <w:rPr>
          <w:rFonts w:ascii="Times New Roman" w:hAnsi="Times New Roman" w:cs="Times New Roman"/>
          <w:sz w:val="24"/>
          <w:szCs w:val="24"/>
        </w:rPr>
      </w:pPr>
    </w:p>
    <w:p w14:paraId="43C57C0A" w14:textId="0A345E48" w:rsidR="00100828" w:rsidRDefault="00100828" w:rsidP="001A48D8">
      <w:pPr>
        <w:spacing w:after="0" w:line="360" w:lineRule="auto"/>
        <w:ind w:firstLine="709"/>
        <w:jc w:val="both"/>
        <w:rPr>
          <w:rFonts w:ascii="Times New Roman" w:hAnsi="Times New Roman" w:cs="Times New Roman"/>
          <w:sz w:val="24"/>
          <w:szCs w:val="24"/>
        </w:rPr>
      </w:pPr>
    </w:p>
    <w:p w14:paraId="1611B10C" w14:textId="77777777" w:rsidR="00100828" w:rsidRPr="006F4331" w:rsidRDefault="00100828" w:rsidP="001A48D8">
      <w:pPr>
        <w:spacing w:after="0" w:line="360" w:lineRule="auto"/>
        <w:ind w:firstLine="709"/>
        <w:jc w:val="both"/>
        <w:rPr>
          <w:rFonts w:ascii="Times New Roman" w:hAnsi="Times New Roman" w:cs="Times New Roman"/>
          <w:sz w:val="24"/>
          <w:szCs w:val="24"/>
        </w:rPr>
      </w:pPr>
    </w:p>
    <w:p w14:paraId="53D6812F" w14:textId="08969CA9" w:rsidR="0010599B" w:rsidRPr="006F4331" w:rsidRDefault="0010599B" w:rsidP="001315C0">
      <w:pPr>
        <w:pStyle w:val="Nadpis4"/>
      </w:pPr>
      <w:r w:rsidRPr="006F4331">
        <w:lastRenderedPageBreak/>
        <w:t>Vhodné a nevhodné tekutiny</w:t>
      </w:r>
    </w:p>
    <w:p w14:paraId="7280C386" w14:textId="02BD96BC" w:rsidR="0010599B" w:rsidRPr="006F4331" w:rsidRDefault="0010599B" w:rsidP="001A48D8">
      <w:pPr>
        <w:spacing w:after="0" w:line="360" w:lineRule="auto"/>
        <w:ind w:firstLine="709"/>
        <w:jc w:val="both"/>
        <w:rPr>
          <w:rFonts w:ascii="Times New Roman" w:hAnsi="Times New Roman" w:cs="Times New Roman"/>
          <w:sz w:val="24"/>
          <w:szCs w:val="24"/>
        </w:rPr>
      </w:pPr>
    </w:p>
    <w:p w14:paraId="3F5D1260" w14:textId="277A6BF2" w:rsidR="003B5408" w:rsidRPr="006F4331" w:rsidRDefault="0010599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ovocné nebo bylinné čaje – </w:t>
      </w:r>
      <w:r w:rsidR="007D4ECB" w:rsidRPr="006F4331">
        <w:rPr>
          <w:rFonts w:ascii="Times New Roman" w:hAnsi="Times New Roman" w:cs="Times New Roman"/>
          <w:sz w:val="24"/>
          <w:szCs w:val="24"/>
        </w:rPr>
        <w:t>pro děti jsou jednou z nejlepších variant, není potřeba je sladit</w:t>
      </w:r>
    </w:p>
    <w:p w14:paraId="7AA032F7" w14:textId="26C6E61E" w:rsidR="007D4ECB" w:rsidRPr="006F4331" w:rsidRDefault="0010599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minerální vody –</w:t>
      </w:r>
      <w:r w:rsidR="007D4ECB" w:rsidRPr="006F4331">
        <w:rPr>
          <w:rFonts w:ascii="Times New Roman" w:hAnsi="Times New Roman" w:cs="Times New Roman"/>
          <w:sz w:val="24"/>
          <w:szCs w:val="24"/>
        </w:rPr>
        <w:t xml:space="preserve"> lepší jsou ty neperlivé. Je potřeba však myslet na to, že musí být vyvážený příjem různých minerálu/iontů</w:t>
      </w:r>
      <w:r w:rsidR="00F96751" w:rsidRPr="006F4331">
        <w:rPr>
          <w:rFonts w:ascii="Times New Roman" w:hAnsi="Times New Roman" w:cs="Times New Roman"/>
          <w:sz w:val="24"/>
          <w:szCs w:val="24"/>
        </w:rPr>
        <w:t>,</w:t>
      </w:r>
      <w:r w:rsidR="007D4ECB" w:rsidRPr="006F4331">
        <w:rPr>
          <w:rFonts w:ascii="Times New Roman" w:hAnsi="Times New Roman" w:cs="Times New Roman"/>
          <w:sz w:val="24"/>
          <w:szCs w:val="24"/>
        </w:rPr>
        <w:t xml:space="preserve"> a proto je potřeba tyto vody obměňovat. Nadměrné pití minerálek není vhodné. Stejně tak jsou nevhodné perlivé nápoje, které jsou obohacené oxidem uhličitým, jež způsobuje nadýmání a </w:t>
      </w:r>
      <w:r w:rsidR="00730B47">
        <w:rPr>
          <w:rFonts w:ascii="Times New Roman" w:hAnsi="Times New Roman" w:cs="Times New Roman"/>
          <w:sz w:val="24"/>
          <w:szCs w:val="24"/>
        </w:rPr>
        <w:t>také vytváří lživou představu o </w:t>
      </w:r>
      <w:r w:rsidR="007D4ECB" w:rsidRPr="006F4331">
        <w:rPr>
          <w:rFonts w:ascii="Times New Roman" w:hAnsi="Times New Roman" w:cs="Times New Roman"/>
          <w:sz w:val="24"/>
          <w:szCs w:val="24"/>
        </w:rPr>
        <w:t>uhašení žízně.</w:t>
      </w:r>
      <w:r w:rsidRPr="006F4331">
        <w:rPr>
          <w:rFonts w:ascii="Times New Roman" w:hAnsi="Times New Roman" w:cs="Times New Roman"/>
          <w:sz w:val="24"/>
          <w:szCs w:val="24"/>
        </w:rPr>
        <w:t xml:space="preserve"> </w:t>
      </w:r>
      <w:r w:rsidR="00677831">
        <w:rPr>
          <w:rFonts w:ascii="Times New Roman" w:hAnsi="Times New Roman" w:cs="Times New Roman"/>
          <w:bCs/>
          <w:sz w:val="24"/>
          <w:szCs w:val="28"/>
        </w:rPr>
        <w:t>(Pyšná, 2021)</w:t>
      </w:r>
    </w:p>
    <w:p w14:paraId="4918414F" w14:textId="4F0C598A" w:rsidR="00381A55" w:rsidRPr="006F4331" w:rsidRDefault="0010599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ovocné džusy – </w:t>
      </w:r>
      <w:r w:rsidR="00381A55" w:rsidRPr="006F4331">
        <w:rPr>
          <w:rFonts w:ascii="Times New Roman" w:hAnsi="Times New Roman" w:cs="Times New Roman"/>
          <w:sz w:val="24"/>
          <w:szCs w:val="24"/>
        </w:rPr>
        <w:t>nejlepší variantů džusů jsou ty 100% ředěné vodou. Méně vhodné pak jsou ty s obsahem různých umělých sladidel</w:t>
      </w:r>
      <w:r w:rsidR="004A021C" w:rsidRPr="006F4331">
        <w:rPr>
          <w:rFonts w:ascii="Times New Roman" w:hAnsi="Times New Roman" w:cs="Times New Roman"/>
          <w:sz w:val="24"/>
          <w:szCs w:val="24"/>
        </w:rPr>
        <w:t xml:space="preserve"> a barviv. </w:t>
      </w:r>
    </w:p>
    <w:p w14:paraId="29A119B4" w14:textId="6C41C4EA" w:rsidR="003B5408" w:rsidRPr="006F4331" w:rsidRDefault="0010599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slazené sycené limonády – </w:t>
      </w:r>
      <w:r w:rsidR="00876A33" w:rsidRPr="006F4331">
        <w:rPr>
          <w:rFonts w:ascii="Times New Roman" w:hAnsi="Times New Roman" w:cs="Times New Roman"/>
          <w:sz w:val="24"/>
          <w:szCs w:val="24"/>
        </w:rPr>
        <w:t xml:space="preserve">velmi nevhodný nápoj pro děti, a to z důvodu velkého obsahu cukru, ale i přítomnosti kofeinu. </w:t>
      </w:r>
    </w:p>
    <w:p w14:paraId="2FF113C1" w14:textId="3EEFB5B9" w:rsidR="003B5408" w:rsidRPr="006F4331" w:rsidRDefault="0010599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káva, silné černé čaje – </w:t>
      </w:r>
      <w:r w:rsidR="00876A33" w:rsidRPr="006F4331">
        <w:rPr>
          <w:rFonts w:ascii="Times New Roman" w:hAnsi="Times New Roman" w:cs="Times New Roman"/>
          <w:sz w:val="24"/>
          <w:szCs w:val="24"/>
        </w:rPr>
        <w:t>pro děti nevhodné</w:t>
      </w:r>
    </w:p>
    <w:p w14:paraId="4084A3DD" w14:textId="7ED8399C" w:rsidR="003B5408" w:rsidRDefault="0010599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alkoholické nápoje, nápoje energetické – </w:t>
      </w:r>
      <w:r w:rsidR="00876A33" w:rsidRPr="006F4331">
        <w:rPr>
          <w:rFonts w:ascii="Times New Roman" w:hAnsi="Times New Roman" w:cs="Times New Roman"/>
          <w:sz w:val="24"/>
          <w:szCs w:val="24"/>
        </w:rPr>
        <w:t>velmi nevhodné pro děti</w:t>
      </w:r>
      <w:r w:rsidRPr="006F4331">
        <w:rPr>
          <w:rFonts w:ascii="Times New Roman" w:hAnsi="Times New Roman" w:cs="Times New Roman"/>
          <w:sz w:val="24"/>
          <w:szCs w:val="24"/>
        </w:rPr>
        <w:t xml:space="preserve"> </w:t>
      </w:r>
      <w:r w:rsidR="008A09D6">
        <w:rPr>
          <w:rFonts w:ascii="Times New Roman" w:hAnsi="Times New Roman" w:cs="Times New Roman"/>
          <w:sz w:val="24"/>
          <w:szCs w:val="24"/>
        </w:rPr>
        <w:t>(Doležel, 2007, e-zdroj)</w:t>
      </w:r>
    </w:p>
    <w:p w14:paraId="584DFC2B" w14:textId="77777777" w:rsidR="00B73169" w:rsidRPr="006F4331" w:rsidRDefault="00B73169" w:rsidP="001A48D8">
      <w:pPr>
        <w:spacing w:after="0" w:line="360" w:lineRule="auto"/>
        <w:ind w:firstLine="709"/>
        <w:jc w:val="both"/>
        <w:rPr>
          <w:rFonts w:ascii="Times New Roman" w:hAnsi="Times New Roman" w:cs="Times New Roman"/>
          <w:sz w:val="24"/>
          <w:szCs w:val="24"/>
        </w:rPr>
      </w:pPr>
    </w:p>
    <w:p w14:paraId="37F1857D" w14:textId="15491692" w:rsidR="0090496F" w:rsidRDefault="0090496F" w:rsidP="001315C0">
      <w:pPr>
        <w:pStyle w:val="Nadpis3"/>
      </w:pPr>
      <w:bookmarkStart w:id="16" w:name="_Toc89877544"/>
      <w:r w:rsidRPr="006F4331">
        <w:t>Zásady stravování dětí</w:t>
      </w:r>
      <w:bookmarkEnd w:id="16"/>
    </w:p>
    <w:p w14:paraId="2FF3ADDD" w14:textId="77777777" w:rsidR="0005332F" w:rsidRPr="0005332F" w:rsidRDefault="0005332F" w:rsidP="0005332F"/>
    <w:p w14:paraId="7F49D4B0" w14:textId="394C1B47" w:rsidR="00BD5A91" w:rsidRPr="006F4331" w:rsidRDefault="009F00B7"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Velmi důležitou roli ohledně stravy hraje rodina, neboť zde si dítě upevňuje jakési postoje k výživě. Je velmi důležité, aby si děti osvojili správnou výživu, neboť je to může ochránit před různými nemocemi, jako jsou například zub</w:t>
      </w:r>
      <w:r w:rsidR="00C25B1E">
        <w:rPr>
          <w:rFonts w:ascii="Times New Roman" w:hAnsi="Times New Roman" w:cs="Times New Roman"/>
          <w:sz w:val="24"/>
          <w:szCs w:val="24"/>
        </w:rPr>
        <w:t>ní kazy, obezita, osteoporóza a </w:t>
      </w:r>
      <w:r w:rsidRPr="006F4331">
        <w:rPr>
          <w:rFonts w:ascii="Times New Roman" w:hAnsi="Times New Roman" w:cs="Times New Roman"/>
          <w:sz w:val="24"/>
          <w:szCs w:val="24"/>
        </w:rPr>
        <w:t>kardiovaskulárním a nádorovým onemocnění.</w:t>
      </w:r>
      <w:r w:rsidR="0006107E">
        <w:rPr>
          <w:rFonts w:ascii="Times New Roman" w:hAnsi="Times New Roman" w:cs="Times New Roman"/>
          <w:sz w:val="24"/>
          <w:szCs w:val="24"/>
        </w:rPr>
        <w:t xml:space="preserve"> (Dlouhý, 2018)</w:t>
      </w:r>
    </w:p>
    <w:p w14:paraId="586C1673" w14:textId="71C6D8D1" w:rsidR="009F00B7" w:rsidRPr="006F4331" w:rsidRDefault="009F00B7"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Děti by měli mít pestrou a vyváženou stravu, je</w:t>
      </w:r>
      <w:r w:rsidR="00C25B1E">
        <w:rPr>
          <w:rFonts w:ascii="Times New Roman" w:hAnsi="Times New Roman" w:cs="Times New Roman"/>
          <w:sz w:val="24"/>
          <w:szCs w:val="24"/>
        </w:rPr>
        <w:t>ž odpovídá věku dítěte. Také je </w:t>
      </w:r>
      <w:r w:rsidRPr="006F4331">
        <w:rPr>
          <w:rFonts w:ascii="Times New Roman" w:hAnsi="Times New Roman" w:cs="Times New Roman"/>
          <w:sz w:val="24"/>
          <w:szCs w:val="24"/>
        </w:rPr>
        <w:t xml:space="preserve">důležitý dostatečný příjem tekutin. </w:t>
      </w:r>
      <w:r w:rsidR="00BA0814">
        <w:rPr>
          <w:rFonts w:ascii="Times New Roman" w:hAnsi="Times New Roman" w:cs="Times New Roman"/>
          <w:sz w:val="24"/>
          <w:szCs w:val="24"/>
        </w:rPr>
        <w:t>(</w:t>
      </w:r>
      <w:proofErr w:type="spellStart"/>
      <w:r w:rsidR="00BA0814">
        <w:rPr>
          <w:rFonts w:ascii="Times New Roman" w:hAnsi="Times New Roman" w:cs="Times New Roman"/>
          <w:sz w:val="24"/>
          <w:szCs w:val="24"/>
        </w:rPr>
        <w:t>Kernová</w:t>
      </w:r>
      <w:proofErr w:type="spellEnd"/>
      <w:r w:rsidR="00BA0814">
        <w:rPr>
          <w:rFonts w:ascii="Times New Roman" w:hAnsi="Times New Roman" w:cs="Times New Roman"/>
          <w:sz w:val="24"/>
          <w:szCs w:val="24"/>
        </w:rPr>
        <w:t xml:space="preserve">, 2012) </w:t>
      </w:r>
      <w:r w:rsidRPr="006F4331">
        <w:rPr>
          <w:rFonts w:ascii="Times New Roman" w:hAnsi="Times New Roman" w:cs="Times New Roman"/>
          <w:sz w:val="24"/>
          <w:szCs w:val="24"/>
        </w:rPr>
        <w:t>Dětský jídelníček by neměl obsahovat uzeniny a smažená a tučná jídla, stejně tak sladkosti a různé nezdravé nápoje, způsobující již zmiňovaný zubní kaz.</w:t>
      </w:r>
    </w:p>
    <w:p w14:paraId="7F1A5FCE" w14:textId="3FF19201" w:rsidR="009F00B7" w:rsidRPr="006F4331" w:rsidRDefault="009F00B7"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Mělo by se dbát na pravidelnost. Tedy pět porcí jídla denně a k tomu dostatek vhodných tekutin.</w:t>
      </w:r>
      <w:r w:rsidR="0006107E">
        <w:rPr>
          <w:rFonts w:ascii="Times New Roman" w:hAnsi="Times New Roman" w:cs="Times New Roman"/>
          <w:sz w:val="24"/>
          <w:szCs w:val="24"/>
        </w:rPr>
        <w:t xml:space="preserve"> (Dlouhý, 2018)</w:t>
      </w:r>
      <w:r w:rsidRPr="006F4331">
        <w:rPr>
          <w:rFonts w:ascii="Times New Roman" w:hAnsi="Times New Roman" w:cs="Times New Roman"/>
          <w:sz w:val="24"/>
          <w:szCs w:val="24"/>
        </w:rPr>
        <w:t xml:space="preserve"> Často se uvádí, že je velkou chybou vynechání snídaně. Dítě následně dostane hlad</w:t>
      </w:r>
      <w:r w:rsidR="0076357F" w:rsidRPr="006F4331">
        <w:rPr>
          <w:rFonts w:ascii="Times New Roman" w:hAnsi="Times New Roman" w:cs="Times New Roman"/>
          <w:sz w:val="24"/>
          <w:szCs w:val="24"/>
        </w:rPr>
        <w:t>,</w:t>
      </w:r>
      <w:r w:rsidRPr="006F4331">
        <w:rPr>
          <w:rFonts w:ascii="Times New Roman" w:hAnsi="Times New Roman" w:cs="Times New Roman"/>
          <w:sz w:val="24"/>
          <w:szCs w:val="24"/>
        </w:rPr>
        <w:t xml:space="preserve"> a to pak ovlivňuje i jeho soustředěnost a pozornost ve škole.</w:t>
      </w:r>
      <w:r w:rsidR="0076357F" w:rsidRPr="006F4331">
        <w:rPr>
          <w:rFonts w:ascii="Times New Roman" w:hAnsi="Times New Roman" w:cs="Times New Roman"/>
          <w:sz w:val="24"/>
          <w:szCs w:val="24"/>
        </w:rPr>
        <w:t xml:space="preserve"> Stejně tak není úplně vhodné dávat dětem peníze, aby si svačinu koupili, neboť ve většině případů si koupí nevhodné potraviny. Proto je lepší svačiny připravovat doma.</w:t>
      </w:r>
    </w:p>
    <w:p w14:paraId="5D08581B" w14:textId="1FE7C06C" w:rsidR="0076357F" w:rsidRPr="006F4331" w:rsidRDefault="0076357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Důležité je připomenout, že ke správným stravovacím zvyklostem patří i striktní dodržování hygienických zásad. </w:t>
      </w:r>
      <w:r w:rsidR="00BA0814">
        <w:rPr>
          <w:rFonts w:ascii="Times New Roman" w:hAnsi="Times New Roman" w:cs="Times New Roman"/>
          <w:sz w:val="24"/>
          <w:szCs w:val="24"/>
        </w:rPr>
        <w:t>(Machová, Kubátová, 2015)</w:t>
      </w:r>
      <w:r w:rsidR="00686F9B">
        <w:rPr>
          <w:rFonts w:ascii="Times New Roman" w:hAnsi="Times New Roman" w:cs="Times New Roman"/>
          <w:sz w:val="24"/>
          <w:szCs w:val="24"/>
        </w:rPr>
        <w:t xml:space="preserve"> (Vaníčková, 2013, e-zdroj)</w:t>
      </w:r>
    </w:p>
    <w:p w14:paraId="27A0D42E" w14:textId="77777777" w:rsidR="00745FA1" w:rsidRPr="006F4331" w:rsidRDefault="00745FA1" w:rsidP="001A48D8">
      <w:pPr>
        <w:spacing w:after="0" w:line="360" w:lineRule="auto"/>
        <w:ind w:firstLine="709"/>
        <w:jc w:val="both"/>
        <w:rPr>
          <w:rFonts w:ascii="Times New Roman" w:hAnsi="Times New Roman" w:cs="Times New Roman"/>
          <w:sz w:val="24"/>
          <w:szCs w:val="24"/>
        </w:rPr>
      </w:pPr>
    </w:p>
    <w:p w14:paraId="28955597" w14:textId="77777777" w:rsidR="00B55D3C" w:rsidRDefault="00432A19" w:rsidP="00B55D3C">
      <w:pPr>
        <w:keepNext/>
        <w:spacing w:after="0" w:line="360" w:lineRule="auto"/>
        <w:ind w:firstLine="709"/>
        <w:jc w:val="center"/>
      </w:pPr>
      <w:r w:rsidRPr="006F4331">
        <w:rPr>
          <w:rFonts w:ascii="Times New Roman" w:hAnsi="Times New Roman" w:cs="Times New Roman"/>
          <w:noProof/>
          <w:sz w:val="24"/>
          <w:szCs w:val="24"/>
          <w:lang w:eastAsia="cs-CZ"/>
        </w:rPr>
        <w:drawing>
          <wp:inline distT="0" distB="0" distL="0" distR="0" wp14:anchorId="65F57D87" wp14:editId="2A919211">
            <wp:extent cx="2528048" cy="3502915"/>
            <wp:effectExtent l="0" t="0" r="5715" b="254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44" t="23207" r="45666" b="10307"/>
                    <a:stretch/>
                  </pic:blipFill>
                  <pic:spPr bwMode="auto">
                    <a:xfrm>
                      <a:off x="0" y="0"/>
                      <a:ext cx="2541169" cy="3521096"/>
                    </a:xfrm>
                    <a:prstGeom prst="rect">
                      <a:avLst/>
                    </a:prstGeom>
                    <a:ln>
                      <a:noFill/>
                    </a:ln>
                    <a:extLst>
                      <a:ext uri="{53640926-AAD7-44D8-BBD7-CCE9431645EC}">
                        <a14:shadowObscured xmlns:a14="http://schemas.microsoft.com/office/drawing/2010/main"/>
                      </a:ext>
                    </a:extLst>
                  </pic:spPr>
                </pic:pic>
              </a:graphicData>
            </a:graphic>
          </wp:inline>
        </w:drawing>
      </w:r>
    </w:p>
    <w:p w14:paraId="0B24DFAD" w14:textId="150FD3F9" w:rsidR="00D34A48" w:rsidRPr="00B55D3C" w:rsidRDefault="00B55D3C" w:rsidP="00B55D3C">
      <w:pPr>
        <w:pStyle w:val="Titulek"/>
        <w:jc w:val="center"/>
        <w:rPr>
          <w:rFonts w:ascii="Times New Roman" w:hAnsi="Times New Roman" w:cs="Times New Roman"/>
          <w:b/>
          <w:i w:val="0"/>
          <w:iCs w:val="0"/>
          <w:color w:val="auto"/>
          <w:sz w:val="20"/>
          <w:szCs w:val="24"/>
        </w:rPr>
      </w:pPr>
      <w:bookmarkStart w:id="17" w:name="_Toc89688234"/>
      <w:r w:rsidRPr="00B55D3C">
        <w:rPr>
          <w:rFonts w:ascii="Times New Roman" w:hAnsi="Times New Roman" w:cs="Times New Roman"/>
          <w:b/>
          <w:i w:val="0"/>
          <w:iCs w:val="0"/>
          <w:color w:val="auto"/>
          <w:sz w:val="20"/>
          <w:szCs w:val="24"/>
        </w:rPr>
        <w:t xml:space="preserve">Obrázek </w:t>
      </w:r>
      <w:r w:rsidRPr="00B55D3C">
        <w:rPr>
          <w:rFonts w:ascii="Times New Roman" w:hAnsi="Times New Roman" w:cs="Times New Roman"/>
          <w:b/>
          <w:i w:val="0"/>
          <w:iCs w:val="0"/>
          <w:color w:val="auto"/>
          <w:sz w:val="20"/>
          <w:szCs w:val="24"/>
        </w:rPr>
        <w:fldChar w:fldCharType="begin"/>
      </w:r>
      <w:r w:rsidRPr="00B55D3C">
        <w:rPr>
          <w:rFonts w:ascii="Times New Roman" w:hAnsi="Times New Roman" w:cs="Times New Roman"/>
          <w:b/>
          <w:i w:val="0"/>
          <w:iCs w:val="0"/>
          <w:color w:val="auto"/>
          <w:sz w:val="20"/>
          <w:szCs w:val="24"/>
        </w:rPr>
        <w:instrText xml:space="preserve"> SEQ Obrázek \* ARABIC </w:instrText>
      </w:r>
      <w:r w:rsidRPr="00B55D3C">
        <w:rPr>
          <w:rFonts w:ascii="Times New Roman" w:hAnsi="Times New Roman" w:cs="Times New Roman"/>
          <w:b/>
          <w:i w:val="0"/>
          <w:iCs w:val="0"/>
          <w:color w:val="auto"/>
          <w:sz w:val="20"/>
          <w:szCs w:val="24"/>
        </w:rPr>
        <w:fldChar w:fldCharType="separate"/>
      </w:r>
      <w:r w:rsidRPr="00B55D3C">
        <w:rPr>
          <w:rFonts w:ascii="Times New Roman" w:hAnsi="Times New Roman" w:cs="Times New Roman"/>
          <w:b/>
          <w:i w:val="0"/>
          <w:iCs w:val="0"/>
          <w:color w:val="auto"/>
          <w:sz w:val="20"/>
          <w:szCs w:val="24"/>
        </w:rPr>
        <w:t>2</w:t>
      </w:r>
      <w:r w:rsidRPr="00B55D3C">
        <w:rPr>
          <w:rFonts w:ascii="Times New Roman" w:hAnsi="Times New Roman" w:cs="Times New Roman"/>
          <w:b/>
          <w:i w:val="0"/>
          <w:iCs w:val="0"/>
          <w:color w:val="auto"/>
          <w:sz w:val="20"/>
          <w:szCs w:val="24"/>
        </w:rPr>
        <w:fldChar w:fldCharType="end"/>
      </w:r>
      <w:r w:rsidRPr="00B55D3C">
        <w:rPr>
          <w:rFonts w:ascii="Times New Roman" w:hAnsi="Times New Roman" w:cs="Times New Roman"/>
          <w:b/>
          <w:i w:val="0"/>
          <w:iCs w:val="0"/>
          <w:color w:val="auto"/>
          <w:sz w:val="20"/>
          <w:szCs w:val="24"/>
        </w:rPr>
        <w:t xml:space="preserve"> - Potravinová pyramida</w:t>
      </w:r>
      <w:bookmarkEnd w:id="17"/>
    </w:p>
    <w:p w14:paraId="0EAE01DB" w14:textId="74965279" w:rsidR="00D34A48" w:rsidRPr="00B55D3C" w:rsidRDefault="00730B47" w:rsidP="00B55D3C">
      <w:pPr>
        <w:spacing w:after="0" w:line="360" w:lineRule="auto"/>
        <w:rPr>
          <w:rFonts w:ascii="Times New Roman" w:hAnsi="Times New Roman" w:cs="Times New Roman"/>
          <w:b/>
          <w:sz w:val="20"/>
          <w:szCs w:val="24"/>
        </w:rPr>
      </w:pPr>
      <w:r>
        <w:rPr>
          <w:rFonts w:ascii="Times New Roman" w:hAnsi="Times New Roman" w:cs="Times New Roman"/>
          <w:b/>
          <w:sz w:val="20"/>
          <w:szCs w:val="24"/>
        </w:rPr>
        <w:t>dostupný z:</w:t>
      </w:r>
      <w:r w:rsidR="00B55D3C">
        <w:rPr>
          <w:rFonts w:ascii="Times New Roman" w:hAnsi="Times New Roman" w:cs="Times New Roman"/>
          <w:b/>
          <w:sz w:val="20"/>
          <w:szCs w:val="24"/>
        </w:rPr>
        <w:t xml:space="preserve"> </w:t>
      </w:r>
      <w:r w:rsidR="008B22BF" w:rsidRPr="00730B47">
        <w:rPr>
          <w:rFonts w:ascii="Times New Roman" w:hAnsi="Times New Roman" w:cs="Times New Roman"/>
          <w:sz w:val="16"/>
          <w:szCs w:val="24"/>
        </w:rPr>
        <w:t>https://www.vimcojim.cz/magazin/clanky/o-vyzive/Potravinova-pyramida---navod-na-zdravy-zivotni-styl__s10010x7938.html</w:t>
      </w:r>
    </w:p>
    <w:p w14:paraId="29DFF253" w14:textId="0F60180C" w:rsidR="00FD214C" w:rsidRPr="006F4331" w:rsidRDefault="00FD214C" w:rsidP="001A48D8">
      <w:pPr>
        <w:spacing w:after="0" w:line="360" w:lineRule="auto"/>
        <w:ind w:firstLine="709"/>
        <w:jc w:val="both"/>
        <w:rPr>
          <w:rFonts w:ascii="Times New Roman" w:hAnsi="Times New Roman" w:cs="Times New Roman"/>
          <w:sz w:val="24"/>
          <w:szCs w:val="24"/>
        </w:rPr>
      </w:pPr>
    </w:p>
    <w:p w14:paraId="7487392E" w14:textId="2ABB38B7" w:rsidR="00FD214C" w:rsidRPr="006F4331" w:rsidRDefault="00D41D98" w:rsidP="001315C0">
      <w:pPr>
        <w:pStyle w:val="Nadpis2"/>
      </w:pPr>
      <w:bookmarkStart w:id="18" w:name="_Toc89877545"/>
      <w:r w:rsidRPr="006F4331">
        <w:t>Pohybová aktivita a volný čas</w:t>
      </w:r>
      <w:bookmarkEnd w:id="18"/>
      <w:r w:rsidR="005A4BEB" w:rsidRPr="006F4331">
        <w:t xml:space="preserve"> </w:t>
      </w:r>
    </w:p>
    <w:p w14:paraId="6B7B9CBE" w14:textId="10802A62" w:rsidR="00162312" w:rsidRPr="006F4331" w:rsidRDefault="00162312"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Lidské tělo je určené a dalo by se říct, že i stvořené pro pohyb. Ve vývoji měl pohyb v ži</w:t>
      </w:r>
      <w:r w:rsidR="00530FEE">
        <w:rPr>
          <w:rFonts w:ascii="Times New Roman" w:hAnsi="Times New Roman" w:cs="Times New Roman"/>
          <w:sz w:val="24"/>
          <w:szCs w:val="24"/>
        </w:rPr>
        <w:t>vočišné skupině významný vliv</w:t>
      </w:r>
      <w:r w:rsidRPr="006F4331">
        <w:rPr>
          <w:rFonts w:ascii="Times New Roman" w:hAnsi="Times New Roman" w:cs="Times New Roman"/>
          <w:sz w:val="24"/>
          <w:szCs w:val="24"/>
        </w:rPr>
        <w:t xml:space="preserve"> i na o</w:t>
      </w:r>
      <w:r w:rsidR="00E56ECC">
        <w:rPr>
          <w:rFonts w:ascii="Times New Roman" w:hAnsi="Times New Roman" w:cs="Times New Roman"/>
          <w:sz w:val="24"/>
          <w:szCs w:val="24"/>
        </w:rPr>
        <w:t>statní soustavy, ne pouze na tu </w:t>
      </w:r>
      <w:r w:rsidRPr="006F4331">
        <w:rPr>
          <w:rFonts w:ascii="Times New Roman" w:hAnsi="Times New Roman" w:cs="Times New Roman"/>
          <w:sz w:val="24"/>
          <w:szCs w:val="24"/>
        </w:rPr>
        <w:t xml:space="preserve">pohybovou. </w:t>
      </w:r>
      <w:r w:rsidR="00E66D80" w:rsidRPr="006F4331">
        <w:rPr>
          <w:rFonts w:ascii="Times New Roman" w:hAnsi="Times New Roman" w:cs="Times New Roman"/>
          <w:sz w:val="24"/>
          <w:szCs w:val="24"/>
        </w:rPr>
        <w:t xml:space="preserve">U člověka postupem času došlo ke změně významu, co se týče pohybu. Dříve sloužil k zajištění základních životních potřeb, ovšem dnes již slouží i k činnosti sportovní či umělecké. </w:t>
      </w:r>
      <w:r w:rsidR="00626647">
        <w:rPr>
          <w:rFonts w:ascii="Times New Roman" w:hAnsi="Times New Roman" w:cs="Times New Roman"/>
          <w:sz w:val="24"/>
          <w:szCs w:val="24"/>
        </w:rPr>
        <w:t>(Havel, 2016)</w:t>
      </w:r>
    </w:p>
    <w:p w14:paraId="0D052BB6" w14:textId="499A466D" w:rsidR="00E66D80" w:rsidRPr="006F4331" w:rsidRDefault="00E66D80"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I když se zdá tělo v klidu, stále vykonává nějaký t</w:t>
      </w:r>
      <w:r w:rsidR="00E56ECC">
        <w:rPr>
          <w:rFonts w:ascii="Times New Roman" w:hAnsi="Times New Roman" w:cs="Times New Roman"/>
          <w:sz w:val="24"/>
          <w:szCs w:val="24"/>
        </w:rPr>
        <w:t>en pohyb, ať už je to pohyb při </w:t>
      </w:r>
      <w:r w:rsidRPr="006F4331">
        <w:rPr>
          <w:rFonts w:ascii="Times New Roman" w:hAnsi="Times New Roman" w:cs="Times New Roman"/>
          <w:sz w:val="24"/>
          <w:szCs w:val="24"/>
        </w:rPr>
        <w:t xml:space="preserve">nádechu a výdechu či při cirkulaci krve. Přemisťování lidského tělo z bodu A do bodu B je vykonáváno aktivním pohybem či pasivním pohybem, což znamená za využití například dopravních prostředků. </w:t>
      </w:r>
      <w:r w:rsidR="006D1275">
        <w:rPr>
          <w:rFonts w:ascii="Times New Roman" w:hAnsi="Times New Roman" w:cs="Times New Roman"/>
          <w:sz w:val="24"/>
          <w:szCs w:val="24"/>
        </w:rPr>
        <w:t>(Machová, Kubátová, 2015)</w:t>
      </w:r>
    </w:p>
    <w:p w14:paraId="18447499" w14:textId="3CC2BFD7" w:rsidR="008D4717" w:rsidRPr="006F4331" w:rsidRDefault="00E66D80"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Pro zachování a podporu zdraví je nezbytný právě ten aktivní pohyb</w:t>
      </w:r>
      <w:r w:rsidR="008D4717" w:rsidRPr="006F4331">
        <w:rPr>
          <w:rFonts w:ascii="Times New Roman" w:hAnsi="Times New Roman" w:cs="Times New Roman"/>
          <w:sz w:val="24"/>
          <w:szCs w:val="24"/>
        </w:rPr>
        <w:t>,</w:t>
      </w:r>
      <w:r w:rsidR="00E56ECC">
        <w:rPr>
          <w:rFonts w:ascii="Times New Roman" w:hAnsi="Times New Roman" w:cs="Times New Roman"/>
          <w:sz w:val="24"/>
          <w:szCs w:val="24"/>
        </w:rPr>
        <w:t xml:space="preserve"> a to </w:t>
      </w:r>
      <w:r w:rsidRPr="006F4331">
        <w:rPr>
          <w:rFonts w:ascii="Times New Roman" w:hAnsi="Times New Roman" w:cs="Times New Roman"/>
          <w:sz w:val="24"/>
          <w:szCs w:val="24"/>
        </w:rPr>
        <w:t xml:space="preserve">v každém věku. </w:t>
      </w:r>
      <w:r w:rsidR="008D4717" w:rsidRPr="006F4331">
        <w:rPr>
          <w:rFonts w:ascii="Times New Roman" w:hAnsi="Times New Roman" w:cs="Times New Roman"/>
          <w:sz w:val="24"/>
          <w:szCs w:val="24"/>
        </w:rPr>
        <w:t xml:space="preserve">Proto by měl být kvalitní aktivní pohyb součást každodenního programu. Kromě pozitivního působení na funkci srdce, krevní tlak, množství tělesného </w:t>
      </w:r>
      <w:r w:rsidR="008D4717" w:rsidRPr="006F4331">
        <w:rPr>
          <w:rFonts w:ascii="Times New Roman" w:hAnsi="Times New Roman" w:cs="Times New Roman"/>
          <w:sz w:val="24"/>
          <w:szCs w:val="24"/>
        </w:rPr>
        <w:lastRenderedPageBreak/>
        <w:t xml:space="preserve">tuku působí pozitivně na svaly, klouby, ale i na lidské smysly, obranyschopnost organismu i psychickou stránku lidí. </w:t>
      </w:r>
      <w:r w:rsidR="003C55BE">
        <w:rPr>
          <w:rFonts w:ascii="Times New Roman" w:hAnsi="Times New Roman" w:cs="Times New Roman"/>
          <w:sz w:val="24"/>
          <w:szCs w:val="24"/>
        </w:rPr>
        <w:t>(</w:t>
      </w:r>
      <w:proofErr w:type="spellStart"/>
      <w:r w:rsidR="006D1275">
        <w:rPr>
          <w:rFonts w:ascii="Times New Roman" w:hAnsi="Times New Roman" w:cs="Times New Roman"/>
          <w:sz w:val="24"/>
          <w:szCs w:val="24"/>
        </w:rPr>
        <w:t>Švanberk</w:t>
      </w:r>
      <w:proofErr w:type="spellEnd"/>
      <w:r w:rsidR="006D1275">
        <w:rPr>
          <w:rFonts w:ascii="Times New Roman" w:hAnsi="Times New Roman" w:cs="Times New Roman"/>
          <w:sz w:val="24"/>
          <w:szCs w:val="24"/>
        </w:rPr>
        <w:t xml:space="preserve"> Šauerová, </w:t>
      </w:r>
      <w:proofErr w:type="spellStart"/>
      <w:r w:rsidR="006D1275">
        <w:rPr>
          <w:rFonts w:ascii="Times New Roman" w:hAnsi="Times New Roman" w:cs="Times New Roman"/>
          <w:sz w:val="24"/>
          <w:szCs w:val="24"/>
        </w:rPr>
        <w:t>Tilinger</w:t>
      </w:r>
      <w:proofErr w:type="spellEnd"/>
      <w:r w:rsidR="006D1275">
        <w:rPr>
          <w:rFonts w:ascii="Times New Roman" w:hAnsi="Times New Roman" w:cs="Times New Roman"/>
          <w:sz w:val="24"/>
          <w:szCs w:val="24"/>
        </w:rPr>
        <w:t>, 2017)</w:t>
      </w:r>
    </w:p>
    <w:p w14:paraId="2498EF51" w14:textId="3591A6FC" w:rsidR="008D4717" w:rsidRPr="006F4331" w:rsidRDefault="008D4717"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Návyky podporující pohyb je třeba vytvářet již od předškolního věku. Dět</w:t>
      </w:r>
      <w:r w:rsidR="00E56ECC">
        <w:rPr>
          <w:rFonts w:ascii="Times New Roman" w:hAnsi="Times New Roman" w:cs="Times New Roman"/>
          <w:sz w:val="24"/>
          <w:szCs w:val="24"/>
        </w:rPr>
        <w:t>i </w:t>
      </w:r>
      <w:r w:rsidRPr="006F4331">
        <w:rPr>
          <w:rFonts w:ascii="Times New Roman" w:hAnsi="Times New Roman" w:cs="Times New Roman"/>
          <w:sz w:val="24"/>
          <w:szCs w:val="24"/>
        </w:rPr>
        <w:t xml:space="preserve">získávají návyky i z pouhého pozorování a následně z přímé </w:t>
      </w:r>
      <w:r w:rsidR="00E56ECC">
        <w:rPr>
          <w:rFonts w:ascii="Times New Roman" w:hAnsi="Times New Roman" w:cs="Times New Roman"/>
          <w:sz w:val="24"/>
          <w:szCs w:val="24"/>
        </w:rPr>
        <w:t>zkušenosti. Nejen </w:t>
      </w:r>
      <w:r w:rsidR="00186EE6" w:rsidRPr="006F4331">
        <w:rPr>
          <w:rFonts w:ascii="Times New Roman" w:hAnsi="Times New Roman" w:cs="Times New Roman"/>
          <w:sz w:val="24"/>
          <w:szCs w:val="24"/>
        </w:rPr>
        <w:t>hodiny tělesné výchovy, ale celkový chod školy by měl být uzpůsobený pohybovým potřebám. Jako příklad špatného působení</w:t>
      </w:r>
      <w:r w:rsidR="00E56ECC">
        <w:rPr>
          <w:rFonts w:ascii="Times New Roman" w:hAnsi="Times New Roman" w:cs="Times New Roman"/>
          <w:sz w:val="24"/>
          <w:szCs w:val="24"/>
        </w:rPr>
        <w:t xml:space="preserve"> na tělesné postavení u žáků se </w:t>
      </w:r>
      <w:r w:rsidR="00186EE6" w:rsidRPr="006F4331">
        <w:rPr>
          <w:rFonts w:ascii="Times New Roman" w:hAnsi="Times New Roman" w:cs="Times New Roman"/>
          <w:sz w:val="24"/>
          <w:szCs w:val="24"/>
        </w:rPr>
        <w:t xml:space="preserve">uvádí strnulé sezení v lavicích. </w:t>
      </w:r>
      <w:r w:rsidR="005A4B9F" w:rsidRPr="006F4331">
        <w:rPr>
          <w:rFonts w:ascii="Times New Roman" w:hAnsi="Times New Roman" w:cs="Times New Roman"/>
          <w:sz w:val="24"/>
          <w:szCs w:val="24"/>
        </w:rPr>
        <w:t xml:space="preserve">Lidské tělo si bohužel díky dlouhodobému sezení zvyká na nečinnost. </w:t>
      </w:r>
      <w:r w:rsidR="006D1275">
        <w:rPr>
          <w:rFonts w:ascii="Times New Roman" w:hAnsi="Times New Roman" w:cs="Times New Roman"/>
          <w:sz w:val="24"/>
          <w:szCs w:val="24"/>
        </w:rPr>
        <w:t>(</w:t>
      </w:r>
      <w:proofErr w:type="spellStart"/>
      <w:r w:rsidR="006D1275">
        <w:rPr>
          <w:rFonts w:ascii="Times New Roman" w:hAnsi="Times New Roman" w:cs="Times New Roman"/>
          <w:sz w:val="24"/>
          <w:szCs w:val="24"/>
        </w:rPr>
        <w:t>Švanberk</w:t>
      </w:r>
      <w:proofErr w:type="spellEnd"/>
      <w:r w:rsidR="006D1275">
        <w:rPr>
          <w:rFonts w:ascii="Times New Roman" w:hAnsi="Times New Roman" w:cs="Times New Roman"/>
          <w:sz w:val="24"/>
          <w:szCs w:val="24"/>
        </w:rPr>
        <w:t xml:space="preserve"> Šauerová, </w:t>
      </w:r>
      <w:proofErr w:type="spellStart"/>
      <w:r w:rsidR="006D1275">
        <w:rPr>
          <w:rFonts w:ascii="Times New Roman" w:hAnsi="Times New Roman" w:cs="Times New Roman"/>
          <w:sz w:val="24"/>
          <w:szCs w:val="24"/>
        </w:rPr>
        <w:t>Tilinger</w:t>
      </w:r>
      <w:proofErr w:type="spellEnd"/>
      <w:r w:rsidR="006D1275">
        <w:rPr>
          <w:rFonts w:ascii="Times New Roman" w:hAnsi="Times New Roman" w:cs="Times New Roman"/>
          <w:sz w:val="24"/>
          <w:szCs w:val="24"/>
        </w:rPr>
        <w:t xml:space="preserve">, 2017) </w:t>
      </w:r>
      <w:r w:rsidR="005A4B9F" w:rsidRPr="006F4331">
        <w:rPr>
          <w:rFonts w:ascii="Times New Roman" w:hAnsi="Times New Roman" w:cs="Times New Roman"/>
          <w:sz w:val="24"/>
          <w:szCs w:val="24"/>
        </w:rPr>
        <w:t xml:space="preserve">Nehledě na to, že člověk kolikrát nesedí správně, zaujímá různé úlevové polohy, jež jsou pro tělo nepřirozené. </w:t>
      </w:r>
      <w:r w:rsidR="00C25B1E">
        <w:rPr>
          <w:rFonts w:ascii="Times New Roman" w:hAnsi="Times New Roman" w:cs="Times New Roman"/>
          <w:sz w:val="24"/>
          <w:szCs w:val="24"/>
        </w:rPr>
        <w:t>Je </w:t>
      </w:r>
      <w:r w:rsidR="002B297B" w:rsidRPr="006F4331">
        <w:rPr>
          <w:rFonts w:ascii="Times New Roman" w:hAnsi="Times New Roman" w:cs="Times New Roman"/>
          <w:sz w:val="24"/>
          <w:szCs w:val="24"/>
        </w:rPr>
        <w:t xml:space="preserve">tedy doporučováno měnit během dne polohy při učení a zapojovat různé protahovací a relaxační prvky. </w:t>
      </w:r>
    </w:p>
    <w:p w14:paraId="142BF473" w14:textId="0C13120F" w:rsidR="003A22F2" w:rsidRPr="006F4331" w:rsidRDefault="003A22F2"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Tělesná výchova na školách je většinou dotov</w:t>
      </w:r>
      <w:r w:rsidR="00E56ECC">
        <w:rPr>
          <w:rFonts w:ascii="Times New Roman" w:hAnsi="Times New Roman" w:cs="Times New Roman"/>
          <w:sz w:val="24"/>
          <w:szCs w:val="24"/>
        </w:rPr>
        <w:t>ána dvěma hodinami týdně, je to </w:t>
      </w:r>
      <w:r w:rsidRPr="006F4331">
        <w:rPr>
          <w:rFonts w:ascii="Times New Roman" w:hAnsi="Times New Roman" w:cs="Times New Roman"/>
          <w:sz w:val="24"/>
          <w:szCs w:val="24"/>
        </w:rPr>
        <w:t xml:space="preserve">však nedostatečné množství, aby se zvládly pokrýt veškeré pohybové potřeby. </w:t>
      </w:r>
      <w:r w:rsidR="00626647">
        <w:rPr>
          <w:rFonts w:ascii="Times New Roman" w:hAnsi="Times New Roman" w:cs="Times New Roman"/>
          <w:sz w:val="24"/>
          <w:szCs w:val="24"/>
        </w:rPr>
        <w:t>(Havel, 2016)</w:t>
      </w:r>
    </w:p>
    <w:p w14:paraId="4A1DCDDB" w14:textId="0F0E9469" w:rsidR="006C1CCB" w:rsidRPr="006F4331" w:rsidRDefault="006C1CCB"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Faktory, jež mají vliv na pohybovou aktivitu se dělí do </w:t>
      </w:r>
      <w:r w:rsidR="00C25B1E">
        <w:rPr>
          <w:rFonts w:ascii="Times New Roman" w:hAnsi="Times New Roman" w:cs="Times New Roman"/>
          <w:sz w:val="24"/>
          <w:szCs w:val="24"/>
        </w:rPr>
        <w:t>tří hlavních skupin: faktory </w:t>
      </w:r>
      <w:r w:rsidRPr="006F4331">
        <w:rPr>
          <w:rFonts w:ascii="Times New Roman" w:hAnsi="Times New Roman" w:cs="Times New Roman"/>
          <w:sz w:val="24"/>
          <w:szCs w:val="24"/>
        </w:rPr>
        <w:t xml:space="preserve">biologické, psychické a sociální. </w:t>
      </w:r>
      <w:r w:rsidR="002814AE" w:rsidRPr="006F4331">
        <w:rPr>
          <w:rFonts w:ascii="Times New Roman" w:hAnsi="Times New Roman" w:cs="Times New Roman"/>
          <w:sz w:val="24"/>
          <w:szCs w:val="24"/>
        </w:rPr>
        <w:t>Do faktorů biologických řadíme pohlaví, věk, přítomnost nemoci a různých pohybových omezení. Mezi psychické faktory patří sebepojetí a sebeúcta, jež mají poměrně velký vliv na schopnost pohybu.</w:t>
      </w:r>
      <w:r w:rsidR="00C25B1E">
        <w:rPr>
          <w:rFonts w:ascii="Times New Roman" w:hAnsi="Times New Roman" w:cs="Times New Roman"/>
          <w:sz w:val="24"/>
          <w:szCs w:val="24"/>
        </w:rPr>
        <w:t xml:space="preserve"> Do poslední </w:t>
      </w:r>
      <w:r w:rsidR="002814AE" w:rsidRPr="006F4331">
        <w:rPr>
          <w:rFonts w:ascii="Times New Roman" w:hAnsi="Times New Roman" w:cs="Times New Roman"/>
          <w:sz w:val="24"/>
          <w:szCs w:val="24"/>
        </w:rPr>
        <w:t xml:space="preserve">skupiny, tedy sociálních faktorů náleží role člověka ve společnosti, profesním i osobním životě a také celkové trávení volného času daného jedince. </w:t>
      </w:r>
      <w:r w:rsidR="00BA0814">
        <w:rPr>
          <w:rFonts w:ascii="Times New Roman" w:hAnsi="Times New Roman" w:cs="Times New Roman"/>
          <w:sz w:val="24"/>
          <w:szCs w:val="24"/>
        </w:rPr>
        <w:t>(Machová, Kubátová, 2015)</w:t>
      </w:r>
    </w:p>
    <w:p w14:paraId="6F41920C" w14:textId="2415EFB9" w:rsidR="002814AE" w:rsidRPr="006F4331" w:rsidRDefault="002814AE"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A jaký je vůbec význam pohybu? Pohyb je nezbytný k zachování veškerých fyziologických funkcí organismu.</w:t>
      </w:r>
      <w:r w:rsidR="00BA0814">
        <w:rPr>
          <w:rFonts w:ascii="Times New Roman" w:hAnsi="Times New Roman" w:cs="Times New Roman"/>
          <w:sz w:val="24"/>
          <w:szCs w:val="24"/>
        </w:rPr>
        <w:t xml:space="preserve"> (Machová, Kubátová, 2015)</w:t>
      </w:r>
      <w:r w:rsidRPr="006F4331">
        <w:rPr>
          <w:rFonts w:ascii="Times New Roman" w:hAnsi="Times New Roman" w:cs="Times New Roman"/>
          <w:sz w:val="24"/>
          <w:szCs w:val="24"/>
        </w:rPr>
        <w:t xml:space="preserve"> Má vliv na správný </w:t>
      </w:r>
      <w:r w:rsidR="00E56ECC">
        <w:rPr>
          <w:rFonts w:ascii="Times New Roman" w:hAnsi="Times New Roman" w:cs="Times New Roman"/>
          <w:sz w:val="24"/>
          <w:szCs w:val="24"/>
        </w:rPr>
        <w:t>vývoj a růst organismu, zvyšuje </w:t>
      </w:r>
      <w:r w:rsidRPr="006F4331">
        <w:rPr>
          <w:rFonts w:ascii="Times New Roman" w:hAnsi="Times New Roman" w:cs="Times New Roman"/>
          <w:sz w:val="24"/>
          <w:szCs w:val="24"/>
        </w:rPr>
        <w:t xml:space="preserve">jeho tělesnou zdatnost, snižuje hladinu cholesterolu, přispívá k duševní pohodě, napomáhá při bolestech zad a dalších částí těla a zlepšuje prokrvení kůže. </w:t>
      </w:r>
      <w:r w:rsidR="001B0B33" w:rsidRPr="006F4331">
        <w:rPr>
          <w:rFonts w:ascii="Times New Roman" w:hAnsi="Times New Roman" w:cs="Times New Roman"/>
          <w:sz w:val="24"/>
          <w:szCs w:val="24"/>
        </w:rPr>
        <w:t xml:space="preserve">Stejně tak má i ochrannou funkci, např. u starších jedinců při prevenci proti řídnutí kostí či ztuhlostí kloubů. Jak již bylo zmíněno, má blahodárný vliv i na psychiku jedince. Během pohybu se vyplavují endorfiny, které napomáhají k potlačení depresí a úzkosti. </w:t>
      </w:r>
      <w:r w:rsidR="00677831">
        <w:rPr>
          <w:rFonts w:ascii="Times New Roman" w:hAnsi="Times New Roman" w:cs="Times New Roman"/>
          <w:bCs/>
          <w:sz w:val="24"/>
          <w:szCs w:val="28"/>
        </w:rPr>
        <w:t>(Pyšná, 2021)</w:t>
      </w:r>
      <w:r w:rsidR="00686F9B">
        <w:rPr>
          <w:rFonts w:ascii="Times New Roman" w:hAnsi="Times New Roman" w:cs="Times New Roman"/>
          <w:bCs/>
          <w:sz w:val="24"/>
          <w:szCs w:val="28"/>
        </w:rPr>
        <w:t xml:space="preserve"> </w:t>
      </w:r>
      <w:r w:rsidR="00686F9B">
        <w:rPr>
          <w:rFonts w:ascii="Times New Roman" w:hAnsi="Times New Roman" w:cs="Times New Roman"/>
          <w:sz w:val="24"/>
          <w:szCs w:val="24"/>
        </w:rPr>
        <w:t>(Vaníčková, 2013, e-zdroj)</w:t>
      </w:r>
    </w:p>
    <w:p w14:paraId="0AC85EF3" w14:textId="52A893B4" w:rsidR="007B6099" w:rsidRPr="006F4331" w:rsidRDefault="007B6099"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Děti se k pohybu nedostávají pouze ve škole. V dnešní sobě je nepřeberné množství různých kroužků, je zakládáno více a více sportovních klubů. Je často součástí volného času u žáků. A to ať už na vrcholové úrovni nebo jen tak pro legraci. </w:t>
      </w:r>
      <w:r w:rsidR="00626647">
        <w:rPr>
          <w:rFonts w:ascii="Times New Roman" w:hAnsi="Times New Roman" w:cs="Times New Roman"/>
          <w:sz w:val="24"/>
          <w:szCs w:val="24"/>
        </w:rPr>
        <w:t>(Havel, 2016)</w:t>
      </w:r>
    </w:p>
    <w:p w14:paraId="09D0C90E" w14:textId="5D937E5F" w:rsidR="008A2198" w:rsidRPr="006F4331" w:rsidRDefault="008A2198"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lastRenderedPageBreak/>
        <w:t>Ovšem pohyb není jediná možnost trávení veškerého volného čas</w:t>
      </w:r>
      <w:r w:rsidR="00E56ECC">
        <w:rPr>
          <w:rFonts w:ascii="Times New Roman" w:hAnsi="Times New Roman" w:cs="Times New Roman"/>
          <w:sz w:val="24"/>
          <w:szCs w:val="24"/>
        </w:rPr>
        <w:t>u u dětí. Dnešní </w:t>
      </w:r>
      <w:r w:rsidRPr="006F4331">
        <w:rPr>
          <w:rFonts w:ascii="Times New Roman" w:hAnsi="Times New Roman" w:cs="Times New Roman"/>
          <w:sz w:val="24"/>
          <w:szCs w:val="24"/>
        </w:rPr>
        <w:t xml:space="preserve">doba nabízí velký výběr volnočasových aktivit. Jsou to například již zmiňované různé sporty, ale také dramatické kroužky, hudební nauky, výtvarné výchovy, kroužky přírodních věd atd. </w:t>
      </w:r>
      <w:r w:rsidR="009E2814" w:rsidRPr="006F4331">
        <w:rPr>
          <w:rFonts w:ascii="Times New Roman" w:hAnsi="Times New Roman" w:cs="Times New Roman"/>
          <w:sz w:val="24"/>
          <w:szCs w:val="24"/>
        </w:rPr>
        <w:t>Rozvoj společnosti má však i stinné stránky. Spousta dět</w:t>
      </w:r>
      <w:r w:rsidR="00E56ECC">
        <w:rPr>
          <w:rFonts w:ascii="Times New Roman" w:hAnsi="Times New Roman" w:cs="Times New Roman"/>
          <w:sz w:val="24"/>
          <w:szCs w:val="24"/>
        </w:rPr>
        <w:t>í, ale i </w:t>
      </w:r>
      <w:r w:rsidR="009E2814" w:rsidRPr="006F4331">
        <w:rPr>
          <w:rFonts w:ascii="Times New Roman" w:hAnsi="Times New Roman" w:cs="Times New Roman"/>
          <w:sz w:val="24"/>
          <w:szCs w:val="24"/>
        </w:rPr>
        <w:t xml:space="preserve">dospělých, tráví svůj volný čas u hraní her na počítačích či sledování seriálů a filmů. </w:t>
      </w:r>
      <w:r w:rsidR="006D1275">
        <w:rPr>
          <w:rFonts w:ascii="Times New Roman" w:hAnsi="Times New Roman" w:cs="Times New Roman"/>
          <w:sz w:val="24"/>
          <w:szCs w:val="24"/>
        </w:rPr>
        <w:t>(</w:t>
      </w:r>
      <w:proofErr w:type="spellStart"/>
      <w:r w:rsidR="006D1275">
        <w:rPr>
          <w:rFonts w:ascii="Times New Roman" w:hAnsi="Times New Roman" w:cs="Times New Roman"/>
          <w:sz w:val="24"/>
          <w:szCs w:val="24"/>
        </w:rPr>
        <w:t>Švanberk</w:t>
      </w:r>
      <w:proofErr w:type="spellEnd"/>
      <w:r w:rsidR="006D1275">
        <w:rPr>
          <w:rFonts w:ascii="Times New Roman" w:hAnsi="Times New Roman" w:cs="Times New Roman"/>
          <w:sz w:val="24"/>
          <w:szCs w:val="24"/>
        </w:rPr>
        <w:t xml:space="preserve"> Šauerová, </w:t>
      </w:r>
      <w:proofErr w:type="spellStart"/>
      <w:r w:rsidR="006D1275">
        <w:rPr>
          <w:rFonts w:ascii="Times New Roman" w:hAnsi="Times New Roman" w:cs="Times New Roman"/>
          <w:sz w:val="24"/>
          <w:szCs w:val="24"/>
        </w:rPr>
        <w:t>Tilinger</w:t>
      </w:r>
      <w:proofErr w:type="spellEnd"/>
      <w:r w:rsidR="006D1275">
        <w:rPr>
          <w:rFonts w:ascii="Times New Roman" w:hAnsi="Times New Roman" w:cs="Times New Roman"/>
          <w:sz w:val="24"/>
          <w:szCs w:val="24"/>
        </w:rPr>
        <w:t>, 2017)</w:t>
      </w:r>
    </w:p>
    <w:p w14:paraId="57EF8FBB" w14:textId="081092B0" w:rsidR="00705594" w:rsidRPr="006F4331" w:rsidRDefault="00705594" w:rsidP="001315C0">
      <w:pPr>
        <w:pStyle w:val="Nadpis2"/>
      </w:pPr>
      <w:bookmarkStart w:id="19" w:name="_Toc89877546"/>
      <w:r w:rsidRPr="006F4331">
        <w:t>Psychická zátěž, stres</w:t>
      </w:r>
      <w:bookmarkEnd w:id="19"/>
    </w:p>
    <w:p w14:paraId="14B88F7E" w14:textId="72D7DD98" w:rsidR="004048A8" w:rsidRPr="006F4331" w:rsidRDefault="00D3422D" w:rsidP="0092411E">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Co se týče psychické zátěže jedince na jeho zdraví, není jednoduché to shrnout v pár slovech. Mezi psychické zátěže patří různé deprivace</w:t>
      </w:r>
      <w:r w:rsidR="00A92F75">
        <w:rPr>
          <w:rFonts w:ascii="Times New Roman" w:hAnsi="Times New Roman" w:cs="Times New Roman"/>
          <w:sz w:val="24"/>
          <w:szCs w:val="24"/>
        </w:rPr>
        <w:t>, frustrace, úzkosti, konflikty </w:t>
      </w:r>
      <w:r w:rsidRPr="006F4331">
        <w:rPr>
          <w:rFonts w:ascii="Times New Roman" w:hAnsi="Times New Roman" w:cs="Times New Roman"/>
          <w:sz w:val="24"/>
          <w:szCs w:val="24"/>
        </w:rPr>
        <w:t xml:space="preserve">či stres. </w:t>
      </w:r>
      <w:r w:rsidR="006D2CCB">
        <w:rPr>
          <w:rFonts w:ascii="Times New Roman" w:hAnsi="Times New Roman" w:cs="Times New Roman"/>
          <w:sz w:val="24"/>
          <w:szCs w:val="24"/>
        </w:rPr>
        <w:t>(</w:t>
      </w:r>
      <w:proofErr w:type="spellStart"/>
      <w:r w:rsidR="006D2CCB">
        <w:rPr>
          <w:rFonts w:ascii="Times New Roman" w:hAnsi="Times New Roman" w:cs="Times New Roman"/>
          <w:sz w:val="24"/>
          <w:szCs w:val="24"/>
        </w:rPr>
        <w:t>Raboch</w:t>
      </w:r>
      <w:proofErr w:type="spellEnd"/>
      <w:r w:rsidR="006D2CCB">
        <w:rPr>
          <w:rFonts w:ascii="Times New Roman" w:hAnsi="Times New Roman" w:cs="Times New Roman"/>
          <w:sz w:val="24"/>
          <w:szCs w:val="24"/>
        </w:rPr>
        <w:t xml:space="preserve">, 2019) </w:t>
      </w:r>
      <w:r w:rsidRPr="006F4331">
        <w:rPr>
          <w:rFonts w:ascii="Times New Roman" w:hAnsi="Times New Roman" w:cs="Times New Roman"/>
          <w:sz w:val="24"/>
          <w:szCs w:val="24"/>
        </w:rPr>
        <w:t>Tomuto tématu se úzce věnuje psychologie zdra</w:t>
      </w:r>
      <w:r w:rsidR="00C25B1E">
        <w:rPr>
          <w:rFonts w:ascii="Times New Roman" w:hAnsi="Times New Roman" w:cs="Times New Roman"/>
          <w:sz w:val="24"/>
          <w:szCs w:val="24"/>
        </w:rPr>
        <w:t>ví. Ta </w:t>
      </w:r>
      <w:r w:rsidRPr="006F4331">
        <w:rPr>
          <w:rFonts w:ascii="Times New Roman" w:hAnsi="Times New Roman" w:cs="Times New Roman"/>
          <w:sz w:val="24"/>
          <w:szCs w:val="24"/>
        </w:rPr>
        <w:t>se zabývá vlivem různých psychologických faktorů na zdravotní stav</w:t>
      </w:r>
      <w:r w:rsidR="00C25B1E">
        <w:rPr>
          <w:rFonts w:ascii="Times New Roman" w:hAnsi="Times New Roman" w:cs="Times New Roman"/>
          <w:sz w:val="24"/>
          <w:szCs w:val="24"/>
        </w:rPr>
        <w:t xml:space="preserve"> jedince, na </w:t>
      </w:r>
      <w:r w:rsidR="00A92F75">
        <w:rPr>
          <w:rFonts w:ascii="Times New Roman" w:hAnsi="Times New Roman" w:cs="Times New Roman"/>
          <w:sz w:val="24"/>
          <w:szCs w:val="24"/>
        </w:rPr>
        <w:t>prevenci nemoci či </w:t>
      </w:r>
      <w:r w:rsidRPr="006F4331">
        <w:rPr>
          <w:rFonts w:ascii="Times New Roman" w:hAnsi="Times New Roman" w:cs="Times New Roman"/>
          <w:sz w:val="24"/>
          <w:szCs w:val="24"/>
        </w:rPr>
        <w:t>například na v</w:t>
      </w:r>
      <w:r w:rsidR="004048A8" w:rsidRPr="006F4331">
        <w:rPr>
          <w:rFonts w:ascii="Times New Roman" w:hAnsi="Times New Roman" w:cs="Times New Roman"/>
          <w:sz w:val="24"/>
          <w:szCs w:val="24"/>
        </w:rPr>
        <w:t>yrovnávání se se svou diagnózou.</w:t>
      </w:r>
      <w:r w:rsidR="0092411E" w:rsidRPr="006F4331">
        <w:rPr>
          <w:rFonts w:ascii="Times New Roman" w:hAnsi="Times New Roman" w:cs="Times New Roman"/>
          <w:sz w:val="24"/>
          <w:szCs w:val="24"/>
        </w:rPr>
        <w:t xml:space="preserve"> </w:t>
      </w:r>
      <w:r w:rsidR="006D2CCB">
        <w:rPr>
          <w:rFonts w:ascii="Times New Roman" w:hAnsi="Times New Roman" w:cs="Times New Roman"/>
          <w:sz w:val="24"/>
          <w:szCs w:val="24"/>
        </w:rPr>
        <w:t xml:space="preserve">(Matějček, Dytrych, 1994) </w:t>
      </w:r>
      <w:r w:rsidR="004048A8" w:rsidRPr="006F4331">
        <w:rPr>
          <w:rFonts w:ascii="Times New Roman" w:hAnsi="Times New Roman" w:cs="Times New Roman"/>
          <w:sz w:val="24"/>
          <w:szCs w:val="24"/>
        </w:rPr>
        <w:t xml:space="preserve">Psychologie zdraví </w:t>
      </w:r>
      <w:r w:rsidR="0092411E" w:rsidRPr="006F4331">
        <w:rPr>
          <w:rFonts w:ascii="Times New Roman" w:hAnsi="Times New Roman" w:cs="Times New Roman"/>
          <w:sz w:val="24"/>
          <w:szCs w:val="24"/>
        </w:rPr>
        <w:t xml:space="preserve">tedy </w:t>
      </w:r>
      <w:r w:rsidR="004048A8" w:rsidRPr="006F4331">
        <w:rPr>
          <w:rFonts w:ascii="Times New Roman" w:hAnsi="Times New Roman" w:cs="Times New Roman"/>
          <w:sz w:val="24"/>
          <w:szCs w:val="24"/>
        </w:rPr>
        <w:t>zkoumá vliv stres</w:t>
      </w:r>
      <w:r w:rsidR="0092411E" w:rsidRPr="006F4331">
        <w:rPr>
          <w:rFonts w:ascii="Times New Roman" w:hAnsi="Times New Roman" w:cs="Times New Roman"/>
          <w:sz w:val="24"/>
          <w:szCs w:val="24"/>
        </w:rPr>
        <w:t>u</w:t>
      </w:r>
      <w:r w:rsidR="004048A8" w:rsidRPr="006F4331">
        <w:rPr>
          <w:rFonts w:ascii="Times New Roman" w:hAnsi="Times New Roman" w:cs="Times New Roman"/>
          <w:sz w:val="24"/>
          <w:szCs w:val="24"/>
        </w:rPr>
        <w:t xml:space="preserve"> a velké škály dalších faktorů ze skupiny sociálních, psychických a biologických faktorů, na vznik nemoci</w:t>
      </w:r>
      <w:r w:rsidR="002A2999" w:rsidRPr="006F4331">
        <w:rPr>
          <w:rFonts w:ascii="Times New Roman" w:hAnsi="Times New Roman" w:cs="Times New Roman"/>
          <w:sz w:val="24"/>
          <w:szCs w:val="24"/>
        </w:rPr>
        <w:t xml:space="preserve">. </w:t>
      </w:r>
      <w:r w:rsidR="00BA0814">
        <w:rPr>
          <w:rFonts w:ascii="Times New Roman" w:hAnsi="Times New Roman" w:cs="Times New Roman"/>
          <w:sz w:val="24"/>
          <w:szCs w:val="24"/>
        </w:rPr>
        <w:t>(Machová, Kubátová, 2015)</w:t>
      </w:r>
    </w:p>
    <w:p w14:paraId="4B69FA65" w14:textId="6F0346E4" w:rsidR="0092411E" w:rsidRPr="006F4331" w:rsidRDefault="00D97294"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Jak již bylo zmíněno v předešlých kapitolách, naše zdraví je ovlivněno správnou výživou, dostatečným pitným režimem, pohybovou aktivitou, ale také právě zmiňovanou psychikou.</w:t>
      </w:r>
      <w:r w:rsidR="00016F13" w:rsidRPr="006F4331">
        <w:rPr>
          <w:rFonts w:ascii="Times New Roman" w:hAnsi="Times New Roman" w:cs="Times New Roman"/>
          <w:sz w:val="24"/>
          <w:szCs w:val="24"/>
        </w:rPr>
        <w:t xml:space="preserve"> Na utváření psychiky se podílí celá řada sociálních vlivů a okolností, jež jdou </w:t>
      </w:r>
      <w:proofErr w:type="spellStart"/>
      <w:r w:rsidR="00016F13" w:rsidRPr="006F4331">
        <w:rPr>
          <w:rFonts w:ascii="Times New Roman" w:hAnsi="Times New Roman" w:cs="Times New Roman"/>
          <w:sz w:val="24"/>
          <w:szCs w:val="24"/>
        </w:rPr>
        <w:t>souhrně</w:t>
      </w:r>
      <w:proofErr w:type="spellEnd"/>
      <w:r w:rsidR="00016F13" w:rsidRPr="006F4331">
        <w:rPr>
          <w:rFonts w:ascii="Times New Roman" w:hAnsi="Times New Roman" w:cs="Times New Roman"/>
          <w:sz w:val="24"/>
          <w:szCs w:val="24"/>
        </w:rPr>
        <w:t xml:space="preserve"> nazvat jako sociální determinanty zdraví. </w:t>
      </w:r>
      <w:r w:rsidR="00DB01CD" w:rsidRPr="006F4331">
        <w:rPr>
          <w:rFonts w:ascii="Times New Roman" w:hAnsi="Times New Roman" w:cs="Times New Roman"/>
          <w:sz w:val="24"/>
          <w:szCs w:val="24"/>
        </w:rPr>
        <w:t>Tyto s</w:t>
      </w:r>
      <w:r w:rsidR="00A92F75">
        <w:rPr>
          <w:rFonts w:ascii="Times New Roman" w:hAnsi="Times New Roman" w:cs="Times New Roman"/>
          <w:sz w:val="24"/>
          <w:szCs w:val="24"/>
        </w:rPr>
        <w:t>ociální determinanty zdraví pak </w:t>
      </w:r>
      <w:r w:rsidR="00DB01CD" w:rsidRPr="006F4331">
        <w:rPr>
          <w:rFonts w:ascii="Times New Roman" w:hAnsi="Times New Roman" w:cs="Times New Roman"/>
          <w:sz w:val="24"/>
          <w:szCs w:val="24"/>
        </w:rPr>
        <w:t xml:space="preserve">mohou na jedince působit negativně či pozitivně. </w:t>
      </w:r>
      <w:r w:rsidR="006D2CCB">
        <w:rPr>
          <w:rFonts w:ascii="Times New Roman" w:hAnsi="Times New Roman" w:cs="Times New Roman"/>
          <w:sz w:val="24"/>
          <w:szCs w:val="24"/>
        </w:rPr>
        <w:t>(</w:t>
      </w:r>
      <w:proofErr w:type="spellStart"/>
      <w:r w:rsidR="006D2CCB">
        <w:rPr>
          <w:rFonts w:ascii="Times New Roman" w:hAnsi="Times New Roman" w:cs="Times New Roman"/>
          <w:sz w:val="24"/>
          <w:szCs w:val="24"/>
        </w:rPr>
        <w:t>Raboch</w:t>
      </w:r>
      <w:proofErr w:type="spellEnd"/>
      <w:r w:rsidR="006D2CCB">
        <w:rPr>
          <w:rFonts w:ascii="Times New Roman" w:hAnsi="Times New Roman" w:cs="Times New Roman"/>
          <w:sz w:val="24"/>
          <w:szCs w:val="24"/>
        </w:rPr>
        <w:t>, 2019)</w:t>
      </w:r>
    </w:p>
    <w:p w14:paraId="3E5E41AF" w14:textId="1A6F3760" w:rsidR="00DB01CD" w:rsidRPr="006F4331" w:rsidRDefault="00DB01CD"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Zátěž tedy lze definovat jako: „Interakce mez</w:t>
      </w:r>
      <w:r w:rsidR="00A92F75">
        <w:rPr>
          <w:rFonts w:ascii="Times New Roman" w:hAnsi="Times New Roman" w:cs="Times New Roman"/>
          <w:sz w:val="24"/>
          <w:szCs w:val="24"/>
        </w:rPr>
        <w:t>i požadavky na dítě kladenými a </w:t>
      </w:r>
      <w:r w:rsidRPr="006F4331">
        <w:rPr>
          <w:rFonts w:ascii="Times New Roman" w:hAnsi="Times New Roman" w:cs="Times New Roman"/>
          <w:sz w:val="24"/>
          <w:szCs w:val="24"/>
        </w:rPr>
        <w:t>vlastnostmi, jimiž je ke zvládnutí vybaveno“ (Komárek, Provazník, Provazníková, 1998, s.60).</w:t>
      </w:r>
      <w:r w:rsidR="004C1C3D" w:rsidRPr="006F4331">
        <w:rPr>
          <w:rFonts w:ascii="Times New Roman" w:hAnsi="Times New Roman" w:cs="Times New Roman"/>
          <w:sz w:val="24"/>
          <w:szCs w:val="24"/>
        </w:rPr>
        <w:t xml:space="preserve"> Pokud jsou požadavky a předpoklady v rovnovážném stavu, pak se jedná o</w:t>
      </w:r>
      <w:r w:rsidR="00A92F75">
        <w:rPr>
          <w:rFonts w:ascii="Times New Roman" w:hAnsi="Times New Roman" w:cs="Times New Roman"/>
          <w:sz w:val="24"/>
          <w:szCs w:val="24"/>
        </w:rPr>
        <w:t> </w:t>
      </w:r>
      <w:r w:rsidR="004C1C3D" w:rsidRPr="006F4331">
        <w:rPr>
          <w:rFonts w:ascii="Times New Roman" w:hAnsi="Times New Roman" w:cs="Times New Roman"/>
          <w:sz w:val="24"/>
          <w:szCs w:val="24"/>
        </w:rPr>
        <w:t xml:space="preserve">zátěž optimální, pokud ne, zátěž je nepřiměřená. Musí se dbát i na to, aby zátěž byla přiměřená věku, schopnostem, získaným dovednostem i zdravotnímu stavu daného dítěte. </w:t>
      </w:r>
    </w:p>
    <w:p w14:paraId="4557DD6B" w14:textId="492CE5E2" w:rsidR="004C1C3D" w:rsidRPr="006F4331" w:rsidRDefault="004C1C3D"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Pokud je nedostatečná zátěž způsobená nedostatečnými požadavky, může u dítěte vyvolat frustraci či deprivaci. Pokud je však způsoben</w:t>
      </w:r>
      <w:r w:rsidR="00A92F75">
        <w:rPr>
          <w:rFonts w:ascii="Times New Roman" w:hAnsi="Times New Roman" w:cs="Times New Roman"/>
          <w:sz w:val="24"/>
          <w:szCs w:val="24"/>
        </w:rPr>
        <w:t>á nadměrnými požadavky, může na </w:t>
      </w:r>
      <w:r w:rsidRPr="006F4331">
        <w:rPr>
          <w:rFonts w:ascii="Times New Roman" w:hAnsi="Times New Roman" w:cs="Times New Roman"/>
          <w:sz w:val="24"/>
          <w:szCs w:val="24"/>
        </w:rPr>
        <w:t xml:space="preserve">ni dítě reagovat za pomocí různých </w:t>
      </w:r>
      <w:r w:rsidR="00A92F75">
        <w:rPr>
          <w:rFonts w:ascii="Times New Roman" w:hAnsi="Times New Roman" w:cs="Times New Roman"/>
          <w:sz w:val="24"/>
          <w:szCs w:val="24"/>
        </w:rPr>
        <w:t>poplachových reakcí, obranou či </w:t>
      </w:r>
      <w:r w:rsidRPr="006F4331">
        <w:rPr>
          <w:rFonts w:ascii="Times New Roman" w:hAnsi="Times New Roman" w:cs="Times New Roman"/>
          <w:sz w:val="24"/>
          <w:szCs w:val="24"/>
        </w:rPr>
        <w:t xml:space="preserve">patologickým stavem. </w:t>
      </w:r>
      <w:r w:rsidR="00BA0814">
        <w:rPr>
          <w:rFonts w:ascii="Times New Roman" w:hAnsi="Times New Roman" w:cs="Times New Roman"/>
          <w:sz w:val="24"/>
          <w:szCs w:val="24"/>
        </w:rPr>
        <w:t>(Machová, Kubátová, 2015)</w:t>
      </w:r>
    </w:p>
    <w:p w14:paraId="1995642E" w14:textId="77777777" w:rsidR="00CE083F" w:rsidRPr="006F4331" w:rsidRDefault="00CE083F" w:rsidP="00CE083F">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Náročné situace a s nimi spojený stres jsou nedílnou součástí našeho života. Bohužel se dnes objevují častěji, než tomu bylo dříve. </w:t>
      </w:r>
    </w:p>
    <w:p w14:paraId="1330F089" w14:textId="62F88393" w:rsidR="00CE083F" w:rsidRPr="006F4331" w:rsidRDefault="00CE083F" w:rsidP="00CE083F">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lastRenderedPageBreak/>
        <w:t xml:space="preserve">Pojem stres má spoustu definicí, kterými jej lze popsat. Na začátku byl popsán jako jakýsi „negativní emocionální zážitek, jež byl doprovázen určitým souborem biochemických, fyziologických, kognitivních a behaviorálních změn, jež jsou zaměřeny na změny situace, která člověka ohrožuje“ (Křivohlavý, 2009, s.170). </w:t>
      </w:r>
      <w:proofErr w:type="spellStart"/>
      <w:r w:rsidRPr="006F4331">
        <w:rPr>
          <w:rFonts w:ascii="Times New Roman" w:hAnsi="Times New Roman" w:cs="Times New Roman"/>
          <w:bCs/>
          <w:sz w:val="24"/>
          <w:szCs w:val="28"/>
        </w:rPr>
        <w:t>Howard</w:t>
      </w:r>
      <w:proofErr w:type="spellEnd"/>
      <w:r w:rsidRPr="006F4331">
        <w:rPr>
          <w:rFonts w:ascii="Times New Roman" w:hAnsi="Times New Roman" w:cs="Times New Roman"/>
          <w:bCs/>
          <w:sz w:val="24"/>
          <w:szCs w:val="28"/>
        </w:rPr>
        <w:t xml:space="preserve"> a </w:t>
      </w:r>
      <w:proofErr w:type="spellStart"/>
      <w:r w:rsidRPr="006F4331">
        <w:rPr>
          <w:rFonts w:ascii="Times New Roman" w:hAnsi="Times New Roman" w:cs="Times New Roman"/>
          <w:bCs/>
          <w:sz w:val="24"/>
          <w:szCs w:val="28"/>
        </w:rPr>
        <w:t>Scott</w:t>
      </w:r>
      <w:proofErr w:type="spellEnd"/>
      <w:r w:rsidRPr="006F4331">
        <w:rPr>
          <w:rFonts w:ascii="Times New Roman" w:hAnsi="Times New Roman" w:cs="Times New Roman"/>
          <w:bCs/>
          <w:sz w:val="24"/>
          <w:szCs w:val="28"/>
        </w:rPr>
        <w:t xml:space="preserve"> zase definují stres následovně: „Stres vyjadřuje situaci člověka v napětí při řešení problémů, kdy se mu do cesty postaví nepřekonatelná překážka“.</w:t>
      </w:r>
      <w:r w:rsidR="00530FEE">
        <w:rPr>
          <w:rFonts w:ascii="Times New Roman" w:hAnsi="Times New Roman" w:cs="Times New Roman"/>
          <w:bCs/>
          <w:sz w:val="24"/>
          <w:szCs w:val="28"/>
        </w:rPr>
        <w:t xml:space="preserve"> (Křivohlavý, 1994)</w:t>
      </w:r>
    </w:p>
    <w:p w14:paraId="5788779B" w14:textId="6BC39D00" w:rsidR="00CE083F" w:rsidRPr="006F4331" w:rsidRDefault="00CE083F" w:rsidP="00CE083F">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Lze tedy říct, že stres je jakýsi proces probíhaj</w:t>
      </w:r>
      <w:r w:rsidR="00A92F75">
        <w:rPr>
          <w:rFonts w:ascii="Times New Roman" w:hAnsi="Times New Roman" w:cs="Times New Roman"/>
          <w:bCs/>
          <w:sz w:val="24"/>
          <w:szCs w:val="28"/>
        </w:rPr>
        <w:t>ící v organismu v návaznosti na </w:t>
      </w:r>
      <w:r w:rsidRPr="006F4331">
        <w:rPr>
          <w:rFonts w:ascii="Times New Roman" w:hAnsi="Times New Roman" w:cs="Times New Roman"/>
          <w:bCs/>
          <w:sz w:val="24"/>
          <w:szCs w:val="28"/>
        </w:rPr>
        <w:t xml:space="preserve">jeho vystavení náročné zatěžkávající situaci. </w:t>
      </w:r>
      <w:r w:rsidR="006D2CCB">
        <w:rPr>
          <w:rFonts w:ascii="Times New Roman" w:hAnsi="Times New Roman" w:cs="Times New Roman"/>
          <w:sz w:val="24"/>
          <w:szCs w:val="24"/>
        </w:rPr>
        <w:t>(</w:t>
      </w:r>
      <w:proofErr w:type="spellStart"/>
      <w:r w:rsidR="006D2CCB">
        <w:rPr>
          <w:rFonts w:ascii="Times New Roman" w:hAnsi="Times New Roman" w:cs="Times New Roman"/>
          <w:sz w:val="24"/>
          <w:szCs w:val="24"/>
        </w:rPr>
        <w:t>Raboch</w:t>
      </w:r>
      <w:proofErr w:type="spellEnd"/>
      <w:r w:rsidR="006D2CCB">
        <w:rPr>
          <w:rFonts w:ascii="Times New Roman" w:hAnsi="Times New Roman" w:cs="Times New Roman"/>
          <w:sz w:val="24"/>
          <w:szCs w:val="24"/>
        </w:rPr>
        <w:t>, 2019)</w:t>
      </w:r>
    </w:p>
    <w:p w14:paraId="29616C39" w14:textId="61BB3922" w:rsidR="00CE083F" w:rsidRPr="006F4331" w:rsidRDefault="00CE083F" w:rsidP="00CE083F">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Stres se dělí podle doby trvání na krátkodobý, jež ohrožuje lidský organismus méně a dlouhodobý, který je více nebezpečný. Ne však v</w:t>
      </w:r>
      <w:r w:rsidR="00A92F75">
        <w:rPr>
          <w:rFonts w:ascii="Times New Roman" w:hAnsi="Times New Roman" w:cs="Times New Roman"/>
          <w:bCs/>
          <w:sz w:val="24"/>
          <w:szCs w:val="28"/>
        </w:rPr>
        <w:t>šechen stres je špatný. Může na </w:t>
      </w:r>
      <w:r w:rsidRPr="006F4331">
        <w:rPr>
          <w:rFonts w:ascii="Times New Roman" w:hAnsi="Times New Roman" w:cs="Times New Roman"/>
          <w:bCs/>
          <w:sz w:val="24"/>
          <w:szCs w:val="28"/>
        </w:rPr>
        <w:t>nás působit i pozitivně a tento stres se označuje jako eustres. Objevuje se jako reakce na pozitivní událost, jako je například dobrá zná</w:t>
      </w:r>
      <w:r w:rsidR="00A92F75">
        <w:rPr>
          <w:rFonts w:ascii="Times New Roman" w:hAnsi="Times New Roman" w:cs="Times New Roman"/>
          <w:bCs/>
          <w:sz w:val="24"/>
          <w:szCs w:val="28"/>
        </w:rPr>
        <w:t>mka z testu, narození dítěte či </w:t>
      </w:r>
      <w:r w:rsidRPr="006F4331">
        <w:rPr>
          <w:rFonts w:ascii="Times New Roman" w:hAnsi="Times New Roman" w:cs="Times New Roman"/>
          <w:bCs/>
          <w:sz w:val="24"/>
          <w:szCs w:val="28"/>
        </w:rPr>
        <w:t xml:space="preserve">výhra v loterii. </w:t>
      </w:r>
      <w:r w:rsidR="006D2CCB">
        <w:rPr>
          <w:rFonts w:ascii="Times New Roman" w:hAnsi="Times New Roman" w:cs="Times New Roman"/>
          <w:sz w:val="24"/>
          <w:szCs w:val="24"/>
        </w:rPr>
        <w:t xml:space="preserve">(Matějček, Dytrych, 1994) </w:t>
      </w:r>
      <w:r w:rsidRPr="006F4331">
        <w:rPr>
          <w:rFonts w:ascii="Times New Roman" w:hAnsi="Times New Roman" w:cs="Times New Roman"/>
          <w:bCs/>
          <w:sz w:val="24"/>
          <w:szCs w:val="28"/>
        </w:rPr>
        <w:t>Negativní stres je označován jako d</w:t>
      </w:r>
      <w:r w:rsidR="00C25B1E">
        <w:rPr>
          <w:rFonts w:ascii="Times New Roman" w:hAnsi="Times New Roman" w:cs="Times New Roman"/>
          <w:bCs/>
          <w:sz w:val="24"/>
          <w:szCs w:val="28"/>
        </w:rPr>
        <w:t>istres a </w:t>
      </w:r>
      <w:r w:rsidR="00A92F75">
        <w:rPr>
          <w:rFonts w:ascii="Times New Roman" w:hAnsi="Times New Roman" w:cs="Times New Roman"/>
          <w:bCs/>
          <w:sz w:val="24"/>
          <w:szCs w:val="28"/>
        </w:rPr>
        <w:t>ten se objevuje, pokud </w:t>
      </w:r>
      <w:r w:rsidRPr="006F4331">
        <w:rPr>
          <w:rFonts w:ascii="Times New Roman" w:hAnsi="Times New Roman" w:cs="Times New Roman"/>
          <w:bCs/>
          <w:sz w:val="24"/>
          <w:szCs w:val="28"/>
        </w:rPr>
        <w:t>jedinec prožívá nějakou nepříjemnou situaci (před</w:t>
      </w:r>
      <w:r w:rsidR="00A92F75">
        <w:rPr>
          <w:rFonts w:ascii="Times New Roman" w:hAnsi="Times New Roman" w:cs="Times New Roman"/>
          <w:bCs/>
          <w:sz w:val="24"/>
          <w:szCs w:val="28"/>
        </w:rPr>
        <w:t xml:space="preserve"> velkým testem), má strach nebo </w:t>
      </w:r>
      <w:r w:rsidRPr="006F4331">
        <w:rPr>
          <w:rFonts w:ascii="Times New Roman" w:hAnsi="Times New Roman" w:cs="Times New Roman"/>
          <w:bCs/>
          <w:sz w:val="24"/>
          <w:szCs w:val="28"/>
        </w:rPr>
        <w:t>například onemocnění.</w:t>
      </w:r>
    </w:p>
    <w:p w14:paraId="1981844D" w14:textId="56E6E1F1" w:rsidR="00CE083F" w:rsidRPr="006F4331" w:rsidRDefault="00CE083F" w:rsidP="00CE083F">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Nepříznivé vlivy působící na lidský organismus se n</w:t>
      </w:r>
      <w:r w:rsidR="00C25B1E">
        <w:rPr>
          <w:rFonts w:ascii="Times New Roman" w:hAnsi="Times New Roman" w:cs="Times New Roman"/>
          <w:bCs/>
          <w:sz w:val="24"/>
          <w:szCs w:val="28"/>
        </w:rPr>
        <w:t>azývají stresory.  Tato část </w:t>
      </w:r>
      <w:r w:rsidR="00A92F75">
        <w:rPr>
          <w:rFonts w:ascii="Times New Roman" w:hAnsi="Times New Roman" w:cs="Times New Roman"/>
          <w:bCs/>
          <w:sz w:val="24"/>
          <w:szCs w:val="28"/>
        </w:rPr>
        <w:t>se </w:t>
      </w:r>
      <w:r w:rsidRPr="006F4331">
        <w:rPr>
          <w:rFonts w:ascii="Times New Roman" w:hAnsi="Times New Roman" w:cs="Times New Roman"/>
          <w:bCs/>
          <w:sz w:val="24"/>
          <w:szCs w:val="28"/>
        </w:rPr>
        <w:t>zaměří na stresory ve školním prostředí.</w:t>
      </w:r>
      <w:r w:rsidR="00BA0814">
        <w:rPr>
          <w:rFonts w:ascii="Times New Roman" w:hAnsi="Times New Roman" w:cs="Times New Roman"/>
          <w:bCs/>
          <w:sz w:val="24"/>
          <w:szCs w:val="28"/>
        </w:rPr>
        <w:t xml:space="preserve"> </w:t>
      </w:r>
      <w:r w:rsidR="00F7451E">
        <w:rPr>
          <w:rFonts w:ascii="Times New Roman" w:hAnsi="Times New Roman" w:cs="Times New Roman"/>
          <w:sz w:val="24"/>
          <w:szCs w:val="24"/>
        </w:rPr>
        <w:t>(Mareš, 2013)</w:t>
      </w:r>
    </w:p>
    <w:p w14:paraId="18BD3D4A" w14:textId="51329F2F" w:rsidR="00CE083F" w:rsidRPr="006F4331" w:rsidRDefault="00CE083F" w:rsidP="00CE083F">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„Jsem na tom stejně jak moji spolužáci? Zvládnu ten test napsat na dobrou známku? Dokážu splnit všechno, co se po mně požaduje?“ tyto otázky kolující v hlavách žáků jsou vlastně stresory. A jsou na denním p</w:t>
      </w:r>
      <w:r w:rsidR="00C25B1E">
        <w:rPr>
          <w:rFonts w:ascii="Times New Roman" w:hAnsi="Times New Roman" w:cs="Times New Roman"/>
          <w:bCs/>
          <w:sz w:val="24"/>
          <w:szCs w:val="28"/>
        </w:rPr>
        <w:t>ořádku. Školní stres se od toho </w:t>
      </w:r>
      <w:r w:rsidRPr="006F4331">
        <w:rPr>
          <w:rFonts w:ascii="Times New Roman" w:hAnsi="Times New Roman" w:cs="Times New Roman"/>
          <w:bCs/>
          <w:sz w:val="24"/>
          <w:szCs w:val="28"/>
        </w:rPr>
        <w:t>každodenního liší. Mareš (2001) označil školní zátěžovou s</w:t>
      </w:r>
      <w:r w:rsidR="00A92F75">
        <w:rPr>
          <w:rFonts w:ascii="Times New Roman" w:hAnsi="Times New Roman" w:cs="Times New Roman"/>
          <w:bCs/>
          <w:sz w:val="24"/>
          <w:szCs w:val="28"/>
        </w:rPr>
        <w:t>ituaci jako situaci týkající se </w:t>
      </w:r>
      <w:r w:rsidRPr="006F4331">
        <w:rPr>
          <w:rFonts w:ascii="Times New Roman" w:hAnsi="Times New Roman" w:cs="Times New Roman"/>
          <w:bCs/>
          <w:sz w:val="24"/>
          <w:szCs w:val="28"/>
        </w:rPr>
        <w:t>žáka jako jednotlivce či skupinu žáků, vyskytují</w:t>
      </w:r>
      <w:r w:rsidR="00C25B1E">
        <w:rPr>
          <w:rFonts w:ascii="Times New Roman" w:hAnsi="Times New Roman" w:cs="Times New Roman"/>
          <w:bCs/>
          <w:sz w:val="24"/>
          <w:szCs w:val="28"/>
        </w:rPr>
        <w:t>cí se ve škole nebo je těsně se </w:t>
      </w:r>
      <w:r w:rsidRPr="006F4331">
        <w:rPr>
          <w:rFonts w:ascii="Times New Roman" w:hAnsi="Times New Roman" w:cs="Times New Roman"/>
          <w:bCs/>
          <w:sz w:val="24"/>
          <w:szCs w:val="28"/>
        </w:rPr>
        <w:t>školou spjata, má nejrůznější zdroje a může na žáka působit dlouhodobě i krátkodobě.</w:t>
      </w:r>
    </w:p>
    <w:p w14:paraId="600ACE33" w14:textId="313D390D" w:rsidR="00CE083F" w:rsidRPr="006F4331" w:rsidRDefault="00580C93"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Důležité je však vědět, jak takový stres zvládat. Zvládání stresu je reakce a způsob vypořádání se lidského organismu se stresem.</w:t>
      </w:r>
      <w:r w:rsidR="00F7451E">
        <w:rPr>
          <w:rFonts w:ascii="Times New Roman" w:hAnsi="Times New Roman" w:cs="Times New Roman"/>
          <w:sz w:val="24"/>
          <w:szCs w:val="24"/>
        </w:rPr>
        <w:t xml:space="preserve"> (Mareš, 2013)</w:t>
      </w:r>
      <w:r w:rsidR="00A85799" w:rsidRPr="006F4331">
        <w:rPr>
          <w:rFonts w:ascii="Times New Roman" w:hAnsi="Times New Roman" w:cs="Times New Roman"/>
          <w:sz w:val="24"/>
          <w:szCs w:val="24"/>
        </w:rPr>
        <w:t xml:space="preserve"> Jeden určitý stresor však může na někoho působit negativně, nepříjemně, pro druhého však může b</w:t>
      </w:r>
      <w:r w:rsidR="00A92F75">
        <w:rPr>
          <w:rFonts w:ascii="Times New Roman" w:hAnsi="Times New Roman" w:cs="Times New Roman"/>
          <w:sz w:val="24"/>
          <w:szCs w:val="24"/>
        </w:rPr>
        <w:t>ýt příjemný. Proto je pohled na </w:t>
      </w:r>
      <w:r w:rsidR="00A85799" w:rsidRPr="006F4331">
        <w:rPr>
          <w:rFonts w:ascii="Times New Roman" w:hAnsi="Times New Roman" w:cs="Times New Roman"/>
          <w:sz w:val="24"/>
          <w:szCs w:val="24"/>
        </w:rPr>
        <w:t xml:space="preserve">stresory a zátěžové situace velmi individuální. </w:t>
      </w:r>
      <w:r w:rsidR="00E96442" w:rsidRPr="006F4331">
        <w:rPr>
          <w:rFonts w:ascii="Times New Roman" w:hAnsi="Times New Roman" w:cs="Times New Roman"/>
          <w:sz w:val="24"/>
          <w:szCs w:val="24"/>
        </w:rPr>
        <w:t>Stejně tak zvládání stresoru každý uchopí jinak. Někdo má reakci obrannou, jiný ve stejné situaci můžeme mít reakci zvládající.</w:t>
      </w:r>
      <w:r w:rsidR="006D2CCB">
        <w:rPr>
          <w:rFonts w:ascii="Times New Roman" w:hAnsi="Times New Roman" w:cs="Times New Roman"/>
          <w:sz w:val="24"/>
          <w:szCs w:val="24"/>
        </w:rPr>
        <w:t xml:space="preserve"> (</w:t>
      </w:r>
      <w:proofErr w:type="spellStart"/>
      <w:r w:rsidR="006D2CCB">
        <w:rPr>
          <w:rFonts w:ascii="Times New Roman" w:hAnsi="Times New Roman" w:cs="Times New Roman"/>
          <w:sz w:val="24"/>
          <w:szCs w:val="24"/>
        </w:rPr>
        <w:t>Raboch</w:t>
      </w:r>
      <w:proofErr w:type="spellEnd"/>
      <w:r w:rsidR="006D2CCB">
        <w:rPr>
          <w:rFonts w:ascii="Times New Roman" w:hAnsi="Times New Roman" w:cs="Times New Roman"/>
          <w:sz w:val="24"/>
          <w:szCs w:val="24"/>
        </w:rPr>
        <w:t>, 2019)</w:t>
      </w:r>
    </w:p>
    <w:p w14:paraId="0C670463" w14:textId="06A9AEFF" w:rsidR="0000736E" w:rsidRPr="006F4331" w:rsidRDefault="0000736E" w:rsidP="008D4717">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Co se týče zvládání stresových situací v období adolescentů, tak zde hraje velmi důležitou roli rodina i parta přátel.</w:t>
      </w:r>
      <w:r w:rsidR="006D2CCB">
        <w:rPr>
          <w:rFonts w:ascii="Times New Roman" w:hAnsi="Times New Roman" w:cs="Times New Roman"/>
          <w:sz w:val="24"/>
          <w:szCs w:val="24"/>
        </w:rPr>
        <w:t xml:space="preserve"> (Matějček, Dytrych, 1994)</w:t>
      </w:r>
    </w:p>
    <w:p w14:paraId="51FA01D5" w14:textId="1E11A66B" w:rsidR="0000736E" w:rsidRDefault="0000736E" w:rsidP="008D4717">
      <w:pPr>
        <w:spacing w:after="0" w:line="360" w:lineRule="auto"/>
        <w:ind w:firstLine="709"/>
        <w:jc w:val="both"/>
        <w:rPr>
          <w:rFonts w:ascii="Times New Roman" w:hAnsi="Times New Roman" w:cs="Times New Roman"/>
          <w:sz w:val="24"/>
          <w:szCs w:val="24"/>
        </w:rPr>
      </w:pPr>
    </w:p>
    <w:p w14:paraId="262A1045" w14:textId="77777777" w:rsidR="00C25B1E" w:rsidRPr="006F4331" w:rsidRDefault="00C25B1E" w:rsidP="008D4717">
      <w:pPr>
        <w:spacing w:after="0" w:line="360" w:lineRule="auto"/>
        <w:ind w:firstLine="709"/>
        <w:jc w:val="both"/>
        <w:rPr>
          <w:rFonts w:ascii="Times New Roman" w:hAnsi="Times New Roman" w:cs="Times New Roman"/>
          <w:sz w:val="24"/>
          <w:szCs w:val="24"/>
        </w:rPr>
      </w:pPr>
    </w:p>
    <w:p w14:paraId="678A9928" w14:textId="0C3DD310" w:rsidR="0092411E" w:rsidRPr="006F4331" w:rsidRDefault="0018610A" w:rsidP="001315C0">
      <w:pPr>
        <w:pStyle w:val="Nadpis2"/>
      </w:pPr>
      <w:bookmarkStart w:id="20" w:name="_Toc89877547"/>
      <w:r w:rsidRPr="006F4331">
        <w:lastRenderedPageBreak/>
        <w:t xml:space="preserve">Spánek, </w:t>
      </w:r>
      <w:proofErr w:type="spellStart"/>
      <w:r w:rsidRPr="006F4331">
        <w:t>relax</w:t>
      </w:r>
      <w:bookmarkEnd w:id="20"/>
      <w:proofErr w:type="spellEnd"/>
    </w:p>
    <w:p w14:paraId="3AD6BF3D" w14:textId="3930BF63" w:rsidR="00A35D0F" w:rsidRPr="006F4331" w:rsidRDefault="00A35D0F" w:rsidP="008D4717">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Spánek i </w:t>
      </w:r>
      <w:proofErr w:type="spellStart"/>
      <w:r w:rsidRPr="006F4331">
        <w:rPr>
          <w:rFonts w:ascii="Times New Roman" w:hAnsi="Times New Roman" w:cs="Times New Roman"/>
          <w:bCs/>
          <w:sz w:val="24"/>
          <w:szCs w:val="28"/>
        </w:rPr>
        <w:t>relax</w:t>
      </w:r>
      <w:proofErr w:type="spellEnd"/>
      <w:r w:rsidRPr="006F4331">
        <w:rPr>
          <w:rFonts w:ascii="Times New Roman" w:hAnsi="Times New Roman" w:cs="Times New Roman"/>
          <w:bCs/>
          <w:sz w:val="24"/>
          <w:szCs w:val="28"/>
        </w:rPr>
        <w:t xml:space="preserve"> je nedílnou součástí našich životů. Spánek dokonce tvoří asi jednu třetinu z celkového našeho života a je velmi důležitý pro fyzickou i duševní zdatnost. Režim našeho života se skládá ze dvou částí, a to právě</w:t>
      </w:r>
      <w:r w:rsidR="00333FEC">
        <w:rPr>
          <w:rFonts w:ascii="Times New Roman" w:hAnsi="Times New Roman" w:cs="Times New Roman"/>
          <w:bCs/>
          <w:sz w:val="24"/>
          <w:szCs w:val="28"/>
        </w:rPr>
        <w:t xml:space="preserve"> spánku a pak období bdění, kdy </w:t>
      </w:r>
      <w:r w:rsidR="00A34007">
        <w:rPr>
          <w:rFonts w:ascii="Times New Roman" w:hAnsi="Times New Roman" w:cs="Times New Roman"/>
          <w:bCs/>
          <w:sz w:val="24"/>
          <w:szCs w:val="28"/>
        </w:rPr>
        <w:t>je </w:t>
      </w:r>
      <w:r w:rsidRPr="006F4331">
        <w:rPr>
          <w:rFonts w:ascii="Times New Roman" w:hAnsi="Times New Roman" w:cs="Times New Roman"/>
          <w:bCs/>
          <w:sz w:val="24"/>
          <w:szCs w:val="28"/>
        </w:rPr>
        <w:t xml:space="preserve">jedinec aktivní. Jsou to tedy zbylé dvě třetiny našeho života. </w:t>
      </w:r>
      <w:r w:rsidR="00CF1B72">
        <w:rPr>
          <w:rFonts w:ascii="Times New Roman" w:hAnsi="Times New Roman" w:cs="Times New Roman"/>
          <w:sz w:val="24"/>
          <w:szCs w:val="24"/>
        </w:rPr>
        <w:t>(Mareš, 2013)</w:t>
      </w:r>
    </w:p>
    <w:p w14:paraId="27D37CF0" w14:textId="49FB4FB0" w:rsidR="00333FEC" w:rsidRDefault="00044EFC" w:rsidP="008D4717">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Jak je tomu snad u všeho, tak i potřebu spánku má každý jedinec odlišnou, individuální. Někomu stačí spát šest hodin, jiný potřebuje alespoň devět. </w:t>
      </w:r>
      <w:r w:rsidR="00B6441C" w:rsidRPr="006F4331">
        <w:rPr>
          <w:rFonts w:ascii="Times New Roman" w:hAnsi="Times New Roman" w:cs="Times New Roman"/>
          <w:bCs/>
          <w:sz w:val="24"/>
          <w:szCs w:val="28"/>
        </w:rPr>
        <w:t xml:space="preserve">Není to však tak, že celý život spí člověk stejně dlouhou dobu. </w:t>
      </w:r>
      <w:r w:rsidR="00BA0814">
        <w:rPr>
          <w:rFonts w:ascii="Times New Roman" w:hAnsi="Times New Roman" w:cs="Times New Roman"/>
          <w:sz w:val="24"/>
          <w:szCs w:val="24"/>
        </w:rPr>
        <w:t>(Machová, Kubátová, 2015)</w:t>
      </w:r>
    </w:p>
    <w:p w14:paraId="674276B0" w14:textId="2BF31759" w:rsidR="00044EFC" w:rsidRPr="006F4331" w:rsidRDefault="00B6441C" w:rsidP="008D4717">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Tato potřeba se </w:t>
      </w:r>
      <w:r w:rsidR="00617878" w:rsidRPr="006F4331">
        <w:rPr>
          <w:rFonts w:ascii="Times New Roman" w:hAnsi="Times New Roman" w:cs="Times New Roman"/>
          <w:bCs/>
          <w:sz w:val="24"/>
          <w:szCs w:val="28"/>
        </w:rPr>
        <w:t xml:space="preserve">s různým věkem, fyzickou i psychickou zátěží a povinnostmi mění. </w:t>
      </w:r>
      <w:r w:rsidR="00955207" w:rsidRPr="006F4331">
        <w:rPr>
          <w:rFonts w:ascii="Times New Roman" w:hAnsi="Times New Roman" w:cs="Times New Roman"/>
          <w:bCs/>
          <w:sz w:val="24"/>
          <w:szCs w:val="28"/>
        </w:rPr>
        <w:t>Děti ve věku 10-</w:t>
      </w:r>
      <w:r w:rsidR="00CB6564" w:rsidRPr="006F4331">
        <w:rPr>
          <w:rFonts w:ascii="Times New Roman" w:hAnsi="Times New Roman" w:cs="Times New Roman"/>
          <w:bCs/>
          <w:sz w:val="24"/>
          <w:szCs w:val="28"/>
        </w:rPr>
        <w:t>15 let by měly spát přibližně 9</w:t>
      </w:r>
      <w:r w:rsidR="00955207" w:rsidRPr="006F4331">
        <w:rPr>
          <w:rFonts w:ascii="Times New Roman" w:hAnsi="Times New Roman" w:cs="Times New Roman"/>
          <w:bCs/>
          <w:sz w:val="24"/>
          <w:szCs w:val="28"/>
        </w:rPr>
        <w:t xml:space="preserve">-11 hodin. </w:t>
      </w:r>
    </w:p>
    <w:p w14:paraId="1344B8E4" w14:textId="34A9CD03" w:rsidR="00CB6564" w:rsidRPr="006F4331" w:rsidRDefault="00CB6564" w:rsidP="008D4717">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Vědci z programu </w:t>
      </w:r>
      <w:proofErr w:type="spellStart"/>
      <w:r w:rsidRPr="006F4331">
        <w:rPr>
          <w:rFonts w:ascii="Times New Roman" w:hAnsi="Times New Roman" w:cs="Times New Roman"/>
          <w:bCs/>
          <w:sz w:val="24"/>
          <w:szCs w:val="28"/>
        </w:rPr>
        <w:t>National</w:t>
      </w:r>
      <w:proofErr w:type="spellEnd"/>
      <w:r w:rsidRPr="006F4331">
        <w:rPr>
          <w:rFonts w:ascii="Times New Roman" w:hAnsi="Times New Roman" w:cs="Times New Roman"/>
          <w:bCs/>
          <w:sz w:val="24"/>
          <w:szCs w:val="28"/>
        </w:rPr>
        <w:t xml:space="preserve"> </w:t>
      </w:r>
      <w:proofErr w:type="spellStart"/>
      <w:r w:rsidRPr="006F4331">
        <w:rPr>
          <w:rFonts w:ascii="Times New Roman" w:hAnsi="Times New Roman" w:cs="Times New Roman"/>
          <w:bCs/>
          <w:sz w:val="24"/>
          <w:szCs w:val="28"/>
        </w:rPr>
        <w:t>sleep</w:t>
      </w:r>
      <w:proofErr w:type="spellEnd"/>
      <w:r w:rsidRPr="006F4331">
        <w:rPr>
          <w:rFonts w:ascii="Times New Roman" w:hAnsi="Times New Roman" w:cs="Times New Roman"/>
          <w:bCs/>
          <w:sz w:val="24"/>
          <w:szCs w:val="28"/>
        </w:rPr>
        <w:t xml:space="preserve"> </w:t>
      </w:r>
      <w:proofErr w:type="spellStart"/>
      <w:r w:rsidRPr="006F4331">
        <w:rPr>
          <w:rFonts w:ascii="Times New Roman" w:hAnsi="Times New Roman" w:cs="Times New Roman"/>
          <w:bCs/>
          <w:sz w:val="24"/>
          <w:szCs w:val="28"/>
        </w:rPr>
        <w:t>foundation</w:t>
      </w:r>
      <w:proofErr w:type="spellEnd"/>
      <w:r w:rsidRPr="006F4331">
        <w:rPr>
          <w:rFonts w:ascii="Times New Roman" w:hAnsi="Times New Roman" w:cs="Times New Roman"/>
          <w:bCs/>
          <w:sz w:val="24"/>
          <w:szCs w:val="28"/>
        </w:rPr>
        <w:t xml:space="preserve"> přišl</w:t>
      </w:r>
      <w:r w:rsidR="00333FEC">
        <w:rPr>
          <w:rFonts w:ascii="Times New Roman" w:hAnsi="Times New Roman" w:cs="Times New Roman"/>
          <w:bCs/>
          <w:sz w:val="24"/>
          <w:szCs w:val="28"/>
        </w:rPr>
        <w:t>i s „rozpisem“ délky spánku pro </w:t>
      </w:r>
      <w:r w:rsidRPr="006F4331">
        <w:rPr>
          <w:rFonts w:ascii="Times New Roman" w:hAnsi="Times New Roman" w:cs="Times New Roman"/>
          <w:bCs/>
          <w:sz w:val="24"/>
          <w:szCs w:val="28"/>
        </w:rPr>
        <w:t>různá vývojová období člověka.</w:t>
      </w:r>
    </w:p>
    <w:p w14:paraId="20073CF8"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Novorozenec (0 – 3 měsíce): 14 až 17 hodin spánku za den</w:t>
      </w:r>
    </w:p>
    <w:p w14:paraId="50BAC9DD"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Kojenec (4 – 11 měsíců): 12 až 15 hodin denně</w:t>
      </w:r>
    </w:p>
    <w:p w14:paraId="28DEFFF9"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Batole (1 – 2 let): 11 až 14 hodin za den</w:t>
      </w:r>
    </w:p>
    <w:p w14:paraId="0E0EC163"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Předškolák (3 – 5 let): 10 až 13 hodin denně</w:t>
      </w:r>
    </w:p>
    <w:p w14:paraId="671DA2D8"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
          <w:bCs/>
          <w:sz w:val="24"/>
          <w:szCs w:val="28"/>
        </w:rPr>
      </w:pPr>
      <w:r w:rsidRPr="006F4331">
        <w:rPr>
          <w:rFonts w:ascii="Times New Roman" w:hAnsi="Times New Roman" w:cs="Times New Roman"/>
          <w:b/>
          <w:bCs/>
          <w:sz w:val="24"/>
          <w:szCs w:val="28"/>
        </w:rPr>
        <w:t>Školák (6 – 13 let): 9 až 11 hodin za den</w:t>
      </w:r>
    </w:p>
    <w:p w14:paraId="76FD14ED"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
          <w:bCs/>
          <w:sz w:val="24"/>
          <w:szCs w:val="28"/>
        </w:rPr>
      </w:pPr>
      <w:r w:rsidRPr="006F4331">
        <w:rPr>
          <w:rFonts w:ascii="Times New Roman" w:hAnsi="Times New Roman" w:cs="Times New Roman"/>
          <w:b/>
          <w:bCs/>
          <w:sz w:val="24"/>
          <w:szCs w:val="28"/>
        </w:rPr>
        <w:t>Teenager (14 – 17 let): 8 až 10 hodin denně</w:t>
      </w:r>
    </w:p>
    <w:p w14:paraId="6618CDD8"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Dospívající (18 – 25 let): 7 až 9 hodin za den</w:t>
      </w:r>
    </w:p>
    <w:p w14:paraId="609DBA26" w14:textId="77777777"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Dospělý (26 – 64 let): 7 až 9 hodin denně</w:t>
      </w:r>
    </w:p>
    <w:p w14:paraId="1DFB261D" w14:textId="3791AD28" w:rsidR="00CB6564" w:rsidRPr="006F4331" w:rsidRDefault="00CB6564" w:rsidP="00CB6564">
      <w:pPr>
        <w:numPr>
          <w:ilvl w:val="0"/>
          <w:numId w:val="6"/>
        </w:numPr>
        <w:shd w:val="clear" w:color="auto" w:fill="FFFFFF"/>
        <w:spacing w:before="100" w:beforeAutospacing="1" w:after="100" w:afterAutospacing="1" w:line="360" w:lineRule="auto"/>
        <w:ind w:left="0" w:firstLine="357"/>
        <w:jc w:val="both"/>
        <w:rPr>
          <w:rFonts w:ascii="Times New Roman" w:hAnsi="Times New Roman" w:cs="Times New Roman"/>
          <w:bCs/>
          <w:sz w:val="24"/>
          <w:szCs w:val="28"/>
        </w:rPr>
      </w:pPr>
      <w:r w:rsidRPr="006F4331">
        <w:rPr>
          <w:rFonts w:ascii="Times New Roman" w:hAnsi="Times New Roman" w:cs="Times New Roman"/>
          <w:bCs/>
          <w:sz w:val="24"/>
          <w:szCs w:val="28"/>
        </w:rPr>
        <w:t>Starší dospělý (65+ let): 7 až 8 hodin za den</w:t>
      </w:r>
    </w:p>
    <w:p w14:paraId="6AAC9F03" w14:textId="7E909173" w:rsidR="00A17222" w:rsidRPr="006F4331" w:rsidRDefault="00A17222" w:rsidP="00DA1A8B">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Kromě délky spánku je důležitá i jeho kvalita. Nekvalitní spánek nezpůsobuje pouze únavu, ale může být doprovázen i nervozitou, špatnou koncentrací, soustředěností i nízkou výkonností v práci nebo ve škole. Dokonce se uvádí, že špatná kvalita spánku může u mladých lidí zvyšovat riziko myšlenek na seb</w:t>
      </w:r>
      <w:r w:rsidR="00D2097C">
        <w:rPr>
          <w:rFonts w:ascii="Times New Roman" w:hAnsi="Times New Roman" w:cs="Times New Roman"/>
          <w:bCs/>
          <w:sz w:val="24"/>
          <w:szCs w:val="28"/>
        </w:rPr>
        <w:t>evraždu, sebepoškozování, ale i </w:t>
      </w:r>
      <w:r w:rsidRPr="006F4331">
        <w:rPr>
          <w:rFonts w:ascii="Times New Roman" w:hAnsi="Times New Roman" w:cs="Times New Roman"/>
          <w:bCs/>
          <w:sz w:val="24"/>
          <w:szCs w:val="28"/>
        </w:rPr>
        <w:t xml:space="preserve">pokusů o sebevraždu. Proto je dobré občas sledovat </w:t>
      </w:r>
      <w:r w:rsidR="00BA0814">
        <w:rPr>
          <w:rFonts w:ascii="Times New Roman" w:hAnsi="Times New Roman" w:cs="Times New Roman"/>
          <w:bCs/>
          <w:sz w:val="24"/>
          <w:szCs w:val="28"/>
        </w:rPr>
        <w:t xml:space="preserve">spánek dětí. </w:t>
      </w:r>
      <w:r w:rsidR="00BA0814">
        <w:rPr>
          <w:rFonts w:ascii="Times New Roman" w:hAnsi="Times New Roman" w:cs="Times New Roman"/>
          <w:sz w:val="24"/>
          <w:szCs w:val="24"/>
        </w:rPr>
        <w:t>(Machová, Kubátová, 2015)</w:t>
      </w:r>
    </w:p>
    <w:p w14:paraId="2D9B8B62" w14:textId="685FC136" w:rsidR="005C49F0" w:rsidRPr="006F4331" w:rsidRDefault="005C49F0" w:rsidP="00DA1A8B">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Kvalita spánku lze ovlivnit denním režimem a </w:t>
      </w:r>
      <w:r w:rsidR="00D2097C">
        <w:rPr>
          <w:rFonts w:ascii="Times New Roman" w:hAnsi="Times New Roman" w:cs="Times New Roman"/>
          <w:bCs/>
          <w:sz w:val="24"/>
          <w:szCs w:val="28"/>
        </w:rPr>
        <w:t>připravením správného klima pro </w:t>
      </w:r>
      <w:r w:rsidRPr="006F4331">
        <w:rPr>
          <w:rFonts w:ascii="Times New Roman" w:hAnsi="Times New Roman" w:cs="Times New Roman"/>
          <w:bCs/>
          <w:sz w:val="24"/>
          <w:szCs w:val="28"/>
        </w:rPr>
        <w:t>spánek. Spát by se mělo ve vyvětrané místnosti o teplotě okolo 18 stu</w:t>
      </w:r>
      <w:r w:rsidR="00D2097C">
        <w:rPr>
          <w:rFonts w:ascii="Times New Roman" w:hAnsi="Times New Roman" w:cs="Times New Roman"/>
          <w:bCs/>
          <w:sz w:val="24"/>
          <w:szCs w:val="28"/>
        </w:rPr>
        <w:t>pňů, pít </w:t>
      </w:r>
      <w:r w:rsidRPr="006F4331">
        <w:rPr>
          <w:rFonts w:ascii="Times New Roman" w:hAnsi="Times New Roman" w:cs="Times New Roman"/>
          <w:bCs/>
          <w:sz w:val="24"/>
          <w:szCs w:val="28"/>
        </w:rPr>
        <w:t>nejpozději 2-3 hodiny před tím, než půjdete spát, aby vá</w:t>
      </w:r>
      <w:r w:rsidR="00D2097C">
        <w:rPr>
          <w:rFonts w:ascii="Times New Roman" w:hAnsi="Times New Roman" w:cs="Times New Roman"/>
          <w:bCs/>
          <w:sz w:val="24"/>
          <w:szCs w:val="28"/>
        </w:rPr>
        <w:t>s nezbudila potřeba dojít si na </w:t>
      </w:r>
      <w:r w:rsidRPr="006F4331">
        <w:rPr>
          <w:rFonts w:ascii="Times New Roman" w:hAnsi="Times New Roman" w:cs="Times New Roman"/>
          <w:bCs/>
          <w:sz w:val="24"/>
          <w:szCs w:val="28"/>
        </w:rPr>
        <w:t xml:space="preserve">toaletu, na večeři si dát lehké jídlo, ideálně nějakou zeleninu, rybu nebo mléčný výrobek. </w:t>
      </w:r>
      <w:r w:rsidR="00CF1B72">
        <w:rPr>
          <w:rFonts w:ascii="Times New Roman" w:hAnsi="Times New Roman" w:cs="Times New Roman"/>
          <w:sz w:val="24"/>
          <w:szCs w:val="24"/>
        </w:rPr>
        <w:t>(Mareš, 2013)</w:t>
      </w:r>
    </w:p>
    <w:p w14:paraId="299C7398" w14:textId="4B445F6E" w:rsidR="005C49F0" w:rsidRPr="006F4331" w:rsidRDefault="00E22216" w:rsidP="00DA1A8B">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lastRenderedPageBreak/>
        <w:t>Jak již bylo zmíněno výše, po spánku přichází období bdění, kdy člo</w:t>
      </w:r>
      <w:r w:rsidR="00D2097C">
        <w:rPr>
          <w:rFonts w:ascii="Times New Roman" w:hAnsi="Times New Roman" w:cs="Times New Roman"/>
          <w:bCs/>
          <w:sz w:val="24"/>
          <w:szCs w:val="28"/>
        </w:rPr>
        <w:t>věk chodí do </w:t>
      </w:r>
      <w:r w:rsidRPr="006F4331">
        <w:rPr>
          <w:rFonts w:ascii="Times New Roman" w:hAnsi="Times New Roman" w:cs="Times New Roman"/>
          <w:bCs/>
          <w:sz w:val="24"/>
          <w:szCs w:val="28"/>
        </w:rPr>
        <w:t xml:space="preserve">školy, pracuje, provádí každodenní činnosti (hygiena, stravování, …) nebo tráví volný čas podle svých zájmů. </w:t>
      </w:r>
      <w:r w:rsidR="00BB05F7" w:rsidRPr="006F4331">
        <w:rPr>
          <w:rFonts w:ascii="Times New Roman" w:hAnsi="Times New Roman" w:cs="Times New Roman"/>
          <w:bCs/>
          <w:sz w:val="24"/>
          <w:szCs w:val="28"/>
        </w:rPr>
        <w:t>Relaxace, stejně jako spánek, je nedílnou součástí našeho každodenního života. Bohužel, ne každý umí správně relaxovat.</w:t>
      </w:r>
      <w:r w:rsidR="00BA0814">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r w:rsidR="007735C6" w:rsidRPr="006F4331">
        <w:rPr>
          <w:rFonts w:ascii="Times New Roman" w:hAnsi="Times New Roman" w:cs="Times New Roman"/>
          <w:bCs/>
          <w:sz w:val="24"/>
          <w:szCs w:val="28"/>
        </w:rPr>
        <w:t xml:space="preserve"> Člověk může relaxovat dvojím způsobem – pasivním spánkem nebo aktivním odpočinkem. Pro někoho je </w:t>
      </w:r>
      <w:proofErr w:type="spellStart"/>
      <w:r w:rsidR="007735C6" w:rsidRPr="006F4331">
        <w:rPr>
          <w:rFonts w:ascii="Times New Roman" w:hAnsi="Times New Roman" w:cs="Times New Roman"/>
          <w:bCs/>
          <w:sz w:val="24"/>
          <w:szCs w:val="28"/>
        </w:rPr>
        <w:t>relax</w:t>
      </w:r>
      <w:proofErr w:type="spellEnd"/>
      <w:r w:rsidR="007735C6" w:rsidRPr="006F4331">
        <w:rPr>
          <w:rFonts w:ascii="Times New Roman" w:hAnsi="Times New Roman" w:cs="Times New Roman"/>
          <w:bCs/>
          <w:sz w:val="24"/>
          <w:szCs w:val="28"/>
        </w:rPr>
        <w:t xml:space="preserve"> čtení knížky, pro jiného</w:t>
      </w:r>
      <w:r w:rsidR="00EC3C43">
        <w:rPr>
          <w:rFonts w:ascii="Times New Roman" w:hAnsi="Times New Roman" w:cs="Times New Roman"/>
          <w:bCs/>
          <w:sz w:val="24"/>
          <w:szCs w:val="28"/>
        </w:rPr>
        <w:t>, kdo například sedí celý den u </w:t>
      </w:r>
      <w:r w:rsidR="007735C6" w:rsidRPr="006F4331">
        <w:rPr>
          <w:rFonts w:ascii="Times New Roman" w:hAnsi="Times New Roman" w:cs="Times New Roman"/>
          <w:bCs/>
          <w:sz w:val="24"/>
          <w:szCs w:val="28"/>
        </w:rPr>
        <w:t xml:space="preserve">knih nebo PC je </w:t>
      </w:r>
      <w:proofErr w:type="spellStart"/>
      <w:r w:rsidR="007735C6" w:rsidRPr="006F4331">
        <w:rPr>
          <w:rFonts w:ascii="Times New Roman" w:hAnsi="Times New Roman" w:cs="Times New Roman"/>
          <w:bCs/>
          <w:sz w:val="24"/>
          <w:szCs w:val="28"/>
        </w:rPr>
        <w:t>relaxem</w:t>
      </w:r>
      <w:proofErr w:type="spellEnd"/>
      <w:r w:rsidR="007735C6" w:rsidRPr="006F4331">
        <w:rPr>
          <w:rFonts w:ascii="Times New Roman" w:hAnsi="Times New Roman" w:cs="Times New Roman"/>
          <w:bCs/>
          <w:sz w:val="24"/>
          <w:szCs w:val="28"/>
        </w:rPr>
        <w:t xml:space="preserve"> nějaká sportovní aktivita. </w:t>
      </w:r>
      <w:r w:rsidR="00CF1B72">
        <w:rPr>
          <w:rFonts w:ascii="Times New Roman" w:hAnsi="Times New Roman" w:cs="Times New Roman"/>
          <w:bCs/>
          <w:sz w:val="24"/>
          <w:szCs w:val="28"/>
        </w:rPr>
        <w:t>(Unger, 2015)</w:t>
      </w:r>
    </w:p>
    <w:p w14:paraId="17848550" w14:textId="190DDD86" w:rsidR="007C5713" w:rsidRDefault="007C5713" w:rsidP="00DA1A8B">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I správný odpočinek má několik zásad. Odpočívat bychom měli</w:t>
      </w:r>
      <w:r w:rsidR="00D2097C">
        <w:rPr>
          <w:rFonts w:ascii="Times New Roman" w:hAnsi="Times New Roman" w:cs="Times New Roman"/>
          <w:bCs/>
          <w:sz w:val="24"/>
          <w:szCs w:val="28"/>
        </w:rPr>
        <w:t xml:space="preserve"> vždy, kdy se </w:t>
      </w:r>
      <w:r w:rsidRPr="006F4331">
        <w:rPr>
          <w:rFonts w:ascii="Times New Roman" w:hAnsi="Times New Roman" w:cs="Times New Roman"/>
          <w:bCs/>
          <w:sz w:val="24"/>
          <w:szCs w:val="28"/>
        </w:rPr>
        <w:t>cítíme unaveni. Alespoň část dne bychom měli věnovat svým vlastním zájmům a</w:t>
      </w:r>
      <w:r w:rsidR="00D2097C">
        <w:rPr>
          <w:rFonts w:ascii="Times New Roman" w:hAnsi="Times New Roman" w:cs="Times New Roman"/>
          <w:bCs/>
          <w:sz w:val="24"/>
          <w:szCs w:val="28"/>
        </w:rPr>
        <w:t> </w:t>
      </w:r>
      <w:r w:rsidRPr="006F4331">
        <w:rPr>
          <w:rFonts w:ascii="Times New Roman" w:hAnsi="Times New Roman" w:cs="Times New Roman"/>
          <w:bCs/>
          <w:sz w:val="24"/>
          <w:szCs w:val="28"/>
        </w:rPr>
        <w:t xml:space="preserve">dělat aspoň část těchto aktivit samostatně. </w:t>
      </w:r>
      <w:r w:rsidR="002652F2" w:rsidRPr="006F4331">
        <w:rPr>
          <w:rFonts w:ascii="Times New Roman" w:hAnsi="Times New Roman" w:cs="Times New Roman"/>
          <w:bCs/>
          <w:sz w:val="24"/>
          <w:szCs w:val="28"/>
        </w:rPr>
        <w:t>Je také velmi důležité čas od času změnit denní stereotyp, abychom předcházeli tzv. „ponorce“ nebo syndromu vyhoření.</w:t>
      </w:r>
      <w:r w:rsidR="00CF1B72">
        <w:rPr>
          <w:rFonts w:ascii="Times New Roman" w:hAnsi="Times New Roman" w:cs="Times New Roman"/>
          <w:bCs/>
          <w:sz w:val="24"/>
          <w:szCs w:val="28"/>
        </w:rPr>
        <w:t xml:space="preserve"> (Unger, 2015)</w:t>
      </w:r>
    </w:p>
    <w:p w14:paraId="43F819FF" w14:textId="77777777" w:rsidR="00EC3C43" w:rsidRPr="006F4331" w:rsidRDefault="00EC3C43" w:rsidP="00DA1A8B">
      <w:pPr>
        <w:spacing w:after="0" w:line="360" w:lineRule="auto"/>
        <w:ind w:firstLine="709"/>
        <w:jc w:val="both"/>
        <w:rPr>
          <w:rFonts w:ascii="Times New Roman" w:hAnsi="Times New Roman" w:cs="Times New Roman"/>
          <w:bCs/>
          <w:sz w:val="24"/>
          <w:szCs w:val="28"/>
        </w:rPr>
      </w:pPr>
    </w:p>
    <w:p w14:paraId="42EB6466" w14:textId="150C705D" w:rsidR="000044CF" w:rsidRDefault="005D0F24" w:rsidP="001315C0">
      <w:pPr>
        <w:pStyle w:val="Nadpis2"/>
      </w:pPr>
      <w:bookmarkStart w:id="21" w:name="_Toc89877548"/>
      <w:r w:rsidRPr="006F4331">
        <w:t>Rizikové</w:t>
      </w:r>
      <w:r w:rsidR="005E1080" w:rsidRPr="006F4331">
        <w:t xml:space="preserve"> chování </w:t>
      </w:r>
      <w:r w:rsidRPr="006F4331">
        <w:t>– alkohol, kouření a drogy</w:t>
      </w:r>
      <w:bookmarkEnd w:id="21"/>
    </w:p>
    <w:p w14:paraId="475C6912" w14:textId="7086AA16" w:rsidR="004C492E" w:rsidRDefault="004C492E" w:rsidP="001F2C0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Návykové látky jsou takové, které nějakým způsobem ovlivňují naše jednání, chovaní a jak již vyplývá i z názvu, jejich užívání vede k závislosti.</w:t>
      </w:r>
      <w:r w:rsidR="001F2C0C">
        <w:rPr>
          <w:rFonts w:ascii="Times New Roman" w:hAnsi="Times New Roman" w:cs="Times New Roman"/>
          <w:bCs/>
          <w:sz w:val="24"/>
          <w:szCs w:val="28"/>
        </w:rPr>
        <w:t xml:space="preserve"> </w:t>
      </w:r>
      <w:r>
        <w:rPr>
          <w:rFonts w:ascii="Times New Roman" w:hAnsi="Times New Roman" w:cs="Times New Roman"/>
          <w:bCs/>
          <w:sz w:val="24"/>
          <w:szCs w:val="28"/>
        </w:rPr>
        <w:t>Užívání těchto látek je velmi nebezpečné pro veškeré věkové skupiny.</w:t>
      </w:r>
      <w:r w:rsidR="00A422B9">
        <w:rPr>
          <w:rFonts w:ascii="Times New Roman" w:hAnsi="Times New Roman" w:cs="Times New Roman"/>
          <w:bCs/>
          <w:sz w:val="24"/>
          <w:szCs w:val="28"/>
        </w:rPr>
        <w:t xml:space="preserve"> (Nešpor, 2018)</w:t>
      </w:r>
    </w:p>
    <w:p w14:paraId="30E1F541" w14:textId="0091C950" w:rsidR="001F2C0C" w:rsidRPr="004C492E" w:rsidRDefault="001F2C0C" w:rsidP="001F2C0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Jak již bylo zmíněno, jedna z nejrizikovějších skupin, u které často dochází k nevhodným návykům, co se týče komplexně životního stylu, je právě skupina adolescentů. </w:t>
      </w:r>
      <w:r w:rsidR="00951771">
        <w:rPr>
          <w:rFonts w:ascii="Times New Roman" w:hAnsi="Times New Roman" w:cs="Times New Roman"/>
          <w:bCs/>
          <w:sz w:val="24"/>
          <w:szCs w:val="28"/>
        </w:rPr>
        <w:t>(Nedbalová a kol., 2015)</w:t>
      </w:r>
      <w:r>
        <w:rPr>
          <w:rFonts w:ascii="Times New Roman" w:hAnsi="Times New Roman" w:cs="Times New Roman"/>
          <w:bCs/>
          <w:sz w:val="24"/>
          <w:szCs w:val="28"/>
        </w:rPr>
        <w:t xml:space="preserve"> Je velmi důležité problematice návykových látek v tomto věku přikládat velkou váhu, neboť </w:t>
      </w:r>
      <w:r w:rsidR="00EB150B">
        <w:rPr>
          <w:rFonts w:ascii="Times New Roman" w:hAnsi="Times New Roman" w:cs="Times New Roman"/>
          <w:bCs/>
          <w:sz w:val="24"/>
          <w:szCs w:val="28"/>
        </w:rPr>
        <w:t xml:space="preserve">okolností, jež mohou adolescenta přivést k užívání návykových látek, ať už je to alkohol, nikotin či silnější drogy, je opravdu mnoho. </w:t>
      </w:r>
      <w:r w:rsidR="00433D19">
        <w:rPr>
          <w:rFonts w:ascii="Times New Roman" w:hAnsi="Times New Roman" w:cs="Times New Roman"/>
          <w:bCs/>
          <w:sz w:val="24"/>
          <w:szCs w:val="28"/>
        </w:rPr>
        <w:t>Nehledě na to, že se utváří sociální vazby, žáci se začleňují do určitých skupi</w:t>
      </w:r>
      <w:r w:rsidR="00EC3C43">
        <w:rPr>
          <w:rFonts w:ascii="Times New Roman" w:hAnsi="Times New Roman" w:cs="Times New Roman"/>
          <w:bCs/>
          <w:sz w:val="24"/>
          <w:szCs w:val="28"/>
        </w:rPr>
        <w:t>n a </w:t>
      </w:r>
      <w:r w:rsidR="00433D19">
        <w:rPr>
          <w:rFonts w:ascii="Times New Roman" w:hAnsi="Times New Roman" w:cs="Times New Roman"/>
          <w:bCs/>
          <w:sz w:val="24"/>
          <w:szCs w:val="28"/>
        </w:rPr>
        <w:t xml:space="preserve">je to také období získávání nových zkušeností. </w:t>
      </w:r>
    </w:p>
    <w:p w14:paraId="083A3F89" w14:textId="65867003" w:rsidR="00CB6564" w:rsidRPr="00614415" w:rsidRDefault="00204E4E" w:rsidP="008D4717">
      <w:pPr>
        <w:spacing w:after="0" w:line="360" w:lineRule="auto"/>
        <w:ind w:firstLine="709"/>
        <w:jc w:val="both"/>
        <w:rPr>
          <w:rFonts w:ascii="Times New Roman" w:hAnsi="Times New Roman" w:cs="Times New Roman"/>
          <w:bCs/>
          <w:sz w:val="24"/>
          <w:szCs w:val="28"/>
        </w:rPr>
      </w:pPr>
      <w:r>
        <w:rPr>
          <w:rFonts w:ascii="Times New Roman" w:hAnsi="Times New Roman" w:cs="Times New Roman"/>
          <w:color w:val="7F7F7F"/>
          <w:sz w:val="24"/>
          <w:szCs w:val="27"/>
          <w:shd w:val="clear" w:color="auto" w:fill="FFFFFF"/>
        </w:rPr>
        <w:t xml:space="preserve">  </w:t>
      </w:r>
      <w:r w:rsidR="005605A0" w:rsidRPr="00614415">
        <w:rPr>
          <w:rFonts w:ascii="Times New Roman" w:hAnsi="Times New Roman" w:cs="Times New Roman"/>
          <w:bCs/>
          <w:sz w:val="24"/>
          <w:szCs w:val="28"/>
        </w:rPr>
        <w:t>Návykové látky lze rozdělit na dvě skupiny</w:t>
      </w:r>
    </w:p>
    <w:p w14:paraId="718408D7" w14:textId="62CD742F" w:rsidR="005605A0" w:rsidRPr="00614415" w:rsidRDefault="005605A0" w:rsidP="005605A0">
      <w:pPr>
        <w:pStyle w:val="Odstavecseseznamem"/>
        <w:numPr>
          <w:ilvl w:val="0"/>
          <w:numId w:val="7"/>
        </w:numPr>
        <w:spacing w:after="0" w:line="360" w:lineRule="auto"/>
        <w:jc w:val="both"/>
        <w:rPr>
          <w:rFonts w:ascii="Times New Roman" w:hAnsi="Times New Roman" w:cs="Times New Roman"/>
          <w:bCs/>
          <w:sz w:val="24"/>
          <w:szCs w:val="28"/>
        </w:rPr>
      </w:pPr>
      <w:r w:rsidRPr="00614415">
        <w:rPr>
          <w:rFonts w:ascii="Times New Roman" w:hAnsi="Times New Roman" w:cs="Times New Roman"/>
          <w:bCs/>
          <w:sz w:val="24"/>
          <w:szCs w:val="28"/>
        </w:rPr>
        <w:t>Legální návykové látky – alkohol, tabák</w:t>
      </w:r>
    </w:p>
    <w:p w14:paraId="7EEF0DA1" w14:textId="37009230" w:rsidR="005605A0" w:rsidRDefault="005605A0" w:rsidP="005605A0">
      <w:pPr>
        <w:pStyle w:val="Odstavecseseznamem"/>
        <w:numPr>
          <w:ilvl w:val="0"/>
          <w:numId w:val="7"/>
        </w:numPr>
        <w:spacing w:after="0" w:line="360" w:lineRule="auto"/>
        <w:jc w:val="both"/>
        <w:rPr>
          <w:rFonts w:ascii="Times New Roman" w:hAnsi="Times New Roman" w:cs="Times New Roman"/>
          <w:bCs/>
          <w:sz w:val="24"/>
          <w:szCs w:val="28"/>
        </w:rPr>
      </w:pPr>
      <w:r w:rsidRPr="00614415">
        <w:rPr>
          <w:rFonts w:ascii="Times New Roman" w:hAnsi="Times New Roman" w:cs="Times New Roman"/>
          <w:bCs/>
          <w:sz w:val="24"/>
          <w:szCs w:val="28"/>
        </w:rPr>
        <w:t xml:space="preserve">Nelegální návykové látky – marihuana, kokain, LSD, </w:t>
      </w:r>
      <w:r w:rsidR="00614415" w:rsidRPr="00614415">
        <w:rPr>
          <w:rFonts w:ascii="Times New Roman" w:hAnsi="Times New Roman" w:cs="Times New Roman"/>
          <w:bCs/>
          <w:sz w:val="24"/>
          <w:szCs w:val="28"/>
        </w:rPr>
        <w:t xml:space="preserve">extáze, heroin, </w:t>
      </w:r>
      <w:r w:rsidR="00614415">
        <w:rPr>
          <w:rFonts w:ascii="Times New Roman" w:hAnsi="Times New Roman" w:cs="Times New Roman"/>
          <w:bCs/>
          <w:sz w:val="24"/>
          <w:szCs w:val="28"/>
        </w:rPr>
        <w:t xml:space="preserve">pervitin, opiáty, </w:t>
      </w:r>
      <w:r w:rsidR="00614415" w:rsidRPr="00614415">
        <w:rPr>
          <w:rFonts w:ascii="Times New Roman" w:hAnsi="Times New Roman" w:cs="Times New Roman"/>
          <w:bCs/>
          <w:sz w:val="24"/>
          <w:szCs w:val="28"/>
        </w:rPr>
        <w:t>…</w:t>
      </w:r>
    </w:p>
    <w:p w14:paraId="2BF51A39" w14:textId="73E4ADE5" w:rsidR="0005332F" w:rsidRDefault="0005332F" w:rsidP="0005332F">
      <w:pPr>
        <w:pStyle w:val="Odstavecseseznamem"/>
        <w:spacing w:after="0" w:line="360" w:lineRule="auto"/>
        <w:ind w:left="1774"/>
        <w:jc w:val="both"/>
        <w:rPr>
          <w:rFonts w:ascii="Times New Roman" w:hAnsi="Times New Roman" w:cs="Times New Roman"/>
          <w:bCs/>
          <w:sz w:val="24"/>
          <w:szCs w:val="28"/>
        </w:rPr>
      </w:pPr>
    </w:p>
    <w:p w14:paraId="26F00E00" w14:textId="6255D2EA" w:rsidR="00EC3C43" w:rsidRDefault="00EC3C43" w:rsidP="0005332F">
      <w:pPr>
        <w:pStyle w:val="Odstavecseseznamem"/>
        <w:spacing w:after="0" w:line="360" w:lineRule="auto"/>
        <w:ind w:left="1774"/>
        <w:jc w:val="both"/>
        <w:rPr>
          <w:rFonts w:ascii="Times New Roman" w:hAnsi="Times New Roman" w:cs="Times New Roman"/>
          <w:bCs/>
          <w:sz w:val="24"/>
          <w:szCs w:val="28"/>
        </w:rPr>
      </w:pPr>
    </w:p>
    <w:p w14:paraId="11894EB3" w14:textId="77777777" w:rsidR="00EC3C43" w:rsidRDefault="00EC3C43" w:rsidP="0005332F">
      <w:pPr>
        <w:pStyle w:val="Odstavecseseznamem"/>
        <w:spacing w:after="0" w:line="360" w:lineRule="auto"/>
        <w:ind w:left="1774"/>
        <w:jc w:val="both"/>
        <w:rPr>
          <w:rFonts w:ascii="Times New Roman" w:hAnsi="Times New Roman" w:cs="Times New Roman"/>
          <w:bCs/>
          <w:sz w:val="24"/>
          <w:szCs w:val="28"/>
        </w:rPr>
      </w:pPr>
    </w:p>
    <w:p w14:paraId="6E1F049B" w14:textId="59DE9ADB" w:rsidR="0005332F" w:rsidRPr="0005332F" w:rsidRDefault="00865E47" w:rsidP="0005332F">
      <w:pPr>
        <w:pStyle w:val="Nadpis3"/>
      </w:pPr>
      <w:bookmarkStart w:id="22" w:name="_Toc89877549"/>
      <w:r w:rsidRPr="00777DD9">
        <w:lastRenderedPageBreak/>
        <w:t>Alkohol</w:t>
      </w:r>
      <w:bookmarkEnd w:id="22"/>
    </w:p>
    <w:p w14:paraId="2BBDAA06" w14:textId="3E494284" w:rsidR="000362CC" w:rsidRDefault="00F50A44" w:rsidP="007D4ADA">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Alkohol se řadí mezi společenskou drogu</w:t>
      </w:r>
      <w:r w:rsidR="00F43BF2">
        <w:rPr>
          <w:rFonts w:ascii="Times New Roman" w:hAnsi="Times New Roman" w:cs="Times New Roman"/>
          <w:bCs/>
          <w:sz w:val="24"/>
          <w:szCs w:val="28"/>
        </w:rPr>
        <w:t>, neboť uvolňuje psychické napětí, zlepšuje náladu, odbourává zábrany a dodává sebejistotu</w:t>
      </w:r>
      <w:r>
        <w:rPr>
          <w:rFonts w:ascii="Times New Roman" w:hAnsi="Times New Roman" w:cs="Times New Roman"/>
          <w:bCs/>
          <w:sz w:val="24"/>
          <w:szCs w:val="28"/>
        </w:rPr>
        <w:t>. Je to jednoduchá chemická látka snadno pronikající do lidského organizmu a z</w:t>
      </w:r>
      <w:r w:rsidR="00A10F70">
        <w:rPr>
          <w:rFonts w:ascii="Times New Roman" w:hAnsi="Times New Roman" w:cs="Times New Roman"/>
          <w:bCs/>
          <w:sz w:val="24"/>
          <w:szCs w:val="28"/>
        </w:rPr>
        <w:t>působující jak psychické, tak i </w:t>
      </w:r>
      <w:r>
        <w:rPr>
          <w:rFonts w:ascii="Times New Roman" w:hAnsi="Times New Roman" w:cs="Times New Roman"/>
          <w:bCs/>
          <w:sz w:val="24"/>
          <w:szCs w:val="28"/>
        </w:rPr>
        <w:t>fyziologické změny v těle.</w:t>
      </w:r>
      <w:r w:rsidR="000362CC">
        <w:rPr>
          <w:rFonts w:ascii="Times New Roman" w:hAnsi="Times New Roman" w:cs="Times New Roman"/>
          <w:bCs/>
          <w:sz w:val="24"/>
          <w:szCs w:val="28"/>
        </w:rPr>
        <w:t xml:space="preserve"> Organismu dítěte je stále ve vývoji, a proto i pouhá trocha alkoholu jej může poškodit.</w:t>
      </w:r>
      <w:r w:rsidR="00BA0814">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p>
    <w:p w14:paraId="29D74B09" w14:textId="2B9A3D40" w:rsidR="00865E47" w:rsidRDefault="00F50A44" w:rsidP="007D4ADA">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 </w:t>
      </w:r>
      <w:r w:rsidR="0081200B">
        <w:rPr>
          <w:rFonts w:ascii="Times New Roman" w:hAnsi="Times New Roman" w:cs="Times New Roman"/>
          <w:bCs/>
          <w:sz w:val="24"/>
          <w:szCs w:val="28"/>
        </w:rPr>
        <w:t>Vzniká kvašením sacharidů a požívá se nejen</w:t>
      </w:r>
      <w:r w:rsidR="00A10F70">
        <w:rPr>
          <w:rFonts w:ascii="Times New Roman" w:hAnsi="Times New Roman" w:cs="Times New Roman"/>
          <w:bCs/>
          <w:sz w:val="24"/>
          <w:szCs w:val="28"/>
        </w:rPr>
        <w:t xml:space="preserve"> v potravinářském průmyslu jako </w:t>
      </w:r>
      <w:r w:rsidR="0081200B">
        <w:rPr>
          <w:rFonts w:ascii="Times New Roman" w:hAnsi="Times New Roman" w:cs="Times New Roman"/>
          <w:bCs/>
          <w:sz w:val="24"/>
          <w:szCs w:val="28"/>
        </w:rPr>
        <w:t xml:space="preserve">nápoj, ale také v lékařství. Množství alkoholu v krvi se vyjadřuje v promile. </w:t>
      </w:r>
    </w:p>
    <w:p w14:paraId="42AEDCA1" w14:textId="1E0AA1B2" w:rsidR="000362CC" w:rsidRDefault="000362CC" w:rsidP="007D4ADA">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Nápoje obsahující alkohol se poměrně rychle vstřebávají v tenkém stř</w:t>
      </w:r>
      <w:r w:rsidR="00A10F70">
        <w:rPr>
          <w:rFonts w:ascii="Times New Roman" w:hAnsi="Times New Roman" w:cs="Times New Roman"/>
          <w:bCs/>
          <w:sz w:val="24"/>
          <w:szCs w:val="28"/>
        </w:rPr>
        <w:t>evě a </w:t>
      </w:r>
      <w:r>
        <w:rPr>
          <w:rFonts w:ascii="Times New Roman" w:hAnsi="Times New Roman" w:cs="Times New Roman"/>
          <w:bCs/>
          <w:sz w:val="24"/>
          <w:szCs w:val="28"/>
        </w:rPr>
        <w:t xml:space="preserve">žaludku a následně se přesouvá do prokrvených tkání, jako je například mozek, plíce, játra nebo ledviny. </w:t>
      </w:r>
      <w:r w:rsidR="00A80578">
        <w:rPr>
          <w:rFonts w:ascii="Times New Roman" w:hAnsi="Times New Roman" w:cs="Times New Roman"/>
          <w:bCs/>
          <w:sz w:val="24"/>
          <w:szCs w:val="28"/>
        </w:rPr>
        <w:t>Následné odbourávání alkoholu je v</w:t>
      </w:r>
      <w:r w:rsidR="00A10F70">
        <w:rPr>
          <w:rFonts w:ascii="Times New Roman" w:hAnsi="Times New Roman" w:cs="Times New Roman"/>
          <w:bCs/>
          <w:sz w:val="24"/>
          <w:szCs w:val="28"/>
        </w:rPr>
        <w:t>ýraznou zátěží právě na játra a </w:t>
      </w:r>
      <w:r w:rsidR="00A80578">
        <w:rPr>
          <w:rFonts w:ascii="Times New Roman" w:hAnsi="Times New Roman" w:cs="Times New Roman"/>
          <w:bCs/>
          <w:sz w:val="24"/>
          <w:szCs w:val="28"/>
        </w:rPr>
        <w:t xml:space="preserve">bohužel narušuje i hlavní funkce tohoto orgánu. </w:t>
      </w:r>
      <w:r w:rsidR="00951771">
        <w:rPr>
          <w:rFonts w:ascii="Times New Roman" w:hAnsi="Times New Roman" w:cs="Times New Roman"/>
          <w:bCs/>
          <w:sz w:val="24"/>
          <w:szCs w:val="28"/>
        </w:rPr>
        <w:t>(</w:t>
      </w:r>
      <w:r w:rsidR="0033377E">
        <w:rPr>
          <w:rFonts w:ascii="Times New Roman" w:hAnsi="Times New Roman" w:cs="Times New Roman"/>
          <w:bCs/>
          <w:sz w:val="24"/>
          <w:szCs w:val="28"/>
        </w:rPr>
        <w:t>Heller, Pecinová, 2011)</w:t>
      </w:r>
    </w:p>
    <w:p w14:paraId="0AA4F435" w14:textId="3E4D8A11" w:rsidR="00B724BB" w:rsidRDefault="00B919A2" w:rsidP="007D4ADA">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Co se týče poškození zdraví způsobené alk</w:t>
      </w:r>
      <w:r w:rsidR="00A10F70">
        <w:rPr>
          <w:rFonts w:ascii="Times New Roman" w:hAnsi="Times New Roman" w:cs="Times New Roman"/>
          <w:bCs/>
          <w:sz w:val="24"/>
          <w:szCs w:val="28"/>
        </w:rPr>
        <w:t>oholu, v některých výzkumech se </w:t>
      </w:r>
      <w:r>
        <w:rPr>
          <w:rFonts w:ascii="Times New Roman" w:hAnsi="Times New Roman" w:cs="Times New Roman"/>
          <w:bCs/>
          <w:sz w:val="24"/>
          <w:szCs w:val="28"/>
        </w:rPr>
        <w:t>objevují závěry, že alkohol má i pozitivní účinky. Má to však určitá pravidla –</w:t>
      </w:r>
      <w:r w:rsidR="00EC3C43">
        <w:rPr>
          <w:rFonts w:ascii="Times New Roman" w:hAnsi="Times New Roman" w:cs="Times New Roman"/>
          <w:bCs/>
          <w:sz w:val="24"/>
          <w:szCs w:val="28"/>
        </w:rPr>
        <w:t xml:space="preserve"> věk </w:t>
      </w:r>
      <w:r w:rsidR="00A10F70">
        <w:rPr>
          <w:rFonts w:ascii="Times New Roman" w:hAnsi="Times New Roman" w:cs="Times New Roman"/>
          <w:bCs/>
          <w:sz w:val="24"/>
          <w:szCs w:val="28"/>
        </w:rPr>
        <w:t>a </w:t>
      </w:r>
      <w:r>
        <w:rPr>
          <w:rFonts w:ascii="Times New Roman" w:hAnsi="Times New Roman" w:cs="Times New Roman"/>
          <w:bCs/>
          <w:sz w:val="24"/>
          <w:szCs w:val="28"/>
        </w:rPr>
        <w:t xml:space="preserve">malé množství. Negativní účinky na organismus člověka však ve velké míře převažují ty pozitivní. </w:t>
      </w:r>
      <w:r w:rsidR="00236ED2">
        <w:rPr>
          <w:rFonts w:ascii="Times New Roman" w:hAnsi="Times New Roman" w:cs="Times New Roman"/>
          <w:bCs/>
          <w:sz w:val="24"/>
          <w:szCs w:val="28"/>
        </w:rPr>
        <w:t>Poškozuje nejen mentální, ale i fy</w:t>
      </w:r>
      <w:r w:rsidR="00EC3C43">
        <w:rPr>
          <w:rFonts w:ascii="Times New Roman" w:hAnsi="Times New Roman" w:cs="Times New Roman"/>
          <w:bCs/>
          <w:sz w:val="24"/>
          <w:szCs w:val="28"/>
        </w:rPr>
        <w:t>zické zdraví jedince. Přetrhává </w:t>
      </w:r>
      <w:r w:rsidR="00236ED2">
        <w:rPr>
          <w:rFonts w:ascii="Times New Roman" w:hAnsi="Times New Roman" w:cs="Times New Roman"/>
          <w:bCs/>
          <w:sz w:val="24"/>
          <w:szCs w:val="28"/>
        </w:rPr>
        <w:t xml:space="preserve">sociální vazby s rodinou, přáteli či v zaměstnání a větší požití alkoholických nápojů způsobuje opilost. </w:t>
      </w:r>
      <w:r w:rsidR="00452698">
        <w:rPr>
          <w:rFonts w:ascii="Times New Roman" w:hAnsi="Times New Roman" w:cs="Times New Roman"/>
          <w:bCs/>
          <w:sz w:val="24"/>
          <w:szCs w:val="28"/>
        </w:rPr>
        <w:t>Dlouhodobé požívání alkoholu v</w:t>
      </w:r>
      <w:r w:rsidR="00EC3C43">
        <w:rPr>
          <w:rFonts w:ascii="Times New Roman" w:hAnsi="Times New Roman" w:cs="Times New Roman"/>
          <w:bCs/>
          <w:sz w:val="24"/>
          <w:szCs w:val="28"/>
        </w:rPr>
        <w:t>ede k závislosti, neboť, jak je </w:t>
      </w:r>
      <w:r w:rsidR="00452698">
        <w:rPr>
          <w:rFonts w:ascii="Times New Roman" w:hAnsi="Times New Roman" w:cs="Times New Roman"/>
          <w:bCs/>
          <w:sz w:val="24"/>
          <w:szCs w:val="28"/>
        </w:rPr>
        <w:t xml:space="preserve">zmíněno výše, alkohol se řadí mezi návykové látky. </w:t>
      </w:r>
      <w:r w:rsidR="00951771">
        <w:rPr>
          <w:rFonts w:ascii="Times New Roman" w:hAnsi="Times New Roman" w:cs="Times New Roman"/>
          <w:bCs/>
          <w:sz w:val="24"/>
          <w:szCs w:val="28"/>
        </w:rPr>
        <w:t>(Nedbalová a kol., 2015)</w:t>
      </w:r>
    </w:p>
    <w:p w14:paraId="47A08B87" w14:textId="481554EA" w:rsidR="00B919A2" w:rsidRDefault="00452698" w:rsidP="007D4ADA">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 </w:t>
      </w:r>
      <w:r w:rsidR="0074562C">
        <w:rPr>
          <w:rFonts w:ascii="Times New Roman" w:hAnsi="Times New Roman" w:cs="Times New Roman"/>
          <w:bCs/>
          <w:sz w:val="24"/>
          <w:szCs w:val="28"/>
        </w:rPr>
        <w:t xml:space="preserve">Propadnutí závislosti na alkoholu je individuální a ovlivněno několika faktory </w:t>
      </w:r>
    </w:p>
    <w:p w14:paraId="75675F42" w14:textId="74649C72" w:rsidR="0074562C" w:rsidRDefault="0074562C" w:rsidP="0074562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genetika</w:t>
      </w:r>
    </w:p>
    <w:p w14:paraId="2D9CCA09" w14:textId="76F68333" w:rsidR="0074562C" w:rsidRDefault="0074562C" w:rsidP="0074562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vnější vlivy</w:t>
      </w:r>
    </w:p>
    <w:p w14:paraId="0D6DAFC8" w14:textId="23084058" w:rsidR="0074562C" w:rsidRDefault="0074562C" w:rsidP="0074562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osobnostní rysy</w:t>
      </w:r>
    </w:p>
    <w:p w14:paraId="1157B9B7" w14:textId="260B25E7" w:rsidR="0074562C" w:rsidRDefault="0074562C" w:rsidP="0074562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zdravotní stav.</w:t>
      </w:r>
    </w:p>
    <w:p w14:paraId="65EEEEF0" w14:textId="5734598A" w:rsidR="0074562C" w:rsidRDefault="0074562C" w:rsidP="0019141F">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U dětí je ohrožení alkoholem oproti dospělým větší a ohrožuje je hned dvojím způsobem:</w:t>
      </w:r>
    </w:p>
    <w:p w14:paraId="0E5BDE2D" w14:textId="71DE3C54" w:rsidR="0074562C" w:rsidRPr="00A6399A" w:rsidRDefault="0074562C" w:rsidP="00A6399A">
      <w:pPr>
        <w:pStyle w:val="Odstavecseseznamem"/>
        <w:numPr>
          <w:ilvl w:val="0"/>
          <w:numId w:val="7"/>
        </w:numPr>
        <w:spacing w:after="0" w:line="360" w:lineRule="auto"/>
        <w:jc w:val="both"/>
        <w:rPr>
          <w:rFonts w:ascii="Times New Roman" w:hAnsi="Times New Roman" w:cs="Times New Roman"/>
          <w:bCs/>
          <w:sz w:val="24"/>
          <w:szCs w:val="28"/>
        </w:rPr>
      </w:pPr>
      <w:r w:rsidRPr="00A6399A">
        <w:rPr>
          <w:rFonts w:ascii="Times New Roman" w:hAnsi="Times New Roman" w:cs="Times New Roman"/>
          <w:bCs/>
          <w:sz w:val="24"/>
          <w:szCs w:val="28"/>
        </w:rPr>
        <w:t>samostatnou konzumací alkoholických nápojů</w:t>
      </w:r>
    </w:p>
    <w:p w14:paraId="0D3DA8A8" w14:textId="59DA32A4" w:rsidR="0074562C" w:rsidRPr="00A6399A" w:rsidRDefault="0074562C" w:rsidP="00A6399A">
      <w:pPr>
        <w:pStyle w:val="Odstavecseseznamem"/>
        <w:numPr>
          <w:ilvl w:val="0"/>
          <w:numId w:val="7"/>
        </w:numPr>
        <w:spacing w:after="0" w:line="360" w:lineRule="auto"/>
        <w:jc w:val="both"/>
        <w:rPr>
          <w:rFonts w:ascii="Times New Roman" w:hAnsi="Times New Roman" w:cs="Times New Roman"/>
          <w:bCs/>
          <w:sz w:val="24"/>
          <w:szCs w:val="28"/>
        </w:rPr>
      </w:pPr>
      <w:r w:rsidRPr="00A6399A">
        <w:rPr>
          <w:rFonts w:ascii="Times New Roman" w:hAnsi="Times New Roman" w:cs="Times New Roman"/>
          <w:bCs/>
          <w:sz w:val="24"/>
          <w:szCs w:val="28"/>
        </w:rPr>
        <w:t>jako oběti při požití alkoholu jinou osobou – stres, zanedbávání péče, fyzické tresty, zneužívání</w:t>
      </w:r>
    </w:p>
    <w:p w14:paraId="1465C7EE" w14:textId="55174E6C" w:rsidR="00577B02" w:rsidRPr="00577B02" w:rsidRDefault="00577B02" w:rsidP="00A6399A">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Mladiství mají menší schopnost se vypořádat s vlivy způsobené konzumací alkoholu. Často je nadměrná konzumace doprovázena rizikem ztráty kontroly nad svým jednáním</w:t>
      </w:r>
      <w:r w:rsidR="00D8776C">
        <w:rPr>
          <w:rFonts w:ascii="Times New Roman" w:hAnsi="Times New Roman" w:cs="Times New Roman"/>
          <w:bCs/>
          <w:sz w:val="24"/>
          <w:szCs w:val="28"/>
        </w:rPr>
        <w:t>, agresivity, dopravními nehodami, rizi</w:t>
      </w:r>
      <w:r w:rsidR="00A10F70">
        <w:rPr>
          <w:rFonts w:ascii="Times New Roman" w:hAnsi="Times New Roman" w:cs="Times New Roman"/>
          <w:bCs/>
          <w:sz w:val="24"/>
          <w:szCs w:val="28"/>
        </w:rPr>
        <w:t>kovým sexuálním jednáním, ale i </w:t>
      </w:r>
      <w:r w:rsidR="00D8776C">
        <w:rPr>
          <w:rFonts w:ascii="Times New Roman" w:hAnsi="Times New Roman" w:cs="Times New Roman"/>
          <w:bCs/>
          <w:sz w:val="24"/>
          <w:szCs w:val="28"/>
        </w:rPr>
        <w:t xml:space="preserve">úmrtím. </w:t>
      </w:r>
      <w:r w:rsidR="00EC5A5C">
        <w:rPr>
          <w:rFonts w:ascii="Times New Roman" w:hAnsi="Times New Roman" w:cs="Times New Roman"/>
          <w:sz w:val="24"/>
          <w:szCs w:val="24"/>
        </w:rPr>
        <w:t>(Nešpor,2018)</w:t>
      </w:r>
    </w:p>
    <w:p w14:paraId="41508C02" w14:textId="4FA85118" w:rsidR="00865E47" w:rsidRDefault="000D5732" w:rsidP="00762674">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lastRenderedPageBreak/>
        <w:t>Důležitou informací je fakt, proč je pro děti alkohol tak atraktivní. Je to hned z několika důvodů.</w:t>
      </w:r>
    </w:p>
    <w:p w14:paraId="073BDC1D" w14:textId="5F622B36" w:rsidR="000D5732" w:rsidRDefault="00846714" w:rsidP="000D5732">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poměrně</w:t>
      </w:r>
      <w:r w:rsidR="000D5732">
        <w:rPr>
          <w:rFonts w:ascii="Times New Roman" w:hAnsi="Times New Roman" w:cs="Times New Roman"/>
          <w:bCs/>
          <w:sz w:val="24"/>
          <w:szCs w:val="28"/>
        </w:rPr>
        <w:t xml:space="preserve"> lehce dostupný</w:t>
      </w:r>
    </w:p>
    <w:p w14:paraId="104B46EA" w14:textId="1BC942F9" w:rsidR="000D5732" w:rsidRDefault="00846714" w:rsidP="000D5732">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lze</w:t>
      </w:r>
      <w:r w:rsidR="000D5732">
        <w:rPr>
          <w:rFonts w:ascii="Times New Roman" w:hAnsi="Times New Roman" w:cs="Times New Roman"/>
          <w:bCs/>
          <w:sz w:val="24"/>
          <w:szCs w:val="28"/>
        </w:rPr>
        <w:t xml:space="preserve"> na něj narazit ve všech barech, klub</w:t>
      </w:r>
      <w:r w:rsidR="00A10F70">
        <w:rPr>
          <w:rFonts w:ascii="Times New Roman" w:hAnsi="Times New Roman" w:cs="Times New Roman"/>
          <w:bCs/>
          <w:sz w:val="24"/>
          <w:szCs w:val="28"/>
        </w:rPr>
        <w:t>ech, hospodách, ale i na </w:t>
      </w:r>
      <w:r w:rsidR="000D5732">
        <w:rPr>
          <w:rFonts w:ascii="Times New Roman" w:hAnsi="Times New Roman" w:cs="Times New Roman"/>
          <w:bCs/>
          <w:sz w:val="24"/>
          <w:szCs w:val="28"/>
        </w:rPr>
        <w:t>soukromých večírcích</w:t>
      </w:r>
    </w:p>
    <w:p w14:paraId="383A1F5D" w14:textId="2B4897FD" w:rsidR="00846714" w:rsidRDefault="00846714" w:rsidP="000D5732">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vstupní rituál do party</w:t>
      </w:r>
    </w:p>
    <w:p w14:paraId="14D3240D" w14:textId="405C9090" w:rsidR="00846714" w:rsidRPr="000D5732" w:rsidRDefault="00846714" w:rsidP="000D5732">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společností není nijak výrazně odsuzován</w:t>
      </w:r>
    </w:p>
    <w:p w14:paraId="1341A7B7" w14:textId="38452FA0" w:rsidR="00865E47" w:rsidRDefault="00C774BE"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Proto je velmi důležitá prevence a ochrana dětí, neboť právě proces vzniku závislosti je u dětí a mladistvých výrazně rychlejší než u dospělých. </w:t>
      </w:r>
      <w:r w:rsidR="00A10F70">
        <w:rPr>
          <w:rFonts w:ascii="Times New Roman" w:hAnsi="Times New Roman" w:cs="Times New Roman"/>
          <w:bCs/>
          <w:sz w:val="24"/>
          <w:szCs w:val="28"/>
        </w:rPr>
        <w:t>I v Úmluvě OSN o </w:t>
      </w:r>
      <w:r>
        <w:rPr>
          <w:rFonts w:ascii="Times New Roman" w:hAnsi="Times New Roman" w:cs="Times New Roman"/>
          <w:bCs/>
          <w:sz w:val="24"/>
          <w:szCs w:val="28"/>
        </w:rPr>
        <w:t>právech dítěte je zak</w:t>
      </w:r>
      <w:r w:rsidR="003B52B3">
        <w:rPr>
          <w:rFonts w:ascii="Times New Roman" w:hAnsi="Times New Roman" w:cs="Times New Roman"/>
          <w:bCs/>
          <w:sz w:val="24"/>
          <w:szCs w:val="28"/>
        </w:rPr>
        <w:t>otvena ochrana a podpora zdraví.</w:t>
      </w:r>
    </w:p>
    <w:p w14:paraId="716671DE" w14:textId="6DC6DCA6" w:rsidR="003B52B3" w:rsidRDefault="004874D7"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Bohužel nejčastější příležitostí k pití alkoholu na školách jsou různé školní výlety, zájezdy či mimoškolní aktivity. Proto jednu z hlavních rolí v prevenci proti alk</w:t>
      </w:r>
      <w:r w:rsidR="00AA5979">
        <w:rPr>
          <w:rFonts w:ascii="Times New Roman" w:hAnsi="Times New Roman" w:cs="Times New Roman"/>
          <w:bCs/>
          <w:sz w:val="24"/>
          <w:szCs w:val="28"/>
        </w:rPr>
        <w:t>o</w:t>
      </w:r>
      <w:r>
        <w:rPr>
          <w:rFonts w:ascii="Times New Roman" w:hAnsi="Times New Roman" w:cs="Times New Roman"/>
          <w:bCs/>
          <w:sz w:val="24"/>
          <w:szCs w:val="28"/>
        </w:rPr>
        <w:t xml:space="preserve">holismu hraje právě škola. </w:t>
      </w:r>
      <w:r w:rsidR="00AC05C6">
        <w:rPr>
          <w:rFonts w:ascii="Times New Roman" w:hAnsi="Times New Roman" w:cs="Times New Roman"/>
          <w:bCs/>
          <w:sz w:val="24"/>
          <w:szCs w:val="28"/>
        </w:rPr>
        <w:t>Na spoustě školách jsou různé semináře, projekty na téma šikana, kyberšikana, stmelování třídy, ale právě i prevence alkoholismu, kouření a požívání drog.</w:t>
      </w:r>
    </w:p>
    <w:p w14:paraId="28E1E7DB" w14:textId="0B1BCEAA" w:rsidR="002C1710" w:rsidRDefault="00AC568B"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Úplně nejdůležitější roli v prevenci má však rodina, pouze však za předpokladu, že rodiče nejsou alkoholici. Již způsob výchovy a postoj k alkoholu u rodičů má nemalý vliv na postoj dítěte k alkoholu. </w:t>
      </w:r>
      <w:r w:rsidR="0033377E">
        <w:rPr>
          <w:rFonts w:ascii="Times New Roman" w:hAnsi="Times New Roman" w:cs="Times New Roman"/>
          <w:bCs/>
          <w:sz w:val="24"/>
          <w:szCs w:val="28"/>
        </w:rPr>
        <w:t>(Heller, Pecinová, 2011)</w:t>
      </w:r>
    </w:p>
    <w:p w14:paraId="010BAF70" w14:textId="2524D5AC" w:rsidR="00AC568B" w:rsidRDefault="00AC568B"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Je důležité připomínat dětem, že pro dospělé platí jiná pravidla než pro ně samotné a také vysvětlit jim, proč tomu tak je.  </w:t>
      </w:r>
      <w:r w:rsidR="00951771">
        <w:rPr>
          <w:rFonts w:ascii="Times New Roman" w:hAnsi="Times New Roman" w:cs="Times New Roman"/>
          <w:bCs/>
          <w:sz w:val="24"/>
          <w:szCs w:val="28"/>
        </w:rPr>
        <w:t>(Nedbalová a kol., 2015)</w:t>
      </w:r>
    </w:p>
    <w:p w14:paraId="421F884E" w14:textId="77777777" w:rsidR="000A07C8" w:rsidRDefault="000A07C8" w:rsidP="00DA5A32">
      <w:pPr>
        <w:spacing w:after="0" w:line="360" w:lineRule="auto"/>
        <w:ind w:firstLine="709"/>
        <w:jc w:val="both"/>
        <w:rPr>
          <w:rFonts w:ascii="Times New Roman" w:hAnsi="Times New Roman" w:cs="Times New Roman"/>
          <w:bCs/>
          <w:sz w:val="24"/>
          <w:szCs w:val="28"/>
        </w:rPr>
      </w:pPr>
    </w:p>
    <w:p w14:paraId="20C95553" w14:textId="7D1391B9" w:rsidR="0005332F" w:rsidRPr="0005332F" w:rsidRDefault="00777DD9" w:rsidP="0005332F">
      <w:pPr>
        <w:pStyle w:val="Nadpis3"/>
      </w:pPr>
      <w:bookmarkStart w:id="23" w:name="_Toc89877550"/>
      <w:r w:rsidRPr="00FF21A8">
        <w:t xml:space="preserve">Kouření </w:t>
      </w:r>
      <w:r w:rsidR="00A8354E" w:rsidRPr="00FF21A8">
        <w:t>- tabák</w:t>
      </w:r>
      <w:bookmarkEnd w:id="23"/>
    </w:p>
    <w:p w14:paraId="3199F485" w14:textId="4A3E0A5F" w:rsidR="00777DD9" w:rsidRDefault="00A8354E"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Společně s alkoholem je tabák jednou z nejdostupnějších drog. </w:t>
      </w:r>
      <w:r w:rsidR="00EC3C43">
        <w:rPr>
          <w:rFonts w:ascii="Times New Roman" w:hAnsi="Times New Roman" w:cs="Times New Roman"/>
          <w:bCs/>
          <w:sz w:val="24"/>
          <w:szCs w:val="28"/>
        </w:rPr>
        <w:t>Kouření je </w:t>
      </w:r>
      <w:r w:rsidR="00C0203F">
        <w:rPr>
          <w:rFonts w:ascii="Times New Roman" w:hAnsi="Times New Roman" w:cs="Times New Roman"/>
          <w:bCs/>
          <w:sz w:val="24"/>
          <w:szCs w:val="28"/>
        </w:rPr>
        <w:t xml:space="preserve">naučené chování. </w:t>
      </w:r>
      <w:r w:rsidR="008B0D45">
        <w:rPr>
          <w:rFonts w:ascii="Times New Roman" w:hAnsi="Times New Roman" w:cs="Times New Roman"/>
          <w:bCs/>
          <w:sz w:val="24"/>
          <w:szCs w:val="28"/>
        </w:rPr>
        <w:t>(</w:t>
      </w:r>
      <w:proofErr w:type="spellStart"/>
      <w:r w:rsidR="008B0D45">
        <w:rPr>
          <w:rFonts w:ascii="Times New Roman" w:hAnsi="Times New Roman" w:cs="Times New Roman"/>
          <w:bCs/>
          <w:sz w:val="24"/>
          <w:szCs w:val="28"/>
        </w:rPr>
        <w:t>Pradáčová</w:t>
      </w:r>
      <w:proofErr w:type="spellEnd"/>
      <w:r w:rsidR="008B0D45">
        <w:rPr>
          <w:rFonts w:ascii="Times New Roman" w:hAnsi="Times New Roman" w:cs="Times New Roman"/>
          <w:bCs/>
          <w:sz w:val="24"/>
          <w:szCs w:val="28"/>
        </w:rPr>
        <w:t>)</w:t>
      </w:r>
    </w:p>
    <w:p w14:paraId="09BE0870" w14:textId="07F72AEE" w:rsidR="00A8354E" w:rsidRDefault="00A8354E"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Kouření tabáku je jedním z nejrizikovějších fakt</w:t>
      </w:r>
      <w:r w:rsidR="00EC3C43">
        <w:rPr>
          <w:rFonts w:ascii="Times New Roman" w:hAnsi="Times New Roman" w:cs="Times New Roman"/>
          <w:bCs/>
          <w:sz w:val="24"/>
          <w:szCs w:val="28"/>
        </w:rPr>
        <w:t>orů životního stylu, jelikož je </w:t>
      </w:r>
      <w:r>
        <w:rPr>
          <w:rFonts w:ascii="Times New Roman" w:hAnsi="Times New Roman" w:cs="Times New Roman"/>
          <w:bCs/>
          <w:sz w:val="24"/>
          <w:szCs w:val="28"/>
        </w:rPr>
        <w:t>nečastější příčinou předčasných onemocnění či dokonce úmrtí.</w:t>
      </w:r>
      <w:r w:rsidR="00857855">
        <w:rPr>
          <w:rFonts w:ascii="Times New Roman" w:hAnsi="Times New Roman" w:cs="Times New Roman"/>
          <w:bCs/>
          <w:sz w:val="24"/>
          <w:szCs w:val="28"/>
        </w:rPr>
        <w:t xml:space="preserve"> (Pertold,2009)</w:t>
      </w:r>
      <w:r>
        <w:rPr>
          <w:rFonts w:ascii="Times New Roman" w:hAnsi="Times New Roman" w:cs="Times New Roman"/>
          <w:bCs/>
          <w:sz w:val="24"/>
          <w:szCs w:val="28"/>
        </w:rPr>
        <w:t xml:space="preserve"> Tabák obsahuje návykové látky, které nepůsobí náhle na zdraví člověka a mají ta</w:t>
      </w:r>
      <w:r w:rsidR="0070660B">
        <w:rPr>
          <w:rFonts w:ascii="Times New Roman" w:hAnsi="Times New Roman" w:cs="Times New Roman"/>
          <w:bCs/>
          <w:sz w:val="24"/>
          <w:szCs w:val="28"/>
        </w:rPr>
        <w:t>k</w:t>
      </w:r>
      <w:r w:rsidR="00EC3C43">
        <w:rPr>
          <w:rFonts w:ascii="Times New Roman" w:hAnsi="Times New Roman" w:cs="Times New Roman"/>
          <w:bCs/>
          <w:sz w:val="24"/>
          <w:szCs w:val="28"/>
        </w:rPr>
        <w:t> </w:t>
      </w:r>
      <w:r w:rsidR="0070660B">
        <w:rPr>
          <w:rFonts w:ascii="Times New Roman" w:hAnsi="Times New Roman" w:cs="Times New Roman"/>
          <w:bCs/>
          <w:sz w:val="24"/>
          <w:szCs w:val="28"/>
        </w:rPr>
        <w:t>dlouhodobější charakter. Mezi </w:t>
      </w:r>
      <w:r>
        <w:rPr>
          <w:rFonts w:ascii="Times New Roman" w:hAnsi="Times New Roman" w:cs="Times New Roman"/>
          <w:bCs/>
          <w:sz w:val="24"/>
          <w:szCs w:val="28"/>
        </w:rPr>
        <w:t xml:space="preserve">škodliviny nacházející se v tabákovém kouři patří: nikotin, dehet, oxid uhelnatý, amoniak, formaldehyd a řada dalších. </w:t>
      </w:r>
      <w:r w:rsidR="002903FC">
        <w:rPr>
          <w:rFonts w:ascii="Times New Roman" w:hAnsi="Times New Roman" w:cs="Times New Roman"/>
          <w:bCs/>
          <w:sz w:val="24"/>
          <w:szCs w:val="28"/>
        </w:rPr>
        <w:t xml:space="preserve">Většina z těchto škodlivin jsou jedovaté a také rakovinotvorné. </w:t>
      </w:r>
      <w:r w:rsidR="00BA0814">
        <w:rPr>
          <w:rFonts w:ascii="Times New Roman" w:hAnsi="Times New Roman" w:cs="Times New Roman"/>
          <w:sz w:val="24"/>
          <w:szCs w:val="24"/>
        </w:rPr>
        <w:t>(Machová, Kubátová, 2015)</w:t>
      </w:r>
    </w:p>
    <w:p w14:paraId="3266EDFA" w14:textId="2DF959E6" w:rsidR="00FF21A8" w:rsidRDefault="00FF21A8"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Nikotin je látkou rychle se vstřebávající do krve a v některých </w:t>
      </w:r>
      <w:r w:rsidR="008329DF">
        <w:rPr>
          <w:rFonts w:ascii="Times New Roman" w:hAnsi="Times New Roman" w:cs="Times New Roman"/>
          <w:bCs/>
          <w:sz w:val="24"/>
          <w:szCs w:val="28"/>
        </w:rPr>
        <w:t>odborných literaturách</w:t>
      </w:r>
      <w:r>
        <w:rPr>
          <w:rFonts w:ascii="Times New Roman" w:hAnsi="Times New Roman" w:cs="Times New Roman"/>
          <w:bCs/>
          <w:sz w:val="24"/>
          <w:szCs w:val="28"/>
        </w:rPr>
        <w:t xml:space="preserve"> se </w:t>
      </w:r>
      <w:r w:rsidR="0069599B">
        <w:rPr>
          <w:rFonts w:ascii="Times New Roman" w:hAnsi="Times New Roman" w:cs="Times New Roman"/>
          <w:bCs/>
          <w:sz w:val="24"/>
          <w:szCs w:val="28"/>
        </w:rPr>
        <w:t>uvádí, že již za sedm sekund po vdechnutí</w:t>
      </w:r>
      <w:r w:rsidR="0070660B">
        <w:rPr>
          <w:rFonts w:ascii="Times New Roman" w:hAnsi="Times New Roman" w:cs="Times New Roman"/>
          <w:bCs/>
          <w:sz w:val="24"/>
          <w:szCs w:val="28"/>
        </w:rPr>
        <w:t xml:space="preserve"> kouře se nikotin dostává až do </w:t>
      </w:r>
      <w:r w:rsidR="0069599B">
        <w:rPr>
          <w:rFonts w:ascii="Times New Roman" w:hAnsi="Times New Roman" w:cs="Times New Roman"/>
          <w:bCs/>
          <w:sz w:val="24"/>
          <w:szCs w:val="28"/>
        </w:rPr>
        <w:t>mozku.</w:t>
      </w:r>
      <w:r w:rsidR="00EC5A5C">
        <w:rPr>
          <w:rFonts w:ascii="Times New Roman" w:hAnsi="Times New Roman" w:cs="Times New Roman"/>
          <w:bCs/>
          <w:sz w:val="24"/>
          <w:szCs w:val="28"/>
        </w:rPr>
        <w:t xml:space="preserve"> (Nešpor, 2018)</w:t>
      </w:r>
      <w:r w:rsidR="0069599B">
        <w:rPr>
          <w:rFonts w:ascii="Times New Roman" w:hAnsi="Times New Roman" w:cs="Times New Roman"/>
          <w:bCs/>
          <w:sz w:val="24"/>
          <w:szCs w:val="28"/>
        </w:rPr>
        <w:t xml:space="preserve"> </w:t>
      </w:r>
      <w:r w:rsidR="00874471">
        <w:rPr>
          <w:rFonts w:ascii="Times New Roman" w:hAnsi="Times New Roman" w:cs="Times New Roman"/>
          <w:bCs/>
          <w:sz w:val="24"/>
          <w:szCs w:val="28"/>
        </w:rPr>
        <w:t xml:space="preserve">Nikotin se tedy řadí mezi návykové látky, kdy při jeho nedostatku dochází u kuřáků k abstinenčním </w:t>
      </w:r>
      <w:r w:rsidR="00ED3814">
        <w:rPr>
          <w:rFonts w:ascii="Times New Roman" w:hAnsi="Times New Roman" w:cs="Times New Roman"/>
          <w:bCs/>
          <w:sz w:val="24"/>
          <w:szCs w:val="28"/>
        </w:rPr>
        <w:t xml:space="preserve">příznakům, </w:t>
      </w:r>
      <w:r w:rsidR="00EC3C43">
        <w:rPr>
          <w:rFonts w:ascii="Times New Roman" w:hAnsi="Times New Roman" w:cs="Times New Roman"/>
          <w:bCs/>
          <w:sz w:val="24"/>
          <w:szCs w:val="28"/>
        </w:rPr>
        <w:t>jako je špatná nálada, touha po </w:t>
      </w:r>
      <w:r w:rsidR="00ED3814">
        <w:rPr>
          <w:rFonts w:ascii="Times New Roman" w:hAnsi="Times New Roman" w:cs="Times New Roman"/>
          <w:bCs/>
          <w:sz w:val="24"/>
          <w:szCs w:val="28"/>
        </w:rPr>
        <w:t xml:space="preserve">cigaretě, nervozita či úzkost. </w:t>
      </w:r>
      <w:r w:rsidR="008E45AE">
        <w:rPr>
          <w:rFonts w:ascii="Times New Roman" w:hAnsi="Times New Roman" w:cs="Times New Roman"/>
          <w:bCs/>
          <w:sz w:val="24"/>
          <w:szCs w:val="28"/>
        </w:rPr>
        <w:t xml:space="preserve">Krom zmíněných příznaků, způsobuje i zvýšený </w:t>
      </w:r>
      <w:r w:rsidR="008E45AE">
        <w:rPr>
          <w:rFonts w:ascii="Times New Roman" w:hAnsi="Times New Roman" w:cs="Times New Roman"/>
          <w:bCs/>
          <w:sz w:val="24"/>
          <w:szCs w:val="28"/>
        </w:rPr>
        <w:lastRenderedPageBreak/>
        <w:t xml:space="preserve">krevní tlak, zrychlení srdeční činnosti, což může vést až ke vzniku infarktu či náhlé mozkové příhody. </w:t>
      </w:r>
      <w:r w:rsidR="008B0D45">
        <w:rPr>
          <w:rFonts w:ascii="Times New Roman" w:hAnsi="Times New Roman" w:cs="Times New Roman"/>
          <w:bCs/>
          <w:sz w:val="24"/>
          <w:szCs w:val="28"/>
        </w:rPr>
        <w:t>(</w:t>
      </w:r>
      <w:proofErr w:type="spellStart"/>
      <w:r w:rsidR="008B0D45">
        <w:rPr>
          <w:rFonts w:ascii="Times New Roman" w:hAnsi="Times New Roman" w:cs="Times New Roman"/>
          <w:bCs/>
          <w:sz w:val="24"/>
          <w:szCs w:val="28"/>
        </w:rPr>
        <w:t>Pradáčová</w:t>
      </w:r>
      <w:proofErr w:type="spellEnd"/>
      <w:r w:rsidR="008B0D45">
        <w:rPr>
          <w:rFonts w:ascii="Times New Roman" w:hAnsi="Times New Roman" w:cs="Times New Roman"/>
          <w:bCs/>
          <w:sz w:val="24"/>
          <w:szCs w:val="28"/>
        </w:rPr>
        <w:t>)</w:t>
      </w:r>
    </w:p>
    <w:p w14:paraId="603861D6" w14:textId="3F20539C" w:rsidR="008E45AE" w:rsidRDefault="008E45AE"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Veškeré dehty z tabákového kouře se oproti nikotinu, který se soustředí na srdce a mozek, usazují na plicích. </w:t>
      </w:r>
      <w:r w:rsidR="00080355">
        <w:rPr>
          <w:rFonts w:ascii="Times New Roman" w:hAnsi="Times New Roman" w:cs="Times New Roman"/>
          <w:bCs/>
          <w:sz w:val="24"/>
          <w:szCs w:val="28"/>
        </w:rPr>
        <w:t xml:space="preserve">Jsou jednou z nejčastějších příčin vzniku rakoviny plic. </w:t>
      </w:r>
    </w:p>
    <w:p w14:paraId="56345F0A" w14:textId="34235E06" w:rsidR="00080355" w:rsidRDefault="00080355"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Obecně se cigaretový kouř podílí i na s</w:t>
      </w:r>
      <w:r w:rsidR="0070660B">
        <w:rPr>
          <w:rFonts w:ascii="Times New Roman" w:hAnsi="Times New Roman" w:cs="Times New Roman"/>
          <w:bCs/>
          <w:sz w:val="24"/>
          <w:szCs w:val="28"/>
        </w:rPr>
        <w:t>poustě dalších onemocnění, krom </w:t>
      </w:r>
      <w:r>
        <w:rPr>
          <w:rFonts w:ascii="Times New Roman" w:hAnsi="Times New Roman" w:cs="Times New Roman"/>
          <w:bCs/>
          <w:sz w:val="24"/>
          <w:szCs w:val="28"/>
        </w:rPr>
        <w:t>zmiňované rakoviny plic, to je rakovina hrtanu, dutiny</w:t>
      </w:r>
      <w:r w:rsidR="00EC3C43">
        <w:rPr>
          <w:rFonts w:ascii="Times New Roman" w:hAnsi="Times New Roman" w:cs="Times New Roman"/>
          <w:bCs/>
          <w:sz w:val="24"/>
          <w:szCs w:val="28"/>
        </w:rPr>
        <w:t xml:space="preserve"> ústní, jazyka, jícnu, slinivky </w:t>
      </w:r>
      <w:r>
        <w:rPr>
          <w:rFonts w:ascii="Times New Roman" w:hAnsi="Times New Roman" w:cs="Times New Roman"/>
          <w:bCs/>
          <w:sz w:val="24"/>
          <w:szCs w:val="28"/>
        </w:rPr>
        <w:t xml:space="preserve">břišní, ale i děložního čípku či močového měchýře. </w:t>
      </w:r>
    </w:p>
    <w:p w14:paraId="51293A59" w14:textId="387019A6" w:rsidR="007D6D72" w:rsidRDefault="007D6D72"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Velmi rizikové je kouření matek v průběhu těhotenství. Může způsobovat retardaci plodu.</w:t>
      </w:r>
      <w:r w:rsidR="00857855">
        <w:rPr>
          <w:rFonts w:ascii="Times New Roman" w:hAnsi="Times New Roman" w:cs="Times New Roman"/>
          <w:bCs/>
          <w:sz w:val="24"/>
          <w:szCs w:val="28"/>
        </w:rPr>
        <w:t xml:space="preserve"> (Pertold,2009)</w:t>
      </w:r>
    </w:p>
    <w:p w14:paraId="25D6F4D5" w14:textId="39FF9D59" w:rsidR="00395F4C" w:rsidRDefault="00755A30"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Kouření je u</w:t>
      </w:r>
      <w:r w:rsidR="00395F4C">
        <w:rPr>
          <w:rFonts w:ascii="Times New Roman" w:hAnsi="Times New Roman" w:cs="Times New Roman"/>
          <w:bCs/>
          <w:sz w:val="24"/>
          <w:szCs w:val="28"/>
        </w:rPr>
        <w:t xml:space="preserve"> mládeže častější než alkohol. Právě období </w:t>
      </w:r>
      <w:r w:rsidR="0070660B">
        <w:rPr>
          <w:rFonts w:ascii="Times New Roman" w:hAnsi="Times New Roman" w:cs="Times New Roman"/>
          <w:bCs/>
          <w:sz w:val="24"/>
          <w:szCs w:val="28"/>
        </w:rPr>
        <w:t>mezi jedenáctým a </w:t>
      </w:r>
      <w:r w:rsidR="00395F4C">
        <w:rPr>
          <w:rFonts w:ascii="Times New Roman" w:hAnsi="Times New Roman" w:cs="Times New Roman"/>
          <w:bCs/>
          <w:sz w:val="24"/>
          <w:szCs w:val="28"/>
        </w:rPr>
        <w:t xml:space="preserve">patnáctým rokem je nejkritičtější pro vznik závislosti na kouření. </w:t>
      </w:r>
      <w:r w:rsidR="00B07C78">
        <w:rPr>
          <w:rFonts w:ascii="Times New Roman" w:hAnsi="Times New Roman" w:cs="Times New Roman"/>
          <w:bCs/>
          <w:sz w:val="24"/>
          <w:szCs w:val="28"/>
        </w:rPr>
        <w:t xml:space="preserve">Častým důvodem, proč dítě začíná kouřit, </w:t>
      </w:r>
      <w:r w:rsidR="008B4382">
        <w:rPr>
          <w:rFonts w:ascii="Times New Roman" w:hAnsi="Times New Roman" w:cs="Times New Roman"/>
          <w:bCs/>
          <w:sz w:val="24"/>
          <w:szCs w:val="28"/>
        </w:rPr>
        <w:t>je snaha vypadat dospělejší, svob</w:t>
      </w:r>
      <w:r w:rsidR="0070660B">
        <w:rPr>
          <w:rFonts w:ascii="Times New Roman" w:hAnsi="Times New Roman" w:cs="Times New Roman"/>
          <w:bCs/>
          <w:sz w:val="24"/>
          <w:szCs w:val="28"/>
        </w:rPr>
        <w:t>odnější, udržet si postavení ve </w:t>
      </w:r>
      <w:r w:rsidR="008B4382">
        <w:rPr>
          <w:rFonts w:ascii="Times New Roman" w:hAnsi="Times New Roman" w:cs="Times New Roman"/>
          <w:bCs/>
          <w:sz w:val="24"/>
          <w:szCs w:val="28"/>
        </w:rPr>
        <w:t xml:space="preserve">skupině. Nedá se říct, že by mládež v tomto věku kouřila pro potěší, </w:t>
      </w:r>
      <w:r>
        <w:rPr>
          <w:rFonts w:ascii="Times New Roman" w:hAnsi="Times New Roman" w:cs="Times New Roman"/>
          <w:bCs/>
          <w:sz w:val="24"/>
          <w:szCs w:val="28"/>
        </w:rPr>
        <w:t xml:space="preserve">ale spíše právě kvůli již zmiňovanému postavení v partě. </w:t>
      </w:r>
      <w:r w:rsidR="00844E78">
        <w:rPr>
          <w:rFonts w:ascii="Times New Roman" w:hAnsi="Times New Roman" w:cs="Times New Roman"/>
          <w:bCs/>
          <w:sz w:val="24"/>
          <w:szCs w:val="28"/>
        </w:rPr>
        <w:t xml:space="preserve">Následně kolem sedmnáctého roku se parta kuřáků často rozpadá a u kouření zůstávají </w:t>
      </w:r>
      <w:r w:rsidR="008F44BA">
        <w:rPr>
          <w:rFonts w:ascii="Times New Roman" w:hAnsi="Times New Roman" w:cs="Times New Roman"/>
          <w:bCs/>
          <w:sz w:val="24"/>
          <w:szCs w:val="28"/>
        </w:rPr>
        <w:t>pouze ti, kterým kouření zachutnalo.</w:t>
      </w:r>
      <w:r w:rsidR="00BA0814">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p>
    <w:p w14:paraId="34988C54" w14:textId="43A2190A" w:rsidR="00FA75EB" w:rsidRDefault="00FA75EB"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Závislost na tabáku může u některých vznikat již po pár cigaretách, u jiných třeba až po několika vykouřených krabičkách. Někteří mladistv</w:t>
      </w:r>
      <w:r w:rsidR="00A26860">
        <w:rPr>
          <w:rFonts w:ascii="Times New Roman" w:hAnsi="Times New Roman" w:cs="Times New Roman"/>
          <w:bCs/>
          <w:sz w:val="24"/>
          <w:szCs w:val="28"/>
        </w:rPr>
        <w:t>í mohou pociťovat závislost již </w:t>
      </w:r>
      <w:r>
        <w:rPr>
          <w:rFonts w:ascii="Times New Roman" w:hAnsi="Times New Roman" w:cs="Times New Roman"/>
          <w:bCs/>
          <w:sz w:val="24"/>
          <w:szCs w:val="28"/>
        </w:rPr>
        <w:t>v průběhu prvního roku aktivního kouření. Ovšem stále platí, že i ti, kteří opakovaně zkoušeli kouřit se mohou stát nekuřáky. Dokonce i ti,</w:t>
      </w:r>
      <w:r w:rsidR="00EC3C43">
        <w:rPr>
          <w:rFonts w:ascii="Times New Roman" w:hAnsi="Times New Roman" w:cs="Times New Roman"/>
          <w:bCs/>
          <w:sz w:val="24"/>
          <w:szCs w:val="28"/>
        </w:rPr>
        <w:t xml:space="preserve"> kteří pravidelně v období mezi </w:t>
      </w:r>
      <w:r>
        <w:rPr>
          <w:rFonts w:ascii="Times New Roman" w:hAnsi="Times New Roman" w:cs="Times New Roman"/>
          <w:bCs/>
          <w:sz w:val="24"/>
          <w:szCs w:val="28"/>
        </w:rPr>
        <w:t xml:space="preserve">jedenáctým a osmnáctým rokem kouřili, nemusí být v dospělosti závislí kuřáci. </w:t>
      </w:r>
      <w:r w:rsidR="008B0D45">
        <w:rPr>
          <w:rFonts w:ascii="Times New Roman" w:hAnsi="Times New Roman" w:cs="Times New Roman"/>
          <w:bCs/>
          <w:sz w:val="24"/>
          <w:szCs w:val="28"/>
        </w:rPr>
        <w:t>(</w:t>
      </w:r>
      <w:proofErr w:type="spellStart"/>
      <w:r w:rsidR="008B0D45">
        <w:rPr>
          <w:rFonts w:ascii="Times New Roman" w:hAnsi="Times New Roman" w:cs="Times New Roman"/>
          <w:bCs/>
          <w:sz w:val="24"/>
          <w:szCs w:val="28"/>
        </w:rPr>
        <w:t>Pradáčová</w:t>
      </w:r>
      <w:proofErr w:type="spellEnd"/>
      <w:r w:rsidR="008B0D45">
        <w:rPr>
          <w:rFonts w:ascii="Times New Roman" w:hAnsi="Times New Roman" w:cs="Times New Roman"/>
          <w:bCs/>
          <w:sz w:val="24"/>
          <w:szCs w:val="28"/>
        </w:rPr>
        <w:t>)</w:t>
      </w:r>
    </w:p>
    <w:p w14:paraId="455CBE8D" w14:textId="24557C54" w:rsidR="00A0641F" w:rsidRDefault="00A0641F" w:rsidP="00DA5A3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Utváření kuřáka v období adolescence prochází několika významnými stádii:</w:t>
      </w:r>
    </w:p>
    <w:p w14:paraId="7E8F5C22" w14:textId="22CBBCF7" w:rsidR="00A0641F" w:rsidRDefault="00A0641F" w:rsidP="00A0641F">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stadium pokusů = společné kouření mladistvých ve skupinách,</w:t>
      </w:r>
    </w:p>
    <w:p w14:paraId="4F622CB4" w14:textId="46DD1699" w:rsidR="00A0641F" w:rsidRDefault="00A0641F" w:rsidP="00A0641F">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stadium návyků = skupina se zmenšuje</w:t>
      </w:r>
    </w:p>
    <w:p w14:paraId="2AB8C98B" w14:textId="7AE52013" w:rsidR="00A0641F" w:rsidRPr="00A0641F" w:rsidRDefault="00A0641F" w:rsidP="00A0641F">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stadium závislosti = konečné st</w:t>
      </w:r>
      <w:r w:rsidR="00EC3C43">
        <w:rPr>
          <w:rFonts w:ascii="Times New Roman" w:hAnsi="Times New Roman" w:cs="Times New Roman"/>
          <w:bCs/>
          <w:sz w:val="24"/>
          <w:szCs w:val="28"/>
        </w:rPr>
        <w:t>adium, do kterého spadnou pouze </w:t>
      </w:r>
      <w:r>
        <w:rPr>
          <w:rFonts w:ascii="Times New Roman" w:hAnsi="Times New Roman" w:cs="Times New Roman"/>
          <w:bCs/>
          <w:sz w:val="24"/>
          <w:szCs w:val="28"/>
        </w:rPr>
        <w:t xml:space="preserve">jedinci. </w:t>
      </w:r>
      <w:r w:rsidR="008B0D45">
        <w:rPr>
          <w:rFonts w:ascii="Times New Roman" w:hAnsi="Times New Roman" w:cs="Times New Roman"/>
          <w:bCs/>
          <w:sz w:val="24"/>
          <w:szCs w:val="28"/>
        </w:rPr>
        <w:t>(Hrubá)</w:t>
      </w:r>
    </w:p>
    <w:p w14:paraId="4B2E5637" w14:textId="3DDD3126" w:rsidR="001F2C0C" w:rsidRDefault="004231EF" w:rsidP="008D4717">
      <w:pPr>
        <w:spacing w:after="0" w:line="360" w:lineRule="auto"/>
        <w:ind w:firstLine="709"/>
        <w:jc w:val="both"/>
        <w:rPr>
          <w:rFonts w:ascii="Times New Roman" w:hAnsi="Times New Roman" w:cs="Times New Roman"/>
          <w:bCs/>
          <w:sz w:val="24"/>
          <w:szCs w:val="28"/>
        </w:rPr>
      </w:pPr>
      <w:r w:rsidRPr="00744EAC">
        <w:rPr>
          <w:rFonts w:ascii="Times New Roman" w:hAnsi="Times New Roman" w:cs="Times New Roman"/>
          <w:bCs/>
          <w:sz w:val="24"/>
          <w:szCs w:val="28"/>
        </w:rPr>
        <w:t xml:space="preserve">Závislosti na tabáku je velmi těžké se zbavit. Proto je hlavním krokem k úspěšnosti s kouřením vůbec nezačínat. I z tohoto důvodu je velmi důležitá prevence. </w:t>
      </w:r>
      <w:r w:rsidR="00951771">
        <w:rPr>
          <w:rFonts w:ascii="Times New Roman" w:hAnsi="Times New Roman" w:cs="Times New Roman"/>
          <w:bCs/>
          <w:sz w:val="24"/>
          <w:szCs w:val="28"/>
        </w:rPr>
        <w:t xml:space="preserve">(Nedbalová a kol., 2015) </w:t>
      </w:r>
      <w:r w:rsidRPr="00744EAC">
        <w:rPr>
          <w:rFonts w:ascii="Times New Roman" w:hAnsi="Times New Roman" w:cs="Times New Roman"/>
          <w:bCs/>
          <w:sz w:val="24"/>
          <w:szCs w:val="28"/>
        </w:rPr>
        <w:t xml:space="preserve">Pokud se chce kuřák zbavit závislosti, je důležité, aby sám chtěl, aby k tomu nebyl tlačen okolím. </w:t>
      </w:r>
      <w:r w:rsidR="00B11700" w:rsidRPr="00744EAC">
        <w:rPr>
          <w:rFonts w:ascii="Times New Roman" w:hAnsi="Times New Roman" w:cs="Times New Roman"/>
          <w:bCs/>
          <w:sz w:val="24"/>
          <w:szCs w:val="28"/>
        </w:rPr>
        <w:t>Jedním z pravidel je přest</w:t>
      </w:r>
      <w:r w:rsidR="00EC3C43">
        <w:rPr>
          <w:rFonts w:ascii="Times New Roman" w:hAnsi="Times New Roman" w:cs="Times New Roman"/>
          <w:bCs/>
          <w:sz w:val="24"/>
          <w:szCs w:val="28"/>
        </w:rPr>
        <w:t>at kouřit hned a úplně, neboť i </w:t>
      </w:r>
      <w:r w:rsidR="00B11700" w:rsidRPr="00744EAC">
        <w:rPr>
          <w:rFonts w:ascii="Times New Roman" w:hAnsi="Times New Roman" w:cs="Times New Roman"/>
          <w:bCs/>
          <w:sz w:val="24"/>
          <w:szCs w:val="28"/>
        </w:rPr>
        <w:t>pouze jedna vykouřená cigareta může kuřáka vráti</w:t>
      </w:r>
      <w:r w:rsidR="00744EAC">
        <w:rPr>
          <w:rFonts w:ascii="Times New Roman" w:hAnsi="Times New Roman" w:cs="Times New Roman"/>
          <w:bCs/>
          <w:sz w:val="24"/>
          <w:szCs w:val="28"/>
        </w:rPr>
        <w:t>t</w:t>
      </w:r>
      <w:r w:rsidR="00B11700" w:rsidRPr="00744EAC">
        <w:rPr>
          <w:rFonts w:ascii="Times New Roman" w:hAnsi="Times New Roman" w:cs="Times New Roman"/>
          <w:bCs/>
          <w:sz w:val="24"/>
          <w:szCs w:val="28"/>
        </w:rPr>
        <w:t xml:space="preserve"> opět do stádia závislosti. </w:t>
      </w:r>
      <w:r w:rsidR="00857855">
        <w:rPr>
          <w:rFonts w:ascii="Times New Roman" w:hAnsi="Times New Roman" w:cs="Times New Roman"/>
          <w:bCs/>
          <w:sz w:val="24"/>
          <w:szCs w:val="28"/>
        </w:rPr>
        <w:t xml:space="preserve">(Pertold,2009) </w:t>
      </w:r>
      <w:r w:rsidR="00471C0C">
        <w:rPr>
          <w:rFonts w:ascii="Times New Roman" w:hAnsi="Times New Roman" w:cs="Times New Roman"/>
          <w:bCs/>
          <w:sz w:val="24"/>
          <w:szCs w:val="28"/>
        </w:rPr>
        <w:t>V</w:t>
      </w:r>
      <w:r w:rsidR="00A26860">
        <w:rPr>
          <w:rFonts w:ascii="Times New Roman" w:hAnsi="Times New Roman" w:cs="Times New Roman"/>
          <w:bCs/>
          <w:sz w:val="24"/>
          <w:szCs w:val="28"/>
        </w:rPr>
        <w:t>elkým bonusem je fakt, že pokud </w:t>
      </w:r>
      <w:r w:rsidR="00471C0C">
        <w:rPr>
          <w:rFonts w:ascii="Times New Roman" w:hAnsi="Times New Roman" w:cs="Times New Roman"/>
          <w:bCs/>
          <w:sz w:val="24"/>
          <w:szCs w:val="28"/>
        </w:rPr>
        <w:t xml:space="preserve">kuřák zanechá kouření v jakémkoli </w:t>
      </w:r>
      <w:r w:rsidR="00471C0C">
        <w:rPr>
          <w:rFonts w:ascii="Times New Roman" w:hAnsi="Times New Roman" w:cs="Times New Roman"/>
          <w:bCs/>
          <w:sz w:val="24"/>
          <w:szCs w:val="28"/>
        </w:rPr>
        <w:lastRenderedPageBreak/>
        <w:t xml:space="preserve">věku, přinese mu to zdravotní užitek. Snižuje </w:t>
      </w:r>
      <w:r w:rsidR="00EC3C43">
        <w:rPr>
          <w:rFonts w:ascii="Times New Roman" w:hAnsi="Times New Roman" w:cs="Times New Roman"/>
          <w:bCs/>
          <w:sz w:val="24"/>
          <w:szCs w:val="28"/>
        </w:rPr>
        <w:t>se tak šance vzniku rakoviny či </w:t>
      </w:r>
      <w:r w:rsidR="00471C0C">
        <w:rPr>
          <w:rFonts w:ascii="Times New Roman" w:hAnsi="Times New Roman" w:cs="Times New Roman"/>
          <w:bCs/>
          <w:sz w:val="24"/>
          <w:szCs w:val="28"/>
        </w:rPr>
        <w:t xml:space="preserve">kardiovaskulárního onemocnění. </w:t>
      </w:r>
      <w:r w:rsidR="00BA0814">
        <w:rPr>
          <w:rFonts w:ascii="Times New Roman" w:hAnsi="Times New Roman" w:cs="Times New Roman"/>
          <w:sz w:val="24"/>
          <w:szCs w:val="24"/>
        </w:rPr>
        <w:t>(Machová, Kubátová, 2015)</w:t>
      </w:r>
    </w:p>
    <w:p w14:paraId="408B2B03" w14:textId="289F1B9D" w:rsidR="00F8018A" w:rsidRDefault="00F8018A" w:rsidP="008D4717">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Jak už zde bylo zmíněno, velmi důležitá je prevence. Mezi hlavní zásady prevence se řadí:</w:t>
      </w:r>
    </w:p>
    <w:p w14:paraId="7AF32B86" w14:textId="6E26CA76" w:rsidR="00F8018A" w:rsidRDefault="00F8018A" w:rsidP="00F8018A">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informovat veřejnost o negativním dopadu kouření na jejich zdraví,</w:t>
      </w:r>
    </w:p>
    <w:p w14:paraId="61320814" w14:textId="189A6C35" w:rsidR="00F8018A" w:rsidRDefault="00F8018A" w:rsidP="00F8018A">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být vzorem – člověk, který přednáší o nekuřáctví, by tak rozhodně neměl být kuřák,</w:t>
      </w:r>
    </w:p>
    <w:p w14:paraId="7735ECCA" w14:textId="3408D287" w:rsidR="00F8018A" w:rsidRDefault="00F8018A" w:rsidP="00F8018A">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rodinné zázemí – rodič nekuřák, zamezit přístup k cigaretám,</w:t>
      </w:r>
    </w:p>
    <w:p w14:paraId="51814CF9" w14:textId="1E152B50" w:rsidR="00F8018A" w:rsidRDefault="00F8018A" w:rsidP="00F8018A">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ochrana jedinců před pasivním ko</w:t>
      </w:r>
      <w:r w:rsidR="00A26860">
        <w:rPr>
          <w:rFonts w:ascii="Times New Roman" w:hAnsi="Times New Roman" w:cs="Times New Roman"/>
          <w:bCs/>
          <w:sz w:val="24"/>
          <w:szCs w:val="28"/>
        </w:rPr>
        <w:t>uřením = kdy vdechuju kouř, ale </w:t>
      </w:r>
      <w:r>
        <w:rPr>
          <w:rFonts w:ascii="Times New Roman" w:hAnsi="Times New Roman" w:cs="Times New Roman"/>
          <w:bCs/>
          <w:sz w:val="24"/>
          <w:szCs w:val="28"/>
        </w:rPr>
        <w:t>aktivně nekouřím,</w:t>
      </w:r>
    </w:p>
    <w:p w14:paraId="58809D0F" w14:textId="54D29FB0" w:rsidR="00F8018A" w:rsidRDefault="00F8018A" w:rsidP="00F8018A">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časté kontroly prodeje cigaret.</w:t>
      </w:r>
    </w:p>
    <w:p w14:paraId="2F45174D" w14:textId="15887F3A" w:rsidR="007E5DA5" w:rsidRDefault="007E5DA5" w:rsidP="007E5DA5">
      <w:p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 xml:space="preserve">Prevence je tedy velmi </w:t>
      </w:r>
      <w:r w:rsidR="00857855">
        <w:rPr>
          <w:rFonts w:ascii="Times New Roman" w:hAnsi="Times New Roman" w:cs="Times New Roman"/>
          <w:bCs/>
          <w:sz w:val="24"/>
          <w:szCs w:val="28"/>
        </w:rPr>
        <w:t>důležitá již od raného dětství.</w:t>
      </w:r>
      <w:r w:rsidR="008B0D45">
        <w:rPr>
          <w:rFonts w:ascii="Times New Roman" w:hAnsi="Times New Roman" w:cs="Times New Roman"/>
          <w:bCs/>
          <w:sz w:val="24"/>
          <w:szCs w:val="28"/>
        </w:rPr>
        <w:t xml:space="preserve"> (Hrubá)</w:t>
      </w:r>
    </w:p>
    <w:p w14:paraId="675FB9F0" w14:textId="5E6D1B01" w:rsidR="00280D1C" w:rsidRDefault="00280D1C" w:rsidP="007E5DA5">
      <w:pPr>
        <w:spacing w:after="0" w:line="360" w:lineRule="auto"/>
        <w:jc w:val="both"/>
        <w:rPr>
          <w:rFonts w:ascii="Times New Roman" w:hAnsi="Times New Roman" w:cs="Times New Roman"/>
          <w:bCs/>
          <w:sz w:val="24"/>
          <w:szCs w:val="28"/>
        </w:rPr>
      </w:pPr>
    </w:p>
    <w:p w14:paraId="1AB1E802" w14:textId="3C27BA34" w:rsidR="00280D1C" w:rsidRDefault="00280D1C" w:rsidP="001315C0">
      <w:pPr>
        <w:pStyle w:val="Nadpis3"/>
      </w:pPr>
      <w:bookmarkStart w:id="24" w:name="_Toc89877551"/>
      <w:r w:rsidRPr="00280D1C">
        <w:t>Drogy</w:t>
      </w:r>
      <w:bookmarkEnd w:id="24"/>
    </w:p>
    <w:p w14:paraId="5B1F3528" w14:textId="035105EE" w:rsidR="00695190" w:rsidRDefault="005D74E5" w:rsidP="00280D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Dříve byl pojem „droga“ označením pro surovinu živočišného či rostlinného původu, která se užívala jako léčivo. </w:t>
      </w:r>
      <w:r w:rsidR="00C72C95">
        <w:rPr>
          <w:rFonts w:ascii="Times New Roman" w:hAnsi="Times New Roman" w:cs="Times New Roman"/>
          <w:bCs/>
          <w:sz w:val="24"/>
          <w:szCs w:val="28"/>
        </w:rPr>
        <w:t xml:space="preserve">V dnešní době se drogy označují jako látky ovlivňující nervovou soustavu, mající vliv na psychiku a </w:t>
      </w:r>
      <w:r w:rsidR="00252386">
        <w:rPr>
          <w:rFonts w:ascii="Times New Roman" w:hAnsi="Times New Roman" w:cs="Times New Roman"/>
          <w:bCs/>
          <w:sz w:val="24"/>
          <w:szCs w:val="28"/>
        </w:rPr>
        <w:t>vyvolávající závislost. Od roku </w:t>
      </w:r>
      <w:r w:rsidR="00C72C95">
        <w:rPr>
          <w:rFonts w:ascii="Times New Roman" w:hAnsi="Times New Roman" w:cs="Times New Roman"/>
          <w:bCs/>
          <w:sz w:val="24"/>
          <w:szCs w:val="28"/>
        </w:rPr>
        <w:t>1971 jsou drogy označovány pod zkr</w:t>
      </w:r>
      <w:r w:rsidR="00252386">
        <w:rPr>
          <w:rFonts w:ascii="Times New Roman" w:hAnsi="Times New Roman" w:cs="Times New Roman"/>
          <w:bCs/>
          <w:sz w:val="24"/>
          <w:szCs w:val="28"/>
        </w:rPr>
        <w:t>atkou OPL, což znamená omamné a </w:t>
      </w:r>
      <w:r w:rsidR="00C72C95">
        <w:rPr>
          <w:rFonts w:ascii="Times New Roman" w:hAnsi="Times New Roman" w:cs="Times New Roman"/>
          <w:bCs/>
          <w:sz w:val="24"/>
          <w:szCs w:val="28"/>
        </w:rPr>
        <w:t xml:space="preserve">psychotropní látky. </w:t>
      </w:r>
    </w:p>
    <w:p w14:paraId="18931852" w14:textId="534D3122" w:rsidR="00CE6D78" w:rsidRDefault="00CE6D78" w:rsidP="00280D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J. </w:t>
      </w:r>
      <w:proofErr w:type="spellStart"/>
      <w:r>
        <w:rPr>
          <w:rFonts w:ascii="Times New Roman" w:hAnsi="Times New Roman" w:cs="Times New Roman"/>
          <w:bCs/>
          <w:sz w:val="24"/>
          <w:szCs w:val="28"/>
        </w:rPr>
        <w:t>Presl</w:t>
      </w:r>
      <w:proofErr w:type="spellEnd"/>
      <w:r>
        <w:rPr>
          <w:rFonts w:ascii="Times New Roman" w:hAnsi="Times New Roman" w:cs="Times New Roman"/>
          <w:bCs/>
          <w:sz w:val="24"/>
          <w:szCs w:val="28"/>
        </w:rPr>
        <w:t xml:space="preserve"> (1995) definoval drogu jako „</w:t>
      </w:r>
      <w:r w:rsidRPr="00CE6D78">
        <w:rPr>
          <w:rFonts w:ascii="Times New Roman" w:hAnsi="Times New Roman" w:cs="Times New Roman"/>
          <w:bCs/>
          <w:i/>
          <w:sz w:val="24"/>
          <w:szCs w:val="28"/>
        </w:rPr>
        <w:t>každou látku, ať již přírodní nebo syntetickou, která splňuje dva základní požadavky: má tzv. psychotropní účinky a může vyvolat závislost“.</w:t>
      </w:r>
      <w:r>
        <w:rPr>
          <w:rFonts w:ascii="Times New Roman" w:hAnsi="Times New Roman" w:cs="Times New Roman"/>
          <w:bCs/>
          <w:i/>
          <w:sz w:val="24"/>
          <w:szCs w:val="28"/>
        </w:rPr>
        <w:t xml:space="preserve"> </w:t>
      </w:r>
    </w:p>
    <w:p w14:paraId="5362BF1D" w14:textId="347CE44A" w:rsidR="0009408B" w:rsidRDefault="0009408B" w:rsidP="00280D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Závislost na drogách není nic příjemného. Světová zdravotnická organizace v roce </w:t>
      </w:r>
      <w:r w:rsidR="007950F3">
        <w:rPr>
          <w:rFonts w:ascii="Times New Roman" w:hAnsi="Times New Roman" w:cs="Times New Roman"/>
          <w:bCs/>
          <w:sz w:val="24"/>
          <w:szCs w:val="28"/>
        </w:rPr>
        <w:t>1969 drogovou závislost definovala následovně: „</w:t>
      </w:r>
      <w:r w:rsidR="007950F3" w:rsidRPr="007950F3">
        <w:rPr>
          <w:rFonts w:ascii="Times New Roman" w:hAnsi="Times New Roman" w:cs="Times New Roman"/>
          <w:bCs/>
          <w:i/>
          <w:sz w:val="24"/>
          <w:szCs w:val="28"/>
        </w:rPr>
        <w:t>je to duševní, někdy také tělesný stav vyplývající ze vzáj</w:t>
      </w:r>
      <w:r w:rsidR="007950F3">
        <w:rPr>
          <w:rFonts w:ascii="Times New Roman" w:hAnsi="Times New Roman" w:cs="Times New Roman"/>
          <w:bCs/>
          <w:i/>
          <w:sz w:val="24"/>
          <w:szCs w:val="28"/>
        </w:rPr>
        <w:t>e</w:t>
      </w:r>
      <w:r w:rsidR="007950F3" w:rsidRPr="007950F3">
        <w:rPr>
          <w:rFonts w:ascii="Times New Roman" w:hAnsi="Times New Roman" w:cs="Times New Roman"/>
          <w:bCs/>
          <w:i/>
          <w:sz w:val="24"/>
          <w:szCs w:val="28"/>
        </w:rPr>
        <w:t>mné interakce mezi organismem a drogou, charakterizován změnami chování a jinými reakcemi.</w:t>
      </w:r>
      <w:r w:rsidR="007950F3">
        <w:rPr>
          <w:rFonts w:ascii="Times New Roman" w:hAnsi="Times New Roman" w:cs="Times New Roman"/>
          <w:bCs/>
          <w:sz w:val="24"/>
          <w:szCs w:val="28"/>
        </w:rPr>
        <w:t>“</w:t>
      </w:r>
      <w:r w:rsidR="00B17449">
        <w:rPr>
          <w:rFonts w:ascii="Times New Roman" w:hAnsi="Times New Roman" w:cs="Times New Roman"/>
          <w:bCs/>
          <w:sz w:val="24"/>
          <w:szCs w:val="28"/>
        </w:rPr>
        <w:t xml:space="preserve"> Jak z definice vyplývá, závislost může tedy být buďto psychická, anebo fyzická. Fyzická</w:t>
      </w:r>
      <w:r w:rsidR="00D7277A">
        <w:rPr>
          <w:rFonts w:ascii="Times New Roman" w:hAnsi="Times New Roman" w:cs="Times New Roman"/>
          <w:bCs/>
          <w:sz w:val="24"/>
          <w:szCs w:val="28"/>
        </w:rPr>
        <w:t xml:space="preserve"> závislost je dána změnami v metabolismu. </w:t>
      </w:r>
      <w:r w:rsidR="00BA0814">
        <w:rPr>
          <w:rFonts w:ascii="Times New Roman" w:hAnsi="Times New Roman" w:cs="Times New Roman"/>
          <w:sz w:val="24"/>
          <w:szCs w:val="24"/>
        </w:rPr>
        <w:t xml:space="preserve">(Machová, Kubátová, 2015) </w:t>
      </w:r>
      <w:r w:rsidR="00D7277A">
        <w:rPr>
          <w:rFonts w:ascii="Times New Roman" w:hAnsi="Times New Roman" w:cs="Times New Roman"/>
          <w:bCs/>
          <w:sz w:val="24"/>
          <w:szCs w:val="28"/>
        </w:rPr>
        <w:t>Droga se stává součástí buněk a</w:t>
      </w:r>
      <w:r w:rsidR="00EC3C43">
        <w:rPr>
          <w:rFonts w:ascii="Times New Roman" w:hAnsi="Times New Roman" w:cs="Times New Roman"/>
          <w:bCs/>
          <w:sz w:val="24"/>
          <w:szCs w:val="28"/>
        </w:rPr>
        <w:t xml:space="preserve"> veškerých procesů v nich a při </w:t>
      </w:r>
      <w:r w:rsidR="00D7277A">
        <w:rPr>
          <w:rFonts w:ascii="Times New Roman" w:hAnsi="Times New Roman" w:cs="Times New Roman"/>
          <w:bCs/>
          <w:sz w:val="24"/>
          <w:szCs w:val="28"/>
        </w:rPr>
        <w:t xml:space="preserve">nedostatku dochází k abstinenčním příznakům. Psychická závislost se projevuje změnou duševního stavu projevujícím touhou užívání </w:t>
      </w:r>
      <w:r w:rsidR="00EC3C43">
        <w:rPr>
          <w:rFonts w:ascii="Times New Roman" w:hAnsi="Times New Roman" w:cs="Times New Roman"/>
          <w:bCs/>
          <w:sz w:val="24"/>
          <w:szCs w:val="28"/>
        </w:rPr>
        <w:t>opětovně drogy a navodit si tak </w:t>
      </w:r>
      <w:r w:rsidR="00D7277A">
        <w:rPr>
          <w:rFonts w:ascii="Times New Roman" w:hAnsi="Times New Roman" w:cs="Times New Roman"/>
          <w:bCs/>
          <w:sz w:val="24"/>
          <w:szCs w:val="28"/>
        </w:rPr>
        <w:t xml:space="preserve">příjemný pocti, který po požití drogy vzniká. </w:t>
      </w:r>
      <w:r w:rsidR="00FD31A5">
        <w:rPr>
          <w:rFonts w:ascii="Times New Roman" w:hAnsi="Times New Roman" w:cs="Times New Roman"/>
          <w:bCs/>
          <w:sz w:val="24"/>
          <w:szCs w:val="28"/>
        </w:rPr>
        <w:t>(</w:t>
      </w:r>
      <w:proofErr w:type="spellStart"/>
      <w:r w:rsidR="00FD31A5">
        <w:rPr>
          <w:rFonts w:ascii="Times New Roman" w:hAnsi="Times New Roman" w:cs="Times New Roman"/>
          <w:bCs/>
          <w:sz w:val="24"/>
          <w:szCs w:val="28"/>
        </w:rPr>
        <w:t>Barker</w:t>
      </w:r>
      <w:proofErr w:type="spellEnd"/>
      <w:r w:rsidR="00FD31A5">
        <w:rPr>
          <w:rFonts w:ascii="Times New Roman" w:hAnsi="Times New Roman" w:cs="Times New Roman"/>
          <w:bCs/>
          <w:sz w:val="24"/>
          <w:szCs w:val="28"/>
        </w:rPr>
        <w:t>, 1999)</w:t>
      </w:r>
      <w:r w:rsidR="006854FC">
        <w:rPr>
          <w:rFonts w:ascii="Times New Roman" w:hAnsi="Times New Roman" w:cs="Times New Roman"/>
          <w:bCs/>
          <w:sz w:val="24"/>
          <w:szCs w:val="28"/>
        </w:rPr>
        <w:t xml:space="preserve"> (Primární prevence, 2006, e-zdroj)</w:t>
      </w:r>
    </w:p>
    <w:p w14:paraId="47B83350" w14:textId="683E26AE" w:rsidR="00AD1D76" w:rsidRDefault="00AD1D76" w:rsidP="00280D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Vznik drogové závislosti je podmíněn několika faktory. Mezi ty hlavní se řadí samostatná droga, osobnost daného jedince a prostředí, ve kterém se jedinec nachází. </w:t>
      </w:r>
      <w:r w:rsidR="00252386">
        <w:rPr>
          <w:rFonts w:ascii="Times New Roman" w:hAnsi="Times New Roman" w:cs="Times New Roman"/>
          <w:bCs/>
          <w:sz w:val="24"/>
          <w:szCs w:val="28"/>
        </w:rPr>
        <w:lastRenderedPageBreak/>
        <w:t>Je </w:t>
      </w:r>
      <w:r w:rsidR="004A4B81">
        <w:rPr>
          <w:rFonts w:ascii="Times New Roman" w:hAnsi="Times New Roman" w:cs="Times New Roman"/>
          <w:bCs/>
          <w:sz w:val="24"/>
          <w:szCs w:val="28"/>
        </w:rPr>
        <w:t xml:space="preserve">dokázáno, že u dětí a mladistvých se závislost na návykových látkách dostavuje daleko rychleji než u dospělé populace a jejich zdravotní následky jsou trvalejšího a závažnějšího charakteru. </w:t>
      </w:r>
      <w:r w:rsidR="00A42116">
        <w:rPr>
          <w:rFonts w:ascii="Times New Roman" w:hAnsi="Times New Roman" w:cs="Times New Roman"/>
          <w:bCs/>
          <w:sz w:val="24"/>
          <w:szCs w:val="28"/>
        </w:rPr>
        <w:t xml:space="preserve">Nejvíce ohroženou </w:t>
      </w:r>
      <w:r w:rsidR="009B3FD5">
        <w:rPr>
          <w:rFonts w:ascii="Times New Roman" w:hAnsi="Times New Roman" w:cs="Times New Roman"/>
          <w:bCs/>
          <w:sz w:val="24"/>
          <w:szCs w:val="28"/>
        </w:rPr>
        <w:t xml:space="preserve">skupinou pro vznik závislosti jsou jedinci v rozmezí mezi 12. a 25. rokem. </w:t>
      </w:r>
      <w:r w:rsidR="00BE2E4B">
        <w:rPr>
          <w:rFonts w:ascii="Times New Roman" w:hAnsi="Times New Roman" w:cs="Times New Roman"/>
          <w:bCs/>
          <w:sz w:val="24"/>
          <w:szCs w:val="28"/>
        </w:rPr>
        <w:t>(</w:t>
      </w:r>
      <w:proofErr w:type="spellStart"/>
      <w:r w:rsidR="00BE2E4B">
        <w:rPr>
          <w:rFonts w:ascii="Times New Roman" w:hAnsi="Times New Roman" w:cs="Times New Roman"/>
          <w:bCs/>
          <w:sz w:val="24"/>
          <w:szCs w:val="28"/>
        </w:rPr>
        <w:t>Presl</w:t>
      </w:r>
      <w:proofErr w:type="spellEnd"/>
      <w:r w:rsidR="00BE2E4B">
        <w:rPr>
          <w:rFonts w:ascii="Times New Roman" w:hAnsi="Times New Roman" w:cs="Times New Roman"/>
          <w:bCs/>
          <w:sz w:val="24"/>
          <w:szCs w:val="28"/>
        </w:rPr>
        <w:t>, 1995)</w:t>
      </w:r>
    </w:p>
    <w:p w14:paraId="6FD1F9D1" w14:textId="4BBBCAEC" w:rsidR="0044483C" w:rsidRDefault="0044483C" w:rsidP="00280D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Častými důvody, proč se rozhodne člověk užívat tyto látky jsou:</w:t>
      </w:r>
    </w:p>
    <w:p w14:paraId="7E648CE8" w14:textId="2A88B0E1" w:rsidR="0044483C" w:rsidRDefault="0044483C" w:rsidP="0044483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utéct před problémy,</w:t>
      </w:r>
    </w:p>
    <w:p w14:paraId="42654D6A" w14:textId="58F661CE" w:rsidR="0044483C" w:rsidRDefault="0044483C" w:rsidP="0044483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potřeba uspokojení,</w:t>
      </w:r>
    </w:p>
    <w:p w14:paraId="4C9391C1" w14:textId="51D4CFF1" w:rsidR="0044483C" w:rsidRDefault="0044483C" w:rsidP="0044483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udržení pozice ve skupině</w:t>
      </w:r>
    </w:p>
    <w:p w14:paraId="6C3A3494" w14:textId="44B92440" w:rsidR="0044483C" w:rsidRDefault="0044483C" w:rsidP="0044483C">
      <w:pPr>
        <w:pStyle w:val="Odstavecseseznamem"/>
        <w:numPr>
          <w:ilvl w:val="0"/>
          <w:numId w:val="7"/>
        </w:numPr>
        <w:spacing w:after="0" w:line="360" w:lineRule="auto"/>
        <w:jc w:val="both"/>
        <w:rPr>
          <w:rFonts w:ascii="Times New Roman" w:hAnsi="Times New Roman" w:cs="Times New Roman"/>
          <w:bCs/>
          <w:sz w:val="24"/>
          <w:szCs w:val="28"/>
        </w:rPr>
      </w:pPr>
      <w:r>
        <w:rPr>
          <w:rFonts w:ascii="Times New Roman" w:hAnsi="Times New Roman" w:cs="Times New Roman"/>
          <w:bCs/>
          <w:sz w:val="24"/>
          <w:szCs w:val="28"/>
        </w:rPr>
        <w:t xml:space="preserve">pouze zvědavost. </w:t>
      </w:r>
    </w:p>
    <w:p w14:paraId="0DB07B80" w14:textId="53CCEA1A" w:rsidR="00D7734B" w:rsidRPr="00D7734B" w:rsidRDefault="00D7734B" w:rsidP="009D40C3">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Užívání drog nese s sebou krom zdravotních problémů i řadu problému v sociální sféře. Jedinec se mění a droga se stává hlavní prioritou. Dochází tak k přetrhání sociálních vazeb, odloučení od rodiny, opuštění zaměstnání, ke změně přátel.</w:t>
      </w:r>
      <w:r w:rsidR="00252386">
        <w:rPr>
          <w:rFonts w:ascii="Times New Roman" w:hAnsi="Times New Roman" w:cs="Times New Roman"/>
          <w:bCs/>
          <w:sz w:val="24"/>
          <w:szCs w:val="28"/>
        </w:rPr>
        <w:t xml:space="preserve"> S požitím drog je </w:t>
      </w:r>
      <w:r w:rsidR="005E7D3A">
        <w:rPr>
          <w:rFonts w:ascii="Times New Roman" w:hAnsi="Times New Roman" w:cs="Times New Roman"/>
          <w:bCs/>
          <w:sz w:val="24"/>
          <w:szCs w:val="28"/>
        </w:rPr>
        <w:t xml:space="preserve">bohužel často spojována i kriminalita, neboť spousta drog je nelegálních nebo závislý člověk = narkoman, potřebuje nějakým způsobem získat peníze na další a další dávky drog, které nejsou vůbec levné. </w:t>
      </w:r>
      <w:r w:rsidR="00FD31A5">
        <w:rPr>
          <w:rFonts w:ascii="Times New Roman" w:hAnsi="Times New Roman" w:cs="Times New Roman"/>
          <w:bCs/>
          <w:sz w:val="24"/>
          <w:szCs w:val="28"/>
        </w:rPr>
        <w:t>(</w:t>
      </w:r>
      <w:proofErr w:type="spellStart"/>
      <w:r w:rsidR="00FD31A5">
        <w:rPr>
          <w:rFonts w:ascii="Times New Roman" w:hAnsi="Times New Roman" w:cs="Times New Roman"/>
          <w:bCs/>
          <w:sz w:val="24"/>
          <w:szCs w:val="28"/>
        </w:rPr>
        <w:t>Barker</w:t>
      </w:r>
      <w:proofErr w:type="spellEnd"/>
      <w:r w:rsidR="00FD31A5">
        <w:rPr>
          <w:rFonts w:ascii="Times New Roman" w:hAnsi="Times New Roman" w:cs="Times New Roman"/>
          <w:bCs/>
          <w:sz w:val="24"/>
          <w:szCs w:val="28"/>
        </w:rPr>
        <w:t>, 1999)</w:t>
      </w:r>
    </w:p>
    <w:p w14:paraId="308E4A23" w14:textId="77777777" w:rsidR="00252386" w:rsidRDefault="006A687D"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 xml:space="preserve">Stejně jako u tabákových či alkoholických výrobků, i u drog jsou daleko více ohrožení mladiství. Pokud již nastane, že mladiství užívá drogy, je dobré umět rozpoznat příznaky. </w:t>
      </w:r>
    </w:p>
    <w:p w14:paraId="0A0781C7" w14:textId="364EADB8" w:rsidR="00252386" w:rsidRDefault="00252386" w:rsidP="00EC3C43">
      <w:pPr>
        <w:spacing w:after="0" w:line="360" w:lineRule="auto"/>
        <w:jc w:val="both"/>
        <w:rPr>
          <w:rFonts w:ascii="Times New Roman" w:hAnsi="Times New Roman" w:cs="Times New Roman"/>
          <w:bCs/>
          <w:sz w:val="24"/>
          <w:szCs w:val="28"/>
        </w:rPr>
      </w:pPr>
    </w:p>
    <w:p w14:paraId="7802C345" w14:textId="02FB9ECB" w:rsidR="001F2C0C" w:rsidRPr="009D40C3" w:rsidRDefault="006A687D"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Mezi příznaky užívání drog patří:</w:t>
      </w:r>
    </w:p>
    <w:p w14:paraId="6F66BDC3" w14:textId="0A45BDA0"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nesoustředěnost</w:t>
      </w:r>
    </w:p>
    <w:p w14:paraId="30884777" w14:textId="7D2BC631"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ospalost</w:t>
      </w:r>
    </w:p>
    <w:p w14:paraId="135F470E" w14:textId="08B521D5"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zapomnětlivost</w:t>
      </w:r>
    </w:p>
    <w:p w14:paraId="27DF987C" w14:textId="15C14D83"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stopy po vpichu injekční jehly</w:t>
      </w:r>
    </w:p>
    <w:p w14:paraId="33C756C2" w14:textId="0FE271E2"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razantní úbytek na váze spojený s častým nechutenstvím</w:t>
      </w:r>
    </w:p>
    <w:p w14:paraId="7D37A432" w14:textId="1ADF06DB"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lhaní, tajnosti</w:t>
      </w:r>
    </w:p>
    <w:p w14:paraId="7916B79A" w14:textId="33D097B8" w:rsidR="006A687D" w:rsidRPr="009D40C3" w:rsidRDefault="006A687D" w:rsidP="006A687D">
      <w:pPr>
        <w:pStyle w:val="Odstavecseseznamem"/>
        <w:numPr>
          <w:ilvl w:val="0"/>
          <w:numId w:val="7"/>
        </w:numPr>
        <w:spacing w:after="0" w:line="360" w:lineRule="auto"/>
        <w:jc w:val="both"/>
        <w:rPr>
          <w:rFonts w:ascii="Times New Roman" w:hAnsi="Times New Roman" w:cs="Times New Roman"/>
          <w:sz w:val="24"/>
        </w:rPr>
      </w:pPr>
      <w:r w:rsidRPr="009D40C3">
        <w:rPr>
          <w:rFonts w:ascii="Times New Roman" w:hAnsi="Times New Roman" w:cs="Times New Roman"/>
          <w:sz w:val="24"/>
        </w:rPr>
        <w:t>ztráta zájmů o své koníčky, sport, kamarády i rodinu.</w:t>
      </w:r>
    </w:p>
    <w:p w14:paraId="01582FDC" w14:textId="16D812F9" w:rsidR="006A687D" w:rsidRPr="00B73169" w:rsidRDefault="00454778" w:rsidP="008D4717">
      <w:pPr>
        <w:spacing w:after="0" w:line="360" w:lineRule="auto"/>
        <w:ind w:firstLine="709"/>
        <w:jc w:val="both"/>
        <w:rPr>
          <w:rFonts w:ascii="Times New Roman" w:hAnsi="Times New Roman" w:cs="Times New Roman"/>
          <w:bCs/>
          <w:sz w:val="24"/>
          <w:szCs w:val="28"/>
        </w:rPr>
      </w:pPr>
      <w:r w:rsidRPr="00B73169">
        <w:rPr>
          <w:rFonts w:ascii="Times New Roman" w:hAnsi="Times New Roman" w:cs="Times New Roman"/>
          <w:bCs/>
          <w:sz w:val="24"/>
          <w:szCs w:val="28"/>
        </w:rPr>
        <w:t xml:space="preserve">I zde je na místě velmi dobrá prevence. Ta by měla být zaměřená již na děti školního věku. Důležitá je spolupráce s rodinou, informovanost o drogách, jež se mezi dětmi vyskytují a také zařazení tohoto tématu do učebních osnov. Škola v tomto hraje důležitou roli. Nejen, že napomáhá utvářet žebříček hodnot žáků, ale také může být první, která si všimne prvotních příznaků užívání drog. </w:t>
      </w:r>
      <w:r w:rsidR="00B83A4C" w:rsidRPr="00B73169">
        <w:rPr>
          <w:rFonts w:ascii="Times New Roman" w:hAnsi="Times New Roman" w:cs="Times New Roman"/>
          <w:bCs/>
          <w:sz w:val="24"/>
          <w:szCs w:val="28"/>
        </w:rPr>
        <w:t>Hlavním pravidlem však je, že prevence musí přijít včas!</w:t>
      </w:r>
      <w:r w:rsidR="00FD31A5">
        <w:rPr>
          <w:rFonts w:ascii="Times New Roman" w:hAnsi="Times New Roman" w:cs="Times New Roman"/>
          <w:bCs/>
          <w:sz w:val="24"/>
          <w:szCs w:val="28"/>
        </w:rPr>
        <w:t xml:space="preserve"> (</w:t>
      </w:r>
      <w:proofErr w:type="spellStart"/>
      <w:r w:rsidR="00FD31A5">
        <w:rPr>
          <w:rFonts w:ascii="Times New Roman" w:hAnsi="Times New Roman" w:cs="Times New Roman"/>
          <w:bCs/>
          <w:sz w:val="24"/>
          <w:szCs w:val="28"/>
        </w:rPr>
        <w:t>Barker</w:t>
      </w:r>
      <w:proofErr w:type="spellEnd"/>
      <w:r w:rsidR="00FD31A5">
        <w:rPr>
          <w:rFonts w:ascii="Times New Roman" w:hAnsi="Times New Roman" w:cs="Times New Roman"/>
          <w:bCs/>
          <w:sz w:val="24"/>
          <w:szCs w:val="28"/>
        </w:rPr>
        <w:t>, 1999)</w:t>
      </w:r>
    </w:p>
    <w:p w14:paraId="671E8BED" w14:textId="77777777" w:rsidR="00B73169" w:rsidRDefault="00B73169" w:rsidP="008D4717">
      <w:pPr>
        <w:spacing w:after="0" w:line="360" w:lineRule="auto"/>
        <w:ind w:firstLine="709"/>
        <w:jc w:val="both"/>
      </w:pPr>
    </w:p>
    <w:p w14:paraId="0C130D6B" w14:textId="1F3ADB04" w:rsidR="009D40C3" w:rsidRPr="009D40C3" w:rsidRDefault="009D40C3" w:rsidP="001315C0">
      <w:pPr>
        <w:pStyle w:val="Nadpis4"/>
      </w:pPr>
      <w:r w:rsidRPr="009D40C3">
        <w:lastRenderedPageBreak/>
        <w:t>Klasifikace drog</w:t>
      </w:r>
    </w:p>
    <w:p w14:paraId="58DE94D6" w14:textId="4A8ABDF9" w:rsidR="00B83A4C" w:rsidRPr="009D40C3" w:rsidRDefault="00467DB7"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 xml:space="preserve">Drogy jsou klasifikovány </w:t>
      </w:r>
      <w:r w:rsidR="00290B12" w:rsidRPr="009D40C3">
        <w:rPr>
          <w:rFonts w:ascii="Times New Roman" w:hAnsi="Times New Roman" w:cs="Times New Roman"/>
          <w:bCs/>
          <w:sz w:val="24"/>
          <w:szCs w:val="28"/>
        </w:rPr>
        <w:t xml:space="preserve">podle několika hledisek – chemické </w:t>
      </w:r>
      <w:r w:rsidR="002871B8" w:rsidRPr="009D40C3">
        <w:rPr>
          <w:rFonts w:ascii="Times New Roman" w:hAnsi="Times New Roman" w:cs="Times New Roman"/>
          <w:bCs/>
          <w:sz w:val="24"/>
          <w:szCs w:val="28"/>
        </w:rPr>
        <w:t>složení, původ, účinek</w:t>
      </w:r>
      <w:r w:rsidR="00290B12" w:rsidRPr="009D40C3">
        <w:rPr>
          <w:rFonts w:ascii="Times New Roman" w:hAnsi="Times New Roman" w:cs="Times New Roman"/>
          <w:bCs/>
          <w:sz w:val="24"/>
          <w:szCs w:val="28"/>
        </w:rPr>
        <w:t xml:space="preserve">, atd. Zde bude rozdělení drog uvedeno právě podle účinků a zařazeno do čtyř skupin – tlumivé látky, stimulační drogy, halucinogenní drogy a drogy kombinovaného účinku. </w:t>
      </w:r>
    </w:p>
    <w:p w14:paraId="528C5EDA" w14:textId="6B58E4BC" w:rsidR="008A4C2C" w:rsidRPr="009D40C3" w:rsidRDefault="00F2549A"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Mezi tlumivé látky patří opiáty, léky se sedativním</w:t>
      </w:r>
      <w:r w:rsidR="005B3BC7">
        <w:rPr>
          <w:rFonts w:ascii="Times New Roman" w:hAnsi="Times New Roman" w:cs="Times New Roman"/>
          <w:bCs/>
          <w:sz w:val="24"/>
          <w:szCs w:val="28"/>
        </w:rPr>
        <w:t>i účinky a těkavé látky. Opiáty </w:t>
      </w:r>
      <w:r w:rsidRPr="009D40C3">
        <w:rPr>
          <w:rFonts w:ascii="Times New Roman" w:hAnsi="Times New Roman" w:cs="Times New Roman"/>
          <w:bCs/>
          <w:sz w:val="24"/>
          <w:szCs w:val="28"/>
        </w:rPr>
        <w:t xml:space="preserve">jsou považovány za jedny z nejnebezpečnějších drog, a to hlavně z důvodu velkého rizika vzniku závislosti a snadného předávkování. Účinky této skupiny jsou často sedativní, tedy uklidňující. </w:t>
      </w:r>
      <w:r w:rsidR="00135719" w:rsidRPr="009D40C3">
        <w:rPr>
          <w:rFonts w:ascii="Times New Roman" w:hAnsi="Times New Roman" w:cs="Times New Roman"/>
          <w:bCs/>
          <w:sz w:val="24"/>
          <w:szCs w:val="28"/>
        </w:rPr>
        <w:t>Odstraňují pocit strachu, úzkosti</w:t>
      </w:r>
      <w:r w:rsidR="00551C72" w:rsidRPr="009D40C3">
        <w:rPr>
          <w:rFonts w:ascii="Times New Roman" w:hAnsi="Times New Roman" w:cs="Times New Roman"/>
          <w:bCs/>
          <w:sz w:val="24"/>
          <w:szCs w:val="28"/>
        </w:rPr>
        <w:t>,</w:t>
      </w:r>
      <w:r w:rsidR="00135719" w:rsidRPr="009D40C3">
        <w:rPr>
          <w:rFonts w:ascii="Times New Roman" w:hAnsi="Times New Roman" w:cs="Times New Roman"/>
          <w:bCs/>
          <w:sz w:val="24"/>
          <w:szCs w:val="28"/>
        </w:rPr>
        <w:t xml:space="preserve"> a naopak navozují </w:t>
      </w:r>
      <w:r w:rsidR="00551C72" w:rsidRPr="009D40C3">
        <w:rPr>
          <w:rFonts w:ascii="Times New Roman" w:hAnsi="Times New Roman" w:cs="Times New Roman"/>
          <w:bCs/>
          <w:sz w:val="24"/>
          <w:szCs w:val="28"/>
        </w:rPr>
        <w:t xml:space="preserve">pocit spokojenosti. Vysoké dávky však mohou způsobit i smrt. Tyto drogy se do těla aplikují za pomoci šňupání, kouření a vpichu. Do opiátů patří opium, morfin a kodein, jež patří mezi ty přírodní. Mezi polysyntetické patří heroin a braun. A mezi syntetické pak patří </w:t>
      </w:r>
      <w:proofErr w:type="spellStart"/>
      <w:r w:rsidR="00551C72" w:rsidRPr="009D40C3">
        <w:rPr>
          <w:rFonts w:ascii="Times New Roman" w:hAnsi="Times New Roman" w:cs="Times New Roman"/>
          <w:bCs/>
          <w:sz w:val="24"/>
          <w:szCs w:val="28"/>
        </w:rPr>
        <w:t>fentanyl</w:t>
      </w:r>
      <w:proofErr w:type="spellEnd"/>
      <w:r w:rsidR="00551C72" w:rsidRPr="009D40C3">
        <w:rPr>
          <w:rFonts w:ascii="Times New Roman" w:hAnsi="Times New Roman" w:cs="Times New Roman"/>
          <w:bCs/>
          <w:sz w:val="24"/>
          <w:szCs w:val="28"/>
        </w:rPr>
        <w:t xml:space="preserve"> nebo například metadon. </w:t>
      </w:r>
      <w:r w:rsidR="00BA0DB4">
        <w:rPr>
          <w:rFonts w:ascii="Times New Roman" w:hAnsi="Times New Roman" w:cs="Times New Roman"/>
          <w:bCs/>
          <w:sz w:val="24"/>
          <w:szCs w:val="28"/>
        </w:rPr>
        <w:t>(</w:t>
      </w:r>
      <w:proofErr w:type="spellStart"/>
      <w:r w:rsidR="00BA0DB4">
        <w:rPr>
          <w:rFonts w:ascii="Times New Roman" w:hAnsi="Times New Roman" w:cs="Times New Roman"/>
          <w:bCs/>
          <w:sz w:val="24"/>
          <w:szCs w:val="28"/>
        </w:rPr>
        <w:t>Ganeri</w:t>
      </w:r>
      <w:proofErr w:type="spellEnd"/>
      <w:r w:rsidR="00BA0DB4">
        <w:rPr>
          <w:rFonts w:ascii="Times New Roman" w:hAnsi="Times New Roman" w:cs="Times New Roman"/>
          <w:bCs/>
          <w:sz w:val="24"/>
          <w:szCs w:val="28"/>
        </w:rPr>
        <w:t>, 2001)</w:t>
      </w:r>
    </w:p>
    <w:p w14:paraId="2023AF47" w14:textId="43FCE6F1" w:rsidR="008A4C2C" w:rsidRPr="009D40C3" w:rsidRDefault="008A4C2C"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Do tlumivých látek patří také ty se sedativními účinky, kam se řadí benzodiazepiny, což jsou léky využívané proti st</w:t>
      </w:r>
      <w:r w:rsidR="005B3BC7">
        <w:rPr>
          <w:rFonts w:ascii="Times New Roman" w:hAnsi="Times New Roman" w:cs="Times New Roman"/>
          <w:bCs/>
          <w:sz w:val="24"/>
          <w:szCs w:val="28"/>
        </w:rPr>
        <w:t>rachu, úzkosti, na zklidnění či </w:t>
      </w:r>
      <w:r w:rsidRPr="009D40C3">
        <w:rPr>
          <w:rFonts w:ascii="Times New Roman" w:hAnsi="Times New Roman" w:cs="Times New Roman"/>
          <w:bCs/>
          <w:sz w:val="24"/>
          <w:szCs w:val="28"/>
        </w:rPr>
        <w:t xml:space="preserve">napomáhající ke zlepšení spánku. K nejznámějším patří diazepam a </w:t>
      </w:r>
      <w:proofErr w:type="spellStart"/>
      <w:r w:rsidRPr="009D40C3">
        <w:rPr>
          <w:rFonts w:ascii="Times New Roman" w:hAnsi="Times New Roman" w:cs="Times New Roman"/>
          <w:bCs/>
          <w:sz w:val="24"/>
          <w:szCs w:val="28"/>
        </w:rPr>
        <w:t>Rohypnol</w:t>
      </w:r>
      <w:proofErr w:type="spellEnd"/>
      <w:r w:rsidRPr="009D40C3">
        <w:rPr>
          <w:rFonts w:ascii="Times New Roman" w:hAnsi="Times New Roman" w:cs="Times New Roman"/>
          <w:bCs/>
          <w:sz w:val="24"/>
          <w:szCs w:val="28"/>
        </w:rPr>
        <w:t xml:space="preserve">. </w:t>
      </w:r>
    </w:p>
    <w:p w14:paraId="779C3B86" w14:textId="49B77371" w:rsidR="00E43D84" w:rsidRPr="009D40C3" w:rsidRDefault="008A4C2C"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Poslední skupinou tlumivých látek jsou látky těkavé. Jsou to látky spojené s narkózou. Patří sem např. rajský plyn, toluen či aceton.</w:t>
      </w:r>
      <w:r w:rsidR="00BA0814">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p>
    <w:p w14:paraId="22809F16" w14:textId="6A5E4063" w:rsidR="00F2549A" w:rsidRDefault="00E43D84" w:rsidP="008D4717">
      <w:pPr>
        <w:spacing w:after="0" w:line="360" w:lineRule="auto"/>
        <w:ind w:firstLine="709"/>
        <w:jc w:val="both"/>
        <w:rPr>
          <w:rFonts w:ascii="Times New Roman" w:hAnsi="Times New Roman" w:cs="Times New Roman"/>
          <w:bCs/>
          <w:sz w:val="24"/>
          <w:szCs w:val="28"/>
        </w:rPr>
      </w:pPr>
      <w:r w:rsidRPr="009D40C3">
        <w:rPr>
          <w:rFonts w:ascii="Times New Roman" w:hAnsi="Times New Roman" w:cs="Times New Roman"/>
          <w:bCs/>
          <w:sz w:val="24"/>
          <w:szCs w:val="28"/>
        </w:rPr>
        <w:t xml:space="preserve">Druhou skupinou jsou stimulační drogy. Ty způsobují </w:t>
      </w:r>
      <w:r w:rsidR="00825CAF" w:rsidRPr="009D40C3">
        <w:rPr>
          <w:rFonts w:ascii="Times New Roman" w:hAnsi="Times New Roman" w:cs="Times New Roman"/>
          <w:bCs/>
          <w:sz w:val="24"/>
          <w:szCs w:val="28"/>
        </w:rPr>
        <w:t>tělesné i psychické povzbuzení. Zahánějí únavu, navozují pocit zvýšení energie. Po odeznění účinku se však dostavuje vyčerpanost, spavost i deprese. Nejčastěji se narkomani do těla dostávají pomocí šňupání, vpichem či kouřením. Mezi nejznámější drogy patřící do této skupiny se řadí kokain a</w:t>
      </w:r>
      <w:r w:rsidR="00551C72" w:rsidRPr="009D40C3">
        <w:rPr>
          <w:rFonts w:ascii="Times New Roman" w:hAnsi="Times New Roman" w:cs="Times New Roman"/>
          <w:bCs/>
          <w:sz w:val="24"/>
          <w:szCs w:val="28"/>
        </w:rPr>
        <w:t xml:space="preserve"> </w:t>
      </w:r>
      <w:proofErr w:type="spellStart"/>
      <w:r w:rsidR="00825CAF" w:rsidRPr="009D40C3">
        <w:rPr>
          <w:rFonts w:ascii="Times New Roman" w:hAnsi="Times New Roman" w:cs="Times New Roman"/>
          <w:bCs/>
          <w:sz w:val="24"/>
          <w:szCs w:val="28"/>
        </w:rPr>
        <w:t>crack</w:t>
      </w:r>
      <w:proofErr w:type="spellEnd"/>
      <w:r w:rsidR="00825CAF" w:rsidRPr="009D40C3">
        <w:rPr>
          <w:rFonts w:ascii="Times New Roman" w:hAnsi="Times New Roman" w:cs="Times New Roman"/>
          <w:bCs/>
          <w:sz w:val="24"/>
          <w:szCs w:val="28"/>
        </w:rPr>
        <w:t xml:space="preserve"> či kofein v čistém stavu. Dále pak například amfetamin, metamfetamin a pervitin. Amfetaminy a metamfetamin</w:t>
      </w:r>
      <w:r w:rsidR="005B3BC7">
        <w:rPr>
          <w:rFonts w:ascii="Times New Roman" w:hAnsi="Times New Roman" w:cs="Times New Roman"/>
          <w:bCs/>
          <w:sz w:val="24"/>
          <w:szCs w:val="28"/>
        </w:rPr>
        <w:t>y se často nachází souhrnně pod </w:t>
      </w:r>
      <w:r w:rsidR="00825CAF" w:rsidRPr="009D40C3">
        <w:rPr>
          <w:rFonts w:ascii="Times New Roman" w:hAnsi="Times New Roman" w:cs="Times New Roman"/>
          <w:bCs/>
          <w:sz w:val="24"/>
          <w:szCs w:val="28"/>
        </w:rPr>
        <w:t xml:space="preserve">názvem „speed“. </w:t>
      </w:r>
      <w:r w:rsidR="009D40C3" w:rsidRPr="009D40C3">
        <w:rPr>
          <w:rFonts w:ascii="Times New Roman" w:hAnsi="Times New Roman" w:cs="Times New Roman"/>
          <w:bCs/>
          <w:sz w:val="24"/>
          <w:szCs w:val="28"/>
        </w:rPr>
        <w:t>Předávkování těmito drogami mů</w:t>
      </w:r>
      <w:r w:rsidR="005B3BC7">
        <w:rPr>
          <w:rFonts w:ascii="Times New Roman" w:hAnsi="Times New Roman" w:cs="Times New Roman"/>
          <w:bCs/>
          <w:sz w:val="24"/>
          <w:szCs w:val="28"/>
        </w:rPr>
        <w:t>že taktéž způsobit i smrt, a to </w:t>
      </w:r>
      <w:r w:rsidR="009D40C3" w:rsidRPr="009D40C3">
        <w:rPr>
          <w:rFonts w:ascii="Times New Roman" w:hAnsi="Times New Roman" w:cs="Times New Roman"/>
          <w:bCs/>
          <w:sz w:val="24"/>
          <w:szCs w:val="28"/>
        </w:rPr>
        <w:t xml:space="preserve">v důsledku selhání krevního oběhu. </w:t>
      </w:r>
    </w:p>
    <w:p w14:paraId="40E24864" w14:textId="7DDC4420" w:rsidR="00B53EDF" w:rsidRDefault="00B53EDF" w:rsidP="008D4717">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Další skupinou jsou halucinogeny. Tato skupina se dělí na konopné drogy a ostatní halucinogeny. </w:t>
      </w:r>
      <w:r w:rsidR="0080216F">
        <w:rPr>
          <w:rFonts w:ascii="Times New Roman" w:hAnsi="Times New Roman" w:cs="Times New Roman"/>
          <w:bCs/>
          <w:sz w:val="24"/>
          <w:szCs w:val="28"/>
        </w:rPr>
        <w:t xml:space="preserve">Hlavní účinnou látkou konopných drog je THC. Konopné drogy ovlivňují vnímání. Do těla se dostávají nejčastěji kouřením </w:t>
      </w:r>
      <w:r w:rsidR="005B3BC7">
        <w:rPr>
          <w:rFonts w:ascii="Times New Roman" w:hAnsi="Times New Roman" w:cs="Times New Roman"/>
          <w:bCs/>
          <w:sz w:val="24"/>
          <w:szCs w:val="28"/>
        </w:rPr>
        <w:t>nebo pozřením v pokrmech. Menší </w:t>
      </w:r>
      <w:r w:rsidR="0080216F">
        <w:rPr>
          <w:rFonts w:ascii="Times New Roman" w:hAnsi="Times New Roman" w:cs="Times New Roman"/>
          <w:bCs/>
          <w:sz w:val="24"/>
          <w:szCs w:val="28"/>
        </w:rPr>
        <w:t>dávky této skupiny mají častěji aktivizující účinek a pocit bezstarostnos</w:t>
      </w:r>
      <w:r w:rsidR="005B3BC7">
        <w:rPr>
          <w:rFonts w:ascii="Times New Roman" w:hAnsi="Times New Roman" w:cs="Times New Roman"/>
          <w:bCs/>
          <w:sz w:val="24"/>
          <w:szCs w:val="28"/>
        </w:rPr>
        <w:t>ti. Dohání </w:t>
      </w:r>
      <w:r w:rsidR="0080216F">
        <w:rPr>
          <w:rFonts w:ascii="Times New Roman" w:hAnsi="Times New Roman" w:cs="Times New Roman"/>
          <w:bCs/>
          <w:sz w:val="24"/>
          <w:szCs w:val="28"/>
        </w:rPr>
        <w:t>k častému smíchu a hlučnosti. Mezi nejznámější zástupce patří marihuana a hašiš.</w:t>
      </w:r>
      <w:r w:rsidR="00473246">
        <w:rPr>
          <w:rFonts w:ascii="Times New Roman" w:hAnsi="Times New Roman" w:cs="Times New Roman"/>
          <w:bCs/>
          <w:sz w:val="24"/>
          <w:szCs w:val="28"/>
        </w:rPr>
        <w:t xml:space="preserve"> Do skupiny ostatních halucinogenů patří například lysohlávky obsahující látku </w:t>
      </w:r>
      <w:proofErr w:type="spellStart"/>
      <w:r w:rsidR="00473246">
        <w:rPr>
          <w:rFonts w:ascii="Times New Roman" w:hAnsi="Times New Roman" w:cs="Times New Roman"/>
          <w:bCs/>
          <w:sz w:val="24"/>
          <w:szCs w:val="28"/>
        </w:rPr>
        <w:t>psilocybin</w:t>
      </w:r>
      <w:proofErr w:type="spellEnd"/>
      <w:r w:rsidR="00473246">
        <w:rPr>
          <w:rFonts w:ascii="Times New Roman" w:hAnsi="Times New Roman" w:cs="Times New Roman"/>
          <w:bCs/>
          <w:sz w:val="24"/>
          <w:szCs w:val="28"/>
        </w:rPr>
        <w:t>.</w:t>
      </w:r>
      <w:r w:rsidR="00983FB8">
        <w:rPr>
          <w:rFonts w:ascii="Times New Roman" w:hAnsi="Times New Roman" w:cs="Times New Roman"/>
          <w:bCs/>
          <w:sz w:val="24"/>
          <w:szCs w:val="28"/>
        </w:rPr>
        <w:t xml:space="preserve"> (</w:t>
      </w:r>
      <w:proofErr w:type="spellStart"/>
      <w:r w:rsidR="00983FB8">
        <w:rPr>
          <w:rFonts w:ascii="Times New Roman" w:hAnsi="Times New Roman" w:cs="Times New Roman"/>
          <w:bCs/>
          <w:sz w:val="24"/>
          <w:szCs w:val="28"/>
        </w:rPr>
        <w:t>Miovský</w:t>
      </w:r>
      <w:proofErr w:type="spellEnd"/>
      <w:r w:rsidR="00983FB8">
        <w:rPr>
          <w:rFonts w:ascii="Times New Roman" w:hAnsi="Times New Roman" w:cs="Times New Roman"/>
          <w:bCs/>
          <w:sz w:val="24"/>
          <w:szCs w:val="28"/>
        </w:rPr>
        <w:t>, 2008)</w:t>
      </w:r>
    </w:p>
    <w:p w14:paraId="46CF1EE9" w14:textId="2C03C99E" w:rsidR="00473246" w:rsidRDefault="00473246" w:rsidP="008D4717">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lastRenderedPageBreak/>
        <w:t>Poslední skupinou jsou drogy s kombinova</w:t>
      </w:r>
      <w:r w:rsidR="005B3BC7">
        <w:rPr>
          <w:rFonts w:ascii="Times New Roman" w:hAnsi="Times New Roman" w:cs="Times New Roman"/>
          <w:bCs/>
          <w:sz w:val="24"/>
          <w:szCs w:val="28"/>
        </w:rPr>
        <w:t>nou účinností. Zde se řadí tzv. </w:t>
      </w:r>
      <w:r>
        <w:rPr>
          <w:rFonts w:ascii="Times New Roman" w:hAnsi="Times New Roman" w:cs="Times New Roman"/>
          <w:bCs/>
          <w:sz w:val="24"/>
          <w:szCs w:val="28"/>
        </w:rPr>
        <w:t>„taneční“ drogy. Nejznámějším zástupcem této skupiny je extáze.</w:t>
      </w:r>
      <w:r w:rsidR="00BA0DB4">
        <w:rPr>
          <w:rFonts w:ascii="Times New Roman" w:hAnsi="Times New Roman" w:cs="Times New Roman"/>
          <w:bCs/>
          <w:sz w:val="24"/>
          <w:szCs w:val="28"/>
        </w:rPr>
        <w:t xml:space="preserve"> (</w:t>
      </w:r>
      <w:proofErr w:type="spellStart"/>
      <w:r w:rsidR="00BA0DB4">
        <w:rPr>
          <w:rFonts w:ascii="Times New Roman" w:hAnsi="Times New Roman" w:cs="Times New Roman"/>
          <w:bCs/>
          <w:sz w:val="24"/>
          <w:szCs w:val="28"/>
        </w:rPr>
        <w:t>Ganeri</w:t>
      </w:r>
      <w:proofErr w:type="spellEnd"/>
      <w:r w:rsidR="00BA0DB4">
        <w:rPr>
          <w:rFonts w:ascii="Times New Roman" w:hAnsi="Times New Roman" w:cs="Times New Roman"/>
          <w:bCs/>
          <w:sz w:val="24"/>
          <w:szCs w:val="28"/>
        </w:rPr>
        <w:t>, 2001)</w:t>
      </w:r>
    </w:p>
    <w:p w14:paraId="3C849837" w14:textId="45D051D8" w:rsidR="00B77245" w:rsidRDefault="00B77245" w:rsidP="008D4717">
      <w:pPr>
        <w:spacing w:after="0" w:line="360" w:lineRule="auto"/>
        <w:ind w:firstLine="709"/>
        <w:jc w:val="both"/>
        <w:rPr>
          <w:rFonts w:ascii="Times New Roman" w:hAnsi="Times New Roman" w:cs="Times New Roman"/>
          <w:bCs/>
          <w:sz w:val="24"/>
          <w:szCs w:val="28"/>
        </w:rPr>
      </w:pPr>
    </w:p>
    <w:p w14:paraId="63E09978" w14:textId="4CBF0AC9" w:rsidR="00B77245" w:rsidRDefault="00B77245" w:rsidP="0081081C">
      <w:pPr>
        <w:pStyle w:val="Nadpis2"/>
      </w:pPr>
      <w:bookmarkStart w:id="25" w:name="_Toc89877552"/>
      <w:r>
        <w:t>Zdravotní rizika</w:t>
      </w:r>
      <w:bookmarkEnd w:id="25"/>
    </w:p>
    <w:p w14:paraId="580D8F2B" w14:textId="473CAD12" w:rsidR="0081081C" w:rsidRDefault="00424C16"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Nemocí spojených se špatným životním stylem je velké množství. Řadí se mezi ně cévní mozková příhoda, ischemická choroba srdce, </w:t>
      </w:r>
      <w:r w:rsidR="002A2D8A">
        <w:rPr>
          <w:rFonts w:ascii="Times New Roman" w:hAnsi="Times New Roman" w:cs="Times New Roman"/>
          <w:bCs/>
          <w:sz w:val="24"/>
          <w:szCs w:val="28"/>
        </w:rPr>
        <w:t xml:space="preserve">diabetes </w:t>
      </w:r>
      <w:proofErr w:type="spellStart"/>
      <w:r w:rsidR="002A2D8A">
        <w:rPr>
          <w:rFonts w:ascii="Times New Roman" w:hAnsi="Times New Roman" w:cs="Times New Roman"/>
          <w:bCs/>
          <w:sz w:val="24"/>
          <w:szCs w:val="28"/>
        </w:rPr>
        <w:t>mellitus</w:t>
      </w:r>
      <w:proofErr w:type="spellEnd"/>
      <w:r w:rsidR="002A2D8A">
        <w:rPr>
          <w:rFonts w:ascii="Times New Roman" w:hAnsi="Times New Roman" w:cs="Times New Roman"/>
          <w:bCs/>
          <w:sz w:val="24"/>
          <w:szCs w:val="28"/>
        </w:rPr>
        <w:t>, obezita, nádorová nemocnění, onemocnění dýchacího syst</w:t>
      </w:r>
      <w:r w:rsidR="003840DC">
        <w:rPr>
          <w:rFonts w:ascii="Times New Roman" w:hAnsi="Times New Roman" w:cs="Times New Roman"/>
          <w:bCs/>
          <w:sz w:val="24"/>
          <w:szCs w:val="28"/>
        </w:rPr>
        <w:t>ému, řídnutí kostí, bolesti zad</w:t>
      </w:r>
      <w:r w:rsidR="002A2D8A">
        <w:rPr>
          <w:rFonts w:ascii="Times New Roman" w:hAnsi="Times New Roman" w:cs="Times New Roman"/>
          <w:bCs/>
          <w:sz w:val="24"/>
          <w:szCs w:val="28"/>
        </w:rPr>
        <w:t xml:space="preserve"> atd. </w:t>
      </w:r>
    </w:p>
    <w:p w14:paraId="182E47AB" w14:textId="31642678" w:rsidR="002A2D8A" w:rsidRDefault="002A2D8A"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Nemoci jako je ischemická choroba srdečn</w:t>
      </w:r>
      <w:r w:rsidR="00BD7AF8">
        <w:rPr>
          <w:rFonts w:ascii="Times New Roman" w:hAnsi="Times New Roman" w:cs="Times New Roman"/>
          <w:bCs/>
          <w:sz w:val="24"/>
          <w:szCs w:val="28"/>
        </w:rPr>
        <w:t>í a mozková příhoda vznikají na </w:t>
      </w:r>
      <w:r>
        <w:rPr>
          <w:rFonts w:ascii="Times New Roman" w:hAnsi="Times New Roman" w:cs="Times New Roman"/>
          <w:bCs/>
          <w:sz w:val="24"/>
          <w:szCs w:val="28"/>
        </w:rPr>
        <w:t>základě aterosklerózy. Ta je způsobená ukládáním kre</w:t>
      </w:r>
      <w:r w:rsidR="00BD7AF8">
        <w:rPr>
          <w:rFonts w:ascii="Times New Roman" w:hAnsi="Times New Roman" w:cs="Times New Roman"/>
          <w:bCs/>
          <w:sz w:val="24"/>
          <w:szCs w:val="28"/>
        </w:rPr>
        <w:t>vního tuku do stěn tepen, které </w:t>
      </w:r>
      <w:r>
        <w:rPr>
          <w:rFonts w:ascii="Times New Roman" w:hAnsi="Times New Roman" w:cs="Times New Roman"/>
          <w:bCs/>
          <w:sz w:val="24"/>
          <w:szCs w:val="28"/>
        </w:rPr>
        <w:t xml:space="preserve">se v důsledku toho zužují. </w:t>
      </w:r>
    </w:p>
    <w:p w14:paraId="52468A8B" w14:textId="21F4A10E" w:rsidR="002A2D8A" w:rsidRDefault="002A2D8A"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Jak již bylo zmíněno, dochází i k problémům</w:t>
      </w:r>
      <w:r w:rsidR="003840DC">
        <w:rPr>
          <w:rFonts w:ascii="Times New Roman" w:hAnsi="Times New Roman" w:cs="Times New Roman"/>
          <w:bCs/>
          <w:sz w:val="24"/>
          <w:szCs w:val="28"/>
        </w:rPr>
        <w:t xml:space="preserve"> s pohybovým aparátem. Ten bývá </w:t>
      </w:r>
      <w:r>
        <w:rPr>
          <w:rFonts w:ascii="Times New Roman" w:hAnsi="Times New Roman" w:cs="Times New Roman"/>
          <w:bCs/>
          <w:sz w:val="24"/>
          <w:szCs w:val="28"/>
        </w:rPr>
        <w:t xml:space="preserve">více zatěžován stává se tak méně výkonným a také méně odolným. </w:t>
      </w:r>
    </w:p>
    <w:p w14:paraId="56296A01" w14:textId="2BA1EB76" w:rsidR="002A2D8A" w:rsidRDefault="002A2D8A"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Kromě již zmiňovaných komplikací tělesných, dochází ve spojení se špatným životním stylem i k psychickým poruchám. </w:t>
      </w:r>
    </w:p>
    <w:p w14:paraId="7DD2DC9D" w14:textId="2FC3C605" w:rsidR="002A2D8A" w:rsidRDefault="002A2D8A"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V této kapitole </w:t>
      </w:r>
      <w:r w:rsidR="00DA11A8">
        <w:rPr>
          <w:rFonts w:ascii="Times New Roman" w:hAnsi="Times New Roman" w:cs="Times New Roman"/>
          <w:bCs/>
          <w:sz w:val="24"/>
          <w:szCs w:val="28"/>
        </w:rPr>
        <w:t>jsou popsány některé výše zmíněné nemoci</w:t>
      </w:r>
      <w:r>
        <w:rPr>
          <w:rFonts w:ascii="Times New Roman" w:hAnsi="Times New Roman" w:cs="Times New Roman"/>
          <w:bCs/>
          <w:sz w:val="24"/>
          <w:szCs w:val="28"/>
        </w:rPr>
        <w:t xml:space="preserve">. </w:t>
      </w:r>
    </w:p>
    <w:p w14:paraId="4A735425" w14:textId="4B0265D2" w:rsidR="00424C16" w:rsidRDefault="00424C16" w:rsidP="0081081C">
      <w:pPr>
        <w:spacing w:after="0" w:line="360" w:lineRule="auto"/>
        <w:ind w:firstLine="709"/>
        <w:jc w:val="both"/>
        <w:rPr>
          <w:rFonts w:ascii="Times New Roman" w:hAnsi="Times New Roman" w:cs="Times New Roman"/>
          <w:bCs/>
          <w:sz w:val="24"/>
          <w:szCs w:val="28"/>
        </w:rPr>
      </w:pPr>
    </w:p>
    <w:p w14:paraId="36090321" w14:textId="77777777" w:rsidR="00BD7AF8" w:rsidRDefault="00BD7AF8" w:rsidP="0081081C">
      <w:pPr>
        <w:spacing w:after="0" w:line="360" w:lineRule="auto"/>
        <w:ind w:firstLine="709"/>
        <w:jc w:val="both"/>
        <w:rPr>
          <w:rFonts w:ascii="Times New Roman" w:hAnsi="Times New Roman" w:cs="Times New Roman"/>
          <w:bCs/>
          <w:sz w:val="24"/>
          <w:szCs w:val="28"/>
        </w:rPr>
      </w:pPr>
    </w:p>
    <w:p w14:paraId="355F3FA8" w14:textId="2B3F6ACD" w:rsidR="00AA3D3C" w:rsidRDefault="00AA3D3C" w:rsidP="00AA3D3C">
      <w:pPr>
        <w:pStyle w:val="Nadpis3"/>
      </w:pPr>
      <w:bookmarkStart w:id="26" w:name="_Toc89877553"/>
      <w:r>
        <w:t>Obezita</w:t>
      </w:r>
      <w:bookmarkEnd w:id="26"/>
    </w:p>
    <w:p w14:paraId="3AF10B9F" w14:textId="77777777" w:rsidR="00424935" w:rsidRPr="00424935" w:rsidRDefault="00424935" w:rsidP="00424935"/>
    <w:p w14:paraId="2C14B107" w14:textId="1F0A45DA" w:rsidR="00AA3D3C" w:rsidRDefault="00AA3D3C"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Nadváha i obezita jsou způsobené převážně</w:t>
      </w:r>
      <w:r w:rsidR="00BD7AF8">
        <w:rPr>
          <w:rFonts w:ascii="Times New Roman" w:hAnsi="Times New Roman" w:cs="Times New Roman"/>
          <w:bCs/>
          <w:sz w:val="24"/>
          <w:szCs w:val="28"/>
        </w:rPr>
        <w:t xml:space="preserve"> nadměrným ukládáním tuku, a to </w:t>
      </w:r>
      <w:r>
        <w:rPr>
          <w:rFonts w:ascii="Times New Roman" w:hAnsi="Times New Roman" w:cs="Times New Roman"/>
          <w:bCs/>
          <w:sz w:val="24"/>
          <w:szCs w:val="28"/>
        </w:rPr>
        <w:t xml:space="preserve">kolem orgánů a v podkožní tukové tkáni. Nejčastějším projev obezity je nadměrná tělesná hmotnost. Obezitu však nelze vnímat pouze jako výskyt nadměrného tuku v těle, ale i jako chronické onemocnění doprovázené dalším poruchami. </w:t>
      </w:r>
      <w:r w:rsidR="0057198F">
        <w:rPr>
          <w:rFonts w:ascii="Times New Roman" w:hAnsi="Times New Roman" w:cs="Times New Roman"/>
          <w:sz w:val="24"/>
          <w:szCs w:val="24"/>
        </w:rPr>
        <w:t>(Raabe, 2012)</w:t>
      </w:r>
    </w:p>
    <w:p w14:paraId="53A33144" w14:textId="25B67B34" w:rsidR="006D1F33" w:rsidRDefault="006D1F33"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Nejblíže má tělesná hmotnost k tělesné výšce. Tento vztah je určený různými indexy. Jeden z těch jednodušších je </w:t>
      </w:r>
      <w:proofErr w:type="spellStart"/>
      <w:r>
        <w:rPr>
          <w:rFonts w:ascii="Times New Roman" w:hAnsi="Times New Roman" w:cs="Times New Roman"/>
          <w:bCs/>
          <w:sz w:val="24"/>
          <w:szCs w:val="28"/>
        </w:rPr>
        <w:t>Brocovo</w:t>
      </w:r>
      <w:proofErr w:type="spellEnd"/>
      <w:r>
        <w:rPr>
          <w:rFonts w:ascii="Times New Roman" w:hAnsi="Times New Roman" w:cs="Times New Roman"/>
          <w:bCs/>
          <w:sz w:val="24"/>
          <w:szCs w:val="28"/>
        </w:rPr>
        <w:t xml:space="preserve"> pravidlo, které uvádí, že ide</w:t>
      </w:r>
      <w:r w:rsidR="00BD7AF8">
        <w:rPr>
          <w:rFonts w:ascii="Times New Roman" w:hAnsi="Times New Roman" w:cs="Times New Roman"/>
          <w:bCs/>
          <w:sz w:val="24"/>
          <w:szCs w:val="28"/>
        </w:rPr>
        <w:t>ální váha je </w:t>
      </w:r>
      <w:r w:rsidR="00A27F4F">
        <w:rPr>
          <w:rFonts w:ascii="Times New Roman" w:hAnsi="Times New Roman" w:cs="Times New Roman"/>
          <w:bCs/>
          <w:sz w:val="24"/>
          <w:szCs w:val="28"/>
        </w:rPr>
        <w:t xml:space="preserve">tolik, o kolik přesahuje výška jedince jeden metr. Tedy výška v centimetrech mínus sto a dostaneme tak požadovanou váhu. Toto pravidlo lze považovat pouze za orientační, jelikož je nepřesné. </w:t>
      </w:r>
      <w:r w:rsidR="00BA0814">
        <w:rPr>
          <w:rFonts w:ascii="Times New Roman" w:hAnsi="Times New Roman" w:cs="Times New Roman"/>
          <w:sz w:val="24"/>
          <w:szCs w:val="24"/>
        </w:rPr>
        <w:t>(Machová, Kubátová, 2015)</w:t>
      </w:r>
      <w:r w:rsidR="009201A4">
        <w:rPr>
          <w:rFonts w:ascii="Times New Roman" w:hAnsi="Times New Roman" w:cs="Times New Roman"/>
          <w:sz w:val="24"/>
          <w:szCs w:val="24"/>
        </w:rPr>
        <w:t xml:space="preserve"> </w:t>
      </w:r>
      <w:r w:rsidR="009201A4">
        <w:rPr>
          <w:rFonts w:ascii="Times New Roman" w:hAnsi="Times New Roman" w:cs="Times New Roman"/>
          <w:bCs/>
          <w:sz w:val="24"/>
          <w:szCs w:val="28"/>
        </w:rPr>
        <w:t>(Smejkalová, Fiala, 2021, e-zdroj)</w:t>
      </w:r>
    </w:p>
    <w:p w14:paraId="41803BA5" w14:textId="468ACA5B" w:rsidR="008D35D5" w:rsidRDefault="00A27F4F" w:rsidP="008D35D5">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Nejvíce je dnes využíván index BMI = body </w:t>
      </w:r>
      <w:proofErr w:type="spellStart"/>
      <w:r>
        <w:rPr>
          <w:rFonts w:ascii="Times New Roman" w:hAnsi="Times New Roman" w:cs="Times New Roman"/>
          <w:bCs/>
          <w:sz w:val="24"/>
          <w:szCs w:val="28"/>
        </w:rPr>
        <w:t>mass</w:t>
      </w:r>
      <w:proofErr w:type="spellEnd"/>
      <w:r>
        <w:rPr>
          <w:rFonts w:ascii="Times New Roman" w:hAnsi="Times New Roman" w:cs="Times New Roman"/>
          <w:bCs/>
          <w:sz w:val="24"/>
          <w:szCs w:val="28"/>
        </w:rPr>
        <w:t xml:space="preserve"> inde</w:t>
      </w:r>
      <w:r w:rsidR="00BD7AF8">
        <w:rPr>
          <w:rFonts w:ascii="Times New Roman" w:hAnsi="Times New Roman" w:cs="Times New Roman"/>
          <w:bCs/>
          <w:sz w:val="24"/>
          <w:szCs w:val="28"/>
        </w:rPr>
        <w:t>x, který se vypočítá podle </w:t>
      </w:r>
      <w:r>
        <w:rPr>
          <w:rFonts w:ascii="Times New Roman" w:hAnsi="Times New Roman" w:cs="Times New Roman"/>
          <w:bCs/>
          <w:sz w:val="24"/>
          <w:szCs w:val="28"/>
        </w:rPr>
        <w:t>vzorce: hmotnost v kilogramech děleno druhá mocnina výšky v metrech.</w:t>
      </w:r>
      <w:r w:rsidR="00BD7AF8">
        <w:rPr>
          <w:rFonts w:ascii="Times New Roman" w:hAnsi="Times New Roman" w:cs="Times New Roman"/>
          <w:bCs/>
          <w:sz w:val="24"/>
          <w:szCs w:val="28"/>
        </w:rPr>
        <w:t xml:space="preserve"> Výsledek </w:t>
      </w:r>
      <w:r w:rsidR="00113F9E">
        <w:rPr>
          <w:rFonts w:ascii="Times New Roman" w:hAnsi="Times New Roman" w:cs="Times New Roman"/>
          <w:bCs/>
          <w:sz w:val="24"/>
          <w:szCs w:val="28"/>
        </w:rPr>
        <w:t>pro ideální váhu by měl vyjít v rozmezí 18,5 –</w:t>
      </w:r>
      <w:r w:rsidR="00BD7AF8">
        <w:rPr>
          <w:rFonts w:ascii="Times New Roman" w:hAnsi="Times New Roman" w:cs="Times New Roman"/>
          <w:bCs/>
          <w:sz w:val="24"/>
          <w:szCs w:val="28"/>
        </w:rPr>
        <w:t xml:space="preserve"> 2</w:t>
      </w:r>
      <w:r w:rsidR="003840DC">
        <w:rPr>
          <w:rFonts w:ascii="Times New Roman" w:hAnsi="Times New Roman" w:cs="Times New Roman"/>
          <w:bCs/>
          <w:sz w:val="24"/>
          <w:szCs w:val="28"/>
        </w:rPr>
        <w:t>4,9. Pokud výsledek bude 30 </w:t>
      </w:r>
      <w:r w:rsidR="00BD7AF8">
        <w:rPr>
          <w:rFonts w:ascii="Times New Roman" w:hAnsi="Times New Roman" w:cs="Times New Roman"/>
          <w:bCs/>
          <w:sz w:val="24"/>
          <w:szCs w:val="28"/>
        </w:rPr>
        <w:t>a </w:t>
      </w:r>
      <w:r w:rsidR="00113F9E">
        <w:rPr>
          <w:rFonts w:ascii="Times New Roman" w:hAnsi="Times New Roman" w:cs="Times New Roman"/>
          <w:bCs/>
          <w:sz w:val="24"/>
          <w:szCs w:val="28"/>
        </w:rPr>
        <w:t xml:space="preserve">vyšší, značí to obezitu, která se podle závažnosti dělí na tři stupně. </w:t>
      </w:r>
      <w:r w:rsidR="00224A4F">
        <w:rPr>
          <w:rFonts w:ascii="Times New Roman" w:hAnsi="Times New Roman" w:cs="Times New Roman"/>
          <w:bCs/>
          <w:sz w:val="24"/>
          <w:szCs w:val="28"/>
        </w:rPr>
        <w:lastRenderedPageBreak/>
        <w:t>Tyto</w:t>
      </w:r>
      <w:r w:rsidR="003840DC">
        <w:rPr>
          <w:rFonts w:ascii="Times New Roman" w:hAnsi="Times New Roman" w:cs="Times New Roman"/>
          <w:bCs/>
          <w:sz w:val="24"/>
          <w:szCs w:val="28"/>
        </w:rPr>
        <w:t> </w:t>
      </w:r>
      <w:r w:rsidR="00224A4F">
        <w:rPr>
          <w:rFonts w:ascii="Times New Roman" w:hAnsi="Times New Roman" w:cs="Times New Roman"/>
          <w:bCs/>
          <w:sz w:val="24"/>
          <w:szCs w:val="28"/>
        </w:rPr>
        <w:t>výsledky</w:t>
      </w:r>
      <w:r w:rsidR="003840DC">
        <w:rPr>
          <w:rFonts w:ascii="Times New Roman" w:hAnsi="Times New Roman" w:cs="Times New Roman"/>
          <w:bCs/>
          <w:sz w:val="24"/>
          <w:szCs w:val="28"/>
        </w:rPr>
        <w:t> </w:t>
      </w:r>
      <w:r w:rsidR="00224A4F">
        <w:rPr>
          <w:rFonts w:ascii="Times New Roman" w:hAnsi="Times New Roman" w:cs="Times New Roman"/>
          <w:bCs/>
          <w:sz w:val="24"/>
          <w:szCs w:val="28"/>
        </w:rPr>
        <w:t xml:space="preserve">jsou však pouze pro dospělou populaci, neboť děti a mládež se neustále vyvíjí a jejich složení těla se tak různě mění. </w:t>
      </w:r>
      <w:r w:rsidR="00677831">
        <w:rPr>
          <w:rFonts w:ascii="Times New Roman" w:hAnsi="Times New Roman" w:cs="Times New Roman"/>
          <w:bCs/>
          <w:sz w:val="24"/>
          <w:szCs w:val="28"/>
        </w:rPr>
        <w:t>(Pyšná, 2021)</w:t>
      </w:r>
    </w:p>
    <w:p w14:paraId="1F3DBA7F" w14:textId="2427BD35" w:rsidR="00283907" w:rsidRDefault="008D35D5" w:rsidP="008D35D5">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Světová zdravotnická organizace řadí obezitu mezi závažné chronické onemocnění spojené s dalšími zdravotními komplikacemi a </w:t>
      </w:r>
      <w:r w:rsidR="00BD7AF8">
        <w:rPr>
          <w:rFonts w:ascii="Times New Roman" w:hAnsi="Times New Roman" w:cs="Times New Roman"/>
          <w:bCs/>
          <w:sz w:val="24"/>
          <w:szCs w:val="28"/>
        </w:rPr>
        <w:t>zkracující život. Zdravotní </w:t>
      </w:r>
      <w:r>
        <w:rPr>
          <w:rFonts w:ascii="Times New Roman" w:hAnsi="Times New Roman" w:cs="Times New Roman"/>
          <w:bCs/>
          <w:sz w:val="24"/>
          <w:szCs w:val="28"/>
        </w:rPr>
        <w:t>komplikace při obezitě lze rozdělit na mechanické, kam patří zatížení kloubů</w:t>
      </w:r>
      <w:r w:rsidR="00635939">
        <w:rPr>
          <w:rFonts w:ascii="Times New Roman" w:hAnsi="Times New Roman" w:cs="Times New Roman"/>
          <w:bCs/>
          <w:sz w:val="24"/>
          <w:szCs w:val="28"/>
        </w:rPr>
        <w:t xml:space="preserve">, dýchací potíže a na metabolické, což je například cukrovka 2.stupně, zvýšený krevní tlak, kardiovaskulární onemocnění, žlučové kameny či zvýšená hladina cholesterolu. </w:t>
      </w:r>
      <w:r w:rsidR="00532DE3">
        <w:rPr>
          <w:rFonts w:ascii="Times New Roman" w:hAnsi="Times New Roman" w:cs="Times New Roman"/>
          <w:bCs/>
          <w:sz w:val="24"/>
          <w:szCs w:val="28"/>
        </w:rPr>
        <w:t xml:space="preserve"> (Adámková, 2009)</w:t>
      </w:r>
      <w:r w:rsidR="00784366">
        <w:rPr>
          <w:rFonts w:ascii="Times New Roman" w:hAnsi="Times New Roman" w:cs="Times New Roman"/>
          <w:bCs/>
          <w:sz w:val="24"/>
          <w:szCs w:val="28"/>
        </w:rPr>
        <w:t xml:space="preserve"> (Smejkalová, Fiala, 2021, e-zdroj)</w:t>
      </w:r>
    </w:p>
    <w:p w14:paraId="73691CE1" w14:textId="559373F2" w:rsidR="00890364" w:rsidRDefault="00283907" w:rsidP="008D35D5">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Obezita vzniká nadměrným příjmem potravy a n</w:t>
      </w:r>
      <w:r w:rsidR="00BD7AF8">
        <w:rPr>
          <w:rFonts w:ascii="Times New Roman" w:hAnsi="Times New Roman" w:cs="Times New Roman"/>
          <w:bCs/>
          <w:sz w:val="24"/>
          <w:szCs w:val="28"/>
        </w:rPr>
        <w:t>ízkou pohybovou aktivitou. Tyto </w:t>
      </w:r>
      <w:r>
        <w:rPr>
          <w:rFonts w:ascii="Times New Roman" w:hAnsi="Times New Roman" w:cs="Times New Roman"/>
          <w:bCs/>
          <w:sz w:val="24"/>
          <w:szCs w:val="28"/>
        </w:rPr>
        <w:t xml:space="preserve">příčiny vzniku právě patří ke zdravému životnímu stylu. </w:t>
      </w:r>
      <w:r w:rsidR="0057198F">
        <w:rPr>
          <w:rFonts w:ascii="Times New Roman" w:hAnsi="Times New Roman" w:cs="Times New Roman"/>
          <w:sz w:val="24"/>
          <w:szCs w:val="24"/>
        </w:rPr>
        <w:t xml:space="preserve">(Raabe, 2012) </w:t>
      </w:r>
      <w:r w:rsidR="003840DC">
        <w:rPr>
          <w:rFonts w:ascii="Times New Roman" w:hAnsi="Times New Roman" w:cs="Times New Roman"/>
          <w:bCs/>
          <w:sz w:val="24"/>
          <w:szCs w:val="28"/>
        </w:rPr>
        <w:t>V tomto </w:t>
      </w:r>
      <w:r>
        <w:rPr>
          <w:rFonts w:ascii="Times New Roman" w:hAnsi="Times New Roman" w:cs="Times New Roman"/>
          <w:bCs/>
          <w:sz w:val="24"/>
          <w:szCs w:val="28"/>
        </w:rPr>
        <w:t>případě spíše k tomu nesprávnému. Důvodů, kte</w:t>
      </w:r>
      <w:r w:rsidR="003840DC">
        <w:rPr>
          <w:rFonts w:ascii="Times New Roman" w:hAnsi="Times New Roman" w:cs="Times New Roman"/>
          <w:bCs/>
          <w:sz w:val="24"/>
          <w:szCs w:val="28"/>
        </w:rPr>
        <w:t>ré vedou člověka k přejídání je </w:t>
      </w:r>
      <w:r>
        <w:rPr>
          <w:rFonts w:ascii="Times New Roman" w:hAnsi="Times New Roman" w:cs="Times New Roman"/>
          <w:bCs/>
          <w:sz w:val="24"/>
          <w:szCs w:val="28"/>
        </w:rPr>
        <w:t>mnoho. U těhotných to</w:t>
      </w:r>
      <w:r w:rsidR="00BD7AF8">
        <w:rPr>
          <w:rFonts w:ascii="Times New Roman" w:hAnsi="Times New Roman" w:cs="Times New Roman"/>
          <w:bCs/>
          <w:sz w:val="24"/>
          <w:szCs w:val="28"/>
        </w:rPr>
        <w:t> </w:t>
      </w:r>
      <w:r>
        <w:rPr>
          <w:rFonts w:ascii="Times New Roman" w:hAnsi="Times New Roman" w:cs="Times New Roman"/>
          <w:bCs/>
          <w:sz w:val="24"/>
          <w:szCs w:val="28"/>
        </w:rPr>
        <w:t>může být pocit, že musí jíst za dva, u dětí prostě na to m</w:t>
      </w:r>
      <w:r w:rsidR="00BD7AF8">
        <w:rPr>
          <w:rFonts w:ascii="Times New Roman" w:hAnsi="Times New Roman" w:cs="Times New Roman"/>
          <w:bCs/>
          <w:sz w:val="24"/>
          <w:szCs w:val="28"/>
        </w:rPr>
        <w:t>ají chuť, někdo zajídá stres či </w:t>
      </w:r>
      <w:r>
        <w:rPr>
          <w:rFonts w:ascii="Times New Roman" w:hAnsi="Times New Roman" w:cs="Times New Roman"/>
          <w:bCs/>
          <w:sz w:val="24"/>
          <w:szCs w:val="28"/>
        </w:rPr>
        <w:t>žal. Někdy to však může být spojené s nějakou zdravotní komplikací</w:t>
      </w:r>
      <w:r w:rsidR="00890364">
        <w:rPr>
          <w:rFonts w:ascii="Times New Roman" w:hAnsi="Times New Roman" w:cs="Times New Roman"/>
          <w:bCs/>
          <w:sz w:val="24"/>
          <w:szCs w:val="28"/>
        </w:rPr>
        <w:t xml:space="preserve"> a člověk tak svůj nárů</w:t>
      </w:r>
      <w:r>
        <w:rPr>
          <w:rFonts w:ascii="Times New Roman" w:hAnsi="Times New Roman" w:cs="Times New Roman"/>
          <w:bCs/>
          <w:sz w:val="24"/>
          <w:szCs w:val="28"/>
        </w:rPr>
        <w:t>st n</w:t>
      </w:r>
      <w:r w:rsidR="00890364">
        <w:rPr>
          <w:rFonts w:ascii="Times New Roman" w:hAnsi="Times New Roman" w:cs="Times New Roman"/>
          <w:bCs/>
          <w:sz w:val="24"/>
          <w:szCs w:val="28"/>
        </w:rPr>
        <w:t>a váze nijak zásadně neovlivní.</w:t>
      </w:r>
      <w:r w:rsidR="001922CB">
        <w:rPr>
          <w:rFonts w:ascii="Times New Roman" w:hAnsi="Times New Roman" w:cs="Times New Roman"/>
          <w:bCs/>
          <w:sz w:val="24"/>
          <w:szCs w:val="28"/>
        </w:rPr>
        <w:t xml:space="preserve"> Na obezitu má však vliv i dědičnost</w:t>
      </w:r>
      <w:r w:rsidR="008C18E0">
        <w:rPr>
          <w:rFonts w:ascii="Times New Roman" w:hAnsi="Times New Roman" w:cs="Times New Roman"/>
          <w:bCs/>
          <w:sz w:val="24"/>
          <w:szCs w:val="28"/>
        </w:rPr>
        <w:t>, a t</w:t>
      </w:r>
      <w:r w:rsidR="00BD7AF8">
        <w:rPr>
          <w:rFonts w:ascii="Times New Roman" w:hAnsi="Times New Roman" w:cs="Times New Roman"/>
          <w:bCs/>
          <w:sz w:val="24"/>
          <w:szCs w:val="28"/>
        </w:rPr>
        <w:t>o až v 50 </w:t>
      </w:r>
      <w:r w:rsidR="008C18E0">
        <w:rPr>
          <w:rFonts w:ascii="Times New Roman" w:hAnsi="Times New Roman" w:cs="Times New Roman"/>
          <w:bCs/>
          <w:sz w:val="24"/>
          <w:szCs w:val="28"/>
        </w:rPr>
        <w:t xml:space="preserve">%. </w:t>
      </w:r>
      <w:r w:rsidR="00F4758C">
        <w:rPr>
          <w:rFonts w:ascii="Times New Roman" w:hAnsi="Times New Roman" w:cs="Times New Roman"/>
          <w:bCs/>
          <w:sz w:val="24"/>
          <w:szCs w:val="28"/>
        </w:rPr>
        <w:t>Dědičnost se projevuje různě, u někoho</w:t>
      </w:r>
      <w:r w:rsidR="00BD7AF8">
        <w:rPr>
          <w:rFonts w:ascii="Times New Roman" w:hAnsi="Times New Roman" w:cs="Times New Roman"/>
          <w:bCs/>
          <w:sz w:val="24"/>
          <w:szCs w:val="28"/>
        </w:rPr>
        <w:t xml:space="preserve"> dochází k rozdílnému spalování </w:t>
      </w:r>
      <w:r w:rsidR="00F4758C">
        <w:rPr>
          <w:rFonts w:ascii="Times New Roman" w:hAnsi="Times New Roman" w:cs="Times New Roman"/>
          <w:bCs/>
          <w:sz w:val="24"/>
          <w:szCs w:val="28"/>
        </w:rPr>
        <w:t xml:space="preserve">základních živin, dalším způsobem je velikost bazálního metabolismu či určitá chuťová rozlišovací schopnost. </w:t>
      </w:r>
      <w:r w:rsidR="00677831">
        <w:rPr>
          <w:rFonts w:ascii="Times New Roman" w:hAnsi="Times New Roman" w:cs="Times New Roman"/>
          <w:bCs/>
          <w:sz w:val="24"/>
          <w:szCs w:val="28"/>
        </w:rPr>
        <w:t>(Pyšná, 2021)</w:t>
      </w:r>
    </w:p>
    <w:p w14:paraId="1BE03C65" w14:textId="7DEFBBE0" w:rsidR="00A27F4F" w:rsidRDefault="00890364" w:rsidP="008D35D5">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 Obezita je v dnešní době daleko častější než v dobách minulých. Je to způsobené hlavně technickým pokrokem a s tím spojeným často s</w:t>
      </w:r>
      <w:r w:rsidR="00AA4752">
        <w:rPr>
          <w:rFonts w:ascii="Times New Roman" w:hAnsi="Times New Roman" w:cs="Times New Roman"/>
          <w:bCs/>
          <w:sz w:val="24"/>
          <w:szCs w:val="28"/>
        </w:rPr>
        <w:t>edavým způsobem života. Většině </w:t>
      </w:r>
      <w:r>
        <w:rPr>
          <w:rFonts w:ascii="Times New Roman" w:hAnsi="Times New Roman" w:cs="Times New Roman"/>
          <w:bCs/>
          <w:sz w:val="24"/>
          <w:szCs w:val="28"/>
        </w:rPr>
        <w:t xml:space="preserve">tedy chybí fyzická aktivita. </w:t>
      </w:r>
      <w:r w:rsidR="00BA0814">
        <w:rPr>
          <w:rFonts w:ascii="Times New Roman" w:hAnsi="Times New Roman" w:cs="Times New Roman"/>
          <w:sz w:val="24"/>
          <w:szCs w:val="24"/>
        </w:rPr>
        <w:t>(Machová, Kubátová, 2015)</w:t>
      </w:r>
    </w:p>
    <w:p w14:paraId="4FF24348" w14:textId="012F756A" w:rsidR="00AA3D3C" w:rsidRDefault="007E73F0"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I tady je velmi důležitá prevence a dobré rodinné zázemí. Hlavní myšlenkou prevence obezity je znalost, co je to vlastně správná hmo</w:t>
      </w:r>
      <w:r w:rsidR="00767136">
        <w:rPr>
          <w:rFonts w:ascii="Times New Roman" w:hAnsi="Times New Roman" w:cs="Times New Roman"/>
          <w:bCs/>
          <w:sz w:val="24"/>
          <w:szCs w:val="28"/>
        </w:rPr>
        <w:t>tnost, jak se s věkem mění a co </w:t>
      </w:r>
      <w:r>
        <w:rPr>
          <w:rFonts w:ascii="Times New Roman" w:hAnsi="Times New Roman" w:cs="Times New Roman"/>
          <w:bCs/>
          <w:sz w:val="24"/>
          <w:szCs w:val="28"/>
        </w:rPr>
        <w:t xml:space="preserve">dělat proto, abychom jí dosáhli. </w:t>
      </w:r>
      <w:r w:rsidR="0026715B">
        <w:rPr>
          <w:rFonts w:ascii="Times New Roman" w:hAnsi="Times New Roman" w:cs="Times New Roman"/>
          <w:bCs/>
          <w:sz w:val="24"/>
          <w:szCs w:val="28"/>
        </w:rPr>
        <w:t>Důležité je si uvě</w:t>
      </w:r>
      <w:r w:rsidR="00767136">
        <w:rPr>
          <w:rFonts w:ascii="Times New Roman" w:hAnsi="Times New Roman" w:cs="Times New Roman"/>
          <w:bCs/>
          <w:sz w:val="24"/>
          <w:szCs w:val="28"/>
        </w:rPr>
        <w:t>domit, že u obezity to není jen </w:t>
      </w:r>
      <w:r w:rsidR="0026715B">
        <w:rPr>
          <w:rFonts w:ascii="Times New Roman" w:hAnsi="Times New Roman" w:cs="Times New Roman"/>
          <w:bCs/>
          <w:sz w:val="24"/>
          <w:szCs w:val="28"/>
        </w:rPr>
        <w:t xml:space="preserve">prevence jedince, ale celé společnosti. </w:t>
      </w:r>
    </w:p>
    <w:p w14:paraId="6337CFC6" w14:textId="7DE40B08" w:rsidR="00FF7C38" w:rsidRDefault="00B95CB2" w:rsidP="0081081C">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Pokud však nepomůže prevence, musí při obezitě </w:t>
      </w:r>
      <w:r w:rsidR="00767136">
        <w:rPr>
          <w:rFonts w:ascii="Times New Roman" w:hAnsi="Times New Roman" w:cs="Times New Roman"/>
          <w:bCs/>
          <w:sz w:val="24"/>
          <w:szCs w:val="28"/>
        </w:rPr>
        <w:t>dojít k léčbě. A to vždy. Cílem </w:t>
      </w:r>
      <w:r>
        <w:rPr>
          <w:rFonts w:ascii="Times New Roman" w:hAnsi="Times New Roman" w:cs="Times New Roman"/>
          <w:bCs/>
          <w:sz w:val="24"/>
          <w:szCs w:val="28"/>
        </w:rPr>
        <w:t>léčby je snížení hmotnosti, udržení nové váhy a na</w:t>
      </w:r>
      <w:r w:rsidR="003840DC">
        <w:rPr>
          <w:rFonts w:ascii="Times New Roman" w:hAnsi="Times New Roman" w:cs="Times New Roman"/>
          <w:bCs/>
          <w:sz w:val="24"/>
          <w:szCs w:val="28"/>
        </w:rPr>
        <w:t>učení správným návykům co se </w:t>
      </w:r>
      <w:r>
        <w:rPr>
          <w:rFonts w:ascii="Times New Roman" w:hAnsi="Times New Roman" w:cs="Times New Roman"/>
          <w:bCs/>
          <w:sz w:val="24"/>
          <w:szCs w:val="28"/>
        </w:rPr>
        <w:t>týká životního stylu. Česká obezitologická společnost vypracovala postup při léčbě. Tento postup má tři hlavní složky – nízkoenergetická die</w:t>
      </w:r>
      <w:r w:rsidR="00767136">
        <w:rPr>
          <w:rFonts w:ascii="Times New Roman" w:hAnsi="Times New Roman" w:cs="Times New Roman"/>
          <w:bCs/>
          <w:sz w:val="24"/>
          <w:szCs w:val="28"/>
        </w:rPr>
        <w:t>ta, zvýšení pohybové aktivity a </w:t>
      </w:r>
      <w:r>
        <w:rPr>
          <w:rFonts w:ascii="Times New Roman" w:hAnsi="Times New Roman" w:cs="Times New Roman"/>
          <w:bCs/>
          <w:sz w:val="24"/>
          <w:szCs w:val="28"/>
        </w:rPr>
        <w:t xml:space="preserve">změna životního stylu. </w:t>
      </w:r>
      <w:r w:rsidR="00532DE3">
        <w:rPr>
          <w:rFonts w:ascii="Times New Roman" w:hAnsi="Times New Roman" w:cs="Times New Roman"/>
          <w:bCs/>
          <w:sz w:val="24"/>
          <w:szCs w:val="28"/>
        </w:rPr>
        <w:t>(Adámková, 2009)</w:t>
      </w:r>
      <w:r w:rsidR="00784366">
        <w:rPr>
          <w:rFonts w:ascii="Times New Roman" w:hAnsi="Times New Roman" w:cs="Times New Roman"/>
          <w:bCs/>
          <w:sz w:val="24"/>
          <w:szCs w:val="28"/>
        </w:rPr>
        <w:t xml:space="preserve"> (Smejkalová, Fiala, 2021, e-zdroj)</w:t>
      </w:r>
    </w:p>
    <w:p w14:paraId="667BBAC7" w14:textId="33B94CBE" w:rsidR="008B1DCA" w:rsidRDefault="008B1DCA" w:rsidP="0081081C">
      <w:pPr>
        <w:spacing w:after="0" w:line="360" w:lineRule="auto"/>
        <w:ind w:firstLine="709"/>
        <w:jc w:val="both"/>
        <w:rPr>
          <w:rFonts w:ascii="Times New Roman" w:hAnsi="Times New Roman" w:cs="Times New Roman"/>
          <w:bCs/>
          <w:sz w:val="24"/>
          <w:szCs w:val="28"/>
        </w:rPr>
      </w:pPr>
    </w:p>
    <w:p w14:paraId="66C1F6CE" w14:textId="3A261840" w:rsidR="008B1DCA" w:rsidRDefault="008B1DCA" w:rsidP="0081081C">
      <w:pPr>
        <w:spacing w:after="0" w:line="360" w:lineRule="auto"/>
        <w:ind w:firstLine="709"/>
        <w:jc w:val="both"/>
        <w:rPr>
          <w:rFonts w:ascii="Times New Roman" w:hAnsi="Times New Roman" w:cs="Times New Roman"/>
          <w:bCs/>
          <w:sz w:val="24"/>
          <w:szCs w:val="28"/>
        </w:rPr>
      </w:pPr>
    </w:p>
    <w:p w14:paraId="627D19CD" w14:textId="7453C368" w:rsidR="008B1DCA" w:rsidRDefault="008B1DCA" w:rsidP="0081081C">
      <w:pPr>
        <w:spacing w:after="0" w:line="360" w:lineRule="auto"/>
        <w:ind w:firstLine="709"/>
        <w:jc w:val="both"/>
        <w:rPr>
          <w:rFonts w:ascii="Times New Roman" w:hAnsi="Times New Roman" w:cs="Times New Roman"/>
          <w:bCs/>
          <w:sz w:val="24"/>
          <w:szCs w:val="28"/>
        </w:rPr>
      </w:pPr>
    </w:p>
    <w:p w14:paraId="4C7C693D" w14:textId="5BDE17C2" w:rsidR="008B1DCA" w:rsidRDefault="008B1DCA" w:rsidP="0081081C">
      <w:pPr>
        <w:spacing w:after="0" w:line="360" w:lineRule="auto"/>
        <w:ind w:firstLine="709"/>
        <w:jc w:val="both"/>
        <w:rPr>
          <w:rFonts w:ascii="Times New Roman" w:hAnsi="Times New Roman" w:cs="Times New Roman"/>
          <w:bCs/>
          <w:sz w:val="24"/>
          <w:szCs w:val="28"/>
        </w:rPr>
      </w:pPr>
    </w:p>
    <w:p w14:paraId="72425C11" w14:textId="77777777" w:rsidR="008B1DCA" w:rsidRDefault="008B1DCA" w:rsidP="0081081C">
      <w:pPr>
        <w:spacing w:after="0" w:line="360" w:lineRule="auto"/>
        <w:ind w:firstLine="709"/>
        <w:jc w:val="both"/>
        <w:rPr>
          <w:rFonts w:ascii="Times New Roman" w:hAnsi="Times New Roman" w:cs="Times New Roman"/>
          <w:bCs/>
          <w:sz w:val="24"/>
          <w:szCs w:val="28"/>
        </w:rPr>
      </w:pPr>
    </w:p>
    <w:p w14:paraId="4A1EFC19" w14:textId="7ABF4E5F" w:rsidR="008B1DCA" w:rsidRPr="008B1DCA" w:rsidRDefault="008B1DCA" w:rsidP="008B1DCA">
      <w:pPr>
        <w:spacing w:after="0" w:line="360" w:lineRule="auto"/>
        <w:jc w:val="both"/>
        <w:rPr>
          <w:rFonts w:ascii="Times New Roman" w:hAnsi="Times New Roman" w:cs="Times New Roman"/>
          <w:b/>
          <w:sz w:val="20"/>
          <w:szCs w:val="24"/>
        </w:rPr>
      </w:pPr>
      <w:bookmarkStart w:id="27" w:name="_Toc89867330"/>
      <w:r w:rsidRPr="008B1DCA">
        <w:rPr>
          <w:rFonts w:ascii="Times New Roman" w:hAnsi="Times New Roman" w:cs="Times New Roman"/>
          <w:b/>
          <w:sz w:val="20"/>
          <w:szCs w:val="24"/>
        </w:rPr>
        <w:lastRenderedPageBreak/>
        <w:t xml:space="preserve">Tabulka </w:t>
      </w:r>
      <w:r w:rsidRPr="008B1DCA">
        <w:rPr>
          <w:rFonts w:ascii="Times New Roman" w:hAnsi="Times New Roman" w:cs="Times New Roman"/>
          <w:b/>
          <w:sz w:val="20"/>
          <w:szCs w:val="24"/>
        </w:rPr>
        <w:fldChar w:fldCharType="begin"/>
      </w:r>
      <w:r w:rsidRPr="008B1DCA">
        <w:rPr>
          <w:rFonts w:ascii="Times New Roman" w:hAnsi="Times New Roman" w:cs="Times New Roman"/>
          <w:b/>
          <w:sz w:val="20"/>
          <w:szCs w:val="24"/>
        </w:rPr>
        <w:instrText xml:space="preserve"> SEQ Tabulka \* ARABIC </w:instrText>
      </w:r>
      <w:r w:rsidRPr="008B1DCA">
        <w:rPr>
          <w:rFonts w:ascii="Times New Roman" w:hAnsi="Times New Roman" w:cs="Times New Roman"/>
          <w:b/>
          <w:sz w:val="20"/>
          <w:szCs w:val="24"/>
        </w:rPr>
        <w:fldChar w:fldCharType="separate"/>
      </w:r>
      <w:r w:rsidR="00BE0823">
        <w:rPr>
          <w:rFonts w:ascii="Times New Roman" w:hAnsi="Times New Roman" w:cs="Times New Roman"/>
          <w:b/>
          <w:noProof/>
          <w:sz w:val="20"/>
          <w:szCs w:val="24"/>
        </w:rPr>
        <w:t>4</w:t>
      </w:r>
      <w:r w:rsidRPr="008B1DCA">
        <w:rPr>
          <w:rFonts w:ascii="Times New Roman" w:hAnsi="Times New Roman" w:cs="Times New Roman"/>
          <w:b/>
          <w:sz w:val="20"/>
          <w:szCs w:val="24"/>
        </w:rPr>
        <w:fldChar w:fldCharType="end"/>
      </w:r>
      <w:r w:rsidRPr="008B1DCA">
        <w:rPr>
          <w:rFonts w:ascii="Times New Roman" w:hAnsi="Times New Roman" w:cs="Times New Roman"/>
          <w:b/>
          <w:sz w:val="20"/>
          <w:szCs w:val="24"/>
        </w:rPr>
        <w:t xml:space="preserve"> - Přehled důsledků a komplikací dětské obezity</w:t>
      </w:r>
      <w:bookmarkEnd w:id="27"/>
    </w:p>
    <w:p w14:paraId="1DFE78C9" w14:textId="7A7BBC4D" w:rsidR="008B1DCA" w:rsidRDefault="008B1DCA" w:rsidP="0081081C">
      <w:pPr>
        <w:spacing w:after="0" w:line="360" w:lineRule="auto"/>
        <w:ind w:firstLine="709"/>
        <w:jc w:val="both"/>
        <w:rPr>
          <w:rFonts w:ascii="Times New Roman" w:hAnsi="Times New Roman" w:cs="Times New Roman"/>
          <w:bCs/>
          <w:sz w:val="24"/>
          <w:szCs w:val="28"/>
        </w:rPr>
      </w:pPr>
      <w:r>
        <w:rPr>
          <w:noProof/>
          <w:lang w:eastAsia="cs-CZ"/>
        </w:rPr>
        <w:drawing>
          <wp:inline distT="0" distB="0" distL="0" distR="0" wp14:anchorId="77F3CC0E" wp14:editId="0BAF297D">
            <wp:extent cx="3567289" cy="4770708"/>
            <wp:effectExtent l="0" t="0" r="0" b="0"/>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517" t="31965" r="43127" b="26770"/>
                    <a:stretch/>
                  </pic:blipFill>
                  <pic:spPr bwMode="auto">
                    <a:xfrm>
                      <a:off x="0" y="0"/>
                      <a:ext cx="3579588" cy="4787156"/>
                    </a:xfrm>
                    <a:prstGeom prst="rect">
                      <a:avLst/>
                    </a:prstGeom>
                    <a:ln>
                      <a:noFill/>
                    </a:ln>
                    <a:extLst>
                      <a:ext uri="{53640926-AAD7-44D8-BBD7-CCE9431645EC}">
                        <a14:shadowObscured xmlns:a14="http://schemas.microsoft.com/office/drawing/2010/main"/>
                      </a:ext>
                    </a:extLst>
                  </pic:spPr>
                </pic:pic>
              </a:graphicData>
            </a:graphic>
          </wp:inline>
        </w:drawing>
      </w:r>
    </w:p>
    <w:p w14:paraId="115A0F0A" w14:textId="308829F1" w:rsidR="0005332F" w:rsidRDefault="009E243E" w:rsidP="0081081C">
      <w:pPr>
        <w:spacing w:after="0" w:line="360" w:lineRule="auto"/>
        <w:ind w:firstLine="709"/>
        <w:jc w:val="both"/>
        <w:rPr>
          <w:rFonts w:ascii="Times New Roman" w:hAnsi="Times New Roman" w:cs="Times New Roman"/>
          <w:sz w:val="20"/>
          <w:szCs w:val="20"/>
        </w:rPr>
      </w:pPr>
      <w:r w:rsidRPr="00F6191B">
        <w:rPr>
          <w:rFonts w:ascii="Times New Roman" w:hAnsi="Times New Roman" w:cs="Times New Roman"/>
          <w:bCs/>
          <w:sz w:val="20"/>
          <w:szCs w:val="20"/>
        </w:rPr>
        <w:t xml:space="preserve"> </w:t>
      </w:r>
      <w:r w:rsidR="00E4251B" w:rsidRPr="00F6191B">
        <w:rPr>
          <w:rFonts w:ascii="Times New Roman" w:hAnsi="Times New Roman" w:cs="Times New Roman"/>
          <w:bCs/>
          <w:sz w:val="20"/>
          <w:szCs w:val="20"/>
        </w:rPr>
        <w:t xml:space="preserve"> </w:t>
      </w:r>
      <w:r w:rsidR="00F6191B" w:rsidRPr="00F6191B">
        <w:rPr>
          <w:rFonts w:ascii="Times New Roman" w:hAnsi="Times New Roman" w:cs="Times New Roman"/>
          <w:bCs/>
          <w:sz w:val="20"/>
          <w:szCs w:val="20"/>
        </w:rPr>
        <w:t>(</w:t>
      </w:r>
      <w:r w:rsidR="00F6191B" w:rsidRPr="00F6191B">
        <w:rPr>
          <w:rFonts w:ascii="Times New Roman" w:hAnsi="Times New Roman" w:cs="Times New Roman"/>
          <w:sz w:val="20"/>
          <w:szCs w:val="20"/>
        </w:rPr>
        <w:t xml:space="preserve">MUDr. Lucie Smejkalová, doc. MUDr. Jindřich Fiala, </w:t>
      </w:r>
      <w:proofErr w:type="spellStart"/>
      <w:r w:rsidR="00F6191B" w:rsidRPr="00F6191B">
        <w:rPr>
          <w:rFonts w:ascii="Times New Roman" w:hAnsi="Times New Roman" w:cs="Times New Roman"/>
          <w:sz w:val="20"/>
          <w:szCs w:val="20"/>
        </w:rPr>
        <w:t>CSc</w:t>
      </w:r>
      <w:proofErr w:type="spellEnd"/>
      <w:r w:rsidR="00F6191B" w:rsidRPr="00F6191B">
        <w:rPr>
          <w:rFonts w:ascii="Times New Roman" w:hAnsi="Times New Roman" w:cs="Times New Roman"/>
          <w:sz w:val="20"/>
          <w:szCs w:val="20"/>
        </w:rPr>
        <w:t>, 2021)</w:t>
      </w:r>
    </w:p>
    <w:p w14:paraId="72BDDC16" w14:textId="77777777" w:rsidR="003840DC" w:rsidRPr="00F6191B" w:rsidRDefault="003840DC" w:rsidP="0081081C">
      <w:pPr>
        <w:spacing w:after="0" w:line="360" w:lineRule="auto"/>
        <w:ind w:firstLine="709"/>
        <w:jc w:val="both"/>
        <w:rPr>
          <w:rFonts w:ascii="Times New Roman" w:hAnsi="Times New Roman" w:cs="Times New Roman"/>
          <w:bCs/>
          <w:sz w:val="20"/>
          <w:szCs w:val="20"/>
        </w:rPr>
      </w:pPr>
    </w:p>
    <w:p w14:paraId="75978AC5" w14:textId="6055EE08" w:rsidR="008014A4" w:rsidRDefault="008014A4" w:rsidP="008014A4">
      <w:pPr>
        <w:pStyle w:val="Nadpis3"/>
      </w:pPr>
      <w:bookmarkStart w:id="28" w:name="_Toc89877554"/>
      <w:r>
        <w:t xml:space="preserve">Cukrovka – diabetes </w:t>
      </w:r>
      <w:proofErr w:type="spellStart"/>
      <w:r>
        <w:t>mellitus</w:t>
      </w:r>
      <w:bookmarkEnd w:id="28"/>
      <w:proofErr w:type="spellEnd"/>
    </w:p>
    <w:p w14:paraId="5B9982E5" w14:textId="77777777" w:rsidR="00424935" w:rsidRPr="00424935" w:rsidRDefault="00424935" w:rsidP="00424935"/>
    <w:p w14:paraId="24C4D3C0" w14:textId="4B6C5688" w:rsidR="008014A4" w:rsidRPr="00D351C5" w:rsidRDefault="00C33A0F" w:rsidP="00D351C5">
      <w:pPr>
        <w:spacing w:after="0" w:line="360" w:lineRule="auto"/>
        <w:ind w:firstLine="709"/>
        <w:jc w:val="both"/>
        <w:rPr>
          <w:rFonts w:ascii="Times New Roman" w:hAnsi="Times New Roman" w:cs="Times New Roman"/>
          <w:bCs/>
          <w:sz w:val="24"/>
          <w:szCs w:val="28"/>
        </w:rPr>
      </w:pPr>
      <w:r w:rsidRPr="00D351C5">
        <w:rPr>
          <w:rFonts w:ascii="Times New Roman" w:hAnsi="Times New Roman" w:cs="Times New Roman"/>
          <w:bCs/>
          <w:sz w:val="24"/>
          <w:szCs w:val="28"/>
        </w:rPr>
        <w:t>Cukrovka je chronická porucha metabolismu s</w:t>
      </w:r>
      <w:r w:rsidR="00767136">
        <w:rPr>
          <w:rFonts w:ascii="Times New Roman" w:hAnsi="Times New Roman" w:cs="Times New Roman"/>
          <w:bCs/>
          <w:sz w:val="24"/>
          <w:szCs w:val="28"/>
        </w:rPr>
        <w:t>acharidů. Je to onemocnění, kdy </w:t>
      </w:r>
      <w:r w:rsidRPr="00D351C5">
        <w:rPr>
          <w:rFonts w:ascii="Times New Roman" w:hAnsi="Times New Roman" w:cs="Times New Roman"/>
          <w:bCs/>
          <w:sz w:val="24"/>
          <w:szCs w:val="28"/>
        </w:rPr>
        <w:t xml:space="preserve">organismus není schopen vyrábět dostatečné množství inzulinu. Je tedy způsobeno nedostatkem nebo špatnou funkcí inzulinu. </w:t>
      </w:r>
      <w:r w:rsidR="0057198F">
        <w:rPr>
          <w:rFonts w:ascii="Times New Roman" w:hAnsi="Times New Roman" w:cs="Times New Roman"/>
          <w:sz w:val="24"/>
          <w:szCs w:val="24"/>
        </w:rPr>
        <w:t>(Raabe, 2012)</w:t>
      </w:r>
    </w:p>
    <w:p w14:paraId="36BED595" w14:textId="779DCC55" w:rsidR="00C33A0F" w:rsidRDefault="00C33A0F" w:rsidP="00D351C5">
      <w:pPr>
        <w:spacing w:after="0" w:line="360" w:lineRule="auto"/>
        <w:ind w:firstLine="709"/>
        <w:jc w:val="both"/>
        <w:rPr>
          <w:rFonts w:ascii="Times New Roman" w:hAnsi="Times New Roman" w:cs="Times New Roman"/>
          <w:bCs/>
          <w:sz w:val="24"/>
          <w:szCs w:val="28"/>
        </w:rPr>
      </w:pPr>
      <w:r w:rsidRPr="00D351C5">
        <w:rPr>
          <w:rFonts w:ascii="Times New Roman" w:hAnsi="Times New Roman" w:cs="Times New Roman"/>
          <w:bCs/>
          <w:sz w:val="24"/>
          <w:szCs w:val="28"/>
        </w:rPr>
        <w:t>Inzulin je hormon vznikající ve slinivce břišní</w:t>
      </w:r>
      <w:r w:rsidR="00767136">
        <w:rPr>
          <w:rFonts w:ascii="Times New Roman" w:hAnsi="Times New Roman" w:cs="Times New Roman"/>
          <w:bCs/>
          <w:sz w:val="24"/>
          <w:szCs w:val="28"/>
        </w:rPr>
        <w:t>. Zvyšuje ukládání sacharidů do </w:t>
      </w:r>
      <w:r w:rsidRPr="00D351C5">
        <w:rPr>
          <w:rFonts w:ascii="Times New Roman" w:hAnsi="Times New Roman" w:cs="Times New Roman"/>
          <w:bCs/>
          <w:sz w:val="24"/>
          <w:szCs w:val="28"/>
        </w:rPr>
        <w:t xml:space="preserve">zásoby a umožňuje přenos glukózy do buněk srdečního a kosterního svalstva. </w:t>
      </w:r>
      <w:r w:rsidR="003840DC">
        <w:rPr>
          <w:rFonts w:ascii="Times New Roman" w:hAnsi="Times New Roman" w:cs="Times New Roman"/>
          <w:bCs/>
          <w:sz w:val="24"/>
          <w:szCs w:val="28"/>
        </w:rPr>
        <w:t>Aby tyto </w:t>
      </w:r>
      <w:r w:rsidR="00ED5194" w:rsidRPr="00D351C5">
        <w:rPr>
          <w:rFonts w:ascii="Times New Roman" w:hAnsi="Times New Roman" w:cs="Times New Roman"/>
          <w:bCs/>
          <w:sz w:val="24"/>
          <w:szCs w:val="28"/>
        </w:rPr>
        <w:t xml:space="preserve">buňky mohly glukózu využít, potřebují k tomu již zmiňovaný inzulin. </w:t>
      </w:r>
      <w:r w:rsidR="00CD14DA" w:rsidRPr="00D351C5">
        <w:rPr>
          <w:rFonts w:ascii="Times New Roman" w:hAnsi="Times New Roman" w:cs="Times New Roman"/>
          <w:bCs/>
          <w:sz w:val="24"/>
          <w:szCs w:val="28"/>
        </w:rPr>
        <w:t xml:space="preserve">Vyměšování inzulinu je závislé na množství glukózy v krvi. Pokud množství stoupá, stoupá i množství inzulinu. Ideální množství glukózy v krvi je v rozmezí 3,3 – 5,5 </w:t>
      </w:r>
      <w:proofErr w:type="spellStart"/>
      <w:r w:rsidR="00CD14DA" w:rsidRPr="00D351C5">
        <w:rPr>
          <w:rFonts w:ascii="Times New Roman" w:hAnsi="Times New Roman" w:cs="Times New Roman"/>
          <w:bCs/>
          <w:sz w:val="24"/>
          <w:szCs w:val="28"/>
        </w:rPr>
        <w:t>mmol</w:t>
      </w:r>
      <w:proofErr w:type="spellEnd"/>
      <w:r w:rsidR="00CD14DA" w:rsidRPr="00D351C5">
        <w:rPr>
          <w:rFonts w:ascii="Times New Roman" w:hAnsi="Times New Roman" w:cs="Times New Roman"/>
          <w:bCs/>
          <w:sz w:val="24"/>
          <w:szCs w:val="28"/>
        </w:rPr>
        <w:t xml:space="preserve">/l. </w:t>
      </w:r>
    </w:p>
    <w:p w14:paraId="5FAB191E" w14:textId="626837B5" w:rsidR="00F54FD1" w:rsidRDefault="00F54FD1" w:rsidP="00D351C5">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Cukrovka má 3 hlavní formy – cukrovku 1. typu, 2. typu a gestační.</w:t>
      </w:r>
      <w:r w:rsidR="00532DE3">
        <w:rPr>
          <w:rFonts w:ascii="Times New Roman" w:hAnsi="Times New Roman" w:cs="Times New Roman"/>
          <w:bCs/>
          <w:sz w:val="24"/>
          <w:szCs w:val="28"/>
        </w:rPr>
        <w:t xml:space="preserve"> (Šindelka, 2000)</w:t>
      </w:r>
    </w:p>
    <w:p w14:paraId="469F1784" w14:textId="77777777" w:rsidR="00424935" w:rsidRDefault="00424935" w:rsidP="00D351C5">
      <w:pPr>
        <w:spacing w:after="0" w:line="360" w:lineRule="auto"/>
        <w:ind w:firstLine="709"/>
        <w:jc w:val="both"/>
        <w:rPr>
          <w:rFonts w:ascii="Times New Roman" w:hAnsi="Times New Roman" w:cs="Times New Roman"/>
          <w:bCs/>
          <w:sz w:val="24"/>
          <w:szCs w:val="28"/>
        </w:rPr>
      </w:pPr>
    </w:p>
    <w:p w14:paraId="53CF4903" w14:textId="20338CF7" w:rsidR="005D361B" w:rsidRDefault="005D361B" w:rsidP="005D361B">
      <w:pPr>
        <w:pStyle w:val="Nadpis4"/>
      </w:pPr>
      <w:r>
        <w:lastRenderedPageBreak/>
        <w:t xml:space="preserve">Diabetes </w:t>
      </w:r>
      <w:proofErr w:type="spellStart"/>
      <w:r>
        <w:t>mellitus</w:t>
      </w:r>
      <w:proofErr w:type="spellEnd"/>
      <w:r>
        <w:t xml:space="preserve"> 1. typu</w:t>
      </w:r>
    </w:p>
    <w:p w14:paraId="74B3912E" w14:textId="77777777" w:rsidR="00424935" w:rsidRPr="00424935" w:rsidRDefault="00424935" w:rsidP="00424935"/>
    <w:p w14:paraId="3D1EC20B" w14:textId="55BA5EFB" w:rsidR="005D361B" w:rsidRPr="009B0E44" w:rsidRDefault="00243404" w:rsidP="009B0E44">
      <w:pPr>
        <w:spacing w:after="0" w:line="360" w:lineRule="auto"/>
        <w:ind w:firstLine="709"/>
        <w:jc w:val="both"/>
        <w:rPr>
          <w:rFonts w:ascii="Times New Roman" w:hAnsi="Times New Roman" w:cs="Times New Roman"/>
          <w:bCs/>
          <w:sz w:val="24"/>
          <w:szCs w:val="28"/>
        </w:rPr>
      </w:pPr>
      <w:r w:rsidRPr="009B0E44">
        <w:rPr>
          <w:rFonts w:ascii="Times New Roman" w:hAnsi="Times New Roman" w:cs="Times New Roman"/>
          <w:bCs/>
          <w:sz w:val="24"/>
          <w:szCs w:val="28"/>
        </w:rPr>
        <w:t xml:space="preserve">Pro cukrovku prvního typu je charakteristický úplný nedostatek inzulinu. </w:t>
      </w:r>
      <w:r w:rsidR="00767136">
        <w:rPr>
          <w:rFonts w:ascii="Times New Roman" w:hAnsi="Times New Roman" w:cs="Times New Roman"/>
          <w:bCs/>
          <w:sz w:val="24"/>
          <w:szCs w:val="28"/>
        </w:rPr>
        <w:t>Tvorba </w:t>
      </w:r>
      <w:r w:rsidR="00F54F8D" w:rsidRPr="009B0E44">
        <w:rPr>
          <w:rFonts w:ascii="Times New Roman" w:hAnsi="Times New Roman" w:cs="Times New Roman"/>
          <w:bCs/>
          <w:sz w:val="24"/>
          <w:szCs w:val="28"/>
        </w:rPr>
        <w:t xml:space="preserve">inzulinu ve slinivce břišní neprobíhá. </w:t>
      </w:r>
      <w:r w:rsidR="00E838B9" w:rsidRPr="009B0E44">
        <w:rPr>
          <w:rFonts w:ascii="Times New Roman" w:hAnsi="Times New Roman" w:cs="Times New Roman"/>
          <w:bCs/>
          <w:sz w:val="24"/>
          <w:szCs w:val="28"/>
        </w:rPr>
        <w:t xml:space="preserve">Tento typ se poprvé objevuje převážně v dětství či v průběhu dospívání. Postižený člověk cukrovkou prvního typu musí dodržovat dietu a pravidelně si píchat inzulin do těla. Bez přísunu inzulinu by diabetik nepřežil. </w:t>
      </w:r>
      <w:r w:rsidR="00532DE3">
        <w:rPr>
          <w:rFonts w:ascii="Times New Roman" w:hAnsi="Times New Roman" w:cs="Times New Roman"/>
          <w:bCs/>
          <w:sz w:val="24"/>
          <w:szCs w:val="28"/>
        </w:rPr>
        <w:t>(Šindelka, 2000)</w:t>
      </w:r>
    </w:p>
    <w:p w14:paraId="5DFA41D7" w14:textId="11CE7474" w:rsidR="00C33A0F" w:rsidRDefault="00C33A0F" w:rsidP="008014A4"/>
    <w:p w14:paraId="385647B4" w14:textId="08FE0D85" w:rsidR="00EA0C86" w:rsidRDefault="00EA0C86" w:rsidP="00EA0C86">
      <w:pPr>
        <w:pStyle w:val="Nadpis4"/>
      </w:pPr>
      <w:r>
        <w:t xml:space="preserve">Diabetes </w:t>
      </w:r>
      <w:proofErr w:type="spellStart"/>
      <w:r>
        <w:t>mellitus</w:t>
      </w:r>
      <w:proofErr w:type="spellEnd"/>
      <w:r>
        <w:t xml:space="preserve"> 2. typu</w:t>
      </w:r>
    </w:p>
    <w:p w14:paraId="15595C38" w14:textId="77777777" w:rsidR="00424935" w:rsidRPr="00424935" w:rsidRDefault="00424935" w:rsidP="00424935"/>
    <w:p w14:paraId="3CB08FA7" w14:textId="3218D6A8" w:rsidR="00EA0C86" w:rsidRDefault="00112E83" w:rsidP="00D6793E">
      <w:pPr>
        <w:spacing w:after="0" w:line="360" w:lineRule="auto"/>
        <w:ind w:firstLine="709"/>
        <w:jc w:val="both"/>
        <w:rPr>
          <w:rFonts w:ascii="Times New Roman" w:hAnsi="Times New Roman" w:cs="Times New Roman"/>
          <w:bCs/>
          <w:sz w:val="24"/>
          <w:szCs w:val="28"/>
        </w:rPr>
      </w:pPr>
      <w:r w:rsidRPr="00D6793E">
        <w:rPr>
          <w:rFonts w:ascii="Times New Roman" w:hAnsi="Times New Roman" w:cs="Times New Roman"/>
          <w:bCs/>
          <w:sz w:val="24"/>
          <w:szCs w:val="28"/>
        </w:rPr>
        <w:t>Projevuje se inzulínovou odolností vedoucí</w:t>
      </w:r>
      <w:r w:rsidR="00767136">
        <w:rPr>
          <w:rFonts w:ascii="Times New Roman" w:hAnsi="Times New Roman" w:cs="Times New Roman"/>
          <w:bCs/>
          <w:sz w:val="24"/>
          <w:szCs w:val="28"/>
        </w:rPr>
        <w:t xml:space="preserve"> k poruše vyměšování inzulinu a </w:t>
      </w:r>
      <w:r w:rsidRPr="00D6793E">
        <w:rPr>
          <w:rFonts w:ascii="Times New Roman" w:hAnsi="Times New Roman" w:cs="Times New Roman"/>
          <w:bCs/>
          <w:sz w:val="24"/>
          <w:szCs w:val="28"/>
        </w:rPr>
        <w:t>k přítomnosti zvýšené glukózy v krvi. Cukrovkou druhého typu jsou nejčastěji postižení lidé od 40 let a často je spojen s výskytem obezity. Při tomto typu nemusí být v každém případu podáván inzulín. U některých pacientů stačí nasazení diety.</w:t>
      </w:r>
      <w:r w:rsidR="000819A0" w:rsidRPr="00D6793E">
        <w:rPr>
          <w:rFonts w:ascii="Times New Roman" w:hAnsi="Times New Roman" w:cs="Times New Roman"/>
          <w:bCs/>
          <w:sz w:val="24"/>
          <w:szCs w:val="28"/>
        </w:rPr>
        <w:t xml:space="preserve"> </w:t>
      </w:r>
      <w:r w:rsidR="00767136">
        <w:rPr>
          <w:rFonts w:ascii="Times New Roman" w:hAnsi="Times New Roman" w:cs="Times New Roman"/>
          <w:bCs/>
          <w:sz w:val="24"/>
          <w:szCs w:val="28"/>
        </w:rPr>
        <w:t>V dnešní době se </w:t>
      </w:r>
      <w:r w:rsidR="00D6793E" w:rsidRPr="00D6793E">
        <w:rPr>
          <w:rFonts w:ascii="Times New Roman" w:hAnsi="Times New Roman" w:cs="Times New Roman"/>
          <w:bCs/>
          <w:sz w:val="24"/>
          <w:szCs w:val="28"/>
        </w:rPr>
        <w:t xml:space="preserve">však věkový průměr u cukrovky 2. typu rapidně snižuje. Je to hlavně způsobeno častým výskytem obezity již u dětí. </w:t>
      </w:r>
      <w:r w:rsidR="00BA0814">
        <w:rPr>
          <w:rFonts w:ascii="Times New Roman" w:hAnsi="Times New Roman" w:cs="Times New Roman"/>
          <w:sz w:val="24"/>
          <w:szCs w:val="24"/>
        </w:rPr>
        <w:t>(Machová, Kubátová, 2015)</w:t>
      </w:r>
    </w:p>
    <w:p w14:paraId="08998D7B" w14:textId="05D561E8" w:rsidR="00E43895" w:rsidRDefault="00E43895" w:rsidP="00D6793E">
      <w:pPr>
        <w:spacing w:after="0" w:line="360" w:lineRule="auto"/>
        <w:ind w:firstLine="709"/>
        <w:jc w:val="both"/>
        <w:rPr>
          <w:rFonts w:ascii="Times New Roman" w:hAnsi="Times New Roman" w:cs="Times New Roman"/>
          <w:bCs/>
          <w:sz w:val="24"/>
          <w:szCs w:val="28"/>
        </w:rPr>
      </w:pPr>
    </w:p>
    <w:p w14:paraId="6619B9ED" w14:textId="118723E2" w:rsidR="00E43895" w:rsidRDefault="00E43895" w:rsidP="00E43895">
      <w:pPr>
        <w:pStyle w:val="Nadpis4"/>
      </w:pPr>
      <w:r>
        <w:t>Gestační diabetes</w:t>
      </w:r>
    </w:p>
    <w:p w14:paraId="0878450F" w14:textId="77777777" w:rsidR="00424935" w:rsidRPr="00424935" w:rsidRDefault="00424935" w:rsidP="00424935"/>
    <w:p w14:paraId="6A606291" w14:textId="113B9192" w:rsidR="00E43895" w:rsidRDefault="00E43895" w:rsidP="00D6793E">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Gestační diabetes neboli cukrovka těhotných se nejčastěji objevuje v druhé polovině těhotenství, a to u žen </w:t>
      </w:r>
      <w:proofErr w:type="spellStart"/>
      <w:r>
        <w:rPr>
          <w:rFonts w:ascii="Times New Roman" w:hAnsi="Times New Roman" w:cs="Times New Roman"/>
          <w:bCs/>
          <w:sz w:val="24"/>
          <w:szCs w:val="28"/>
        </w:rPr>
        <w:t>nediabetiček</w:t>
      </w:r>
      <w:proofErr w:type="spellEnd"/>
      <w:r>
        <w:rPr>
          <w:rFonts w:ascii="Times New Roman" w:hAnsi="Times New Roman" w:cs="Times New Roman"/>
          <w:bCs/>
          <w:sz w:val="24"/>
          <w:szCs w:val="28"/>
        </w:rPr>
        <w:t xml:space="preserve"> v důsledku narušení glukózové tolerance, jako reakce na zvětšenou zátěž na metabolismus. Cu</w:t>
      </w:r>
      <w:r w:rsidR="00767136">
        <w:rPr>
          <w:rFonts w:ascii="Times New Roman" w:hAnsi="Times New Roman" w:cs="Times New Roman"/>
          <w:bCs/>
          <w:sz w:val="24"/>
          <w:szCs w:val="28"/>
        </w:rPr>
        <w:t>krovka v průběhu těhotenství je </w:t>
      </w:r>
      <w:r>
        <w:rPr>
          <w:rFonts w:ascii="Times New Roman" w:hAnsi="Times New Roman" w:cs="Times New Roman"/>
          <w:bCs/>
          <w:sz w:val="24"/>
          <w:szCs w:val="28"/>
        </w:rPr>
        <w:t>velmi vážná, jelikož bohužel zvyšuje riziko vzniku v</w:t>
      </w:r>
      <w:r w:rsidR="00767136">
        <w:rPr>
          <w:rFonts w:ascii="Times New Roman" w:hAnsi="Times New Roman" w:cs="Times New Roman"/>
          <w:bCs/>
          <w:sz w:val="24"/>
          <w:szCs w:val="28"/>
        </w:rPr>
        <w:t>rozených vývojových vad plodu a </w:t>
      </w:r>
      <w:r>
        <w:rPr>
          <w:rFonts w:ascii="Times New Roman" w:hAnsi="Times New Roman" w:cs="Times New Roman"/>
          <w:bCs/>
          <w:sz w:val="24"/>
          <w:szCs w:val="28"/>
        </w:rPr>
        <w:t>je také nebezpečná i pro matku. Těhotenská cukrovka ve většině případů vymizí brzy po porodu. V některých případech však přetrvá a přejde do klasického onemocnění cukrovkou.</w:t>
      </w:r>
      <w:r w:rsidR="00BA0814">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p>
    <w:p w14:paraId="2C25DBC8" w14:textId="436D61CC" w:rsidR="0070032E" w:rsidRDefault="0070032E" w:rsidP="00D6793E">
      <w:pPr>
        <w:spacing w:after="0" w:line="360" w:lineRule="auto"/>
        <w:ind w:firstLine="709"/>
        <w:jc w:val="both"/>
        <w:rPr>
          <w:rFonts w:ascii="Times New Roman" w:hAnsi="Times New Roman" w:cs="Times New Roman"/>
          <w:bCs/>
          <w:sz w:val="24"/>
          <w:szCs w:val="28"/>
        </w:rPr>
      </w:pPr>
    </w:p>
    <w:p w14:paraId="45F0A010" w14:textId="3E5ED9EC" w:rsidR="005E1565" w:rsidRDefault="0070032E" w:rsidP="00D6793E">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Příčiny vzniku cukrovky nejsou úplně známy. </w:t>
      </w:r>
      <w:r w:rsidR="005E1565">
        <w:rPr>
          <w:rFonts w:ascii="Times New Roman" w:hAnsi="Times New Roman" w:cs="Times New Roman"/>
          <w:bCs/>
          <w:sz w:val="24"/>
          <w:szCs w:val="28"/>
        </w:rPr>
        <w:t>Příznaky cukrovky mívají různý charakter a někdy jsou nepatrné či úplně chybí. Nejčastěji mezi příznaky lze zařadit sucho v ústech, neustálý pocit žízně, časté močení, nedostate</w:t>
      </w:r>
      <w:r w:rsidR="00767136">
        <w:rPr>
          <w:rFonts w:ascii="Times New Roman" w:hAnsi="Times New Roman" w:cs="Times New Roman"/>
          <w:bCs/>
          <w:sz w:val="24"/>
          <w:szCs w:val="28"/>
        </w:rPr>
        <w:t>k energie, častý pocit hladu či </w:t>
      </w:r>
      <w:r w:rsidR="005E1565">
        <w:rPr>
          <w:rFonts w:ascii="Times New Roman" w:hAnsi="Times New Roman" w:cs="Times New Roman"/>
          <w:bCs/>
          <w:sz w:val="24"/>
          <w:szCs w:val="28"/>
        </w:rPr>
        <w:t xml:space="preserve">pomalé hojení ran. </w:t>
      </w:r>
    </w:p>
    <w:p w14:paraId="5E4E0476" w14:textId="606EEF4E" w:rsidR="005E1565" w:rsidRDefault="005E1565" w:rsidP="00D6793E">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Cukrovka je bohužel celoživotní zdravotní komplikace, jež vyžaduje neustálou kontrolu a přeměřování hladiny cukru v krvi. Bez správné kontroly a léčby může vést </w:t>
      </w:r>
      <w:r>
        <w:rPr>
          <w:rFonts w:ascii="Times New Roman" w:hAnsi="Times New Roman" w:cs="Times New Roman"/>
          <w:bCs/>
          <w:sz w:val="24"/>
          <w:szCs w:val="28"/>
        </w:rPr>
        <w:lastRenderedPageBreak/>
        <w:t xml:space="preserve">k závažným onemocněním, mezi které se řadí: slepota, amputace dolních končetin, selhání ledvin či srdeční onemocnění. </w:t>
      </w:r>
      <w:r w:rsidR="00BA0814">
        <w:rPr>
          <w:rFonts w:ascii="Times New Roman" w:hAnsi="Times New Roman" w:cs="Times New Roman"/>
          <w:sz w:val="24"/>
          <w:szCs w:val="24"/>
        </w:rPr>
        <w:t>(Machová, Kubátová, 2015)</w:t>
      </w:r>
    </w:p>
    <w:p w14:paraId="139D4810" w14:textId="18C84388" w:rsidR="005E1565" w:rsidRDefault="005E1565" w:rsidP="00D6793E">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Co se týče prevence, ta není u tohoto onemocnění snadná. Jelikož co se týče diabetu 1. typu, zde nejspíš žádná prevence není ani možná. U diabetu 2. typu se prevence zabývá hlídáním si správné hmotnosti, správný příjem sacharidů a dodržování vhodného životního stylu.</w:t>
      </w:r>
      <w:r w:rsidR="00A40DA2">
        <w:rPr>
          <w:rFonts w:ascii="Times New Roman" w:hAnsi="Times New Roman" w:cs="Times New Roman"/>
          <w:bCs/>
          <w:sz w:val="24"/>
          <w:szCs w:val="28"/>
        </w:rPr>
        <w:t xml:space="preserve"> (Šindelka, 2000)</w:t>
      </w:r>
    </w:p>
    <w:p w14:paraId="32730A0D" w14:textId="77777777" w:rsidR="00424935" w:rsidRDefault="00424935" w:rsidP="00D6793E">
      <w:pPr>
        <w:spacing w:after="0" w:line="360" w:lineRule="auto"/>
        <w:ind w:firstLine="709"/>
        <w:jc w:val="both"/>
        <w:rPr>
          <w:rFonts w:ascii="Times New Roman" w:hAnsi="Times New Roman" w:cs="Times New Roman"/>
          <w:bCs/>
          <w:sz w:val="24"/>
          <w:szCs w:val="28"/>
        </w:rPr>
      </w:pPr>
    </w:p>
    <w:p w14:paraId="377D4C08" w14:textId="02555491" w:rsidR="00DA11A8" w:rsidRDefault="00DA11A8" w:rsidP="00424935">
      <w:pPr>
        <w:pStyle w:val="Nadpis3"/>
      </w:pPr>
      <w:bookmarkStart w:id="29" w:name="_Toc89877555"/>
      <w:r>
        <w:t>Vysoký krevní tlak</w:t>
      </w:r>
      <w:bookmarkEnd w:id="29"/>
    </w:p>
    <w:p w14:paraId="1E99E8DD" w14:textId="77777777" w:rsidR="00424935" w:rsidRPr="00424935" w:rsidRDefault="00424935" w:rsidP="00424935"/>
    <w:p w14:paraId="7A559165" w14:textId="3999E83B" w:rsidR="00DA11A8" w:rsidRDefault="00DA11A8" w:rsidP="00D6793E">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Na zvýšených hodnotách krevního tlaku mají hlavní zásluhu zvýšený stres, obezita, nedostatek pohybové aktivity či konzumace alkoholu. Krevní tlak se zvyšuje s věkem, proto při jeho měření je potřeba tento ukazatel brát v potaz. Vysoký krevní tlak je hlavním možným indikátorem vzniku srdečně cévních onemocnění.</w:t>
      </w:r>
      <w:r w:rsidR="00BA0814">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p>
    <w:p w14:paraId="549FB520" w14:textId="7DAEE4BC" w:rsidR="00DA11A8" w:rsidRDefault="00DA11A8" w:rsidP="00A40DA2">
      <w:pPr>
        <w:spacing w:after="0"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Krevní tlak se sestává ze dvou hodnot. První hodnota vyjadřuje tlak systolický, druhá hodnota tlak diastolický. </w:t>
      </w:r>
      <w:r w:rsidR="006B47CF">
        <w:rPr>
          <w:rFonts w:ascii="Times New Roman" w:hAnsi="Times New Roman" w:cs="Times New Roman"/>
          <w:bCs/>
          <w:sz w:val="24"/>
          <w:szCs w:val="28"/>
        </w:rPr>
        <w:t>Větším rizikem je zvýšen</w:t>
      </w:r>
      <w:r w:rsidR="00767136">
        <w:rPr>
          <w:rFonts w:ascii="Times New Roman" w:hAnsi="Times New Roman" w:cs="Times New Roman"/>
          <w:bCs/>
          <w:sz w:val="24"/>
          <w:szCs w:val="28"/>
        </w:rPr>
        <w:t>í tlaku diastolického. Normální </w:t>
      </w:r>
      <w:r w:rsidR="006B47CF">
        <w:rPr>
          <w:rFonts w:ascii="Times New Roman" w:hAnsi="Times New Roman" w:cs="Times New Roman"/>
          <w:bCs/>
          <w:sz w:val="24"/>
          <w:szCs w:val="28"/>
        </w:rPr>
        <w:t xml:space="preserve">hodnota diastolického tlaku by měla být menší než 85 mm </w:t>
      </w:r>
      <w:proofErr w:type="spellStart"/>
      <w:r w:rsidR="006B47CF">
        <w:rPr>
          <w:rFonts w:ascii="Times New Roman" w:hAnsi="Times New Roman" w:cs="Times New Roman"/>
          <w:bCs/>
          <w:sz w:val="24"/>
          <w:szCs w:val="28"/>
        </w:rPr>
        <w:t>Hg</w:t>
      </w:r>
      <w:proofErr w:type="spellEnd"/>
      <w:r w:rsidR="006B47CF">
        <w:rPr>
          <w:rFonts w:ascii="Times New Roman" w:hAnsi="Times New Roman" w:cs="Times New Roman"/>
          <w:bCs/>
          <w:sz w:val="24"/>
          <w:szCs w:val="28"/>
        </w:rPr>
        <w:t xml:space="preserve"> a co se týče systolického, tam by hodnota neměla přesáhnout 160 mm </w:t>
      </w:r>
      <w:proofErr w:type="spellStart"/>
      <w:r w:rsidR="006B47CF">
        <w:rPr>
          <w:rFonts w:ascii="Times New Roman" w:hAnsi="Times New Roman" w:cs="Times New Roman"/>
          <w:bCs/>
          <w:sz w:val="24"/>
          <w:szCs w:val="28"/>
        </w:rPr>
        <w:t>Hg</w:t>
      </w:r>
      <w:proofErr w:type="spellEnd"/>
      <w:r w:rsidR="006B47CF">
        <w:rPr>
          <w:rFonts w:ascii="Times New Roman" w:hAnsi="Times New Roman" w:cs="Times New Roman"/>
          <w:bCs/>
          <w:sz w:val="24"/>
          <w:szCs w:val="28"/>
        </w:rPr>
        <w:t>. Dalo by s</w:t>
      </w:r>
      <w:r w:rsidR="00767136">
        <w:rPr>
          <w:rFonts w:ascii="Times New Roman" w:hAnsi="Times New Roman" w:cs="Times New Roman"/>
          <w:bCs/>
          <w:sz w:val="24"/>
          <w:szCs w:val="28"/>
        </w:rPr>
        <w:t>e tedy říci, že </w:t>
      </w:r>
      <w:r w:rsidR="006B47CF">
        <w:rPr>
          <w:rFonts w:ascii="Times New Roman" w:hAnsi="Times New Roman" w:cs="Times New Roman"/>
          <w:bCs/>
          <w:sz w:val="24"/>
          <w:szCs w:val="28"/>
        </w:rPr>
        <w:t xml:space="preserve">pokud je hodnota naměřeného tlaku vyšší než </w:t>
      </w:r>
      <w:r w:rsidR="00DB4141">
        <w:rPr>
          <w:rFonts w:ascii="Times New Roman" w:hAnsi="Times New Roman" w:cs="Times New Roman"/>
          <w:bCs/>
          <w:sz w:val="24"/>
          <w:szCs w:val="28"/>
        </w:rPr>
        <w:t xml:space="preserve">160/85-90 mm </w:t>
      </w:r>
      <w:proofErr w:type="spellStart"/>
      <w:r w:rsidR="00DB4141">
        <w:rPr>
          <w:rFonts w:ascii="Times New Roman" w:hAnsi="Times New Roman" w:cs="Times New Roman"/>
          <w:bCs/>
          <w:sz w:val="24"/>
          <w:szCs w:val="28"/>
        </w:rPr>
        <w:t>Hg</w:t>
      </w:r>
      <w:proofErr w:type="spellEnd"/>
      <w:r w:rsidR="00DB4141">
        <w:rPr>
          <w:rFonts w:ascii="Times New Roman" w:hAnsi="Times New Roman" w:cs="Times New Roman"/>
          <w:bCs/>
          <w:sz w:val="24"/>
          <w:szCs w:val="28"/>
        </w:rPr>
        <w:t>, značí se tento </w:t>
      </w:r>
      <w:r w:rsidR="00A40DA2">
        <w:rPr>
          <w:rFonts w:ascii="Times New Roman" w:hAnsi="Times New Roman" w:cs="Times New Roman"/>
          <w:bCs/>
          <w:sz w:val="24"/>
          <w:szCs w:val="28"/>
        </w:rPr>
        <w:t xml:space="preserve">výsledek za vysoký krevní tlak. </w:t>
      </w:r>
      <w:r w:rsidR="00A40DA2">
        <w:rPr>
          <w:rFonts w:ascii="Times New Roman" w:hAnsi="Times New Roman" w:cs="Times New Roman"/>
          <w:sz w:val="24"/>
          <w:szCs w:val="24"/>
        </w:rPr>
        <w:t>(Machová, Kubátová, 2015)</w:t>
      </w:r>
      <w:r w:rsidR="00C25DB1">
        <w:rPr>
          <w:rFonts w:ascii="Times New Roman" w:hAnsi="Times New Roman" w:cs="Times New Roman"/>
          <w:sz w:val="24"/>
          <w:szCs w:val="24"/>
        </w:rPr>
        <w:t xml:space="preserve"> (Vysoký krevní tlak, 2020, e-zdroj)</w:t>
      </w:r>
    </w:p>
    <w:p w14:paraId="3EBF5079" w14:textId="3C65ADBF" w:rsidR="00BE0823" w:rsidRPr="00BE0823" w:rsidRDefault="00BE0823" w:rsidP="00BE0823">
      <w:pPr>
        <w:pStyle w:val="Titulek"/>
        <w:keepNext/>
        <w:jc w:val="both"/>
        <w:rPr>
          <w:rFonts w:ascii="Times New Roman" w:hAnsi="Times New Roman" w:cs="Times New Roman"/>
          <w:b/>
          <w:i w:val="0"/>
          <w:color w:val="auto"/>
          <w:sz w:val="20"/>
        </w:rPr>
      </w:pPr>
      <w:bookmarkStart w:id="30" w:name="_Toc89867331"/>
      <w:r w:rsidRPr="00BE0823">
        <w:rPr>
          <w:rFonts w:ascii="Times New Roman" w:hAnsi="Times New Roman" w:cs="Times New Roman"/>
          <w:b/>
          <w:i w:val="0"/>
          <w:color w:val="auto"/>
          <w:sz w:val="20"/>
        </w:rPr>
        <w:t xml:space="preserve">Tabulka </w:t>
      </w:r>
      <w:r w:rsidRPr="00BE0823">
        <w:rPr>
          <w:rFonts w:ascii="Times New Roman" w:hAnsi="Times New Roman" w:cs="Times New Roman"/>
          <w:b/>
          <w:i w:val="0"/>
          <w:color w:val="auto"/>
          <w:sz w:val="20"/>
        </w:rPr>
        <w:fldChar w:fldCharType="begin"/>
      </w:r>
      <w:r w:rsidRPr="00BE0823">
        <w:rPr>
          <w:rFonts w:ascii="Times New Roman" w:hAnsi="Times New Roman" w:cs="Times New Roman"/>
          <w:b/>
          <w:i w:val="0"/>
          <w:color w:val="auto"/>
          <w:sz w:val="20"/>
        </w:rPr>
        <w:instrText xml:space="preserve"> SEQ Tabulka \* ARABIC </w:instrText>
      </w:r>
      <w:r w:rsidRPr="00BE0823">
        <w:rPr>
          <w:rFonts w:ascii="Times New Roman" w:hAnsi="Times New Roman" w:cs="Times New Roman"/>
          <w:b/>
          <w:i w:val="0"/>
          <w:color w:val="auto"/>
          <w:sz w:val="20"/>
        </w:rPr>
        <w:fldChar w:fldCharType="separate"/>
      </w:r>
      <w:r w:rsidRPr="00BE0823">
        <w:rPr>
          <w:rFonts w:ascii="Times New Roman" w:hAnsi="Times New Roman" w:cs="Times New Roman"/>
          <w:b/>
          <w:i w:val="0"/>
          <w:noProof/>
          <w:color w:val="auto"/>
          <w:sz w:val="20"/>
        </w:rPr>
        <w:t>5</w:t>
      </w:r>
      <w:r w:rsidRPr="00BE0823">
        <w:rPr>
          <w:rFonts w:ascii="Times New Roman" w:hAnsi="Times New Roman" w:cs="Times New Roman"/>
          <w:b/>
          <w:i w:val="0"/>
          <w:color w:val="auto"/>
          <w:sz w:val="20"/>
        </w:rPr>
        <w:fldChar w:fldCharType="end"/>
      </w:r>
      <w:r w:rsidRPr="00BE0823">
        <w:rPr>
          <w:rFonts w:ascii="Times New Roman" w:hAnsi="Times New Roman" w:cs="Times New Roman"/>
          <w:b/>
          <w:i w:val="0"/>
          <w:color w:val="auto"/>
          <w:sz w:val="20"/>
        </w:rPr>
        <w:t xml:space="preserve"> - HODNOTY KREVNÍHO TLAKU</w:t>
      </w:r>
      <w:bookmarkEnd w:id="30"/>
    </w:p>
    <w:p w14:paraId="564D964A" w14:textId="27990F95" w:rsidR="0070032E" w:rsidRDefault="00BE0823" w:rsidP="005E1565">
      <w:pPr>
        <w:spacing w:after="0" w:line="360" w:lineRule="auto"/>
        <w:jc w:val="both"/>
        <w:rPr>
          <w:rFonts w:ascii="Times New Roman" w:hAnsi="Times New Roman" w:cs="Times New Roman"/>
          <w:bCs/>
          <w:sz w:val="24"/>
          <w:szCs w:val="28"/>
        </w:rPr>
      </w:pPr>
      <w:r>
        <w:rPr>
          <w:noProof/>
          <w:lang w:eastAsia="cs-CZ"/>
        </w:rPr>
        <w:drawing>
          <wp:inline distT="0" distB="0" distL="0" distR="0" wp14:anchorId="183C27E5" wp14:editId="773100DD">
            <wp:extent cx="5350933" cy="1677985"/>
            <wp:effectExtent l="0" t="0" r="2540" b="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983" t="39027" r="43341" b="39411"/>
                    <a:stretch/>
                  </pic:blipFill>
                  <pic:spPr bwMode="auto">
                    <a:xfrm>
                      <a:off x="0" y="0"/>
                      <a:ext cx="5445259" cy="1707565"/>
                    </a:xfrm>
                    <a:prstGeom prst="rect">
                      <a:avLst/>
                    </a:prstGeom>
                    <a:ln>
                      <a:noFill/>
                    </a:ln>
                    <a:extLst>
                      <a:ext uri="{53640926-AAD7-44D8-BBD7-CCE9431645EC}">
                        <a14:shadowObscured xmlns:a14="http://schemas.microsoft.com/office/drawing/2010/main"/>
                      </a:ext>
                    </a:extLst>
                  </pic:spPr>
                </pic:pic>
              </a:graphicData>
            </a:graphic>
          </wp:inline>
        </w:drawing>
      </w:r>
    </w:p>
    <w:p w14:paraId="35F78253" w14:textId="3989FA35" w:rsidR="00BE0823" w:rsidRDefault="00BE0823" w:rsidP="005E1565">
      <w:pPr>
        <w:spacing w:after="0" w:line="360" w:lineRule="auto"/>
        <w:jc w:val="both"/>
        <w:rPr>
          <w:rFonts w:ascii="Times New Roman" w:hAnsi="Times New Roman" w:cs="Times New Roman"/>
          <w:bCs/>
          <w:sz w:val="20"/>
          <w:szCs w:val="28"/>
        </w:rPr>
      </w:pPr>
      <w:r w:rsidRPr="00BE0823">
        <w:rPr>
          <w:rFonts w:ascii="Times New Roman" w:hAnsi="Times New Roman" w:cs="Times New Roman"/>
          <w:bCs/>
          <w:sz w:val="20"/>
          <w:szCs w:val="28"/>
        </w:rPr>
        <w:t>(</w:t>
      </w:r>
      <w:proofErr w:type="spellStart"/>
      <w:r w:rsidRPr="00BE0823">
        <w:rPr>
          <w:rFonts w:ascii="Times New Roman" w:hAnsi="Times New Roman" w:cs="Times New Roman"/>
          <w:bCs/>
          <w:sz w:val="20"/>
          <w:szCs w:val="28"/>
        </w:rPr>
        <w:t>Bartášková</w:t>
      </w:r>
      <w:proofErr w:type="spellEnd"/>
      <w:r w:rsidRPr="00BE0823">
        <w:rPr>
          <w:rFonts w:ascii="Times New Roman" w:hAnsi="Times New Roman" w:cs="Times New Roman"/>
          <w:bCs/>
          <w:sz w:val="20"/>
          <w:szCs w:val="28"/>
        </w:rPr>
        <w:t>, 2020)</w:t>
      </w:r>
    </w:p>
    <w:p w14:paraId="7D508B1B" w14:textId="15F5926F" w:rsidR="00DB4141" w:rsidRDefault="00DB4141" w:rsidP="005E1565">
      <w:pPr>
        <w:spacing w:after="0" w:line="360" w:lineRule="auto"/>
        <w:jc w:val="both"/>
        <w:rPr>
          <w:rFonts w:ascii="Times New Roman" w:hAnsi="Times New Roman" w:cs="Times New Roman"/>
          <w:bCs/>
          <w:sz w:val="20"/>
          <w:szCs w:val="28"/>
        </w:rPr>
      </w:pPr>
    </w:p>
    <w:p w14:paraId="08FF571D" w14:textId="46BD9C25" w:rsidR="00DB4141" w:rsidRDefault="00DB4141" w:rsidP="005E1565">
      <w:pPr>
        <w:spacing w:after="0" w:line="360" w:lineRule="auto"/>
        <w:jc w:val="both"/>
        <w:rPr>
          <w:rFonts w:ascii="Times New Roman" w:hAnsi="Times New Roman" w:cs="Times New Roman"/>
          <w:bCs/>
          <w:sz w:val="20"/>
          <w:szCs w:val="28"/>
        </w:rPr>
      </w:pPr>
    </w:p>
    <w:p w14:paraId="731C2283" w14:textId="1964EB16" w:rsidR="00DB4141" w:rsidRDefault="00DB4141" w:rsidP="005E1565">
      <w:pPr>
        <w:spacing w:after="0" w:line="360" w:lineRule="auto"/>
        <w:jc w:val="both"/>
        <w:rPr>
          <w:rFonts w:ascii="Times New Roman" w:hAnsi="Times New Roman" w:cs="Times New Roman"/>
          <w:bCs/>
          <w:sz w:val="20"/>
          <w:szCs w:val="28"/>
        </w:rPr>
      </w:pPr>
    </w:p>
    <w:p w14:paraId="4F9B6942" w14:textId="77777777" w:rsidR="00DB4141" w:rsidRPr="00BE0823" w:rsidRDefault="00DB4141" w:rsidP="005E1565">
      <w:pPr>
        <w:spacing w:after="0" w:line="360" w:lineRule="auto"/>
        <w:jc w:val="both"/>
        <w:rPr>
          <w:rFonts w:ascii="Times New Roman" w:hAnsi="Times New Roman" w:cs="Times New Roman"/>
          <w:bCs/>
          <w:sz w:val="20"/>
          <w:szCs w:val="28"/>
        </w:rPr>
      </w:pPr>
    </w:p>
    <w:p w14:paraId="0ABD3192" w14:textId="14331D62" w:rsidR="00D41D98" w:rsidRDefault="007F7512" w:rsidP="001315C0">
      <w:pPr>
        <w:pStyle w:val="Nadpis2"/>
      </w:pPr>
      <w:bookmarkStart w:id="31" w:name="_Toc89877556"/>
      <w:r w:rsidRPr="006F4331">
        <w:lastRenderedPageBreak/>
        <w:t>Charakteristika žáků 2. stupně ZŠ</w:t>
      </w:r>
      <w:bookmarkEnd w:id="31"/>
    </w:p>
    <w:p w14:paraId="07FAFBAB" w14:textId="77777777" w:rsidR="004D7DEB" w:rsidRPr="006F4331" w:rsidRDefault="004D7DEB" w:rsidP="001315C0">
      <w:pPr>
        <w:pStyle w:val="Nadpis2"/>
      </w:pPr>
    </w:p>
    <w:p w14:paraId="3DF38411" w14:textId="7FAB16CE" w:rsidR="007F7512" w:rsidRPr="006F4331" w:rsidRDefault="00D075D8"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Období dítěte staršího školního věku je jedn</w:t>
      </w:r>
      <w:r w:rsidR="00EA7D7F">
        <w:rPr>
          <w:rFonts w:ascii="Times New Roman" w:hAnsi="Times New Roman" w:cs="Times New Roman"/>
          <w:bCs/>
          <w:sz w:val="24"/>
          <w:szCs w:val="28"/>
        </w:rPr>
        <w:t>ou z etap přechodu z dětství do </w:t>
      </w:r>
      <w:r w:rsidRPr="006F4331">
        <w:rPr>
          <w:rFonts w:ascii="Times New Roman" w:hAnsi="Times New Roman" w:cs="Times New Roman"/>
          <w:bCs/>
          <w:sz w:val="24"/>
          <w:szCs w:val="28"/>
        </w:rPr>
        <w:t>dospělost a nazývá se pubescence. Toto přechodné období probíhá přibližně od 11let a kočí ve 20 letech. Co se však týká konkrétní fáze pube</w:t>
      </w:r>
      <w:r w:rsidR="00EA7D7F">
        <w:rPr>
          <w:rFonts w:ascii="Times New Roman" w:hAnsi="Times New Roman" w:cs="Times New Roman"/>
          <w:bCs/>
          <w:sz w:val="24"/>
          <w:szCs w:val="28"/>
        </w:rPr>
        <w:t>scence, ta se datuje mezi 11. a </w:t>
      </w:r>
      <w:r w:rsidRPr="006F4331">
        <w:rPr>
          <w:rFonts w:ascii="Times New Roman" w:hAnsi="Times New Roman" w:cs="Times New Roman"/>
          <w:bCs/>
          <w:sz w:val="24"/>
          <w:szCs w:val="28"/>
        </w:rPr>
        <w:t>15. rok života. V tomto období nastává spousta proměn</w:t>
      </w:r>
      <w:r w:rsidR="00A87987" w:rsidRPr="006F4331">
        <w:rPr>
          <w:rFonts w:ascii="Times New Roman" w:hAnsi="Times New Roman" w:cs="Times New Roman"/>
          <w:bCs/>
          <w:sz w:val="24"/>
          <w:szCs w:val="28"/>
        </w:rPr>
        <w:t>,</w:t>
      </w:r>
      <w:r w:rsidRPr="006F4331">
        <w:rPr>
          <w:rFonts w:ascii="Times New Roman" w:hAnsi="Times New Roman" w:cs="Times New Roman"/>
          <w:bCs/>
          <w:sz w:val="24"/>
          <w:szCs w:val="28"/>
        </w:rPr>
        <w:t xml:space="preserve"> a to převážně v tělesné sféře společně s pohlavním dozráváním. </w:t>
      </w:r>
      <w:r w:rsidR="005F770D">
        <w:rPr>
          <w:rFonts w:ascii="Times New Roman" w:hAnsi="Times New Roman" w:cs="Times New Roman"/>
          <w:bCs/>
          <w:sz w:val="24"/>
          <w:szCs w:val="28"/>
        </w:rPr>
        <w:t>(</w:t>
      </w:r>
      <w:proofErr w:type="spellStart"/>
      <w:r w:rsidR="005F770D">
        <w:rPr>
          <w:rFonts w:ascii="Times New Roman" w:hAnsi="Times New Roman" w:cs="Times New Roman"/>
          <w:bCs/>
          <w:sz w:val="24"/>
          <w:szCs w:val="28"/>
        </w:rPr>
        <w:t>Thorová</w:t>
      </w:r>
      <w:proofErr w:type="spellEnd"/>
      <w:r w:rsidR="005F770D">
        <w:rPr>
          <w:rFonts w:ascii="Times New Roman" w:hAnsi="Times New Roman" w:cs="Times New Roman"/>
          <w:bCs/>
          <w:sz w:val="24"/>
          <w:szCs w:val="28"/>
        </w:rPr>
        <w:t>, 2015)</w:t>
      </w:r>
      <w:r w:rsidR="009E42D7" w:rsidRPr="006F4331">
        <w:rPr>
          <w:rFonts w:ascii="Times New Roman" w:hAnsi="Times New Roman" w:cs="Times New Roman"/>
          <w:bCs/>
          <w:sz w:val="24"/>
          <w:szCs w:val="28"/>
        </w:rPr>
        <w:t>Taktéž dochází ke změně myšlení, kdy je pubescent schopen myslet abstraktně</w:t>
      </w:r>
      <w:r w:rsidR="00A87987" w:rsidRPr="006F4331">
        <w:rPr>
          <w:rFonts w:ascii="Times New Roman" w:hAnsi="Times New Roman" w:cs="Times New Roman"/>
          <w:bCs/>
          <w:sz w:val="24"/>
          <w:szCs w:val="28"/>
        </w:rPr>
        <w:t>. Následuje postupné osamocování od rodičů s větším kontaktem se svými vrstevníky. Přichází do kontaktu s prvními partnerskými vztahy.</w:t>
      </w:r>
      <w:r w:rsidR="003A679A" w:rsidRPr="006F4331">
        <w:rPr>
          <w:rFonts w:ascii="Times New Roman" w:hAnsi="Times New Roman" w:cs="Times New Roman"/>
          <w:bCs/>
          <w:sz w:val="24"/>
          <w:szCs w:val="28"/>
        </w:rPr>
        <w:t xml:space="preserve"> Většina změn je biologického charakteru, ovšem </w:t>
      </w:r>
      <w:r w:rsidR="00EA7D7F">
        <w:rPr>
          <w:rFonts w:ascii="Times New Roman" w:hAnsi="Times New Roman" w:cs="Times New Roman"/>
          <w:bCs/>
          <w:sz w:val="24"/>
          <w:szCs w:val="28"/>
        </w:rPr>
        <w:t>doprovázena i těmi sociálními a </w:t>
      </w:r>
      <w:r w:rsidR="003A679A" w:rsidRPr="006F4331">
        <w:rPr>
          <w:rFonts w:ascii="Times New Roman" w:hAnsi="Times New Roman" w:cs="Times New Roman"/>
          <w:bCs/>
          <w:sz w:val="24"/>
          <w:szCs w:val="28"/>
        </w:rPr>
        <w:t xml:space="preserve">psychickými. </w:t>
      </w:r>
      <w:r w:rsidR="00677831">
        <w:rPr>
          <w:rFonts w:ascii="Times New Roman" w:hAnsi="Times New Roman" w:cs="Times New Roman"/>
          <w:bCs/>
          <w:sz w:val="24"/>
          <w:szCs w:val="28"/>
        </w:rPr>
        <w:t>(Pyšná, 2021)</w:t>
      </w:r>
    </w:p>
    <w:p w14:paraId="2B7F8688" w14:textId="33FB830A" w:rsidR="003A679A" w:rsidRPr="006F4331" w:rsidRDefault="003A679A"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 xml:space="preserve">Freud toto období nazývá jako geniální stádium. </w:t>
      </w:r>
      <w:proofErr w:type="spellStart"/>
      <w:r w:rsidRPr="006F4331">
        <w:rPr>
          <w:rFonts w:ascii="Times New Roman" w:hAnsi="Times New Roman" w:cs="Times New Roman"/>
          <w:bCs/>
          <w:sz w:val="24"/>
          <w:szCs w:val="28"/>
        </w:rPr>
        <w:t>Erikson</w:t>
      </w:r>
      <w:proofErr w:type="spellEnd"/>
      <w:r w:rsidRPr="006F4331">
        <w:rPr>
          <w:rFonts w:ascii="Times New Roman" w:hAnsi="Times New Roman" w:cs="Times New Roman"/>
          <w:bCs/>
          <w:sz w:val="24"/>
          <w:szCs w:val="28"/>
        </w:rPr>
        <w:t xml:space="preserve"> zase dospívání charakterizuje jako hledání vlastní identity a své pozice ve společnosti. </w:t>
      </w:r>
      <w:r w:rsidR="005F770D">
        <w:rPr>
          <w:rFonts w:ascii="Times New Roman" w:hAnsi="Times New Roman" w:cs="Times New Roman"/>
          <w:bCs/>
          <w:sz w:val="24"/>
          <w:szCs w:val="28"/>
        </w:rPr>
        <w:t xml:space="preserve"> (</w:t>
      </w:r>
      <w:proofErr w:type="spellStart"/>
      <w:r w:rsidR="005F770D">
        <w:rPr>
          <w:rFonts w:ascii="Times New Roman" w:hAnsi="Times New Roman" w:cs="Times New Roman"/>
          <w:bCs/>
          <w:sz w:val="24"/>
          <w:szCs w:val="28"/>
        </w:rPr>
        <w:t>Thorová</w:t>
      </w:r>
      <w:proofErr w:type="spellEnd"/>
      <w:r w:rsidR="005F770D">
        <w:rPr>
          <w:rFonts w:ascii="Times New Roman" w:hAnsi="Times New Roman" w:cs="Times New Roman"/>
          <w:bCs/>
          <w:sz w:val="24"/>
          <w:szCs w:val="28"/>
        </w:rPr>
        <w:t>, 2015)</w:t>
      </w:r>
    </w:p>
    <w:p w14:paraId="4C1E98E6" w14:textId="354C3A2C" w:rsidR="00276D5C" w:rsidRPr="006F4331" w:rsidRDefault="00276D5C"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Jak už zde bylo zmíněno, období pubescence, tedy m</w:t>
      </w:r>
      <w:r w:rsidR="00EA7D7F">
        <w:rPr>
          <w:rFonts w:ascii="Times New Roman" w:hAnsi="Times New Roman" w:cs="Times New Roman"/>
          <w:bCs/>
          <w:sz w:val="24"/>
          <w:szCs w:val="28"/>
        </w:rPr>
        <w:t>ezi 11. a 15. rokem, prošlo </w:t>
      </w:r>
      <w:r w:rsidRPr="006F4331">
        <w:rPr>
          <w:rFonts w:ascii="Times New Roman" w:hAnsi="Times New Roman" w:cs="Times New Roman"/>
          <w:bCs/>
          <w:sz w:val="24"/>
          <w:szCs w:val="28"/>
        </w:rPr>
        <w:t>velkou biologickou proměnou – růst postavy, změna proporcí, sekundární pohlavní z</w:t>
      </w:r>
      <w:r w:rsidR="00D54DD5" w:rsidRPr="006F4331">
        <w:rPr>
          <w:rFonts w:ascii="Times New Roman" w:hAnsi="Times New Roman" w:cs="Times New Roman"/>
          <w:bCs/>
          <w:sz w:val="24"/>
          <w:szCs w:val="28"/>
        </w:rPr>
        <w:t xml:space="preserve">naky, funkce pohlavních orgánů </w:t>
      </w:r>
      <w:r w:rsidRPr="006F4331">
        <w:rPr>
          <w:rFonts w:ascii="Times New Roman" w:hAnsi="Times New Roman" w:cs="Times New Roman"/>
          <w:bCs/>
          <w:sz w:val="24"/>
          <w:szCs w:val="28"/>
        </w:rPr>
        <w:t xml:space="preserve">atd. Tyto změny však mohou přinášet žákům i psychické problémy, ne každý se s takovou změnou umí správně vyrovnat či s ní je spokojený. </w:t>
      </w:r>
      <w:r w:rsidR="00C90DA4" w:rsidRPr="006F4331">
        <w:rPr>
          <w:rFonts w:ascii="Times New Roman" w:hAnsi="Times New Roman" w:cs="Times New Roman"/>
          <w:bCs/>
          <w:sz w:val="24"/>
          <w:szCs w:val="28"/>
        </w:rPr>
        <w:t xml:space="preserve"> </w:t>
      </w:r>
      <w:r w:rsidR="00BA0814">
        <w:rPr>
          <w:rFonts w:ascii="Times New Roman" w:hAnsi="Times New Roman" w:cs="Times New Roman"/>
          <w:sz w:val="24"/>
          <w:szCs w:val="24"/>
        </w:rPr>
        <w:t>(Machová, Kubátová, 2015)</w:t>
      </w:r>
    </w:p>
    <w:p w14:paraId="538C5BC2" w14:textId="7B9E47E9" w:rsidR="00D54DD5" w:rsidRPr="006F4331" w:rsidRDefault="00D54DD5"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V tomto věku také dochází k proměně hormonálních funkcí a s tím jde ruku v ruce i kolísavost emočního ladění. Pubescent tak často ztrácí citovou jistotu a jeho emoční projevy jsou mnohem nápadnější a výraznější. Většinou mají krátkodobý charakter</w:t>
      </w:r>
      <w:r w:rsidR="007E17E6" w:rsidRPr="006F4331">
        <w:rPr>
          <w:rFonts w:ascii="Times New Roman" w:hAnsi="Times New Roman" w:cs="Times New Roman"/>
          <w:bCs/>
          <w:sz w:val="24"/>
          <w:szCs w:val="28"/>
        </w:rPr>
        <w:t>,</w:t>
      </w:r>
      <w:r w:rsidR="00EA7D7F">
        <w:rPr>
          <w:rFonts w:ascii="Times New Roman" w:hAnsi="Times New Roman" w:cs="Times New Roman"/>
          <w:bCs/>
          <w:sz w:val="24"/>
          <w:szCs w:val="28"/>
        </w:rPr>
        <w:t xml:space="preserve"> a tak </w:t>
      </w:r>
      <w:r w:rsidRPr="006F4331">
        <w:rPr>
          <w:rFonts w:ascii="Times New Roman" w:hAnsi="Times New Roman" w:cs="Times New Roman"/>
          <w:bCs/>
          <w:sz w:val="24"/>
          <w:szCs w:val="28"/>
        </w:rPr>
        <w:t xml:space="preserve">je těžké předpovídat, jak dítě v tomto věku bude na různé podněty reagovat. </w:t>
      </w:r>
      <w:r w:rsidR="00EA7D7F">
        <w:rPr>
          <w:rFonts w:ascii="Times New Roman" w:hAnsi="Times New Roman" w:cs="Times New Roman"/>
          <w:bCs/>
          <w:sz w:val="24"/>
          <w:szCs w:val="28"/>
        </w:rPr>
        <w:t>U </w:t>
      </w:r>
      <w:r w:rsidR="007E17E6" w:rsidRPr="006F4331">
        <w:rPr>
          <w:rFonts w:ascii="Times New Roman" w:hAnsi="Times New Roman" w:cs="Times New Roman"/>
          <w:bCs/>
          <w:sz w:val="24"/>
          <w:szCs w:val="28"/>
        </w:rPr>
        <w:t>některých se tato změna může projevovat větším impulzivním chováním a nedostatkem sebeovládání.</w:t>
      </w:r>
    </w:p>
    <w:p w14:paraId="58EE7C5B" w14:textId="418E7DF3" w:rsidR="00FD5892" w:rsidRPr="006F4331" w:rsidRDefault="00FD5892" w:rsidP="001A48D8">
      <w:pPr>
        <w:spacing w:after="0" w:line="360" w:lineRule="auto"/>
        <w:ind w:firstLine="709"/>
        <w:jc w:val="both"/>
        <w:rPr>
          <w:rFonts w:ascii="Times New Roman" w:hAnsi="Times New Roman" w:cs="Times New Roman"/>
          <w:bCs/>
          <w:sz w:val="24"/>
          <w:szCs w:val="28"/>
        </w:rPr>
      </w:pPr>
      <w:r w:rsidRPr="006F4331">
        <w:rPr>
          <w:rFonts w:ascii="Times New Roman" w:hAnsi="Times New Roman" w:cs="Times New Roman"/>
          <w:bCs/>
          <w:sz w:val="24"/>
          <w:szCs w:val="28"/>
        </w:rPr>
        <w:t>Veškeré tyto změny ovlivňují pubescentovu identitu. Dalo by se říct, že prochází procesem, kdy se snaží uskutečnit svou představu jaký b</w:t>
      </w:r>
      <w:r w:rsidR="00EA7D7F">
        <w:rPr>
          <w:rFonts w:ascii="Times New Roman" w:hAnsi="Times New Roman" w:cs="Times New Roman"/>
          <w:bCs/>
          <w:sz w:val="24"/>
          <w:szCs w:val="28"/>
        </w:rPr>
        <w:t>y měl být, lépe řečeno, jaký by </w:t>
      </w:r>
      <w:r w:rsidRPr="006F4331">
        <w:rPr>
          <w:rFonts w:ascii="Times New Roman" w:hAnsi="Times New Roman" w:cs="Times New Roman"/>
          <w:bCs/>
          <w:sz w:val="24"/>
          <w:szCs w:val="28"/>
        </w:rPr>
        <w:t xml:space="preserve">chtěl být. </w:t>
      </w:r>
      <w:r w:rsidR="005F770D">
        <w:rPr>
          <w:rFonts w:ascii="Times New Roman" w:hAnsi="Times New Roman" w:cs="Times New Roman"/>
          <w:bCs/>
          <w:sz w:val="24"/>
          <w:szCs w:val="28"/>
        </w:rPr>
        <w:t>(</w:t>
      </w:r>
      <w:proofErr w:type="spellStart"/>
      <w:r w:rsidR="005F770D">
        <w:rPr>
          <w:rFonts w:ascii="Times New Roman" w:hAnsi="Times New Roman" w:cs="Times New Roman"/>
          <w:bCs/>
          <w:sz w:val="24"/>
          <w:szCs w:val="28"/>
        </w:rPr>
        <w:t>Thorová</w:t>
      </w:r>
      <w:proofErr w:type="spellEnd"/>
      <w:r w:rsidR="005F770D">
        <w:rPr>
          <w:rFonts w:ascii="Times New Roman" w:hAnsi="Times New Roman" w:cs="Times New Roman"/>
          <w:bCs/>
          <w:sz w:val="24"/>
          <w:szCs w:val="28"/>
        </w:rPr>
        <w:t>, 2015)</w:t>
      </w:r>
    </w:p>
    <w:p w14:paraId="622AFFA5" w14:textId="755077A0" w:rsidR="00634DC6" w:rsidRDefault="00634DC6" w:rsidP="001A48D8">
      <w:pPr>
        <w:spacing w:after="0" w:line="360" w:lineRule="auto"/>
        <w:ind w:firstLine="709"/>
        <w:jc w:val="both"/>
        <w:rPr>
          <w:rFonts w:ascii="Times New Roman" w:hAnsi="Times New Roman" w:cs="Times New Roman"/>
        </w:rPr>
      </w:pPr>
    </w:p>
    <w:p w14:paraId="2B0A2E6F" w14:textId="4A1F7D7A" w:rsidR="004D7DEB" w:rsidRDefault="004D7DEB" w:rsidP="001A48D8">
      <w:pPr>
        <w:spacing w:after="0" w:line="360" w:lineRule="auto"/>
        <w:ind w:firstLine="709"/>
        <w:jc w:val="both"/>
        <w:rPr>
          <w:rFonts w:ascii="Times New Roman" w:hAnsi="Times New Roman" w:cs="Times New Roman"/>
        </w:rPr>
      </w:pPr>
    </w:p>
    <w:p w14:paraId="351D8E9B" w14:textId="49F4AF9E" w:rsidR="004D7DEB" w:rsidRDefault="004D7DEB" w:rsidP="001A48D8">
      <w:pPr>
        <w:spacing w:after="0" w:line="360" w:lineRule="auto"/>
        <w:ind w:firstLine="709"/>
        <w:jc w:val="both"/>
        <w:rPr>
          <w:rFonts w:ascii="Times New Roman" w:hAnsi="Times New Roman" w:cs="Times New Roman"/>
        </w:rPr>
      </w:pPr>
    </w:p>
    <w:p w14:paraId="4B021C09" w14:textId="2AFA64BB" w:rsidR="004D7DEB" w:rsidRDefault="004D7DEB" w:rsidP="001A48D8">
      <w:pPr>
        <w:spacing w:after="0" w:line="360" w:lineRule="auto"/>
        <w:ind w:firstLine="709"/>
        <w:jc w:val="both"/>
        <w:rPr>
          <w:rFonts w:ascii="Times New Roman" w:hAnsi="Times New Roman" w:cs="Times New Roman"/>
        </w:rPr>
      </w:pPr>
    </w:p>
    <w:p w14:paraId="62F71D24" w14:textId="3D25EBA9" w:rsidR="004D7DEB" w:rsidRDefault="004D7DEB" w:rsidP="001A48D8">
      <w:pPr>
        <w:spacing w:after="0" w:line="360" w:lineRule="auto"/>
        <w:ind w:firstLine="709"/>
        <w:jc w:val="both"/>
        <w:rPr>
          <w:rFonts w:ascii="Times New Roman" w:hAnsi="Times New Roman" w:cs="Times New Roman"/>
        </w:rPr>
      </w:pPr>
    </w:p>
    <w:p w14:paraId="7BFC2C0E" w14:textId="3900A22B" w:rsidR="004D7DEB" w:rsidRPr="006F4331" w:rsidRDefault="004D7DEB" w:rsidP="001A48D8">
      <w:pPr>
        <w:spacing w:after="0" w:line="360" w:lineRule="auto"/>
        <w:ind w:firstLine="709"/>
        <w:jc w:val="both"/>
        <w:rPr>
          <w:rFonts w:ascii="Times New Roman" w:hAnsi="Times New Roman" w:cs="Times New Roman"/>
        </w:rPr>
      </w:pPr>
    </w:p>
    <w:p w14:paraId="62B5900F" w14:textId="2B1C370E" w:rsidR="004D7DEB" w:rsidRPr="006F4331" w:rsidRDefault="00A60DAE" w:rsidP="001315C0">
      <w:pPr>
        <w:pStyle w:val="Nadpis2"/>
      </w:pPr>
      <w:bookmarkStart w:id="32" w:name="_Toc89877557"/>
      <w:r w:rsidRPr="006F4331">
        <w:lastRenderedPageBreak/>
        <w:t>Výchova ke zdraví na 2. stupni ZŠ</w:t>
      </w:r>
      <w:bookmarkEnd w:id="32"/>
    </w:p>
    <w:p w14:paraId="4C42CEF5" w14:textId="29243472" w:rsidR="003227FF" w:rsidRPr="006F4331" w:rsidRDefault="00381C1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Předmět výchova ke zdraví je dle mého názoru velmi důležitý, neboť napomáhá žákům přemýšlet o svém zdraví, ale i o přístupu a přínos pro společnost.</w:t>
      </w:r>
      <w:r w:rsidR="006E0B01" w:rsidRPr="006F4331">
        <w:rPr>
          <w:rFonts w:ascii="Times New Roman" w:hAnsi="Times New Roman" w:cs="Times New Roman"/>
          <w:sz w:val="24"/>
          <w:szCs w:val="24"/>
        </w:rPr>
        <w:t xml:space="preserve"> </w:t>
      </w:r>
      <w:r w:rsidR="0057198F">
        <w:rPr>
          <w:rFonts w:ascii="Times New Roman" w:hAnsi="Times New Roman" w:cs="Times New Roman"/>
          <w:sz w:val="24"/>
          <w:szCs w:val="24"/>
        </w:rPr>
        <w:t>(Raabe, 2012)</w:t>
      </w:r>
    </w:p>
    <w:p w14:paraId="59D01F1A" w14:textId="69382A1A" w:rsidR="00381C1D" w:rsidRPr="006F4331" w:rsidRDefault="006E0B0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Je nedílnou součástí pro zisk informací týkajících se zdraví, zdravého životního stylu, první pomoci, ale i komunikace, rodiny a spousty dalších. </w:t>
      </w:r>
      <w:r w:rsidR="00BA0814">
        <w:rPr>
          <w:rFonts w:ascii="Times New Roman" w:hAnsi="Times New Roman" w:cs="Times New Roman"/>
          <w:sz w:val="24"/>
          <w:szCs w:val="24"/>
        </w:rPr>
        <w:t>(Kopecký, 2012)</w:t>
      </w:r>
    </w:p>
    <w:p w14:paraId="3FECD378" w14:textId="789A4A05" w:rsidR="00381C1D" w:rsidRPr="006F4331" w:rsidRDefault="00381C1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Tento vzdělávací obor společně s tělesnou výchovou navazuje na vzdělávací oblast Člověk a jeho svět a na okruh Člověk a jeho z</w:t>
      </w:r>
      <w:r w:rsidR="002661BF">
        <w:rPr>
          <w:rFonts w:ascii="Times New Roman" w:hAnsi="Times New Roman" w:cs="Times New Roman"/>
          <w:sz w:val="24"/>
          <w:szCs w:val="24"/>
        </w:rPr>
        <w:t>draví. Cílem tohoto předmětu je </w:t>
      </w:r>
      <w:r w:rsidRPr="006F4331">
        <w:rPr>
          <w:rFonts w:ascii="Times New Roman" w:hAnsi="Times New Roman" w:cs="Times New Roman"/>
          <w:sz w:val="24"/>
          <w:szCs w:val="24"/>
        </w:rPr>
        <w:t>rozvíjet a prohlubovat žákovi osvojené poznatky, vědomosti i dovednosti při poznávání sebe, ale i svého těla, při utváření postojů v oblasti podpory a ochrany zdraví. A to proto, aby byli schopni přebrat odpovědnost za rozhodování i ochranu</w:t>
      </w:r>
      <w:r w:rsidR="00BB715F" w:rsidRPr="006F4331">
        <w:rPr>
          <w:rFonts w:ascii="Times New Roman" w:hAnsi="Times New Roman" w:cs="Times New Roman"/>
          <w:sz w:val="24"/>
          <w:szCs w:val="24"/>
        </w:rPr>
        <w:t xml:space="preserve"> nejen</w:t>
      </w:r>
      <w:r w:rsidR="002661BF">
        <w:rPr>
          <w:rFonts w:ascii="Times New Roman" w:hAnsi="Times New Roman" w:cs="Times New Roman"/>
          <w:sz w:val="24"/>
          <w:szCs w:val="24"/>
        </w:rPr>
        <w:t xml:space="preserve"> svého zdraví, ale i </w:t>
      </w:r>
      <w:r w:rsidRPr="006F4331">
        <w:rPr>
          <w:rFonts w:ascii="Times New Roman" w:hAnsi="Times New Roman" w:cs="Times New Roman"/>
          <w:sz w:val="24"/>
          <w:szCs w:val="24"/>
        </w:rPr>
        <w:t>zdraví ostatních.</w:t>
      </w:r>
      <w:r w:rsidR="00BB715F" w:rsidRPr="006F4331">
        <w:rPr>
          <w:rFonts w:ascii="Times New Roman" w:hAnsi="Times New Roman" w:cs="Times New Roman"/>
          <w:sz w:val="24"/>
          <w:szCs w:val="24"/>
        </w:rPr>
        <w:t xml:space="preserve"> Neboť zdraví je jedním z mnoha aspektů zajišťujících spokojený život a ideální výkonnost jedince. </w:t>
      </w:r>
      <w:r w:rsidR="00BA0814">
        <w:rPr>
          <w:rFonts w:ascii="Times New Roman" w:hAnsi="Times New Roman" w:cs="Times New Roman"/>
          <w:sz w:val="24"/>
          <w:szCs w:val="24"/>
        </w:rPr>
        <w:t>(Machová, Kubátová, 2015)</w:t>
      </w:r>
      <w:r w:rsidR="00686F9B">
        <w:rPr>
          <w:rFonts w:ascii="Times New Roman" w:hAnsi="Times New Roman" w:cs="Times New Roman"/>
          <w:sz w:val="24"/>
          <w:szCs w:val="24"/>
        </w:rPr>
        <w:t xml:space="preserve"> </w:t>
      </w:r>
    </w:p>
    <w:p w14:paraId="690CEE67" w14:textId="6E6312C5" w:rsidR="00BB715F" w:rsidRPr="006F4331" w:rsidRDefault="00BB715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Vzdělávací obsah Výchovy ke zdraví je uzpůsobený věku</w:t>
      </w:r>
      <w:r w:rsidR="00025CDA" w:rsidRPr="006F4331">
        <w:rPr>
          <w:rFonts w:ascii="Times New Roman" w:hAnsi="Times New Roman" w:cs="Times New Roman"/>
          <w:sz w:val="24"/>
          <w:szCs w:val="24"/>
        </w:rPr>
        <w:t xml:space="preserve"> žáků a nezanedbatelně se prolíná i do ostatních předmětů, jako je Přírodopis, Výchova k občanství a již zmíněná Tělesná výchov</w:t>
      </w:r>
      <w:r w:rsidR="002C60A1" w:rsidRPr="006F4331">
        <w:rPr>
          <w:rFonts w:ascii="Times New Roman" w:hAnsi="Times New Roman" w:cs="Times New Roman"/>
          <w:sz w:val="24"/>
          <w:szCs w:val="24"/>
        </w:rPr>
        <w:t xml:space="preserve">a, a to nejen díky blízkému obsahu učiva, ale i v podobě mezipředmětové vazby. </w:t>
      </w:r>
      <w:r w:rsidR="00506444">
        <w:rPr>
          <w:rFonts w:ascii="Times New Roman" w:hAnsi="Times New Roman" w:cs="Times New Roman"/>
          <w:sz w:val="24"/>
          <w:szCs w:val="24"/>
        </w:rPr>
        <w:t>(Řehulka, Janda, 2011)</w:t>
      </w:r>
    </w:p>
    <w:p w14:paraId="0B2CC152" w14:textId="223D6C78" w:rsidR="00381C1D" w:rsidRPr="006F4331" w:rsidRDefault="00737CBA"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Výchova ke zdraví lze do výuky zařadit ja</w:t>
      </w:r>
      <w:r w:rsidR="004D7DEB">
        <w:rPr>
          <w:rFonts w:ascii="Times New Roman" w:hAnsi="Times New Roman" w:cs="Times New Roman"/>
          <w:sz w:val="24"/>
          <w:szCs w:val="24"/>
        </w:rPr>
        <w:t>ko samostatný předmět nebo </w:t>
      </w:r>
      <w:r w:rsidR="002661BF">
        <w:rPr>
          <w:rFonts w:ascii="Times New Roman" w:hAnsi="Times New Roman" w:cs="Times New Roman"/>
          <w:sz w:val="24"/>
          <w:szCs w:val="24"/>
        </w:rPr>
        <w:t>jako </w:t>
      </w:r>
      <w:r w:rsidRPr="006F4331">
        <w:rPr>
          <w:rFonts w:ascii="Times New Roman" w:hAnsi="Times New Roman" w:cs="Times New Roman"/>
          <w:sz w:val="24"/>
          <w:szCs w:val="24"/>
        </w:rPr>
        <w:t>součást jiného předmětu. Nejčastěji se při</w:t>
      </w:r>
      <w:r w:rsidR="002661BF">
        <w:rPr>
          <w:rFonts w:ascii="Times New Roman" w:hAnsi="Times New Roman" w:cs="Times New Roman"/>
          <w:sz w:val="24"/>
          <w:szCs w:val="24"/>
        </w:rPr>
        <w:t>řazuje k Výchově k občanství či </w:t>
      </w:r>
      <w:r w:rsidRPr="006F4331">
        <w:rPr>
          <w:rFonts w:ascii="Times New Roman" w:hAnsi="Times New Roman" w:cs="Times New Roman"/>
          <w:sz w:val="24"/>
          <w:szCs w:val="24"/>
        </w:rPr>
        <w:t>přírodopisu. Integrace předmětu do předmětu jiného</w:t>
      </w:r>
      <w:r w:rsidR="002661BF">
        <w:rPr>
          <w:rFonts w:ascii="Times New Roman" w:hAnsi="Times New Roman" w:cs="Times New Roman"/>
          <w:sz w:val="24"/>
          <w:szCs w:val="24"/>
        </w:rPr>
        <w:t xml:space="preserve"> není vůbec jednoduchá. Musí se </w:t>
      </w:r>
      <w:r w:rsidRPr="006F4331">
        <w:rPr>
          <w:rFonts w:ascii="Times New Roman" w:hAnsi="Times New Roman" w:cs="Times New Roman"/>
          <w:sz w:val="24"/>
          <w:szCs w:val="24"/>
        </w:rPr>
        <w:t>počítat s navýšením časové do</w:t>
      </w:r>
      <w:r w:rsidR="00690894" w:rsidRPr="006F4331">
        <w:rPr>
          <w:rFonts w:ascii="Times New Roman" w:hAnsi="Times New Roman" w:cs="Times New Roman"/>
          <w:sz w:val="24"/>
          <w:szCs w:val="24"/>
        </w:rPr>
        <w:t>ta</w:t>
      </w:r>
      <w:r w:rsidRPr="006F4331">
        <w:rPr>
          <w:rFonts w:ascii="Times New Roman" w:hAnsi="Times New Roman" w:cs="Times New Roman"/>
          <w:sz w:val="24"/>
          <w:szCs w:val="24"/>
        </w:rPr>
        <w:t>ce</w:t>
      </w:r>
      <w:r w:rsidR="00690894" w:rsidRPr="006F4331">
        <w:rPr>
          <w:rFonts w:ascii="Times New Roman" w:hAnsi="Times New Roman" w:cs="Times New Roman"/>
          <w:sz w:val="24"/>
          <w:szCs w:val="24"/>
        </w:rPr>
        <w:t xml:space="preserve"> a také se musí dbát na spolupráci pedagogů.</w:t>
      </w:r>
    </w:p>
    <w:p w14:paraId="2FB69462" w14:textId="2D319F27" w:rsidR="00A07311" w:rsidRPr="006F4331" w:rsidRDefault="00A0731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Výchova ke zdraví je vymezena očekávanými výstupy, cíli a klíčovými kompetencemi a samotným učivem. Musíme dávat pozor, zda se ve třídách nevyskytují žáci, jež se učí podle minimálních výstupů.</w:t>
      </w:r>
      <w:r w:rsidR="00686F9B">
        <w:rPr>
          <w:rFonts w:ascii="Times New Roman" w:hAnsi="Times New Roman" w:cs="Times New Roman"/>
          <w:sz w:val="24"/>
          <w:szCs w:val="24"/>
        </w:rPr>
        <w:t xml:space="preserve"> (Vaníčková, 2013, e-zdroj)</w:t>
      </w:r>
    </w:p>
    <w:p w14:paraId="675A9AD2" w14:textId="5C435455" w:rsidR="008D2F29" w:rsidRPr="006F4331" w:rsidRDefault="006F61B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Očekávané výstupy v</w:t>
      </w:r>
      <w:r w:rsidR="008D2F29" w:rsidRPr="006F4331">
        <w:rPr>
          <w:rFonts w:ascii="Times New Roman" w:hAnsi="Times New Roman" w:cs="Times New Roman"/>
          <w:sz w:val="24"/>
          <w:szCs w:val="24"/>
        </w:rPr>
        <w:t>yjadřují míru vědomostí, dovedností, postojů, ale i hodnot, již má žák na konci 9. třídy dosáhnout pomocí učiva. O</w:t>
      </w:r>
      <w:r w:rsidR="002661BF">
        <w:rPr>
          <w:rFonts w:ascii="Times New Roman" w:hAnsi="Times New Roman" w:cs="Times New Roman"/>
          <w:sz w:val="24"/>
          <w:szCs w:val="24"/>
        </w:rPr>
        <w:t>čekávané výstupy jsou závazné a </w:t>
      </w:r>
      <w:r w:rsidR="008D2F29" w:rsidRPr="006F4331">
        <w:rPr>
          <w:rFonts w:ascii="Times New Roman" w:hAnsi="Times New Roman" w:cs="Times New Roman"/>
          <w:sz w:val="24"/>
          <w:szCs w:val="24"/>
        </w:rPr>
        <w:t xml:space="preserve">učitel by na ně měl brát velký zřetel, neboť by je měl postupně naplňovat. </w:t>
      </w:r>
    </w:p>
    <w:p w14:paraId="1C26BCA5" w14:textId="72808EBB" w:rsidR="008D2F29" w:rsidRPr="006F4331" w:rsidRDefault="008D2F2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Očekávané výstupy nalezneme nejen v Rámcovém vzdělávacím programu (RVP), ale i v tom školním (ŠVP).</w:t>
      </w:r>
      <w:r w:rsidR="00385292" w:rsidRPr="006F4331">
        <w:rPr>
          <w:rFonts w:ascii="Times New Roman" w:hAnsi="Times New Roman" w:cs="Times New Roman"/>
          <w:sz w:val="24"/>
          <w:szCs w:val="24"/>
        </w:rPr>
        <w:t xml:space="preserve"> Jsou formulovány aktivními slovesy, mezi něž patří slovesa vysvětlit, posoudit, vyhodnotit, uplatnit, …</w:t>
      </w:r>
      <w:r w:rsidR="00D27E49" w:rsidRPr="006F4331">
        <w:rPr>
          <w:rFonts w:ascii="Times New Roman" w:hAnsi="Times New Roman" w:cs="Times New Roman"/>
          <w:sz w:val="24"/>
          <w:szCs w:val="24"/>
        </w:rPr>
        <w:t>. Nejsou přiřazeny pouze k jednomu učivu. Propojují více témat mezi sebou, neboť při Výchově ke zdraví na s</w:t>
      </w:r>
      <w:r w:rsidR="002661BF">
        <w:rPr>
          <w:rFonts w:ascii="Times New Roman" w:hAnsi="Times New Roman" w:cs="Times New Roman"/>
          <w:sz w:val="24"/>
          <w:szCs w:val="24"/>
        </w:rPr>
        <w:t>ebe vše navazuje a je </w:t>
      </w:r>
      <w:r w:rsidR="00D27E49" w:rsidRPr="006F4331">
        <w:rPr>
          <w:rFonts w:ascii="Times New Roman" w:hAnsi="Times New Roman" w:cs="Times New Roman"/>
          <w:sz w:val="24"/>
          <w:szCs w:val="24"/>
        </w:rPr>
        <w:t>mezi sebou propojené.</w:t>
      </w:r>
      <w:r w:rsidR="00BA0814">
        <w:rPr>
          <w:rFonts w:ascii="Times New Roman" w:hAnsi="Times New Roman" w:cs="Times New Roman"/>
          <w:sz w:val="24"/>
          <w:szCs w:val="24"/>
        </w:rPr>
        <w:t xml:space="preserve"> (Kopecký, 2012)</w:t>
      </w:r>
      <w:r w:rsidR="00686F9B">
        <w:rPr>
          <w:rFonts w:ascii="Times New Roman" w:hAnsi="Times New Roman" w:cs="Times New Roman"/>
          <w:sz w:val="24"/>
          <w:szCs w:val="24"/>
        </w:rPr>
        <w:t xml:space="preserve"> (Vaníčková, 2013, e-zdroj)</w:t>
      </w:r>
    </w:p>
    <w:p w14:paraId="2DF3A9FA" w14:textId="67BA3A7F" w:rsidR="001A0BF3" w:rsidRPr="006F4331" w:rsidRDefault="001A0BF3"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lastRenderedPageBreak/>
        <w:t xml:space="preserve">Co se týče témat výchovy ke zdraví, nalezneme zde kapitoly jako je rodina, výživa, první pomoc, sexuální výchova, komunikace, šikana, ale i obecně co je to zdraví a nemoc, jaké máme civilizační onemocněni atd. </w:t>
      </w:r>
      <w:r w:rsidR="00506444">
        <w:rPr>
          <w:rFonts w:ascii="Times New Roman" w:hAnsi="Times New Roman" w:cs="Times New Roman"/>
          <w:sz w:val="24"/>
          <w:szCs w:val="24"/>
        </w:rPr>
        <w:t>(Řehulka, Janda, 2011)</w:t>
      </w:r>
    </w:p>
    <w:p w14:paraId="4E1FC468" w14:textId="77777777" w:rsidR="006F100D" w:rsidRPr="006F4331" w:rsidRDefault="006F100D" w:rsidP="001A48D8">
      <w:pPr>
        <w:spacing w:after="0" w:line="360" w:lineRule="auto"/>
        <w:ind w:firstLine="709"/>
        <w:jc w:val="both"/>
        <w:rPr>
          <w:rFonts w:ascii="Times New Roman" w:hAnsi="Times New Roman" w:cs="Times New Roman"/>
          <w:sz w:val="24"/>
          <w:szCs w:val="24"/>
        </w:rPr>
      </w:pPr>
    </w:p>
    <w:p w14:paraId="28D5069B" w14:textId="27CC23FE" w:rsidR="001930F3" w:rsidRPr="006F4331" w:rsidRDefault="001930F3" w:rsidP="001315C0">
      <w:pPr>
        <w:pStyle w:val="Nadpis2"/>
      </w:pPr>
      <w:bookmarkStart w:id="33" w:name="_Toc89877558"/>
      <w:r w:rsidRPr="006F4331">
        <w:t>Programy podpory zdraví ve škole</w:t>
      </w:r>
      <w:bookmarkEnd w:id="33"/>
    </w:p>
    <w:p w14:paraId="5D8DA156" w14:textId="2C3A9BDA" w:rsidR="001930F3" w:rsidRPr="006F4331" w:rsidRDefault="006F100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Jedním asi z nejrozšířenějších programů podporujících zdraví na školák je Škola podporující zdraví.</w:t>
      </w:r>
    </w:p>
    <w:p w14:paraId="5B36C328" w14:textId="77777777" w:rsidR="004D7DEB" w:rsidRDefault="004D7DEB" w:rsidP="001A48D8">
      <w:pPr>
        <w:spacing w:after="0" w:line="360" w:lineRule="auto"/>
        <w:ind w:firstLine="709"/>
        <w:jc w:val="both"/>
        <w:rPr>
          <w:rFonts w:ascii="Times New Roman" w:hAnsi="Times New Roman" w:cs="Times New Roman"/>
          <w:sz w:val="24"/>
          <w:szCs w:val="24"/>
        </w:rPr>
      </w:pPr>
    </w:p>
    <w:p w14:paraId="5F79C619" w14:textId="0166AE3B" w:rsidR="006F100D" w:rsidRPr="006F4331" w:rsidRDefault="006F100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Škola podporující zdraví</w:t>
      </w:r>
    </w:p>
    <w:p w14:paraId="7745A54C" w14:textId="069684FB" w:rsidR="00D34A48" w:rsidRDefault="006F100D" w:rsidP="00BA034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Je to program Světové zdravotnické organizace (WHO). Řeší otázky a problémy týkající se oblastí </w:t>
      </w:r>
      <w:r w:rsidR="00255AB7" w:rsidRPr="006F4331">
        <w:rPr>
          <w:rFonts w:ascii="Times New Roman" w:hAnsi="Times New Roman" w:cs="Times New Roman"/>
          <w:sz w:val="24"/>
          <w:szCs w:val="24"/>
        </w:rPr>
        <w:t xml:space="preserve">všech tří složek zdraví. </w:t>
      </w:r>
      <w:r w:rsidR="009672C3" w:rsidRPr="006F4331">
        <w:rPr>
          <w:rFonts w:ascii="Times New Roman" w:hAnsi="Times New Roman" w:cs="Times New Roman"/>
          <w:sz w:val="24"/>
          <w:szCs w:val="24"/>
        </w:rPr>
        <w:t>Cílem programu je podpora zdraví a zároveň slouží jako primární prevence civilizačních chorob a veškerých závislostí.</w:t>
      </w:r>
      <w:r w:rsidR="004D7DEB">
        <w:rPr>
          <w:rFonts w:ascii="Times New Roman" w:hAnsi="Times New Roman" w:cs="Times New Roman"/>
          <w:sz w:val="24"/>
          <w:szCs w:val="24"/>
        </w:rPr>
        <w:t xml:space="preserve"> Do tohoto </w:t>
      </w:r>
      <w:r w:rsidR="0034669D" w:rsidRPr="006F4331">
        <w:rPr>
          <w:rFonts w:ascii="Times New Roman" w:hAnsi="Times New Roman" w:cs="Times New Roman"/>
          <w:sz w:val="24"/>
          <w:szCs w:val="24"/>
        </w:rPr>
        <w:t xml:space="preserve">programu se může přihlásit jakákoliv mateřská, </w:t>
      </w:r>
      <w:r w:rsidR="004D7DEB">
        <w:rPr>
          <w:rFonts w:ascii="Times New Roman" w:hAnsi="Times New Roman" w:cs="Times New Roman"/>
          <w:sz w:val="24"/>
          <w:szCs w:val="24"/>
        </w:rPr>
        <w:t>základní či střední škola. Není </w:t>
      </w:r>
      <w:r w:rsidR="0034669D" w:rsidRPr="006F4331">
        <w:rPr>
          <w:rFonts w:ascii="Times New Roman" w:hAnsi="Times New Roman" w:cs="Times New Roman"/>
          <w:sz w:val="24"/>
          <w:szCs w:val="24"/>
        </w:rPr>
        <w:t xml:space="preserve">to však jakýsi alternativní směr ve školství, pouze návod a směrnice, jak by daná škola měla fungovat. </w:t>
      </w:r>
      <w:r w:rsidR="00506444">
        <w:rPr>
          <w:rFonts w:ascii="Times New Roman" w:hAnsi="Times New Roman" w:cs="Times New Roman"/>
          <w:sz w:val="24"/>
          <w:szCs w:val="24"/>
        </w:rPr>
        <w:t>(Řehulka, Janda, 2011)</w:t>
      </w:r>
    </w:p>
    <w:p w14:paraId="577835D3" w14:textId="77777777" w:rsidR="004D7DEB" w:rsidRPr="006F4331" w:rsidRDefault="004D7DEB" w:rsidP="00BA034F">
      <w:pPr>
        <w:spacing w:after="0" w:line="360" w:lineRule="auto"/>
        <w:ind w:firstLine="709"/>
        <w:jc w:val="both"/>
        <w:rPr>
          <w:rFonts w:ascii="Times New Roman" w:hAnsi="Times New Roman" w:cs="Times New Roman"/>
          <w:sz w:val="24"/>
          <w:szCs w:val="24"/>
        </w:rPr>
      </w:pPr>
    </w:p>
    <w:p w14:paraId="4DE043BF" w14:textId="59D57A29" w:rsidR="0057129E" w:rsidRPr="006F4331" w:rsidRDefault="0057129E" w:rsidP="00BA034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Na spoustě škol fungují programy Mléko do škol a Ovoce a zelenina do škol. </w:t>
      </w:r>
    </w:p>
    <w:p w14:paraId="5C1A8B81" w14:textId="77777777" w:rsidR="004D7DEB" w:rsidRDefault="004D7DEB" w:rsidP="004D7DEB">
      <w:pPr>
        <w:spacing w:after="0" w:line="360" w:lineRule="auto"/>
        <w:ind w:firstLine="709"/>
        <w:jc w:val="both"/>
        <w:rPr>
          <w:rFonts w:ascii="Times New Roman" w:hAnsi="Times New Roman" w:cs="Times New Roman"/>
          <w:sz w:val="24"/>
          <w:szCs w:val="24"/>
        </w:rPr>
      </w:pPr>
    </w:p>
    <w:p w14:paraId="0A945438" w14:textId="47E5F5FB" w:rsidR="004D7DEB" w:rsidRPr="006F4331" w:rsidRDefault="00A67E9B" w:rsidP="004D7DEB">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Mléko do škol</w:t>
      </w:r>
    </w:p>
    <w:p w14:paraId="5D0454A4" w14:textId="69A4A162" w:rsidR="00A67E9B" w:rsidRDefault="00A67E9B" w:rsidP="00BA034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Dochází minimálně 2x v měsíci k předání žákům neochucených mléčných výrobků. Nejčastěji jsou to mléka, jogurty či smetanové sýry. </w:t>
      </w:r>
      <w:r w:rsidR="000107C3" w:rsidRPr="006F4331">
        <w:rPr>
          <w:rFonts w:ascii="Times New Roman" w:hAnsi="Times New Roman" w:cs="Times New Roman"/>
          <w:sz w:val="24"/>
          <w:szCs w:val="24"/>
        </w:rPr>
        <w:t xml:space="preserve">Cílem projektu je snížení nedostatku vápníku a zlepšení stravovacích návyků u žáků. Také slouží k zajištění odbytu mléka pro zemědělce. </w:t>
      </w:r>
    </w:p>
    <w:p w14:paraId="6BD01EF1" w14:textId="77777777" w:rsidR="004D7DEB" w:rsidRPr="006F4331" w:rsidRDefault="004D7DEB" w:rsidP="00BA034F">
      <w:pPr>
        <w:spacing w:after="0" w:line="360" w:lineRule="auto"/>
        <w:ind w:firstLine="709"/>
        <w:jc w:val="both"/>
        <w:rPr>
          <w:rFonts w:ascii="Times New Roman" w:hAnsi="Times New Roman" w:cs="Times New Roman"/>
          <w:sz w:val="24"/>
          <w:szCs w:val="24"/>
        </w:rPr>
      </w:pPr>
    </w:p>
    <w:p w14:paraId="0E5DC89D" w14:textId="141E4E0A" w:rsidR="004D7DEB" w:rsidRPr="006F4331" w:rsidRDefault="00A749F2" w:rsidP="004D7DEB">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Ovoce do škol</w:t>
      </w:r>
    </w:p>
    <w:p w14:paraId="13098509" w14:textId="629D118E" w:rsidR="00A749F2" w:rsidRPr="006F4331" w:rsidRDefault="00A749F2" w:rsidP="00BA034F">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I v tomto programu dostávají žáci minimálně 2x do měsíce balíčk</w:t>
      </w:r>
      <w:r w:rsidR="002661BF">
        <w:rPr>
          <w:rFonts w:ascii="Times New Roman" w:hAnsi="Times New Roman" w:cs="Times New Roman"/>
          <w:sz w:val="24"/>
          <w:szCs w:val="24"/>
        </w:rPr>
        <w:t>y s ovocem a </w:t>
      </w:r>
      <w:r w:rsidRPr="006F4331">
        <w:rPr>
          <w:rFonts w:ascii="Times New Roman" w:hAnsi="Times New Roman" w:cs="Times New Roman"/>
          <w:sz w:val="24"/>
          <w:szCs w:val="24"/>
        </w:rPr>
        <w:t>zeleninou nebo malá ovocná pitíčka. Cílem je posílit návyky zdravé výživy a napomoct zemědělcům k lepšímu odběru ovoce a zeleniny.</w:t>
      </w:r>
    </w:p>
    <w:p w14:paraId="1AAD7C58" w14:textId="0C87FD89" w:rsidR="000107C3" w:rsidRPr="006F4331" w:rsidRDefault="000107C3" w:rsidP="00BA034F">
      <w:pPr>
        <w:spacing w:after="0" w:line="360" w:lineRule="auto"/>
        <w:ind w:firstLine="709"/>
        <w:jc w:val="both"/>
        <w:rPr>
          <w:rFonts w:ascii="Times New Roman" w:hAnsi="Times New Roman" w:cs="Times New Roman"/>
          <w:sz w:val="24"/>
          <w:szCs w:val="24"/>
        </w:rPr>
      </w:pPr>
    </w:p>
    <w:p w14:paraId="581621C6" w14:textId="77777777" w:rsidR="000107C3" w:rsidRPr="006F4331" w:rsidRDefault="000107C3" w:rsidP="00BA034F">
      <w:pPr>
        <w:spacing w:after="0" w:line="360" w:lineRule="auto"/>
        <w:ind w:firstLine="709"/>
        <w:jc w:val="both"/>
        <w:rPr>
          <w:rFonts w:ascii="Times New Roman" w:hAnsi="Times New Roman" w:cs="Times New Roman"/>
          <w:sz w:val="24"/>
          <w:szCs w:val="24"/>
        </w:rPr>
      </w:pPr>
    </w:p>
    <w:p w14:paraId="4B0C252B" w14:textId="43BB98DA" w:rsidR="0057129E" w:rsidRDefault="0057129E" w:rsidP="00BA034F">
      <w:pPr>
        <w:spacing w:after="0" w:line="360" w:lineRule="auto"/>
        <w:ind w:firstLine="709"/>
        <w:jc w:val="both"/>
        <w:rPr>
          <w:rFonts w:ascii="Times New Roman" w:hAnsi="Times New Roman" w:cs="Times New Roman"/>
          <w:sz w:val="24"/>
          <w:szCs w:val="24"/>
        </w:rPr>
      </w:pPr>
    </w:p>
    <w:p w14:paraId="2B1B32EF" w14:textId="5EE9B870" w:rsidR="00BF7E95" w:rsidRPr="006F4331" w:rsidRDefault="00BF7E95" w:rsidP="00BA034F">
      <w:pPr>
        <w:spacing w:after="0" w:line="360" w:lineRule="auto"/>
        <w:ind w:firstLine="709"/>
        <w:jc w:val="both"/>
        <w:rPr>
          <w:rFonts w:ascii="Times New Roman" w:hAnsi="Times New Roman" w:cs="Times New Roman"/>
          <w:sz w:val="24"/>
          <w:szCs w:val="24"/>
        </w:rPr>
      </w:pPr>
    </w:p>
    <w:p w14:paraId="2FC84A88" w14:textId="60A189ED" w:rsidR="00B474BF" w:rsidRDefault="005C037E" w:rsidP="001315C0">
      <w:pPr>
        <w:pStyle w:val="Nadpis1"/>
      </w:pPr>
      <w:bookmarkStart w:id="34" w:name="_Toc89877559"/>
      <w:r w:rsidRPr="006F4331">
        <w:lastRenderedPageBreak/>
        <w:t>PRAKTICKÁ ČÁST</w:t>
      </w:r>
      <w:bookmarkEnd w:id="34"/>
    </w:p>
    <w:p w14:paraId="303525B6" w14:textId="77777777" w:rsidR="00276690" w:rsidRPr="00276690" w:rsidRDefault="00276690" w:rsidP="00276690"/>
    <w:p w14:paraId="7ACC6E37" w14:textId="509D249E" w:rsidR="00B474BF" w:rsidRPr="006F4331" w:rsidRDefault="005C037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Praktická část </w:t>
      </w:r>
      <w:r w:rsidR="00B474BF" w:rsidRPr="006F4331">
        <w:rPr>
          <w:rFonts w:ascii="Times New Roman" w:hAnsi="Times New Roman" w:cs="Times New Roman"/>
          <w:sz w:val="24"/>
          <w:szCs w:val="24"/>
        </w:rPr>
        <w:t>mé diplomové práce volně navazuje na</w:t>
      </w:r>
      <w:r w:rsidR="00B645E8">
        <w:rPr>
          <w:rFonts w:ascii="Times New Roman" w:hAnsi="Times New Roman" w:cs="Times New Roman"/>
          <w:sz w:val="24"/>
          <w:szCs w:val="24"/>
        </w:rPr>
        <w:t xml:space="preserve"> teoretickou část. V této části </w:t>
      </w:r>
      <w:r w:rsidR="00B474BF" w:rsidRPr="006F4331">
        <w:rPr>
          <w:rFonts w:ascii="Times New Roman" w:hAnsi="Times New Roman" w:cs="Times New Roman"/>
          <w:sz w:val="24"/>
          <w:szCs w:val="24"/>
        </w:rPr>
        <w:t>prezentuji výsledky svého výzkumu prováděného za pomocí kvantitativní metody sběru dat, konkrétně pomocí dotazníku.</w:t>
      </w:r>
    </w:p>
    <w:p w14:paraId="5CAB389F" w14:textId="3C006FCA" w:rsidR="00B474BF" w:rsidRPr="006F4331" w:rsidRDefault="005C037E" w:rsidP="007E6998">
      <w:pPr>
        <w:pStyle w:val="Nadpis2"/>
      </w:pPr>
      <w:bookmarkStart w:id="35" w:name="_Toc89877560"/>
      <w:r w:rsidRPr="006F4331">
        <w:t>Metodika výzkumu</w:t>
      </w:r>
      <w:bookmarkEnd w:id="35"/>
    </w:p>
    <w:p w14:paraId="444B4852" w14:textId="481DAFA9" w:rsidR="009467AB" w:rsidRPr="006F4331" w:rsidRDefault="009467A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Důležité je vědět, jak při tvorbě výzkumu postupovat. Proto by se mělo postupovat podle daných etap.</w:t>
      </w:r>
    </w:p>
    <w:p w14:paraId="1CC3E77D" w14:textId="118C093E" w:rsidR="009467AB" w:rsidRPr="006F4331" w:rsidRDefault="009467AB"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Etapy výzkumu</w:t>
      </w:r>
    </w:p>
    <w:p w14:paraId="22946CC5" w14:textId="77777777"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Zvolení tématu </w:t>
      </w:r>
    </w:p>
    <w:p w14:paraId="331D8A8C" w14:textId="77777777"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Určení výzkumného problému </w:t>
      </w:r>
    </w:p>
    <w:p w14:paraId="0F58F38E" w14:textId="77777777"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Stanovení proměnných – daný prvek zkoumání, jako například věk, pohlaví, třída, vědomosti, …</w:t>
      </w:r>
    </w:p>
    <w:p w14:paraId="62844821" w14:textId="77777777"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Určení hypotéz = výzkumného předpokladu, názor toho, jež provádí výzkum</w:t>
      </w:r>
    </w:p>
    <w:p w14:paraId="07D00703" w14:textId="26E8D3EF"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Výběr metody výzkumu – kvantitativní či kvalitativní, rozhovor, dotazník, </w:t>
      </w:r>
      <w:r w:rsidR="00DE38F8" w:rsidRPr="006F4331">
        <w:rPr>
          <w:rFonts w:ascii="Times New Roman" w:hAnsi="Times New Roman" w:cs="Times New Roman"/>
          <w:sz w:val="24"/>
          <w:szCs w:val="24"/>
        </w:rPr>
        <w:t xml:space="preserve">pozorování, </w:t>
      </w:r>
      <w:r w:rsidR="00407238" w:rsidRPr="006F4331">
        <w:rPr>
          <w:rFonts w:ascii="Times New Roman" w:hAnsi="Times New Roman" w:cs="Times New Roman"/>
          <w:sz w:val="24"/>
          <w:szCs w:val="24"/>
        </w:rPr>
        <w:t xml:space="preserve">test, experiment, </w:t>
      </w:r>
      <w:r w:rsidRPr="006F4331">
        <w:rPr>
          <w:rFonts w:ascii="Times New Roman" w:hAnsi="Times New Roman" w:cs="Times New Roman"/>
          <w:sz w:val="24"/>
          <w:szCs w:val="24"/>
        </w:rPr>
        <w:t>…</w:t>
      </w:r>
    </w:p>
    <w:p w14:paraId="52A9BC94" w14:textId="77777777"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Sběr údajů</w:t>
      </w:r>
    </w:p>
    <w:p w14:paraId="54B46656" w14:textId="77777777" w:rsidR="009467AB" w:rsidRPr="006F4331"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Zpracování a vyhodnocení údajů</w:t>
      </w:r>
    </w:p>
    <w:p w14:paraId="77CD5F0A" w14:textId="5E77F27B" w:rsidR="009467AB" w:rsidRDefault="009467AB" w:rsidP="001A48D8">
      <w:pPr>
        <w:pStyle w:val="Odstavecseseznamem"/>
        <w:numPr>
          <w:ilvl w:val="0"/>
          <w:numId w:val="1"/>
        </w:numPr>
        <w:spacing w:after="0" w:line="360" w:lineRule="auto"/>
        <w:ind w:left="0" w:firstLine="709"/>
        <w:jc w:val="both"/>
        <w:rPr>
          <w:rFonts w:ascii="Times New Roman" w:hAnsi="Times New Roman" w:cs="Times New Roman"/>
          <w:sz w:val="24"/>
          <w:szCs w:val="24"/>
        </w:rPr>
      </w:pPr>
      <w:r w:rsidRPr="006F4331">
        <w:rPr>
          <w:rFonts w:ascii="Times New Roman" w:hAnsi="Times New Roman" w:cs="Times New Roman"/>
          <w:sz w:val="24"/>
          <w:szCs w:val="24"/>
        </w:rPr>
        <w:t>Porovnání výsledků s</w:t>
      </w:r>
      <w:r w:rsidR="00D731FA">
        <w:rPr>
          <w:rFonts w:ascii="Times New Roman" w:hAnsi="Times New Roman" w:cs="Times New Roman"/>
          <w:sz w:val="24"/>
          <w:szCs w:val="24"/>
        </w:rPr>
        <w:t> </w:t>
      </w:r>
      <w:r w:rsidRPr="006F4331">
        <w:rPr>
          <w:rFonts w:ascii="Times New Roman" w:hAnsi="Times New Roman" w:cs="Times New Roman"/>
          <w:sz w:val="24"/>
          <w:szCs w:val="24"/>
        </w:rPr>
        <w:t>hypotézou</w:t>
      </w:r>
      <w:r w:rsidR="00D731FA">
        <w:rPr>
          <w:rFonts w:ascii="Times New Roman" w:hAnsi="Times New Roman" w:cs="Times New Roman"/>
          <w:sz w:val="24"/>
          <w:szCs w:val="24"/>
        </w:rPr>
        <w:t xml:space="preserve"> (Ochrana, 2019)</w:t>
      </w:r>
    </w:p>
    <w:p w14:paraId="639258C6" w14:textId="77777777" w:rsidR="00C22396" w:rsidRPr="006F4331" w:rsidRDefault="00C22396" w:rsidP="00C22396">
      <w:pPr>
        <w:pStyle w:val="Odstavecseseznamem"/>
        <w:spacing w:after="0" w:line="360" w:lineRule="auto"/>
        <w:ind w:left="709"/>
        <w:jc w:val="both"/>
        <w:rPr>
          <w:rFonts w:ascii="Times New Roman" w:hAnsi="Times New Roman" w:cs="Times New Roman"/>
          <w:sz w:val="24"/>
          <w:szCs w:val="24"/>
        </w:rPr>
      </w:pPr>
    </w:p>
    <w:p w14:paraId="36052DF6" w14:textId="28EDC14C" w:rsidR="00252DE3" w:rsidRPr="006F4331" w:rsidRDefault="00B474B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V první řadě jsem si </w:t>
      </w:r>
      <w:r w:rsidR="009467AB" w:rsidRPr="006F4331">
        <w:rPr>
          <w:rFonts w:ascii="Times New Roman" w:hAnsi="Times New Roman" w:cs="Times New Roman"/>
          <w:sz w:val="24"/>
          <w:szCs w:val="24"/>
        </w:rPr>
        <w:t xml:space="preserve">určila téma, </w:t>
      </w:r>
      <w:r w:rsidRPr="006F4331">
        <w:rPr>
          <w:rFonts w:ascii="Times New Roman" w:hAnsi="Times New Roman" w:cs="Times New Roman"/>
          <w:sz w:val="24"/>
          <w:szCs w:val="24"/>
        </w:rPr>
        <w:t>stanovila cíle a následně hypotézy mé diplomové práce. Pro provedení výzkum</w:t>
      </w:r>
      <w:r w:rsidR="00C22396">
        <w:rPr>
          <w:rFonts w:ascii="Times New Roman" w:hAnsi="Times New Roman" w:cs="Times New Roman"/>
          <w:sz w:val="24"/>
          <w:szCs w:val="24"/>
        </w:rPr>
        <w:t>u</w:t>
      </w:r>
      <w:r w:rsidRPr="006F4331">
        <w:rPr>
          <w:rFonts w:ascii="Times New Roman" w:hAnsi="Times New Roman" w:cs="Times New Roman"/>
          <w:sz w:val="24"/>
          <w:szCs w:val="24"/>
        </w:rPr>
        <w:t xml:space="preserve"> jsem si zvolila kvantitativní metodu, a to konkrétně dotazníkové šetření. Dotazník je nestandardizova</w:t>
      </w:r>
      <w:r w:rsidR="00252DE3" w:rsidRPr="006F4331">
        <w:rPr>
          <w:rFonts w:ascii="Times New Roman" w:hAnsi="Times New Roman" w:cs="Times New Roman"/>
          <w:sz w:val="24"/>
          <w:szCs w:val="24"/>
        </w:rPr>
        <w:t>ný a byl rozeslaný v elektronické formě</w:t>
      </w:r>
      <w:r w:rsidR="00C22396">
        <w:rPr>
          <w:rFonts w:ascii="Times New Roman" w:hAnsi="Times New Roman" w:cs="Times New Roman"/>
          <w:sz w:val="24"/>
          <w:szCs w:val="24"/>
        </w:rPr>
        <w:t xml:space="preserve"> za pomocí platformy </w:t>
      </w:r>
      <w:proofErr w:type="spellStart"/>
      <w:r w:rsidR="00C22396">
        <w:rPr>
          <w:rFonts w:ascii="Times New Roman" w:hAnsi="Times New Roman" w:cs="Times New Roman"/>
          <w:sz w:val="24"/>
          <w:szCs w:val="24"/>
        </w:rPr>
        <w:t>Survio</w:t>
      </w:r>
      <w:proofErr w:type="spellEnd"/>
      <w:r w:rsidR="00252DE3" w:rsidRPr="006F4331">
        <w:rPr>
          <w:rFonts w:ascii="Times New Roman" w:hAnsi="Times New Roman" w:cs="Times New Roman"/>
          <w:sz w:val="24"/>
          <w:szCs w:val="24"/>
        </w:rPr>
        <w:t>.</w:t>
      </w:r>
      <w:r w:rsidRPr="006F4331">
        <w:rPr>
          <w:rFonts w:ascii="Times New Roman" w:hAnsi="Times New Roman" w:cs="Times New Roman"/>
          <w:sz w:val="24"/>
          <w:szCs w:val="24"/>
        </w:rPr>
        <w:t xml:space="preserve"> </w:t>
      </w:r>
    </w:p>
    <w:p w14:paraId="5B61BCD3" w14:textId="505A01CB" w:rsidR="00B474BF" w:rsidRDefault="00B474B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Výhody dotazníkového šetření jsou v oslovení mnoha respondentů z různých míst v krátké časové dotaci. Příprava a následné zpracování je však, co se časové dotace týče, náročnější.</w:t>
      </w:r>
      <w:r w:rsidR="00BA26A7" w:rsidRPr="006F4331">
        <w:rPr>
          <w:rFonts w:ascii="Times New Roman" w:hAnsi="Times New Roman" w:cs="Times New Roman"/>
          <w:sz w:val="24"/>
          <w:szCs w:val="24"/>
        </w:rPr>
        <w:t xml:space="preserve"> Podstatou kvantitativního výzkumu je získat ověřitelné údaje o dané problematice. Získané údaje lze vyjádřit číselně za pomocí grafů a tabulek. </w:t>
      </w:r>
      <w:r w:rsidR="00276690">
        <w:rPr>
          <w:rFonts w:ascii="Times New Roman" w:hAnsi="Times New Roman" w:cs="Times New Roman"/>
          <w:sz w:val="24"/>
          <w:szCs w:val="24"/>
        </w:rPr>
        <w:t>Při </w:t>
      </w:r>
      <w:r w:rsidR="00401871" w:rsidRPr="006F4331">
        <w:rPr>
          <w:rFonts w:ascii="Times New Roman" w:hAnsi="Times New Roman" w:cs="Times New Roman"/>
          <w:sz w:val="24"/>
          <w:szCs w:val="24"/>
        </w:rPr>
        <w:t>kvantitativním výzkumu se hledají takové informace, které jde zevšeobecnit na větší skupinu respondentů.</w:t>
      </w:r>
    </w:p>
    <w:p w14:paraId="64E57C06" w14:textId="77777777" w:rsidR="007E6998" w:rsidRPr="006F4331" w:rsidRDefault="007E6998" w:rsidP="001A48D8">
      <w:pPr>
        <w:spacing w:after="0" w:line="360" w:lineRule="auto"/>
        <w:ind w:firstLine="709"/>
        <w:jc w:val="both"/>
        <w:rPr>
          <w:rFonts w:ascii="Times New Roman" w:hAnsi="Times New Roman" w:cs="Times New Roman"/>
          <w:sz w:val="24"/>
          <w:szCs w:val="24"/>
        </w:rPr>
      </w:pPr>
    </w:p>
    <w:p w14:paraId="6096EBA4" w14:textId="00927C78" w:rsidR="00252DE3" w:rsidRPr="007E6998" w:rsidRDefault="00252DE3" w:rsidP="001A48D8">
      <w:pPr>
        <w:spacing w:after="0" w:line="360" w:lineRule="auto"/>
        <w:ind w:firstLine="709"/>
        <w:jc w:val="both"/>
        <w:rPr>
          <w:rFonts w:ascii="Times New Roman" w:hAnsi="Times New Roman" w:cs="Times New Roman"/>
          <w:b/>
          <w:bCs/>
          <w:sz w:val="24"/>
          <w:szCs w:val="24"/>
        </w:rPr>
      </w:pPr>
      <w:r w:rsidRPr="007E6998">
        <w:rPr>
          <w:rFonts w:ascii="Times New Roman" w:hAnsi="Times New Roman" w:cs="Times New Roman"/>
          <w:b/>
          <w:bCs/>
          <w:sz w:val="24"/>
          <w:szCs w:val="24"/>
        </w:rPr>
        <w:lastRenderedPageBreak/>
        <w:t>Dotazník</w:t>
      </w:r>
    </w:p>
    <w:p w14:paraId="0EBDC749" w14:textId="0F087A9D" w:rsidR="00252DE3" w:rsidRDefault="00252DE3" w:rsidP="001A48D8">
      <w:pPr>
        <w:pStyle w:val="Odstavecseseznamem"/>
        <w:numPr>
          <w:ilvl w:val="0"/>
          <w:numId w:val="2"/>
        </w:numPr>
        <w:spacing w:after="0" w:line="360" w:lineRule="auto"/>
        <w:ind w:left="0" w:firstLine="709"/>
        <w:jc w:val="both"/>
        <w:rPr>
          <w:rFonts w:ascii="Times New Roman" w:hAnsi="Times New Roman" w:cs="Times New Roman"/>
          <w:sz w:val="24"/>
          <w:szCs w:val="24"/>
        </w:rPr>
      </w:pPr>
      <w:r w:rsidRPr="007E6998">
        <w:rPr>
          <w:rFonts w:ascii="Times New Roman" w:hAnsi="Times New Roman" w:cs="Times New Roman"/>
          <w:sz w:val="24"/>
          <w:szCs w:val="24"/>
        </w:rPr>
        <w:t>Nejčastější metoda</w:t>
      </w:r>
      <w:r w:rsidR="007E6998">
        <w:rPr>
          <w:rFonts w:ascii="Times New Roman" w:hAnsi="Times New Roman" w:cs="Times New Roman"/>
          <w:sz w:val="24"/>
          <w:szCs w:val="24"/>
        </w:rPr>
        <w:t xml:space="preserve"> kvantitativního</w:t>
      </w:r>
      <w:r w:rsidRPr="007E6998">
        <w:rPr>
          <w:rFonts w:ascii="Times New Roman" w:hAnsi="Times New Roman" w:cs="Times New Roman"/>
          <w:sz w:val="24"/>
          <w:szCs w:val="24"/>
        </w:rPr>
        <w:t xml:space="preserve"> výzkumu</w:t>
      </w:r>
    </w:p>
    <w:p w14:paraId="53549A26" w14:textId="2072E386" w:rsidR="007E6998" w:rsidRDefault="007E6998" w:rsidP="001A48D8">
      <w:pPr>
        <w:pStyle w:val="Odstavecseseznamem"/>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Může být v:</w:t>
      </w:r>
    </w:p>
    <w:p w14:paraId="728F5D20" w14:textId="007DDCB0" w:rsid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Papírové formě</w:t>
      </w:r>
    </w:p>
    <w:p w14:paraId="77880242" w14:textId="037D1D52" w:rsidR="007E6998" w:rsidRP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Elektronické formě</w:t>
      </w:r>
    </w:p>
    <w:p w14:paraId="00529694" w14:textId="621098E4" w:rsidR="00252DE3" w:rsidRPr="007E6998" w:rsidRDefault="00252DE3" w:rsidP="001A48D8">
      <w:pPr>
        <w:pStyle w:val="Odstavecseseznamem"/>
        <w:numPr>
          <w:ilvl w:val="0"/>
          <w:numId w:val="2"/>
        </w:numPr>
        <w:spacing w:after="0" w:line="360" w:lineRule="auto"/>
        <w:ind w:left="0" w:firstLine="709"/>
        <w:jc w:val="both"/>
        <w:rPr>
          <w:rFonts w:ascii="Times New Roman" w:hAnsi="Times New Roman" w:cs="Times New Roman"/>
          <w:sz w:val="24"/>
          <w:szCs w:val="24"/>
        </w:rPr>
      </w:pPr>
      <w:r w:rsidRPr="007E6998">
        <w:rPr>
          <w:rFonts w:ascii="Times New Roman" w:hAnsi="Times New Roman" w:cs="Times New Roman"/>
          <w:sz w:val="24"/>
          <w:szCs w:val="24"/>
        </w:rPr>
        <w:t>Výhody elektronické formy dotazníku</w:t>
      </w:r>
    </w:p>
    <w:p w14:paraId="31C6516C" w14:textId="6D3235AC" w:rsidR="00252DE3" w:rsidRPr="007E6998" w:rsidRDefault="00252DE3"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Nezávislý na čase a místě</w:t>
      </w:r>
    </w:p>
    <w:p w14:paraId="3A42049E" w14:textId="0B37B141" w:rsidR="00252DE3" w:rsidRPr="007E6998" w:rsidRDefault="00252DE3"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Zabezpečení respondenta</w:t>
      </w:r>
    </w:p>
    <w:p w14:paraId="7297B2B2" w14:textId="64ADE028" w:rsidR="00252DE3" w:rsidRPr="007E6998" w:rsidRDefault="00252DE3"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Větší přesnost vyhodnocení – automatická administrace</w:t>
      </w:r>
    </w:p>
    <w:p w14:paraId="5FFF930D" w14:textId="77777777" w:rsidR="007E6998" w:rsidRPr="007E6998" w:rsidRDefault="007E6998" w:rsidP="007E6998">
      <w:pPr>
        <w:pStyle w:val="Odstavecseseznamem"/>
        <w:numPr>
          <w:ilvl w:val="0"/>
          <w:numId w:val="2"/>
        </w:numPr>
        <w:spacing w:after="0" w:line="360" w:lineRule="auto"/>
        <w:ind w:left="0" w:firstLine="709"/>
        <w:jc w:val="both"/>
        <w:rPr>
          <w:rFonts w:ascii="Times New Roman" w:hAnsi="Times New Roman" w:cs="Times New Roman"/>
          <w:sz w:val="24"/>
          <w:szCs w:val="24"/>
        </w:rPr>
      </w:pPr>
      <w:r w:rsidRPr="007E6998">
        <w:rPr>
          <w:rFonts w:ascii="Times New Roman" w:hAnsi="Times New Roman" w:cs="Times New Roman"/>
          <w:sz w:val="24"/>
          <w:szCs w:val="24"/>
        </w:rPr>
        <w:t>Nevýhody elektronické formy dotazníku</w:t>
      </w:r>
    </w:p>
    <w:p w14:paraId="6AB931B0" w14:textId="77777777" w:rsidR="007E6998" w:rsidRP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Potřeba, aby respondent byl počítačově gramotný</w:t>
      </w:r>
    </w:p>
    <w:p w14:paraId="5DB41037" w14:textId="77777777" w:rsid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Menší kontrola nad tím, kdo dotazník vyplňuje</w:t>
      </w:r>
    </w:p>
    <w:p w14:paraId="5E1E9F06" w14:textId="34AF98E9" w:rsidR="007E6998" w:rsidRDefault="007E6998" w:rsidP="001A48D8">
      <w:pPr>
        <w:pStyle w:val="Odstavecseseznamem"/>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Výhody papírové formy</w:t>
      </w:r>
    </w:p>
    <w:p w14:paraId="4F8A0493" w14:textId="690A2573" w:rsid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Osobní kontakt s respondentem</w:t>
      </w:r>
    </w:p>
    <w:p w14:paraId="7D3DEA29" w14:textId="121E95AC" w:rsid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Možnost dovysvětlit otázky, pokud by byly nejasné</w:t>
      </w:r>
    </w:p>
    <w:p w14:paraId="4E6F717B" w14:textId="3A60A5C0" w:rsidR="007E6998" w:rsidRDefault="007E6998" w:rsidP="001A48D8">
      <w:pPr>
        <w:pStyle w:val="Odstavecseseznamem"/>
        <w:numPr>
          <w:ilvl w:val="0"/>
          <w:numId w:val="2"/>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Nevýhody papírové formy</w:t>
      </w:r>
    </w:p>
    <w:p w14:paraId="28C38E6B" w14:textId="2ECE877F" w:rsid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Časové omezení</w:t>
      </w:r>
    </w:p>
    <w:p w14:paraId="64587329" w14:textId="74923570" w:rsid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Nutno domluvit si termín a místo vyplnění</w:t>
      </w:r>
    </w:p>
    <w:p w14:paraId="28190F83" w14:textId="556B21A4" w:rsidR="007E6998" w:rsidRPr="007E6998" w:rsidRDefault="007E6998" w:rsidP="007E6998">
      <w:pPr>
        <w:pStyle w:val="Odstavecseseznamem"/>
        <w:numPr>
          <w:ilvl w:val="2"/>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Náročnější vypracování výsledků</w:t>
      </w:r>
    </w:p>
    <w:p w14:paraId="30A9CCA5" w14:textId="6FA3C7B5" w:rsidR="00241D87" w:rsidRPr="007E6998" w:rsidRDefault="00241D87" w:rsidP="001A48D8">
      <w:pPr>
        <w:pStyle w:val="Odstavecseseznamem"/>
        <w:numPr>
          <w:ilvl w:val="0"/>
          <w:numId w:val="2"/>
        </w:numPr>
        <w:spacing w:after="0" w:line="360" w:lineRule="auto"/>
        <w:ind w:left="0" w:firstLine="709"/>
        <w:jc w:val="both"/>
        <w:rPr>
          <w:rFonts w:ascii="Times New Roman" w:hAnsi="Times New Roman" w:cs="Times New Roman"/>
          <w:sz w:val="24"/>
          <w:szCs w:val="24"/>
        </w:rPr>
      </w:pPr>
      <w:r w:rsidRPr="007E6998">
        <w:rPr>
          <w:rFonts w:ascii="Times New Roman" w:hAnsi="Times New Roman" w:cs="Times New Roman"/>
          <w:sz w:val="24"/>
          <w:szCs w:val="24"/>
        </w:rPr>
        <w:t>Struktura dotazníku</w:t>
      </w:r>
    </w:p>
    <w:p w14:paraId="79316A0E" w14:textId="715E82A2" w:rsidR="00241D87" w:rsidRPr="007E6998" w:rsidRDefault="00241D87"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Záhlaví dotazníku – název, autor dotazníku</w:t>
      </w:r>
    </w:p>
    <w:p w14:paraId="51C6663B" w14:textId="6423BF6C" w:rsidR="00241D87" w:rsidRPr="007E6998" w:rsidRDefault="00241D87"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 xml:space="preserve">Úvod – </w:t>
      </w:r>
      <w:r w:rsidR="0028480B">
        <w:rPr>
          <w:rFonts w:ascii="Times New Roman" w:hAnsi="Times New Roman" w:cs="Times New Roman"/>
          <w:sz w:val="24"/>
          <w:szCs w:val="24"/>
        </w:rPr>
        <w:t xml:space="preserve">představení autora, </w:t>
      </w:r>
      <w:r w:rsidRPr="007E6998">
        <w:rPr>
          <w:rFonts w:ascii="Times New Roman" w:hAnsi="Times New Roman" w:cs="Times New Roman"/>
          <w:sz w:val="24"/>
          <w:szCs w:val="24"/>
        </w:rPr>
        <w:t>prosba o vyplnění, cíl výzkumu, zajištění anonymity</w:t>
      </w:r>
      <w:r w:rsidR="0028480B">
        <w:rPr>
          <w:rFonts w:ascii="Times New Roman" w:hAnsi="Times New Roman" w:cs="Times New Roman"/>
          <w:sz w:val="24"/>
          <w:szCs w:val="24"/>
        </w:rPr>
        <w:t>, přibližný odhad času</w:t>
      </w:r>
    </w:p>
    <w:p w14:paraId="132EC9DC" w14:textId="481CADF0" w:rsidR="00241D87" w:rsidRPr="007E6998" w:rsidRDefault="00241D87"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Instrukce k vyplnění – typy otázek, jak odpovídat, na co si dát pozor</w:t>
      </w:r>
      <w:r w:rsidR="0028480B">
        <w:rPr>
          <w:rFonts w:ascii="Times New Roman" w:hAnsi="Times New Roman" w:cs="Times New Roman"/>
          <w:sz w:val="24"/>
          <w:szCs w:val="24"/>
        </w:rPr>
        <w:t xml:space="preserve"> (jedna dopověď X více odpovědí, …)</w:t>
      </w:r>
    </w:p>
    <w:p w14:paraId="67A5B7C4" w14:textId="6F66107C" w:rsidR="00241D87" w:rsidRPr="007E6998" w:rsidRDefault="00241D87"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Samostatné otázky</w:t>
      </w:r>
      <w:r w:rsidR="0028480B">
        <w:rPr>
          <w:rFonts w:ascii="Times New Roman" w:hAnsi="Times New Roman" w:cs="Times New Roman"/>
          <w:sz w:val="24"/>
          <w:szCs w:val="24"/>
        </w:rPr>
        <w:t xml:space="preserve"> – systematicky uspořádané, snadno pochopitelné</w:t>
      </w:r>
    </w:p>
    <w:p w14:paraId="7F84E411" w14:textId="166198E9" w:rsidR="00241D87" w:rsidRPr="007E6998" w:rsidRDefault="00241D87" w:rsidP="007E6998">
      <w:pPr>
        <w:pStyle w:val="Odstavecseseznamem"/>
        <w:numPr>
          <w:ilvl w:val="2"/>
          <w:numId w:val="2"/>
        </w:numPr>
        <w:spacing w:after="0" w:line="360" w:lineRule="auto"/>
        <w:jc w:val="both"/>
        <w:rPr>
          <w:rFonts w:ascii="Times New Roman" w:hAnsi="Times New Roman" w:cs="Times New Roman"/>
          <w:sz w:val="24"/>
          <w:szCs w:val="24"/>
        </w:rPr>
      </w:pPr>
      <w:r w:rsidRPr="007E6998">
        <w:rPr>
          <w:rFonts w:ascii="Times New Roman" w:hAnsi="Times New Roman" w:cs="Times New Roman"/>
          <w:sz w:val="24"/>
          <w:szCs w:val="24"/>
        </w:rPr>
        <w:t>Závěr – poděkování za vyplnění</w:t>
      </w:r>
      <w:r w:rsidR="0028480B">
        <w:rPr>
          <w:rFonts w:ascii="Times New Roman" w:hAnsi="Times New Roman" w:cs="Times New Roman"/>
          <w:sz w:val="24"/>
          <w:szCs w:val="24"/>
        </w:rPr>
        <w:t xml:space="preserve"> a za jejich čas</w:t>
      </w:r>
      <w:r w:rsidR="00027717">
        <w:rPr>
          <w:rFonts w:ascii="Times New Roman" w:hAnsi="Times New Roman" w:cs="Times New Roman"/>
          <w:sz w:val="24"/>
          <w:szCs w:val="24"/>
        </w:rPr>
        <w:t xml:space="preserve"> (Řezanková, 2010)</w:t>
      </w:r>
    </w:p>
    <w:p w14:paraId="3A66AECC" w14:textId="28039C4B" w:rsidR="00297EC1" w:rsidRDefault="00297EC1" w:rsidP="001A48D8">
      <w:pPr>
        <w:spacing w:after="0" w:line="360" w:lineRule="auto"/>
        <w:ind w:firstLine="709"/>
        <w:jc w:val="both"/>
        <w:rPr>
          <w:rFonts w:ascii="Times New Roman" w:hAnsi="Times New Roman" w:cs="Times New Roman"/>
          <w:color w:val="2E74B5" w:themeColor="accent1" w:themeShade="BF"/>
          <w:sz w:val="24"/>
          <w:szCs w:val="24"/>
        </w:rPr>
      </w:pPr>
      <w:r w:rsidRPr="006F4331">
        <w:rPr>
          <w:rFonts w:ascii="Times New Roman" w:hAnsi="Times New Roman" w:cs="Times New Roman"/>
          <w:color w:val="2E74B5" w:themeColor="accent1" w:themeShade="BF"/>
          <w:sz w:val="24"/>
          <w:szCs w:val="24"/>
        </w:rPr>
        <w:t>(</w:t>
      </w:r>
      <w:hyperlink r:id="rId15" w:anchor="2" w:history="1">
        <w:r w:rsidRPr="006F4331">
          <w:rPr>
            <w:rStyle w:val="Hypertextovodkaz"/>
            <w:rFonts w:ascii="Times New Roman" w:hAnsi="Times New Roman" w:cs="Times New Roman"/>
            <w:color w:val="2E74B5" w:themeColor="accent1" w:themeShade="BF"/>
            <w:sz w:val="24"/>
            <w:szCs w:val="24"/>
          </w:rPr>
          <w:t>https://pedagogika.skolni.eu/pedagogika/metodologie-vyzkumu/#2</w:t>
        </w:r>
      </w:hyperlink>
      <w:r w:rsidRPr="006F4331">
        <w:rPr>
          <w:rFonts w:ascii="Times New Roman" w:hAnsi="Times New Roman" w:cs="Times New Roman"/>
          <w:color w:val="2E74B5" w:themeColor="accent1" w:themeShade="BF"/>
          <w:sz w:val="24"/>
          <w:szCs w:val="24"/>
        </w:rPr>
        <w:t xml:space="preserve">) </w:t>
      </w:r>
    </w:p>
    <w:p w14:paraId="2D8FB107" w14:textId="7C8733D4" w:rsidR="00276690" w:rsidRDefault="00276690" w:rsidP="001A48D8">
      <w:pPr>
        <w:spacing w:after="0" w:line="360" w:lineRule="auto"/>
        <w:ind w:firstLine="709"/>
        <w:jc w:val="both"/>
        <w:rPr>
          <w:rFonts w:ascii="Times New Roman" w:hAnsi="Times New Roman" w:cs="Times New Roman"/>
          <w:color w:val="2E74B5" w:themeColor="accent1" w:themeShade="BF"/>
          <w:sz w:val="24"/>
          <w:szCs w:val="24"/>
        </w:rPr>
      </w:pPr>
    </w:p>
    <w:p w14:paraId="69DC477F" w14:textId="42AFBA2A" w:rsidR="00276690" w:rsidRDefault="00276690" w:rsidP="001A48D8">
      <w:pPr>
        <w:spacing w:after="0" w:line="360" w:lineRule="auto"/>
        <w:ind w:firstLine="709"/>
        <w:jc w:val="both"/>
        <w:rPr>
          <w:rFonts w:ascii="Times New Roman" w:hAnsi="Times New Roman" w:cs="Times New Roman"/>
          <w:color w:val="2E74B5" w:themeColor="accent1" w:themeShade="BF"/>
          <w:sz w:val="24"/>
          <w:szCs w:val="24"/>
        </w:rPr>
      </w:pPr>
    </w:p>
    <w:p w14:paraId="6A85ADBB" w14:textId="2566BBEC" w:rsidR="00276690" w:rsidRDefault="00276690" w:rsidP="001A48D8">
      <w:pPr>
        <w:spacing w:after="0" w:line="360" w:lineRule="auto"/>
        <w:ind w:firstLine="709"/>
        <w:jc w:val="both"/>
        <w:rPr>
          <w:rFonts w:ascii="Times New Roman" w:hAnsi="Times New Roman" w:cs="Times New Roman"/>
          <w:color w:val="2E74B5" w:themeColor="accent1" w:themeShade="BF"/>
          <w:sz w:val="24"/>
          <w:szCs w:val="24"/>
        </w:rPr>
      </w:pPr>
    </w:p>
    <w:p w14:paraId="7144102B" w14:textId="77777777" w:rsidR="00276690" w:rsidRPr="006F4331" w:rsidRDefault="00276690" w:rsidP="001A48D8">
      <w:pPr>
        <w:spacing w:after="0" w:line="360" w:lineRule="auto"/>
        <w:ind w:firstLine="709"/>
        <w:jc w:val="both"/>
        <w:rPr>
          <w:rFonts w:ascii="Times New Roman" w:hAnsi="Times New Roman" w:cs="Times New Roman"/>
          <w:color w:val="2E74B5" w:themeColor="accent1" w:themeShade="BF"/>
          <w:sz w:val="24"/>
          <w:szCs w:val="24"/>
        </w:rPr>
      </w:pPr>
    </w:p>
    <w:p w14:paraId="5284E0F1" w14:textId="77D662FD" w:rsidR="00471F1F" w:rsidRPr="006F4331" w:rsidRDefault="00471F1F" w:rsidP="007E6998">
      <w:pPr>
        <w:pStyle w:val="Nadpis2"/>
      </w:pPr>
      <w:bookmarkStart w:id="36" w:name="_Toc89877561"/>
      <w:r w:rsidRPr="006F4331">
        <w:lastRenderedPageBreak/>
        <w:t>Metodologie</w:t>
      </w:r>
      <w:bookmarkEnd w:id="36"/>
    </w:p>
    <w:p w14:paraId="76A08768" w14:textId="6CC46824" w:rsidR="00471F1F" w:rsidRDefault="00471F1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Cílem výzkumu bylo popsat úroveň informovanosti žáků 2. stupně ZŠ o zdravém životním stylu. Toto šetření bylo realizováno za pomoci kvantitativní metody – dotazník. Smyslem mého výzkumu bylo vymezit vědomosti o zdravém životním stylu z pohledu různých hledisek – pohlaví, třída. Proto je výzkum zaměřen na dívky a chlapce z 6., 7., 8. a 9. tříd.</w:t>
      </w:r>
      <w:r w:rsidR="005060F4" w:rsidRPr="006F4331">
        <w:rPr>
          <w:rFonts w:ascii="Times New Roman" w:hAnsi="Times New Roman" w:cs="Times New Roman"/>
          <w:sz w:val="24"/>
          <w:szCs w:val="24"/>
        </w:rPr>
        <w:t xml:space="preserve"> První část dotazníku je zaměřena na životní st</w:t>
      </w:r>
      <w:r w:rsidR="00970B60">
        <w:rPr>
          <w:rFonts w:ascii="Times New Roman" w:hAnsi="Times New Roman" w:cs="Times New Roman"/>
          <w:sz w:val="24"/>
          <w:szCs w:val="24"/>
        </w:rPr>
        <w:t>yl dotazovaných a druhá část na </w:t>
      </w:r>
      <w:r w:rsidR="005060F4" w:rsidRPr="006F4331">
        <w:rPr>
          <w:rFonts w:ascii="Times New Roman" w:hAnsi="Times New Roman" w:cs="Times New Roman"/>
          <w:sz w:val="24"/>
          <w:szCs w:val="24"/>
        </w:rPr>
        <w:t>všeobecný přehled</w:t>
      </w:r>
      <w:r w:rsidR="00474294">
        <w:rPr>
          <w:rFonts w:ascii="Times New Roman" w:hAnsi="Times New Roman" w:cs="Times New Roman"/>
          <w:sz w:val="24"/>
          <w:szCs w:val="24"/>
        </w:rPr>
        <w:t xml:space="preserve"> o dané problematice</w:t>
      </w:r>
      <w:r w:rsidR="005060F4" w:rsidRPr="006F4331">
        <w:rPr>
          <w:rFonts w:ascii="Times New Roman" w:hAnsi="Times New Roman" w:cs="Times New Roman"/>
          <w:sz w:val="24"/>
          <w:szCs w:val="24"/>
        </w:rPr>
        <w:t xml:space="preserve">. </w:t>
      </w:r>
    </w:p>
    <w:p w14:paraId="5F2A49F7" w14:textId="77777777" w:rsidR="00474294" w:rsidRPr="006F4331" w:rsidRDefault="00474294" w:rsidP="001A48D8">
      <w:pPr>
        <w:spacing w:after="0" w:line="360" w:lineRule="auto"/>
        <w:ind w:firstLine="709"/>
        <w:jc w:val="both"/>
        <w:rPr>
          <w:rFonts w:ascii="Times New Roman" w:hAnsi="Times New Roman" w:cs="Times New Roman"/>
          <w:sz w:val="24"/>
          <w:szCs w:val="24"/>
        </w:rPr>
      </w:pPr>
    </w:p>
    <w:p w14:paraId="5C133023" w14:textId="4A1843DA" w:rsidR="007215EE" w:rsidRDefault="007215EE" w:rsidP="00474294">
      <w:pPr>
        <w:pStyle w:val="Nadpis3"/>
      </w:pPr>
      <w:bookmarkStart w:id="37" w:name="_Toc89877562"/>
      <w:r w:rsidRPr="006F4331">
        <w:t>Cíle</w:t>
      </w:r>
      <w:r w:rsidR="00D34A48" w:rsidRPr="006F4331">
        <w:t xml:space="preserve">, výzkumné problémy a </w:t>
      </w:r>
      <w:r w:rsidRPr="006F4331">
        <w:t>hypotézy</w:t>
      </w:r>
      <w:bookmarkEnd w:id="37"/>
    </w:p>
    <w:p w14:paraId="1FEFD91D" w14:textId="77777777" w:rsidR="00B50801" w:rsidRPr="00B50801" w:rsidRDefault="00B50801" w:rsidP="00B50801"/>
    <w:p w14:paraId="737E3143" w14:textId="1D000E80" w:rsidR="000E5C9B" w:rsidRPr="006F4331" w:rsidRDefault="000E5C9B" w:rsidP="001A48D8">
      <w:pPr>
        <w:spacing w:after="0" w:line="360" w:lineRule="auto"/>
        <w:ind w:firstLine="709"/>
        <w:jc w:val="both"/>
        <w:rPr>
          <w:rFonts w:ascii="Times New Roman" w:hAnsi="Times New Roman" w:cs="Times New Roman"/>
          <w:b/>
          <w:bCs/>
          <w:sz w:val="28"/>
          <w:szCs w:val="28"/>
        </w:rPr>
      </w:pPr>
      <w:r w:rsidRPr="006F4331">
        <w:rPr>
          <w:rFonts w:ascii="Times New Roman" w:hAnsi="Times New Roman" w:cs="Times New Roman"/>
          <w:b/>
          <w:bCs/>
          <w:sz w:val="28"/>
          <w:szCs w:val="28"/>
        </w:rPr>
        <w:t>Cíle</w:t>
      </w:r>
    </w:p>
    <w:p w14:paraId="60737CAE" w14:textId="4DD72636" w:rsidR="007215EE" w:rsidRPr="006F4331" w:rsidRDefault="007215EE"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Cíl č.1:</w:t>
      </w:r>
    </w:p>
    <w:p w14:paraId="1D0658BA" w14:textId="6B046AEB" w:rsidR="007215EE" w:rsidRPr="006F4331" w:rsidRDefault="007215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Zjistit, na jaké úrovni je informovanost o zdravém životním stylu u žáků 2. stupně.</w:t>
      </w:r>
    </w:p>
    <w:p w14:paraId="2386A74B" w14:textId="251501C9" w:rsidR="007215EE" w:rsidRPr="006F4331" w:rsidRDefault="007215EE"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Cíl č.2:</w:t>
      </w:r>
    </w:p>
    <w:p w14:paraId="31F25543" w14:textId="69DB4F53" w:rsidR="007215EE" w:rsidRPr="006F4331" w:rsidRDefault="007215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Zjistit, zda jsou vědomosti o zdravém životním </w:t>
      </w:r>
      <w:r w:rsidR="00970B60">
        <w:rPr>
          <w:rFonts w:ascii="Times New Roman" w:hAnsi="Times New Roman" w:cs="Times New Roman"/>
          <w:sz w:val="24"/>
          <w:szCs w:val="24"/>
        </w:rPr>
        <w:t>stylu u dívek rozsáhlejší než u </w:t>
      </w:r>
      <w:r w:rsidRPr="006F4331">
        <w:rPr>
          <w:rFonts w:ascii="Times New Roman" w:hAnsi="Times New Roman" w:cs="Times New Roman"/>
          <w:sz w:val="24"/>
          <w:szCs w:val="24"/>
        </w:rPr>
        <w:t>chlapců.</w:t>
      </w:r>
    </w:p>
    <w:p w14:paraId="32CC742F" w14:textId="37DD29D4" w:rsidR="007215EE" w:rsidRPr="006F4331" w:rsidRDefault="007215EE"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Cíl č.3:</w:t>
      </w:r>
    </w:p>
    <w:p w14:paraId="3A9A79AA" w14:textId="11E6EC24" w:rsidR="007215EE" w:rsidRPr="006F4331" w:rsidRDefault="007215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Zjistit, zda žáci žijí alespoň trochu zdravě.</w:t>
      </w:r>
    </w:p>
    <w:p w14:paraId="62FDD6A6" w14:textId="57806BBA" w:rsidR="007215EE" w:rsidRPr="006F4331" w:rsidRDefault="007215EE"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Cíl č.4:</w:t>
      </w:r>
    </w:p>
    <w:p w14:paraId="74B1ADFC" w14:textId="1D957C44" w:rsidR="007215EE" w:rsidRPr="006F4331" w:rsidRDefault="007215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Zjistit, zda mají větší přehled o dané problematice žáci v 9.třídách než v 6.</w:t>
      </w:r>
    </w:p>
    <w:p w14:paraId="2A21D5D7" w14:textId="5D365731" w:rsidR="00171A99" w:rsidRPr="006F4331" w:rsidRDefault="00171A99"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Cíl č.5:</w:t>
      </w:r>
    </w:p>
    <w:p w14:paraId="33F6D2F9" w14:textId="666472B9" w:rsidR="00FD214C" w:rsidRPr="006F4331" w:rsidRDefault="00171A9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Zjistit, který faktor zdravého životního stylu n</w:t>
      </w:r>
      <w:r w:rsidR="00970B60">
        <w:rPr>
          <w:rFonts w:ascii="Times New Roman" w:hAnsi="Times New Roman" w:cs="Times New Roman"/>
          <w:sz w:val="24"/>
          <w:szCs w:val="24"/>
        </w:rPr>
        <w:t>ejvíce ovlivňuje dnešní dívky a </w:t>
      </w:r>
      <w:r w:rsidRPr="006F4331">
        <w:rPr>
          <w:rFonts w:ascii="Times New Roman" w:hAnsi="Times New Roman" w:cs="Times New Roman"/>
          <w:sz w:val="24"/>
          <w:szCs w:val="24"/>
        </w:rPr>
        <w:t>chlapce.</w:t>
      </w:r>
    </w:p>
    <w:p w14:paraId="7BF923FF" w14:textId="70DFF439" w:rsidR="00075DEE" w:rsidRPr="006F4331" w:rsidRDefault="00075DEE"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Cíl č.6:</w:t>
      </w:r>
    </w:p>
    <w:p w14:paraId="5AA91BCD" w14:textId="6D466342" w:rsidR="00075DEE" w:rsidRPr="006F4331" w:rsidRDefault="00075D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Zjistit, zda s</w:t>
      </w:r>
      <w:r w:rsidR="00AF35C2">
        <w:rPr>
          <w:rFonts w:ascii="Times New Roman" w:hAnsi="Times New Roman" w:cs="Times New Roman"/>
          <w:sz w:val="24"/>
          <w:szCs w:val="24"/>
        </w:rPr>
        <w:t>e školy podílí na informovanosti</w:t>
      </w:r>
      <w:r w:rsidRPr="006F4331">
        <w:rPr>
          <w:rFonts w:ascii="Times New Roman" w:hAnsi="Times New Roman" w:cs="Times New Roman"/>
          <w:sz w:val="24"/>
          <w:szCs w:val="24"/>
        </w:rPr>
        <w:t xml:space="preserve"> žáků o zdravém životním stylu.</w:t>
      </w:r>
    </w:p>
    <w:p w14:paraId="197CE0F5" w14:textId="77777777" w:rsidR="00067678" w:rsidRPr="006F4331" w:rsidRDefault="00067678" w:rsidP="001A48D8">
      <w:pPr>
        <w:spacing w:after="0" w:line="360" w:lineRule="auto"/>
        <w:ind w:firstLine="709"/>
        <w:jc w:val="both"/>
        <w:rPr>
          <w:rFonts w:ascii="Times New Roman" w:hAnsi="Times New Roman" w:cs="Times New Roman"/>
          <w:sz w:val="24"/>
          <w:szCs w:val="24"/>
        </w:rPr>
      </w:pPr>
    </w:p>
    <w:p w14:paraId="536E36A7" w14:textId="4F68FBFC" w:rsidR="00D34A48" w:rsidRDefault="00D34A48" w:rsidP="001A48D8">
      <w:pPr>
        <w:spacing w:after="0" w:line="360" w:lineRule="auto"/>
        <w:ind w:firstLine="709"/>
        <w:jc w:val="both"/>
        <w:rPr>
          <w:rFonts w:ascii="Times New Roman" w:hAnsi="Times New Roman" w:cs="Times New Roman"/>
          <w:b/>
          <w:bCs/>
          <w:sz w:val="28"/>
          <w:szCs w:val="28"/>
        </w:rPr>
      </w:pPr>
      <w:r w:rsidRPr="006F4331">
        <w:rPr>
          <w:rFonts w:ascii="Times New Roman" w:hAnsi="Times New Roman" w:cs="Times New Roman"/>
          <w:b/>
          <w:bCs/>
          <w:sz w:val="28"/>
          <w:szCs w:val="28"/>
        </w:rPr>
        <w:t>Výzkumný problém</w:t>
      </w:r>
    </w:p>
    <w:p w14:paraId="0997D335" w14:textId="77777777" w:rsidR="00B50801" w:rsidRPr="006F4331" w:rsidRDefault="00B50801" w:rsidP="001A48D8">
      <w:pPr>
        <w:spacing w:after="0" w:line="360" w:lineRule="auto"/>
        <w:ind w:firstLine="709"/>
        <w:jc w:val="both"/>
        <w:rPr>
          <w:rFonts w:ascii="Times New Roman" w:hAnsi="Times New Roman" w:cs="Times New Roman"/>
          <w:b/>
          <w:bCs/>
          <w:sz w:val="28"/>
          <w:szCs w:val="28"/>
        </w:rPr>
      </w:pPr>
    </w:p>
    <w:p w14:paraId="0FA9BDBA" w14:textId="07B10B24" w:rsidR="00D34A48" w:rsidRPr="006F4331" w:rsidRDefault="00D34A48"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Výzkumný problém č.1</w:t>
      </w:r>
    </w:p>
    <w:p w14:paraId="434B2811" w14:textId="4585BBF8" w:rsidR="00AF35C2" w:rsidRDefault="00D34A48" w:rsidP="00B50801">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Domnívám se, že žáci 9. tříd budou mít větší přehled o zásadách zdravého životního stylu, neboť prošli výukou výchovy ke zdraví a jeví o tuto problematiku větší zájem.</w:t>
      </w:r>
    </w:p>
    <w:p w14:paraId="3688F688" w14:textId="77777777" w:rsidR="00B50801" w:rsidRPr="006F4331" w:rsidRDefault="00B50801" w:rsidP="00B50801">
      <w:pPr>
        <w:spacing w:after="0" w:line="360" w:lineRule="auto"/>
        <w:ind w:firstLine="709"/>
        <w:jc w:val="both"/>
        <w:rPr>
          <w:rFonts w:ascii="Times New Roman" w:hAnsi="Times New Roman" w:cs="Times New Roman"/>
          <w:sz w:val="24"/>
          <w:szCs w:val="24"/>
        </w:rPr>
      </w:pPr>
    </w:p>
    <w:p w14:paraId="64CCC81D" w14:textId="421F4AAE" w:rsidR="00D34A48" w:rsidRPr="006F4331" w:rsidRDefault="00D34A48"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lastRenderedPageBreak/>
        <w:t>Výzkumný problém č.2</w:t>
      </w:r>
    </w:p>
    <w:p w14:paraId="4580D4E5" w14:textId="40F55049" w:rsidR="00D34A48" w:rsidRDefault="00D34A4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Domnívám se, že dívky budou lépe informované než chlapci, jelikož jim dříve nastoupila puberta, zajímají se o svůj vzhled a získaly</w:t>
      </w:r>
      <w:r w:rsidR="00970B60">
        <w:rPr>
          <w:rFonts w:ascii="Times New Roman" w:hAnsi="Times New Roman" w:cs="Times New Roman"/>
          <w:sz w:val="24"/>
          <w:szCs w:val="24"/>
        </w:rPr>
        <w:t xml:space="preserve"> základní informace o hygieně i </w:t>
      </w:r>
      <w:r w:rsidRPr="006F4331">
        <w:rPr>
          <w:rFonts w:ascii="Times New Roman" w:hAnsi="Times New Roman" w:cs="Times New Roman"/>
          <w:sz w:val="24"/>
          <w:szCs w:val="24"/>
        </w:rPr>
        <w:t>psychohygieně při menstruaci.</w:t>
      </w:r>
    </w:p>
    <w:p w14:paraId="57B63916" w14:textId="77777777" w:rsidR="00AF35C2" w:rsidRPr="006F4331" w:rsidRDefault="00AF35C2" w:rsidP="001A48D8">
      <w:pPr>
        <w:spacing w:after="0" w:line="360" w:lineRule="auto"/>
        <w:ind w:firstLine="709"/>
        <w:jc w:val="both"/>
        <w:rPr>
          <w:rFonts w:ascii="Times New Roman" w:hAnsi="Times New Roman" w:cs="Times New Roman"/>
          <w:sz w:val="24"/>
          <w:szCs w:val="24"/>
        </w:rPr>
      </w:pPr>
    </w:p>
    <w:p w14:paraId="6A106E17" w14:textId="7E49CFEB" w:rsidR="00F566C8" w:rsidRPr="006F4331" w:rsidRDefault="00F566C8"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Výzkumný problém č.3</w:t>
      </w:r>
    </w:p>
    <w:p w14:paraId="70BA71FD" w14:textId="00DD76A8" w:rsidR="00F566C8" w:rsidRDefault="00F566C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Domnívám se, že 70 % respondentů zhodnotí svůj životní styl jako méně vhodný.</w:t>
      </w:r>
    </w:p>
    <w:p w14:paraId="4B1DAC39" w14:textId="77777777" w:rsidR="00AF35C2" w:rsidRPr="006F4331" w:rsidRDefault="00AF35C2" w:rsidP="001A48D8">
      <w:pPr>
        <w:spacing w:after="0" w:line="360" w:lineRule="auto"/>
        <w:ind w:firstLine="709"/>
        <w:jc w:val="both"/>
        <w:rPr>
          <w:rFonts w:ascii="Times New Roman" w:hAnsi="Times New Roman" w:cs="Times New Roman"/>
          <w:sz w:val="24"/>
          <w:szCs w:val="24"/>
        </w:rPr>
      </w:pPr>
    </w:p>
    <w:p w14:paraId="785AE83F" w14:textId="7963B32B" w:rsidR="00AF35C2" w:rsidRPr="006F4331" w:rsidRDefault="00F566C8" w:rsidP="00AF35C2">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Výzkumný problém č.4</w:t>
      </w:r>
    </w:p>
    <w:p w14:paraId="307061C9" w14:textId="23FF3C0B" w:rsidR="00F566C8" w:rsidRPr="006F4331" w:rsidRDefault="00F566C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Domnívám se, že 50 % respondentů bude chtít svůj životní styl vylepšit.</w:t>
      </w:r>
    </w:p>
    <w:p w14:paraId="11AF3177" w14:textId="77777777" w:rsidR="00067678" w:rsidRPr="006F4331" w:rsidRDefault="00067678" w:rsidP="001A48D8">
      <w:pPr>
        <w:spacing w:after="0" w:line="360" w:lineRule="auto"/>
        <w:ind w:firstLine="709"/>
        <w:jc w:val="both"/>
        <w:rPr>
          <w:rFonts w:ascii="Times New Roman" w:hAnsi="Times New Roman" w:cs="Times New Roman"/>
          <w:sz w:val="24"/>
          <w:szCs w:val="24"/>
        </w:rPr>
      </w:pPr>
    </w:p>
    <w:p w14:paraId="4FF7C6EC" w14:textId="3792B384" w:rsidR="007215EE" w:rsidRDefault="007215EE" w:rsidP="001A48D8">
      <w:pPr>
        <w:spacing w:after="0" w:line="360" w:lineRule="auto"/>
        <w:ind w:firstLine="709"/>
        <w:jc w:val="both"/>
        <w:rPr>
          <w:rFonts w:ascii="Times New Roman" w:hAnsi="Times New Roman" w:cs="Times New Roman"/>
          <w:b/>
          <w:bCs/>
          <w:sz w:val="28"/>
          <w:szCs w:val="28"/>
        </w:rPr>
      </w:pPr>
      <w:r w:rsidRPr="006F4331">
        <w:rPr>
          <w:rFonts w:ascii="Times New Roman" w:hAnsi="Times New Roman" w:cs="Times New Roman"/>
          <w:b/>
          <w:bCs/>
          <w:sz w:val="28"/>
          <w:szCs w:val="28"/>
        </w:rPr>
        <w:t>Hypotézy</w:t>
      </w:r>
    </w:p>
    <w:p w14:paraId="11FD9AEF" w14:textId="77777777" w:rsidR="00B645E8" w:rsidRPr="006F4331" w:rsidRDefault="00B645E8" w:rsidP="001A48D8">
      <w:pPr>
        <w:spacing w:after="0" w:line="360" w:lineRule="auto"/>
        <w:ind w:firstLine="709"/>
        <w:jc w:val="both"/>
        <w:rPr>
          <w:rFonts w:ascii="Times New Roman" w:hAnsi="Times New Roman" w:cs="Times New Roman"/>
          <w:b/>
          <w:bCs/>
          <w:sz w:val="28"/>
          <w:szCs w:val="28"/>
        </w:rPr>
      </w:pPr>
    </w:p>
    <w:p w14:paraId="6F973DD9" w14:textId="51803459" w:rsidR="007215EE" w:rsidRPr="006F4331" w:rsidRDefault="007215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b/>
          <w:bCs/>
          <w:sz w:val="24"/>
          <w:szCs w:val="24"/>
        </w:rPr>
        <w:t>H1:</w:t>
      </w:r>
      <w:r w:rsidRPr="006F4331">
        <w:rPr>
          <w:rFonts w:ascii="Times New Roman" w:hAnsi="Times New Roman" w:cs="Times New Roman"/>
          <w:sz w:val="24"/>
          <w:szCs w:val="24"/>
        </w:rPr>
        <w:t xml:space="preserve"> S věkem žáků stoupá informovanost o zdravém životním stylu</w:t>
      </w:r>
    </w:p>
    <w:p w14:paraId="54AF18AF" w14:textId="77777777" w:rsidR="00B222B2" w:rsidRPr="006F4331" w:rsidRDefault="00B222B2"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Tato hypotéza bude potvrzena za předpokladu, že procento vědomostí se bude s věkem zvyšovat.</w:t>
      </w:r>
    </w:p>
    <w:p w14:paraId="149C452C" w14:textId="77777777" w:rsidR="00874520" w:rsidRPr="006F4331" w:rsidRDefault="00874520" w:rsidP="001A48D8">
      <w:pPr>
        <w:spacing w:after="0" w:line="360" w:lineRule="auto"/>
        <w:ind w:firstLine="709"/>
        <w:jc w:val="both"/>
        <w:rPr>
          <w:rFonts w:ascii="Times New Roman" w:hAnsi="Times New Roman" w:cs="Times New Roman"/>
          <w:sz w:val="24"/>
          <w:szCs w:val="24"/>
        </w:rPr>
      </w:pPr>
    </w:p>
    <w:p w14:paraId="182CA02D" w14:textId="5C52E39D" w:rsidR="007215EE" w:rsidRPr="006F4331" w:rsidRDefault="007215EE"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b/>
          <w:bCs/>
          <w:sz w:val="24"/>
          <w:szCs w:val="24"/>
        </w:rPr>
        <w:t>H2:</w:t>
      </w:r>
      <w:r w:rsidRPr="006F4331">
        <w:rPr>
          <w:rFonts w:ascii="Times New Roman" w:hAnsi="Times New Roman" w:cs="Times New Roman"/>
          <w:sz w:val="24"/>
          <w:szCs w:val="24"/>
        </w:rPr>
        <w:t xml:space="preserve"> Dívky disponují vyšší informovaností o zdravém životním stylu než chlapci</w:t>
      </w:r>
    </w:p>
    <w:p w14:paraId="72F2E968" w14:textId="4A0922FB" w:rsidR="00B222B2" w:rsidRPr="006F4331" w:rsidRDefault="00B222B2"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Hypotéza bude potvrzena za předpokladu vět</w:t>
      </w:r>
      <w:r w:rsidR="00970B60">
        <w:rPr>
          <w:rFonts w:ascii="Times New Roman" w:hAnsi="Times New Roman" w:cs="Times New Roman"/>
          <w:sz w:val="24"/>
          <w:szCs w:val="24"/>
        </w:rPr>
        <w:t>šího počtu správných odpovědí u </w:t>
      </w:r>
      <w:r w:rsidRPr="006F4331">
        <w:rPr>
          <w:rFonts w:ascii="Times New Roman" w:hAnsi="Times New Roman" w:cs="Times New Roman"/>
          <w:sz w:val="24"/>
          <w:szCs w:val="24"/>
        </w:rPr>
        <w:t>dívek než u chlapců.</w:t>
      </w:r>
    </w:p>
    <w:p w14:paraId="6D1D4A95" w14:textId="77777777" w:rsidR="00B222B2" w:rsidRPr="006F4331" w:rsidRDefault="00B222B2" w:rsidP="001A48D8">
      <w:pPr>
        <w:spacing w:after="0" w:line="360" w:lineRule="auto"/>
        <w:ind w:firstLine="709"/>
        <w:jc w:val="both"/>
        <w:rPr>
          <w:rFonts w:ascii="Times New Roman" w:hAnsi="Times New Roman" w:cs="Times New Roman"/>
          <w:sz w:val="24"/>
          <w:szCs w:val="24"/>
        </w:rPr>
      </w:pPr>
    </w:p>
    <w:p w14:paraId="053519EE" w14:textId="77777777" w:rsidR="00067678" w:rsidRPr="006F4331" w:rsidRDefault="00F73F6F"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b/>
          <w:bCs/>
          <w:sz w:val="24"/>
          <w:szCs w:val="24"/>
        </w:rPr>
        <w:t>H3:</w:t>
      </w:r>
      <w:r w:rsidRPr="006F4331">
        <w:rPr>
          <w:rFonts w:ascii="Times New Roman" w:hAnsi="Times New Roman" w:cs="Times New Roman"/>
          <w:sz w:val="24"/>
          <w:szCs w:val="24"/>
        </w:rPr>
        <w:t xml:space="preserve"> Žáci si pod pojmem zdravý životní styl představují z větší části pouze zdravé stravování a dostatek pohybu.</w:t>
      </w:r>
      <w:r w:rsidR="00067678" w:rsidRPr="006F4331">
        <w:rPr>
          <w:rFonts w:ascii="Times New Roman" w:hAnsi="Times New Roman" w:cs="Times New Roman"/>
          <w:sz w:val="24"/>
          <w:szCs w:val="24"/>
        </w:rPr>
        <w:t xml:space="preserve"> </w:t>
      </w:r>
    </w:p>
    <w:p w14:paraId="3459DA49" w14:textId="2DB7DAEA" w:rsidR="00E37379" w:rsidRPr="006F4331" w:rsidRDefault="00E37379"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Hypotéza bude potvrzena v momentě, kdy odpoví více jak polovina respondentů, že zdravý životní styl ovlivňuje pouze stravování a poh</w:t>
      </w:r>
      <w:r w:rsidR="00970B60">
        <w:rPr>
          <w:rFonts w:ascii="Times New Roman" w:hAnsi="Times New Roman" w:cs="Times New Roman"/>
          <w:sz w:val="24"/>
          <w:szCs w:val="24"/>
        </w:rPr>
        <w:t>yb. Pokud tomu tak nebude, tato </w:t>
      </w:r>
      <w:r w:rsidRPr="006F4331">
        <w:rPr>
          <w:rFonts w:ascii="Times New Roman" w:hAnsi="Times New Roman" w:cs="Times New Roman"/>
          <w:sz w:val="24"/>
          <w:szCs w:val="24"/>
        </w:rPr>
        <w:t>hypotéza bude vyvrácena.</w:t>
      </w:r>
    </w:p>
    <w:p w14:paraId="7364BCF6" w14:textId="7AB2278B" w:rsidR="00DC5A97" w:rsidRPr="006F4331" w:rsidRDefault="00DC5A97" w:rsidP="001A48D8">
      <w:pPr>
        <w:spacing w:after="0" w:line="360" w:lineRule="auto"/>
        <w:ind w:firstLine="709"/>
        <w:jc w:val="both"/>
        <w:rPr>
          <w:rFonts w:ascii="Times New Roman" w:hAnsi="Times New Roman" w:cs="Times New Roman"/>
          <w:sz w:val="24"/>
          <w:szCs w:val="24"/>
        </w:rPr>
      </w:pPr>
    </w:p>
    <w:p w14:paraId="1FA3FB34" w14:textId="0156101D" w:rsidR="00DC5A97" w:rsidRDefault="00DC5A97" w:rsidP="001A48D8">
      <w:pPr>
        <w:spacing w:after="0" w:line="360" w:lineRule="auto"/>
        <w:ind w:firstLine="709"/>
        <w:jc w:val="both"/>
        <w:rPr>
          <w:rFonts w:ascii="Times New Roman" w:hAnsi="Times New Roman" w:cs="Times New Roman"/>
          <w:sz w:val="24"/>
          <w:szCs w:val="24"/>
        </w:rPr>
      </w:pPr>
    </w:p>
    <w:p w14:paraId="5DB4D87D" w14:textId="7DE216D6" w:rsidR="00970B60" w:rsidRDefault="00970B60" w:rsidP="001A48D8">
      <w:pPr>
        <w:spacing w:after="0" w:line="360" w:lineRule="auto"/>
        <w:ind w:firstLine="709"/>
        <w:jc w:val="both"/>
        <w:rPr>
          <w:rFonts w:ascii="Times New Roman" w:hAnsi="Times New Roman" w:cs="Times New Roman"/>
          <w:sz w:val="24"/>
          <w:szCs w:val="24"/>
        </w:rPr>
      </w:pPr>
    </w:p>
    <w:p w14:paraId="65931CD5" w14:textId="57C5F26A" w:rsidR="00970B60" w:rsidRDefault="00970B60" w:rsidP="001A48D8">
      <w:pPr>
        <w:spacing w:after="0" w:line="360" w:lineRule="auto"/>
        <w:ind w:firstLine="709"/>
        <w:jc w:val="both"/>
        <w:rPr>
          <w:rFonts w:ascii="Times New Roman" w:hAnsi="Times New Roman" w:cs="Times New Roman"/>
          <w:sz w:val="24"/>
          <w:szCs w:val="24"/>
        </w:rPr>
      </w:pPr>
    </w:p>
    <w:p w14:paraId="5FF1C0F2" w14:textId="5883E818" w:rsidR="00970B60" w:rsidRDefault="00970B60" w:rsidP="001A48D8">
      <w:pPr>
        <w:spacing w:after="0" w:line="360" w:lineRule="auto"/>
        <w:ind w:firstLine="709"/>
        <w:jc w:val="both"/>
        <w:rPr>
          <w:rFonts w:ascii="Times New Roman" w:hAnsi="Times New Roman" w:cs="Times New Roman"/>
          <w:sz w:val="24"/>
          <w:szCs w:val="24"/>
        </w:rPr>
      </w:pPr>
    </w:p>
    <w:p w14:paraId="576BB4F0" w14:textId="5A093B52" w:rsidR="00970B60" w:rsidRDefault="00970B60" w:rsidP="001A48D8">
      <w:pPr>
        <w:spacing w:after="0" w:line="360" w:lineRule="auto"/>
        <w:ind w:firstLine="709"/>
        <w:jc w:val="both"/>
        <w:rPr>
          <w:rFonts w:ascii="Times New Roman" w:hAnsi="Times New Roman" w:cs="Times New Roman"/>
          <w:sz w:val="24"/>
          <w:szCs w:val="24"/>
        </w:rPr>
      </w:pPr>
    </w:p>
    <w:p w14:paraId="67980DC4" w14:textId="492D7D58" w:rsidR="00970B60" w:rsidRPr="006F4331" w:rsidRDefault="00970B60" w:rsidP="001A48D8">
      <w:pPr>
        <w:spacing w:after="0" w:line="360" w:lineRule="auto"/>
        <w:ind w:firstLine="709"/>
        <w:jc w:val="both"/>
        <w:rPr>
          <w:rFonts w:ascii="Times New Roman" w:hAnsi="Times New Roman" w:cs="Times New Roman"/>
          <w:sz w:val="24"/>
          <w:szCs w:val="24"/>
        </w:rPr>
      </w:pPr>
    </w:p>
    <w:p w14:paraId="1133B5C3" w14:textId="2F2503C9" w:rsidR="00DC5A97" w:rsidRPr="00FE52A1" w:rsidRDefault="00AF35C2" w:rsidP="00FE52A1">
      <w:pPr>
        <w:pStyle w:val="Nadpis2"/>
      </w:pPr>
      <w:bookmarkStart w:id="38" w:name="_Toc89877563"/>
      <w:r>
        <w:lastRenderedPageBreak/>
        <w:t>Vyhodnocení výsledků dotazníku</w:t>
      </w:r>
      <w:bookmarkEnd w:id="38"/>
      <w:r>
        <w:t xml:space="preserve"> </w:t>
      </w:r>
    </w:p>
    <w:p w14:paraId="51ABDB94" w14:textId="37B915C2" w:rsidR="00FE52A1" w:rsidRPr="00FE52A1" w:rsidRDefault="00FE52A1" w:rsidP="00FE52A1">
      <w:pPr>
        <w:spacing w:after="0" w:line="360" w:lineRule="auto"/>
        <w:jc w:val="both"/>
        <w:rPr>
          <w:rFonts w:ascii="Times New Roman" w:hAnsi="Times New Roman" w:cs="Times New Roman"/>
          <w:b/>
          <w:sz w:val="20"/>
          <w:szCs w:val="24"/>
        </w:rPr>
      </w:pPr>
      <w:bookmarkStart w:id="39" w:name="_Toc89867332"/>
      <w:r w:rsidRPr="00FE52A1">
        <w:rPr>
          <w:rFonts w:ascii="Times New Roman" w:hAnsi="Times New Roman" w:cs="Times New Roman"/>
          <w:b/>
          <w:sz w:val="20"/>
          <w:szCs w:val="24"/>
        </w:rPr>
        <w:t xml:space="preserve">Tabulka </w:t>
      </w:r>
      <w:r w:rsidRPr="00FE52A1">
        <w:rPr>
          <w:rFonts w:ascii="Times New Roman" w:hAnsi="Times New Roman" w:cs="Times New Roman"/>
          <w:b/>
          <w:sz w:val="20"/>
          <w:szCs w:val="24"/>
        </w:rPr>
        <w:fldChar w:fldCharType="begin"/>
      </w:r>
      <w:r w:rsidRPr="00FE52A1">
        <w:rPr>
          <w:rFonts w:ascii="Times New Roman" w:hAnsi="Times New Roman" w:cs="Times New Roman"/>
          <w:b/>
          <w:sz w:val="20"/>
          <w:szCs w:val="24"/>
        </w:rPr>
        <w:instrText xml:space="preserve"> SEQ Tabulka \* ARABIC </w:instrText>
      </w:r>
      <w:r w:rsidRPr="00FE52A1">
        <w:rPr>
          <w:rFonts w:ascii="Times New Roman" w:hAnsi="Times New Roman" w:cs="Times New Roman"/>
          <w:b/>
          <w:sz w:val="20"/>
          <w:szCs w:val="24"/>
        </w:rPr>
        <w:fldChar w:fldCharType="separate"/>
      </w:r>
      <w:r w:rsidR="00BE0823">
        <w:rPr>
          <w:rFonts w:ascii="Times New Roman" w:hAnsi="Times New Roman" w:cs="Times New Roman"/>
          <w:b/>
          <w:noProof/>
          <w:sz w:val="20"/>
          <w:szCs w:val="24"/>
        </w:rPr>
        <w:t>6</w:t>
      </w:r>
      <w:r w:rsidRPr="00FE52A1">
        <w:rPr>
          <w:rFonts w:ascii="Times New Roman" w:hAnsi="Times New Roman" w:cs="Times New Roman"/>
          <w:b/>
          <w:sz w:val="20"/>
          <w:szCs w:val="24"/>
        </w:rPr>
        <w:fldChar w:fldCharType="end"/>
      </w:r>
      <w:r w:rsidRPr="00FE52A1">
        <w:rPr>
          <w:rFonts w:ascii="Times New Roman" w:hAnsi="Times New Roman" w:cs="Times New Roman"/>
          <w:b/>
          <w:sz w:val="20"/>
          <w:szCs w:val="24"/>
        </w:rPr>
        <w:t xml:space="preserve"> - Celková statistika respondentů</w:t>
      </w:r>
      <w:bookmarkEnd w:id="39"/>
    </w:p>
    <w:tbl>
      <w:tblPr>
        <w:tblStyle w:val="Mkatabulky"/>
        <w:tblW w:w="0" w:type="auto"/>
        <w:tblLook w:val="04A0" w:firstRow="1" w:lastRow="0" w:firstColumn="1" w:lastColumn="0" w:noHBand="0" w:noVBand="1"/>
      </w:tblPr>
      <w:tblGrid>
        <w:gridCol w:w="1698"/>
        <w:gridCol w:w="1698"/>
        <w:gridCol w:w="1699"/>
        <w:gridCol w:w="1699"/>
        <w:gridCol w:w="1699"/>
      </w:tblGrid>
      <w:tr w:rsidR="00DC5A97" w:rsidRPr="006F4331" w14:paraId="02070438" w14:textId="77777777" w:rsidTr="000F2699">
        <w:tc>
          <w:tcPr>
            <w:tcW w:w="1698" w:type="dxa"/>
            <w:shd w:val="clear" w:color="auto" w:fill="F7CAAC" w:themeFill="accent2" w:themeFillTint="66"/>
          </w:tcPr>
          <w:p w14:paraId="18497EB5" w14:textId="2BB11691"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Třída</w:t>
            </w:r>
          </w:p>
        </w:tc>
        <w:tc>
          <w:tcPr>
            <w:tcW w:w="1698" w:type="dxa"/>
            <w:shd w:val="clear" w:color="auto" w:fill="F7CAAC" w:themeFill="accent2" w:themeFillTint="66"/>
          </w:tcPr>
          <w:p w14:paraId="568E9675" w14:textId="5B6F9392"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6.</w:t>
            </w:r>
          </w:p>
        </w:tc>
        <w:tc>
          <w:tcPr>
            <w:tcW w:w="1699" w:type="dxa"/>
            <w:shd w:val="clear" w:color="auto" w:fill="F7CAAC" w:themeFill="accent2" w:themeFillTint="66"/>
          </w:tcPr>
          <w:p w14:paraId="372EE2E4" w14:textId="7A496FB4"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7.</w:t>
            </w:r>
          </w:p>
        </w:tc>
        <w:tc>
          <w:tcPr>
            <w:tcW w:w="1699" w:type="dxa"/>
            <w:shd w:val="clear" w:color="auto" w:fill="F7CAAC" w:themeFill="accent2" w:themeFillTint="66"/>
          </w:tcPr>
          <w:p w14:paraId="1CC31D3F" w14:textId="70A232C3"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8.</w:t>
            </w:r>
          </w:p>
        </w:tc>
        <w:tc>
          <w:tcPr>
            <w:tcW w:w="1699" w:type="dxa"/>
            <w:shd w:val="clear" w:color="auto" w:fill="F7CAAC" w:themeFill="accent2" w:themeFillTint="66"/>
          </w:tcPr>
          <w:p w14:paraId="0445BA41" w14:textId="38FEFBAD"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9.</w:t>
            </w:r>
          </w:p>
        </w:tc>
      </w:tr>
      <w:tr w:rsidR="00DC5A97" w:rsidRPr="006F4331" w14:paraId="2AB3760F" w14:textId="77777777" w:rsidTr="000F2699">
        <w:tc>
          <w:tcPr>
            <w:tcW w:w="1698" w:type="dxa"/>
            <w:shd w:val="clear" w:color="auto" w:fill="F7CAAC" w:themeFill="accent2" w:themeFillTint="66"/>
          </w:tcPr>
          <w:p w14:paraId="62397916" w14:textId="5D510E1F"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Dívky</w:t>
            </w:r>
          </w:p>
        </w:tc>
        <w:tc>
          <w:tcPr>
            <w:tcW w:w="1698" w:type="dxa"/>
          </w:tcPr>
          <w:p w14:paraId="51E7294B" w14:textId="7DA1D86D"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50</w:t>
            </w:r>
          </w:p>
        </w:tc>
        <w:tc>
          <w:tcPr>
            <w:tcW w:w="1699" w:type="dxa"/>
          </w:tcPr>
          <w:p w14:paraId="2C280D18" w14:textId="1FA7E628"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69</w:t>
            </w:r>
          </w:p>
        </w:tc>
        <w:tc>
          <w:tcPr>
            <w:tcW w:w="1699" w:type="dxa"/>
          </w:tcPr>
          <w:p w14:paraId="178B2C4F" w14:textId="1F80A770"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52</w:t>
            </w:r>
          </w:p>
        </w:tc>
        <w:tc>
          <w:tcPr>
            <w:tcW w:w="1699" w:type="dxa"/>
          </w:tcPr>
          <w:p w14:paraId="512F9D54" w14:textId="40A5D9FC"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37</w:t>
            </w:r>
          </w:p>
        </w:tc>
      </w:tr>
      <w:tr w:rsidR="00DC5A97" w:rsidRPr="006F4331" w14:paraId="12A9CB7D" w14:textId="77777777" w:rsidTr="000F2699">
        <w:tc>
          <w:tcPr>
            <w:tcW w:w="1698" w:type="dxa"/>
            <w:shd w:val="clear" w:color="auto" w:fill="F7CAAC" w:themeFill="accent2" w:themeFillTint="66"/>
          </w:tcPr>
          <w:p w14:paraId="41C4EF6C" w14:textId="512B84EA"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Chlapci</w:t>
            </w:r>
          </w:p>
        </w:tc>
        <w:tc>
          <w:tcPr>
            <w:tcW w:w="1698" w:type="dxa"/>
          </w:tcPr>
          <w:p w14:paraId="3B21D122" w14:textId="16F66EEA"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45</w:t>
            </w:r>
          </w:p>
        </w:tc>
        <w:tc>
          <w:tcPr>
            <w:tcW w:w="1699" w:type="dxa"/>
          </w:tcPr>
          <w:p w14:paraId="1B60E975" w14:textId="72687ABF"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46</w:t>
            </w:r>
          </w:p>
        </w:tc>
        <w:tc>
          <w:tcPr>
            <w:tcW w:w="1699" w:type="dxa"/>
          </w:tcPr>
          <w:p w14:paraId="6FE8FAC1" w14:textId="26F7D6FD"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31</w:t>
            </w:r>
          </w:p>
        </w:tc>
        <w:tc>
          <w:tcPr>
            <w:tcW w:w="1699" w:type="dxa"/>
          </w:tcPr>
          <w:p w14:paraId="57E8A25E" w14:textId="1DF074AF" w:rsidR="00DC5A97" w:rsidRPr="006F4331" w:rsidRDefault="008E221A"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35</w:t>
            </w:r>
          </w:p>
        </w:tc>
      </w:tr>
      <w:tr w:rsidR="00DC5A97" w:rsidRPr="006F4331" w14:paraId="1C9834EA" w14:textId="77777777" w:rsidTr="000F2699">
        <w:tc>
          <w:tcPr>
            <w:tcW w:w="1698" w:type="dxa"/>
            <w:shd w:val="clear" w:color="auto" w:fill="F7CAAC" w:themeFill="accent2" w:themeFillTint="66"/>
          </w:tcPr>
          <w:p w14:paraId="16F03E00" w14:textId="2D4BA717"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Celkem</w:t>
            </w:r>
          </w:p>
        </w:tc>
        <w:tc>
          <w:tcPr>
            <w:tcW w:w="1698" w:type="dxa"/>
          </w:tcPr>
          <w:p w14:paraId="19873356" w14:textId="5082D6C7"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95</w:t>
            </w:r>
          </w:p>
        </w:tc>
        <w:tc>
          <w:tcPr>
            <w:tcW w:w="1699" w:type="dxa"/>
          </w:tcPr>
          <w:p w14:paraId="72C91998" w14:textId="745AC4DD"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115</w:t>
            </w:r>
          </w:p>
        </w:tc>
        <w:tc>
          <w:tcPr>
            <w:tcW w:w="1699" w:type="dxa"/>
          </w:tcPr>
          <w:p w14:paraId="27E7D4A1" w14:textId="6DF8CF65" w:rsidR="00DC5A97" w:rsidRPr="006F4331" w:rsidRDefault="00DC5A97"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83</w:t>
            </w:r>
          </w:p>
        </w:tc>
        <w:tc>
          <w:tcPr>
            <w:tcW w:w="1699" w:type="dxa"/>
          </w:tcPr>
          <w:p w14:paraId="03D4FA6F" w14:textId="6C259248" w:rsidR="00DC5A97" w:rsidRPr="006F4331" w:rsidRDefault="008E221A" w:rsidP="001A48D8">
            <w:pPr>
              <w:spacing w:line="360" w:lineRule="auto"/>
              <w:jc w:val="both"/>
              <w:rPr>
                <w:rFonts w:ascii="Times New Roman" w:hAnsi="Times New Roman" w:cs="Times New Roman"/>
                <w:sz w:val="24"/>
                <w:szCs w:val="24"/>
              </w:rPr>
            </w:pPr>
            <w:r w:rsidRPr="006F4331">
              <w:rPr>
                <w:rFonts w:ascii="Times New Roman" w:hAnsi="Times New Roman" w:cs="Times New Roman"/>
                <w:sz w:val="24"/>
                <w:szCs w:val="24"/>
              </w:rPr>
              <w:t>72</w:t>
            </w:r>
          </w:p>
        </w:tc>
      </w:tr>
    </w:tbl>
    <w:p w14:paraId="6212D3FF" w14:textId="77777777" w:rsidR="00DA1458" w:rsidRPr="006F4331" w:rsidRDefault="00DA1458" w:rsidP="001A48D8">
      <w:pPr>
        <w:spacing w:after="0" w:line="360" w:lineRule="auto"/>
        <w:ind w:firstLine="709"/>
        <w:jc w:val="both"/>
        <w:rPr>
          <w:rFonts w:ascii="Times New Roman" w:hAnsi="Times New Roman" w:cs="Times New Roman"/>
          <w:sz w:val="24"/>
          <w:szCs w:val="24"/>
        </w:rPr>
      </w:pPr>
    </w:p>
    <w:p w14:paraId="6E44CF30" w14:textId="1091762B" w:rsidR="00DC5A97" w:rsidRPr="006F4331" w:rsidRDefault="006D0763"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Do výzkumu se zapojilo 95 žáků z 6. tříd v počtu 50 dívek a 45 chlapců, 115 žáků ze 7. tříd v počtu 69 dívek a 46 chlapců, 83 respondentů z</w:t>
      </w:r>
      <w:r w:rsidR="007B78D9">
        <w:rPr>
          <w:rFonts w:ascii="Times New Roman" w:hAnsi="Times New Roman" w:cs="Times New Roman"/>
          <w:sz w:val="24"/>
          <w:szCs w:val="24"/>
        </w:rPr>
        <w:t>e tříd 8. v počtu 52 dívek a 31 </w:t>
      </w:r>
      <w:r w:rsidRPr="006F4331">
        <w:rPr>
          <w:rFonts w:ascii="Times New Roman" w:hAnsi="Times New Roman" w:cs="Times New Roman"/>
          <w:sz w:val="24"/>
          <w:szCs w:val="24"/>
        </w:rPr>
        <w:t xml:space="preserve">chlapců a z 9.tříd celkem 72 žáků v počtu 37 dívek a 35 chlapců. </w:t>
      </w:r>
    </w:p>
    <w:p w14:paraId="27D662CB" w14:textId="77777777" w:rsidR="00DC5A97" w:rsidRPr="006F4331" w:rsidRDefault="00DC5A97" w:rsidP="001A48D8">
      <w:pPr>
        <w:spacing w:after="0" w:line="360" w:lineRule="auto"/>
        <w:ind w:firstLine="709"/>
        <w:jc w:val="both"/>
        <w:rPr>
          <w:rFonts w:ascii="Times New Roman" w:hAnsi="Times New Roman" w:cs="Times New Roman"/>
          <w:sz w:val="24"/>
          <w:szCs w:val="24"/>
        </w:rPr>
      </w:pPr>
    </w:p>
    <w:p w14:paraId="78BB995F" w14:textId="09B0C57B" w:rsidR="007215EE" w:rsidRPr="006F4331" w:rsidRDefault="00653CF7" w:rsidP="00653CF7">
      <w:pPr>
        <w:pStyle w:val="Odstavecseseznamem"/>
        <w:numPr>
          <w:ilvl w:val="0"/>
          <w:numId w:val="5"/>
        </w:numPr>
        <w:spacing w:after="0" w:line="360" w:lineRule="auto"/>
        <w:jc w:val="both"/>
        <w:rPr>
          <w:rFonts w:ascii="Times New Roman" w:hAnsi="Times New Roman" w:cs="Times New Roman"/>
          <w:b/>
          <w:sz w:val="24"/>
          <w:szCs w:val="24"/>
        </w:rPr>
      </w:pPr>
      <w:r w:rsidRPr="006F4331">
        <w:rPr>
          <w:rFonts w:ascii="Times New Roman" w:hAnsi="Times New Roman" w:cs="Times New Roman"/>
          <w:b/>
          <w:sz w:val="24"/>
          <w:szCs w:val="24"/>
        </w:rPr>
        <w:t xml:space="preserve">Otázka: </w:t>
      </w:r>
      <w:r w:rsidR="007F6DBE" w:rsidRPr="006F4331">
        <w:rPr>
          <w:rFonts w:ascii="Times New Roman" w:hAnsi="Times New Roman" w:cs="Times New Roman"/>
          <w:b/>
          <w:sz w:val="24"/>
          <w:szCs w:val="24"/>
        </w:rPr>
        <w:t>Co podle tebe ovlivňuje zdravý životní styl?</w:t>
      </w:r>
    </w:p>
    <w:p w14:paraId="5D94B182" w14:textId="4CC1B4B6" w:rsidR="00653CF7" w:rsidRDefault="00653CF7" w:rsidP="00D77D6B">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Tato otázka byla zaměřená na vlastní představu dotazovaných, co podle nich vůbec životní styl ovlivňuje. Z možností mohli vybírat mezi jídlem, pitným režimem, spánkem, stresem, konzumací návykových látek, hygieny, mobilem a jinými zařízeními a stylem oblékání. </w:t>
      </w:r>
    </w:p>
    <w:p w14:paraId="1D0FD275" w14:textId="153DDB49" w:rsidR="00844F3D" w:rsidRPr="006F4331" w:rsidRDefault="00844F3D" w:rsidP="00D77D6B">
      <w:pPr>
        <w:spacing w:after="0" w:line="360" w:lineRule="auto"/>
        <w:ind w:firstLine="709"/>
        <w:jc w:val="both"/>
        <w:rPr>
          <w:rFonts w:ascii="Times New Roman" w:hAnsi="Times New Roman" w:cs="Times New Roman"/>
          <w:sz w:val="24"/>
          <w:szCs w:val="24"/>
        </w:rPr>
      </w:pPr>
    </w:p>
    <w:p w14:paraId="6555C2CF" w14:textId="01123C84" w:rsidR="00FE52A1" w:rsidRPr="00FE52A1" w:rsidRDefault="00844F3D" w:rsidP="00FE52A1">
      <w:pPr>
        <w:spacing w:after="0" w:line="360" w:lineRule="auto"/>
        <w:jc w:val="both"/>
        <w:rPr>
          <w:rFonts w:ascii="Times New Roman" w:hAnsi="Times New Roman" w:cs="Times New Roman"/>
          <w:b/>
          <w:sz w:val="20"/>
          <w:szCs w:val="24"/>
        </w:rPr>
      </w:pPr>
      <w:bookmarkStart w:id="40" w:name="_Toc89867333"/>
      <w:r w:rsidRPr="00503F99">
        <w:rPr>
          <w:rFonts w:ascii="Times New Roman" w:hAnsi="Times New Roman" w:cs="Times New Roman"/>
          <w:noProof/>
          <w:sz w:val="18"/>
          <w:lang w:eastAsia="cs-CZ"/>
        </w:rPr>
        <w:drawing>
          <wp:anchor distT="0" distB="0" distL="114300" distR="114300" simplePos="0" relativeHeight="251658240" behindDoc="1" locked="0" layoutInCell="1" allowOverlap="1" wp14:anchorId="62DB987F" wp14:editId="580CC252">
            <wp:simplePos x="0" y="0"/>
            <wp:positionH relativeFrom="column">
              <wp:posOffset>2663190</wp:posOffset>
            </wp:positionH>
            <wp:positionV relativeFrom="paragraph">
              <wp:posOffset>5715</wp:posOffset>
            </wp:positionV>
            <wp:extent cx="2169795" cy="1746885"/>
            <wp:effectExtent l="0" t="0" r="1905" b="5715"/>
            <wp:wrapTight wrapText="bothSides">
              <wp:wrapPolygon edited="0">
                <wp:start x="0" y="0"/>
                <wp:lineTo x="0" y="21435"/>
                <wp:lineTo x="21429" y="21435"/>
                <wp:lineTo x="21429" y="0"/>
                <wp:lineTo x="0" y="0"/>
              </wp:wrapPolygon>
            </wp:wrapTight>
            <wp:docPr id="3" name="Graf 3">
              <a:extLst xmlns:a="http://schemas.openxmlformats.org/drawingml/2006/main">
                <a:ext uri="{FF2B5EF4-FFF2-40B4-BE49-F238E27FC236}">
                  <a16:creationId xmlns:a16="http://schemas.microsoft.com/office/drawing/2014/main" id="{C96604EF-39EA-4C23-8D1D-C2131CFDCD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FE52A1" w:rsidRPr="00FE52A1">
        <w:rPr>
          <w:rFonts w:ascii="Times New Roman" w:hAnsi="Times New Roman" w:cs="Times New Roman"/>
          <w:b/>
          <w:sz w:val="20"/>
          <w:szCs w:val="24"/>
        </w:rPr>
        <w:t xml:space="preserve">Tabulka </w:t>
      </w:r>
      <w:r w:rsidR="00FE52A1" w:rsidRPr="00FE52A1">
        <w:rPr>
          <w:rFonts w:ascii="Times New Roman" w:hAnsi="Times New Roman" w:cs="Times New Roman"/>
          <w:b/>
          <w:sz w:val="20"/>
          <w:szCs w:val="24"/>
        </w:rPr>
        <w:fldChar w:fldCharType="begin"/>
      </w:r>
      <w:r w:rsidR="00FE52A1" w:rsidRPr="00FE52A1">
        <w:rPr>
          <w:rFonts w:ascii="Times New Roman" w:hAnsi="Times New Roman" w:cs="Times New Roman"/>
          <w:b/>
          <w:sz w:val="20"/>
          <w:szCs w:val="24"/>
        </w:rPr>
        <w:instrText xml:space="preserve"> SEQ Tabulka \* ARABIC </w:instrText>
      </w:r>
      <w:r w:rsidR="00FE52A1" w:rsidRPr="00FE52A1">
        <w:rPr>
          <w:rFonts w:ascii="Times New Roman" w:hAnsi="Times New Roman" w:cs="Times New Roman"/>
          <w:b/>
          <w:sz w:val="20"/>
          <w:szCs w:val="24"/>
        </w:rPr>
        <w:fldChar w:fldCharType="separate"/>
      </w:r>
      <w:r w:rsidR="00BE0823">
        <w:rPr>
          <w:rFonts w:ascii="Times New Roman" w:hAnsi="Times New Roman" w:cs="Times New Roman"/>
          <w:b/>
          <w:noProof/>
          <w:sz w:val="20"/>
          <w:szCs w:val="24"/>
        </w:rPr>
        <w:t>7</w:t>
      </w:r>
      <w:r w:rsidR="00FE52A1" w:rsidRPr="00FE52A1">
        <w:rPr>
          <w:rFonts w:ascii="Times New Roman" w:hAnsi="Times New Roman" w:cs="Times New Roman"/>
          <w:b/>
          <w:sz w:val="20"/>
          <w:szCs w:val="24"/>
        </w:rPr>
        <w:fldChar w:fldCharType="end"/>
      </w:r>
      <w:r w:rsidR="00FE52A1" w:rsidRPr="00FE52A1">
        <w:rPr>
          <w:rFonts w:ascii="Times New Roman" w:hAnsi="Times New Roman" w:cs="Times New Roman"/>
          <w:b/>
          <w:sz w:val="20"/>
          <w:szCs w:val="24"/>
        </w:rPr>
        <w:t xml:space="preserve"> - Jídlo</w:t>
      </w:r>
      <w:bookmarkEnd w:id="40"/>
    </w:p>
    <w:tbl>
      <w:tblPr>
        <w:tblW w:w="3764" w:type="dxa"/>
        <w:tblCellMar>
          <w:left w:w="70" w:type="dxa"/>
          <w:right w:w="70" w:type="dxa"/>
        </w:tblCellMar>
        <w:tblLook w:val="04A0" w:firstRow="1" w:lastRow="0" w:firstColumn="1" w:lastColumn="0" w:noHBand="0" w:noVBand="1"/>
      </w:tblPr>
      <w:tblGrid>
        <w:gridCol w:w="1234"/>
        <w:gridCol w:w="410"/>
        <w:gridCol w:w="410"/>
        <w:gridCol w:w="380"/>
        <w:gridCol w:w="420"/>
        <w:gridCol w:w="910"/>
      </w:tblGrid>
      <w:tr w:rsidR="00491560" w:rsidRPr="006F4331" w14:paraId="2DB9A7F8" w14:textId="77777777" w:rsidTr="00FE52A1">
        <w:trPr>
          <w:trHeight w:val="300"/>
        </w:trPr>
        <w:tc>
          <w:tcPr>
            <w:tcW w:w="1234" w:type="dxa"/>
            <w:tcBorders>
              <w:top w:val="nil"/>
              <w:left w:val="nil"/>
              <w:bottom w:val="single" w:sz="4" w:space="0" w:color="8EA9DB"/>
              <w:right w:val="nil"/>
            </w:tcBorders>
            <w:shd w:val="clear" w:color="D9E1F2" w:fill="D9E1F2"/>
            <w:noWrap/>
            <w:vAlign w:val="bottom"/>
            <w:hideMark/>
          </w:tcPr>
          <w:p w14:paraId="690F2E70" w14:textId="4F2E6CB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10" w:type="dxa"/>
            <w:tcBorders>
              <w:top w:val="nil"/>
              <w:left w:val="nil"/>
              <w:bottom w:val="single" w:sz="4" w:space="0" w:color="8EA9DB"/>
              <w:right w:val="nil"/>
            </w:tcBorders>
            <w:shd w:val="clear" w:color="D9E1F2" w:fill="D9E1F2"/>
            <w:noWrap/>
            <w:vAlign w:val="bottom"/>
            <w:hideMark/>
          </w:tcPr>
          <w:p w14:paraId="06755E26" w14:textId="7777777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10" w:type="dxa"/>
            <w:tcBorders>
              <w:top w:val="nil"/>
              <w:left w:val="nil"/>
              <w:bottom w:val="single" w:sz="4" w:space="0" w:color="8EA9DB"/>
              <w:right w:val="nil"/>
            </w:tcBorders>
            <w:shd w:val="clear" w:color="D9E1F2" w:fill="D9E1F2"/>
            <w:noWrap/>
            <w:vAlign w:val="bottom"/>
            <w:hideMark/>
          </w:tcPr>
          <w:p w14:paraId="5FA99B04" w14:textId="7777777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380" w:type="dxa"/>
            <w:tcBorders>
              <w:top w:val="nil"/>
              <w:left w:val="nil"/>
              <w:bottom w:val="single" w:sz="4" w:space="0" w:color="8EA9DB"/>
              <w:right w:val="nil"/>
            </w:tcBorders>
            <w:shd w:val="clear" w:color="D9E1F2" w:fill="D9E1F2"/>
            <w:noWrap/>
            <w:vAlign w:val="bottom"/>
            <w:hideMark/>
          </w:tcPr>
          <w:p w14:paraId="08ACBFAC" w14:textId="7777777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20" w:type="dxa"/>
            <w:tcBorders>
              <w:top w:val="nil"/>
              <w:left w:val="nil"/>
              <w:bottom w:val="single" w:sz="4" w:space="0" w:color="8EA9DB"/>
              <w:right w:val="nil"/>
            </w:tcBorders>
            <w:shd w:val="clear" w:color="D9E1F2" w:fill="D9E1F2"/>
            <w:noWrap/>
            <w:vAlign w:val="bottom"/>
            <w:hideMark/>
          </w:tcPr>
          <w:p w14:paraId="6641ED71" w14:textId="7777777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10" w:type="dxa"/>
            <w:tcBorders>
              <w:top w:val="nil"/>
              <w:left w:val="nil"/>
              <w:bottom w:val="single" w:sz="4" w:space="0" w:color="8EA9DB"/>
              <w:right w:val="nil"/>
            </w:tcBorders>
            <w:shd w:val="clear" w:color="D9E1F2" w:fill="D9E1F2"/>
            <w:noWrap/>
            <w:vAlign w:val="bottom"/>
            <w:hideMark/>
          </w:tcPr>
          <w:p w14:paraId="0A3EFE97" w14:textId="7777777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491560" w:rsidRPr="006F4331" w14:paraId="0C07A1DE" w14:textId="77777777" w:rsidTr="00FE52A1">
        <w:trPr>
          <w:trHeight w:val="300"/>
        </w:trPr>
        <w:tc>
          <w:tcPr>
            <w:tcW w:w="1234" w:type="dxa"/>
            <w:tcBorders>
              <w:top w:val="nil"/>
              <w:left w:val="nil"/>
              <w:bottom w:val="nil"/>
              <w:right w:val="nil"/>
            </w:tcBorders>
            <w:shd w:val="clear" w:color="auto" w:fill="auto"/>
            <w:noWrap/>
            <w:vAlign w:val="bottom"/>
            <w:hideMark/>
          </w:tcPr>
          <w:p w14:paraId="466DA903" w14:textId="77777777" w:rsidR="00491560" w:rsidRPr="006F4331" w:rsidRDefault="00491560" w:rsidP="00491560">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10" w:type="dxa"/>
            <w:tcBorders>
              <w:top w:val="nil"/>
              <w:left w:val="nil"/>
              <w:bottom w:val="nil"/>
              <w:right w:val="nil"/>
            </w:tcBorders>
            <w:shd w:val="clear" w:color="auto" w:fill="auto"/>
            <w:noWrap/>
            <w:vAlign w:val="bottom"/>
            <w:hideMark/>
          </w:tcPr>
          <w:p w14:paraId="77F9C2B6"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43</w:t>
            </w:r>
          </w:p>
        </w:tc>
        <w:tc>
          <w:tcPr>
            <w:tcW w:w="410" w:type="dxa"/>
            <w:tcBorders>
              <w:top w:val="nil"/>
              <w:left w:val="nil"/>
              <w:bottom w:val="nil"/>
              <w:right w:val="nil"/>
            </w:tcBorders>
            <w:shd w:val="clear" w:color="auto" w:fill="auto"/>
            <w:noWrap/>
            <w:vAlign w:val="bottom"/>
            <w:hideMark/>
          </w:tcPr>
          <w:p w14:paraId="43AFAC2A"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53</w:t>
            </w:r>
          </w:p>
        </w:tc>
        <w:tc>
          <w:tcPr>
            <w:tcW w:w="380" w:type="dxa"/>
            <w:tcBorders>
              <w:top w:val="nil"/>
              <w:left w:val="nil"/>
              <w:bottom w:val="nil"/>
              <w:right w:val="nil"/>
            </w:tcBorders>
            <w:shd w:val="clear" w:color="auto" w:fill="auto"/>
            <w:noWrap/>
            <w:vAlign w:val="bottom"/>
            <w:hideMark/>
          </w:tcPr>
          <w:p w14:paraId="456C9E66"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42</w:t>
            </w:r>
          </w:p>
        </w:tc>
        <w:tc>
          <w:tcPr>
            <w:tcW w:w="420" w:type="dxa"/>
            <w:tcBorders>
              <w:top w:val="nil"/>
              <w:left w:val="nil"/>
              <w:bottom w:val="nil"/>
              <w:right w:val="nil"/>
            </w:tcBorders>
            <w:shd w:val="clear" w:color="auto" w:fill="auto"/>
            <w:noWrap/>
            <w:vAlign w:val="bottom"/>
            <w:hideMark/>
          </w:tcPr>
          <w:p w14:paraId="73059268"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31</w:t>
            </w:r>
          </w:p>
        </w:tc>
        <w:tc>
          <w:tcPr>
            <w:tcW w:w="910" w:type="dxa"/>
            <w:tcBorders>
              <w:top w:val="nil"/>
              <w:left w:val="nil"/>
              <w:bottom w:val="nil"/>
              <w:right w:val="nil"/>
            </w:tcBorders>
            <w:shd w:val="clear" w:color="auto" w:fill="auto"/>
            <w:noWrap/>
            <w:vAlign w:val="bottom"/>
            <w:hideMark/>
          </w:tcPr>
          <w:p w14:paraId="37CE9A71"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169</w:t>
            </w:r>
          </w:p>
        </w:tc>
      </w:tr>
      <w:tr w:rsidR="00491560" w:rsidRPr="006F4331" w14:paraId="6003C002" w14:textId="77777777" w:rsidTr="00FE52A1">
        <w:trPr>
          <w:trHeight w:val="300"/>
        </w:trPr>
        <w:tc>
          <w:tcPr>
            <w:tcW w:w="1234" w:type="dxa"/>
            <w:tcBorders>
              <w:top w:val="nil"/>
              <w:left w:val="nil"/>
              <w:bottom w:val="nil"/>
              <w:right w:val="nil"/>
            </w:tcBorders>
            <w:shd w:val="clear" w:color="auto" w:fill="auto"/>
            <w:noWrap/>
            <w:vAlign w:val="bottom"/>
            <w:hideMark/>
          </w:tcPr>
          <w:p w14:paraId="1BD979B3" w14:textId="77777777" w:rsidR="00491560" w:rsidRPr="006F4331" w:rsidRDefault="00491560" w:rsidP="00491560">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10" w:type="dxa"/>
            <w:tcBorders>
              <w:top w:val="nil"/>
              <w:left w:val="nil"/>
              <w:bottom w:val="nil"/>
              <w:right w:val="nil"/>
            </w:tcBorders>
            <w:shd w:val="clear" w:color="auto" w:fill="auto"/>
            <w:noWrap/>
            <w:vAlign w:val="bottom"/>
            <w:hideMark/>
          </w:tcPr>
          <w:p w14:paraId="011E766A"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33</w:t>
            </w:r>
          </w:p>
        </w:tc>
        <w:tc>
          <w:tcPr>
            <w:tcW w:w="410" w:type="dxa"/>
            <w:tcBorders>
              <w:top w:val="nil"/>
              <w:left w:val="nil"/>
              <w:bottom w:val="nil"/>
              <w:right w:val="nil"/>
            </w:tcBorders>
            <w:shd w:val="clear" w:color="auto" w:fill="auto"/>
            <w:noWrap/>
            <w:vAlign w:val="bottom"/>
            <w:hideMark/>
          </w:tcPr>
          <w:p w14:paraId="08B15E55"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35</w:t>
            </w:r>
          </w:p>
        </w:tc>
        <w:tc>
          <w:tcPr>
            <w:tcW w:w="380" w:type="dxa"/>
            <w:tcBorders>
              <w:top w:val="nil"/>
              <w:left w:val="nil"/>
              <w:bottom w:val="nil"/>
              <w:right w:val="nil"/>
            </w:tcBorders>
            <w:shd w:val="clear" w:color="auto" w:fill="auto"/>
            <w:noWrap/>
            <w:vAlign w:val="bottom"/>
            <w:hideMark/>
          </w:tcPr>
          <w:p w14:paraId="177CA199"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27</w:t>
            </w:r>
          </w:p>
        </w:tc>
        <w:tc>
          <w:tcPr>
            <w:tcW w:w="420" w:type="dxa"/>
            <w:tcBorders>
              <w:top w:val="nil"/>
              <w:left w:val="nil"/>
              <w:bottom w:val="nil"/>
              <w:right w:val="nil"/>
            </w:tcBorders>
            <w:shd w:val="clear" w:color="auto" w:fill="auto"/>
            <w:noWrap/>
            <w:vAlign w:val="bottom"/>
            <w:hideMark/>
          </w:tcPr>
          <w:p w14:paraId="23502AD6"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12</w:t>
            </w:r>
          </w:p>
        </w:tc>
        <w:tc>
          <w:tcPr>
            <w:tcW w:w="910" w:type="dxa"/>
            <w:tcBorders>
              <w:top w:val="nil"/>
              <w:left w:val="nil"/>
              <w:bottom w:val="nil"/>
              <w:right w:val="nil"/>
            </w:tcBorders>
            <w:shd w:val="clear" w:color="auto" w:fill="auto"/>
            <w:noWrap/>
            <w:vAlign w:val="bottom"/>
            <w:hideMark/>
          </w:tcPr>
          <w:p w14:paraId="55881112" w14:textId="77777777" w:rsidR="00491560" w:rsidRPr="006F4331" w:rsidRDefault="00491560" w:rsidP="00491560">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107</w:t>
            </w:r>
          </w:p>
        </w:tc>
      </w:tr>
      <w:tr w:rsidR="00491560" w:rsidRPr="006F4331" w14:paraId="0F54447C" w14:textId="77777777" w:rsidTr="00FE52A1">
        <w:trPr>
          <w:trHeight w:val="300"/>
        </w:trPr>
        <w:tc>
          <w:tcPr>
            <w:tcW w:w="1234" w:type="dxa"/>
            <w:tcBorders>
              <w:top w:val="single" w:sz="4" w:space="0" w:color="8EA9DB"/>
              <w:left w:val="nil"/>
              <w:bottom w:val="nil"/>
              <w:right w:val="nil"/>
            </w:tcBorders>
            <w:shd w:val="clear" w:color="D9E1F2" w:fill="D9E1F2"/>
            <w:noWrap/>
            <w:vAlign w:val="bottom"/>
            <w:hideMark/>
          </w:tcPr>
          <w:p w14:paraId="0AE9F46E" w14:textId="77777777" w:rsidR="00491560" w:rsidRPr="006F4331" w:rsidRDefault="00491560" w:rsidP="00491560">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10" w:type="dxa"/>
            <w:tcBorders>
              <w:top w:val="single" w:sz="4" w:space="0" w:color="8EA9DB"/>
              <w:left w:val="nil"/>
              <w:bottom w:val="nil"/>
              <w:right w:val="nil"/>
            </w:tcBorders>
            <w:shd w:val="clear" w:color="D9E1F2" w:fill="D9E1F2"/>
            <w:noWrap/>
            <w:vAlign w:val="bottom"/>
            <w:hideMark/>
          </w:tcPr>
          <w:p w14:paraId="4C52E26C" w14:textId="77777777" w:rsidR="00491560" w:rsidRPr="006F4331" w:rsidRDefault="00491560" w:rsidP="00491560">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76</w:t>
            </w:r>
          </w:p>
        </w:tc>
        <w:tc>
          <w:tcPr>
            <w:tcW w:w="410" w:type="dxa"/>
            <w:tcBorders>
              <w:top w:val="single" w:sz="4" w:space="0" w:color="8EA9DB"/>
              <w:left w:val="nil"/>
              <w:bottom w:val="nil"/>
              <w:right w:val="nil"/>
            </w:tcBorders>
            <w:shd w:val="clear" w:color="D9E1F2" w:fill="D9E1F2"/>
            <w:noWrap/>
            <w:vAlign w:val="bottom"/>
            <w:hideMark/>
          </w:tcPr>
          <w:p w14:paraId="22C5277F" w14:textId="77777777" w:rsidR="00491560" w:rsidRPr="006F4331" w:rsidRDefault="00491560" w:rsidP="00491560">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88</w:t>
            </w:r>
          </w:p>
        </w:tc>
        <w:tc>
          <w:tcPr>
            <w:tcW w:w="380" w:type="dxa"/>
            <w:tcBorders>
              <w:top w:val="single" w:sz="4" w:space="0" w:color="8EA9DB"/>
              <w:left w:val="nil"/>
              <w:bottom w:val="nil"/>
              <w:right w:val="nil"/>
            </w:tcBorders>
            <w:shd w:val="clear" w:color="D9E1F2" w:fill="D9E1F2"/>
            <w:noWrap/>
            <w:vAlign w:val="bottom"/>
            <w:hideMark/>
          </w:tcPr>
          <w:p w14:paraId="0088F9F3" w14:textId="77777777" w:rsidR="00491560" w:rsidRPr="006F4331" w:rsidRDefault="00491560" w:rsidP="00491560">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69</w:t>
            </w:r>
          </w:p>
        </w:tc>
        <w:tc>
          <w:tcPr>
            <w:tcW w:w="420" w:type="dxa"/>
            <w:tcBorders>
              <w:top w:val="single" w:sz="4" w:space="0" w:color="8EA9DB"/>
              <w:left w:val="nil"/>
              <w:bottom w:val="nil"/>
              <w:right w:val="nil"/>
            </w:tcBorders>
            <w:shd w:val="clear" w:color="D9E1F2" w:fill="D9E1F2"/>
            <w:noWrap/>
            <w:vAlign w:val="bottom"/>
            <w:hideMark/>
          </w:tcPr>
          <w:p w14:paraId="21E98558" w14:textId="77777777" w:rsidR="00491560" w:rsidRPr="006F4331" w:rsidRDefault="00491560" w:rsidP="00491560">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43</w:t>
            </w:r>
          </w:p>
        </w:tc>
        <w:tc>
          <w:tcPr>
            <w:tcW w:w="910" w:type="dxa"/>
            <w:tcBorders>
              <w:top w:val="single" w:sz="4" w:space="0" w:color="8EA9DB"/>
              <w:left w:val="nil"/>
              <w:bottom w:val="nil"/>
              <w:right w:val="nil"/>
            </w:tcBorders>
            <w:shd w:val="clear" w:color="D9E1F2" w:fill="D9E1F2"/>
            <w:noWrap/>
            <w:vAlign w:val="bottom"/>
            <w:hideMark/>
          </w:tcPr>
          <w:p w14:paraId="16AD3EF0" w14:textId="77777777" w:rsidR="00491560" w:rsidRPr="006F4331" w:rsidRDefault="00491560" w:rsidP="00491560">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276</w:t>
            </w:r>
          </w:p>
        </w:tc>
      </w:tr>
      <w:tr w:rsidR="00491560" w:rsidRPr="006F4331" w14:paraId="73903B98" w14:textId="77777777" w:rsidTr="00FE52A1">
        <w:trPr>
          <w:trHeight w:val="300"/>
        </w:trPr>
        <w:tc>
          <w:tcPr>
            <w:tcW w:w="1234" w:type="dxa"/>
            <w:tcBorders>
              <w:top w:val="nil"/>
              <w:left w:val="nil"/>
              <w:bottom w:val="nil"/>
              <w:right w:val="nil"/>
            </w:tcBorders>
            <w:shd w:val="clear" w:color="auto" w:fill="auto"/>
            <w:noWrap/>
            <w:vAlign w:val="bottom"/>
            <w:hideMark/>
          </w:tcPr>
          <w:p w14:paraId="2ED40939" w14:textId="77777777" w:rsidR="00491560" w:rsidRPr="006F4331" w:rsidRDefault="00491560" w:rsidP="00491560">
            <w:pPr>
              <w:spacing w:after="0" w:line="240" w:lineRule="auto"/>
              <w:jc w:val="right"/>
              <w:rPr>
                <w:rFonts w:ascii="Times New Roman" w:eastAsia="Times New Roman" w:hAnsi="Times New Roman" w:cs="Times New Roman"/>
                <w:b/>
                <w:bCs/>
                <w:color w:val="000000"/>
                <w:lang w:eastAsia="cs-CZ"/>
              </w:rPr>
            </w:pPr>
          </w:p>
        </w:tc>
        <w:tc>
          <w:tcPr>
            <w:tcW w:w="410" w:type="dxa"/>
            <w:tcBorders>
              <w:top w:val="nil"/>
              <w:left w:val="nil"/>
              <w:bottom w:val="nil"/>
              <w:right w:val="nil"/>
            </w:tcBorders>
            <w:shd w:val="clear" w:color="auto" w:fill="auto"/>
            <w:noWrap/>
            <w:vAlign w:val="bottom"/>
            <w:hideMark/>
          </w:tcPr>
          <w:p w14:paraId="1772AC6F" w14:textId="77777777" w:rsidR="00491560" w:rsidRPr="006F4331" w:rsidRDefault="00491560" w:rsidP="00491560">
            <w:pPr>
              <w:spacing w:after="0" w:line="240" w:lineRule="auto"/>
              <w:rPr>
                <w:rFonts w:ascii="Times New Roman" w:eastAsia="Times New Roman" w:hAnsi="Times New Roman" w:cs="Times New Roman"/>
                <w:sz w:val="20"/>
                <w:szCs w:val="20"/>
                <w:lang w:eastAsia="cs-CZ"/>
              </w:rPr>
            </w:pPr>
          </w:p>
        </w:tc>
        <w:tc>
          <w:tcPr>
            <w:tcW w:w="410" w:type="dxa"/>
            <w:tcBorders>
              <w:top w:val="nil"/>
              <w:left w:val="nil"/>
              <w:bottom w:val="nil"/>
              <w:right w:val="nil"/>
            </w:tcBorders>
            <w:shd w:val="clear" w:color="auto" w:fill="auto"/>
            <w:noWrap/>
            <w:vAlign w:val="bottom"/>
            <w:hideMark/>
          </w:tcPr>
          <w:p w14:paraId="254DDC8E" w14:textId="77777777" w:rsidR="00491560" w:rsidRPr="006F4331" w:rsidRDefault="00491560" w:rsidP="00491560">
            <w:pPr>
              <w:spacing w:after="0" w:line="240" w:lineRule="auto"/>
              <w:rPr>
                <w:rFonts w:ascii="Times New Roman" w:eastAsia="Times New Roman" w:hAnsi="Times New Roman" w:cs="Times New Roman"/>
                <w:sz w:val="20"/>
                <w:szCs w:val="20"/>
                <w:lang w:eastAsia="cs-CZ"/>
              </w:rPr>
            </w:pPr>
          </w:p>
        </w:tc>
        <w:tc>
          <w:tcPr>
            <w:tcW w:w="380" w:type="dxa"/>
            <w:tcBorders>
              <w:top w:val="nil"/>
              <w:left w:val="nil"/>
              <w:bottom w:val="nil"/>
              <w:right w:val="nil"/>
            </w:tcBorders>
            <w:shd w:val="clear" w:color="auto" w:fill="auto"/>
            <w:noWrap/>
            <w:vAlign w:val="bottom"/>
            <w:hideMark/>
          </w:tcPr>
          <w:p w14:paraId="3712F496" w14:textId="77777777" w:rsidR="00491560" w:rsidRPr="006F4331" w:rsidRDefault="00491560" w:rsidP="00491560">
            <w:pPr>
              <w:spacing w:after="0" w:line="240" w:lineRule="auto"/>
              <w:rPr>
                <w:rFonts w:ascii="Times New Roman" w:eastAsia="Times New Roman" w:hAnsi="Times New Roman" w:cs="Times New Roman"/>
                <w:sz w:val="20"/>
                <w:szCs w:val="20"/>
                <w:lang w:eastAsia="cs-CZ"/>
              </w:rPr>
            </w:pPr>
          </w:p>
        </w:tc>
        <w:tc>
          <w:tcPr>
            <w:tcW w:w="420" w:type="dxa"/>
            <w:tcBorders>
              <w:top w:val="nil"/>
              <w:left w:val="nil"/>
              <w:bottom w:val="nil"/>
              <w:right w:val="nil"/>
            </w:tcBorders>
            <w:shd w:val="clear" w:color="auto" w:fill="auto"/>
            <w:noWrap/>
            <w:vAlign w:val="bottom"/>
            <w:hideMark/>
          </w:tcPr>
          <w:p w14:paraId="6D3DFB23" w14:textId="77777777" w:rsidR="00491560" w:rsidRPr="006F4331" w:rsidRDefault="00491560" w:rsidP="00491560">
            <w:pPr>
              <w:spacing w:after="0" w:line="240" w:lineRule="auto"/>
              <w:rPr>
                <w:rFonts w:ascii="Times New Roman" w:eastAsia="Times New Roman" w:hAnsi="Times New Roman" w:cs="Times New Roman"/>
                <w:sz w:val="20"/>
                <w:szCs w:val="20"/>
                <w:lang w:eastAsia="cs-CZ"/>
              </w:rPr>
            </w:pPr>
          </w:p>
        </w:tc>
        <w:tc>
          <w:tcPr>
            <w:tcW w:w="910" w:type="dxa"/>
            <w:tcBorders>
              <w:top w:val="nil"/>
              <w:left w:val="nil"/>
              <w:bottom w:val="nil"/>
              <w:right w:val="nil"/>
            </w:tcBorders>
            <w:shd w:val="clear" w:color="auto" w:fill="auto"/>
            <w:noWrap/>
            <w:vAlign w:val="bottom"/>
            <w:hideMark/>
          </w:tcPr>
          <w:p w14:paraId="7DD871BC" w14:textId="77777777" w:rsidR="00491560" w:rsidRPr="006F4331" w:rsidRDefault="00491560" w:rsidP="00491560">
            <w:pPr>
              <w:spacing w:after="0" w:line="240" w:lineRule="auto"/>
              <w:rPr>
                <w:rFonts w:ascii="Times New Roman" w:eastAsia="Times New Roman" w:hAnsi="Times New Roman" w:cs="Times New Roman"/>
                <w:sz w:val="20"/>
                <w:szCs w:val="20"/>
                <w:lang w:eastAsia="cs-CZ"/>
              </w:rPr>
            </w:pPr>
          </w:p>
        </w:tc>
      </w:tr>
    </w:tbl>
    <w:p w14:paraId="02D816DE" w14:textId="23E9F0D9" w:rsidR="00AC5477" w:rsidRDefault="00AC5477" w:rsidP="00653CF7">
      <w:pPr>
        <w:spacing w:after="0" w:line="360" w:lineRule="auto"/>
        <w:jc w:val="both"/>
        <w:rPr>
          <w:rFonts w:ascii="Times New Roman" w:hAnsi="Times New Roman" w:cs="Times New Roman"/>
          <w:sz w:val="24"/>
          <w:szCs w:val="24"/>
        </w:rPr>
      </w:pPr>
    </w:p>
    <w:p w14:paraId="4978F4AA" w14:textId="7EF6503F" w:rsidR="00844F3D" w:rsidRDefault="00844F3D" w:rsidP="00653CF7">
      <w:pPr>
        <w:spacing w:after="0" w:line="360" w:lineRule="auto"/>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05696" behindDoc="1" locked="0" layoutInCell="1" allowOverlap="1" wp14:anchorId="1719B319" wp14:editId="7747B338">
                <wp:simplePos x="0" y="0"/>
                <wp:positionH relativeFrom="column">
                  <wp:posOffset>2692047</wp:posOffset>
                </wp:positionH>
                <wp:positionV relativeFrom="paragraph">
                  <wp:posOffset>98777</wp:posOffset>
                </wp:positionV>
                <wp:extent cx="2169795" cy="635"/>
                <wp:effectExtent l="0" t="0" r="1905" b="18415"/>
                <wp:wrapTight wrapText="bothSides">
                  <wp:wrapPolygon edited="0">
                    <wp:start x="0" y="0"/>
                    <wp:lineTo x="0" y="0"/>
                    <wp:lineTo x="21429" y="0"/>
                    <wp:lineTo x="21429" y="0"/>
                    <wp:lineTo x="0" y="0"/>
                  </wp:wrapPolygon>
                </wp:wrapTight>
                <wp:docPr id="92" name="Textové pole 92"/>
                <wp:cNvGraphicFramePr/>
                <a:graphic xmlns:a="http://schemas.openxmlformats.org/drawingml/2006/main">
                  <a:graphicData uri="http://schemas.microsoft.com/office/word/2010/wordprocessingShape">
                    <wps:wsp>
                      <wps:cNvSpPr txBox="1"/>
                      <wps:spPr>
                        <a:xfrm>
                          <a:off x="0" y="0"/>
                          <a:ext cx="2169795" cy="635"/>
                        </a:xfrm>
                        <a:prstGeom prst="rect">
                          <a:avLst/>
                        </a:prstGeom>
                        <a:solidFill>
                          <a:prstClr val="white"/>
                        </a:solidFill>
                        <a:ln>
                          <a:noFill/>
                        </a:ln>
                      </wps:spPr>
                      <wps:txbx>
                        <w:txbxContent>
                          <w:p w14:paraId="52A89B0A" w14:textId="5C639D11" w:rsidR="00B36139" w:rsidRPr="00F747F6" w:rsidRDefault="00B36139" w:rsidP="00F747F6">
                            <w:pPr>
                              <w:rPr>
                                <w:rFonts w:ascii="Times New Roman" w:hAnsi="Times New Roman" w:cs="Times New Roman"/>
                                <w:b/>
                                <w:sz w:val="20"/>
                              </w:rPr>
                            </w:pPr>
                            <w:bookmarkStart w:id="41" w:name="_Toc89867366"/>
                            <w:r w:rsidRPr="00F747F6">
                              <w:rPr>
                                <w:rFonts w:ascii="Times New Roman" w:hAnsi="Times New Roman" w:cs="Times New Roman"/>
                                <w:b/>
                                <w:sz w:val="20"/>
                              </w:rPr>
                              <w:t xml:space="preserve">Graf </w:t>
                            </w:r>
                            <w:r w:rsidRPr="00F747F6">
                              <w:rPr>
                                <w:rFonts w:ascii="Times New Roman" w:hAnsi="Times New Roman" w:cs="Times New Roman"/>
                                <w:b/>
                                <w:sz w:val="20"/>
                              </w:rPr>
                              <w:fldChar w:fldCharType="begin"/>
                            </w:r>
                            <w:r w:rsidRPr="00F747F6">
                              <w:rPr>
                                <w:rFonts w:ascii="Times New Roman" w:hAnsi="Times New Roman" w:cs="Times New Roman"/>
                                <w:b/>
                                <w:sz w:val="20"/>
                              </w:rPr>
                              <w:instrText xml:space="preserve"> SEQ Graf \* ARABIC </w:instrText>
                            </w:r>
                            <w:r w:rsidRPr="00F747F6">
                              <w:rPr>
                                <w:rFonts w:ascii="Times New Roman" w:hAnsi="Times New Roman" w:cs="Times New Roman"/>
                                <w:b/>
                                <w:sz w:val="20"/>
                              </w:rPr>
                              <w:fldChar w:fldCharType="separate"/>
                            </w:r>
                            <w:r>
                              <w:rPr>
                                <w:rFonts w:ascii="Times New Roman" w:hAnsi="Times New Roman" w:cs="Times New Roman"/>
                                <w:b/>
                                <w:noProof/>
                                <w:sz w:val="20"/>
                              </w:rPr>
                              <w:t>1</w:t>
                            </w:r>
                            <w:r w:rsidRPr="00F747F6">
                              <w:rPr>
                                <w:rFonts w:ascii="Times New Roman" w:hAnsi="Times New Roman" w:cs="Times New Roman"/>
                                <w:b/>
                                <w:sz w:val="20"/>
                              </w:rPr>
                              <w:fldChar w:fldCharType="end"/>
                            </w:r>
                            <w:r>
                              <w:rPr>
                                <w:rFonts w:ascii="Times New Roman" w:hAnsi="Times New Roman" w:cs="Times New Roman"/>
                                <w:b/>
                                <w:sz w:val="20"/>
                              </w:rPr>
                              <w:t xml:space="preserve"> - V</w:t>
                            </w:r>
                            <w:r w:rsidRPr="00F747F6">
                              <w:rPr>
                                <w:rFonts w:ascii="Times New Roman" w:hAnsi="Times New Roman" w:cs="Times New Roman"/>
                                <w:b/>
                                <w:sz w:val="20"/>
                              </w:rPr>
                              <w:t>yhodnocení: Jídlo</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19B319" id="Textové pole 92" o:spid="_x0000_s1027" type="#_x0000_t202" style="position:absolute;left:0;text-align:left;margin-left:211.95pt;margin-top:7.8pt;width:170.85pt;height:.0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" stroked="f">
                <v:textbox style="mso-fit-shape-to-text:t" inset="0,0,0,0">
                  <w:txbxContent>
                    <w:p w14:paraId="52A89B0A" w14:textId="5C639D11" w:rsidR="00B36139" w:rsidRPr="00F747F6" w:rsidRDefault="00B36139" w:rsidP="00F747F6">
                      <w:pPr>
                        <w:rPr>
                          <w:rFonts w:ascii="Times New Roman" w:hAnsi="Times New Roman" w:cs="Times New Roman"/>
                          <w:b/>
                          <w:sz w:val="20"/>
                        </w:rPr>
                      </w:pPr>
                      <w:bookmarkStart w:id="42" w:name="_Toc89867366"/>
                      <w:r w:rsidRPr="00F747F6">
                        <w:rPr>
                          <w:rFonts w:ascii="Times New Roman" w:hAnsi="Times New Roman" w:cs="Times New Roman"/>
                          <w:b/>
                          <w:sz w:val="20"/>
                        </w:rPr>
                        <w:t xml:space="preserve">Graf </w:t>
                      </w:r>
                      <w:r w:rsidRPr="00F747F6">
                        <w:rPr>
                          <w:rFonts w:ascii="Times New Roman" w:hAnsi="Times New Roman" w:cs="Times New Roman"/>
                          <w:b/>
                          <w:sz w:val="20"/>
                        </w:rPr>
                        <w:fldChar w:fldCharType="begin"/>
                      </w:r>
                      <w:r w:rsidRPr="00F747F6">
                        <w:rPr>
                          <w:rFonts w:ascii="Times New Roman" w:hAnsi="Times New Roman" w:cs="Times New Roman"/>
                          <w:b/>
                          <w:sz w:val="20"/>
                        </w:rPr>
                        <w:instrText xml:space="preserve"> SEQ Graf \* ARABIC </w:instrText>
                      </w:r>
                      <w:r w:rsidRPr="00F747F6">
                        <w:rPr>
                          <w:rFonts w:ascii="Times New Roman" w:hAnsi="Times New Roman" w:cs="Times New Roman"/>
                          <w:b/>
                          <w:sz w:val="20"/>
                        </w:rPr>
                        <w:fldChar w:fldCharType="separate"/>
                      </w:r>
                      <w:r>
                        <w:rPr>
                          <w:rFonts w:ascii="Times New Roman" w:hAnsi="Times New Roman" w:cs="Times New Roman"/>
                          <w:b/>
                          <w:noProof/>
                          <w:sz w:val="20"/>
                        </w:rPr>
                        <w:t>1</w:t>
                      </w:r>
                      <w:r w:rsidRPr="00F747F6">
                        <w:rPr>
                          <w:rFonts w:ascii="Times New Roman" w:hAnsi="Times New Roman" w:cs="Times New Roman"/>
                          <w:b/>
                          <w:sz w:val="20"/>
                        </w:rPr>
                        <w:fldChar w:fldCharType="end"/>
                      </w:r>
                      <w:r>
                        <w:rPr>
                          <w:rFonts w:ascii="Times New Roman" w:hAnsi="Times New Roman" w:cs="Times New Roman"/>
                          <w:b/>
                          <w:sz w:val="20"/>
                        </w:rPr>
                        <w:t xml:space="preserve"> - V</w:t>
                      </w:r>
                      <w:r w:rsidRPr="00F747F6">
                        <w:rPr>
                          <w:rFonts w:ascii="Times New Roman" w:hAnsi="Times New Roman" w:cs="Times New Roman"/>
                          <w:b/>
                          <w:sz w:val="20"/>
                        </w:rPr>
                        <w:t>yhodnocení: Jídlo</w:t>
                      </w:r>
                      <w:bookmarkEnd w:id="42"/>
                    </w:p>
                  </w:txbxContent>
                </v:textbox>
                <w10:wrap type="tight"/>
              </v:shape>
            </w:pict>
          </mc:Fallback>
        </mc:AlternateContent>
      </w:r>
    </w:p>
    <w:p w14:paraId="6E392290" w14:textId="36087ED4" w:rsidR="003D394D" w:rsidRPr="006F4331" w:rsidRDefault="003D394D" w:rsidP="00653CF7">
      <w:pPr>
        <w:spacing w:after="0" w:line="360" w:lineRule="auto"/>
        <w:jc w:val="both"/>
        <w:rPr>
          <w:rFonts w:ascii="Times New Roman" w:hAnsi="Times New Roman" w:cs="Times New Roman"/>
          <w:sz w:val="24"/>
          <w:szCs w:val="24"/>
        </w:rPr>
      </w:pPr>
    </w:p>
    <w:p w14:paraId="40ECF729" w14:textId="37C00B4C" w:rsidR="00491560" w:rsidRPr="006F4331" w:rsidRDefault="003D394D" w:rsidP="00D77D6B">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Z následující tabulky a grafu lze vyčíst, že si </w:t>
      </w:r>
      <w:r w:rsidR="00A056B2">
        <w:rPr>
          <w:rFonts w:ascii="Times New Roman" w:hAnsi="Times New Roman" w:cs="Times New Roman"/>
          <w:sz w:val="24"/>
          <w:szCs w:val="24"/>
        </w:rPr>
        <w:t>81 % dotazovaných</w:t>
      </w:r>
      <w:r w:rsidRPr="006F4331">
        <w:rPr>
          <w:rFonts w:ascii="Times New Roman" w:hAnsi="Times New Roman" w:cs="Times New Roman"/>
          <w:sz w:val="24"/>
          <w:szCs w:val="24"/>
        </w:rPr>
        <w:t xml:space="preserve"> žen</w:t>
      </w:r>
      <w:r w:rsidR="00A056B2">
        <w:rPr>
          <w:rFonts w:ascii="Times New Roman" w:hAnsi="Times New Roman" w:cs="Times New Roman"/>
          <w:sz w:val="24"/>
          <w:szCs w:val="24"/>
        </w:rPr>
        <w:t xml:space="preserve"> a 68 % chlapců</w:t>
      </w:r>
      <w:r w:rsidRPr="006F4331">
        <w:rPr>
          <w:rFonts w:ascii="Times New Roman" w:hAnsi="Times New Roman" w:cs="Times New Roman"/>
          <w:sz w:val="24"/>
          <w:szCs w:val="24"/>
        </w:rPr>
        <w:t xml:space="preserve"> myslí, že zdravý životní styl </w:t>
      </w:r>
      <w:r w:rsidR="00A056B2">
        <w:rPr>
          <w:rFonts w:ascii="Times New Roman" w:hAnsi="Times New Roman" w:cs="Times New Roman"/>
          <w:sz w:val="24"/>
          <w:szCs w:val="24"/>
        </w:rPr>
        <w:t>ovlivňuje pr</w:t>
      </w:r>
      <w:r w:rsidR="00FA5779">
        <w:rPr>
          <w:rFonts w:ascii="Times New Roman" w:hAnsi="Times New Roman" w:cs="Times New Roman"/>
          <w:sz w:val="24"/>
          <w:szCs w:val="24"/>
        </w:rPr>
        <w:t>ávě jídlo. Co se týče tříd, největší zastoupení měli žáci 8. tříd a hned za nimi žáci 6. a 7. V č</w:t>
      </w:r>
      <w:r w:rsidR="007B78D9">
        <w:rPr>
          <w:rFonts w:ascii="Times New Roman" w:hAnsi="Times New Roman" w:cs="Times New Roman"/>
          <w:sz w:val="24"/>
          <w:szCs w:val="24"/>
        </w:rPr>
        <w:t>íslech 83 % žáků 8. ročníků, 80 </w:t>
      </w:r>
      <w:r w:rsidR="00FA5779">
        <w:rPr>
          <w:rFonts w:ascii="Times New Roman" w:hAnsi="Times New Roman" w:cs="Times New Roman"/>
          <w:sz w:val="24"/>
          <w:szCs w:val="24"/>
        </w:rPr>
        <w:t xml:space="preserve">% žáků 6. ročníků a 76,5 % žáků ze 7. tříd vybralo tuto možnost. </w:t>
      </w:r>
    </w:p>
    <w:p w14:paraId="627C9793" w14:textId="43575B5C" w:rsidR="0035669D" w:rsidRPr="006F4331" w:rsidRDefault="008B6A8A" w:rsidP="00653CF7">
      <w:pPr>
        <w:spacing w:after="0" w:line="360" w:lineRule="auto"/>
        <w:jc w:val="both"/>
        <w:rPr>
          <w:rFonts w:ascii="Times New Roman" w:hAnsi="Times New Roman" w:cs="Times New Roman"/>
          <w:b/>
          <w:color w:val="1F4E79" w:themeColor="accent1" w:themeShade="80"/>
          <w:sz w:val="24"/>
          <w:szCs w:val="24"/>
        </w:rPr>
      </w:pPr>
      <w:r w:rsidRPr="008B6A8A">
        <w:rPr>
          <w:rFonts w:ascii="Times New Roman" w:hAnsi="Times New Roman" w:cs="Times New Roman"/>
          <w:b/>
          <w:sz w:val="20"/>
          <w:szCs w:val="24"/>
        </w:rPr>
        <w:t xml:space="preserve"> </w:t>
      </w:r>
    </w:p>
    <w:p w14:paraId="6EB1C113" w14:textId="75A60553" w:rsidR="00FE52A1" w:rsidRPr="00FE52A1" w:rsidRDefault="00FF0539" w:rsidP="00FE52A1">
      <w:pPr>
        <w:spacing w:after="0" w:line="360" w:lineRule="auto"/>
        <w:jc w:val="both"/>
        <w:rPr>
          <w:rFonts w:ascii="Times New Roman" w:hAnsi="Times New Roman" w:cs="Times New Roman"/>
          <w:b/>
          <w:sz w:val="20"/>
          <w:szCs w:val="24"/>
        </w:rPr>
      </w:pPr>
      <w:bookmarkStart w:id="43" w:name="_Toc89867334"/>
      <w:r w:rsidRPr="006F4331">
        <w:rPr>
          <w:rFonts w:ascii="Times New Roman" w:hAnsi="Times New Roman" w:cs="Times New Roman"/>
          <w:noProof/>
          <w:lang w:eastAsia="cs-CZ"/>
        </w:rPr>
        <w:lastRenderedPageBreak/>
        <w:drawing>
          <wp:anchor distT="0" distB="0" distL="114300" distR="114300" simplePos="0" relativeHeight="251659264" behindDoc="1" locked="0" layoutInCell="1" allowOverlap="1" wp14:anchorId="7795F9A5" wp14:editId="3969E690">
            <wp:simplePos x="0" y="0"/>
            <wp:positionH relativeFrom="column">
              <wp:posOffset>2513260</wp:posOffset>
            </wp:positionH>
            <wp:positionV relativeFrom="paragraph">
              <wp:posOffset>78035</wp:posOffset>
            </wp:positionV>
            <wp:extent cx="2149475" cy="1924050"/>
            <wp:effectExtent l="0" t="0" r="3175" b="0"/>
            <wp:wrapTight wrapText="bothSides">
              <wp:wrapPolygon edited="0">
                <wp:start x="0" y="0"/>
                <wp:lineTo x="0" y="21386"/>
                <wp:lineTo x="21440" y="21386"/>
                <wp:lineTo x="21440" y="0"/>
                <wp:lineTo x="0" y="0"/>
              </wp:wrapPolygon>
            </wp:wrapTight>
            <wp:docPr id="1" name="Graf 1">
              <a:extLst xmlns:a="http://schemas.openxmlformats.org/drawingml/2006/main">
                <a:ext uri="{FF2B5EF4-FFF2-40B4-BE49-F238E27FC236}">
                  <a16:creationId xmlns:a16="http://schemas.microsoft.com/office/drawing/2014/main" id="{E9A29AF7-2CC5-40B1-B0AC-375178FC68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FE52A1" w:rsidRPr="00FE52A1">
        <w:rPr>
          <w:rFonts w:ascii="Times New Roman" w:hAnsi="Times New Roman" w:cs="Times New Roman"/>
          <w:b/>
          <w:sz w:val="20"/>
          <w:szCs w:val="24"/>
        </w:rPr>
        <w:t xml:space="preserve">Tabulka </w:t>
      </w:r>
      <w:r w:rsidR="00FE52A1" w:rsidRPr="00FE52A1">
        <w:rPr>
          <w:rFonts w:ascii="Times New Roman" w:hAnsi="Times New Roman" w:cs="Times New Roman"/>
          <w:b/>
          <w:sz w:val="20"/>
          <w:szCs w:val="24"/>
        </w:rPr>
        <w:fldChar w:fldCharType="begin"/>
      </w:r>
      <w:r w:rsidR="00FE52A1" w:rsidRPr="00FE52A1">
        <w:rPr>
          <w:rFonts w:ascii="Times New Roman" w:hAnsi="Times New Roman" w:cs="Times New Roman"/>
          <w:b/>
          <w:sz w:val="20"/>
          <w:szCs w:val="24"/>
        </w:rPr>
        <w:instrText xml:space="preserve"> SEQ Tabulka \* ARABIC </w:instrText>
      </w:r>
      <w:r w:rsidR="00FE52A1" w:rsidRPr="00FE52A1">
        <w:rPr>
          <w:rFonts w:ascii="Times New Roman" w:hAnsi="Times New Roman" w:cs="Times New Roman"/>
          <w:b/>
          <w:sz w:val="20"/>
          <w:szCs w:val="24"/>
        </w:rPr>
        <w:fldChar w:fldCharType="separate"/>
      </w:r>
      <w:r w:rsidR="00BE0823">
        <w:rPr>
          <w:rFonts w:ascii="Times New Roman" w:hAnsi="Times New Roman" w:cs="Times New Roman"/>
          <w:b/>
          <w:noProof/>
          <w:sz w:val="20"/>
          <w:szCs w:val="24"/>
        </w:rPr>
        <w:t>8</w:t>
      </w:r>
      <w:r w:rsidR="00FE52A1" w:rsidRPr="00FE52A1">
        <w:rPr>
          <w:rFonts w:ascii="Times New Roman" w:hAnsi="Times New Roman" w:cs="Times New Roman"/>
          <w:b/>
          <w:sz w:val="20"/>
          <w:szCs w:val="24"/>
        </w:rPr>
        <w:fldChar w:fldCharType="end"/>
      </w:r>
      <w:r w:rsidR="00FE52A1" w:rsidRPr="00FE52A1">
        <w:rPr>
          <w:rFonts w:ascii="Times New Roman" w:hAnsi="Times New Roman" w:cs="Times New Roman"/>
          <w:b/>
          <w:sz w:val="20"/>
          <w:szCs w:val="24"/>
        </w:rPr>
        <w:t xml:space="preserve"> - Pitný režim</w:t>
      </w:r>
      <w:bookmarkEnd w:id="43"/>
    </w:p>
    <w:tbl>
      <w:tblPr>
        <w:tblW w:w="3481" w:type="dxa"/>
        <w:tblCellMar>
          <w:left w:w="70" w:type="dxa"/>
          <w:right w:w="70" w:type="dxa"/>
        </w:tblCellMar>
        <w:tblLook w:val="04A0" w:firstRow="1" w:lastRow="0" w:firstColumn="1" w:lastColumn="0" w:noHBand="0" w:noVBand="1"/>
      </w:tblPr>
      <w:tblGrid>
        <w:gridCol w:w="951"/>
        <w:gridCol w:w="405"/>
        <w:gridCol w:w="405"/>
        <w:gridCol w:w="405"/>
        <w:gridCol w:w="405"/>
        <w:gridCol w:w="910"/>
      </w:tblGrid>
      <w:tr w:rsidR="0035669D" w:rsidRPr="006F4331" w14:paraId="71630AA1" w14:textId="77777777" w:rsidTr="00FE52A1">
        <w:trPr>
          <w:trHeight w:val="300"/>
        </w:trPr>
        <w:tc>
          <w:tcPr>
            <w:tcW w:w="951" w:type="dxa"/>
            <w:tcBorders>
              <w:top w:val="nil"/>
              <w:left w:val="nil"/>
              <w:bottom w:val="single" w:sz="4" w:space="0" w:color="8EA9DB"/>
              <w:right w:val="nil"/>
            </w:tcBorders>
            <w:shd w:val="clear" w:color="D9E1F2" w:fill="D9E1F2"/>
            <w:noWrap/>
            <w:vAlign w:val="bottom"/>
            <w:hideMark/>
          </w:tcPr>
          <w:p w14:paraId="41EECED9" w14:textId="72589B3E"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5" w:type="dxa"/>
            <w:tcBorders>
              <w:top w:val="nil"/>
              <w:left w:val="nil"/>
              <w:bottom w:val="single" w:sz="4" w:space="0" w:color="8EA9DB"/>
              <w:right w:val="nil"/>
            </w:tcBorders>
            <w:shd w:val="clear" w:color="D9E1F2" w:fill="D9E1F2"/>
            <w:noWrap/>
            <w:vAlign w:val="bottom"/>
            <w:hideMark/>
          </w:tcPr>
          <w:p w14:paraId="01822145" w14:textId="77777777"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05" w:type="dxa"/>
            <w:tcBorders>
              <w:top w:val="nil"/>
              <w:left w:val="nil"/>
              <w:bottom w:val="single" w:sz="4" w:space="0" w:color="8EA9DB"/>
              <w:right w:val="nil"/>
            </w:tcBorders>
            <w:shd w:val="clear" w:color="D9E1F2" w:fill="D9E1F2"/>
            <w:noWrap/>
            <w:vAlign w:val="bottom"/>
            <w:hideMark/>
          </w:tcPr>
          <w:p w14:paraId="7842FDA6" w14:textId="77777777"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405" w:type="dxa"/>
            <w:tcBorders>
              <w:top w:val="nil"/>
              <w:left w:val="nil"/>
              <w:bottom w:val="single" w:sz="4" w:space="0" w:color="8EA9DB"/>
              <w:right w:val="nil"/>
            </w:tcBorders>
            <w:shd w:val="clear" w:color="D9E1F2" w:fill="D9E1F2"/>
            <w:noWrap/>
            <w:vAlign w:val="bottom"/>
            <w:hideMark/>
          </w:tcPr>
          <w:p w14:paraId="3D09C23E" w14:textId="77777777"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05" w:type="dxa"/>
            <w:tcBorders>
              <w:top w:val="nil"/>
              <w:left w:val="nil"/>
              <w:bottom w:val="single" w:sz="4" w:space="0" w:color="8EA9DB"/>
              <w:right w:val="nil"/>
            </w:tcBorders>
            <w:shd w:val="clear" w:color="D9E1F2" w:fill="D9E1F2"/>
            <w:noWrap/>
            <w:vAlign w:val="bottom"/>
            <w:hideMark/>
          </w:tcPr>
          <w:p w14:paraId="3A6D89FC" w14:textId="77777777"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10" w:type="dxa"/>
            <w:tcBorders>
              <w:top w:val="nil"/>
              <w:left w:val="nil"/>
              <w:bottom w:val="single" w:sz="4" w:space="0" w:color="8EA9DB"/>
              <w:right w:val="nil"/>
            </w:tcBorders>
            <w:shd w:val="clear" w:color="D9E1F2" w:fill="D9E1F2"/>
            <w:noWrap/>
            <w:vAlign w:val="bottom"/>
            <w:hideMark/>
          </w:tcPr>
          <w:p w14:paraId="17534AA3" w14:textId="77777777"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35669D" w:rsidRPr="006F4331" w14:paraId="01827626" w14:textId="77777777" w:rsidTr="00FE52A1">
        <w:trPr>
          <w:trHeight w:val="300"/>
        </w:trPr>
        <w:tc>
          <w:tcPr>
            <w:tcW w:w="951" w:type="dxa"/>
            <w:tcBorders>
              <w:top w:val="nil"/>
              <w:left w:val="nil"/>
              <w:bottom w:val="nil"/>
              <w:right w:val="nil"/>
            </w:tcBorders>
            <w:shd w:val="clear" w:color="auto" w:fill="auto"/>
            <w:noWrap/>
            <w:vAlign w:val="bottom"/>
            <w:hideMark/>
          </w:tcPr>
          <w:p w14:paraId="7F9BC443" w14:textId="77777777" w:rsidR="0035669D" w:rsidRPr="006F4331" w:rsidRDefault="0035669D" w:rsidP="0035669D">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5" w:type="dxa"/>
            <w:tcBorders>
              <w:top w:val="nil"/>
              <w:left w:val="nil"/>
              <w:bottom w:val="nil"/>
              <w:right w:val="nil"/>
            </w:tcBorders>
            <w:shd w:val="clear" w:color="auto" w:fill="auto"/>
            <w:noWrap/>
            <w:vAlign w:val="bottom"/>
            <w:hideMark/>
          </w:tcPr>
          <w:p w14:paraId="15C52F42"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40</w:t>
            </w:r>
          </w:p>
        </w:tc>
        <w:tc>
          <w:tcPr>
            <w:tcW w:w="405" w:type="dxa"/>
            <w:tcBorders>
              <w:top w:val="nil"/>
              <w:left w:val="nil"/>
              <w:bottom w:val="nil"/>
              <w:right w:val="nil"/>
            </w:tcBorders>
            <w:shd w:val="clear" w:color="auto" w:fill="auto"/>
            <w:noWrap/>
            <w:vAlign w:val="bottom"/>
            <w:hideMark/>
          </w:tcPr>
          <w:p w14:paraId="48B2C6A0"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48</w:t>
            </w:r>
          </w:p>
        </w:tc>
        <w:tc>
          <w:tcPr>
            <w:tcW w:w="405" w:type="dxa"/>
            <w:tcBorders>
              <w:top w:val="nil"/>
              <w:left w:val="nil"/>
              <w:bottom w:val="nil"/>
              <w:right w:val="nil"/>
            </w:tcBorders>
            <w:shd w:val="clear" w:color="auto" w:fill="auto"/>
            <w:noWrap/>
            <w:vAlign w:val="bottom"/>
            <w:hideMark/>
          </w:tcPr>
          <w:p w14:paraId="0D7AC530"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41</w:t>
            </w:r>
          </w:p>
        </w:tc>
        <w:tc>
          <w:tcPr>
            <w:tcW w:w="405" w:type="dxa"/>
            <w:tcBorders>
              <w:top w:val="nil"/>
              <w:left w:val="nil"/>
              <w:bottom w:val="nil"/>
              <w:right w:val="nil"/>
            </w:tcBorders>
            <w:shd w:val="clear" w:color="auto" w:fill="auto"/>
            <w:noWrap/>
            <w:vAlign w:val="bottom"/>
            <w:hideMark/>
          </w:tcPr>
          <w:p w14:paraId="39EB8CD8"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29</w:t>
            </w:r>
          </w:p>
        </w:tc>
        <w:tc>
          <w:tcPr>
            <w:tcW w:w="910" w:type="dxa"/>
            <w:tcBorders>
              <w:top w:val="nil"/>
              <w:left w:val="nil"/>
              <w:bottom w:val="nil"/>
              <w:right w:val="nil"/>
            </w:tcBorders>
            <w:shd w:val="clear" w:color="auto" w:fill="auto"/>
            <w:noWrap/>
            <w:vAlign w:val="bottom"/>
            <w:hideMark/>
          </w:tcPr>
          <w:p w14:paraId="1C86FC1C"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158</w:t>
            </w:r>
          </w:p>
        </w:tc>
      </w:tr>
      <w:tr w:rsidR="0035669D" w:rsidRPr="006F4331" w14:paraId="4DF45F28" w14:textId="77777777" w:rsidTr="00FE52A1">
        <w:trPr>
          <w:trHeight w:val="300"/>
        </w:trPr>
        <w:tc>
          <w:tcPr>
            <w:tcW w:w="951" w:type="dxa"/>
            <w:tcBorders>
              <w:top w:val="nil"/>
              <w:left w:val="nil"/>
              <w:bottom w:val="nil"/>
              <w:right w:val="nil"/>
            </w:tcBorders>
            <w:shd w:val="clear" w:color="auto" w:fill="auto"/>
            <w:noWrap/>
            <w:vAlign w:val="bottom"/>
            <w:hideMark/>
          </w:tcPr>
          <w:p w14:paraId="04FB3739" w14:textId="77777777" w:rsidR="0035669D" w:rsidRPr="006F4331" w:rsidRDefault="0035669D" w:rsidP="0035669D">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5" w:type="dxa"/>
            <w:tcBorders>
              <w:top w:val="nil"/>
              <w:left w:val="nil"/>
              <w:bottom w:val="nil"/>
              <w:right w:val="nil"/>
            </w:tcBorders>
            <w:shd w:val="clear" w:color="auto" w:fill="auto"/>
            <w:noWrap/>
            <w:vAlign w:val="bottom"/>
            <w:hideMark/>
          </w:tcPr>
          <w:p w14:paraId="348227A7"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25</w:t>
            </w:r>
          </w:p>
        </w:tc>
        <w:tc>
          <w:tcPr>
            <w:tcW w:w="405" w:type="dxa"/>
            <w:tcBorders>
              <w:top w:val="nil"/>
              <w:left w:val="nil"/>
              <w:bottom w:val="nil"/>
              <w:right w:val="nil"/>
            </w:tcBorders>
            <w:shd w:val="clear" w:color="auto" w:fill="auto"/>
            <w:noWrap/>
            <w:vAlign w:val="bottom"/>
            <w:hideMark/>
          </w:tcPr>
          <w:p w14:paraId="0037FB82"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29</w:t>
            </w:r>
          </w:p>
        </w:tc>
        <w:tc>
          <w:tcPr>
            <w:tcW w:w="405" w:type="dxa"/>
            <w:tcBorders>
              <w:top w:val="nil"/>
              <w:left w:val="nil"/>
              <w:bottom w:val="nil"/>
              <w:right w:val="nil"/>
            </w:tcBorders>
            <w:shd w:val="clear" w:color="auto" w:fill="auto"/>
            <w:noWrap/>
            <w:vAlign w:val="bottom"/>
            <w:hideMark/>
          </w:tcPr>
          <w:p w14:paraId="7EB86980"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21</w:t>
            </w:r>
          </w:p>
        </w:tc>
        <w:tc>
          <w:tcPr>
            <w:tcW w:w="405" w:type="dxa"/>
            <w:tcBorders>
              <w:top w:val="nil"/>
              <w:left w:val="nil"/>
              <w:bottom w:val="nil"/>
              <w:right w:val="nil"/>
            </w:tcBorders>
            <w:shd w:val="clear" w:color="auto" w:fill="auto"/>
            <w:noWrap/>
            <w:vAlign w:val="bottom"/>
            <w:hideMark/>
          </w:tcPr>
          <w:p w14:paraId="03B44FB3"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8</w:t>
            </w:r>
          </w:p>
        </w:tc>
        <w:tc>
          <w:tcPr>
            <w:tcW w:w="910" w:type="dxa"/>
            <w:tcBorders>
              <w:top w:val="nil"/>
              <w:left w:val="nil"/>
              <w:bottom w:val="nil"/>
              <w:right w:val="nil"/>
            </w:tcBorders>
            <w:shd w:val="clear" w:color="auto" w:fill="auto"/>
            <w:noWrap/>
            <w:vAlign w:val="bottom"/>
            <w:hideMark/>
          </w:tcPr>
          <w:p w14:paraId="37623768" w14:textId="77777777" w:rsidR="0035669D" w:rsidRPr="006F4331" w:rsidRDefault="0035669D" w:rsidP="0035669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83</w:t>
            </w:r>
          </w:p>
        </w:tc>
      </w:tr>
      <w:tr w:rsidR="0035669D" w:rsidRPr="006F4331" w14:paraId="1605A438" w14:textId="77777777" w:rsidTr="00FE52A1">
        <w:trPr>
          <w:trHeight w:val="300"/>
        </w:trPr>
        <w:tc>
          <w:tcPr>
            <w:tcW w:w="951" w:type="dxa"/>
            <w:tcBorders>
              <w:top w:val="single" w:sz="4" w:space="0" w:color="8EA9DB"/>
              <w:left w:val="nil"/>
              <w:bottom w:val="nil"/>
              <w:right w:val="nil"/>
            </w:tcBorders>
            <w:shd w:val="clear" w:color="D9E1F2" w:fill="D9E1F2"/>
            <w:noWrap/>
            <w:vAlign w:val="bottom"/>
            <w:hideMark/>
          </w:tcPr>
          <w:p w14:paraId="32F35B39" w14:textId="77777777" w:rsidR="0035669D" w:rsidRPr="006F4331" w:rsidRDefault="0035669D" w:rsidP="0035669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5" w:type="dxa"/>
            <w:tcBorders>
              <w:top w:val="single" w:sz="4" w:space="0" w:color="8EA9DB"/>
              <w:left w:val="nil"/>
              <w:bottom w:val="nil"/>
              <w:right w:val="nil"/>
            </w:tcBorders>
            <w:shd w:val="clear" w:color="D9E1F2" w:fill="D9E1F2"/>
            <w:noWrap/>
            <w:vAlign w:val="bottom"/>
            <w:hideMark/>
          </w:tcPr>
          <w:p w14:paraId="3CFF5D71" w14:textId="77777777" w:rsidR="0035669D" w:rsidRPr="006F4331" w:rsidRDefault="0035669D" w:rsidP="0035669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65</w:t>
            </w:r>
          </w:p>
        </w:tc>
        <w:tc>
          <w:tcPr>
            <w:tcW w:w="405" w:type="dxa"/>
            <w:tcBorders>
              <w:top w:val="single" w:sz="4" w:space="0" w:color="8EA9DB"/>
              <w:left w:val="nil"/>
              <w:bottom w:val="nil"/>
              <w:right w:val="nil"/>
            </w:tcBorders>
            <w:shd w:val="clear" w:color="D9E1F2" w:fill="D9E1F2"/>
            <w:noWrap/>
            <w:vAlign w:val="bottom"/>
            <w:hideMark/>
          </w:tcPr>
          <w:p w14:paraId="2BB099AF" w14:textId="77777777" w:rsidR="0035669D" w:rsidRPr="006F4331" w:rsidRDefault="0035669D" w:rsidP="0035669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77</w:t>
            </w:r>
          </w:p>
        </w:tc>
        <w:tc>
          <w:tcPr>
            <w:tcW w:w="405" w:type="dxa"/>
            <w:tcBorders>
              <w:top w:val="single" w:sz="4" w:space="0" w:color="8EA9DB"/>
              <w:left w:val="nil"/>
              <w:bottom w:val="nil"/>
              <w:right w:val="nil"/>
            </w:tcBorders>
            <w:shd w:val="clear" w:color="D9E1F2" w:fill="D9E1F2"/>
            <w:noWrap/>
            <w:vAlign w:val="bottom"/>
            <w:hideMark/>
          </w:tcPr>
          <w:p w14:paraId="31049C0D" w14:textId="77777777" w:rsidR="0035669D" w:rsidRPr="006F4331" w:rsidRDefault="0035669D" w:rsidP="0035669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62</w:t>
            </w:r>
          </w:p>
        </w:tc>
        <w:tc>
          <w:tcPr>
            <w:tcW w:w="405" w:type="dxa"/>
            <w:tcBorders>
              <w:top w:val="single" w:sz="4" w:space="0" w:color="8EA9DB"/>
              <w:left w:val="nil"/>
              <w:bottom w:val="nil"/>
              <w:right w:val="nil"/>
            </w:tcBorders>
            <w:shd w:val="clear" w:color="D9E1F2" w:fill="D9E1F2"/>
            <w:noWrap/>
            <w:vAlign w:val="bottom"/>
            <w:hideMark/>
          </w:tcPr>
          <w:p w14:paraId="18E37185" w14:textId="77777777" w:rsidR="0035669D" w:rsidRPr="006F4331" w:rsidRDefault="0035669D" w:rsidP="0035669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37</w:t>
            </w:r>
          </w:p>
        </w:tc>
        <w:tc>
          <w:tcPr>
            <w:tcW w:w="910" w:type="dxa"/>
            <w:tcBorders>
              <w:top w:val="single" w:sz="4" w:space="0" w:color="8EA9DB"/>
              <w:left w:val="nil"/>
              <w:bottom w:val="nil"/>
              <w:right w:val="nil"/>
            </w:tcBorders>
            <w:shd w:val="clear" w:color="D9E1F2" w:fill="D9E1F2"/>
            <w:noWrap/>
            <w:vAlign w:val="bottom"/>
            <w:hideMark/>
          </w:tcPr>
          <w:p w14:paraId="6886CA24" w14:textId="77777777" w:rsidR="0035669D" w:rsidRPr="006F4331" w:rsidRDefault="0035669D" w:rsidP="0035669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241</w:t>
            </w:r>
          </w:p>
        </w:tc>
      </w:tr>
    </w:tbl>
    <w:p w14:paraId="0FCDAFFD" w14:textId="17317519" w:rsidR="00954AF4" w:rsidRPr="006F4331" w:rsidRDefault="00EE7811" w:rsidP="001A48D8">
      <w:pPr>
        <w:spacing w:after="0" w:line="360" w:lineRule="auto"/>
        <w:ind w:firstLine="709"/>
        <w:jc w:val="both"/>
        <w:rPr>
          <w:rFonts w:ascii="Times New Roman" w:hAnsi="Times New Roman" w:cs="Times New Roman"/>
          <w:noProof/>
        </w:rPr>
      </w:pPr>
      <w:r w:rsidRPr="006F4331">
        <w:rPr>
          <w:rFonts w:ascii="Times New Roman" w:hAnsi="Times New Roman" w:cs="Times New Roman"/>
          <w:noProof/>
        </w:rPr>
        <w:tab/>
      </w:r>
    </w:p>
    <w:p w14:paraId="4E7FC8E2" w14:textId="06291297" w:rsidR="00954AF4" w:rsidRPr="006F4331" w:rsidRDefault="00954AF4" w:rsidP="001A48D8">
      <w:pPr>
        <w:spacing w:after="0" w:line="360" w:lineRule="auto"/>
        <w:ind w:firstLine="709"/>
        <w:jc w:val="both"/>
        <w:rPr>
          <w:rFonts w:ascii="Times New Roman" w:hAnsi="Times New Roman" w:cs="Times New Roman"/>
          <w:sz w:val="24"/>
          <w:szCs w:val="24"/>
        </w:rPr>
      </w:pPr>
    </w:p>
    <w:p w14:paraId="545340E9" w14:textId="2D460022" w:rsidR="008B6A8A" w:rsidRPr="006F4331" w:rsidRDefault="008B6A8A" w:rsidP="000A6117">
      <w:pPr>
        <w:spacing w:after="0" w:line="360" w:lineRule="auto"/>
        <w:jc w:val="both"/>
        <w:rPr>
          <w:rFonts w:ascii="Times New Roman" w:hAnsi="Times New Roman" w:cs="Times New Roman"/>
          <w:sz w:val="24"/>
          <w:szCs w:val="24"/>
        </w:rPr>
      </w:pPr>
    </w:p>
    <w:p w14:paraId="61E6F390" w14:textId="785F5440" w:rsidR="00FF0539" w:rsidRDefault="00FF0539" w:rsidP="001A48D8">
      <w:pPr>
        <w:spacing w:after="0" w:line="360" w:lineRule="auto"/>
        <w:ind w:firstLine="709"/>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07744" behindDoc="1" locked="0" layoutInCell="1" allowOverlap="1" wp14:anchorId="52DD9DB9" wp14:editId="516FCAA5">
                <wp:simplePos x="0" y="0"/>
                <wp:positionH relativeFrom="column">
                  <wp:posOffset>2557851</wp:posOffset>
                </wp:positionH>
                <wp:positionV relativeFrom="paragraph">
                  <wp:posOffset>67310</wp:posOffset>
                </wp:positionV>
                <wp:extent cx="2149475" cy="635"/>
                <wp:effectExtent l="0" t="0" r="3175" b="18415"/>
                <wp:wrapTight wrapText="bothSides">
                  <wp:wrapPolygon edited="0">
                    <wp:start x="0" y="0"/>
                    <wp:lineTo x="0" y="0"/>
                    <wp:lineTo x="21440" y="0"/>
                    <wp:lineTo x="21440" y="0"/>
                    <wp:lineTo x="0" y="0"/>
                  </wp:wrapPolygon>
                </wp:wrapTight>
                <wp:docPr id="93" name="Textové pole 93"/>
                <wp:cNvGraphicFramePr/>
                <a:graphic xmlns:a="http://schemas.openxmlformats.org/drawingml/2006/main">
                  <a:graphicData uri="http://schemas.microsoft.com/office/word/2010/wordprocessingShape">
                    <wps:wsp>
                      <wps:cNvSpPr txBox="1"/>
                      <wps:spPr>
                        <a:xfrm>
                          <a:off x="0" y="0"/>
                          <a:ext cx="2149475" cy="635"/>
                        </a:xfrm>
                        <a:prstGeom prst="rect">
                          <a:avLst/>
                        </a:prstGeom>
                        <a:solidFill>
                          <a:prstClr val="white"/>
                        </a:solidFill>
                        <a:ln>
                          <a:noFill/>
                        </a:ln>
                      </wps:spPr>
                      <wps:txbx>
                        <w:txbxContent>
                          <w:p w14:paraId="7CF838EC" w14:textId="6E38D856" w:rsidR="00B36139" w:rsidRPr="000A6117" w:rsidRDefault="00B36139" w:rsidP="000A6117">
                            <w:pPr>
                              <w:pStyle w:val="Titulek"/>
                              <w:rPr>
                                <w:rFonts w:ascii="Times New Roman" w:hAnsi="Times New Roman" w:cs="Times New Roman"/>
                                <w:b/>
                                <w:i w:val="0"/>
                                <w:iCs w:val="0"/>
                                <w:color w:val="auto"/>
                                <w:sz w:val="20"/>
                                <w:szCs w:val="24"/>
                              </w:rPr>
                            </w:pPr>
                            <w:bookmarkStart w:id="44" w:name="_Toc89867367"/>
                            <w:r w:rsidRPr="000A6117">
                              <w:rPr>
                                <w:rFonts w:ascii="Times New Roman" w:hAnsi="Times New Roman" w:cs="Times New Roman"/>
                                <w:b/>
                                <w:i w:val="0"/>
                                <w:iCs w:val="0"/>
                                <w:color w:val="auto"/>
                                <w:sz w:val="20"/>
                                <w:szCs w:val="24"/>
                              </w:rPr>
                              <w:t xml:space="preserve">Graf </w:t>
                            </w:r>
                            <w:r w:rsidRPr="000A6117">
                              <w:rPr>
                                <w:rFonts w:ascii="Times New Roman" w:hAnsi="Times New Roman" w:cs="Times New Roman"/>
                                <w:b/>
                                <w:i w:val="0"/>
                                <w:iCs w:val="0"/>
                                <w:color w:val="auto"/>
                                <w:sz w:val="20"/>
                                <w:szCs w:val="24"/>
                              </w:rPr>
                              <w:fldChar w:fldCharType="begin"/>
                            </w:r>
                            <w:r w:rsidRPr="000A6117">
                              <w:rPr>
                                <w:rFonts w:ascii="Times New Roman" w:hAnsi="Times New Roman" w:cs="Times New Roman"/>
                                <w:b/>
                                <w:i w:val="0"/>
                                <w:iCs w:val="0"/>
                                <w:color w:val="auto"/>
                                <w:sz w:val="20"/>
                                <w:szCs w:val="24"/>
                              </w:rPr>
                              <w:instrText xml:space="preserve"> SEQ Graf \* ARABIC </w:instrText>
                            </w:r>
                            <w:r w:rsidRPr="000A6117">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w:t>
                            </w:r>
                            <w:r w:rsidRPr="000A6117">
                              <w:rPr>
                                <w:rFonts w:ascii="Times New Roman" w:hAnsi="Times New Roman" w:cs="Times New Roman"/>
                                <w:b/>
                                <w:i w:val="0"/>
                                <w:iCs w:val="0"/>
                                <w:color w:val="auto"/>
                                <w:sz w:val="20"/>
                                <w:szCs w:val="24"/>
                              </w:rPr>
                              <w:fldChar w:fldCharType="end"/>
                            </w:r>
                            <w:r>
                              <w:rPr>
                                <w:rFonts w:ascii="Times New Roman" w:hAnsi="Times New Roman" w:cs="Times New Roman"/>
                                <w:b/>
                                <w:i w:val="0"/>
                                <w:iCs w:val="0"/>
                                <w:color w:val="auto"/>
                                <w:sz w:val="20"/>
                                <w:szCs w:val="24"/>
                              </w:rPr>
                              <w:t xml:space="preserve"> </w:t>
                            </w:r>
                            <w:r w:rsidRPr="000A6117">
                              <w:rPr>
                                <w:rFonts w:ascii="Times New Roman" w:hAnsi="Times New Roman" w:cs="Times New Roman"/>
                                <w:b/>
                                <w:i w:val="0"/>
                                <w:iCs w:val="0"/>
                                <w:color w:val="auto"/>
                                <w:sz w:val="20"/>
                                <w:szCs w:val="24"/>
                              </w:rPr>
                              <w:t>- Vyhodnocení: Pitný režim</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DD9DB9" id="Textové pole 93" o:spid="_x0000_s1028" type="#_x0000_t202" style="position:absolute;left:0;text-align:left;margin-left:201.4pt;margin-top:5.3pt;width:169.25pt;height:.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" stroked="f">
                <v:textbox style="mso-fit-shape-to-text:t" inset="0,0,0,0">
                  <w:txbxContent>
                    <w:p w14:paraId="7CF838EC" w14:textId="6E38D856" w:rsidR="00B36139" w:rsidRPr="000A6117" w:rsidRDefault="00B36139" w:rsidP="000A6117">
                      <w:pPr>
                        <w:pStyle w:val="Titulek"/>
                        <w:rPr>
                          <w:rFonts w:ascii="Times New Roman" w:hAnsi="Times New Roman" w:cs="Times New Roman"/>
                          <w:b/>
                          <w:i w:val="0"/>
                          <w:iCs w:val="0"/>
                          <w:color w:val="auto"/>
                          <w:sz w:val="20"/>
                          <w:szCs w:val="24"/>
                        </w:rPr>
                      </w:pPr>
                      <w:bookmarkStart w:id="45" w:name="_Toc89867367"/>
                      <w:r w:rsidRPr="000A6117">
                        <w:rPr>
                          <w:rFonts w:ascii="Times New Roman" w:hAnsi="Times New Roman" w:cs="Times New Roman"/>
                          <w:b/>
                          <w:i w:val="0"/>
                          <w:iCs w:val="0"/>
                          <w:color w:val="auto"/>
                          <w:sz w:val="20"/>
                          <w:szCs w:val="24"/>
                        </w:rPr>
                        <w:t xml:space="preserve">Graf </w:t>
                      </w:r>
                      <w:r w:rsidRPr="000A6117">
                        <w:rPr>
                          <w:rFonts w:ascii="Times New Roman" w:hAnsi="Times New Roman" w:cs="Times New Roman"/>
                          <w:b/>
                          <w:i w:val="0"/>
                          <w:iCs w:val="0"/>
                          <w:color w:val="auto"/>
                          <w:sz w:val="20"/>
                          <w:szCs w:val="24"/>
                        </w:rPr>
                        <w:fldChar w:fldCharType="begin"/>
                      </w:r>
                      <w:r w:rsidRPr="000A6117">
                        <w:rPr>
                          <w:rFonts w:ascii="Times New Roman" w:hAnsi="Times New Roman" w:cs="Times New Roman"/>
                          <w:b/>
                          <w:i w:val="0"/>
                          <w:iCs w:val="0"/>
                          <w:color w:val="auto"/>
                          <w:sz w:val="20"/>
                          <w:szCs w:val="24"/>
                        </w:rPr>
                        <w:instrText xml:space="preserve"> SEQ Graf \* ARABIC </w:instrText>
                      </w:r>
                      <w:r w:rsidRPr="000A6117">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w:t>
                      </w:r>
                      <w:r w:rsidRPr="000A6117">
                        <w:rPr>
                          <w:rFonts w:ascii="Times New Roman" w:hAnsi="Times New Roman" w:cs="Times New Roman"/>
                          <w:b/>
                          <w:i w:val="0"/>
                          <w:iCs w:val="0"/>
                          <w:color w:val="auto"/>
                          <w:sz w:val="20"/>
                          <w:szCs w:val="24"/>
                        </w:rPr>
                        <w:fldChar w:fldCharType="end"/>
                      </w:r>
                      <w:r>
                        <w:rPr>
                          <w:rFonts w:ascii="Times New Roman" w:hAnsi="Times New Roman" w:cs="Times New Roman"/>
                          <w:b/>
                          <w:i w:val="0"/>
                          <w:iCs w:val="0"/>
                          <w:color w:val="auto"/>
                          <w:sz w:val="20"/>
                          <w:szCs w:val="24"/>
                        </w:rPr>
                        <w:t xml:space="preserve"> </w:t>
                      </w:r>
                      <w:r w:rsidRPr="000A6117">
                        <w:rPr>
                          <w:rFonts w:ascii="Times New Roman" w:hAnsi="Times New Roman" w:cs="Times New Roman"/>
                          <w:b/>
                          <w:i w:val="0"/>
                          <w:iCs w:val="0"/>
                          <w:color w:val="auto"/>
                          <w:sz w:val="20"/>
                          <w:szCs w:val="24"/>
                        </w:rPr>
                        <w:t>- Vyhodnocení: Pitný režim</w:t>
                      </w:r>
                      <w:bookmarkEnd w:id="45"/>
                    </w:p>
                  </w:txbxContent>
                </v:textbox>
                <w10:wrap type="tight"/>
              </v:shape>
            </w:pict>
          </mc:Fallback>
        </mc:AlternateContent>
      </w:r>
    </w:p>
    <w:p w14:paraId="75C3BD6F" w14:textId="2869A803" w:rsidR="00FF0539" w:rsidRDefault="00FF0539" w:rsidP="001A48D8">
      <w:pPr>
        <w:spacing w:after="0" w:line="360" w:lineRule="auto"/>
        <w:ind w:firstLine="709"/>
        <w:jc w:val="both"/>
        <w:rPr>
          <w:rFonts w:ascii="Times New Roman" w:hAnsi="Times New Roman" w:cs="Times New Roman"/>
          <w:sz w:val="24"/>
          <w:szCs w:val="24"/>
        </w:rPr>
      </w:pPr>
    </w:p>
    <w:p w14:paraId="7C51D0C3" w14:textId="590F8825" w:rsidR="00F9735D" w:rsidRPr="006F4331" w:rsidRDefault="00694683"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Pitný režim zvolilo 66 % všech dotazovaných. Ve větší míře tuto možnost vybíraly dívky – 76 % dívek a 53 % chlapců. Stejně jako i u předešlé možnosti, i zde byla tato možnost vybrána největším počtem respondentů z 8. tříd (75 % ze všech žáků 8. ročníku) a za nimi byli žáci 6. tříd (68 % ze všech žáků 6. ročníku). </w:t>
      </w:r>
    </w:p>
    <w:p w14:paraId="7E5B6FBD" w14:textId="7BE95380" w:rsidR="0092470A" w:rsidRDefault="00E81D90" w:rsidP="0092470A">
      <w:pPr>
        <w:spacing w:after="0" w:line="360" w:lineRule="auto"/>
        <w:jc w:val="both"/>
        <w:rPr>
          <w:rFonts w:ascii="Times New Roman" w:hAnsi="Times New Roman" w:cs="Times New Roman"/>
          <w:b/>
          <w:color w:val="1F4E79" w:themeColor="accent1" w:themeShade="80"/>
          <w:sz w:val="24"/>
          <w:szCs w:val="24"/>
        </w:rPr>
      </w:pPr>
      <w:r w:rsidRPr="006F4331">
        <w:rPr>
          <w:rFonts w:ascii="Times New Roman" w:hAnsi="Times New Roman" w:cs="Times New Roman"/>
          <w:b/>
          <w:color w:val="1F4E79" w:themeColor="accent1" w:themeShade="80"/>
          <w:sz w:val="24"/>
          <w:szCs w:val="24"/>
        </w:rPr>
        <w:t xml:space="preserve"> </w:t>
      </w:r>
    </w:p>
    <w:p w14:paraId="5E76A000" w14:textId="41354990" w:rsidR="00FF0539" w:rsidRPr="006F4331" w:rsidRDefault="00FF0539" w:rsidP="0092470A">
      <w:pPr>
        <w:spacing w:after="0" w:line="360" w:lineRule="auto"/>
        <w:jc w:val="both"/>
        <w:rPr>
          <w:rFonts w:ascii="Times New Roman" w:hAnsi="Times New Roman" w:cs="Times New Roman"/>
          <w:b/>
          <w:color w:val="1F4E79" w:themeColor="accent1" w:themeShade="80"/>
          <w:sz w:val="24"/>
          <w:szCs w:val="24"/>
        </w:rPr>
      </w:pPr>
      <w:r w:rsidRPr="006F4331">
        <w:rPr>
          <w:rFonts w:ascii="Times New Roman" w:hAnsi="Times New Roman" w:cs="Times New Roman"/>
          <w:noProof/>
          <w:lang w:eastAsia="cs-CZ"/>
        </w:rPr>
        <w:drawing>
          <wp:anchor distT="0" distB="0" distL="114300" distR="114300" simplePos="0" relativeHeight="251660288" behindDoc="0" locked="0" layoutInCell="1" allowOverlap="1" wp14:anchorId="1192D739" wp14:editId="1A326FAC">
            <wp:simplePos x="0" y="0"/>
            <wp:positionH relativeFrom="margin">
              <wp:posOffset>2652112</wp:posOffset>
            </wp:positionH>
            <wp:positionV relativeFrom="paragraph">
              <wp:posOffset>187467</wp:posOffset>
            </wp:positionV>
            <wp:extent cx="2053590" cy="1739900"/>
            <wp:effectExtent l="0" t="0" r="3810" b="12700"/>
            <wp:wrapSquare wrapText="bothSides"/>
            <wp:docPr id="4" name="Graf 4">
              <a:extLst xmlns:a="http://schemas.openxmlformats.org/drawingml/2006/main">
                <a:ext uri="{FF2B5EF4-FFF2-40B4-BE49-F238E27FC236}">
                  <a16:creationId xmlns:a16="http://schemas.microsoft.com/office/drawing/2014/main" id="{FF8F8AD8-6520-4942-9646-474FF2D72B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A0D46DB" w14:textId="4F0F795A" w:rsidR="00FE52A1" w:rsidRPr="00FE52A1" w:rsidRDefault="00FE52A1" w:rsidP="00FE52A1">
      <w:pPr>
        <w:spacing w:after="0" w:line="360" w:lineRule="auto"/>
        <w:jc w:val="both"/>
        <w:rPr>
          <w:rFonts w:ascii="Times New Roman" w:hAnsi="Times New Roman" w:cs="Times New Roman"/>
          <w:b/>
          <w:sz w:val="20"/>
          <w:szCs w:val="24"/>
        </w:rPr>
      </w:pPr>
      <w:bookmarkStart w:id="46" w:name="_Toc89867335"/>
      <w:r w:rsidRPr="00FE52A1">
        <w:rPr>
          <w:rFonts w:ascii="Times New Roman" w:hAnsi="Times New Roman" w:cs="Times New Roman"/>
          <w:b/>
          <w:sz w:val="20"/>
          <w:szCs w:val="24"/>
        </w:rPr>
        <w:t xml:space="preserve">Tabulka </w:t>
      </w:r>
      <w:r w:rsidRPr="00FE52A1">
        <w:rPr>
          <w:rFonts w:ascii="Times New Roman" w:hAnsi="Times New Roman" w:cs="Times New Roman"/>
          <w:b/>
          <w:sz w:val="20"/>
          <w:szCs w:val="24"/>
        </w:rPr>
        <w:fldChar w:fldCharType="begin"/>
      </w:r>
      <w:r w:rsidRPr="00FE52A1">
        <w:rPr>
          <w:rFonts w:ascii="Times New Roman" w:hAnsi="Times New Roman" w:cs="Times New Roman"/>
          <w:b/>
          <w:sz w:val="20"/>
          <w:szCs w:val="24"/>
        </w:rPr>
        <w:instrText xml:space="preserve"> SEQ Tabulka \* ARABIC </w:instrText>
      </w:r>
      <w:r w:rsidRPr="00FE52A1">
        <w:rPr>
          <w:rFonts w:ascii="Times New Roman" w:hAnsi="Times New Roman" w:cs="Times New Roman"/>
          <w:b/>
          <w:sz w:val="20"/>
          <w:szCs w:val="24"/>
        </w:rPr>
        <w:fldChar w:fldCharType="separate"/>
      </w:r>
      <w:r w:rsidR="00BE0823">
        <w:rPr>
          <w:rFonts w:ascii="Times New Roman" w:hAnsi="Times New Roman" w:cs="Times New Roman"/>
          <w:b/>
          <w:noProof/>
          <w:sz w:val="20"/>
          <w:szCs w:val="24"/>
        </w:rPr>
        <w:t>9</w:t>
      </w:r>
      <w:r w:rsidRPr="00FE52A1">
        <w:rPr>
          <w:rFonts w:ascii="Times New Roman" w:hAnsi="Times New Roman" w:cs="Times New Roman"/>
          <w:b/>
          <w:sz w:val="20"/>
          <w:szCs w:val="24"/>
        </w:rPr>
        <w:fldChar w:fldCharType="end"/>
      </w:r>
      <w:r w:rsidRPr="00FE52A1">
        <w:rPr>
          <w:rFonts w:ascii="Times New Roman" w:hAnsi="Times New Roman" w:cs="Times New Roman"/>
          <w:b/>
          <w:sz w:val="20"/>
          <w:szCs w:val="24"/>
        </w:rPr>
        <w:t xml:space="preserve"> - Spánek</w:t>
      </w:r>
      <w:bookmarkEnd w:id="46"/>
    </w:p>
    <w:tbl>
      <w:tblPr>
        <w:tblW w:w="3686" w:type="dxa"/>
        <w:tblCellMar>
          <w:left w:w="70" w:type="dxa"/>
          <w:right w:w="70" w:type="dxa"/>
        </w:tblCellMar>
        <w:tblLook w:val="04A0" w:firstRow="1" w:lastRow="0" w:firstColumn="1" w:lastColumn="0" w:noHBand="0" w:noVBand="1"/>
      </w:tblPr>
      <w:tblGrid>
        <w:gridCol w:w="1093"/>
        <w:gridCol w:w="405"/>
        <w:gridCol w:w="405"/>
        <w:gridCol w:w="405"/>
        <w:gridCol w:w="405"/>
        <w:gridCol w:w="973"/>
      </w:tblGrid>
      <w:tr w:rsidR="0092470A" w:rsidRPr="006F4331" w14:paraId="500C5EDE" w14:textId="77777777" w:rsidTr="003F2EC7">
        <w:trPr>
          <w:trHeight w:val="300"/>
        </w:trPr>
        <w:tc>
          <w:tcPr>
            <w:tcW w:w="1093" w:type="dxa"/>
            <w:tcBorders>
              <w:top w:val="nil"/>
              <w:left w:val="nil"/>
              <w:bottom w:val="single" w:sz="4" w:space="0" w:color="8EA9DB"/>
              <w:right w:val="nil"/>
            </w:tcBorders>
            <w:shd w:val="clear" w:color="D9E1F2" w:fill="D9E1F2"/>
            <w:noWrap/>
            <w:vAlign w:val="bottom"/>
            <w:hideMark/>
          </w:tcPr>
          <w:p w14:paraId="0FD4DDB5" w14:textId="71CA01F9" w:rsidR="0092470A" w:rsidRPr="006F4331" w:rsidRDefault="003F2EC7"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5" w:type="dxa"/>
            <w:tcBorders>
              <w:top w:val="nil"/>
              <w:left w:val="nil"/>
              <w:bottom w:val="single" w:sz="4" w:space="0" w:color="8EA9DB"/>
              <w:right w:val="nil"/>
            </w:tcBorders>
            <w:shd w:val="clear" w:color="D9E1F2" w:fill="D9E1F2"/>
            <w:noWrap/>
            <w:vAlign w:val="bottom"/>
            <w:hideMark/>
          </w:tcPr>
          <w:p w14:paraId="744A34A7" w14:textId="77777777" w:rsidR="0092470A" w:rsidRPr="006F4331" w:rsidRDefault="0092470A"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05" w:type="dxa"/>
            <w:tcBorders>
              <w:top w:val="nil"/>
              <w:left w:val="nil"/>
              <w:bottom w:val="single" w:sz="4" w:space="0" w:color="8EA9DB"/>
              <w:right w:val="nil"/>
            </w:tcBorders>
            <w:shd w:val="clear" w:color="D9E1F2" w:fill="D9E1F2"/>
            <w:noWrap/>
            <w:vAlign w:val="bottom"/>
            <w:hideMark/>
          </w:tcPr>
          <w:p w14:paraId="5DD2EAF2" w14:textId="77777777" w:rsidR="0092470A" w:rsidRPr="006F4331" w:rsidRDefault="0092470A"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405" w:type="dxa"/>
            <w:tcBorders>
              <w:top w:val="nil"/>
              <w:left w:val="nil"/>
              <w:bottom w:val="single" w:sz="4" w:space="0" w:color="8EA9DB"/>
              <w:right w:val="nil"/>
            </w:tcBorders>
            <w:shd w:val="clear" w:color="D9E1F2" w:fill="D9E1F2"/>
            <w:noWrap/>
            <w:vAlign w:val="bottom"/>
            <w:hideMark/>
          </w:tcPr>
          <w:p w14:paraId="7F8C1E8D" w14:textId="77777777" w:rsidR="0092470A" w:rsidRPr="006F4331" w:rsidRDefault="0092470A"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05" w:type="dxa"/>
            <w:tcBorders>
              <w:top w:val="nil"/>
              <w:left w:val="nil"/>
              <w:bottom w:val="single" w:sz="4" w:space="0" w:color="8EA9DB"/>
              <w:right w:val="nil"/>
            </w:tcBorders>
            <w:shd w:val="clear" w:color="D9E1F2" w:fill="D9E1F2"/>
            <w:noWrap/>
            <w:vAlign w:val="bottom"/>
            <w:hideMark/>
          </w:tcPr>
          <w:p w14:paraId="3D7D02DB" w14:textId="77777777" w:rsidR="0092470A" w:rsidRPr="006F4331" w:rsidRDefault="0092470A"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73" w:type="dxa"/>
            <w:tcBorders>
              <w:top w:val="nil"/>
              <w:left w:val="nil"/>
              <w:bottom w:val="single" w:sz="4" w:space="0" w:color="8EA9DB"/>
              <w:right w:val="nil"/>
            </w:tcBorders>
            <w:shd w:val="clear" w:color="D9E1F2" w:fill="D9E1F2"/>
            <w:noWrap/>
            <w:vAlign w:val="bottom"/>
            <w:hideMark/>
          </w:tcPr>
          <w:p w14:paraId="7FE35A4E" w14:textId="77777777" w:rsidR="0092470A" w:rsidRPr="006F4331" w:rsidRDefault="0092470A"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92470A" w:rsidRPr="006F4331" w14:paraId="2618F9E6" w14:textId="77777777" w:rsidTr="003F2EC7">
        <w:trPr>
          <w:trHeight w:val="300"/>
        </w:trPr>
        <w:tc>
          <w:tcPr>
            <w:tcW w:w="1093" w:type="dxa"/>
            <w:tcBorders>
              <w:top w:val="nil"/>
              <w:left w:val="nil"/>
              <w:bottom w:val="nil"/>
              <w:right w:val="nil"/>
            </w:tcBorders>
            <w:shd w:val="clear" w:color="auto" w:fill="auto"/>
            <w:noWrap/>
            <w:vAlign w:val="bottom"/>
            <w:hideMark/>
          </w:tcPr>
          <w:p w14:paraId="05A0404C" w14:textId="77777777" w:rsidR="0092470A" w:rsidRPr="006F4331" w:rsidRDefault="0092470A" w:rsidP="0092470A">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5" w:type="dxa"/>
            <w:tcBorders>
              <w:top w:val="nil"/>
              <w:left w:val="nil"/>
              <w:bottom w:val="nil"/>
              <w:right w:val="nil"/>
            </w:tcBorders>
            <w:shd w:val="clear" w:color="auto" w:fill="auto"/>
            <w:noWrap/>
            <w:vAlign w:val="bottom"/>
            <w:hideMark/>
          </w:tcPr>
          <w:p w14:paraId="6FCF4852"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42</w:t>
            </w:r>
          </w:p>
        </w:tc>
        <w:tc>
          <w:tcPr>
            <w:tcW w:w="405" w:type="dxa"/>
            <w:tcBorders>
              <w:top w:val="nil"/>
              <w:left w:val="nil"/>
              <w:bottom w:val="nil"/>
              <w:right w:val="nil"/>
            </w:tcBorders>
            <w:shd w:val="clear" w:color="auto" w:fill="auto"/>
            <w:noWrap/>
            <w:vAlign w:val="bottom"/>
            <w:hideMark/>
          </w:tcPr>
          <w:p w14:paraId="7E167223"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52</w:t>
            </w:r>
          </w:p>
        </w:tc>
        <w:tc>
          <w:tcPr>
            <w:tcW w:w="405" w:type="dxa"/>
            <w:tcBorders>
              <w:top w:val="nil"/>
              <w:left w:val="nil"/>
              <w:bottom w:val="nil"/>
              <w:right w:val="nil"/>
            </w:tcBorders>
            <w:shd w:val="clear" w:color="auto" w:fill="auto"/>
            <w:noWrap/>
            <w:vAlign w:val="bottom"/>
            <w:hideMark/>
          </w:tcPr>
          <w:p w14:paraId="3E25AEC3"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43</w:t>
            </w:r>
          </w:p>
        </w:tc>
        <w:tc>
          <w:tcPr>
            <w:tcW w:w="405" w:type="dxa"/>
            <w:tcBorders>
              <w:top w:val="nil"/>
              <w:left w:val="nil"/>
              <w:bottom w:val="nil"/>
              <w:right w:val="nil"/>
            </w:tcBorders>
            <w:shd w:val="clear" w:color="auto" w:fill="auto"/>
            <w:noWrap/>
            <w:vAlign w:val="bottom"/>
            <w:hideMark/>
          </w:tcPr>
          <w:p w14:paraId="46AE4708"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29</w:t>
            </w:r>
          </w:p>
        </w:tc>
        <w:tc>
          <w:tcPr>
            <w:tcW w:w="973" w:type="dxa"/>
            <w:tcBorders>
              <w:top w:val="nil"/>
              <w:left w:val="nil"/>
              <w:bottom w:val="nil"/>
              <w:right w:val="nil"/>
            </w:tcBorders>
            <w:shd w:val="clear" w:color="auto" w:fill="auto"/>
            <w:noWrap/>
            <w:vAlign w:val="bottom"/>
            <w:hideMark/>
          </w:tcPr>
          <w:p w14:paraId="26E7CFBB"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166</w:t>
            </w:r>
          </w:p>
        </w:tc>
      </w:tr>
      <w:tr w:rsidR="0092470A" w:rsidRPr="006F4331" w14:paraId="77758F2D" w14:textId="77777777" w:rsidTr="003F2EC7">
        <w:trPr>
          <w:trHeight w:val="300"/>
        </w:trPr>
        <w:tc>
          <w:tcPr>
            <w:tcW w:w="1093" w:type="dxa"/>
            <w:tcBorders>
              <w:top w:val="nil"/>
              <w:left w:val="nil"/>
              <w:bottom w:val="nil"/>
              <w:right w:val="nil"/>
            </w:tcBorders>
            <w:shd w:val="clear" w:color="auto" w:fill="auto"/>
            <w:noWrap/>
            <w:vAlign w:val="bottom"/>
            <w:hideMark/>
          </w:tcPr>
          <w:p w14:paraId="2737B28A" w14:textId="77777777" w:rsidR="0092470A" w:rsidRPr="006F4331" w:rsidRDefault="0092470A" w:rsidP="0092470A">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5" w:type="dxa"/>
            <w:tcBorders>
              <w:top w:val="nil"/>
              <w:left w:val="nil"/>
              <w:bottom w:val="nil"/>
              <w:right w:val="nil"/>
            </w:tcBorders>
            <w:shd w:val="clear" w:color="auto" w:fill="auto"/>
            <w:noWrap/>
            <w:vAlign w:val="bottom"/>
            <w:hideMark/>
          </w:tcPr>
          <w:p w14:paraId="1EC924A3"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30</w:t>
            </w:r>
          </w:p>
        </w:tc>
        <w:tc>
          <w:tcPr>
            <w:tcW w:w="405" w:type="dxa"/>
            <w:tcBorders>
              <w:top w:val="nil"/>
              <w:left w:val="nil"/>
              <w:bottom w:val="nil"/>
              <w:right w:val="nil"/>
            </w:tcBorders>
            <w:shd w:val="clear" w:color="auto" w:fill="auto"/>
            <w:noWrap/>
            <w:vAlign w:val="bottom"/>
            <w:hideMark/>
          </w:tcPr>
          <w:p w14:paraId="258F4627"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32</w:t>
            </w:r>
          </w:p>
        </w:tc>
        <w:tc>
          <w:tcPr>
            <w:tcW w:w="405" w:type="dxa"/>
            <w:tcBorders>
              <w:top w:val="nil"/>
              <w:left w:val="nil"/>
              <w:bottom w:val="nil"/>
              <w:right w:val="nil"/>
            </w:tcBorders>
            <w:shd w:val="clear" w:color="auto" w:fill="auto"/>
            <w:noWrap/>
            <w:vAlign w:val="bottom"/>
            <w:hideMark/>
          </w:tcPr>
          <w:p w14:paraId="0482FDD8"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26</w:t>
            </w:r>
          </w:p>
        </w:tc>
        <w:tc>
          <w:tcPr>
            <w:tcW w:w="405" w:type="dxa"/>
            <w:tcBorders>
              <w:top w:val="nil"/>
              <w:left w:val="nil"/>
              <w:bottom w:val="nil"/>
              <w:right w:val="nil"/>
            </w:tcBorders>
            <w:shd w:val="clear" w:color="auto" w:fill="auto"/>
            <w:noWrap/>
            <w:vAlign w:val="bottom"/>
            <w:hideMark/>
          </w:tcPr>
          <w:p w14:paraId="3050F95F"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11</w:t>
            </w:r>
          </w:p>
        </w:tc>
        <w:tc>
          <w:tcPr>
            <w:tcW w:w="973" w:type="dxa"/>
            <w:tcBorders>
              <w:top w:val="nil"/>
              <w:left w:val="nil"/>
              <w:bottom w:val="nil"/>
              <w:right w:val="nil"/>
            </w:tcBorders>
            <w:shd w:val="clear" w:color="auto" w:fill="auto"/>
            <w:noWrap/>
            <w:vAlign w:val="bottom"/>
            <w:hideMark/>
          </w:tcPr>
          <w:p w14:paraId="2D7B8A4E" w14:textId="77777777" w:rsidR="0092470A" w:rsidRPr="006F4331" w:rsidRDefault="0092470A" w:rsidP="0092470A">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99</w:t>
            </w:r>
          </w:p>
        </w:tc>
      </w:tr>
      <w:tr w:rsidR="0092470A" w:rsidRPr="006F4331" w14:paraId="188DE122" w14:textId="77777777" w:rsidTr="003F2EC7">
        <w:trPr>
          <w:trHeight w:val="300"/>
        </w:trPr>
        <w:tc>
          <w:tcPr>
            <w:tcW w:w="1093" w:type="dxa"/>
            <w:tcBorders>
              <w:top w:val="single" w:sz="4" w:space="0" w:color="8EA9DB"/>
              <w:left w:val="nil"/>
              <w:bottom w:val="nil"/>
              <w:right w:val="nil"/>
            </w:tcBorders>
            <w:shd w:val="clear" w:color="D9E1F2" w:fill="D9E1F2"/>
            <w:noWrap/>
            <w:vAlign w:val="bottom"/>
            <w:hideMark/>
          </w:tcPr>
          <w:p w14:paraId="74029E11" w14:textId="77777777" w:rsidR="0092470A" w:rsidRPr="006F4331" w:rsidRDefault="0092470A" w:rsidP="0092470A">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5" w:type="dxa"/>
            <w:tcBorders>
              <w:top w:val="single" w:sz="4" w:space="0" w:color="8EA9DB"/>
              <w:left w:val="nil"/>
              <w:bottom w:val="nil"/>
              <w:right w:val="nil"/>
            </w:tcBorders>
            <w:shd w:val="clear" w:color="D9E1F2" w:fill="D9E1F2"/>
            <w:noWrap/>
            <w:vAlign w:val="bottom"/>
            <w:hideMark/>
          </w:tcPr>
          <w:p w14:paraId="2376E199" w14:textId="77777777" w:rsidR="0092470A" w:rsidRPr="006F4331" w:rsidRDefault="0092470A" w:rsidP="0092470A">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72</w:t>
            </w:r>
          </w:p>
        </w:tc>
        <w:tc>
          <w:tcPr>
            <w:tcW w:w="405" w:type="dxa"/>
            <w:tcBorders>
              <w:top w:val="single" w:sz="4" w:space="0" w:color="8EA9DB"/>
              <w:left w:val="nil"/>
              <w:bottom w:val="nil"/>
              <w:right w:val="nil"/>
            </w:tcBorders>
            <w:shd w:val="clear" w:color="D9E1F2" w:fill="D9E1F2"/>
            <w:noWrap/>
            <w:vAlign w:val="bottom"/>
            <w:hideMark/>
          </w:tcPr>
          <w:p w14:paraId="22B961F5" w14:textId="77777777" w:rsidR="0092470A" w:rsidRPr="006F4331" w:rsidRDefault="0092470A" w:rsidP="0092470A">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84</w:t>
            </w:r>
          </w:p>
        </w:tc>
        <w:tc>
          <w:tcPr>
            <w:tcW w:w="405" w:type="dxa"/>
            <w:tcBorders>
              <w:top w:val="single" w:sz="4" w:space="0" w:color="8EA9DB"/>
              <w:left w:val="nil"/>
              <w:bottom w:val="nil"/>
              <w:right w:val="nil"/>
            </w:tcBorders>
            <w:shd w:val="clear" w:color="D9E1F2" w:fill="D9E1F2"/>
            <w:noWrap/>
            <w:vAlign w:val="bottom"/>
            <w:hideMark/>
          </w:tcPr>
          <w:p w14:paraId="3CEFB066" w14:textId="77777777" w:rsidR="0092470A" w:rsidRPr="006F4331" w:rsidRDefault="0092470A" w:rsidP="0092470A">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69</w:t>
            </w:r>
          </w:p>
        </w:tc>
        <w:tc>
          <w:tcPr>
            <w:tcW w:w="405" w:type="dxa"/>
            <w:tcBorders>
              <w:top w:val="single" w:sz="4" w:space="0" w:color="8EA9DB"/>
              <w:left w:val="nil"/>
              <w:bottom w:val="nil"/>
              <w:right w:val="nil"/>
            </w:tcBorders>
            <w:shd w:val="clear" w:color="D9E1F2" w:fill="D9E1F2"/>
            <w:noWrap/>
            <w:vAlign w:val="bottom"/>
            <w:hideMark/>
          </w:tcPr>
          <w:p w14:paraId="524EFBF7" w14:textId="77777777" w:rsidR="0092470A" w:rsidRPr="006F4331" w:rsidRDefault="0092470A" w:rsidP="0092470A">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40</w:t>
            </w:r>
          </w:p>
        </w:tc>
        <w:tc>
          <w:tcPr>
            <w:tcW w:w="973" w:type="dxa"/>
            <w:tcBorders>
              <w:top w:val="single" w:sz="4" w:space="0" w:color="8EA9DB"/>
              <w:left w:val="nil"/>
              <w:bottom w:val="nil"/>
              <w:right w:val="nil"/>
            </w:tcBorders>
            <w:shd w:val="clear" w:color="D9E1F2" w:fill="D9E1F2"/>
            <w:noWrap/>
            <w:vAlign w:val="bottom"/>
            <w:hideMark/>
          </w:tcPr>
          <w:p w14:paraId="3B251470" w14:textId="77777777" w:rsidR="0092470A" w:rsidRPr="006F4331" w:rsidRDefault="0092470A" w:rsidP="0092470A">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265</w:t>
            </w:r>
          </w:p>
        </w:tc>
      </w:tr>
    </w:tbl>
    <w:p w14:paraId="6A94355E" w14:textId="45C57200" w:rsidR="0092470A" w:rsidRPr="006F4331" w:rsidRDefault="0092470A" w:rsidP="001A48D8">
      <w:pPr>
        <w:spacing w:after="0" w:line="360" w:lineRule="auto"/>
        <w:ind w:firstLine="709"/>
        <w:jc w:val="both"/>
        <w:rPr>
          <w:rFonts w:ascii="Times New Roman" w:hAnsi="Times New Roman" w:cs="Times New Roman"/>
          <w:sz w:val="24"/>
          <w:szCs w:val="24"/>
        </w:rPr>
      </w:pPr>
    </w:p>
    <w:p w14:paraId="73542A9A" w14:textId="3849169F" w:rsidR="005B7FF1" w:rsidRDefault="00FF0539" w:rsidP="001A48D8">
      <w:pPr>
        <w:spacing w:after="0" w:line="360" w:lineRule="auto"/>
        <w:ind w:firstLine="709"/>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09792" behindDoc="0" locked="0" layoutInCell="1" allowOverlap="1" wp14:anchorId="291831AA" wp14:editId="31515DF5">
                <wp:simplePos x="0" y="0"/>
                <wp:positionH relativeFrom="column">
                  <wp:posOffset>2675043</wp:posOffset>
                </wp:positionH>
                <wp:positionV relativeFrom="paragraph">
                  <wp:posOffset>228459</wp:posOffset>
                </wp:positionV>
                <wp:extent cx="2053590" cy="211455"/>
                <wp:effectExtent l="0" t="0" r="3810" b="0"/>
                <wp:wrapSquare wrapText="bothSides"/>
                <wp:docPr id="104" name="Textové pole 104"/>
                <wp:cNvGraphicFramePr/>
                <a:graphic xmlns:a="http://schemas.openxmlformats.org/drawingml/2006/main">
                  <a:graphicData uri="http://schemas.microsoft.com/office/word/2010/wordprocessingShape">
                    <wps:wsp>
                      <wps:cNvSpPr txBox="1"/>
                      <wps:spPr>
                        <a:xfrm>
                          <a:off x="0" y="0"/>
                          <a:ext cx="2053590" cy="211455"/>
                        </a:xfrm>
                        <a:prstGeom prst="rect">
                          <a:avLst/>
                        </a:prstGeom>
                        <a:solidFill>
                          <a:prstClr val="white"/>
                        </a:solidFill>
                        <a:ln>
                          <a:noFill/>
                        </a:ln>
                      </wps:spPr>
                      <wps:txbx>
                        <w:txbxContent>
                          <w:p w14:paraId="5CDA0A57" w14:textId="762A2714" w:rsidR="00B36139" w:rsidRPr="000A6117" w:rsidRDefault="00B36139" w:rsidP="000A6117">
                            <w:pPr>
                              <w:pStyle w:val="Titulek"/>
                              <w:rPr>
                                <w:rFonts w:ascii="Times New Roman" w:hAnsi="Times New Roman" w:cs="Times New Roman"/>
                                <w:b/>
                                <w:i w:val="0"/>
                                <w:iCs w:val="0"/>
                                <w:color w:val="auto"/>
                                <w:sz w:val="20"/>
                                <w:szCs w:val="24"/>
                              </w:rPr>
                            </w:pPr>
                            <w:bookmarkStart w:id="47" w:name="_Toc89867368"/>
                            <w:r w:rsidRPr="000A6117">
                              <w:rPr>
                                <w:rFonts w:ascii="Times New Roman" w:hAnsi="Times New Roman" w:cs="Times New Roman"/>
                                <w:b/>
                                <w:i w:val="0"/>
                                <w:iCs w:val="0"/>
                                <w:color w:val="auto"/>
                                <w:sz w:val="20"/>
                                <w:szCs w:val="24"/>
                              </w:rPr>
                              <w:t xml:space="preserve">Graf </w:t>
                            </w:r>
                            <w:r w:rsidRPr="000A6117">
                              <w:rPr>
                                <w:rFonts w:ascii="Times New Roman" w:hAnsi="Times New Roman" w:cs="Times New Roman"/>
                                <w:b/>
                                <w:i w:val="0"/>
                                <w:iCs w:val="0"/>
                                <w:color w:val="auto"/>
                                <w:sz w:val="20"/>
                                <w:szCs w:val="24"/>
                              </w:rPr>
                              <w:fldChar w:fldCharType="begin"/>
                            </w:r>
                            <w:r w:rsidRPr="000A6117">
                              <w:rPr>
                                <w:rFonts w:ascii="Times New Roman" w:hAnsi="Times New Roman" w:cs="Times New Roman"/>
                                <w:b/>
                                <w:i w:val="0"/>
                                <w:iCs w:val="0"/>
                                <w:color w:val="auto"/>
                                <w:sz w:val="20"/>
                                <w:szCs w:val="24"/>
                              </w:rPr>
                              <w:instrText xml:space="preserve"> SEQ Graf \* ARABIC </w:instrText>
                            </w:r>
                            <w:r w:rsidRPr="000A6117">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3</w:t>
                            </w:r>
                            <w:r w:rsidRPr="000A6117">
                              <w:rPr>
                                <w:rFonts w:ascii="Times New Roman" w:hAnsi="Times New Roman" w:cs="Times New Roman"/>
                                <w:b/>
                                <w:i w:val="0"/>
                                <w:iCs w:val="0"/>
                                <w:color w:val="auto"/>
                                <w:sz w:val="20"/>
                                <w:szCs w:val="24"/>
                              </w:rPr>
                              <w:fldChar w:fldCharType="end"/>
                            </w:r>
                            <w:r>
                              <w:rPr>
                                <w:rFonts w:ascii="Times New Roman" w:hAnsi="Times New Roman" w:cs="Times New Roman"/>
                                <w:b/>
                                <w:i w:val="0"/>
                                <w:iCs w:val="0"/>
                                <w:color w:val="auto"/>
                                <w:sz w:val="20"/>
                                <w:szCs w:val="24"/>
                              </w:rPr>
                              <w:t xml:space="preserve"> </w:t>
                            </w:r>
                            <w:r w:rsidRPr="000A6117">
                              <w:rPr>
                                <w:rFonts w:ascii="Times New Roman" w:hAnsi="Times New Roman" w:cs="Times New Roman"/>
                                <w:b/>
                                <w:i w:val="0"/>
                                <w:iCs w:val="0"/>
                                <w:color w:val="auto"/>
                                <w:sz w:val="20"/>
                                <w:szCs w:val="24"/>
                              </w:rPr>
                              <w:t>- Vyhodnocení: Spánek</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831AA" id="Textové pole 104" o:spid="_x0000_s1029" type="#_x0000_t202" style="position:absolute;left:0;text-align:left;margin-left:210.65pt;margin-top:18pt;width:161.7pt;height:16.6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" stroked="f">
                <v:textbox inset="0,0,0,0">
                  <w:txbxContent>
                    <w:p w14:paraId="5CDA0A57" w14:textId="762A2714" w:rsidR="00B36139" w:rsidRPr="000A6117" w:rsidRDefault="00B36139" w:rsidP="000A6117">
                      <w:pPr>
                        <w:pStyle w:val="Titulek"/>
                        <w:rPr>
                          <w:rFonts w:ascii="Times New Roman" w:hAnsi="Times New Roman" w:cs="Times New Roman"/>
                          <w:b/>
                          <w:i w:val="0"/>
                          <w:iCs w:val="0"/>
                          <w:color w:val="auto"/>
                          <w:sz w:val="20"/>
                          <w:szCs w:val="24"/>
                        </w:rPr>
                      </w:pPr>
                      <w:bookmarkStart w:id="48" w:name="_Toc89867368"/>
                      <w:r w:rsidRPr="000A6117">
                        <w:rPr>
                          <w:rFonts w:ascii="Times New Roman" w:hAnsi="Times New Roman" w:cs="Times New Roman"/>
                          <w:b/>
                          <w:i w:val="0"/>
                          <w:iCs w:val="0"/>
                          <w:color w:val="auto"/>
                          <w:sz w:val="20"/>
                          <w:szCs w:val="24"/>
                        </w:rPr>
                        <w:t xml:space="preserve">Graf </w:t>
                      </w:r>
                      <w:r w:rsidRPr="000A6117">
                        <w:rPr>
                          <w:rFonts w:ascii="Times New Roman" w:hAnsi="Times New Roman" w:cs="Times New Roman"/>
                          <w:b/>
                          <w:i w:val="0"/>
                          <w:iCs w:val="0"/>
                          <w:color w:val="auto"/>
                          <w:sz w:val="20"/>
                          <w:szCs w:val="24"/>
                        </w:rPr>
                        <w:fldChar w:fldCharType="begin"/>
                      </w:r>
                      <w:r w:rsidRPr="000A6117">
                        <w:rPr>
                          <w:rFonts w:ascii="Times New Roman" w:hAnsi="Times New Roman" w:cs="Times New Roman"/>
                          <w:b/>
                          <w:i w:val="0"/>
                          <w:iCs w:val="0"/>
                          <w:color w:val="auto"/>
                          <w:sz w:val="20"/>
                          <w:szCs w:val="24"/>
                        </w:rPr>
                        <w:instrText xml:space="preserve"> SEQ Graf \* ARABIC </w:instrText>
                      </w:r>
                      <w:r w:rsidRPr="000A6117">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3</w:t>
                      </w:r>
                      <w:r w:rsidRPr="000A6117">
                        <w:rPr>
                          <w:rFonts w:ascii="Times New Roman" w:hAnsi="Times New Roman" w:cs="Times New Roman"/>
                          <w:b/>
                          <w:i w:val="0"/>
                          <w:iCs w:val="0"/>
                          <w:color w:val="auto"/>
                          <w:sz w:val="20"/>
                          <w:szCs w:val="24"/>
                        </w:rPr>
                        <w:fldChar w:fldCharType="end"/>
                      </w:r>
                      <w:r>
                        <w:rPr>
                          <w:rFonts w:ascii="Times New Roman" w:hAnsi="Times New Roman" w:cs="Times New Roman"/>
                          <w:b/>
                          <w:i w:val="0"/>
                          <w:iCs w:val="0"/>
                          <w:color w:val="auto"/>
                          <w:sz w:val="20"/>
                          <w:szCs w:val="24"/>
                        </w:rPr>
                        <w:t xml:space="preserve"> </w:t>
                      </w:r>
                      <w:r w:rsidRPr="000A6117">
                        <w:rPr>
                          <w:rFonts w:ascii="Times New Roman" w:hAnsi="Times New Roman" w:cs="Times New Roman"/>
                          <w:b/>
                          <w:i w:val="0"/>
                          <w:iCs w:val="0"/>
                          <w:color w:val="auto"/>
                          <w:sz w:val="20"/>
                          <w:szCs w:val="24"/>
                        </w:rPr>
                        <w:t>- Vyhodnocení: Spánek</w:t>
                      </w:r>
                      <w:bookmarkEnd w:id="48"/>
                    </w:p>
                  </w:txbxContent>
                </v:textbox>
                <w10:wrap type="square"/>
              </v:shape>
            </w:pict>
          </mc:Fallback>
        </mc:AlternateContent>
      </w:r>
    </w:p>
    <w:p w14:paraId="58B61E71" w14:textId="7AE8B6AD" w:rsidR="00FF0539" w:rsidRDefault="008B6A8A" w:rsidP="00FF053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CB4FBFD" w14:textId="77777777" w:rsidR="00FF0539" w:rsidRDefault="00FF0539" w:rsidP="00FF0539">
      <w:pPr>
        <w:spacing w:after="0" w:line="360" w:lineRule="auto"/>
        <w:ind w:firstLine="709"/>
        <w:jc w:val="both"/>
        <w:rPr>
          <w:rFonts w:ascii="Times New Roman" w:hAnsi="Times New Roman" w:cs="Times New Roman"/>
          <w:sz w:val="24"/>
          <w:szCs w:val="24"/>
        </w:rPr>
      </w:pPr>
    </w:p>
    <w:p w14:paraId="23EB4D36" w14:textId="34E1E25F" w:rsidR="003145CB" w:rsidRDefault="006861D7"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Spánek byl druhou nejčastější volbou u všech žáků. Zvolilo jej 73 % ze všech dotazovaných. </w:t>
      </w:r>
      <w:r w:rsidR="00B1621D">
        <w:rPr>
          <w:rFonts w:ascii="Times New Roman" w:hAnsi="Times New Roman" w:cs="Times New Roman"/>
          <w:sz w:val="24"/>
          <w:szCs w:val="24"/>
        </w:rPr>
        <w:t xml:space="preserve">Co se týče dalších výsledků, vybralo jej 80 % dívek z celkového počtu dotazovaných žen a 63 % chlapců. I zde tuto možnost volilo nejvíce žáků 8. tříd a to celých 83 % ze všech žáků 8. ročníku. Opět za nimi byli žáci 6. ročníku spolu s žáky ze 7. třídy. </w:t>
      </w:r>
    </w:p>
    <w:p w14:paraId="4F2FBF41" w14:textId="3E4D8414" w:rsidR="005B7FF1" w:rsidRPr="006F4331" w:rsidRDefault="006861D7"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14:paraId="140B75C2" w14:textId="16E8C0CD" w:rsidR="003F2EC7" w:rsidRPr="00FE52A1" w:rsidRDefault="008B6A8A" w:rsidP="003F2EC7">
      <w:pPr>
        <w:spacing w:after="0" w:line="360" w:lineRule="auto"/>
        <w:jc w:val="both"/>
        <w:rPr>
          <w:rFonts w:ascii="Times New Roman" w:hAnsi="Times New Roman" w:cs="Times New Roman"/>
          <w:b/>
          <w:sz w:val="20"/>
          <w:szCs w:val="24"/>
        </w:rPr>
      </w:pPr>
      <w:r w:rsidRPr="008B6A8A">
        <w:rPr>
          <w:rFonts w:ascii="Times New Roman" w:hAnsi="Times New Roman" w:cs="Times New Roman"/>
          <w:b/>
          <w:sz w:val="20"/>
          <w:szCs w:val="24"/>
        </w:rPr>
        <w:t xml:space="preserve"> </w:t>
      </w:r>
    </w:p>
    <w:p w14:paraId="5224DA1A" w14:textId="3ED0C58A" w:rsidR="00FE52A1" w:rsidRPr="00FE52A1" w:rsidRDefault="00FF0539" w:rsidP="00FE52A1">
      <w:pPr>
        <w:spacing w:after="0" w:line="360" w:lineRule="auto"/>
        <w:jc w:val="both"/>
        <w:rPr>
          <w:rFonts w:ascii="Times New Roman" w:hAnsi="Times New Roman" w:cs="Times New Roman"/>
          <w:b/>
          <w:sz w:val="20"/>
          <w:szCs w:val="24"/>
        </w:rPr>
      </w:pPr>
      <w:bookmarkStart w:id="49" w:name="_Toc89867336"/>
      <w:r w:rsidRPr="006F4331">
        <w:rPr>
          <w:rFonts w:ascii="Times New Roman" w:hAnsi="Times New Roman" w:cs="Times New Roman"/>
          <w:noProof/>
          <w:lang w:eastAsia="cs-CZ"/>
        </w:rPr>
        <w:lastRenderedPageBreak/>
        <w:drawing>
          <wp:anchor distT="0" distB="0" distL="114300" distR="114300" simplePos="0" relativeHeight="251661312" behindDoc="0" locked="0" layoutInCell="1" allowOverlap="1" wp14:anchorId="0A16DC64" wp14:editId="2463AB8C">
            <wp:simplePos x="0" y="0"/>
            <wp:positionH relativeFrom="column">
              <wp:posOffset>2572879</wp:posOffset>
            </wp:positionH>
            <wp:positionV relativeFrom="paragraph">
              <wp:posOffset>177941</wp:posOffset>
            </wp:positionV>
            <wp:extent cx="2115185" cy="1698625"/>
            <wp:effectExtent l="0" t="0" r="18415" b="15875"/>
            <wp:wrapSquare wrapText="bothSides"/>
            <wp:docPr id="5" name="Graf 5">
              <a:extLst xmlns:a="http://schemas.openxmlformats.org/drawingml/2006/main">
                <a:ext uri="{FF2B5EF4-FFF2-40B4-BE49-F238E27FC236}">
                  <a16:creationId xmlns:a16="http://schemas.microsoft.com/office/drawing/2014/main" id="{ACF1B22F-4957-445F-AFA8-0106E2F94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FE52A1" w:rsidRPr="00FE52A1">
        <w:rPr>
          <w:rFonts w:ascii="Times New Roman" w:hAnsi="Times New Roman" w:cs="Times New Roman"/>
          <w:b/>
          <w:sz w:val="20"/>
          <w:szCs w:val="24"/>
        </w:rPr>
        <w:t xml:space="preserve">Tabulka </w:t>
      </w:r>
      <w:r w:rsidR="00FE52A1" w:rsidRPr="00FE52A1">
        <w:rPr>
          <w:rFonts w:ascii="Times New Roman" w:hAnsi="Times New Roman" w:cs="Times New Roman"/>
          <w:b/>
          <w:sz w:val="20"/>
          <w:szCs w:val="24"/>
        </w:rPr>
        <w:fldChar w:fldCharType="begin"/>
      </w:r>
      <w:r w:rsidR="00FE52A1" w:rsidRPr="00FE52A1">
        <w:rPr>
          <w:rFonts w:ascii="Times New Roman" w:hAnsi="Times New Roman" w:cs="Times New Roman"/>
          <w:b/>
          <w:sz w:val="20"/>
          <w:szCs w:val="24"/>
        </w:rPr>
        <w:instrText xml:space="preserve"> SEQ Tabulka \* ARABIC </w:instrText>
      </w:r>
      <w:r w:rsidR="00FE52A1" w:rsidRPr="00FE52A1">
        <w:rPr>
          <w:rFonts w:ascii="Times New Roman" w:hAnsi="Times New Roman" w:cs="Times New Roman"/>
          <w:b/>
          <w:sz w:val="20"/>
          <w:szCs w:val="24"/>
        </w:rPr>
        <w:fldChar w:fldCharType="separate"/>
      </w:r>
      <w:r w:rsidR="00BE0823">
        <w:rPr>
          <w:rFonts w:ascii="Times New Roman" w:hAnsi="Times New Roman" w:cs="Times New Roman"/>
          <w:b/>
          <w:noProof/>
          <w:sz w:val="20"/>
          <w:szCs w:val="24"/>
        </w:rPr>
        <w:t>10</w:t>
      </w:r>
      <w:r w:rsidR="00FE52A1" w:rsidRPr="00FE52A1">
        <w:rPr>
          <w:rFonts w:ascii="Times New Roman" w:hAnsi="Times New Roman" w:cs="Times New Roman"/>
          <w:b/>
          <w:sz w:val="20"/>
          <w:szCs w:val="24"/>
        </w:rPr>
        <w:fldChar w:fldCharType="end"/>
      </w:r>
      <w:r w:rsidR="00FE52A1" w:rsidRPr="00FE52A1">
        <w:rPr>
          <w:rFonts w:ascii="Times New Roman" w:hAnsi="Times New Roman" w:cs="Times New Roman"/>
          <w:b/>
          <w:sz w:val="20"/>
          <w:szCs w:val="24"/>
        </w:rPr>
        <w:t xml:space="preserve"> - Stres</w:t>
      </w:r>
      <w:bookmarkEnd w:id="49"/>
    </w:p>
    <w:tbl>
      <w:tblPr>
        <w:tblW w:w="3544" w:type="dxa"/>
        <w:tblCellMar>
          <w:left w:w="70" w:type="dxa"/>
          <w:right w:w="70" w:type="dxa"/>
        </w:tblCellMar>
        <w:tblLook w:val="04A0" w:firstRow="1" w:lastRow="0" w:firstColumn="1" w:lastColumn="0" w:noHBand="0" w:noVBand="1"/>
      </w:tblPr>
      <w:tblGrid>
        <w:gridCol w:w="951"/>
        <w:gridCol w:w="405"/>
        <w:gridCol w:w="405"/>
        <w:gridCol w:w="405"/>
        <w:gridCol w:w="405"/>
        <w:gridCol w:w="973"/>
      </w:tblGrid>
      <w:tr w:rsidR="003F2EC7" w:rsidRPr="006F4331" w14:paraId="7EB3ACB5" w14:textId="77777777" w:rsidTr="003F2EC7">
        <w:trPr>
          <w:trHeight w:val="300"/>
        </w:trPr>
        <w:tc>
          <w:tcPr>
            <w:tcW w:w="951" w:type="dxa"/>
            <w:tcBorders>
              <w:top w:val="nil"/>
              <w:left w:val="nil"/>
              <w:bottom w:val="single" w:sz="4" w:space="0" w:color="8EA9DB"/>
              <w:right w:val="nil"/>
            </w:tcBorders>
            <w:shd w:val="clear" w:color="D9E1F2" w:fill="D9E1F2"/>
            <w:noWrap/>
            <w:vAlign w:val="bottom"/>
            <w:hideMark/>
          </w:tcPr>
          <w:p w14:paraId="343E7E41" w14:textId="016D5CAE"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5" w:type="dxa"/>
            <w:tcBorders>
              <w:top w:val="nil"/>
              <w:left w:val="nil"/>
              <w:bottom w:val="single" w:sz="4" w:space="0" w:color="8EA9DB"/>
              <w:right w:val="nil"/>
            </w:tcBorders>
            <w:shd w:val="clear" w:color="D9E1F2" w:fill="D9E1F2"/>
            <w:noWrap/>
            <w:vAlign w:val="bottom"/>
            <w:hideMark/>
          </w:tcPr>
          <w:p w14:paraId="5C7E51FD" w14:textId="77777777"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05" w:type="dxa"/>
            <w:tcBorders>
              <w:top w:val="nil"/>
              <w:left w:val="nil"/>
              <w:bottom w:val="single" w:sz="4" w:space="0" w:color="8EA9DB"/>
              <w:right w:val="nil"/>
            </w:tcBorders>
            <w:shd w:val="clear" w:color="D9E1F2" w:fill="D9E1F2"/>
            <w:noWrap/>
            <w:vAlign w:val="bottom"/>
            <w:hideMark/>
          </w:tcPr>
          <w:p w14:paraId="751C3099" w14:textId="77777777"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405" w:type="dxa"/>
            <w:tcBorders>
              <w:top w:val="nil"/>
              <w:left w:val="nil"/>
              <w:bottom w:val="single" w:sz="4" w:space="0" w:color="8EA9DB"/>
              <w:right w:val="nil"/>
            </w:tcBorders>
            <w:shd w:val="clear" w:color="D9E1F2" w:fill="D9E1F2"/>
            <w:noWrap/>
            <w:vAlign w:val="bottom"/>
            <w:hideMark/>
          </w:tcPr>
          <w:p w14:paraId="558147AE" w14:textId="77777777"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05" w:type="dxa"/>
            <w:tcBorders>
              <w:top w:val="nil"/>
              <w:left w:val="nil"/>
              <w:bottom w:val="single" w:sz="4" w:space="0" w:color="8EA9DB"/>
              <w:right w:val="nil"/>
            </w:tcBorders>
            <w:shd w:val="clear" w:color="D9E1F2" w:fill="D9E1F2"/>
            <w:noWrap/>
            <w:vAlign w:val="bottom"/>
            <w:hideMark/>
          </w:tcPr>
          <w:p w14:paraId="5BA7BFD7" w14:textId="77777777"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73" w:type="dxa"/>
            <w:tcBorders>
              <w:top w:val="nil"/>
              <w:left w:val="nil"/>
              <w:bottom w:val="single" w:sz="4" w:space="0" w:color="8EA9DB"/>
              <w:right w:val="nil"/>
            </w:tcBorders>
            <w:shd w:val="clear" w:color="D9E1F2" w:fill="D9E1F2"/>
            <w:noWrap/>
            <w:vAlign w:val="bottom"/>
            <w:hideMark/>
          </w:tcPr>
          <w:p w14:paraId="4D778EF2" w14:textId="77777777"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3F2EC7" w:rsidRPr="006F4331" w14:paraId="6CE4FC77" w14:textId="77777777" w:rsidTr="003F2EC7">
        <w:trPr>
          <w:trHeight w:val="300"/>
        </w:trPr>
        <w:tc>
          <w:tcPr>
            <w:tcW w:w="951" w:type="dxa"/>
            <w:tcBorders>
              <w:top w:val="nil"/>
              <w:left w:val="nil"/>
              <w:bottom w:val="nil"/>
              <w:right w:val="nil"/>
            </w:tcBorders>
            <w:shd w:val="clear" w:color="auto" w:fill="auto"/>
            <w:noWrap/>
            <w:vAlign w:val="bottom"/>
            <w:hideMark/>
          </w:tcPr>
          <w:p w14:paraId="4DF590F1" w14:textId="77777777" w:rsidR="003F2EC7" w:rsidRPr="006F4331" w:rsidRDefault="003F2EC7" w:rsidP="003F2EC7">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5" w:type="dxa"/>
            <w:tcBorders>
              <w:top w:val="nil"/>
              <w:left w:val="nil"/>
              <w:bottom w:val="nil"/>
              <w:right w:val="nil"/>
            </w:tcBorders>
            <w:shd w:val="clear" w:color="auto" w:fill="auto"/>
            <w:noWrap/>
            <w:vAlign w:val="bottom"/>
            <w:hideMark/>
          </w:tcPr>
          <w:p w14:paraId="60C64AAF"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15</w:t>
            </w:r>
          </w:p>
        </w:tc>
        <w:tc>
          <w:tcPr>
            <w:tcW w:w="405" w:type="dxa"/>
            <w:tcBorders>
              <w:top w:val="nil"/>
              <w:left w:val="nil"/>
              <w:bottom w:val="nil"/>
              <w:right w:val="nil"/>
            </w:tcBorders>
            <w:shd w:val="clear" w:color="auto" w:fill="auto"/>
            <w:noWrap/>
            <w:vAlign w:val="bottom"/>
            <w:hideMark/>
          </w:tcPr>
          <w:p w14:paraId="322C1350"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41</w:t>
            </w:r>
          </w:p>
        </w:tc>
        <w:tc>
          <w:tcPr>
            <w:tcW w:w="405" w:type="dxa"/>
            <w:tcBorders>
              <w:top w:val="nil"/>
              <w:left w:val="nil"/>
              <w:bottom w:val="nil"/>
              <w:right w:val="nil"/>
            </w:tcBorders>
            <w:shd w:val="clear" w:color="auto" w:fill="auto"/>
            <w:noWrap/>
            <w:vAlign w:val="bottom"/>
            <w:hideMark/>
          </w:tcPr>
          <w:p w14:paraId="5FEDA194"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32</w:t>
            </w:r>
          </w:p>
        </w:tc>
        <w:tc>
          <w:tcPr>
            <w:tcW w:w="405" w:type="dxa"/>
            <w:tcBorders>
              <w:top w:val="nil"/>
              <w:left w:val="nil"/>
              <w:bottom w:val="nil"/>
              <w:right w:val="nil"/>
            </w:tcBorders>
            <w:shd w:val="clear" w:color="auto" w:fill="auto"/>
            <w:noWrap/>
            <w:vAlign w:val="bottom"/>
            <w:hideMark/>
          </w:tcPr>
          <w:p w14:paraId="3A5C897A"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24</w:t>
            </w:r>
          </w:p>
        </w:tc>
        <w:tc>
          <w:tcPr>
            <w:tcW w:w="973" w:type="dxa"/>
            <w:tcBorders>
              <w:top w:val="nil"/>
              <w:left w:val="nil"/>
              <w:bottom w:val="nil"/>
              <w:right w:val="nil"/>
            </w:tcBorders>
            <w:shd w:val="clear" w:color="auto" w:fill="auto"/>
            <w:noWrap/>
            <w:vAlign w:val="bottom"/>
            <w:hideMark/>
          </w:tcPr>
          <w:p w14:paraId="0B12D794"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112</w:t>
            </w:r>
          </w:p>
        </w:tc>
      </w:tr>
      <w:tr w:rsidR="003F2EC7" w:rsidRPr="006F4331" w14:paraId="29254A2B" w14:textId="77777777" w:rsidTr="003F2EC7">
        <w:trPr>
          <w:trHeight w:val="300"/>
        </w:trPr>
        <w:tc>
          <w:tcPr>
            <w:tcW w:w="951" w:type="dxa"/>
            <w:tcBorders>
              <w:top w:val="nil"/>
              <w:left w:val="nil"/>
              <w:bottom w:val="nil"/>
              <w:right w:val="nil"/>
            </w:tcBorders>
            <w:shd w:val="clear" w:color="auto" w:fill="auto"/>
            <w:noWrap/>
            <w:vAlign w:val="bottom"/>
            <w:hideMark/>
          </w:tcPr>
          <w:p w14:paraId="27B647CF" w14:textId="77777777" w:rsidR="003F2EC7" w:rsidRPr="006F4331" w:rsidRDefault="003F2EC7" w:rsidP="003F2EC7">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5" w:type="dxa"/>
            <w:tcBorders>
              <w:top w:val="nil"/>
              <w:left w:val="nil"/>
              <w:bottom w:val="nil"/>
              <w:right w:val="nil"/>
            </w:tcBorders>
            <w:shd w:val="clear" w:color="auto" w:fill="auto"/>
            <w:noWrap/>
            <w:vAlign w:val="bottom"/>
            <w:hideMark/>
          </w:tcPr>
          <w:p w14:paraId="16ED9D4E"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13</w:t>
            </w:r>
          </w:p>
        </w:tc>
        <w:tc>
          <w:tcPr>
            <w:tcW w:w="405" w:type="dxa"/>
            <w:tcBorders>
              <w:top w:val="nil"/>
              <w:left w:val="nil"/>
              <w:bottom w:val="nil"/>
              <w:right w:val="nil"/>
            </w:tcBorders>
            <w:shd w:val="clear" w:color="auto" w:fill="auto"/>
            <w:noWrap/>
            <w:vAlign w:val="bottom"/>
            <w:hideMark/>
          </w:tcPr>
          <w:p w14:paraId="34B8694B"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19</w:t>
            </w:r>
          </w:p>
        </w:tc>
        <w:tc>
          <w:tcPr>
            <w:tcW w:w="405" w:type="dxa"/>
            <w:tcBorders>
              <w:top w:val="nil"/>
              <w:left w:val="nil"/>
              <w:bottom w:val="nil"/>
              <w:right w:val="nil"/>
            </w:tcBorders>
            <w:shd w:val="clear" w:color="auto" w:fill="auto"/>
            <w:noWrap/>
            <w:vAlign w:val="bottom"/>
            <w:hideMark/>
          </w:tcPr>
          <w:p w14:paraId="21AC1F51"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19</w:t>
            </w:r>
          </w:p>
        </w:tc>
        <w:tc>
          <w:tcPr>
            <w:tcW w:w="405" w:type="dxa"/>
            <w:tcBorders>
              <w:top w:val="nil"/>
              <w:left w:val="nil"/>
              <w:bottom w:val="nil"/>
              <w:right w:val="nil"/>
            </w:tcBorders>
            <w:shd w:val="clear" w:color="auto" w:fill="auto"/>
            <w:noWrap/>
            <w:vAlign w:val="bottom"/>
            <w:hideMark/>
          </w:tcPr>
          <w:p w14:paraId="633A1B53"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9</w:t>
            </w:r>
          </w:p>
        </w:tc>
        <w:tc>
          <w:tcPr>
            <w:tcW w:w="973" w:type="dxa"/>
            <w:tcBorders>
              <w:top w:val="nil"/>
              <w:left w:val="nil"/>
              <w:bottom w:val="nil"/>
              <w:right w:val="nil"/>
            </w:tcBorders>
            <w:shd w:val="clear" w:color="auto" w:fill="auto"/>
            <w:noWrap/>
            <w:vAlign w:val="bottom"/>
            <w:hideMark/>
          </w:tcPr>
          <w:p w14:paraId="47372222" w14:textId="77777777" w:rsidR="003F2EC7" w:rsidRPr="006F4331" w:rsidRDefault="003F2EC7" w:rsidP="003F2EC7">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60</w:t>
            </w:r>
          </w:p>
        </w:tc>
      </w:tr>
      <w:tr w:rsidR="003F2EC7" w:rsidRPr="006F4331" w14:paraId="435B4FA7" w14:textId="77777777" w:rsidTr="003F2EC7">
        <w:trPr>
          <w:trHeight w:val="300"/>
        </w:trPr>
        <w:tc>
          <w:tcPr>
            <w:tcW w:w="951" w:type="dxa"/>
            <w:tcBorders>
              <w:top w:val="single" w:sz="4" w:space="0" w:color="8EA9DB"/>
              <w:left w:val="nil"/>
              <w:bottom w:val="nil"/>
              <w:right w:val="nil"/>
            </w:tcBorders>
            <w:shd w:val="clear" w:color="D9E1F2" w:fill="D9E1F2"/>
            <w:noWrap/>
            <w:vAlign w:val="bottom"/>
            <w:hideMark/>
          </w:tcPr>
          <w:p w14:paraId="169B28F8" w14:textId="77777777" w:rsidR="003F2EC7" w:rsidRPr="006F4331" w:rsidRDefault="003F2EC7" w:rsidP="003F2EC7">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5" w:type="dxa"/>
            <w:tcBorders>
              <w:top w:val="single" w:sz="4" w:space="0" w:color="8EA9DB"/>
              <w:left w:val="nil"/>
              <w:bottom w:val="nil"/>
              <w:right w:val="nil"/>
            </w:tcBorders>
            <w:shd w:val="clear" w:color="D9E1F2" w:fill="D9E1F2"/>
            <w:noWrap/>
            <w:vAlign w:val="bottom"/>
            <w:hideMark/>
          </w:tcPr>
          <w:p w14:paraId="597F614C" w14:textId="77777777" w:rsidR="003F2EC7" w:rsidRPr="006F4331" w:rsidRDefault="003F2EC7" w:rsidP="003F2EC7">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28</w:t>
            </w:r>
          </w:p>
        </w:tc>
        <w:tc>
          <w:tcPr>
            <w:tcW w:w="405" w:type="dxa"/>
            <w:tcBorders>
              <w:top w:val="single" w:sz="4" w:space="0" w:color="8EA9DB"/>
              <w:left w:val="nil"/>
              <w:bottom w:val="nil"/>
              <w:right w:val="nil"/>
            </w:tcBorders>
            <w:shd w:val="clear" w:color="D9E1F2" w:fill="D9E1F2"/>
            <w:noWrap/>
            <w:vAlign w:val="bottom"/>
            <w:hideMark/>
          </w:tcPr>
          <w:p w14:paraId="06C48B16" w14:textId="77777777" w:rsidR="003F2EC7" w:rsidRPr="006F4331" w:rsidRDefault="003F2EC7" w:rsidP="003F2EC7">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60</w:t>
            </w:r>
          </w:p>
        </w:tc>
        <w:tc>
          <w:tcPr>
            <w:tcW w:w="405" w:type="dxa"/>
            <w:tcBorders>
              <w:top w:val="single" w:sz="4" w:space="0" w:color="8EA9DB"/>
              <w:left w:val="nil"/>
              <w:bottom w:val="nil"/>
              <w:right w:val="nil"/>
            </w:tcBorders>
            <w:shd w:val="clear" w:color="D9E1F2" w:fill="D9E1F2"/>
            <w:noWrap/>
            <w:vAlign w:val="bottom"/>
            <w:hideMark/>
          </w:tcPr>
          <w:p w14:paraId="3D1882BD" w14:textId="77777777" w:rsidR="003F2EC7" w:rsidRPr="006F4331" w:rsidRDefault="003F2EC7" w:rsidP="003F2EC7">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51</w:t>
            </w:r>
          </w:p>
        </w:tc>
        <w:tc>
          <w:tcPr>
            <w:tcW w:w="405" w:type="dxa"/>
            <w:tcBorders>
              <w:top w:val="single" w:sz="4" w:space="0" w:color="8EA9DB"/>
              <w:left w:val="nil"/>
              <w:bottom w:val="nil"/>
              <w:right w:val="nil"/>
            </w:tcBorders>
            <w:shd w:val="clear" w:color="D9E1F2" w:fill="D9E1F2"/>
            <w:noWrap/>
            <w:vAlign w:val="bottom"/>
            <w:hideMark/>
          </w:tcPr>
          <w:p w14:paraId="705C6BE4" w14:textId="77777777" w:rsidR="003F2EC7" w:rsidRPr="006F4331" w:rsidRDefault="003F2EC7" w:rsidP="003F2EC7">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33</w:t>
            </w:r>
          </w:p>
        </w:tc>
        <w:tc>
          <w:tcPr>
            <w:tcW w:w="973" w:type="dxa"/>
            <w:tcBorders>
              <w:top w:val="single" w:sz="4" w:space="0" w:color="8EA9DB"/>
              <w:left w:val="nil"/>
              <w:bottom w:val="nil"/>
              <w:right w:val="nil"/>
            </w:tcBorders>
            <w:shd w:val="clear" w:color="D9E1F2" w:fill="D9E1F2"/>
            <w:noWrap/>
            <w:vAlign w:val="bottom"/>
            <w:hideMark/>
          </w:tcPr>
          <w:p w14:paraId="24A404DD" w14:textId="77777777" w:rsidR="003F2EC7" w:rsidRPr="006F4331" w:rsidRDefault="003F2EC7" w:rsidP="003F2EC7">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172</w:t>
            </w:r>
          </w:p>
        </w:tc>
      </w:tr>
    </w:tbl>
    <w:p w14:paraId="0D73FA9C" w14:textId="20309C6A" w:rsidR="003F2EC7" w:rsidRPr="006F4331" w:rsidRDefault="003F2EC7" w:rsidP="001A48D8">
      <w:pPr>
        <w:spacing w:after="0" w:line="360" w:lineRule="auto"/>
        <w:ind w:firstLine="709"/>
        <w:jc w:val="both"/>
        <w:rPr>
          <w:rFonts w:ascii="Times New Roman" w:hAnsi="Times New Roman" w:cs="Times New Roman"/>
          <w:sz w:val="24"/>
          <w:szCs w:val="24"/>
        </w:rPr>
      </w:pPr>
    </w:p>
    <w:p w14:paraId="1B6C4B96" w14:textId="768B1DDF" w:rsidR="009562CB" w:rsidRPr="006F4331" w:rsidRDefault="009562CB" w:rsidP="00A712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9E1E295" w14:textId="5205F1F7" w:rsidR="00FF0539" w:rsidRDefault="00FF0539" w:rsidP="00A7128A">
      <w:pPr>
        <w:spacing w:after="0" w:line="360" w:lineRule="auto"/>
        <w:ind w:firstLine="709"/>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11840" behindDoc="0" locked="0" layoutInCell="1" allowOverlap="1" wp14:anchorId="538F764A" wp14:editId="7D240190">
                <wp:simplePos x="0" y="0"/>
                <wp:positionH relativeFrom="column">
                  <wp:posOffset>2595456</wp:posOffset>
                </wp:positionH>
                <wp:positionV relativeFrom="paragraph">
                  <wp:posOffset>197062</wp:posOffset>
                </wp:positionV>
                <wp:extent cx="2115185" cy="190500"/>
                <wp:effectExtent l="0" t="0" r="0" b="0"/>
                <wp:wrapSquare wrapText="bothSides"/>
                <wp:docPr id="105" name="Textové pole 105"/>
                <wp:cNvGraphicFramePr/>
                <a:graphic xmlns:a="http://schemas.openxmlformats.org/drawingml/2006/main">
                  <a:graphicData uri="http://schemas.microsoft.com/office/word/2010/wordprocessingShape">
                    <wps:wsp>
                      <wps:cNvSpPr txBox="1"/>
                      <wps:spPr>
                        <a:xfrm>
                          <a:off x="0" y="0"/>
                          <a:ext cx="2115185" cy="190500"/>
                        </a:xfrm>
                        <a:prstGeom prst="rect">
                          <a:avLst/>
                        </a:prstGeom>
                        <a:solidFill>
                          <a:prstClr val="white"/>
                        </a:solidFill>
                        <a:ln>
                          <a:noFill/>
                        </a:ln>
                      </wps:spPr>
                      <wps:txbx>
                        <w:txbxContent>
                          <w:p w14:paraId="66E5412C" w14:textId="7537606C" w:rsidR="00B36139" w:rsidRPr="00A7128A" w:rsidRDefault="00B36139" w:rsidP="00A7128A">
                            <w:pPr>
                              <w:pStyle w:val="Titulek"/>
                              <w:rPr>
                                <w:rFonts w:ascii="Times New Roman" w:hAnsi="Times New Roman" w:cs="Times New Roman"/>
                                <w:b/>
                                <w:i w:val="0"/>
                                <w:iCs w:val="0"/>
                                <w:color w:val="auto"/>
                                <w:sz w:val="20"/>
                                <w:szCs w:val="24"/>
                              </w:rPr>
                            </w:pPr>
                            <w:bookmarkStart w:id="50" w:name="_Toc89867369"/>
                            <w:r w:rsidRPr="00A7128A">
                              <w:rPr>
                                <w:rFonts w:ascii="Times New Roman" w:hAnsi="Times New Roman" w:cs="Times New Roman"/>
                                <w:b/>
                                <w:i w:val="0"/>
                                <w:iCs w:val="0"/>
                                <w:color w:val="auto"/>
                                <w:sz w:val="20"/>
                                <w:szCs w:val="24"/>
                              </w:rPr>
                              <w:t xml:space="preserve">Graf </w:t>
                            </w:r>
                            <w:r w:rsidRPr="00A7128A">
                              <w:rPr>
                                <w:rFonts w:ascii="Times New Roman" w:hAnsi="Times New Roman" w:cs="Times New Roman"/>
                                <w:b/>
                                <w:i w:val="0"/>
                                <w:iCs w:val="0"/>
                                <w:color w:val="auto"/>
                                <w:sz w:val="20"/>
                                <w:szCs w:val="24"/>
                              </w:rPr>
                              <w:fldChar w:fldCharType="begin"/>
                            </w:r>
                            <w:r w:rsidRPr="00A7128A">
                              <w:rPr>
                                <w:rFonts w:ascii="Times New Roman" w:hAnsi="Times New Roman" w:cs="Times New Roman"/>
                                <w:b/>
                                <w:i w:val="0"/>
                                <w:iCs w:val="0"/>
                                <w:color w:val="auto"/>
                                <w:sz w:val="20"/>
                                <w:szCs w:val="24"/>
                              </w:rPr>
                              <w:instrText xml:space="preserve"> SEQ Graf \* ARABIC </w:instrText>
                            </w:r>
                            <w:r w:rsidRPr="00A7128A">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w:t>
                            </w:r>
                            <w:r w:rsidRPr="00A7128A">
                              <w:rPr>
                                <w:rFonts w:ascii="Times New Roman" w:hAnsi="Times New Roman" w:cs="Times New Roman"/>
                                <w:b/>
                                <w:i w:val="0"/>
                                <w:iCs w:val="0"/>
                                <w:color w:val="auto"/>
                                <w:sz w:val="20"/>
                                <w:szCs w:val="24"/>
                              </w:rPr>
                              <w:fldChar w:fldCharType="end"/>
                            </w:r>
                            <w:r w:rsidRPr="00A7128A">
                              <w:rPr>
                                <w:rFonts w:ascii="Times New Roman" w:hAnsi="Times New Roman" w:cs="Times New Roman"/>
                                <w:b/>
                                <w:i w:val="0"/>
                                <w:iCs w:val="0"/>
                                <w:color w:val="auto"/>
                                <w:sz w:val="20"/>
                                <w:szCs w:val="24"/>
                              </w:rPr>
                              <w:t xml:space="preserve"> - Vyhodnocení: Stres</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F764A" id="Textové pole 105" o:spid="_x0000_s1030" type="#_x0000_t202" style="position:absolute;left:0;text-align:left;margin-left:204.35pt;margin-top:15.5pt;width:166.55pt;height:1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" stroked="f">
                <v:textbox inset="0,0,0,0">
                  <w:txbxContent>
                    <w:p w14:paraId="66E5412C" w14:textId="7537606C" w:rsidR="00B36139" w:rsidRPr="00A7128A" w:rsidRDefault="00B36139" w:rsidP="00A7128A">
                      <w:pPr>
                        <w:pStyle w:val="Titulek"/>
                        <w:rPr>
                          <w:rFonts w:ascii="Times New Roman" w:hAnsi="Times New Roman" w:cs="Times New Roman"/>
                          <w:b/>
                          <w:i w:val="0"/>
                          <w:iCs w:val="0"/>
                          <w:color w:val="auto"/>
                          <w:sz w:val="20"/>
                          <w:szCs w:val="24"/>
                        </w:rPr>
                      </w:pPr>
                      <w:bookmarkStart w:id="51" w:name="_Toc89867369"/>
                      <w:r w:rsidRPr="00A7128A">
                        <w:rPr>
                          <w:rFonts w:ascii="Times New Roman" w:hAnsi="Times New Roman" w:cs="Times New Roman"/>
                          <w:b/>
                          <w:i w:val="0"/>
                          <w:iCs w:val="0"/>
                          <w:color w:val="auto"/>
                          <w:sz w:val="20"/>
                          <w:szCs w:val="24"/>
                        </w:rPr>
                        <w:t xml:space="preserve">Graf </w:t>
                      </w:r>
                      <w:r w:rsidRPr="00A7128A">
                        <w:rPr>
                          <w:rFonts w:ascii="Times New Roman" w:hAnsi="Times New Roman" w:cs="Times New Roman"/>
                          <w:b/>
                          <w:i w:val="0"/>
                          <w:iCs w:val="0"/>
                          <w:color w:val="auto"/>
                          <w:sz w:val="20"/>
                          <w:szCs w:val="24"/>
                        </w:rPr>
                        <w:fldChar w:fldCharType="begin"/>
                      </w:r>
                      <w:r w:rsidRPr="00A7128A">
                        <w:rPr>
                          <w:rFonts w:ascii="Times New Roman" w:hAnsi="Times New Roman" w:cs="Times New Roman"/>
                          <w:b/>
                          <w:i w:val="0"/>
                          <w:iCs w:val="0"/>
                          <w:color w:val="auto"/>
                          <w:sz w:val="20"/>
                          <w:szCs w:val="24"/>
                        </w:rPr>
                        <w:instrText xml:space="preserve"> SEQ Graf \* ARABIC </w:instrText>
                      </w:r>
                      <w:r w:rsidRPr="00A7128A">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w:t>
                      </w:r>
                      <w:r w:rsidRPr="00A7128A">
                        <w:rPr>
                          <w:rFonts w:ascii="Times New Roman" w:hAnsi="Times New Roman" w:cs="Times New Roman"/>
                          <w:b/>
                          <w:i w:val="0"/>
                          <w:iCs w:val="0"/>
                          <w:color w:val="auto"/>
                          <w:sz w:val="20"/>
                          <w:szCs w:val="24"/>
                        </w:rPr>
                        <w:fldChar w:fldCharType="end"/>
                      </w:r>
                      <w:r w:rsidRPr="00A7128A">
                        <w:rPr>
                          <w:rFonts w:ascii="Times New Roman" w:hAnsi="Times New Roman" w:cs="Times New Roman"/>
                          <w:b/>
                          <w:i w:val="0"/>
                          <w:iCs w:val="0"/>
                          <w:color w:val="auto"/>
                          <w:sz w:val="20"/>
                          <w:szCs w:val="24"/>
                        </w:rPr>
                        <w:t xml:space="preserve"> - Vyhodnocení: Stres</w:t>
                      </w:r>
                      <w:bookmarkEnd w:id="51"/>
                    </w:p>
                  </w:txbxContent>
                </v:textbox>
                <w10:wrap type="square"/>
              </v:shape>
            </w:pict>
          </mc:Fallback>
        </mc:AlternateContent>
      </w:r>
    </w:p>
    <w:p w14:paraId="258DD33D" w14:textId="77777777" w:rsidR="00FF0539" w:rsidRDefault="00FF0539" w:rsidP="00A7128A">
      <w:pPr>
        <w:spacing w:after="0" w:line="360" w:lineRule="auto"/>
        <w:ind w:firstLine="709"/>
        <w:jc w:val="both"/>
        <w:rPr>
          <w:rFonts w:ascii="Times New Roman" w:hAnsi="Times New Roman" w:cs="Times New Roman"/>
          <w:sz w:val="24"/>
          <w:szCs w:val="24"/>
        </w:rPr>
      </w:pPr>
    </w:p>
    <w:p w14:paraId="5289B210" w14:textId="77777777" w:rsidR="00FF0539" w:rsidRDefault="00FF0539" w:rsidP="00A7128A">
      <w:pPr>
        <w:spacing w:after="0" w:line="360" w:lineRule="auto"/>
        <w:ind w:firstLine="709"/>
        <w:jc w:val="both"/>
        <w:rPr>
          <w:rFonts w:ascii="Times New Roman" w:hAnsi="Times New Roman" w:cs="Times New Roman"/>
          <w:sz w:val="24"/>
          <w:szCs w:val="24"/>
        </w:rPr>
      </w:pPr>
    </w:p>
    <w:p w14:paraId="08A25CA6" w14:textId="4CED9C15" w:rsidR="00A7128A" w:rsidRDefault="00A7128A" w:rsidP="00A712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Stres zvolilo 54 % dívek a 38 % </w:t>
      </w:r>
      <w:r w:rsidR="003145CB">
        <w:rPr>
          <w:rFonts w:ascii="Times New Roman" w:hAnsi="Times New Roman" w:cs="Times New Roman"/>
          <w:sz w:val="24"/>
          <w:szCs w:val="24"/>
        </w:rPr>
        <w:t>chlapců. Celkově to bylo 47</w:t>
      </w:r>
      <w:r>
        <w:rPr>
          <w:rFonts w:ascii="Times New Roman" w:hAnsi="Times New Roman" w:cs="Times New Roman"/>
          <w:sz w:val="24"/>
          <w:szCs w:val="24"/>
        </w:rPr>
        <w:t xml:space="preserve"> % žáků. </w:t>
      </w:r>
    </w:p>
    <w:p w14:paraId="617CA080" w14:textId="2FFC99BB" w:rsidR="005D62E2" w:rsidRPr="006F4331" w:rsidRDefault="003145CB" w:rsidP="00A7128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Tuto možnost vybralo 61 % žáků 8. tříd, 52 % žáků 7. tříd a 46 % žáků 9. ročníku.</w:t>
      </w:r>
    </w:p>
    <w:p w14:paraId="2829DB28" w14:textId="33E16BDC" w:rsidR="00954AF4" w:rsidRDefault="00EE7811" w:rsidP="005D62E2">
      <w:pPr>
        <w:spacing w:after="0" w:line="360" w:lineRule="auto"/>
        <w:jc w:val="both"/>
        <w:rPr>
          <w:rFonts w:ascii="Times New Roman" w:hAnsi="Times New Roman" w:cs="Times New Roman"/>
          <w:sz w:val="24"/>
          <w:szCs w:val="24"/>
        </w:rPr>
      </w:pPr>
      <w:r w:rsidRPr="006F4331">
        <w:rPr>
          <w:rFonts w:ascii="Times New Roman" w:hAnsi="Times New Roman" w:cs="Times New Roman"/>
          <w:sz w:val="24"/>
          <w:szCs w:val="24"/>
        </w:rPr>
        <w:tab/>
      </w:r>
    </w:p>
    <w:p w14:paraId="7D995E34" w14:textId="09A425E9" w:rsidR="00FF0539" w:rsidRDefault="00FF0539" w:rsidP="005D62E2">
      <w:pPr>
        <w:spacing w:after="0" w:line="360" w:lineRule="auto"/>
        <w:jc w:val="both"/>
        <w:rPr>
          <w:rFonts w:ascii="Times New Roman" w:hAnsi="Times New Roman" w:cs="Times New Roman"/>
          <w:sz w:val="24"/>
          <w:szCs w:val="24"/>
        </w:rPr>
      </w:pPr>
    </w:p>
    <w:p w14:paraId="0345E3D0" w14:textId="71850F2E" w:rsidR="00FF0539" w:rsidRPr="006F4331" w:rsidRDefault="00FF0539" w:rsidP="005D62E2">
      <w:pPr>
        <w:spacing w:after="0" w:line="360" w:lineRule="auto"/>
        <w:jc w:val="both"/>
        <w:rPr>
          <w:rFonts w:ascii="Times New Roman" w:hAnsi="Times New Roman" w:cs="Times New Roman"/>
          <w:sz w:val="24"/>
          <w:szCs w:val="24"/>
        </w:rPr>
      </w:pPr>
    </w:p>
    <w:p w14:paraId="424CE1EC" w14:textId="69F39F86" w:rsidR="00FE52A1" w:rsidRDefault="00FF0539" w:rsidP="00FE52A1">
      <w:pPr>
        <w:spacing w:after="0" w:line="360" w:lineRule="auto"/>
        <w:jc w:val="both"/>
      </w:pPr>
      <w:bookmarkStart w:id="52" w:name="_Toc89867337"/>
      <w:r w:rsidRPr="006F4331">
        <w:rPr>
          <w:rFonts w:ascii="Times New Roman" w:hAnsi="Times New Roman" w:cs="Times New Roman"/>
          <w:noProof/>
          <w:lang w:eastAsia="cs-CZ"/>
        </w:rPr>
        <w:drawing>
          <wp:anchor distT="0" distB="0" distL="114300" distR="114300" simplePos="0" relativeHeight="251662336" behindDoc="0" locked="0" layoutInCell="1" allowOverlap="1" wp14:anchorId="5F8BF2AD" wp14:editId="2311FB71">
            <wp:simplePos x="0" y="0"/>
            <wp:positionH relativeFrom="column">
              <wp:posOffset>2487647</wp:posOffset>
            </wp:positionH>
            <wp:positionV relativeFrom="paragraph">
              <wp:posOffset>19192</wp:posOffset>
            </wp:positionV>
            <wp:extent cx="2162810" cy="2012950"/>
            <wp:effectExtent l="0" t="0" r="8890" b="6350"/>
            <wp:wrapSquare wrapText="bothSides"/>
            <wp:docPr id="6" name="Graf 6">
              <a:extLst xmlns:a="http://schemas.openxmlformats.org/drawingml/2006/main">
                <a:ext uri="{FF2B5EF4-FFF2-40B4-BE49-F238E27FC236}">
                  <a16:creationId xmlns:a16="http://schemas.microsoft.com/office/drawing/2014/main" id="{3A8C179F-634B-4B89-A90F-F49F71C486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FE52A1" w:rsidRPr="00FE52A1">
        <w:rPr>
          <w:rFonts w:ascii="Times New Roman" w:hAnsi="Times New Roman" w:cs="Times New Roman"/>
          <w:b/>
          <w:sz w:val="20"/>
          <w:szCs w:val="24"/>
        </w:rPr>
        <w:t>Tabulka</w:t>
      </w:r>
      <w:r w:rsidR="00FE52A1">
        <w:t xml:space="preserve"> </w:t>
      </w:r>
      <w:r w:rsidR="00FE52A1" w:rsidRPr="00FE52A1">
        <w:rPr>
          <w:rFonts w:ascii="Times New Roman" w:hAnsi="Times New Roman" w:cs="Times New Roman"/>
          <w:b/>
          <w:sz w:val="20"/>
          <w:szCs w:val="24"/>
        </w:rPr>
        <w:fldChar w:fldCharType="begin"/>
      </w:r>
      <w:r w:rsidR="00FE52A1" w:rsidRPr="00FE52A1">
        <w:rPr>
          <w:rFonts w:ascii="Times New Roman" w:hAnsi="Times New Roman" w:cs="Times New Roman"/>
          <w:b/>
          <w:sz w:val="20"/>
          <w:szCs w:val="24"/>
        </w:rPr>
        <w:instrText xml:space="preserve"> SEQ Tabulka \* ARABIC </w:instrText>
      </w:r>
      <w:r w:rsidR="00FE52A1" w:rsidRPr="00FE52A1">
        <w:rPr>
          <w:rFonts w:ascii="Times New Roman" w:hAnsi="Times New Roman" w:cs="Times New Roman"/>
          <w:b/>
          <w:sz w:val="20"/>
          <w:szCs w:val="24"/>
        </w:rPr>
        <w:fldChar w:fldCharType="separate"/>
      </w:r>
      <w:r w:rsidR="00BE0823">
        <w:rPr>
          <w:rFonts w:ascii="Times New Roman" w:hAnsi="Times New Roman" w:cs="Times New Roman"/>
          <w:b/>
          <w:noProof/>
          <w:sz w:val="20"/>
          <w:szCs w:val="24"/>
        </w:rPr>
        <w:t>11</w:t>
      </w:r>
      <w:r w:rsidR="00FE52A1" w:rsidRPr="00FE52A1">
        <w:rPr>
          <w:rFonts w:ascii="Times New Roman" w:hAnsi="Times New Roman" w:cs="Times New Roman"/>
          <w:b/>
          <w:sz w:val="20"/>
          <w:szCs w:val="24"/>
        </w:rPr>
        <w:fldChar w:fldCharType="end"/>
      </w:r>
      <w:r w:rsidR="00FE52A1" w:rsidRPr="00FE52A1">
        <w:rPr>
          <w:rFonts w:ascii="Times New Roman" w:hAnsi="Times New Roman" w:cs="Times New Roman"/>
          <w:b/>
          <w:sz w:val="20"/>
          <w:szCs w:val="24"/>
        </w:rPr>
        <w:t xml:space="preserve"> - Návykové látky</w:t>
      </w:r>
      <w:bookmarkEnd w:id="52"/>
    </w:p>
    <w:tbl>
      <w:tblPr>
        <w:tblW w:w="3440" w:type="dxa"/>
        <w:tblCellMar>
          <w:left w:w="70" w:type="dxa"/>
          <w:right w:w="70" w:type="dxa"/>
        </w:tblCellMar>
        <w:tblLook w:val="04A0" w:firstRow="1" w:lastRow="0" w:firstColumn="1" w:lastColumn="0" w:noHBand="0" w:noVBand="1"/>
      </w:tblPr>
      <w:tblGrid>
        <w:gridCol w:w="910"/>
        <w:gridCol w:w="400"/>
        <w:gridCol w:w="420"/>
        <w:gridCol w:w="380"/>
        <w:gridCol w:w="420"/>
        <w:gridCol w:w="910"/>
      </w:tblGrid>
      <w:tr w:rsidR="005D62E2" w:rsidRPr="006F4331" w14:paraId="1F48EBE8" w14:textId="77777777" w:rsidTr="00FE52A1">
        <w:trPr>
          <w:trHeight w:val="300"/>
        </w:trPr>
        <w:tc>
          <w:tcPr>
            <w:tcW w:w="910" w:type="dxa"/>
            <w:tcBorders>
              <w:top w:val="nil"/>
              <w:left w:val="nil"/>
              <w:bottom w:val="single" w:sz="4" w:space="0" w:color="8EA9DB"/>
              <w:right w:val="nil"/>
            </w:tcBorders>
            <w:shd w:val="clear" w:color="D9E1F2" w:fill="D9E1F2"/>
            <w:noWrap/>
            <w:vAlign w:val="bottom"/>
            <w:hideMark/>
          </w:tcPr>
          <w:p w14:paraId="4D0F5E1F" w14:textId="0DBB4D53"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0" w:type="dxa"/>
            <w:tcBorders>
              <w:top w:val="nil"/>
              <w:left w:val="nil"/>
              <w:bottom w:val="single" w:sz="4" w:space="0" w:color="8EA9DB"/>
              <w:right w:val="nil"/>
            </w:tcBorders>
            <w:shd w:val="clear" w:color="D9E1F2" w:fill="D9E1F2"/>
            <w:noWrap/>
            <w:vAlign w:val="bottom"/>
            <w:hideMark/>
          </w:tcPr>
          <w:p w14:paraId="619AA121" w14:textId="77777777"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20" w:type="dxa"/>
            <w:tcBorders>
              <w:top w:val="nil"/>
              <w:left w:val="nil"/>
              <w:bottom w:val="single" w:sz="4" w:space="0" w:color="8EA9DB"/>
              <w:right w:val="nil"/>
            </w:tcBorders>
            <w:shd w:val="clear" w:color="D9E1F2" w:fill="D9E1F2"/>
            <w:noWrap/>
            <w:vAlign w:val="bottom"/>
            <w:hideMark/>
          </w:tcPr>
          <w:p w14:paraId="04244EFA" w14:textId="77777777"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380" w:type="dxa"/>
            <w:tcBorders>
              <w:top w:val="nil"/>
              <w:left w:val="nil"/>
              <w:bottom w:val="single" w:sz="4" w:space="0" w:color="8EA9DB"/>
              <w:right w:val="nil"/>
            </w:tcBorders>
            <w:shd w:val="clear" w:color="D9E1F2" w:fill="D9E1F2"/>
            <w:noWrap/>
            <w:vAlign w:val="bottom"/>
            <w:hideMark/>
          </w:tcPr>
          <w:p w14:paraId="7FF67414" w14:textId="77777777"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20" w:type="dxa"/>
            <w:tcBorders>
              <w:top w:val="nil"/>
              <w:left w:val="nil"/>
              <w:bottom w:val="single" w:sz="4" w:space="0" w:color="8EA9DB"/>
              <w:right w:val="nil"/>
            </w:tcBorders>
            <w:shd w:val="clear" w:color="D9E1F2" w:fill="D9E1F2"/>
            <w:noWrap/>
            <w:vAlign w:val="bottom"/>
            <w:hideMark/>
          </w:tcPr>
          <w:p w14:paraId="2CD02A5D" w14:textId="77777777"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10" w:type="dxa"/>
            <w:tcBorders>
              <w:top w:val="nil"/>
              <w:left w:val="nil"/>
              <w:bottom w:val="single" w:sz="4" w:space="0" w:color="8EA9DB"/>
              <w:right w:val="nil"/>
            </w:tcBorders>
            <w:shd w:val="clear" w:color="D9E1F2" w:fill="D9E1F2"/>
            <w:noWrap/>
            <w:vAlign w:val="bottom"/>
            <w:hideMark/>
          </w:tcPr>
          <w:p w14:paraId="48F5F871" w14:textId="77777777"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5D62E2" w:rsidRPr="006F4331" w14:paraId="785147CD" w14:textId="77777777" w:rsidTr="00FE52A1">
        <w:trPr>
          <w:trHeight w:val="300"/>
        </w:trPr>
        <w:tc>
          <w:tcPr>
            <w:tcW w:w="910" w:type="dxa"/>
            <w:tcBorders>
              <w:top w:val="nil"/>
              <w:left w:val="nil"/>
              <w:bottom w:val="nil"/>
              <w:right w:val="nil"/>
            </w:tcBorders>
            <w:shd w:val="clear" w:color="auto" w:fill="auto"/>
            <w:noWrap/>
            <w:vAlign w:val="bottom"/>
            <w:hideMark/>
          </w:tcPr>
          <w:p w14:paraId="4B8EE97D" w14:textId="77777777" w:rsidR="005D62E2" w:rsidRPr="006F4331" w:rsidRDefault="005D62E2" w:rsidP="005D62E2">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0" w:type="dxa"/>
            <w:tcBorders>
              <w:top w:val="nil"/>
              <w:left w:val="nil"/>
              <w:bottom w:val="nil"/>
              <w:right w:val="nil"/>
            </w:tcBorders>
            <w:shd w:val="clear" w:color="auto" w:fill="auto"/>
            <w:noWrap/>
            <w:vAlign w:val="bottom"/>
            <w:hideMark/>
          </w:tcPr>
          <w:p w14:paraId="44A041D1"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15</w:t>
            </w:r>
          </w:p>
        </w:tc>
        <w:tc>
          <w:tcPr>
            <w:tcW w:w="420" w:type="dxa"/>
            <w:tcBorders>
              <w:top w:val="nil"/>
              <w:left w:val="nil"/>
              <w:bottom w:val="nil"/>
              <w:right w:val="nil"/>
            </w:tcBorders>
            <w:shd w:val="clear" w:color="auto" w:fill="auto"/>
            <w:noWrap/>
            <w:vAlign w:val="bottom"/>
            <w:hideMark/>
          </w:tcPr>
          <w:p w14:paraId="5309CDDC"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36</w:t>
            </w:r>
          </w:p>
        </w:tc>
        <w:tc>
          <w:tcPr>
            <w:tcW w:w="380" w:type="dxa"/>
            <w:tcBorders>
              <w:top w:val="nil"/>
              <w:left w:val="nil"/>
              <w:bottom w:val="nil"/>
              <w:right w:val="nil"/>
            </w:tcBorders>
            <w:shd w:val="clear" w:color="auto" w:fill="auto"/>
            <w:noWrap/>
            <w:vAlign w:val="bottom"/>
            <w:hideMark/>
          </w:tcPr>
          <w:p w14:paraId="3A2B5015"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31</w:t>
            </w:r>
          </w:p>
        </w:tc>
        <w:tc>
          <w:tcPr>
            <w:tcW w:w="420" w:type="dxa"/>
            <w:tcBorders>
              <w:top w:val="nil"/>
              <w:left w:val="nil"/>
              <w:bottom w:val="nil"/>
              <w:right w:val="nil"/>
            </w:tcBorders>
            <w:shd w:val="clear" w:color="auto" w:fill="auto"/>
            <w:noWrap/>
            <w:vAlign w:val="bottom"/>
            <w:hideMark/>
          </w:tcPr>
          <w:p w14:paraId="2AAC0355"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24</w:t>
            </w:r>
          </w:p>
        </w:tc>
        <w:tc>
          <w:tcPr>
            <w:tcW w:w="910" w:type="dxa"/>
            <w:tcBorders>
              <w:top w:val="nil"/>
              <w:left w:val="nil"/>
              <w:bottom w:val="nil"/>
              <w:right w:val="nil"/>
            </w:tcBorders>
            <w:shd w:val="clear" w:color="auto" w:fill="auto"/>
            <w:noWrap/>
            <w:vAlign w:val="bottom"/>
            <w:hideMark/>
          </w:tcPr>
          <w:p w14:paraId="24089538"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106</w:t>
            </w:r>
          </w:p>
        </w:tc>
      </w:tr>
      <w:tr w:rsidR="005D62E2" w:rsidRPr="006F4331" w14:paraId="092E4325" w14:textId="77777777" w:rsidTr="00FE52A1">
        <w:trPr>
          <w:trHeight w:val="300"/>
        </w:trPr>
        <w:tc>
          <w:tcPr>
            <w:tcW w:w="910" w:type="dxa"/>
            <w:tcBorders>
              <w:top w:val="nil"/>
              <w:left w:val="nil"/>
              <w:bottom w:val="nil"/>
              <w:right w:val="nil"/>
            </w:tcBorders>
            <w:shd w:val="clear" w:color="auto" w:fill="auto"/>
            <w:noWrap/>
            <w:vAlign w:val="bottom"/>
            <w:hideMark/>
          </w:tcPr>
          <w:p w14:paraId="613C8818" w14:textId="77777777" w:rsidR="005D62E2" w:rsidRPr="006F4331" w:rsidRDefault="005D62E2" w:rsidP="005D62E2">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0" w:type="dxa"/>
            <w:tcBorders>
              <w:top w:val="nil"/>
              <w:left w:val="nil"/>
              <w:bottom w:val="nil"/>
              <w:right w:val="nil"/>
            </w:tcBorders>
            <w:shd w:val="clear" w:color="auto" w:fill="auto"/>
            <w:noWrap/>
            <w:vAlign w:val="bottom"/>
            <w:hideMark/>
          </w:tcPr>
          <w:p w14:paraId="6A3DEE09"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19</w:t>
            </w:r>
          </w:p>
        </w:tc>
        <w:tc>
          <w:tcPr>
            <w:tcW w:w="420" w:type="dxa"/>
            <w:tcBorders>
              <w:top w:val="nil"/>
              <w:left w:val="nil"/>
              <w:bottom w:val="nil"/>
              <w:right w:val="nil"/>
            </w:tcBorders>
            <w:shd w:val="clear" w:color="auto" w:fill="auto"/>
            <w:noWrap/>
            <w:vAlign w:val="bottom"/>
            <w:hideMark/>
          </w:tcPr>
          <w:p w14:paraId="64E1CFFF"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28</w:t>
            </w:r>
          </w:p>
        </w:tc>
        <w:tc>
          <w:tcPr>
            <w:tcW w:w="380" w:type="dxa"/>
            <w:tcBorders>
              <w:top w:val="nil"/>
              <w:left w:val="nil"/>
              <w:bottom w:val="nil"/>
              <w:right w:val="nil"/>
            </w:tcBorders>
            <w:shd w:val="clear" w:color="auto" w:fill="auto"/>
            <w:noWrap/>
            <w:vAlign w:val="bottom"/>
            <w:hideMark/>
          </w:tcPr>
          <w:p w14:paraId="45F545B9"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21</w:t>
            </w:r>
          </w:p>
        </w:tc>
        <w:tc>
          <w:tcPr>
            <w:tcW w:w="420" w:type="dxa"/>
            <w:tcBorders>
              <w:top w:val="nil"/>
              <w:left w:val="nil"/>
              <w:bottom w:val="nil"/>
              <w:right w:val="nil"/>
            </w:tcBorders>
            <w:shd w:val="clear" w:color="auto" w:fill="auto"/>
            <w:noWrap/>
            <w:vAlign w:val="bottom"/>
            <w:hideMark/>
          </w:tcPr>
          <w:p w14:paraId="6D80AD1C"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10</w:t>
            </w:r>
          </w:p>
        </w:tc>
        <w:tc>
          <w:tcPr>
            <w:tcW w:w="910" w:type="dxa"/>
            <w:tcBorders>
              <w:top w:val="nil"/>
              <w:left w:val="nil"/>
              <w:bottom w:val="nil"/>
              <w:right w:val="nil"/>
            </w:tcBorders>
            <w:shd w:val="clear" w:color="auto" w:fill="auto"/>
            <w:noWrap/>
            <w:vAlign w:val="bottom"/>
            <w:hideMark/>
          </w:tcPr>
          <w:p w14:paraId="7C7E0261" w14:textId="77777777" w:rsidR="005D62E2" w:rsidRPr="006F4331" w:rsidRDefault="005D62E2" w:rsidP="005D62E2">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78</w:t>
            </w:r>
          </w:p>
        </w:tc>
      </w:tr>
      <w:tr w:rsidR="005D62E2" w:rsidRPr="006F4331" w14:paraId="36B10C25" w14:textId="77777777" w:rsidTr="00FE52A1">
        <w:trPr>
          <w:trHeight w:val="300"/>
        </w:trPr>
        <w:tc>
          <w:tcPr>
            <w:tcW w:w="910" w:type="dxa"/>
            <w:tcBorders>
              <w:top w:val="single" w:sz="4" w:space="0" w:color="8EA9DB"/>
              <w:left w:val="nil"/>
              <w:bottom w:val="nil"/>
              <w:right w:val="nil"/>
            </w:tcBorders>
            <w:shd w:val="clear" w:color="D9E1F2" w:fill="D9E1F2"/>
            <w:noWrap/>
            <w:vAlign w:val="bottom"/>
            <w:hideMark/>
          </w:tcPr>
          <w:p w14:paraId="4ED29850" w14:textId="77777777" w:rsidR="005D62E2" w:rsidRPr="006F4331" w:rsidRDefault="005D62E2" w:rsidP="005D62E2">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0" w:type="dxa"/>
            <w:tcBorders>
              <w:top w:val="single" w:sz="4" w:space="0" w:color="8EA9DB"/>
              <w:left w:val="nil"/>
              <w:bottom w:val="nil"/>
              <w:right w:val="nil"/>
            </w:tcBorders>
            <w:shd w:val="clear" w:color="D9E1F2" w:fill="D9E1F2"/>
            <w:noWrap/>
            <w:vAlign w:val="bottom"/>
            <w:hideMark/>
          </w:tcPr>
          <w:p w14:paraId="002A25E9" w14:textId="77777777" w:rsidR="005D62E2" w:rsidRPr="006F4331" w:rsidRDefault="005D62E2" w:rsidP="005D62E2">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34</w:t>
            </w:r>
          </w:p>
        </w:tc>
        <w:tc>
          <w:tcPr>
            <w:tcW w:w="420" w:type="dxa"/>
            <w:tcBorders>
              <w:top w:val="single" w:sz="4" w:space="0" w:color="8EA9DB"/>
              <w:left w:val="nil"/>
              <w:bottom w:val="nil"/>
              <w:right w:val="nil"/>
            </w:tcBorders>
            <w:shd w:val="clear" w:color="D9E1F2" w:fill="D9E1F2"/>
            <w:noWrap/>
            <w:vAlign w:val="bottom"/>
            <w:hideMark/>
          </w:tcPr>
          <w:p w14:paraId="6BFCFDE2" w14:textId="77777777" w:rsidR="005D62E2" w:rsidRPr="006F4331" w:rsidRDefault="005D62E2" w:rsidP="005D62E2">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64</w:t>
            </w:r>
          </w:p>
        </w:tc>
        <w:tc>
          <w:tcPr>
            <w:tcW w:w="380" w:type="dxa"/>
            <w:tcBorders>
              <w:top w:val="single" w:sz="4" w:space="0" w:color="8EA9DB"/>
              <w:left w:val="nil"/>
              <w:bottom w:val="nil"/>
              <w:right w:val="nil"/>
            </w:tcBorders>
            <w:shd w:val="clear" w:color="D9E1F2" w:fill="D9E1F2"/>
            <w:noWrap/>
            <w:vAlign w:val="bottom"/>
            <w:hideMark/>
          </w:tcPr>
          <w:p w14:paraId="63A4C7AE" w14:textId="77777777" w:rsidR="005D62E2" w:rsidRPr="006F4331" w:rsidRDefault="005D62E2" w:rsidP="005D62E2">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52</w:t>
            </w:r>
          </w:p>
        </w:tc>
        <w:tc>
          <w:tcPr>
            <w:tcW w:w="420" w:type="dxa"/>
            <w:tcBorders>
              <w:top w:val="single" w:sz="4" w:space="0" w:color="8EA9DB"/>
              <w:left w:val="nil"/>
              <w:bottom w:val="nil"/>
              <w:right w:val="nil"/>
            </w:tcBorders>
            <w:shd w:val="clear" w:color="D9E1F2" w:fill="D9E1F2"/>
            <w:noWrap/>
            <w:vAlign w:val="bottom"/>
            <w:hideMark/>
          </w:tcPr>
          <w:p w14:paraId="438D3ABF" w14:textId="77777777" w:rsidR="005D62E2" w:rsidRPr="006F4331" w:rsidRDefault="005D62E2" w:rsidP="005D62E2">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34</w:t>
            </w:r>
          </w:p>
        </w:tc>
        <w:tc>
          <w:tcPr>
            <w:tcW w:w="910" w:type="dxa"/>
            <w:tcBorders>
              <w:top w:val="single" w:sz="4" w:space="0" w:color="8EA9DB"/>
              <w:left w:val="nil"/>
              <w:bottom w:val="nil"/>
              <w:right w:val="nil"/>
            </w:tcBorders>
            <w:shd w:val="clear" w:color="D9E1F2" w:fill="D9E1F2"/>
            <w:noWrap/>
            <w:vAlign w:val="bottom"/>
            <w:hideMark/>
          </w:tcPr>
          <w:p w14:paraId="1C1397BE" w14:textId="77777777" w:rsidR="005D62E2" w:rsidRPr="006F4331" w:rsidRDefault="005D62E2" w:rsidP="005D62E2">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184</w:t>
            </w:r>
          </w:p>
        </w:tc>
      </w:tr>
    </w:tbl>
    <w:p w14:paraId="67D50EFD" w14:textId="20D10E1A" w:rsidR="00954AF4" w:rsidRPr="006F4331" w:rsidRDefault="00954AF4" w:rsidP="001A48D8">
      <w:pPr>
        <w:spacing w:after="0" w:line="360" w:lineRule="auto"/>
        <w:ind w:firstLine="709"/>
        <w:jc w:val="both"/>
        <w:rPr>
          <w:rFonts w:ascii="Times New Roman" w:hAnsi="Times New Roman" w:cs="Times New Roman"/>
          <w:sz w:val="24"/>
          <w:szCs w:val="24"/>
        </w:rPr>
      </w:pPr>
    </w:p>
    <w:p w14:paraId="0F16C2DB" w14:textId="4DFD2C02" w:rsidR="00F425D4" w:rsidRPr="006F4331" w:rsidRDefault="00F425D4" w:rsidP="001A48D8">
      <w:pPr>
        <w:spacing w:after="0" w:line="360" w:lineRule="auto"/>
        <w:ind w:firstLine="709"/>
        <w:jc w:val="both"/>
        <w:rPr>
          <w:rFonts w:ascii="Times New Roman" w:hAnsi="Times New Roman" w:cs="Times New Roman"/>
          <w:sz w:val="24"/>
          <w:szCs w:val="24"/>
        </w:rPr>
      </w:pPr>
    </w:p>
    <w:p w14:paraId="056FB10E" w14:textId="777F433D" w:rsidR="00FF0539" w:rsidRDefault="00FF0539" w:rsidP="009562CB">
      <w:pPr>
        <w:spacing w:after="0" w:line="360" w:lineRule="auto"/>
        <w:jc w:val="both"/>
        <w:rPr>
          <w:rFonts w:ascii="Times New Roman" w:hAnsi="Times New Roman" w:cs="Times New Roman"/>
          <w:sz w:val="24"/>
          <w:szCs w:val="24"/>
        </w:rPr>
      </w:pPr>
    </w:p>
    <w:p w14:paraId="6AE47E16" w14:textId="113B842D" w:rsidR="00FF0539" w:rsidRDefault="00FF0539" w:rsidP="009562CB">
      <w:pPr>
        <w:spacing w:after="0" w:line="360" w:lineRule="auto"/>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13888" behindDoc="0" locked="0" layoutInCell="1" allowOverlap="1" wp14:anchorId="45EB34E2" wp14:editId="11548BA5">
                <wp:simplePos x="0" y="0"/>
                <wp:positionH relativeFrom="column">
                  <wp:posOffset>2386048</wp:posOffset>
                </wp:positionH>
                <wp:positionV relativeFrom="paragraph">
                  <wp:posOffset>13688</wp:posOffset>
                </wp:positionV>
                <wp:extent cx="2592705" cy="204470"/>
                <wp:effectExtent l="0" t="0" r="0" b="5080"/>
                <wp:wrapSquare wrapText="bothSides"/>
                <wp:docPr id="106" name="Textové pole 106"/>
                <wp:cNvGraphicFramePr/>
                <a:graphic xmlns:a="http://schemas.openxmlformats.org/drawingml/2006/main">
                  <a:graphicData uri="http://schemas.microsoft.com/office/word/2010/wordprocessingShape">
                    <wps:wsp>
                      <wps:cNvSpPr txBox="1"/>
                      <wps:spPr>
                        <a:xfrm>
                          <a:off x="0" y="0"/>
                          <a:ext cx="2592705" cy="204470"/>
                        </a:xfrm>
                        <a:prstGeom prst="rect">
                          <a:avLst/>
                        </a:prstGeom>
                        <a:solidFill>
                          <a:prstClr val="white"/>
                        </a:solidFill>
                        <a:ln>
                          <a:noFill/>
                        </a:ln>
                      </wps:spPr>
                      <wps:txbx>
                        <w:txbxContent>
                          <w:p w14:paraId="384FD164" w14:textId="2E2C4C04" w:rsidR="00B36139" w:rsidRPr="00A7128A" w:rsidRDefault="00B36139" w:rsidP="00A7128A">
                            <w:pPr>
                              <w:pStyle w:val="Titulek"/>
                              <w:rPr>
                                <w:rFonts w:ascii="Times New Roman" w:hAnsi="Times New Roman" w:cs="Times New Roman"/>
                                <w:b/>
                                <w:i w:val="0"/>
                                <w:iCs w:val="0"/>
                                <w:color w:val="auto"/>
                                <w:sz w:val="20"/>
                                <w:szCs w:val="24"/>
                              </w:rPr>
                            </w:pPr>
                            <w:bookmarkStart w:id="53" w:name="_Toc89867370"/>
                            <w:r w:rsidRPr="00A7128A">
                              <w:rPr>
                                <w:rFonts w:ascii="Times New Roman" w:hAnsi="Times New Roman" w:cs="Times New Roman"/>
                                <w:b/>
                                <w:i w:val="0"/>
                                <w:iCs w:val="0"/>
                                <w:color w:val="auto"/>
                                <w:sz w:val="20"/>
                                <w:szCs w:val="24"/>
                              </w:rPr>
                              <w:t xml:space="preserve">Graf </w:t>
                            </w:r>
                            <w:r w:rsidRPr="00A7128A">
                              <w:rPr>
                                <w:rFonts w:ascii="Times New Roman" w:hAnsi="Times New Roman" w:cs="Times New Roman"/>
                                <w:b/>
                                <w:i w:val="0"/>
                                <w:iCs w:val="0"/>
                                <w:color w:val="auto"/>
                                <w:sz w:val="20"/>
                                <w:szCs w:val="24"/>
                              </w:rPr>
                              <w:fldChar w:fldCharType="begin"/>
                            </w:r>
                            <w:r w:rsidRPr="00A7128A">
                              <w:rPr>
                                <w:rFonts w:ascii="Times New Roman" w:hAnsi="Times New Roman" w:cs="Times New Roman"/>
                                <w:b/>
                                <w:i w:val="0"/>
                                <w:iCs w:val="0"/>
                                <w:color w:val="auto"/>
                                <w:sz w:val="20"/>
                                <w:szCs w:val="24"/>
                              </w:rPr>
                              <w:instrText xml:space="preserve"> SEQ Graf \* ARABIC </w:instrText>
                            </w:r>
                            <w:r w:rsidRPr="00A7128A">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5</w:t>
                            </w:r>
                            <w:r w:rsidRPr="00A7128A">
                              <w:rPr>
                                <w:rFonts w:ascii="Times New Roman" w:hAnsi="Times New Roman" w:cs="Times New Roman"/>
                                <w:b/>
                                <w:i w:val="0"/>
                                <w:iCs w:val="0"/>
                                <w:color w:val="auto"/>
                                <w:sz w:val="20"/>
                                <w:szCs w:val="24"/>
                              </w:rPr>
                              <w:fldChar w:fldCharType="end"/>
                            </w:r>
                            <w:r w:rsidRPr="00A7128A">
                              <w:rPr>
                                <w:rFonts w:ascii="Times New Roman" w:hAnsi="Times New Roman" w:cs="Times New Roman"/>
                                <w:b/>
                                <w:i w:val="0"/>
                                <w:iCs w:val="0"/>
                                <w:color w:val="auto"/>
                                <w:sz w:val="20"/>
                                <w:szCs w:val="24"/>
                              </w:rPr>
                              <w:t xml:space="preserve"> - Vyhodnocení: Drogy, alkohol, kouření</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B34E2" id="Textové pole 106" o:spid="_x0000_s1031" type="#_x0000_t202" style="position:absolute;left:0;text-align:left;margin-left:187.9pt;margin-top:1.1pt;width:204.15pt;height:1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" stroked="f">
                <v:textbox inset="0,0,0,0">
                  <w:txbxContent>
                    <w:p w14:paraId="384FD164" w14:textId="2E2C4C04" w:rsidR="00B36139" w:rsidRPr="00A7128A" w:rsidRDefault="00B36139" w:rsidP="00A7128A">
                      <w:pPr>
                        <w:pStyle w:val="Titulek"/>
                        <w:rPr>
                          <w:rFonts w:ascii="Times New Roman" w:hAnsi="Times New Roman" w:cs="Times New Roman"/>
                          <w:b/>
                          <w:i w:val="0"/>
                          <w:iCs w:val="0"/>
                          <w:color w:val="auto"/>
                          <w:sz w:val="20"/>
                          <w:szCs w:val="24"/>
                        </w:rPr>
                      </w:pPr>
                      <w:bookmarkStart w:id="54" w:name="_Toc89867370"/>
                      <w:r w:rsidRPr="00A7128A">
                        <w:rPr>
                          <w:rFonts w:ascii="Times New Roman" w:hAnsi="Times New Roman" w:cs="Times New Roman"/>
                          <w:b/>
                          <w:i w:val="0"/>
                          <w:iCs w:val="0"/>
                          <w:color w:val="auto"/>
                          <w:sz w:val="20"/>
                          <w:szCs w:val="24"/>
                        </w:rPr>
                        <w:t xml:space="preserve">Graf </w:t>
                      </w:r>
                      <w:r w:rsidRPr="00A7128A">
                        <w:rPr>
                          <w:rFonts w:ascii="Times New Roman" w:hAnsi="Times New Roman" w:cs="Times New Roman"/>
                          <w:b/>
                          <w:i w:val="0"/>
                          <w:iCs w:val="0"/>
                          <w:color w:val="auto"/>
                          <w:sz w:val="20"/>
                          <w:szCs w:val="24"/>
                        </w:rPr>
                        <w:fldChar w:fldCharType="begin"/>
                      </w:r>
                      <w:r w:rsidRPr="00A7128A">
                        <w:rPr>
                          <w:rFonts w:ascii="Times New Roman" w:hAnsi="Times New Roman" w:cs="Times New Roman"/>
                          <w:b/>
                          <w:i w:val="0"/>
                          <w:iCs w:val="0"/>
                          <w:color w:val="auto"/>
                          <w:sz w:val="20"/>
                          <w:szCs w:val="24"/>
                        </w:rPr>
                        <w:instrText xml:space="preserve"> SEQ Graf \* ARABIC </w:instrText>
                      </w:r>
                      <w:r w:rsidRPr="00A7128A">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5</w:t>
                      </w:r>
                      <w:r w:rsidRPr="00A7128A">
                        <w:rPr>
                          <w:rFonts w:ascii="Times New Roman" w:hAnsi="Times New Roman" w:cs="Times New Roman"/>
                          <w:b/>
                          <w:i w:val="0"/>
                          <w:iCs w:val="0"/>
                          <w:color w:val="auto"/>
                          <w:sz w:val="20"/>
                          <w:szCs w:val="24"/>
                        </w:rPr>
                        <w:fldChar w:fldCharType="end"/>
                      </w:r>
                      <w:r w:rsidRPr="00A7128A">
                        <w:rPr>
                          <w:rFonts w:ascii="Times New Roman" w:hAnsi="Times New Roman" w:cs="Times New Roman"/>
                          <w:b/>
                          <w:i w:val="0"/>
                          <w:iCs w:val="0"/>
                          <w:color w:val="auto"/>
                          <w:sz w:val="20"/>
                          <w:szCs w:val="24"/>
                        </w:rPr>
                        <w:t xml:space="preserve"> - Vyhodnocení: Drogy, alkohol, kouření</w:t>
                      </w:r>
                      <w:bookmarkEnd w:id="54"/>
                    </w:p>
                  </w:txbxContent>
                </v:textbox>
                <w10:wrap type="square"/>
              </v:shape>
            </w:pict>
          </mc:Fallback>
        </mc:AlternateContent>
      </w:r>
    </w:p>
    <w:p w14:paraId="06350FB5" w14:textId="41B67F39" w:rsidR="009562CB" w:rsidRDefault="009562CB" w:rsidP="009562CB">
      <w:pPr>
        <w:spacing w:after="0" w:line="360" w:lineRule="auto"/>
        <w:jc w:val="both"/>
        <w:rPr>
          <w:rFonts w:ascii="Times New Roman" w:hAnsi="Times New Roman" w:cs="Times New Roman"/>
          <w:sz w:val="24"/>
          <w:szCs w:val="24"/>
        </w:rPr>
      </w:pPr>
    </w:p>
    <w:p w14:paraId="76C1247D" w14:textId="728CC73C" w:rsidR="00F425D4" w:rsidRPr="006F4331" w:rsidRDefault="00F425D4"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Do této možnosti se řadí alkohol, nikotin a další drogy. To, že i návykové látky ovlivňují zdravý životní styl si myslí </w:t>
      </w:r>
      <w:r w:rsidR="00A64CA7">
        <w:rPr>
          <w:rFonts w:ascii="Times New Roman" w:hAnsi="Times New Roman" w:cs="Times New Roman"/>
          <w:sz w:val="24"/>
          <w:szCs w:val="24"/>
        </w:rPr>
        <w:t>51 %</w:t>
      </w:r>
      <w:r w:rsidRPr="006F4331">
        <w:rPr>
          <w:rFonts w:ascii="Times New Roman" w:hAnsi="Times New Roman" w:cs="Times New Roman"/>
          <w:sz w:val="24"/>
          <w:szCs w:val="24"/>
        </w:rPr>
        <w:t xml:space="preserve"> dívek a </w:t>
      </w:r>
      <w:r w:rsidR="007C0408">
        <w:rPr>
          <w:rFonts w:ascii="Times New Roman" w:hAnsi="Times New Roman" w:cs="Times New Roman"/>
          <w:sz w:val="24"/>
          <w:szCs w:val="24"/>
        </w:rPr>
        <w:t>50 %</w:t>
      </w:r>
      <w:r w:rsidRPr="006F4331">
        <w:rPr>
          <w:rFonts w:ascii="Times New Roman" w:hAnsi="Times New Roman" w:cs="Times New Roman"/>
          <w:sz w:val="24"/>
          <w:szCs w:val="24"/>
        </w:rPr>
        <w:t xml:space="preserve"> chlapců</w:t>
      </w:r>
      <w:r w:rsidR="007C0408">
        <w:rPr>
          <w:rFonts w:ascii="Times New Roman" w:hAnsi="Times New Roman" w:cs="Times New Roman"/>
          <w:sz w:val="24"/>
          <w:szCs w:val="24"/>
        </w:rPr>
        <w:t xml:space="preserve"> z celkového počtu</w:t>
      </w:r>
      <w:r w:rsidRPr="006F4331">
        <w:rPr>
          <w:rFonts w:ascii="Times New Roman" w:hAnsi="Times New Roman" w:cs="Times New Roman"/>
          <w:sz w:val="24"/>
          <w:szCs w:val="24"/>
        </w:rPr>
        <w:t xml:space="preserve">. </w:t>
      </w:r>
      <w:r w:rsidR="004A7833" w:rsidRPr="006F4331">
        <w:rPr>
          <w:rFonts w:ascii="Times New Roman" w:hAnsi="Times New Roman" w:cs="Times New Roman"/>
          <w:sz w:val="24"/>
          <w:szCs w:val="24"/>
        </w:rPr>
        <w:t>I tuto možnost vybralo nejvíc</w:t>
      </w:r>
      <w:r w:rsidR="007C0408">
        <w:rPr>
          <w:rFonts w:ascii="Times New Roman" w:hAnsi="Times New Roman" w:cs="Times New Roman"/>
          <w:sz w:val="24"/>
          <w:szCs w:val="24"/>
        </w:rPr>
        <w:t>e žáků z 8</w:t>
      </w:r>
      <w:r w:rsidR="004A7833" w:rsidRPr="006F4331">
        <w:rPr>
          <w:rFonts w:ascii="Times New Roman" w:hAnsi="Times New Roman" w:cs="Times New Roman"/>
          <w:sz w:val="24"/>
          <w:szCs w:val="24"/>
        </w:rPr>
        <w:t>.tříd.</w:t>
      </w:r>
    </w:p>
    <w:p w14:paraId="74051EAE" w14:textId="0376EB1B" w:rsidR="00E910DD" w:rsidRPr="006F4331" w:rsidRDefault="00E910DD" w:rsidP="001A48D8">
      <w:pPr>
        <w:spacing w:after="0" w:line="360" w:lineRule="auto"/>
        <w:ind w:firstLine="709"/>
        <w:jc w:val="both"/>
        <w:rPr>
          <w:rFonts w:ascii="Times New Roman" w:hAnsi="Times New Roman" w:cs="Times New Roman"/>
          <w:sz w:val="24"/>
          <w:szCs w:val="24"/>
        </w:rPr>
      </w:pPr>
    </w:p>
    <w:p w14:paraId="042621E3" w14:textId="45EEA1FC" w:rsidR="00E910DD" w:rsidRPr="006F4331" w:rsidRDefault="00E910DD" w:rsidP="001A48D8">
      <w:pPr>
        <w:spacing w:after="0" w:line="360" w:lineRule="auto"/>
        <w:ind w:firstLine="709"/>
        <w:jc w:val="both"/>
        <w:rPr>
          <w:rFonts w:ascii="Times New Roman" w:hAnsi="Times New Roman" w:cs="Times New Roman"/>
          <w:sz w:val="24"/>
          <w:szCs w:val="24"/>
        </w:rPr>
      </w:pPr>
    </w:p>
    <w:p w14:paraId="6EC913F1" w14:textId="330EE4C3" w:rsidR="00E910DD" w:rsidRPr="006F4331" w:rsidRDefault="00E910DD" w:rsidP="001A48D8">
      <w:pPr>
        <w:spacing w:after="0" w:line="360" w:lineRule="auto"/>
        <w:ind w:firstLine="709"/>
        <w:jc w:val="both"/>
        <w:rPr>
          <w:rFonts w:ascii="Times New Roman" w:hAnsi="Times New Roman" w:cs="Times New Roman"/>
          <w:sz w:val="24"/>
          <w:szCs w:val="24"/>
        </w:rPr>
      </w:pPr>
    </w:p>
    <w:p w14:paraId="5D6AC901" w14:textId="77777777" w:rsidR="00E910DD" w:rsidRPr="006F4331" w:rsidRDefault="00E910DD" w:rsidP="001A48D8">
      <w:pPr>
        <w:spacing w:after="0" w:line="360" w:lineRule="auto"/>
        <w:ind w:firstLine="709"/>
        <w:jc w:val="both"/>
        <w:rPr>
          <w:rFonts w:ascii="Times New Roman" w:hAnsi="Times New Roman" w:cs="Times New Roman"/>
          <w:sz w:val="24"/>
          <w:szCs w:val="24"/>
        </w:rPr>
      </w:pPr>
    </w:p>
    <w:p w14:paraId="7FA3F919" w14:textId="6E8A5C09" w:rsidR="00E910DD" w:rsidRPr="006F4331" w:rsidRDefault="00E910DD" w:rsidP="00E910DD">
      <w:pPr>
        <w:spacing w:after="0" w:line="360" w:lineRule="auto"/>
        <w:jc w:val="both"/>
        <w:rPr>
          <w:rFonts w:ascii="Times New Roman" w:hAnsi="Times New Roman" w:cs="Times New Roman"/>
          <w:b/>
          <w:color w:val="1F4E79" w:themeColor="accent1" w:themeShade="80"/>
          <w:sz w:val="24"/>
          <w:szCs w:val="24"/>
        </w:rPr>
      </w:pPr>
      <w:r w:rsidRPr="006F4331">
        <w:rPr>
          <w:rFonts w:ascii="Times New Roman" w:hAnsi="Times New Roman" w:cs="Times New Roman"/>
          <w:noProof/>
          <w:lang w:eastAsia="cs-CZ"/>
        </w:rPr>
        <w:lastRenderedPageBreak/>
        <w:drawing>
          <wp:anchor distT="0" distB="0" distL="114300" distR="114300" simplePos="0" relativeHeight="251663360" behindDoc="0" locked="0" layoutInCell="1" allowOverlap="1" wp14:anchorId="64AE2618" wp14:editId="032CA7A0">
            <wp:simplePos x="0" y="0"/>
            <wp:positionH relativeFrom="column">
              <wp:posOffset>2712861</wp:posOffset>
            </wp:positionH>
            <wp:positionV relativeFrom="paragraph">
              <wp:posOffset>0</wp:posOffset>
            </wp:positionV>
            <wp:extent cx="2251710" cy="2026285"/>
            <wp:effectExtent l="0" t="0" r="15240" b="12065"/>
            <wp:wrapSquare wrapText="bothSides"/>
            <wp:docPr id="7" name="Graf 7">
              <a:extLst xmlns:a="http://schemas.openxmlformats.org/drawingml/2006/main">
                <a:ext uri="{FF2B5EF4-FFF2-40B4-BE49-F238E27FC236}">
                  <a16:creationId xmlns:a16="http://schemas.microsoft.com/office/drawing/2014/main" id="{953E7898-08CD-489C-A15F-676F87C6E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r w:rsidR="00B36DAE" w:rsidRPr="00B36DAE">
        <w:rPr>
          <w:rFonts w:ascii="Times New Roman" w:hAnsi="Times New Roman" w:cs="Times New Roman"/>
          <w:b/>
          <w:sz w:val="20"/>
          <w:szCs w:val="24"/>
        </w:rPr>
        <w:t xml:space="preserve"> </w:t>
      </w:r>
    </w:p>
    <w:p w14:paraId="1A90BD76" w14:textId="4F9B5D7B" w:rsidR="00420B69" w:rsidRPr="00420B69" w:rsidRDefault="00420B69" w:rsidP="00420B69">
      <w:pPr>
        <w:pStyle w:val="Titulek"/>
        <w:keepNext/>
        <w:rPr>
          <w:rFonts w:ascii="Times New Roman" w:hAnsi="Times New Roman" w:cs="Times New Roman"/>
          <w:b/>
          <w:i w:val="0"/>
          <w:iCs w:val="0"/>
          <w:color w:val="auto"/>
          <w:sz w:val="20"/>
          <w:szCs w:val="24"/>
        </w:rPr>
      </w:pPr>
      <w:bookmarkStart w:id="55" w:name="_Toc89867338"/>
      <w:r w:rsidRPr="00420B69">
        <w:rPr>
          <w:rFonts w:ascii="Times New Roman" w:hAnsi="Times New Roman" w:cs="Times New Roman"/>
          <w:b/>
          <w:i w:val="0"/>
          <w:iCs w:val="0"/>
          <w:color w:val="auto"/>
          <w:sz w:val="20"/>
          <w:szCs w:val="24"/>
        </w:rPr>
        <w:t xml:space="preserve">Tabulka </w:t>
      </w:r>
      <w:r w:rsidRPr="00420B69">
        <w:rPr>
          <w:rFonts w:ascii="Times New Roman" w:hAnsi="Times New Roman" w:cs="Times New Roman"/>
          <w:b/>
          <w:i w:val="0"/>
          <w:iCs w:val="0"/>
          <w:color w:val="auto"/>
          <w:sz w:val="20"/>
          <w:szCs w:val="24"/>
        </w:rPr>
        <w:fldChar w:fldCharType="begin"/>
      </w:r>
      <w:r w:rsidRPr="00420B69">
        <w:rPr>
          <w:rFonts w:ascii="Times New Roman" w:hAnsi="Times New Roman" w:cs="Times New Roman"/>
          <w:b/>
          <w:i w:val="0"/>
          <w:iCs w:val="0"/>
          <w:color w:val="auto"/>
          <w:sz w:val="20"/>
          <w:szCs w:val="24"/>
        </w:rPr>
        <w:instrText xml:space="preserve"> SEQ Tabulka \* ARABIC </w:instrText>
      </w:r>
      <w:r w:rsidRPr="00420B69">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12</w:t>
      </w:r>
      <w:r w:rsidRPr="00420B69">
        <w:rPr>
          <w:rFonts w:ascii="Times New Roman" w:hAnsi="Times New Roman" w:cs="Times New Roman"/>
          <w:b/>
          <w:i w:val="0"/>
          <w:iCs w:val="0"/>
          <w:color w:val="auto"/>
          <w:sz w:val="20"/>
          <w:szCs w:val="24"/>
        </w:rPr>
        <w:fldChar w:fldCharType="end"/>
      </w:r>
      <w:r w:rsidRPr="00420B69">
        <w:rPr>
          <w:rFonts w:ascii="Times New Roman" w:hAnsi="Times New Roman" w:cs="Times New Roman"/>
          <w:b/>
          <w:i w:val="0"/>
          <w:iCs w:val="0"/>
          <w:color w:val="auto"/>
          <w:sz w:val="20"/>
          <w:szCs w:val="24"/>
        </w:rPr>
        <w:t xml:space="preserve"> - Hygiena</w:t>
      </w:r>
      <w:bookmarkEnd w:id="55"/>
    </w:p>
    <w:tbl>
      <w:tblPr>
        <w:tblW w:w="3481" w:type="dxa"/>
        <w:tblCellMar>
          <w:left w:w="70" w:type="dxa"/>
          <w:right w:w="70" w:type="dxa"/>
        </w:tblCellMar>
        <w:tblLook w:val="04A0" w:firstRow="1" w:lastRow="0" w:firstColumn="1" w:lastColumn="0" w:noHBand="0" w:noVBand="1"/>
      </w:tblPr>
      <w:tblGrid>
        <w:gridCol w:w="951"/>
        <w:gridCol w:w="400"/>
        <w:gridCol w:w="420"/>
        <w:gridCol w:w="380"/>
        <w:gridCol w:w="420"/>
        <w:gridCol w:w="910"/>
      </w:tblGrid>
      <w:tr w:rsidR="00E910DD" w:rsidRPr="006F4331" w14:paraId="58C6DE01" w14:textId="77777777" w:rsidTr="00420B69">
        <w:trPr>
          <w:trHeight w:val="300"/>
        </w:trPr>
        <w:tc>
          <w:tcPr>
            <w:tcW w:w="951" w:type="dxa"/>
            <w:tcBorders>
              <w:top w:val="nil"/>
              <w:left w:val="nil"/>
              <w:bottom w:val="single" w:sz="4" w:space="0" w:color="8EA9DB"/>
              <w:right w:val="nil"/>
            </w:tcBorders>
            <w:shd w:val="clear" w:color="D9E1F2" w:fill="D9E1F2"/>
            <w:noWrap/>
            <w:vAlign w:val="bottom"/>
            <w:hideMark/>
          </w:tcPr>
          <w:p w14:paraId="7AF3357D" w14:textId="4E23517C"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0" w:type="dxa"/>
            <w:tcBorders>
              <w:top w:val="nil"/>
              <w:left w:val="nil"/>
              <w:bottom w:val="single" w:sz="4" w:space="0" w:color="8EA9DB"/>
              <w:right w:val="nil"/>
            </w:tcBorders>
            <w:shd w:val="clear" w:color="D9E1F2" w:fill="D9E1F2"/>
            <w:noWrap/>
            <w:vAlign w:val="bottom"/>
            <w:hideMark/>
          </w:tcPr>
          <w:p w14:paraId="5F580933" w14:textId="77777777"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20" w:type="dxa"/>
            <w:tcBorders>
              <w:top w:val="nil"/>
              <w:left w:val="nil"/>
              <w:bottom w:val="single" w:sz="4" w:space="0" w:color="8EA9DB"/>
              <w:right w:val="nil"/>
            </w:tcBorders>
            <w:shd w:val="clear" w:color="D9E1F2" w:fill="D9E1F2"/>
            <w:noWrap/>
            <w:vAlign w:val="bottom"/>
            <w:hideMark/>
          </w:tcPr>
          <w:p w14:paraId="4F65CF0E" w14:textId="77777777"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380" w:type="dxa"/>
            <w:tcBorders>
              <w:top w:val="nil"/>
              <w:left w:val="nil"/>
              <w:bottom w:val="single" w:sz="4" w:space="0" w:color="8EA9DB"/>
              <w:right w:val="nil"/>
            </w:tcBorders>
            <w:shd w:val="clear" w:color="D9E1F2" w:fill="D9E1F2"/>
            <w:noWrap/>
            <w:vAlign w:val="bottom"/>
            <w:hideMark/>
          </w:tcPr>
          <w:p w14:paraId="0FC52AA6" w14:textId="77777777"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20" w:type="dxa"/>
            <w:tcBorders>
              <w:top w:val="nil"/>
              <w:left w:val="nil"/>
              <w:bottom w:val="single" w:sz="4" w:space="0" w:color="8EA9DB"/>
              <w:right w:val="nil"/>
            </w:tcBorders>
            <w:shd w:val="clear" w:color="D9E1F2" w:fill="D9E1F2"/>
            <w:noWrap/>
            <w:vAlign w:val="bottom"/>
            <w:hideMark/>
          </w:tcPr>
          <w:p w14:paraId="1A01DEA0" w14:textId="77777777"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10" w:type="dxa"/>
            <w:tcBorders>
              <w:top w:val="nil"/>
              <w:left w:val="nil"/>
              <w:bottom w:val="single" w:sz="4" w:space="0" w:color="8EA9DB"/>
              <w:right w:val="nil"/>
            </w:tcBorders>
            <w:shd w:val="clear" w:color="D9E1F2" w:fill="D9E1F2"/>
            <w:noWrap/>
            <w:vAlign w:val="bottom"/>
            <w:hideMark/>
          </w:tcPr>
          <w:p w14:paraId="54C65C11" w14:textId="77777777"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E910DD" w:rsidRPr="006F4331" w14:paraId="0CDAB76F" w14:textId="77777777" w:rsidTr="00420B69">
        <w:trPr>
          <w:trHeight w:val="300"/>
        </w:trPr>
        <w:tc>
          <w:tcPr>
            <w:tcW w:w="951" w:type="dxa"/>
            <w:tcBorders>
              <w:top w:val="nil"/>
              <w:left w:val="nil"/>
              <w:bottom w:val="nil"/>
              <w:right w:val="nil"/>
            </w:tcBorders>
            <w:shd w:val="clear" w:color="auto" w:fill="auto"/>
            <w:noWrap/>
            <w:vAlign w:val="bottom"/>
            <w:hideMark/>
          </w:tcPr>
          <w:p w14:paraId="603FA06E" w14:textId="77777777" w:rsidR="00E910DD" w:rsidRPr="006F4331" w:rsidRDefault="00E910DD" w:rsidP="00E910DD">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0" w:type="dxa"/>
            <w:tcBorders>
              <w:top w:val="nil"/>
              <w:left w:val="nil"/>
              <w:bottom w:val="nil"/>
              <w:right w:val="nil"/>
            </w:tcBorders>
            <w:shd w:val="clear" w:color="auto" w:fill="auto"/>
            <w:noWrap/>
            <w:vAlign w:val="bottom"/>
            <w:hideMark/>
          </w:tcPr>
          <w:p w14:paraId="03FA9486"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28</w:t>
            </w:r>
          </w:p>
        </w:tc>
        <w:tc>
          <w:tcPr>
            <w:tcW w:w="420" w:type="dxa"/>
            <w:tcBorders>
              <w:top w:val="nil"/>
              <w:left w:val="nil"/>
              <w:bottom w:val="nil"/>
              <w:right w:val="nil"/>
            </w:tcBorders>
            <w:shd w:val="clear" w:color="auto" w:fill="auto"/>
            <w:noWrap/>
            <w:vAlign w:val="bottom"/>
            <w:hideMark/>
          </w:tcPr>
          <w:p w14:paraId="3F20961F"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38</w:t>
            </w:r>
          </w:p>
        </w:tc>
        <w:tc>
          <w:tcPr>
            <w:tcW w:w="380" w:type="dxa"/>
            <w:tcBorders>
              <w:top w:val="nil"/>
              <w:left w:val="nil"/>
              <w:bottom w:val="nil"/>
              <w:right w:val="nil"/>
            </w:tcBorders>
            <w:shd w:val="clear" w:color="auto" w:fill="auto"/>
            <w:noWrap/>
            <w:vAlign w:val="bottom"/>
            <w:hideMark/>
          </w:tcPr>
          <w:p w14:paraId="602BFB00"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32</w:t>
            </w:r>
          </w:p>
        </w:tc>
        <w:tc>
          <w:tcPr>
            <w:tcW w:w="420" w:type="dxa"/>
            <w:tcBorders>
              <w:top w:val="nil"/>
              <w:left w:val="nil"/>
              <w:bottom w:val="nil"/>
              <w:right w:val="nil"/>
            </w:tcBorders>
            <w:shd w:val="clear" w:color="auto" w:fill="auto"/>
            <w:noWrap/>
            <w:vAlign w:val="bottom"/>
            <w:hideMark/>
          </w:tcPr>
          <w:p w14:paraId="124923BE"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17</w:t>
            </w:r>
          </w:p>
        </w:tc>
        <w:tc>
          <w:tcPr>
            <w:tcW w:w="910" w:type="dxa"/>
            <w:tcBorders>
              <w:top w:val="nil"/>
              <w:left w:val="nil"/>
              <w:bottom w:val="nil"/>
              <w:right w:val="nil"/>
            </w:tcBorders>
            <w:shd w:val="clear" w:color="auto" w:fill="auto"/>
            <w:noWrap/>
            <w:vAlign w:val="bottom"/>
            <w:hideMark/>
          </w:tcPr>
          <w:p w14:paraId="1AECE35A"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115</w:t>
            </w:r>
          </w:p>
        </w:tc>
      </w:tr>
      <w:tr w:rsidR="00E910DD" w:rsidRPr="006F4331" w14:paraId="23C00C55" w14:textId="77777777" w:rsidTr="00420B69">
        <w:trPr>
          <w:trHeight w:val="300"/>
        </w:trPr>
        <w:tc>
          <w:tcPr>
            <w:tcW w:w="951" w:type="dxa"/>
            <w:tcBorders>
              <w:top w:val="nil"/>
              <w:left w:val="nil"/>
              <w:bottom w:val="nil"/>
              <w:right w:val="nil"/>
            </w:tcBorders>
            <w:shd w:val="clear" w:color="auto" w:fill="auto"/>
            <w:noWrap/>
            <w:vAlign w:val="bottom"/>
            <w:hideMark/>
          </w:tcPr>
          <w:p w14:paraId="3DBBD898" w14:textId="77777777" w:rsidR="00E910DD" w:rsidRPr="006F4331" w:rsidRDefault="00E910DD" w:rsidP="00E910DD">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0" w:type="dxa"/>
            <w:tcBorders>
              <w:top w:val="nil"/>
              <w:left w:val="nil"/>
              <w:bottom w:val="nil"/>
              <w:right w:val="nil"/>
            </w:tcBorders>
            <w:shd w:val="clear" w:color="auto" w:fill="auto"/>
            <w:noWrap/>
            <w:vAlign w:val="bottom"/>
            <w:hideMark/>
          </w:tcPr>
          <w:p w14:paraId="6A710CB1"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20</w:t>
            </w:r>
          </w:p>
        </w:tc>
        <w:tc>
          <w:tcPr>
            <w:tcW w:w="420" w:type="dxa"/>
            <w:tcBorders>
              <w:top w:val="nil"/>
              <w:left w:val="nil"/>
              <w:bottom w:val="nil"/>
              <w:right w:val="nil"/>
            </w:tcBorders>
            <w:shd w:val="clear" w:color="auto" w:fill="auto"/>
            <w:noWrap/>
            <w:vAlign w:val="bottom"/>
            <w:hideMark/>
          </w:tcPr>
          <w:p w14:paraId="0E00DB77"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23</w:t>
            </w:r>
          </w:p>
        </w:tc>
        <w:tc>
          <w:tcPr>
            <w:tcW w:w="380" w:type="dxa"/>
            <w:tcBorders>
              <w:top w:val="nil"/>
              <w:left w:val="nil"/>
              <w:bottom w:val="nil"/>
              <w:right w:val="nil"/>
            </w:tcBorders>
            <w:shd w:val="clear" w:color="auto" w:fill="auto"/>
            <w:noWrap/>
            <w:vAlign w:val="bottom"/>
            <w:hideMark/>
          </w:tcPr>
          <w:p w14:paraId="51F00CB1"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20</w:t>
            </w:r>
          </w:p>
        </w:tc>
        <w:tc>
          <w:tcPr>
            <w:tcW w:w="420" w:type="dxa"/>
            <w:tcBorders>
              <w:top w:val="nil"/>
              <w:left w:val="nil"/>
              <w:bottom w:val="nil"/>
              <w:right w:val="nil"/>
            </w:tcBorders>
            <w:shd w:val="clear" w:color="auto" w:fill="auto"/>
            <w:noWrap/>
            <w:vAlign w:val="bottom"/>
            <w:hideMark/>
          </w:tcPr>
          <w:p w14:paraId="0123BF71"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8</w:t>
            </w:r>
          </w:p>
        </w:tc>
        <w:tc>
          <w:tcPr>
            <w:tcW w:w="910" w:type="dxa"/>
            <w:tcBorders>
              <w:top w:val="nil"/>
              <w:left w:val="nil"/>
              <w:bottom w:val="nil"/>
              <w:right w:val="nil"/>
            </w:tcBorders>
            <w:shd w:val="clear" w:color="auto" w:fill="auto"/>
            <w:noWrap/>
            <w:vAlign w:val="bottom"/>
            <w:hideMark/>
          </w:tcPr>
          <w:p w14:paraId="5373FD0F" w14:textId="77777777" w:rsidR="00E910DD" w:rsidRPr="006F4331" w:rsidRDefault="00E910DD" w:rsidP="00E910DD">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71</w:t>
            </w:r>
          </w:p>
        </w:tc>
      </w:tr>
      <w:tr w:rsidR="00E910DD" w:rsidRPr="006F4331" w14:paraId="62008ECD" w14:textId="77777777" w:rsidTr="00420B69">
        <w:trPr>
          <w:trHeight w:val="300"/>
        </w:trPr>
        <w:tc>
          <w:tcPr>
            <w:tcW w:w="951" w:type="dxa"/>
            <w:tcBorders>
              <w:top w:val="single" w:sz="4" w:space="0" w:color="8EA9DB"/>
              <w:left w:val="nil"/>
              <w:bottom w:val="nil"/>
              <w:right w:val="nil"/>
            </w:tcBorders>
            <w:shd w:val="clear" w:color="D9E1F2" w:fill="D9E1F2"/>
            <w:noWrap/>
            <w:vAlign w:val="bottom"/>
            <w:hideMark/>
          </w:tcPr>
          <w:p w14:paraId="19A5DCB1" w14:textId="77777777" w:rsidR="00E910DD" w:rsidRPr="006F4331" w:rsidRDefault="00E910DD" w:rsidP="00E910DD">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0" w:type="dxa"/>
            <w:tcBorders>
              <w:top w:val="single" w:sz="4" w:space="0" w:color="8EA9DB"/>
              <w:left w:val="nil"/>
              <w:bottom w:val="nil"/>
              <w:right w:val="nil"/>
            </w:tcBorders>
            <w:shd w:val="clear" w:color="D9E1F2" w:fill="D9E1F2"/>
            <w:noWrap/>
            <w:vAlign w:val="bottom"/>
            <w:hideMark/>
          </w:tcPr>
          <w:p w14:paraId="0B10348A" w14:textId="77777777" w:rsidR="00E910DD" w:rsidRPr="006F4331" w:rsidRDefault="00E910DD" w:rsidP="00E910D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48</w:t>
            </w:r>
          </w:p>
        </w:tc>
        <w:tc>
          <w:tcPr>
            <w:tcW w:w="420" w:type="dxa"/>
            <w:tcBorders>
              <w:top w:val="single" w:sz="4" w:space="0" w:color="8EA9DB"/>
              <w:left w:val="nil"/>
              <w:bottom w:val="nil"/>
              <w:right w:val="nil"/>
            </w:tcBorders>
            <w:shd w:val="clear" w:color="D9E1F2" w:fill="D9E1F2"/>
            <w:noWrap/>
            <w:vAlign w:val="bottom"/>
            <w:hideMark/>
          </w:tcPr>
          <w:p w14:paraId="07BC5B7E" w14:textId="77777777" w:rsidR="00E910DD" w:rsidRPr="006F4331" w:rsidRDefault="00E910DD" w:rsidP="00E910D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61</w:t>
            </w:r>
          </w:p>
        </w:tc>
        <w:tc>
          <w:tcPr>
            <w:tcW w:w="380" w:type="dxa"/>
            <w:tcBorders>
              <w:top w:val="single" w:sz="4" w:space="0" w:color="8EA9DB"/>
              <w:left w:val="nil"/>
              <w:bottom w:val="nil"/>
              <w:right w:val="nil"/>
            </w:tcBorders>
            <w:shd w:val="clear" w:color="D9E1F2" w:fill="D9E1F2"/>
            <w:noWrap/>
            <w:vAlign w:val="bottom"/>
            <w:hideMark/>
          </w:tcPr>
          <w:p w14:paraId="600E9D94" w14:textId="77777777" w:rsidR="00E910DD" w:rsidRPr="006F4331" w:rsidRDefault="00E910DD" w:rsidP="00E910D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52</w:t>
            </w:r>
          </w:p>
        </w:tc>
        <w:tc>
          <w:tcPr>
            <w:tcW w:w="420" w:type="dxa"/>
            <w:tcBorders>
              <w:top w:val="single" w:sz="4" w:space="0" w:color="8EA9DB"/>
              <w:left w:val="nil"/>
              <w:bottom w:val="nil"/>
              <w:right w:val="nil"/>
            </w:tcBorders>
            <w:shd w:val="clear" w:color="D9E1F2" w:fill="D9E1F2"/>
            <w:noWrap/>
            <w:vAlign w:val="bottom"/>
            <w:hideMark/>
          </w:tcPr>
          <w:p w14:paraId="2BC0286F" w14:textId="77777777" w:rsidR="00E910DD" w:rsidRPr="006F4331" w:rsidRDefault="00E910DD" w:rsidP="00E910D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25</w:t>
            </w:r>
          </w:p>
        </w:tc>
        <w:tc>
          <w:tcPr>
            <w:tcW w:w="910" w:type="dxa"/>
            <w:tcBorders>
              <w:top w:val="single" w:sz="4" w:space="0" w:color="8EA9DB"/>
              <w:left w:val="nil"/>
              <w:bottom w:val="nil"/>
              <w:right w:val="nil"/>
            </w:tcBorders>
            <w:shd w:val="clear" w:color="D9E1F2" w:fill="D9E1F2"/>
            <w:noWrap/>
            <w:vAlign w:val="bottom"/>
            <w:hideMark/>
          </w:tcPr>
          <w:p w14:paraId="05DBF2DC" w14:textId="77777777" w:rsidR="00E910DD" w:rsidRPr="006F4331" w:rsidRDefault="00E910DD" w:rsidP="00E910DD">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186</w:t>
            </w:r>
          </w:p>
        </w:tc>
      </w:tr>
    </w:tbl>
    <w:p w14:paraId="5490DAFA" w14:textId="06BCD3F4" w:rsidR="00E910DD" w:rsidRPr="006F4331" w:rsidRDefault="00E910DD" w:rsidP="00E910DD">
      <w:pPr>
        <w:spacing w:after="0" w:line="360" w:lineRule="auto"/>
        <w:jc w:val="both"/>
        <w:rPr>
          <w:rFonts w:ascii="Times New Roman" w:hAnsi="Times New Roman" w:cs="Times New Roman"/>
          <w:b/>
          <w:color w:val="1F4E79" w:themeColor="accent1" w:themeShade="80"/>
          <w:sz w:val="24"/>
          <w:szCs w:val="24"/>
        </w:rPr>
      </w:pPr>
    </w:p>
    <w:p w14:paraId="13EE53DD" w14:textId="151BF516" w:rsidR="00954AF4" w:rsidRPr="006F4331" w:rsidRDefault="00FF0539" w:rsidP="001A48D8">
      <w:pPr>
        <w:spacing w:after="0" w:line="360" w:lineRule="auto"/>
        <w:ind w:firstLine="709"/>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15936" behindDoc="0" locked="0" layoutInCell="1" allowOverlap="1" wp14:anchorId="5CD8D9D0" wp14:editId="13BDAFA9">
                <wp:simplePos x="0" y="0"/>
                <wp:positionH relativeFrom="column">
                  <wp:posOffset>2724150</wp:posOffset>
                </wp:positionH>
                <wp:positionV relativeFrom="paragraph">
                  <wp:posOffset>268958</wp:posOffset>
                </wp:positionV>
                <wp:extent cx="2251710" cy="197485"/>
                <wp:effectExtent l="0" t="0" r="0" b="0"/>
                <wp:wrapSquare wrapText="bothSides"/>
                <wp:docPr id="107" name="Textové pole 107"/>
                <wp:cNvGraphicFramePr/>
                <a:graphic xmlns:a="http://schemas.openxmlformats.org/drawingml/2006/main">
                  <a:graphicData uri="http://schemas.microsoft.com/office/word/2010/wordprocessingShape">
                    <wps:wsp>
                      <wps:cNvSpPr txBox="1"/>
                      <wps:spPr>
                        <a:xfrm>
                          <a:off x="0" y="0"/>
                          <a:ext cx="2251710" cy="197485"/>
                        </a:xfrm>
                        <a:prstGeom prst="rect">
                          <a:avLst/>
                        </a:prstGeom>
                        <a:solidFill>
                          <a:prstClr val="white"/>
                        </a:solidFill>
                        <a:ln>
                          <a:noFill/>
                        </a:ln>
                      </wps:spPr>
                      <wps:txbx>
                        <w:txbxContent>
                          <w:p w14:paraId="557E8B15" w14:textId="14F35350" w:rsidR="00B36139" w:rsidRPr="00A7128A" w:rsidRDefault="00B36139" w:rsidP="00A7128A">
                            <w:pPr>
                              <w:pStyle w:val="Titulek"/>
                              <w:rPr>
                                <w:rFonts w:ascii="Times New Roman" w:hAnsi="Times New Roman" w:cs="Times New Roman"/>
                                <w:b/>
                                <w:i w:val="0"/>
                                <w:iCs w:val="0"/>
                                <w:color w:val="auto"/>
                                <w:sz w:val="20"/>
                                <w:szCs w:val="24"/>
                              </w:rPr>
                            </w:pPr>
                            <w:bookmarkStart w:id="56" w:name="_Toc89867371"/>
                            <w:r w:rsidRPr="00A7128A">
                              <w:rPr>
                                <w:rFonts w:ascii="Times New Roman" w:hAnsi="Times New Roman" w:cs="Times New Roman"/>
                                <w:b/>
                                <w:i w:val="0"/>
                                <w:iCs w:val="0"/>
                                <w:color w:val="auto"/>
                                <w:sz w:val="20"/>
                                <w:szCs w:val="24"/>
                              </w:rPr>
                              <w:t xml:space="preserve">Graf </w:t>
                            </w:r>
                            <w:r w:rsidRPr="00A7128A">
                              <w:rPr>
                                <w:rFonts w:ascii="Times New Roman" w:hAnsi="Times New Roman" w:cs="Times New Roman"/>
                                <w:b/>
                                <w:i w:val="0"/>
                                <w:iCs w:val="0"/>
                                <w:color w:val="auto"/>
                                <w:sz w:val="20"/>
                                <w:szCs w:val="24"/>
                              </w:rPr>
                              <w:fldChar w:fldCharType="begin"/>
                            </w:r>
                            <w:r w:rsidRPr="00A7128A">
                              <w:rPr>
                                <w:rFonts w:ascii="Times New Roman" w:hAnsi="Times New Roman" w:cs="Times New Roman"/>
                                <w:b/>
                                <w:i w:val="0"/>
                                <w:iCs w:val="0"/>
                                <w:color w:val="auto"/>
                                <w:sz w:val="20"/>
                                <w:szCs w:val="24"/>
                              </w:rPr>
                              <w:instrText xml:space="preserve"> SEQ Graf \* ARABIC </w:instrText>
                            </w:r>
                            <w:r w:rsidRPr="00A7128A">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6</w:t>
                            </w:r>
                            <w:r w:rsidRPr="00A7128A">
                              <w:rPr>
                                <w:rFonts w:ascii="Times New Roman" w:hAnsi="Times New Roman" w:cs="Times New Roman"/>
                                <w:b/>
                                <w:i w:val="0"/>
                                <w:iCs w:val="0"/>
                                <w:color w:val="auto"/>
                                <w:sz w:val="20"/>
                                <w:szCs w:val="24"/>
                              </w:rPr>
                              <w:fldChar w:fldCharType="end"/>
                            </w:r>
                            <w:r w:rsidRPr="00A7128A">
                              <w:rPr>
                                <w:rFonts w:ascii="Times New Roman" w:hAnsi="Times New Roman" w:cs="Times New Roman"/>
                                <w:b/>
                                <w:i w:val="0"/>
                                <w:iCs w:val="0"/>
                                <w:color w:val="auto"/>
                                <w:sz w:val="20"/>
                                <w:szCs w:val="24"/>
                              </w:rPr>
                              <w:t xml:space="preserve"> - Vyhodnocení: Hygiena</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D8D9D0" id="Textové pole 107" o:spid="_x0000_s1032" type="#_x0000_t202" style="position:absolute;left:0;text-align:left;margin-left:214.5pt;margin-top:21.2pt;width:177.3pt;height:15.5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" stroked="f">
                <v:textbox inset="0,0,0,0">
                  <w:txbxContent>
                    <w:p w14:paraId="557E8B15" w14:textId="14F35350" w:rsidR="00B36139" w:rsidRPr="00A7128A" w:rsidRDefault="00B36139" w:rsidP="00A7128A">
                      <w:pPr>
                        <w:pStyle w:val="Titulek"/>
                        <w:rPr>
                          <w:rFonts w:ascii="Times New Roman" w:hAnsi="Times New Roman" w:cs="Times New Roman"/>
                          <w:b/>
                          <w:i w:val="0"/>
                          <w:iCs w:val="0"/>
                          <w:color w:val="auto"/>
                          <w:sz w:val="20"/>
                          <w:szCs w:val="24"/>
                        </w:rPr>
                      </w:pPr>
                      <w:bookmarkStart w:id="57" w:name="_Toc89867371"/>
                      <w:r w:rsidRPr="00A7128A">
                        <w:rPr>
                          <w:rFonts w:ascii="Times New Roman" w:hAnsi="Times New Roman" w:cs="Times New Roman"/>
                          <w:b/>
                          <w:i w:val="0"/>
                          <w:iCs w:val="0"/>
                          <w:color w:val="auto"/>
                          <w:sz w:val="20"/>
                          <w:szCs w:val="24"/>
                        </w:rPr>
                        <w:t xml:space="preserve">Graf </w:t>
                      </w:r>
                      <w:r w:rsidRPr="00A7128A">
                        <w:rPr>
                          <w:rFonts w:ascii="Times New Roman" w:hAnsi="Times New Roman" w:cs="Times New Roman"/>
                          <w:b/>
                          <w:i w:val="0"/>
                          <w:iCs w:val="0"/>
                          <w:color w:val="auto"/>
                          <w:sz w:val="20"/>
                          <w:szCs w:val="24"/>
                        </w:rPr>
                        <w:fldChar w:fldCharType="begin"/>
                      </w:r>
                      <w:r w:rsidRPr="00A7128A">
                        <w:rPr>
                          <w:rFonts w:ascii="Times New Roman" w:hAnsi="Times New Roman" w:cs="Times New Roman"/>
                          <w:b/>
                          <w:i w:val="0"/>
                          <w:iCs w:val="0"/>
                          <w:color w:val="auto"/>
                          <w:sz w:val="20"/>
                          <w:szCs w:val="24"/>
                        </w:rPr>
                        <w:instrText xml:space="preserve"> SEQ Graf \* ARABIC </w:instrText>
                      </w:r>
                      <w:r w:rsidRPr="00A7128A">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6</w:t>
                      </w:r>
                      <w:r w:rsidRPr="00A7128A">
                        <w:rPr>
                          <w:rFonts w:ascii="Times New Roman" w:hAnsi="Times New Roman" w:cs="Times New Roman"/>
                          <w:b/>
                          <w:i w:val="0"/>
                          <w:iCs w:val="0"/>
                          <w:color w:val="auto"/>
                          <w:sz w:val="20"/>
                          <w:szCs w:val="24"/>
                        </w:rPr>
                        <w:fldChar w:fldCharType="end"/>
                      </w:r>
                      <w:r w:rsidRPr="00A7128A">
                        <w:rPr>
                          <w:rFonts w:ascii="Times New Roman" w:hAnsi="Times New Roman" w:cs="Times New Roman"/>
                          <w:b/>
                          <w:i w:val="0"/>
                          <w:iCs w:val="0"/>
                          <w:color w:val="auto"/>
                          <w:sz w:val="20"/>
                          <w:szCs w:val="24"/>
                        </w:rPr>
                        <w:t xml:space="preserve"> - Vyhodnocení: Hygiena</w:t>
                      </w:r>
                      <w:bookmarkEnd w:id="57"/>
                    </w:p>
                  </w:txbxContent>
                </v:textbox>
                <w10:wrap type="square"/>
              </v:shape>
            </w:pict>
          </mc:Fallback>
        </mc:AlternateContent>
      </w:r>
      <w:r w:rsidR="00EE7811" w:rsidRPr="006F4331">
        <w:rPr>
          <w:rFonts w:ascii="Times New Roman" w:hAnsi="Times New Roman" w:cs="Times New Roman"/>
          <w:sz w:val="24"/>
          <w:szCs w:val="24"/>
        </w:rPr>
        <w:tab/>
      </w:r>
    </w:p>
    <w:p w14:paraId="31608AE6" w14:textId="75FB5661" w:rsidR="00B36DAE" w:rsidRDefault="00B36DAE" w:rsidP="00A712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4BB7B8B7" w14:textId="37F7B4B2" w:rsidR="00FF0539" w:rsidRDefault="00FF0539" w:rsidP="00A7128A">
      <w:pPr>
        <w:spacing w:after="0" w:line="360" w:lineRule="auto"/>
        <w:jc w:val="both"/>
        <w:rPr>
          <w:rFonts w:ascii="Times New Roman" w:hAnsi="Times New Roman" w:cs="Times New Roman"/>
          <w:sz w:val="24"/>
          <w:szCs w:val="24"/>
        </w:rPr>
      </w:pPr>
    </w:p>
    <w:p w14:paraId="5E05E354" w14:textId="5CEDFF1B" w:rsidR="00E910DD" w:rsidRPr="006F4331" w:rsidRDefault="00785510"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Stejně jako například jídlo, spánek, pitný režim, i hygiena je součástí zdravého životního stylu. Tuto skutečnost si myslelo více dívek než chl</w:t>
      </w:r>
      <w:r w:rsidR="002A5EC3">
        <w:rPr>
          <w:rFonts w:ascii="Times New Roman" w:hAnsi="Times New Roman" w:cs="Times New Roman"/>
          <w:sz w:val="24"/>
          <w:szCs w:val="24"/>
        </w:rPr>
        <w:t>apců a nejvíce tak bylo u žáků 8</w:t>
      </w:r>
      <w:r w:rsidRPr="006F4331">
        <w:rPr>
          <w:rFonts w:ascii="Times New Roman" w:hAnsi="Times New Roman" w:cs="Times New Roman"/>
          <w:sz w:val="24"/>
          <w:szCs w:val="24"/>
        </w:rPr>
        <w:t xml:space="preserve">.tříd. </w:t>
      </w:r>
      <w:r w:rsidR="002A5EC3">
        <w:rPr>
          <w:rFonts w:ascii="Times New Roman" w:hAnsi="Times New Roman" w:cs="Times New Roman"/>
          <w:sz w:val="24"/>
          <w:szCs w:val="24"/>
        </w:rPr>
        <w:t>Celkově tuto možnost zvolilo 51 % z dotazovaných.</w:t>
      </w:r>
    </w:p>
    <w:p w14:paraId="3379A937" w14:textId="68452C83" w:rsidR="008036B9" w:rsidRDefault="00B36DAE" w:rsidP="008036B9">
      <w:pPr>
        <w:spacing w:after="0" w:line="360" w:lineRule="auto"/>
        <w:jc w:val="both"/>
        <w:rPr>
          <w:rFonts w:ascii="Times New Roman" w:hAnsi="Times New Roman" w:cs="Times New Roman"/>
          <w:b/>
          <w:sz w:val="20"/>
          <w:szCs w:val="24"/>
        </w:rPr>
      </w:pPr>
      <w:r w:rsidRPr="00B36DAE">
        <w:rPr>
          <w:rFonts w:ascii="Times New Roman" w:hAnsi="Times New Roman" w:cs="Times New Roman"/>
          <w:b/>
          <w:sz w:val="20"/>
          <w:szCs w:val="24"/>
        </w:rPr>
        <w:t xml:space="preserve"> </w:t>
      </w:r>
    </w:p>
    <w:p w14:paraId="22E51A5A" w14:textId="40C997CC" w:rsidR="00FF0539" w:rsidRPr="006F4331" w:rsidRDefault="00FF0539" w:rsidP="008036B9">
      <w:pPr>
        <w:spacing w:after="0" w:line="360" w:lineRule="auto"/>
        <w:jc w:val="both"/>
        <w:rPr>
          <w:rFonts w:ascii="Times New Roman" w:hAnsi="Times New Roman" w:cs="Times New Roman"/>
          <w:b/>
          <w:color w:val="1F4E79" w:themeColor="accent1" w:themeShade="80"/>
          <w:sz w:val="24"/>
          <w:szCs w:val="24"/>
        </w:rPr>
      </w:pPr>
      <w:r w:rsidRPr="006F4331">
        <w:rPr>
          <w:rFonts w:ascii="Times New Roman" w:hAnsi="Times New Roman" w:cs="Times New Roman"/>
          <w:noProof/>
          <w:lang w:eastAsia="cs-CZ"/>
        </w:rPr>
        <w:drawing>
          <wp:anchor distT="0" distB="0" distL="114300" distR="114300" simplePos="0" relativeHeight="251664384" behindDoc="0" locked="0" layoutInCell="1" allowOverlap="1" wp14:anchorId="62539B44" wp14:editId="2EFA97E9">
            <wp:simplePos x="0" y="0"/>
            <wp:positionH relativeFrom="column">
              <wp:posOffset>2777349</wp:posOffset>
            </wp:positionH>
            <wp:positionV relativeFrom="paragraph">
              <wp:posOffset>135325</wp:posOffset>
            </wp:positionV>
            <wp:extent cx="2190466" cy="1753738"/>
            <wp:effectExtent l="0" t="0" r="635" b="18415"/>
            <wp:wrapSquare wrapText="bothSides"/>
            <wp:docPr id="8" name="Graf 8">
              <a:extLst xmlns:a="http://schemas.openxmlformats.org/drawingml/2006/main">
                <a:ext uri="{FF2B5EF4-FFF2-40B4-BE49-F238E27FC236}">
                  <a16:creationId xmlns:a16="http://schemas.microsoft.com/office/drawing/2014/main" id="{ED072735-1CF9-4022-8F7C-EEE40E48F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1A9A1EF7" w14:textId="26705BDD" w:rsidR="00420B69" w:rsidRPr="00420B69" w:rsidRDefault="00420B69" w:rsidP="00420B69">
      <w:pPr>
        <w:pStyle w:val="Titulek"/>
        <w:keepNext/>
        <w:rPr>
          <w:rFonts w:ascii="Times New Roman" w:hAnsi="Times New Roman" w:cs="Times New Roman"/>
          <w:b/>
          <w:i w:val="0"/>
          <w:iCs w:val="0"/>
          <w:color w:val="auto"/>
          <w:sz w:val="20"/>
          <w:szCs w:val="24"/>
        </w:rPr>
      </w:pPr>
      <w:bookmarkStart w:id="58" w:name="_Toc89867339"/>
      <w:r w:rsidRPr="00420B69">
        <w:rPr>
          <w:rFonts w:ascii="Times New Roman" w:hAnsi="Times New Roman" w:cs="Times New Roman"/>
          <w:b/>
          <w:i w:val="0"/>
          <w:iCs w:val="0"/>
          <w:color w:val="auto"/>
          <w:sz w:val="20"/>
          <w:szCs w:val="24"/>
        </w:rPr>
        <w:t xml:space="preserve">Tabulka </w:t>
      </w:r>
      <w:r w:rsidRPr="00420B69">
        <w:rPr>
          <w:rFonts w:ascii="Times New Roman" w:hAnsi="Times New Roman" w:cs="Times New Roman"/>
          <w:b/>
          <w:i w:val="0"/>
          <w:iCs w:val="0"/>
          <w:color w:val="auto"/>
          <w:sz w:val="20"/>
          <w:szCs w:val="24"/>
        </w:rPr>
        <w:fldChar w:fldCharType="begin"/>
      </w:r>
      <w:r w:rsidRPr="00420B69">
        <w:rPr>
          <w:rFonts w:ascii="Times New Roman" w:hAnsi="Times New Roman" w:cs="Times New Roman"/>
          <w:b/>
          <w:i w:val="0"/>
          <w:iCs w:val="0"/>
          <w:color w:val="auto"/>
          <w:sz w:val="20"/>
          <w:szCs w:val="24"/>
        </w:rPr>
        <w:instrText xml:space="preserve"> SEQ Tabulka \* ARABIC </w:instrText>
      </w:r>
      <w:r w:rsidRPr="00420B69">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13</w:t>
      </w:r>
      <w:r w:rsidRPr="00420B69">
        <w:rPr>
          <w:rFonts w:ascii="Times New Roman" w:hAnsi="Times New Roman" w:cs="Times New Roman"/>
          <w:b/>
          <w:i w:val="0"/>
          <w:iCs w:val="0"/>
          <w:color w:val="auto"/>
          <w:sz w:val="20"/>
          <w:szCs w:val="24"/>
        </w:rPr>
        <w:fldChar w:fldCharType="end"/>
      </w:r>
      <w:r w:rsidRPr="00420B69">
        <w:rPr>
          <w:rFonts w:ascii="Times New Roman" w:hAnsi="Times New Roman" w:cs="Times New Roman"/>
          <w:b/>
          <w:i w:val="0"/>
          <w:iCs w:val="0"/>
          <w:color w:val="auto"/>
          <w:sz w:val="20"/>
          <w:szCs w:val="24"/>
        </w:rPr>
        <w:t xml:space="preserve"> - Mobil, TV, ...</w:t>
      </w:r>
      <w:bookmarkEnd w:id="58"/>
    </w:p>
    <w:tbl>
      <w:tblPr>
        <w:tblW w:w="3764" w:type="dxa"/>
        <w:tblCellMar>
          <w:left w:w="70" w:type="dxa"/>
          <w:right w:w="70" w:type="dxa"/>
        </w:tblCellMar>
        <w:tblLook w:val="04A0" w:firstRow="1" w:lastRow="0" w:firstColumn="1" w:lastColumn="0" w:noHBand="0" w:noVBand="1"/>
      </w:tblPr>
      <w:tblGrid>
        <w:gridCol w:w="1234"/>
        <w:gridCol w:w="400"/>
        <w:gridCol w:w="420"/>
        <w:gridCol w:w="380"/>
        <w:gridCol w:w="420"/>
        <w:gridCol w:w="910"/>
      </w:tblGrid>
      <w:tr w:rsidR="008036B9" w:rsidRPr="006F4331" w14:paraId="2E329096" w14:textId="77777777" w:rsidTr="00420B69">
        <w:trPr>
          <w:trHeight w:val="300"/>
        </w:trPr>
        <w:tc>
          <w:tcPr>
            <w:tcW w:w="1234" w:type="dxa"/>
            <w:tcBorders>
              <w:top w:val="nil"/>
              <w:left w:val="nil"/>
              <w:bottom w:val="single" w:sz="4" w:space="0" w:color="8EA9DB"/>
              <w:right w:val="nil"/>
            </w:tcBorders>
            <w:shd w:val="clear" w:color="D9E1F2" w:fill="D9E1F2"/>
            <w:noWrap/>
            <w:vAlign w:val="bottom"/>
            <w:hideMark/>
          </w:tcPr>
          <w:p w14:paraId="507D2D96" w14:textId="54F5F4DC"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0" w:type="dxa"/>
            <w:tcBorders>
              <w:top w:val="nil"/>
              <w:left w:val="nil"/>
              <w:bottom w:val="single" w:sz="4" w:space="0" w:color="8EA9DB"/>
              <w:right w:val="nil"/>
            </w:tcBorders>
            <w:shd w:val="clear" w:color="D9E1F2" w:fill="D9E1F2"/>
            <w:noWrap/>
            <w:vAlign w:val="bottom"/>
            <w:hideMark/>
          </w:tcPr>
          <w:p w14:paraId="6D4AA756" w14:textId="77777777"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20" w:type="dxa"/>
            <w:tcBorders>
              <w:top w:val="nil"/>
              <w:left w:val="nil"/>
              <w:bottom w:val="single" w:sz="4" w:space="0" w:color="8EA9DB"/>
              <w:right w:val="nil"/>
            </w:tcBorders>
            <w:shd w:val="clear" w:color="D9E1F2" w:fill="D9E1F2"/>
            <w:noWrap/>
            <w:vAlign w:val="bottom"/>
            <w:hideMark/>
          </w:tcPr>
          <w:p w14:paraId="640271E5" w14:textId="77777777"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380" w:type="dxa"/>
            <w:tcBorders>
              <w:top w:val="nil"/>
              <w:left w:val="nil"/>
              <w:bottom w:val="single" w:sz="4" w:space="0" w:color="8EA9DB"/>
              <w:right w:val="nil"/>
            </w:tcBorders>
            <w:shd w:val="clear" w:color="D9E1F2" w:fill="D9E1F2"/>
            <w:noWrap/>
            <w:vAlign w:val="bottom"/>
            <w:hideMark/>
          </w:tcPr>
          <w:p w14:paraId="4CD84E82" w14:textId="77777777"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20" w:type="dxa"/>
            <w:tcBorders>
              <w:top w:val="nil"/>
              <w:left w:val="nil"/>
              <w:bottom w:val="single" w:sz="4" w:space="0" w:color="8EA9DB"/>
              <w:right w:val="nil"/>
            </w:tcBorders>
            <w:shd w:val="clear" w:color="D9E1F2" w:fill="D9E1F2"/>
            <w:noWrap/>
            <w:vAlign w:val="bottom"/>
            <w:hideMark/>
          </w:tcPr>
          <w:p w14:paraId="2148B5C8" w14:textId="77777777"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10" w:type="dxa"/>
            <w:tcBorders>
              <w:top w:val="nil"/>
              <w:left w:val="nil"/>
              <w:bottom w:val="single" w:sz="4" w:space="0" w:color="8EA9DB"/>
              <w:right w:val="nil"/>
            </w:tcBorders>
            <w:shd w:val="clear" w:color="D9E1F2" w:fill="D9E1F2"/>
            <w:noWrap/>
            <w:vAlign w:val="bottom"/>
            <w:hideMark/>
          </w:tcPr>
          <w:p w14:paraId="7D728A5A" w14:textId="77777777"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8036B9" w:rsidRPr="006F4331" w14:paraId="0B6E2BF7" w14:textId="77777777" w:rsidTr="00420B69">
        <w:trPr>
          <w:trHeight w:val="300"/>
        </w:trPr>
        <w:tc>
          <w:tcPr>
            <w:tcW w:w="1234" w:type="dxa"/>
            <w:tcBorders>
              <w:top w:val="nil"/>
              <w:left w:val="nil"/>
              <w:bottom w:val="nil"/>
              <w:right w:val="nil"/>
            </w:tcBorders>
            <w:shd w:val="clear" w:color="auto" w:fill="auto"/>
            <w:noWrap/>
            <w:vAlign w:val="bottom"/>
            <w:hideMark/>
          </w:tcPr>
          <w:p w14:paraId="64E1A7ED" w14:textId="77777777" w:rsidR="008036B9" w:rsidRPr="006F4331" w:rsidRDefault="008036B9" w:rsidP="008036B9">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0" w:type="dxa"/>
            <w:tcBorders>
              <w:top w:val="nil"/>
              <w:left w:val="nil"/>
              <w:bottom w:val="nil"/>
              <w:right w:val="nil"/>
            </w:tcBorders>
            <w:shd w:val="clear" w:color="auto" w:fill="auto"/>
            <w:noWrap/>
            <w:vAlign w:val="bottom"/>
            <w:hideMark/>
          </w:tcPr>
          <w:p w14:paraId="3FF41C58"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14</w:t>
            </w:r>
          </w:p>
        </w:tc>
        <w:tc>
          <w:tcPr>
            <w:tcW w:w="420" w:type="dxa"/>
            <w:tcBorders>
              <w:top w:val="nil"/>
              <w:left w:val="nil"/>
              <w:bottom w:val="nil"/>
              <w:right w:val="nil"/>
            </w:tcBorders>
            <w:shd w:val="clear" w:color="auto" w:fill="auto"/>
            <w:noWrap/>
            <w:vAlign w:val="bottom"/>
            <w:hideMark/>
          </w:tcPr>
          <w:p w14:paraId="12F02F5E"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22</w:t>
            </w:r>
          </w:p>
        </w:tc>
        <w:tc>
          <w:tcPr>
            <w:tcW w:w="380" w:type="dxa"/>
            <w:tcBorders>
              <w:top w:val="nil"/>
              <w:left w:val="nil"/>
              <w:bottom w:val="nil"/>
              <w:right w:val="nil"/>
            </w:tcBorders>
            <w:shd w:val="clear" w:color="auto" w:fill="auto"/>
            <w:noWrap/>
            <w:vAlign w:val="bottom"/>
            <w:hideMark/>
          </w:tcPr>
          <w:p w14:paraId="2355E2FF"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24</w:t>
            </w:r>
          </w:p>
        </w:tc>
        <w:tc>
          <w:tcPr>
            <w:tcW w:w="420" w:type="dxa"/>
            <w:tcBorders>
              <w:top w:val="nil"/>
              <w:left w:val="nil"/>
              <w:bottom w:val="nil"/>
              <w:right w:val="nil"/>
            </w:tcBorders>
            <w:shd w:val="clear" w:color="auto" w:fill="auto"/>
            <w:noWrap/>
            <w:vAlign w:val="bottom"/>
            <w:hideMark/>
          </w:tcPr>
          <w:p w14:paraId="30F20CCE"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12</w:t>
            </w:r>
          </w:p>
        </w:tc>
        <w:tc>
          <w:tcPr>
            <w:tcW w:w="910" w:type="dxa"/>
            <w:tcBorders>
              <w:top w:val="nil"/>
              <w:left w:val="nil"/>
              <w:bottom w:val="nil"/>
              <w:right w:val="nil"/>
            </w:tcBorders>
            <w:shd w:val="clear" w:color="auto" w:fill="auto"/>
            <w:noWrap/>
            <w:vAlign w:val="bottom"/>
            <w:hideMark/>
          </w:tcPr>
          <w:p w14:paraId="50E20F34"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72</w:t>
            </w:r>
          </w:p>
        </w:tc>
      </w:tr>
      <w:tr w:rsidR="008036B9" w:rsidRPr="006F4331" w14:paraId="3E5335FC" w14:textId="77777777" w:rsidTr="00420B69">
        <w:trPr>
          <w:trHeight w:val="300"/>
        </w:trPr>
        <w:tc>
          <w:tcPr>
            <w:tcW w:w="1234" w:type="dxa"/>
            <w:tcBorders>
              <w:top w:val="nil"/>
              <w:left w:val="nil"/>
              <w:bottom w:val="nil"/>
              <w:right w:val="nil"/>
            </w:tcBorders>
            <w:shd w:val="clear" w:color="auto" w:fill="auto"/>
            <w:noWrap/>
            <w:vAlign w:val="bottom"/>
            <w:hideMark/>
          </w:tcPr>
          <w:p w14:paraId="1C994FB1" w14:textId="77777777" w:rsidR="008036B9" w:rsidRPr="006F4331" w:rsidRDefault="008036B9" w:rsidP="008036B9">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0" w:type="dxa"/>
            <w:tcBorders>
              <w:top w:val="nil"/>
              <w:left w:val="nil"/>
              <w:bottom w:val="nil"/>
              <w:right w:val="nil"/>
            </w:tcBorders>
            <w:shd w:val="clear" w:color="auto" w:fill="auto"/>
            <w:noWrap/>
            <w:vAlign w:val="bottom"/>
            <w:hideMark/>
          </w:tcPr>
          <w:p w14:paraId="4092EC2D"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14</w:t>
            </w:r>
          </w:p>
        </w:tc>
        <w:tc>
          <w:tcPr>
            <w:tcW w:w="420" w:type="dxa"/>
            <w:tcBorders>
              <w:top w:val="nil"/>
              <w:left w:val="nil"/>
              <w:bottom w:val="nil"/>
              <w:right w:val="nil"/>
            </w:tcBorders>
            <w:shd w:val="clear" w:color="auto" w:fill="auto"/>
            <w:noWrap/>
            <w:vAlign w:val="bottom"/>
            <w:hideMark/>
          </w:tcPr>
          <w:p w14:paraId="5F7B60FF"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19</w:t>
            </w:r>
          </w:p>
        </w:tc>
        <w:tc>
          <w:tcPr>
            <w:tcW w:w="380" w:type="dxa"/>
            <w:tcBorders>
              <w:top w:val="nil"/>
              <w:left w:val="nil"/>
              <w:bottom w:val="nil"/>
              <w:right w:val="nil"/>
            </w:tcBorders>
            <w:shd w:val="clear" w:color="auto" w:fill="auto"/>
            <w:noWrap/>
            <w:vAlign w:val="bottom"/>
            <w:hideMark/>
          </w:tcPr>
          <w:p w14:paraId="1B4510FF"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13</w:t>
            </w:r>
          </w:p>
        </w:tc>
        <w:tc>
          <w:tcPr>
            <w:tcW w:w="420" w:type="dxa"/>
            <w:tcBorders>
              <w:top w:val="nil"/>
              <w:left w:val="nil"/>
              <w:bottom w:val="nil"/>
              <w:right w:val="nil"/>
            </w:tcBorders>
            <w:shd w:val="clear" w:color="auto" w:fill="auto"/>
            <w:noWrap/>
            <w:vAlign w:val="bottom"/>
            <w:hideMark/>
          </w:tcPr>
          <w:p w14:paraId="43A9D1DD"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6</w:t>
            </w:r>
          </w:p>
        </w:tc>
        <w:tc>
          <w:tcPr>
            <w:tcW w:w="910" w:type="dxa"/>
            <w:tcBorders>
              <w:top w:val="nil"/>
              <w:left w:val="nil"/>
              <w:bottom w:val="nil"/>
              <w:right w:val="nil"/>
            </w:tcBorders>
            <w:shd w:val="clear" w:color="auto" w:fill="auto"/>
            <w:noWrap/>
            <w:vAlign w:val="bottom"/>
            <w:hideMark/>
          </w:tcPr>
          <w:p w14:paraId="64E4F335" w14:textId="77777777" w:rsidR="008036B9" w:rsidRPr="006F4331" w:rsidRDefault="008036B9" w:rsidP="008036B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52</w:t>
            </w:r>
          </w:p>
        </w:tc>
      </w:tr>
      <w:tr w:rsidR="008036B9" w:rsidRPr="006F4331" w14:paraId="6FAA9F8A" w14:textId="77777777" w:rsidTr="00420B69">
        <w:trPr>
          <w:trHeight w:val="300"/>
        </w:trPr>
        <w:tc>
          <w:tcPr>
            <w:tcW w:w="1234" w:type="dxa"/>
            <w:tcBorders>
              <w:top w:val="single" w:sz="4" w:space="0" w:color="8EA9DB"/>
              <w:left w:val="nil"/>
              <w:bottom w:val="nil"/>
              <w:right w:val="nil"/>
            </w:tcBorders>
            <w:shd w:val="clear" w:color="D9E1F2" w:fill="D9E1F2"/>
            <w:noWrap/>
            <w:vAlign w:val="bottom"/>
            <w:hideMark/>
          </w:tcPr>
          <w:p w14:paraId="194AD672" w14:textId="77777777" w:rsidR="008036B9" w:rsidRPr="006F4331" w:rsidRDefault="008036B9" w:rsidP="008036B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0" w:type="dxa"/>
            <w:tcBorders>
              <w:top w:val="single" w:sz="4" w:space="0" w:color="8EA9DB"/>
              <w:left w:val="nil"/>
              <w:bottom w:val="nil"/>
              <w:right w:val="nil"/>
            </w:tcBorders>
            <w:shd w:val="clear" w:color="D9E1F2" w:fill="D9E1F2"/>
            <w:noWrap/>
            <w:vAlign w:val="bottom"/>
            <w:hideMark/>
          </w:tcPr>
          <w:p w14:paraId="67119B58" w14:textId="77777777" w:rsidR="008036B9" w:rsidRPr="006F4331" w:rsidRDefault="008036B9" w:rsidP="008036B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28</w:t>
            </w:r>
          </w:p>
        </w:tc>
        <w:tc>
          <w:tcPr>
            <w:tcW w:w="420" w:type="dxa"/>
            <w:tcBorders>
              <w:top w:val="single" w:sz="4" w:space="0" w:color="8EA9DB"/>
              <w:left w:val="nil"/>
              <w:bottom w:val="nil"/>
              <w:right w:val="nil"/>
            </w:tcBorders>
            <w:shd w:val="clear" w:color="D9E1F2" w:fill="D9E1F2"/>
            <w:noWrap/>
            <w:vAlign w:val="bottom"/>
            <w:hideMark/>
          </w:tcPr>
          <w:p w14:paraId="29816732" w14:textId="77777777" w:rsidR="008036B9" w:rsidRPr="006F4331" w:rsidRDefault="008036B9" w:rsidP="008036B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41</w:t>
            </w:r>
          </w:p>
        </w:tc>
        <w:tc>
          <w:tcPr>
            <w:tcW w:w="380" w:type="dxa"/>
            <w:tcBorders>
              <w:top w:val="single" w:sz="4" w:space="0" w:color="8EA9DB"/>
              <w:left w:val="nil"/>
              <w:bottom w:val="nil"/>
              <w:right w:val="nil"/>
            </w:tcBorders>
            <w:shd w:val="clear" w:color="D9E1F2" w:fill="D9E1F2"/>
            <w:noWrap/>
            <w:vAlign w:val="bottom"/>
            <w:hideMark/>
          </w:tcPr>
          <w:p w14:paraId="6460B60A" w14:textId="77777777" w:rsidR="008036B9" w:rsidRPr="006F4331" w:rsidRDefault="008036B9" w:rsidP="008036B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37</w:t>
            </w:r>
          </w:p>
        </w:tc>
        <w:tc>
          <w:tcPr>
            <w:tcW w:w="420" w:type="dxa"/>
            <w:tcBorders>
              <w:top w:val="single" w:sz="4" w:space="0" w:color="8EA9DB"/>
              <w:left w:val="nil"/>
              <w:bottom w:val="nil"/>
              <w:right w:val="nil"/>
            </w:tcBorders>
            <w:shd w:val="clear" w:color="D9E1F2" w:fill="D9E1F2"/>
            <w:noWrap/>
            <w:vAlign w:val="bottom"/>
            <w:hideMark/>
          </w:tcPr>
          <w:p w14:paraId="6D348568" w14:textId="77777777" w:rsidR="008036B9" w:rsidRPr="006F4331" w:rsidRDefault="008036B9" w:rsidP="008036B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18</w:t>
            </w:r>
          </w:p>
        </w:tc>
        <w:tc>
          <w:tcPr>
            <w:tcW w:w="910" w:type="dxa"/>
            <w:tcBorders>
              <w:top w:val="single" w:sz="4" w:space="0" w:color="8EA9DB"/>
              <w:left w:val="nil"/>
              <w:bottom w:val="nil"/>
              <w:right w:val="nil"/>
            </w:tcBorders>
            <w:shd w:val="clear" w:color="D9E1F2" w:fill="D9E1F2"/>
            <w:noWrap/>
            <w:vAlign w:val="bottom"/>
            <w:hideMark/>
          </w:tcPr>
          <w:p w14:paraId="12EED694" w14:textId="77777777" w:rsidR="008036B9" w:rsidRPr="006F4331" w:rsidRDefault="008036B9" w:rsidP="008036B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124</w:t>
            </w:r>
          </w:p>
        </w:tc>
      </w:tr>
    </w:tbl>
    <w:p w14:paraId="01C8BFA5" w14:textId="1E1E74E0" w:rsidR="00954AF4" w:rsidRPr="006F4331" w:rsidRDefault="00954AF4" w:rsidP="001A48D8">
      <w:pPr>
        <w:spacing w:after="0" w:line="360" w:lineRule="auto"/>
        <w:ind w:firstLine="709"/>
        <w:jc w:val="both"/>
        <w:rPr>
          <w:rFonts w:ascii="Times New Roman" w:hAnsi="Times New Roman" w:cs="Times New Roman"/>
          <w:sz w:val="24"/>
          <w:szCs w:val="24"/>
        </w:rPr>
      </w:pPr>
    </w:p>
    <w:p w14:paraId="4B0BB2A4" w14:textId="11767AE9" w:rsidR="00FF0539" w:rsidRDefault="00FF0539" w:rsidP="00A7128A">
      <w:pPr>
        <w:spacing w:after="0" w:line="360" w:lineRule="auto"/>
        <w:jc w:val="both"/>
        <w:rPr>
          <w:rFonts w:ascii="Times New Roman" w:hAnsi="Times New Roman" w:cs="Times New Roman"/>
          <w:sz w:val="24"/>
          <w:szCs w:val="24"/>
        </w:rPr>
      </w:pPr>
      <w:r>
        <w:rPr>
          <w:noProof/>
          <w:lang w:eastAsia="cs-CZ"/>
        </w:rPr>
        <mc:AlternateContent>
          <mc:Choice Requires="wps">
            <w:drawing>
              <wp:anchor distT="0" distB="0" distL="114300" distR="114300" simplePos="0" relativeHeight="251817984" behindDoc="0" locked="0" layoutInCell="1" allowOverlap="1" wp14:anchorId="42A7E811" wp14:editId="660AC521">
                <wp:simplePos x="0" y="0"/>
                <wp:positionH relativeFrom="column">
                  <wp:posOffset>2806065</wp:posOffset>
                </wp:positionH>
                <wp:positionV relativeFrom="paragraph">
                  <wp:posOffset>10371</wp:posOffset>
                </wp:positionV>
                <wp:extent cx="2190115" cy="204470"/>
                <wp:effectExtent l="0" t="0" r="635" b="5080"/>
                <wp:wrapSquare wrapText="bothSides"/>
                <wp:docPr id="108" name="Textové pole 108"/>
                <wp:cNvGraphicFramePr/>
                <a:graphic xmlns:a="http://schemas.openxmlformats.org/drawingml/2006/main">
                  <a:graphicData uri="http://schemas.microsoft.com/office/word/2010/wordprocessingShape">
                    <wps:wsp>
                      <wps:cNvSpPr txBox="1"/>
                      <wps:spPr>
                        <a:xfrm>
                          <a:off x="0" y="0"/>
                          <a:ext cx="2190115" cy="204470"/>
                        </a:xfrm>
                        <a:prstGeom prst="rect">
                          <a:avLst/>
                        </a:prstGeom>
                        <a:solidFill>
                          <a:prstClr val="white"/>
                        </a:solidFill>
                        <a:ln>
                          <a:noFill/>
                        </a:ln>
                      </wps:spPr>
                      <wps:txbx>
                        <w:txbxContent>
                          <w:p w14:paraId="3821FFE2" w14:textId="5431DE75" w:rsidR="00B36139" w:rsidRPr="00A7128A" w:rsidRDefault="00B36139" w:rsidP="00A7128A">
                            <w:pPr>
                              <w:pStyle w:val="Titulek"/>
                              <w:rPr>
                                <w:rFonts w:ascii="Times New Roman" w:hAnsi="Times New Roman" w:cs="Times New Roman"/>
                                <w:b/>
                                <w:i w:val="0"/>
                                <w:iCs w:val="0"/>
                                <w:color w:val="auto"/>
                                <w:sz w:val="20"/>
                                <w:szCs w:val="22"/>
                              </w:rPr>
                            </w:pPr>
                            <w:bookmarkStart w:id="59" w:name="_Toc89867372"/>
                            <w:r w:rsidRPr="00A7128A">
                              <w:rPr>
                                <w:rFonts w:ascii="Times New Roman" w:hAnsi="Times New Roman" w:cs="Times New Roman"/>
                                <w:b/>
                                <w:i w:val="0"/>
                                <w:iCs w:val="0"/>
                                <w:color w:val="auto"/>
                                <w:sz w:val="20"/>
                                <w:szCs w:val="22"/>
                              </w:rPr>
                              <w:t xml:space="preserve">Graf </w:t>
                            </w:r>
                            <w:r w:rsidRPr="00A7128A">
                              <w:rPr>
                                <w:rFonts w:ascii="Times New Roman" w:hAnsi="Times New Roman" w:cs="Times New Roman"/>
                                <w:b/>
                                <w:i w:val="0"/>
                                <w:iCs w:val="0"/>
                                <w:color w:val="auto"/>
                                <w:sz w:val="20"/>
                                <w:szCs w:val="22"/>
                              </w:rPr>
                              <w:fldChar w:fldCharType="begin"/>
                            </w:r>
                            <w:r w:rsidRPr="00A7128A">
                              <w:rPr>
                                <w:rFonts w:ascii="Times New Roman" w:hAnsi="Times New Roman" w:cs="Times New Roman"/>
                                <w:b/>
                                <w:i w:val="0"/>
                                <w:iCs w:val="0"/>
                                <w:color w:val="auto"/>
                                <w:sz w:val="20"/>
                                <w:szCs w:val="22"/>
                              </w:rPr>
                              <w:instrText xml:space="preserve"> SEQ Graf \* ARABIC </w:instrText>
                            </w:r>
                            <w:r w:rsidRPr="00A7128A">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7</w:t>
                            </w:r>
                            <w:r w:rsidRPr="00A7128A">
                              <w:rPr>
                                <w:rFonts w:ascii="Times New Roman" w:hAnsi="Times New Roman" w:cs="Times New Roman"/>
                                <w:b/>
                                <w:i w:val="0"/>
                                <w:iCs w:val="0"/>
                                <w:color w:val="auto"/>
                                <w:sz w:val="20"/>
                                <w:szCs w:val="22"/>
                              </w:rPr>
                              <w:fldChar w:fldCharType="end"/>
                            </w:r>
                            <w:r w:rsidRPr="00A7128A">
                              <w:rPr>
                                <w:rFonts w:ascii="Times New Roman" w:hAnsi="Times New Roman" w:cs="Times New Roman"/>
                                <w:b/>
                                <w:i w:val="0"/>
                                <w:iCs w:val="0"/>
                                <w:color w:val="auto"/>
                                <w:sz w:val="20"/>
                                <w:szCs w:val="22"/>
                              </w:rPr>
                              <w:t xml:space="preserve"> - Vyhodnocení: Mobil, </w:t>
                            </w:r>
                            <w:proofErr w:type="spellStart"/>
                            <w:r w:rsidRPr="00A7128A">
                              <w:rPr>
                                <w:rFonts w:ascii="Times New Roman" w:hAnsi="Times New Roman" w:cs="Times New Roman"/>
                                <w:b/>
                                <w:i w:val="0"/>
                                <w:iCs w:val="0"/>
                                <w:color w:val="auto"/>
                                <w:sz w:val="20"/>
                                <w:szCs w:val="22"/>
                              </w:rPr>
                              <w:t>Tv</w:t>
                            </w:r>
                            <w:proofErr w:type="spellEnd"/>
                            <w:r w:rsidRPr="00A7128A">
                              <w:rPr>
                                <w:rFonts w:ascii="Times New Roman" w:hAnsi="Times New Roman" w:cs="Times New Roman"/>
                                <w:b/>
                                <w:i w:val="0"/>
                                <w:iCs w:val="0"/>
                                <w:color w:val="auto"/>
                                <w:sz w:val="20"/>
                                <w:szCs w:val="22"/>
                              </w:rPr>
                              <w:t>, ...</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7E811" id="Textové pole 108" o:spid="_x0000_s1033" type="#_x0000_t202" style="position:absolute;left:0;text-align:left;margin-left:220.95pt;margin-top:.8pt;width:172.45pt;height:16.1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" stroked="f">
                <v:textbox inset="0,0,0,0">
                  <w:txbxContent>
                    <w:p w14:paraId="3821FFE2" w14:textId="5431DE75" w:rsidR="00B36139" w:rsidRPr="00A7128A" w:rsidRDefault="00B36139" w:rsidP="00A7128A">
                      <w:pPr>
                        <w:pStyle w:val="Titulek"/>
                        <w:rPr>
                          <w:rFonts w:ascii="Times New Roman" w:hAnsi="Times New Roman" w:cs="Times New Roman"/>
                          <w:b/>
                          <w:i w:val="0"/>
                          <w:iCs w:val="0"/>
                          <w:color w:val="auto"/>
                          <w:sz w:val="20"/>
                          <w:szCs w:val="22"/>
                        </w:rPr>
                      </w:pPr>
                      <w:bookmarkStart w:id="60" w:name="_Toc89867372"/>
                      <w:r w:rsidRPr="00A7128A">
                        <w:rPr>
                          <w:rFonts w:ascii="Times New Roman" w:hAnsi="Times New Roman" w:cs="Times New Roman"/>
                          <w:b/>
                          <w:i w:val="0"/>
                          <w:iCs w:val="0"/>
                          <w:color w:val="auto"/>
                          <w:sz w:val="20"/>
                          <w:szCs w:val="22"/>
                        </w:rPr>
                        <w:t xml:space="preserve">Graf </w:t>
                      </w:r>
                      <w:r w:rsidRPr="00A7128A">
                        <w:rPr>
                          <w:rFonts w:ascii="Times New Roman" w:hAnsi="Times New Roman" w:cs="Times New Roman"/>
                          <w:b/>
                          <w:i w:val="0"/>
                          <w:iCs w:val="0"/>
                          <w:color w:val="auto"/>
                          <w:sz w:val="20"/>
                          <w:szCs w:val="22"/>
                        </w:rPr>
                        <w:fldChar w:fldCharType="begin"/>
                      </w:r>
                      <w:r w:rsidRPr="00A7128A">
                        <w:rPr>
                          <w:rFonts w:ascii="Times New Roman" w:hAnsi="Times New Roman" w:cs="Times New Roman"/>
                          <w:b/>
                          <w:i w:val="0"/>
                          <w:iCs w:val="0"/>
                          <w:color w:val="auto"/>
                          <w:sz w:val="20"/>
                          <w:szCs w:val="22"/>
                        </w:rPr>
                        <w:instrText xml:space="preserve"> SEQ Graf \* ARABIC </w:instrText>
                      </w:r>
                      <w:r w:rsidRPr="00A7128A">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7</w:t>
                      </w:r>
                      <w:r w:rsidRPr="00A7128A">
                        <w:rPr>
                          <w:rFonts w:ascii="Times New Roman" w:hAnsi="Times New Roman" w:cs="Times New Roman"/>
                          <w:b/>
                          <w:i w:val="0"/>
                          <w:iCs w:val="0"/>
                          <w:color w:val="auto"/>
                          <w:sz w:val="20"/>
                          <w:szCs w:val="22"/>
                        </w:rPr>
                        <w:fldChar w:fldCharType="end"/>
                      </w:r>
                      <w:r w:rsidRPr="00A7128A">
                        <w:rPr>
                          <w:rFonts w:ascii="Times New Roman" w:hAnsi="Times New Roman" w:cs="Times New Roman"/>
                          <w:b/>
                          <w:i w:val="0"/>
                          <w:iCs w:val="0"/>
                          <w:color w:val="auto"/>
                          <w:sz w:val="20"/>
                          <w:szCs w:val="22"/>
                        </w:rPr>
                        <w:t xml:space="preserve"> - Vyhodnocení: Mobil, </w:t>
                      </w:r>
                      <w:proofErr w:type="spellStart"/>
                      <w:r w:rsidRPr="00A7128A">
                        <w:rPr>
                          <w:rFonts w:ascii="Times New Roman" w:hAnsi="Times New Roman" w:cs="Times New Roman"/>
                          <w:b/>
                          <w:i w:val="0"/>
                          <w:iCs w:val="0"/>
                          <w:color w:val="auto"/>
                          <w:sz w:val="20"/>
                          <w:szCs w:val="22"/>
                        </w:rPr>
                        <w:t>Tv</w:t>
                      </w:r>
                      <w:proofErr w:type="spellEnd"/>
                      <w:r w:rsidRPr="00A7128A">
                        <w:rPr>
                          <w:rFonts w:ascii="Times New Roman" w:hAnsi="Times New Roman" w:cs="Times New Roman"/>
                          <w:b/>
                          <w:i w:val="0"/>
                          <w:iCs w:val="0"/>
                          <w:color w:val="auto"/>
                          <w:sz w:val="20"/>
                          <w:szCs w:val="22"/>
                        </w:rPr>
                        <w:t>, ...</w:t>
                      </w:r>
                      <w:bookmarkEnd w:id="60"/>
                    </w:p>
                  </w:txbxContent>
                </v:textbox>
                <w10:wrap type="square"/>
              </v:shape>
            </w:pict>
          </mc:Fallback>
        </mc:AlternateContent>
      </w:r>
      <w:r w:rsidR="00A7128A">
        <w:rPr>
          <w:rFonts w:ascii="Times New Roman" w:hAnsi="Times New Roman" w:cs="Times New Roman"/>
          <w:sz w:val="24"/>
          <w:szCs w:val="24"/>
        </w:rPr>
        <w:tab/>
      </w:r>
      <w:r w:rsidR="00A7128A">
        <w:rPr>
          <w:rFonts w:ascii="Times New Roman" w:hAnsi="Times New Roman" w:cs="Times New Roman"/>
          <w:sz w:val="24"/>
          <w:szCs w:val="24"/>
        </w:rPr>
        <w:tab/>
      </w:r>
      <w:r w:rsidR="00A7128A">
        <w:rPr>
          <w:rFonts w:ascii="Times New Roman" w:hAnsi="Times New Roman" w:cs="Times New Roman"/>
          <w:sz w:val="24"/>
          <w:szCs w:val="24"/>
        </w:rPr>
        <w:tab/>
      </w:r>
    </w:p>
    <w:p w14:paraId="11E7EDC4" w14:textId="0F8C6FBC" w:rsidR="00B36DAE" w:rsidRDefault="00A7128A" w:rsidP="00A7128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14:paraId="5B091F56" w14:textId="095605B4" w:rsidR="008036B9" w:rsidRDefault="00682855"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Sice v menší míře, ale i zde lze sledovat, že si žáci uvědomují, že i technické vymoženosti nějakým způsobem ovlivňují jejich životní styl. </w:t>
      </w:r>
      <w:r w:rsidR="007E3B48" w:rsidRPr="006F4331">
        <w:rPr>
          <w:rFonts w:ascii="Times New Roman" w:hAnsi="Times New Roman" w:cs="Times New Roman"/>
          <w:sz w:val="24"/>
          <w:szCs w:val="24"/>
        </w:rPr>
        <w:t xml:space="preserve">Podle tabulky lze vyčíst, že tuto možnost vybíralo </w:t>
      </w:r>
      <w:r w:rsidR="003D17B2">
        <w:rPr>
          <w:rFonts w:ascii="Times New Roman" w:hAnsi="Times New Roman" w:cs="Times New Roman"/>
          <w:sz w:val="24"/>
          <w:szCs w:val="24"/>
        </w:rPr>
        <w:t>přibližně stejné procentuální zastoupení dívek (34 %) i chlapců (33 %)</w:t>
      </w:r>
      <w:r w:rsidR="007E3B48" w:rsidRPr="006F4331">
        <w:rPr>
          <w:rFonts w:ascii="Times New Roman" w:hAnsi="Times New Roman" w:cs="Times New Roman"/>
          <w:sz w:val="24"/>
          <w:szCs w:val="24"/>
        </w:rPr>
        <w:t xml:space="preserve"> a stejně jako u předešlých otáze</w:t>
      </w:r>
      <w:r w:rsidR="003D17B2">
        <w:rPr>
          <w:rFonts w:ascii="Times New Roman" w:hAnsi="Times New Roman" w:cs="Times New Roman"/>
          <w:sz w:val="24"/>
          <w:szCs w:val="24"/>
        </w:rPr>
        <w:t>k to v největší míře byli žáci 8</w:t>
      </w:r>
      <w:r w:rsidR="007E3B48" w:rsidRPr="006F4331">
        <w:rPr>
          <w:rFonts w:ascii="Times New Roman" w:hAnsi="Times New Roman" w:cs="Times New Roman"/>
          <w:sz w:val="24"/>
          <w:szCs w:val="24"/>
        </w:rPr>
        <w:t xml:space="preserve">. tříd. </w:t>
      </w:r>
    </w:p>
    <w:p w14:paraId="442581B0" w14:textId="77777777" w:rsidR="00FF0539" w:rsidRPr="006F4331" w:rsidRDefault="00FF0539" w:rsidP="001A48D8">
      <w:pPr>
        <w:spacing w:after="0" w:line="360" w:lineRule="auto"/>
        <w:ind w:firstLine="709"/>
        <w:jc w:val="both"/>
        <w:rPr>
          <w:rFonts w:ascii="Times New Roman" w:hAnsi="Times New Roman" w:cs="Times New Roman"/>
          <w:sz w:val="24"/>
          <w:szCs w:val="24"/>
        </w:rPr>
      </w:pPr>
    </w:p>
    <w:p w14:paraId="42AB8E6E" w14:textId="346B998B" w:rsidR="009E45F9" w:rsidRPr="006F4331" w:rsidRDefault="00002D4E" w:rsidP="009E45F9">
      <w:pPr>
        <w:spacing w:after="0" w:line="360" w:lineRule="auto"/>
        <w:jc w:val="both"/>
        <w:rPr>
          <w:rFonts w:ascii="Times New Roman" w:hAnsi="Times New Roman" w:cs="Times New Roman"/>
          <w:b/>
          <w:color w:val="1F4E79" w:themeColor="accent1" w:themeShade="80"/>
          <w:sz w:val="24"/>
          <w:szCs w:val="24"/>
        </w:rPr>
      </w:pPr>
      <w:r>
        <w:rPr>
          <w:noProof/>
          <w:lang w:eastAsia="cs-CZ"/>
        </w:rPr>
        <w:lastRenderedPageBreak/>
        <mc:AlternateContent>
          <mc:Choice Requires="wps">
            <w:drawing>
              <wp:anchor distT="0" distB="0" distL="114300" distR="114300" simplePos="0" relativeHeight="251820032" behindDoc="0" locked="0" layoutInCell="1" allowOverlap="1" wp14:anchorId="1EEE2657" wp14:editId="21404ED5">
                <wp:simplePos x="0" y="0"/>
                <wp:positionH relativeFrom="column">
                  <wp:posOffset>2683510</wp:posOffset>
                </wp:positionH>
                <wp:positionV relativeFrom="paragraph">
                  <wp:posOffset>1727200</wp:posOffset>
                </wp:positionV>
                <wp:extent cx="2149475" cy="635"/>
                <wp:effectExtent l="0" t="0" r="3175" b="18415"/>
                <wp:wrapSquare wrapText="bothSides"/>
                <wp:docPr id="109" name="Textové pole 109"/>
                <wp:cNvGraphicFramePr/>
                <a:graphic xmlns:a="http://schemas.openxmlformats.org/drawingml/2006/main">
                  <a:graphicData uri="http://schemas.microsoft.com/office/word/2010/wordprocessingShape">
                    <wps:wsp>
                      <wps:cNvSpPr txBox="1"/>
                      <wps:spPr>
                        <a:xfrm>
                          <a:off x="0" y="0"/>
                          <a:ext cx="2149475" cy="635"/>
                        </a:xfrm>
                        <a:prstGeom prst="rect">
                          <a:avLst/>
                        </a:prstGeom>
                        <a:solidFill>
                          <a:prstClr val="white"/>
                        </a:solidFill>
                        <a:ln>
                          <a:noFill/>
                        </a:ln>
                      </wps:spPr>
                      <wps:txbx>
                        <w:txbxContent>
                          <w:p w14:paraId="6E0E7CBC" w14:textId="4BA4FCCD" w:rsidR="00B36139" w:rsidRPr="00002D4E" w:rsidRDefault="00B36139" w:rsidP="00002D4E">
                            <w:pPr>
                              <w:pStyle w:val="Titulek"/>
                              <w:rPr>
                                <w:rFonts w:ascii="Times New Roman" w:hAnsi="Times New Roman" w:cs="Times New Roman"/>
                                <w:b/>
                                <w:i w:val="0"/>
                                <w:iCs w:val="0"/>
                                <w:color w:val="auto"/>
                                <w:sz w:val="20"/>
                                <w:szCs w:val="22"/>
                              </w:rPr>
                            </w:pPr>
                            <w:bookmarkStart w:id="61" w:name="_Toc89867373"/>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8</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Styl oblékání</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EE2657" id="Textové pole 109" o:spid="_x0000_s1034" type="#_x0000_t202" style="position:absolute;left:0;text-align:left;margin-left:211.3pt;margin-top:136pt;width:169.2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" stroked="f">
                <v:textbox style="mso-fit-shape-to-text:t" inset="0,0,0,0">
                  <w:txbxContent>
                    <w:p w14:paraId="6E0E7CBC" w14:textId="4BA4FCCD" w:rsidR="00B36139" w:rsidRPr="00002D4E" w:rsidRDefault="00B36139" w:rsidP="00002D4E">
                      <w:pPr>
                        <w:pStyle w:val="Titulek"/>
                        <w:rPr>
                          <w:rFonts w:ascii="Times New Roman" w:hAnsi="Times New Roman" w:cs="Times New Roman"/>
                          <w:b/>
                          <w:i w:val="0"/>
                          <w:iCs w:val="0"/>
                          <w:color w:val="auto"/>
                          <w:sz w:val="20"/>
                          <w:szCs w:val="22"/>
                        </w:rPr>
                      </w:pPr>
                      <w:bookmarkStart w:id="62" w:name="_Toc89867373"/>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8</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Styl oblékání</w:t>
                      </w:r>
                      <w:bookmarkEnd w:id="62"/>
                    </w:p>
                  </w:txbxContent>
                </v:textbox>
                <w10:wrap type="square"/>
              </v:shape>
            </w:pict>
          </mc:Fallback>
        </mc:AlternateContent>
      </w:r>
      <w:r w:rsidR="009E45F9" w:rsidRPr="006F4331">
        <w:rPr>
          <w:rFonts w:ascii="Times New Roman" w:hAnsi="Times New Roman" w:cs="Times New Roman"/>
          <w:noProof/>
          <w:lang w:eastAsia="cs-CZ"/>
        </w:rPr>
        <w:drawing>
          <wp:anchor distT="0" distB="0" distL="114300" distR="114300" simplePos="0" relativeHeight="251665408" behindDoc="0" locked="0" layoutInCell="1" allowOverlap="1" wp14:anchorId="39C0926F" wp14:editId="7A3A057F">
            <wp:simplePos x="0" y="0"/>
            <wp:positionH relativeFrom="column">
              <wp:posOffset>2683510</wp:posOffset>
            </wp:positionH>
            <wp:positionV relativeFrom="paragraph">
              <wp:posOffset>5080</wp:posOffset>
            </wp:positionV>
            <wp:extent cx="2149475" cy="1664970"/>
            <wp:effectExtent l="0" t="0" r="3175" b="11430"/>
            <wp:wrapSquare wrapText="bothSides"/>
            <wp:docPr id="9" name="Graf 9">
              <a:extLst xmlns:a="http://schemas.openxmlformats.org/drawingml/2006/main">
                <a:ext uri="{FF2B5EF4-FFF2-40B4-BE49-F238E27FC236}">
                  <a16:creationId xmlns:a16="http://schemas.microsoft.com/office/drawing/2014/main" id="{FC5065B3-7F0D-4BA7-B2E0-E5BD4DC6C6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B36DAE" w:rsidRPr="00B36DAE">
        <w:rPr>
          <w:rFonts w:ascii="Times New Roman" w:hAnsi="Times New Roman" w:cs="Times New Roman"/>
          <w:b/>
          <w:sz w:val="20"/>
          <w:szCs w:val="24"/>
        </w:rPr>
        <w:t xml:space="preserve"> </w:t>
      </w:r>
    </w:p>
    <w:p w14:paraId="6BC394BF" w14:textId="048D9140" w:rsidR="00420B69" w:rsidRPr="00420B69" w:rsidRDefault="00420B69" w:rsidP="00420B69">
      <w:pPr>
        <w:spacing w:after="0" w:line="360" w:lineRule="auto"/>
        <w:jc w:val="both"/>
        <w:rPr>
          <w:rFonts w:ascii="Times New Roman" w:hAnsi="Times New Roman" w:cs="Times New Roman"/>
          <w:b/>
          <w:sz w:val="20"/>
          <w:szCs w:val="24"/>
        </w:rPr>
      </w:pPr>
      <w:bookmarkStart w:id="63" w:name="_Toc89867340"/>
      <w:r w:rsidRPr="00420B69">
        <w:rPr>
          <w:rFonts w:ascii="Times New Roman" w:hAnsi="Times New Roman" w:cs="Times New Roman"/>
          <w:b/>
          <w:sz w:val="20"/>
          <w:szCs w:val="24"/>
        </w:rPr>
        <w:t xml:space="preserve">Tabulka </w:t>
      </w:r>
      <w:r w:rsidRPr="00420B69">
        <w:rPr>
          <w:rFonts w:ascii="Times New Roman" w:hAnsi="Times New Roman" w:cs="Times New Roman"/>
          <w:b/>
          <w:sz w:val="20"/>
          <w:szCs w:val="24"/>
        </w:rPr>
        <w:fldChar w:fldCharType="begin"/>
      </w:r>
      <w:r w:rsidRPr="00420B69">
        <w:rPr>
          <w:rFonts w:ascii="Times New Roman" w:hAnsi="Times New Roman" w:cs="Times New Roman"/>
          <w:b/>
          <w:sz w:val="20"/>
          <w:szCs w:val="24"/>
        </w:rPr>
        <w:instrText xml:space="preserve"> SEQ Tabulka \* ARABIC </w:instrText>
      </w:r>
      <w:r w:rsidRPr="00420B69">
        <w:rPr>
          <w:rFonts w:ascii="Times New Roman" w:hAnsi="Times New Roman" w:cs="Times New Roman"/>
          <w:b/>
          <w:sz w:val="20"/>
          <w:szCs w:val="24"/>
        </w:rPr>
        <w:fldChar w:fldCharType="separate"/>
      </w:r>
      <w:r w:rsidR="00BE0823">
        <w:rPr>
          <w:rFonts w:ascii="Times New Roman" w:hAnsi="Times New Roman" w:cs="Times New Roman"/>
          <w:b/>
          <w:noProof/>
          <w:sz w:val="20"/>
          <w:szCs w:val="24"/>
        </w:rPr>
        <w:t>14</w:t>
      </w:r>
      <w:r w:rsidRPr="00420B69">
        <w:rPr>
          <w:rFonts w:ascii="Times New Roman" w:hAnsi="Times New Roman" w:cs="Times New Roman"/>
          <w:b/>
          <w:sz w:val="20"/>
          <w:szCs w:val="24"/>
        </w:rPr>
        <w:fldChar w:fldCharType="end"/>
      </w:r>
      <w:r w:rsidRPr="00420B69">
        <w:rPr>
          <w:rFonts w:ascii="Times New Roman" w:hAnsi="Times New Roman" w:cs="Times New Roman"/>
          <w:b/>
          <w:sz w:val="20"/>
          <w:szCs w:val="24"/>
        </w:rPr>
        <w:t xml:space="preserve"> - Styl oblékání</w:t>
      </w:r>
      <w:bookmarkEnd w:id="63"/>
    </w:p>
    <w:tbl>
      <w:tblPr>
        <w:tblW w:w="3623" w:type="dxa"/>
        <w:tblCellMar>
          <w:left w:w="70" w:type="dxa"/>
          <w:right w:w="70" w:type="dxa"/>
        </w:tblCellMar>
        <w:tblLook w:val="04A0" w:firstRow="1" w:lastRow="0" w:firstColumn="1" w:lastColumn="0" w:noHBand="0" w:noVBand="1"/>
      </w:tblPr>
      <w:tblGrid>
        <w:gridCol w:w="1093"/>
        <w:gridCol w:w="400"/>
        <w:gridCol w:w="420"/>
        <w:gridCol w:w="380"/>
        <w:gridCol w:w="420"/>
        <w:gridCol w:w="910"/>
      </w:tblGrid>
      <w:tr w:rsidR="009E45F9" w:rsidRPr="006F4331" w14:paraId="3F3E9DC6" w14:textId="77777777" w:rsidTr="00420B69">
        <w:trPr>
          <w:trHeight w:val="300"/>
        </w:trPr>
        <w:tc>
          <w:tcPr>
            <w:tcW w:w="1093" w:type="dxa"/>
            <w:tcBorders>
              <w:top w:val="nil"/>
              <w:left w:val="nil"/>
              <w:bottom w:val="single" w:sz="4" w:space="0" w:color="8EA9DB"/>
              <w:right w:val="nil"/>
            </w:tcBorders>
            <w:shd w:val="clear" w:color="D9E1F2" w:fill="D9E1F2"/>
            <w:noWrap/>
            <w:vAlign w:val="bottom"/>
            <w:hideMark/>
          </w:tcPr>
          <w:p w14:paraId="2082AC78" w14:textId="34C11F9C"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Třída</w:t>
            </w:r>
          </w:p>
        </w:tc>
        <w:tc>
          <w:tcPr>
            <w:tcW w:w="400" w:type="dxa"/>
            <w:tcBorders>
              <w:top w:val="nil"/>
              <w:left w:val="nil"/>
              <w:bottom w:val="single" w:sz="4" w:space="0" w:color="8EA9DB"/>
              <w:right w:val="nil"/>
            </w:tcBorders>
            <w:shd w:val="clear" w:color="D9E1F2" w:fill="D9E1F2"/>
            <w:noWrap/>
            <w:vAlign w:val="bottom"/>
            <w:hideMark/>
          </w:tcPr>
          <w:p w14:paraId="501F314A" w14:textId="77777777"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6.</w:t>
            </w:r>
          </w:p>
        </w:tc>
        <w:tc>
          <w:tcPr>
            <w:tcW w:w="420" w:type="dxa"/>
            <w:tcBorders>
              <w:top w:val="nil"/>
              <w:left w:val="nil"/>
              <w:bottom w:val="single" w:sz="4" w:space="0" w:color="8EA9DB"/>
              <w:right w:val="nil"/>
            </w:tcBorders>
            <w:shd w:val="clear" w:color="D9E1F2" w:fill="D9E1F2"/>
            <w:noWrap/>
            <w:vAlign w:val="bottom"/>
            <w:hideMark/>
          </w:tcPr>
          <w:p w14:paraId="57B2B87A" w14:textId="77777777"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7.</w:t>
            </w:r>
          </w:p>
        </w:tc>
        <w:tc>
          <w:tcPr>
            <w:tcW w:w="380" w:type="dxa"/>
            <w:tcBorders>
              <w:top w:val="nil"/>
              <w:left w:val="nil"/>
              <w:bottom w:val="single" w:sz="4" w:space="0" w:color="8EA9DB"/>
              <w:right w:val="nil"/>
            </w:tcBorders>
            <w:shd w:val="clear" w:color="D9E1F2" w:fill="D9E1F2"/>
            <w:noWrap/>
            <w:vAlign w:val="bottom"/>
            <w:hideMark/>
          </w:tcPr>
          <w:p w14:paraId="7E5BFCEE" w14:textId="77777777"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8.</w:t>
            </w:r>
          </w:p>
        </w:tc>
        <w:tc>
          <w:tcPr>
            <w:tcW w:w="420" w:type="dxa"/>
            <w:tcBorders>
              <w:top w:val="nil"/>
              <w:left w:val="nil"/>
              <w:bottom w:val="single" w:sz="4" w:space="0" w:color="8EA9DB"/>
              <w:right w:val="nil"/>
            </w:tcBorders>
            <w:shd w:val="clear" w:color="D9E1F2" w:fill="D9E1F2"/>
            <w:noWrap/>
            <w:vAlign w:val="bottom"/>
            <w:hideMark/>
          </w:tcPr>
          <w:p w14:paraId="2A0323C8" w14:textId="77777777"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9.</w:t>
            </w:r>
          </w:p>
        </w:tc>
        <w:tc>
          <w:tcPr>
            <w:tcW w:w="910" w:type="dxa"/>
            <w:tcBorders>
              <w:top w:val="nil"/>
              <w:left w:val="nil"/>
              <w:bottom w:val="single" w:sz="4" w:space="0" w:color="8EA9DB"/>
              <w:right w:val="nil"/>
            </w:tcBorders>
            <w:shd w:val="clear" w:color="D9E1F2" w:fill="D9E1F2"/>
            <w:noWrap/>
            <w:vAlign w:val="bottom"/>
            <w:hideMark/>
          </w:tcPr>
          <w:p w14:paraId="55808A18" w14:textId="77777777"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r>
      <w:tr w:rsidR="009E45F9" w:rsidRPr="006F4331" w14:paraId="18F293AE" w14:textId="77777777" w:rsidTr="00420B69">
        <w:trPr>
          <w:trHeight w:val="300"/>
        </w:trPr>
        <w:tc>
          <w:tcPr>
            <w:tcW w:w="1093" w:type="dxa"/>
            <w:tcBorders>
              <w:top w:val="nil"/>
              <w:left w:val="nil"/>
              <w:bottom w:val="nil"/>
              <w:right w:val="nil"/>
            </w:tcBorders>
            <w:shd w:val="clear" w:color="auto" w:fill="auto"/>
            <w:noWrap/>
            <w:vAlign w:val="bottom"/>
            <w:hideMark/>
          </w:tcPr>
          <w:p w14:paraId="603793B6" w14:textId="77777777" w:rsidR="009E45F9" w:rsidRPr="006F4331" w:rsidRDefault="009E45F9" w:rsidP="009E45F9">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žena</w:t>
            </w:r>
          </w:p>
        </w:tc>
        <w:tc>
          <w:tcPr>
            <w:tcW w:w="400" w:type="dxa"/>
            <w:tcBorders>
              <w:top w:val="nil"/>
              <w:left w:val="nil"/>
              <w:bottom w:val="nil"/>
              <w:right w:val="nil"/>
            </w:tcBorders>
            <w:shd w:val="clear" w:color="auto" w:fill="auto"/>
            <w:noWrap/>
            <w:vAlign w:val="bottom"/>
            <w:hideMark/>
          </w:tcPr>
          <w:p w14:paraId="4F2AA4B4"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3</w:t>
            </w:r>
          </w:p>
        </w:tc>
        <w:tc>
          <w:tcPr>
            <w:tcW w:w="420" w:type="dxa"/>
            <w:tcBorders>
              <w:top w:val="nil"/>
              <w:left w:val="nil"/>
              <w:bottom w:val="nil"/>
              <w:right w:val="nil"/>
            </w:tcBorders>
            <w:shd w:val="clear" w:color="auto" w:fill="auto"/>
            <w:noWrap/>
            <w:vAlign w:val="bottom"/>
            <w:hideMark/>
          </w:tcPr>
          <w:p w14:paraId="31FD6356"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w:t>
            </w:r>
          </w:p>
        </w:tc>
        <w:tc>
          <w:tcPr>
            <w:tcW w:w="380" w:type="dxa"/>
            <w:tcBorders>
              <w:top w:val="nil"/>
              <w:left w:val="nil"/>
              <w:bottom w:val="nil"/>
              <w:right w:val="nil"/>
            </w:tcBorders>
            <w:shd w:val="clear" w:color="auto" w:fill="auto"/>
            <w:noWrap/>
            <w:vAlign w:val="bottom"/>
            <w:hideMark/>
          </w:tcPr>
          <w:p w14:paraId="60D89AD4"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w:t>
            </w:r>
          </w:p>
        </w:tc>
        <w:tc>
          <w:tcPr>
            <w:tcW w:w="420" w:type="dxa"/>
            <w:tcBorders>
              <w:top w:val="nil"/>
              <w:left w:val="nil"/>
              <w:bottom w:val="nil"/>
              <w:right w:val="nil"/>
            </w:tcBorders>
            <w:shd w:val="clear" w:color="auto" w:fill="auto"/>
            <w:noWrap/>
            <w:vAlign w:val="bottom"/>
            <w:hideMark/>
          </w:tcPr>
          <w:p w14:paraId="70B8A6E2"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2</w:t>
            </w:r>
          </w:p>
        </w:tc>
        <w:tc>
          <w:tcPr>
            <w:tcW w:w="910" w:type="dxa"/>
            <w:tcBorders>
              <w:top w:val="nil"/>
              <w:left w:val="nil"/>
              <w:bottom w:val="nil"/>
              <w:right w:val="nil"/>
            </w:tcBorders>
            <w:shd w:val="clear" w:color="auto" w:fill="auto"/>
            <w:noWrap/>
            <w:vAlign w:val="bottom"/>
            <w:hideMark/>
          </w:tcPr>
          <w:p w14:paraId="76E70D35"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7</w:t>
            </w:r>
          </w:p>
        </w:tc>
      </w:tr>
      <w:tr w:rsidR="009E45F9" w:rsidRPr="006F4331" w14:paraId="1869AB8A" w14:textId="77777777" w:rsidTr="00420B69">
        <w:trPr>
          <w:trHeight w:val="300"/>
        </w:trPr>
        <w:tc>
          <w:tcPr>
            <w:tcW w:w="1093" w:type="dxa"/>
            <w:tcBorders>
              <w:top w:val="nil"/>
              <w:left w:val="nil"/>
              <w:bottom w:val="nil"/>
              <w:right w:val="nil"/>
            </w:tcBorders>
            <w:shd w:val="clear" w:color="auto" w:fill="auto"/>
            <w:noWrap/>
            <w:vAlign w:val="bottom"/>
            <w:hideMark/>
          </w:tcPr>
          <w:p w14:paraId="2D184391" w14:textId="77777777" w:rsidR="009E45F9" w:rsidRPr="006F4331" w:rsidRDefault="009E45F9" w:rsidP="009E45F9">
            <w:pPr>
              <w:spacing w:after="0" w:line="240" w:lineRule="auto"/>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muž</w:t>
            </w:r>
          </w:p>
        </w:tc>
        <w:tc>
          <w:tcPr>
            <w:tcW w:w="400" w:type="dxa"/>
            <w:tcBorders>
              <w:top w:val="nil"/>
              <w:left w:val="nil"/>
              <w:bottom w:val="nil"/>
              <w:right w:val="nil"/>
            </w:tcBorders>
            <w:shd w:val="clear" w:color="auto" w:fill="auto"/>
            <w:noWrap/>
            <w:vAlign w:val="bottom"/>
            <w:hideMark/>
          </w:tcPr>
          <w:p w14:paraId="16E4E4D9"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w:t>
            </w:r>
          </w:p>
        </w:tc>
        <w:tc>
          <w:tcPr>
            <w:tcW w:w="420" w:type="dxa"/>
            <w:tcBorders>
              <w:top w:val="nil"/>
              <w:left w:val="nil"/>
              <w:bottom w:val="nil"/>
              <w:right w:val="nil"/>
            </w:tcBorders>
            <w:shd w:val="clear" w:color="auto" w:fill="auto"/>
            <w:noWrap/>
            <w:vAlign w:val="bottom"/>
            <w:hideMark/>
          </w:tcPr>
          <w:p w14:paraId="662C2422"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w:t>
            </w:r>
          </w:p>
        </w:tc>
        <w:tc>
          <w:tcPr>
            <w:tcW w:w="380" w:type="dxa"/>
            <w:tcBorders>
              <w:top w:val="nil"/>
              <w:left w:val="nil"/>
              <w:bottom w:val="nil"/>
              <w:right w:val="nil"/>
            </w:tcBorders>
            <w:shd w:val="clear" w:color="auto" w:fill="auto"/>
            <w:noWrap/>
            <w:vAlign w:val="bottom"/>
            <w:hideMark/>
          </w:tcPr>
          <w:p w14:paraId="46731B3F"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w:t>
            </w:r>
          </w:p>
        </w:tc>
        <w:tc>
          <w:tcPr>
            <w:tcW w:w="420" w:type="dxa"/>
            <w:tcBorders>
              <w:top w:val="nil"/>
              <w:left w:val="nil"/>
              <w:bottom w:val="nil"/>
              <w:right w:val="nil"/>
            </w:tcBorders>
            <w:shd w:val="clear" w:color="auto" w:fill="auto"/>
            <w:noWrap/>
            <w:vAlign w:val="bottom"/>
            <w:hideMark/>
          </w:tcPr>
          <w:p w14:paraId="48E91322"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1</w:t>
            </w:r>
          </w:p>
        </w:tc>
        <w:tc>
          <w:tcPr>
            <w:tcW w:w="910" w:type="dxa"/>
            <w:tcBorders>
              <w:top w:val="nil"/>
              <w:left w:val="nil"/>
              <w:bottom w:val="nil"/>
              <w:right w:val="nil"/>
            </w:tcBorders>
            <w:shd w:val="clear" w:color="auto" w:fill="auto"/>
            <w:noWrap/>
            <w:vAlign w:val="bottom"/>
            <w:hideMark/>
          </w:tcPr>
          <w:p w14:paraId="308FD1A0" w14:textId="77777777" w:rsidR="009E45F9" w:rsidRPr="006F4331" w:rsidRDefault="009E45F9" w:rsidP="009E45F9">
            <w:pPr>
              <w:spacing w:after="0" w:line="240" w:lineRule="auto"/>
              <w:jc w:val="right"/>
              <w:rPr>
                <w:rFonts w:ascii="Times New Roman" w:eastAsia="Times New Roman" w:hAnsi="Times New Roman" w:cs="Times New Roman"/>
                <w:lang w:eastAsia="cs-CZ"/>
              </w:rPr>
            </w:pPr>
            <w:r w:rsidRPr="006F4331">
              <w:rPr>
                <w:rFonts w:ascii="Times New Roman" w:eastAsia="Times New Roman" w:hAnsi="Times New Roman" w:cs="Times New Roman"/>
                <w:lang w:eastAsia="cs-CZ"/>
              </w:rPr>
              <w:t>4</w:t>
            </w:r>
          </w:p>
        </w:tc>
      </w:tr>
      <w:tr w:rsidR="009E45F9" w:rsidRPr="006F4331" w14:paraId="2C260AA9" w14:textId="77777777" w:rsidTr="00420B69">
        <w:trPr>
          <w:trHeight w:val="300"/>
        </w:trPr>
        <w:tc>
          <w:tcPr>
            <w:tcW w:w="1093" w:type="dxa"/>
            <w:tcBorders>
              <w:top w:val="single" w:sz="4" w:space="0" w:color="8EA9DB"/>
              <w:left w:val="nil"/>
              <w:bottom w:val="nil"/>
              <w:right w:val="nil"/>
            </w:tcBorders>
            <w:shd w:val="clear" w:color="D9E1F2" w:fill="D9E1F2"/>
            <w:noWrap/>
            <w:vAlign w:val="bottom"/>
            <w:hideMark/>
          </w:tcPr>
          <w:p w14:paraId="28E67A64" w14:textId="77777777" w:rsidR="009E45F9" w:rsidRPr="006F4331" w:rsidRDefault="009E45F9" w:rsidP="009E45F9">
            <w:pPr>
              <w:spacing w:after="0" w:line="240" w:lineRule="auto"/>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Celkový součet</w:t>
            </w:r>
          </w:p>
        </w:tc>
        <w:tc>
          <w:tcPr>
            <w:tcW w:w="400" w:type="dxa"/>
            <w:tcBorders>
              <w:top w:val="single" w:sz="4" w:space="0" w:color="8EA9DB"/>
              <w:left w:val="nil"/>
              <w:bottom w:val="nil"/>
              <w:right w:val="nil"/>
            </w:tcBorders>
            <w:shd w:val="clear" w:color="D9E1F2" w:fill="D9E1F2"/>
            <w:noWrap/>
            <w:vAlign w:val="bottom"/>
            <w:hideMark/>
          </w:tcPr>
          <w:p w14:paraId="2CF21D14" w14:textId="77777777" w:rsidR="009E45F9" w:rsidRPr="006F4331" w:rsidRDefault="009E45F9" w:rsidP="009E45F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4</w:t>
            </w:r>
          </w:p>
        </w:tc>
        <w:tc>
          <w:tcPr>
            <w:tcW w:w="420" w:type="dxa"/>
            <w:tcBorders>
              <w:top w:val="single" w:sz="4" w:space="0" w:color="8EA9DB"/>
              <w:left w:val="nil"/>
              <w:bottom w:val="nil"/>
              <w:right w:val="nil"/>
            </w:tcBorders>
            <w:shd w:val="clear" w:color="D9E1F2" w:fill="D9E1F2"/>
            <w:noWrap/>
            <w:vAlign w:val="bottom"/>
            <w:hideMark/>
          </w:tcPr>
          <w:p w14:paraId="5F525E6E" w14:textId="77777777" w:rsidR="009E45F9" w:rsidRPr="006F4331" w:rsidRDefault="009E45F9" w:rsidP="009E45F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w:t>
            </w:r>
          </w:p>
        </w:tc>
        <w:tc>
          <w:tcPr>
            <w:tcW w:w="380" w:type="dxa"/>
            <w:tcBorders>
              <w:top w:val="single" w:sz="4" w:space="0" w:color="8EA9DB"/>
              <w:left w:val="nil"/>
              <w:bottom w:val="nil"/>
              <w:right w:val="nil"/>
            </w:tcBorders>
            <w:shd w:val="clear" w:color="D9E1F2" w:fill="D9E1F2"/>
            <w:noWrap/>
            <w:vAlign w:val="bottom"/>
            <w:hideMark/>
          </w:tcPr>
          <w:p w14:paraId="75FD9DD0" w14:textId="77777777" w:rsidR="009E45F9" w:rsidRPr="006F4331" w:rsidRDefault="009E45F9" w:rsidP="009E45F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2</w:t>
            </w:r>
          </w:p>
        </w:tc>
        <w:tc>
          <w:tcPr>
            <w:tcW w:w="420" w:type="dxa"/>
            <w:tcBorders>
              <w:top w:val="single" w:sz="4" w:space="0" w:color="8EA9DB"/>
              <w:left w:val="nil"/>
              <w:bottom w:val="nil"/>
              <w:right w:val="nil"/>
            </w:tcBorders>
            <w:shd w:val="clear" w:color="D9E1F2" w:fill="D9E1F2"/>
            <w:noWrap/>
            <w:vAlign w:val="bottom"/>
            <w:hideMark/>
          </w:tcPr>
          <w:p w14:paraId="1D9C3E6F" w14:textId="77777777" w:rsidR="009E45F9" w:rsidRPr="006F4331" w:rsidRDefault="009E45F9" w:rsidP="009E45F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3</w:t>
            </w:r>
          </w:p>
        </w:tc>
        <w:tc>
          <w:tcPr>
            <w:tcW w:w="910" w:type="dxa"/>
            <w:tcBorders>
              <w:top w:val="single" w:sz="4" w:space="0" w:color="8EA9DB"/>
              <w:left w:val="nil"/>
              <w:bottom w:val="nil"/>
              <w:right w:val="nil"/>
            </w:tcBorders>
            <w:shd w:val="clear" w:color="D9E1F2" w:fill="D9E1F2"/>
            <w:noWrap/>
            <w:vAlign w:val="bottom"/>
            <w:hideMark/>
          </w:tcPr>
          <w:p w14:paraId="0E13E432" w14:textId="77777777" w:rsidR="009E45F9" w:rsidRPr="006F4331" w:rsidRDefault="009E45F9" w:rsidP="009E45F9">
            <w:pPr>
              <w:spacing w:after="0" w:line="240" w:lineRule="auto"/>
              <w:jc w:val="right"/>
              <w:rPr>
                <w:rFonts w:ascii="Times New Roman" w:eastAsia="Times New Roman" w:hAnsi="Times New Roman" w:cs="Times New Roman"/>
                <w:b/>
                <w:bCs/>
                <w:color w:val="000000"/>
                <w:lang w:eastAsia="cs-CZ"/>
              </w:rPr>
            </w:pPr>
            <w:r w:rsidRPr="006F4331">
              <w:rPr>
                <w:rFonts w:ascii="Times New Roman" w:eastAsia="Times New Roman" w:hAnsi="Times New Roman" w:cs="Times New Roman"/>
                <w:b/>
                <w:bCs/>
                <w:color w:val="000000"/>
                <w:lang w:eastAsia="cs-CZ"/>
              </w:rPr>
              <w:t>11</w:t>
            </w:r>
          </w:p>
        </w:tc>
      </w:tr>
    </w:tbl>
    <w:p w14:paraId="2B84D8E9" w14:textId="43259996" w:rsidR="009E45F9" w:rsidRPr="006F4331" w:rsidRDefault="009E45F9" w:rsidP="009E45F9">
      <w:pPr>
        <w:spacing w:after="0" w:line="360" w:lineRule="auto"/>
        <w:jc w:val="both"/>
        <w:rPr>
          <w:rFonts w:ascii="Times New Roman" w:hAnsi="Times New Roman" w:cs="Times New Roman"/>
          <w:b/>
          <w:color w:val="1F4E79" w:themeColor="accent1" w:themeShade="80"/>
          <w:sz w:val="24"/>
          <w:szCs w:val="24"/>
        </w:rPr>
      </w:pPr>
    </w:p>
    <w:p w14:paraId="2A619A88" w14:textId="0D13BB23" w:rsidR="00954AF4" w:rsidRPr="006F4331" w:rsidRDefault="00EE781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ab/>
      </w:r>
    </w:p>
    <w:p w14:paraId="7134B3A2" w14:textId="36D15BF6" w:rsidR="00B36DAE" w:rsidRDefault="00B36DAE" w:rsidP="00B36DAE">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ED39ACE" w14:textId="764ABD77" w:rsidR="00954AF4" w:rsidRPr="006F4331" w:rsidRDefault="001B518B"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I tato možnost byla několika málo jedinci vybrána. I zde pro tuto možnost volilo více dívek než chlapců.</w:t>
      </w:r>
    </w:p>
    <w:p w14:paraId="0B6F1FC6" w14:textId="4122A3FB" w:rsidR="001E28B8" w:rsidRPr="006F4331" w:rsidRDefault="001E28B8" w:rsidP="001A48D8">
      <w:pPr>
        <w:spacing w:after="0" w:line="360" w:lineRule="auto"/>
        <w:ind w:firstLine="709"/>
        <w:jc w:val="both"/>
        <w:rPr>
          <w:rFonts w:ascii="Times New Roman" w:hAnsi="Times New Roman" w:cs="Times New Roman"/>
          <w:sz w:val="24"/>
          <w:szCs w:val="24"/>
        </w:rPr>
      </w:pPr>
    </w:p>
    <w:p w14:paraId="68F99EBC" w14:textId="7D0143EE" w:rsidR="001E28B8" w:rsidRPr="006F4331" w:rsidRDefault="001E28B8"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Podle výsledků z této otázky lze usoudit, že každá možnost nějakým způsobem zasahuje do změn v životním stylu žáků. A opravdu tomu tak je. </w:t>
      </w:r>
      <w:r w:rsidR="00EC671E" w:rsidRPr="006F4331">
        <w:rPr>
          <w:rFonts w:ascii="Times New Roman" w:hAnsi="Times New Roman" w:cs="Times New Roman"/>
          <w:sz w:val="24"/>
          <w:szCs w:val="24"/>
        </w:rPr>
        <w:t xml:space="preserve">Je pozitivní vidět, že žáci o této problematice mají alespoň nějaký přehled. </w:t>
      </w:r>
    </w:p>
    <w:p w14:paraId="085117F8" w14:textId="7B9B30F5" w:rsidR="00164C5E" w:rsidRPr="006F4331" w:rsidRDefault="00164C5E" w:rsidP="001A48D8">
      <w:pPr>
        <w:spacing w:after="0" w:line="360" w:lineRule="auto"/>
        <w:ind w:firstLine="709"/>
        <w:jc w:val="both"/>
        <w:rPr>
          <w:rFonts w:ascii="Times New Roman" w:hAnsi="Times New Roman" w:cs="Times New Roman"/>
          <w:sz w:val="24"/>
          <w:szCs w:val="24"/>
        </w:rPr>
      </w:pPr>
    </w:p>
    <w:p w14:paraId="6F3BA729" w14:textId="00DF5591" w:rsidR="00164C5E" w:rsidRPr="006F4331" w:rsidRDefault="00164C5E" w:rsidP="003B21C0">
      <w:pPr>
        <w:pStyle w:val="Odstavecseseznamem"/>
        <w:numPr>
          <w:ilvl w:val="0"/>
          <w:numId w:val="5"/>
        </w:numPr>
        <w:spacing w:after="0" w:line="360" w:lineRule="auto"/>
        <w:jc w:val="both"/>
        <w:rPr>
          <w:rFonts w:ascii="Times New Roman" w:hAnsi="Times New Roman" w:cs="Times New Roman"/>
          <w:b/>
          <w:sz w:val="24"/>
          <w:szCs w:val="24"/>
        </w:rPr>
      </w:pPr>
      <w:r w:rsidRPr="006F4331">
        <w:rPr>
          <w:rFonts w:ascii="Times New Roman" w:hAnsi="Times New Roman" w:cs="Times New Roman"/>
          <w:b/>
          <w:sz w:val="24"/>
          <w:szCs w:val="24"/>
        </w:rPr>
        <w:t>Co nejvíce ovlivňuje zdravý životní styl?</w:t>
      </w:r>
    </w:p>
    <w:p w14:paraId="12E25A9E" w14:textId="3148D2AA" w:rsidR="00C05CC3" w:rsidRDefault="00C05CC3" w:rsidP="00536EE4">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Tato otázka byla zaměřena na zjištění, co podle žáků nejvíce ovlivňuje zdravý životní styl. </w:t>
      </w:r>
    </w:p>
    <w:p w14:paraId="33C84D8A" w14:textId="5C321959" w:rsidR="00420B69" w:rsidRPr="00420B69" w:rsidRDefault="00420B69" w:rsidP="00420B69">
      <w:pPr>
        <w:pStyle w:val="Titulek"/>
        <w:keepNext/>
        <w:rPr>
          <w:rFonts w:ascii="Times New Roman" w:hAnsi="Times New Roman" w:cs="Times New Roman"/>
          <w:b/>
          <w:i w:val="0"/>
          <w:iCs w:val="0"/>
          <w:color w:val="auto"/>
          <w:sz w:val="20"/>
          <w:szCs w:val="24"/>
        </w:rPr>
      </w:pPr>
      <w:bookmarkStart w:id="64" w:name="_Toc89867341"/>
      <w:r w:rsidRPr="00420B69">
        <w:rPr>
          <w:rFonts w:ascii="Times New Roman" w:hAnsi="Times New Roman" w:cs="Times New Roman"/>
          <w:b/>
          <w:i w:val="0"/>
          <w:iCs w:val="0"/>
          <w:color w:val="auto"/>
          <w:sz w:val="20"/>
          <w:szCs w:val="24"/>
        </w:rPr>
        <w:t xml:space="preserve">Tabulka </w:t>
      </w:r>
      <w:r w:rsidRPr="00420B69">
        <w:rPr>
          <w:rFonts w:ascii="Times New Roman" w:hAnsi="Times New Roman" w:cs="Times New Roman"/>
          <w:b/>
          <w:i w:val="0"/>
          <w:iCs w:val="0"/>
          <w:color w:val="auto"/>
          <w:sz w:val="20"/>
          <w:szCs w:val="24"/>
        </w:rPr>
        <w:fldChar w:fldCharType="begin"/>
      </w:r>
      <w:r w:rsidRPr="00420B69">
        <w:rPr>
          <w:rFonts w:ascii="Times New Roman" w:hAnsi="Times New Roman" w:cs="Times New Roman"/>
          <w:b/>
          <w:i w:val="0"/>
          <w:iCs w:val="0"/>
          <w:color w:val="auto"/>
          <w:sz w:val="20"/>
          <w:szCs w:val="24"/>
        </w:rPr>
        <w:instrText xml:space="preserve"> SEQ Tabulka \* ARABIC </w:instrText>
      </w:r>
      <w:r w:rsidRPr="00420B69">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15</w:t>
      </w:r>
      <w:r w:rsidRPr="00420B69">
        <w:rPr>
          <w:rFonts w:ascii="Times New Roman" w:hAnsi="Times New Roman" w:cs="Times New Roman"/>
          <w:b/>
          <w:i w:val="0"/>
          <w:iCs w:val="0"/>
          <w:color w:val="auto"/>
          <w:sz w:val="20"/>
          <w:szCs w:val="24"/>
        </w:rPr>
        <w:fldChar w:fldCharType="end"/>
      </w:r>
      <w:r w:rsidRPr="00420B69">
        <w:rPr>
          <w:rFonts w:ascii="Times New Roman" w:hAnsi="Times New Roman" w:cs="Times New Roman"/>
          <w:b/>
          <w:i w:val="0"/>
          <w:iCs w:val="0"/>
          <w:color w:val="auto"/>
          <w:sz w:val="20"/>
          <w:szCs w:val="24"/>
        </w:rPr>
        <w:t xml:space="preserve"> - Vyhodnocení otázky: Co nejvíce ovlivňuje zdravý životní styl?</w:t>
      </w:r>
      <w:bookmarkEnd w:id="64"/>
    </w:p>
    <w:tbl>
      <w:tblPr>
        <w:tblStyle w:val="Mkatabulky"/>
        <w:tblW w:w="8455" w:type="dxa"/>
        <w:tblLook w:val="04A0" w:firstRow="1" w:lastRow="0" w:firstColumn="1" w:lastColumn="0" w:noHBand="0" w:noVBand="1"/>
      </w:tblPr>
      <w:tblGrid>
        <w:gridCol w:w="1058"/>
        <w:gridCol w:w="648"/>
        <w:gridCol w:w="604"/>
        <w:gridCol w:w="648"/>
        <w:gridCol w:w="604"/>
        <w:gridCol w:w="648"/>
        <w:gridCol w:w="604"/>
        <w:gridCol w:w="648"/>
        <w:gridCol w:w="604"/>
        <w:gridCol w:w="648"/>
        <w:gridCol w:w="604"/>
        <w:gridCol w:w="1137"/>
      </w:tblGrid>
      <w:tr w:rsidR="00F33D2C" w:rsidRPr="006F4331" w14:paraId="4FA5E09F" w14:textId="594D6922" w:rsidTr="00420B69">
        <w:tc>
          <w:tcPr>
            <w:tcW w:w="1058" w:type="dxa"/>
            <w:shd w:val="clear" w:color="auto" w:fill="9CC2E5" w:themeFill="accent1" w:themeFillTint="99"/>
            <w:vAlign w:val="center"/>
          </w:tcPr>
          <w:p w14:paraId="1ED1870D" w14:textId="2CBCF98F" w:rsidR="00F33D2C" w:rsidRPr="006F4331" w:rsidRDefault="00F33D2C" w:rsidP="00C24BC0">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52" w:type="dxa"/>
            <w:gridSpan w:val="2"/>
            <w:shd w:val="clear" w:color="auto" w:fill="9CC2E5" w:themeFill="accent1" w:themeFillTint="99"/>
            <w:vAlign w:val="center"/>
          </w:tcPr>
          <w:p w14:paraId="3CC4EED3" w14:textId="14094EBB" w:rsidR="00F33D2C" w:rsidRPr="006F4331" w:rsidRDefault="00F33D2C" w:rsidP="00C24BC0">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52" w:type="dxa"/>
            <w:gridSpan w:val="2"/>
            <w:shd w:val="clear" w:color="auto" w:fill="9CC2E5" w:themeFill="accent1" w:themeFillTint="99"/>
            <w:vAlign w:val="center"/>
          </w:tcPr>
          <w:p w14:paraId="3D726BB8" w14:textId="37205FBD" w:rsidR="00F33D2C" w:rsidRPr="006F4331" w:rsidRDefault="00F33D2C" w:rsidP="00C24BC0">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52" w:type="dxa"/>
            <w:gridSpan w:val="2"/>
            <w:shd w:val="clear" w:color="auto" w:fill="9CC2E5" w:themeFill="accent1" w:themeFillTint="99"/>
            <w:vAlign w:val="center"/>
          </w:tcPr>
          <w:p w14:paraId="02914E55" w14:textId="469B4EF1" w:rsidR="00F33D2C" w:rsidRPr="006F4331" w:rsidRDefault="00F33D2C" w:rsidP="00C24BC0">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52" w:type="dxa"/>
            <w:gridSpan w:val="2"/>
            <w:shd w:val="clear" w:color="auto" w:fill="9CC2E5" w:themeFill="accent1" w:themeFillTint="99"/>
            <w:vAlign w:val="center"/>
          </w:tcPr>
          <w:p w14:paraId="36680573" w14:textId="50238EFF" w:rsidR="00F33D2C" w:rsidRPr="006F4331" w:rsidRDefault="00F33D2C" w:rsidP="00C24BC0">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389" w:type="dxa"/>
            <w:gridSpan w:val="3"/>
            <w:shd w:val="clear" w:color="auto" w:fill="9CC2E5" w:themeFill="accent1" w:themeFillTint="99"/>
            <w:vAlign w:val="center"/>
          </w:tcPr>
          <w:p w14:paraId="09C729C7" w14:textId="51C5012A" w:rsidR="00F33D2C" w:rsidRPr="006F4331" w:rsidRDefault="00F33D2C" w:rsidP="00C24BC0">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C24BC0" w:rsidRPr="006F4331" w14:paraId="6BD3A632" w14:textId="389A6467" w:rsidTr="00420B69">
        <w:tc>
          <w:tcPr>
            <w:tcW w:w="1058" w:type="dxa"/>
            <w:shd w:val="clear" w:color="auto" w:fill="9CC2E5" w:themeFill="accent1" w:themeFillTint="99"/>
            <w:vAlign w:val="center"/>
          </w:tcPr>
          <w:p w14:paraId="29A7176B" w14:textId="70D8B7B0"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Pohlaví</w:t>
            </w:r>
          </w:p>
        </w:tc>
        <w:tc>
          <w:tcPr>
            <w:tcW w:w="648" w:type="dxa"/>
            <w:shd w:val="clear" w:color="auto" w:fill="9CC2E5" w:themeFill="accent1" w:themeFillTint="99"/>
            <w:vAlign w:val="center"/>
          </w:tcPr>
          <w:p w14:paraId="0A3A2DAE" w14:textId="4C3129F2"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74F71C76" w14:textId="38BBFC61"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470BDA2C" w14:textId="22755CD1"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2CBD94D7" w14:textId="24B78113"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0003C132" w14:textId="5F3204C3"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2B173A69" w14:textId="115AFCD3"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35289E2C" w14:textId="70CA58A8"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7248BEFB" w14:textId="6B6D0081"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5D116E83" w14:textId="0DCA78CF"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1E51496F" w14:textId="1421BAD4"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1137" w:type="dxa"/>
            <w:shd w:val="clear" w:color="auto" w:fill="9CC2E5" w:themeFill="accent1" w:themeFillTint="99"/>
            <w:vAlign w:val="center"/>
          </w:tcPr>
          <w:p w14:paraId="160A843C" w14:textId="4AEA3968"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Dohromady</w:t>
            </w:r>
          </w:p>
        </w:tc>
      </w:tr>
      <w:tr w:rsidR="00C24BC0" w:rsidRPr="006F4331" w14:paraId="56E2AC97" w14:textId="2C7FA9D8" w:rsidTr="00420B69">
        <w:tc>
          <w:tcPr>
            <w:tcW w:w="1058" w:type="dxa"/>
            <w:shd w:val="clear" w:color="auto" w:fill="9CC2E5" w:themeFill="accent1" w:themeFillTint="99"/>
            <w:vAlign w:val="center"/>
          </w:tcPr>
          <w:p w14:paraId="319BA9E7" w14:textId="3676012F"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Styl oblékání</w:t>
            </w:r>
          </w:p>
        </w:tc>
        <w:tc>
          <w:tcPr>
            <w:tcW w:w="648" w:type="dxa"/>
            <w:vAlign w:val="center"/>
          </w:tcPr>
          <w:p w14:paraId="3BD1BF63" w14:textId="10B846B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w:t>
            </w:r>
          </w:p>
        </w:tc>
        <w:tc>
          <w:tcPr>
            <w:tcW w:w="604" w:type="dxa"/>
            <w:vAlign w:val="center"/>
          </w:tcPr>
          <w:p w14:paraId="78A802D7" w14:textId="087DE327"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w:t>
            </w:r>
          </w:p>
        </w:tc>
        <w:tc>
          <w:tcPr>
            <w:tcW w:w="648" w:type="dxa"/>
            <w:vAlign w:val="center"/>
          </w:tcPr>
          <w:p w14:paraId="6081F60D" w14:textId="60800EA1"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w:t>
            </w:r>
          </w:p>
        </w:tc>
        <w:tc>
          <w:tcPr>
            <w:tcW w:w="604" w:type="dxa"/>
            <w:vAlign w:val="center"/>
          </w:tcPr>
          <w:p w14:paraId="74C94BFA" w14:textId="2BBE30EC"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w:t>
            </w:r>
          </w:p>
        </w:tc>
        <w:tc>
          <w:tcPr>
            <w:tcW w:w="648" w:type="dxa"/>
            <w:vAlign w:val="center"/>
          </w:tcPr>
          <w:p w14:paraId="6974AE4E" w14:textId="3A679FEE"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0</w:t>
            </w:r>
          </w:p>
        </w:tc>
        <w:tc>
          <w:tcPr>
            <w:tcW w:w="604" w:type="dxa"/>
            <w:vAlign w:val="center"/>
          </w:tcPr>
          <w:p w14:paraId="3C4FC32C" w14:textId="346F514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w:t>
            </w:r>
          </w:p>
        </w:tc>
        <w:tc>
          <w:tcPr>
            <w:tcW w:w="648" w:type="dxa"/>
            <w:vAlign w:val="center"/>
          </w:tcPr>
          <w:p w14:paraId="5AFF4AD8" w14:textId="2D8D7572"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w:t>
            </w:r>
          </w:p>
        </w:tc>
        <w:tc>
          <w:tcPr>
            <w:tcW w:w="604" w:type="dxa"/>
            <w:vAlign w:val="center"/>
          </w:tcPr>
          <w:p w14:paraId="0EE734D6" w14:textId="26DF64CA"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0</w:t>
            </w:r>
          </w:p>
        </w:tc>
        <w:tc>
          <w:tcPr>
            <w:tcW w:w="648" w:type="dxa"/>
            <w:shd w:val="clear" w:color="auto" w:fill="F4B083" w:themeFill="accent2" w:themeFillTint="99"/>
          </w:tcPr>
          <w:p w14:paraId="4CEBA54B" w14:textId="2B895ACB"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w:t>
            </w:r>
          </w:p>
        </w:tc>
        <w:tc>
          <w:tcPr>
            <w:tcW w:w="604" w:type="dxa"/>
            <w:shd w:val="clear" w:color="auto" w:fill="A8D08D" w:themeFill="accent6" w:themeFillTint="99"/>
          </w:tcPr>
          <w:p w14:paraId="1905E6AE" w14:textId="4EA68BA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w:t>
            </w:r>
          </w:p>
        </w:tc>
        <w:tc>
          <w:tcPr>
            <w:tcW w:w="1137" w:type="dxa"/>
            <w:shd w:val="clear" w:color="auto" w:fill="FFD966" w:themeFill="accent4" w:themeFillTint="99"/>
          </w:tcPr>
          <w:p w14:paraId="38A39837" w14:textId="6647548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8</w:t>
            </w:r>
          </w:p>
        </w:tc>
      </w:tr>
      <w:tr w:rsidR="00C24BC0" w:rsidRPr="006F4331" w14:paraId="6EAF2B3B" w14:textId="77133A2A" w:rsidTr="00420B69">
        <w:tc>
          <w:tcPr>
            <w:tcW w:w="1058" w:type="dxa"/>
            <w:shd w:val="clear" w:color="auto" w:fill="9CC2E5" w:themeFill="accent1" w:themeFillTint="99"/>
            <w:vAlign w:val="center"/>
          </w:tcPr>
          <w:p w14:paraId="5103F532" w14:textId="4BC3F07D"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 xml:space="preserve">Mobil, </w:t>
            </w:r>
            <w:proofErr w:type="spellStart"/>
            <w:r w:rsidRPr="00FF3228">
              <w:rPr>
                <w:rFonts w:ascii="Times New Roman" w:eastAsia="Times New Roman" w:hAnsi="Times New Roman" w:cs="Times New Roman"/>
                <w:b/>
                <w:bCs/>
                <w:color w:val="000000"/>
                <w:sz w:val="18"/>
                <w:lang w:eastAsia="cs-CZ"/>
              </w:rPr>
              <w:t>Tv</w:t>
            </w:r>
            <w:proofErr w:type="spellEnd"/>
            <w:r w:rsidRPr="00FF3228">
              <w:rPr>
                <w:rFonts w:ascii="Times New Roman" w:eastAsia="Times New Roman" w:hAnsi="Times New Roman" w:cs="Times New Roman"/>
                <w:b/>
                <w:bCs/>
                <w:color w:val="000000"/>
                <w:sz w:val="18"/>
                <w:lang w:eastAsia="cs-CZ"/>
              </w:rPr>
              <w:t>,…</w:t>
            </w:r>
          </w:p>
        </w:tc>
        <w:tc>
          <w:tcPr>
            <w:tcW w:w="648" w:type="dxa"/>
            <w:vAlign w:val="center"/>
          </w:tcPr>
          <w:p w14:paraId="1FE25EED" w14:textId="632A7312"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7</w:t>
            </w:r>
          </w:p>
        </w:tc>
        <w:tc>
          <w:tcPr>
            <w:tcW w:w="604" w:type="dxa"/>
            <w:vAlign w:val="center"/>
          </w:tcPr>
          <w:p w14:paraId="4A6062D1" w14:textId="6E8D63A3"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w:t>
            </w:r>
          </w:p>
        </w:tc>
        <w:tc>
          <w:tcPr>
            <w:tcW w:w="648" w:type="dxa"/>
            <w:vAlign w:val="center"/>
          </w:tcPr>
          <w:p w14:paraId="6EBBD905" w14:textId="413445D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w:t>
            </w:r>
          </w:p>
        </w:tc>
        <w:tc>
          <w:tcPr>
            <w:tcW w:w="604" w:type="dxa"/>
            <w:vAlign w:val="center"/>
          </w:tcPr>
          <w:p w14:paraId="378180A4" w14:textId="78B9805D"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12</w:t>
            </w:r>
          </w:p>
        </w:tc>
        <w:tc>
          <w:tcPr>
            <w:tcW w:w="648" w:type="dxa"/>
            <w:vAlign w:val="center"/>
          </w:tcPr>
          <w:p w14:paraId="7E30D5BD" w14:textId="7F7E60D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w:t>
            </w:r>
          </w:p>
        </w:tc>
        <w:tc>
          <w:tcPr>
            <w:tcW w:w="604" w:type="dxa"/>
            <w:vAlign w:val="center"/>
          </w:tcPr>
          <w:p w14:paraId="32849C69" w14:textId="2E5668C8"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5</w:t>
            </w:r>
          </w:p>
        </w:tc>
        <w:tc>
          <w:tcPr>
            <w:tcW w:w="648" w:type="dxa"/>
            <w:vAlign w:val="center"/>
          </w:tcPr>
          <w:p w14:paraId="24713F96" w14:textId="43FE958D"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w:t>
            </w:r>
          </w:p>
        </w:tc>
        <w:tc>
          <w:tcPr>
            <w:tcW w:w="604" w:type="dxa"/>
            <w:vAlign w:val="center"/>
          </w:tcPr>
          <w:p w14:paraId="27A1365C" w14:textId="18BC145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w:t>
            </w:r>
          </w:p>
        </w:tc>
        <w:tc>
          <w:tcPr>
            <w:tcW w:w="648" w:type="dxa"/>
            <w:shd w:val="clear" w:color="auto" w:fill="F4B083" w:themeFill="accent2" w:themeFillTint="99"/>
          </w:tcPr>
          <w:p w14:paraId="00941FAC" w14:textId="1124BB8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34</w:t>
            </w:r>
          </w:p>
        </w:tc>
        <w:tc>
          <w:tcPr>
            <w:tcW w:w="604" w:type="dxa"/>
            <w:shd w:val="clear" w:color="auto" w:fill="A8D08D" w:themeFill="accent6" w:themeFillTint="99"/>
          </w:tcPr>
          <w:p w14:paraId="54F6AB43" w14:textId="6082161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29</w:t>
            </w:r>
          </w:p>
        </w:tc>
        <w:tc>
          <w:tcPr>
            <w:tcW w:w="1137" w:type="dxa"/>
            <w:shd w:val="clear" w:color="auto" w:fill="FFD966" w:themeFill="accent4" w:themeFillTint="99"/>
          </w:tcPr>
          <w:p w14:paraId="37AB4256" w14:textId="2339959D"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63</w:t>
            </w:r>
          </w:p>
        </w:tc>
      </w:tr>
      <w:tr w:rsidR="00C24BC0" w:rsidRPr="006F4331" w14:paraId="40B29F8F" w14:textId="401CB86E" w:rsidTr="00420B69">
        <w:tc>
          <w:tcPr>
            <w:tcW w:w="1058" w:type="dxa"/>
            <w:shd w:val="clear" w:color="auto" w:fill="9CC2E5" w:themeFill="accent1" w:themeFillTint="99"/>
            <w:vAlign w:val="center"/>
          </w:tcPr>
          <w:p w14:paraId="511A5F08" w14:textId="557A3613"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Hygiena</w:t>
            </w:r>
          </w:p>
        </w:tc>
        <w:tc>
          <w:tcPr>
            <w:tcW w:w="648" w:type="dxa"/>
            <w:vAlign w:val="center"/>
          </w:tcPr>
          <w:p w14:paraId="7BBCA59F" w14:textId="03D9CAB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14</w:t>
            </w:r>
          </w:p>
        </w:tc>
        <w:tc>
          <w:tcPr>
            <w:tcW w:w="604" w:type="dxa"/>
            <w:vAlign w:val="center"/>
          </w:tcPr>
          <w:p w14:paraId="0F2ABE4C" w14:textId="607B17BF"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14</w:t>
            </w:r>
          </w:p>
        </w:tc>
        <w:tc>
          <w:tcPr>
            <w:tcW w:w="648" w:type="dxa"/>
            <w:vAlign w:val="center"/>
          </w:tcPr>
          <w:p w14:paraId="75D3350F" w14:textId="6C9C912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16</w:t>
            </w:r>
          </w:p>
        </w:tc>
        <w:tc>
          <w:tcPr>
            <w:tcW w:w="604" w:type="dxa"/>
            <w:vAlign w:val="center"/>
          </w:tcPr>
          <w:p w14:paraId="42A77D48" w14:textId="3909E28B"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15</w:t>
            </w:r>
          </w:p>
        </w:tc>
        <w:tc>
          <w:tcPr>
            <w:tcW w:w="648" w:type="dxa"/>
            <w:vAlign w:val="center"/>
          </w:tcPr>
          <w:p w14:paraId="2E7DFE50" w14:textId="2531662C"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10</w:t>
            </w:r>
          </w:p>
        </w:tc>
        <w:tc>
          <w:tcPr>
            <w:tcW w:w="604" w:type="dxa"/>
            <w:vAlign w:val="center"/>
          </w:tcPr>
          <w:p w14:paraId="3291FDA8" w14:textId="7329634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8</w:t>
            </w:r>
          </w:p>
        </w:tc>
        <w:tc>
          <w:tcPr>
            <w:tcW w:w="648" w:type="dxa"/>
            <w:vAlign w:val="center"/>
          </w:tcPr>
          <w:p w14:paraId="25BCF185" w14:textId="15D2649A"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5</w:t>
            </w:r>
          </w:p>
        </w:tc>
        <w:tc>
          <w:tcPr>
            <w:tcW w:w="604" w:type="dxa"/>
            <w:vAlign w:val="center"/>
          </w:tcPr>
          <w:p w14:paraId="5C8A4CD6" w14:textId="436A184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5</w:t>
            </w:r>
          </w:p>
        </w:tc>
        <w:tc>
          <w:tcPr>
            <w:tcW w:w="648" w:type="dxa"/>
            <w:shd w:val="clear" w:color="auto" w:fill="F4B083" w:themeFill="accent2" w:themeFillTint="99"/>
          </w:tcPr>
          <w:p w14:paraId="1FE928AE" w14:textId="2F69F343"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45</w:t>
            </w:r>
          </w:p>
        </w:tc>
        <w:tc>
          <w:tcPr>
            <w:tcW w:w="604" w:type="dxa"/>
            <w:shd w:val="clear" w:color="auto" w:fill="A8D08D" w:themeFill="accent6" w:themeFillTint="99"/>
          </w:tcPr>
          <w:p w14:paraId="416C7342" w14:textId="1521746D"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42</w:t>
            </w:r>
          </w:p>
        </w:tc>
        <w:tc>
          <w:tcPr>
            <w:tcW w:w="1137" w:type="dxa"/>
            <w:shd w:val="clear" w:color="auto" w:fill="FFD966" w:themeFill="accent4" w:themeFillTint="99"/>
          </w:tcPr>
          <w:p w14:paraId="28DC2FFA" w14:textId="1886D2D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87</w:t>
            </w:r>
          </w:p>
        </w:tc>
      </w:tr>
      <w:tr w:rsidR="00C24BC0" w:rsidRPr="006F4331" w14:paraId="289CDAD3" w14:textId="22293F65" w:rsidTr="00420B69">
        <w:tc>
          <w:tcPr>
            <w:tcW w:w="1058" w:type="dxa"/>
            <w:shd w:val="clear" w:color="auto" w:fill="9CC2E5" w:themeFill="accent1" w:themeFillTint="99"/>
            <w:vAlign w:val="center"/>
          </w:tcPr>
          <w:p w14:paraId="1FA0076B" w14:textId="6903F591"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Návykové látky</w:t>
            </w:r>
          </w:p>
        </w:tc>
        <w:tc>
          <w:tcPr>
            <w:tcW w:w="648" w:type="dxa"/>
            <w:vAlign w:val="center"/>
          </w:tcPr>
          <w:p w14:paraId="59495EE0" w14:textId="1469714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16</w:t>
            </w:r>
          </w:p>
        </w:tc>
        <w:tc>
          <w:tcPr>
            <w:tcW w:w="604" w:type="dxa"/>
            <w:vAlign w:val="center"/>
          </w:tcPr>
          <w:p w14:paraId="6EC98A65" w14:textId="0819D06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20</w:t>
            </w:r>
          </w:p>
        </w:tc>
        <w:tc>
          <w:tcPr>
            <w:tcW w:w="648" w:type="dxa"/>
            <w:vAlign w:val="center"/>
          </w:tcPr>
          <w:p w14:paraId="44CF286C" w14:textId="152BEF4F"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30</w:t>
            </w:r>
          </w:p>
        </w:tc>
        <w:tc>
          <w:tcPr>
            <w:tcW w:w="604" w:type="dxa"/>
            <w:vAlign w:val="center"/>
          </w:tcPr>
          <w:p w14:paraId="5A4E8815" w14:textId="78376FD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27</w:t>
            </w:r>
          </w:p>
        </w:tc>
        <w:tc>
          <w:tcPr>
            <w:tcW w:w="648" w:type="dxa"/>
            <w:vAlign w:val="center"/>
          </w:tcPr>
          <w:p w14:paraId="11C76719" w14:textId="48E373E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29</w:t>
            </w:r>
          </w:p>
        </w:tc>
        <w:tc>
          <w:tcPr>
            <w:tcW w:w="604" w:type="dxa"/>
            <w:vAlign w:val="center"/>
          </w:tcPr>
          <w:p w14:paraId="29CAD8EA" w14:textId="52F9E90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20</w:t>
            </w:r>
          </w:p>
        </w:tc>
        <w:tc>
          <w:tcPr>
            <w:tcW w:w="648" w:type="dxa"/>
            <w:vAlign w:val="center"/>
          </w:tcPr>
          <w:p w14:paraId="65F050A3" w14:textId="7A2AA711"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20</w:t>
            </w:r>
          </w:p>
        </w:tc>
        <w:tc>
          <w:tcPr>
            <w:tcW w:w="604" w:type="dxa"/>
            <w:vAlign w:val="center"/>
          </w:tcPr>
          <w:p w14:paraId="4F526FEE" w14:textId="51583F9F"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8</w:t>
            </w:r>
          </w:p>
        </w:tc>
        <w:tc>
          <w:tcPr>
            <w:tcW w:w="648" w:type="dxa"/>
            <w:shd w:val="clear" w:color="auto" w:fill="F4B083" w:themeFill="accent2" w:themeFillTint="99"/>
          </w:tcPr>
          <w:p w14:paraId="426A6569" w14:textId="1C4CFD0C"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95</w:t>
            </w:r>
          </w:p>
        </w:tc>
        <w:tc>
          <w:tcPr>
            <w:tcW w:w="604" w:type="dxa"/>
            <w:shd w:val="clear" w:color="auto" w:fill="A8D08D" w:themeFill="accent6" w:themeFillTint="99"/>
          </w:tcPr>
          <w:p w14:paraId="10338476" w14:textId="6B32CCA2"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75</w:t>
            </w:r>
          </w:p>
        </w:tc>
        <w:tc>
          <w:tcPr>
            <w:tcW w:w="1137" w:type="dxa"/>
            <w:shd w:val="clear" w:color="auto" w:fill="FFD966" w:themeFill="accent4" w:themeFillTint="99"/>
          </w:tcPr>
          <w:p w14:paraId="2371DAAA" w14:textId="5EF7191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170</w:t>
            </w:r>
          </w:p>
        </w:tc>
      </w:tr>
      <w:tr w:rsidR="00C24BC0" w:rsidRPr="006F4331" w14:paraId="787B07C7" w14:textId="61DE5E7C" w:rsidTr="00420B69">
        <w:tc>
          <w:tcPr>
            <w:tcW w:w="1058" w:type="dxa"/>
            <w:shd w:val="clear" w:color="auto" w:fill="9CC2E5" w:themeFill="accent1" w:themeFillTint="99"/>
            <w:vAlign w:val="center"/>
          </w:tcPr>
          <w:p w14:paraId="24839091" w14:textId="73DA449A"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Stres</w:t>
            </w:r>
          </w:p>
        </w:tc>
        <w:tc>
          <w:tcPr>
            <w:tcW w:w="648" w:type="dxa"/>
            <w:vAlign w:val="center"/>
          </w:tcPr>
          <w:p w14:paraId="664DE231" w14:textId="418D87C2"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8</w:t>
            </w:r>
          </w:p>
        </w:tc>
        <w:tc>
          <w:tcPr>
            <w:tcW w:w="604" w:type="dxa"/>
            <w:vAlign w:val="center"/>
          </w:tcPr>
          <w:p w14:paraId="54EB51A2" w14:textId="6D9E04E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8</w:t>
            </w:r>
          </w:p>
        </w:tc>
        <w:tc>
          <w:tcPr>
            <w:tcW w:w="648" w:type="dxa"/>
            <w:vAlign w:val="center"/>
          </w:tcPr>
          <w:p w14:paraId="62A799E7" w14:textId="18AA66C2"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28</w:t>
            </w:r>
          </w:p>
        </w:tc>
        <w:tc>
          <w:tcPr>
            <w:tcW w:w="604" w:type="dxa"/>
            <w:vAlign w:val="center"/>
          </w:tcPr>
          <w:p w14:paraId="52C81BE4" w14:textId="756B7E81"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13</w:t>
            </w:r>
          </w:p>
        </w:tc>
        <w:tc>
          <w:tcPr>
            <w:tcW w:w="648" w:type="dxa"/>
            <w:vAlign w:val="center"/>
          </w:tcPr>
          <w:p w14:paraId="61E2E606" w14:textId="4E93B27B"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22</w:t>
            </w:r>
          </w:p>
        </w:tc>
        <w:tc>
          <w:tcPr>
            <w:tcW w:w="604" w:type="dxa"/>
            <w:vAlign w:val="center"/>
          </w:tcPr>
          <w:p w14:paraId="589F591B" w14:textId="25FBDFEE"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12</w:t>
            </w:r>
          </w:p>
        </w:tc>
        <w:tc>
          <w:tcPr>
            <w:tcW w:w="648" w:type="dxa"/>
            <w:vAlign w:val="center"/>
          </w:tcPr>
          <w:p w14:paraId="742A5458" w14:textId="52F271F8"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16</w:t>
            </w:r>
          </w:p>
        </w:tc>
        <w:tc>
          <w:tcPr>
            <w:tcW w:w="604" w:type="dxa"/>
            <w:vAlign w:val="center"/>
          </w:tcPr>
          <w:p w14:paraId="16F2B79F" w14:textId="3A0B0FF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7</w:t>
            </w:r>
          </w:p>
        </w:tc>
        <w:tc>
          <w:tcPr>
            <w:tcW w:w="648" w:type="dxa"/>
            <w:shd w:val="clear" w:color="auto" w:fill="F4B083" w:themeFill="accent2" w:themeFillTint="99"/>
          </w:tcPr>
          <w:p w14:paraId="40BB987C" w14:textId="6A36FD37"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74</w:t>
            </w:r>
          </w:p>
        </w:tc>
        <w:tc>
          <w:tcPr>
            <w:tcW w:w="604" w:type="dxa"/>
            <w:shd w:val="clear" w:color="auto" w:fill="A8D08D" w:themeFill="accent6" w:themeFillTint="99"/>
          </w:tcPr>
          <w:p w14:paraId="3520396F" w14:textId="5845DB25"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40</w:t>
            </w:r>
          </w:p>
        </w:tc>
        <w:tc>
          <w:tcPr>
            <w:tcW w:w="1137" w:type="dxa"/>
            <w:shd w:val="clear" w:color="auto" w:fill="FFD966" w:themeFill="accent4" w:themeFillTint="99"/>
          </w:tcPr>
          <w:p w14:paraId="2ADB93C3" w14:textId="588703B8"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114</w:t>
            </w:r>
          </w:p>
        </w:tc>
      </w:tr>
      <w:tr w:rsidR="00C24BC0" w:rsidRPr="006F4331" w14:paraId="015AC8C8" w14:textId="44C07C14" w:rsidTr="00420B69">
        <w:tc>
          <w:tcPr>
            <w:tcW w:w="1058" w:type="dxa"/>
            <w:shd w:val="clear" w:color="auto" w:fill="9CC2E5" w:themeFill="accent1" w:themeFillTint="99"/>
            <w:vAlign w:val="center"/>
          </w:tcPr>
          <w:p w14:paraId="22E66644" w14:textId="1BAAB8D1"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Spánek</w:t>
            </w:r>
          </w:p>
        </w:tc>
        <w:tc>
          <w:tcPr>
            <w:tcW w:w="648" w:type="dxa"/>
            <w:vAlign w:val="center"/>
          </w:tcPr>
          <w:p w14:paraId="7BEDF3AD" w14:textId="47C2EAF3"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30</w:t>
            </w:r>
          </w:p>
        </w:tc>
        <w:tc>
          <w:tcPr>
            <w:tcW w:w="604" w:type="dxa"/>
            <w:vAlign w:val="center"/>
          </w:tcPr>
          <w:p w14:paraId="72AA1DCB" w14:textId="1E625B0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20</w:t>
            </w:r>
          </w:p>
        </w:tc>
        <w:tc>
          <w:tcPr>
            <w:tcW w:w="648" w:type="dxa"/>
            <w:vAlign w:val="center"/>
          </w:tcPr>
          <w:p w14:paraId="0345EEF5" w14:textId="54C71D9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43</w:t>
            </w:r>
          </w:p>
        </w:tc>
        <w:tc>
          <w:tcPr>
            <w:tcW w:w="604" w:type="dxa"/>
            <w:vAlign w:val="center"/>
          </w:tcPr>
          <w:p w14:paraId="2CECEA5F" w14:textId="5CA9675C"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20</w:t>
            </w:r>
          </w:p>
        </w:tc>
        <w:tc>
          <w:tcPr>
            <w:tcW w:w="648" w:type="dxa"/>
            <w:vAlign w:val="center"/>
          </w:tcPr>
          <w:p w14:paraId="17E80F4A" w14:textId="15925487"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26</w:t>
            </w:r>
          </w:p>
        </w:tc>
        <w:tc>
          <w:tcPr>
            <w:tcW w:w="604" w:type="dxa"/>
            <w:vAlign w:val="center"/>
          </w:tcPr>
          <w:p w14:paraId="3C9F4D05" w14:textId="002D4925"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13</w:t>
            </w:r>
          </w:p>
        </w:tc>
        <w:tc>
          <w:tcPr>
            <w:tcW w:w="648" w:type="dxa"/>
            <w:vAlign w:val="center"/>
          </w:tcPr>
          <w:p w14:paraId="465A8911" w14:textId="2DC2F3B4"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19</w:t>
            </w:r>
          </w:p>
        </w:tc>
        <w:tc>
          <w:tcPr>
            <w:tcW w:w="604" w:type="dxa"/>
            <w:vAlign w:val="center"/>
          </w:tcPr>
          <w:p w14:paraId="1A491942" w14:textId="2B0C0E65"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7</w:t>
            </w:r>
          </w:p>
        </w:tc>
        <w:tc>
          <w:tcPr>
            <w:tcW w:w="648" w:type="dxa"/>
            <w:shd w:val="clear" w:color="auto" w:fill="F4B083" w:themeFill="accent2" w:themeFillTint="99"/>
          </w:tcPr>
          <w:p w14:paraId="5ADA7F5A" w14:textId="7E08EBAE"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118</w:t>
            </w:r>
          </w:p>
        </w:tc>
        <w:tc>
          <w:tcPr>
            <w:tcW w:w="604" w:type="dxa"/>
            <w:shd w:val="clear" w:color="auto" w:fill="A8D08D" w:themeFill="accent6" w:themeFillTint="99"/>
          </w:tcPr>
          <w:p w14:paraId="5B9BB50D" w14:textId="2280D6C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60</w:t>
            </w:r>
          </w:p>
        </w:tc>
        <w:tc>
          <w:tcPr>
            <w:tcW w:w="1137" w:type="dxa"/>
            <w:shd w:val="clear" w:color="auto" w:fill="FFD966" w:themeFill="accent4" w:themeFillTint="99"/>
          </w:tcPr>
          <w:p w14:paraId="2764D5BF" w14:textId="2CF9FCE7"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178</w:t>
            </w:r>
          </w:p>
        </w:tc>
      </w:tr>
      <w:tr w:rsidR="00C24BC0" w:rsidRPr="006F4331" w14:paraId="5F91B464" w14:textId="6268C8FE" w:rsidTr="00420B69">
        <w:tc>
          <w:tcPr>
            <w:tcW w:w="1058" w:type="dxa"/>
            <w:shd w:val="clear" w:color="auto" w:fill="9CC2E5" w:themeFill="accent1" w:themeFillTint="99"/>
            <w:vAlign w:val="center"/>
          </w:tcPr>
          <w:p w14:paraId="0AF14685" w14:textId="794B6069"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Pitný režim</w:t>
            </w:r>
          </w:p>
        </w:tc>
        <w:tc>
          <w:tcPr>
            <w:tcW w:w="648" w:type="dxa"/>
            <w:vAlign w:val="center"/>
          </w:tcPr>
          <w:p w14:paraId="652B07D9" w14:textId="3B42597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25</w:t>
            </w:r>
          </w:p>
        </w:tc>
        <w:tc>
          <w:tcPr>
            <w:tcW w:w="604" w:type="dxa"/>
            <w:vAlign w:val="center"/>
          </w:tcPr>
          <w:p w14:paraId="3ED8FE20" w14:textId="795E899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17</w:t>
            </w:r>
          </w:p>
        </w:tc>
        <w:tc>
          <w:tcPr>
            <w:tcW w:w="648" w:type="dxa"/>
            <w:vAlign w:val="center"/>
          </w:tcPr>
          <w:p w14:paraId="2599F9DA" w14:textId="632CCF8C"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34</w:t>
            </w:r>
          </w:p>
        </w:tc>
        <w:tc>
          <w:tcPr>
            <w:tcW w:w="604" w:type="dxa"/>
            <w:vAlign w:val="center"/>
          </w:tcPr>
          <w:p w14:paraId="1F12ED13" w14:textId="6288F191"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17</w:t>
            </w:r>
          </w:p>
        </w:tc>
        <w:tc>
          <w:tcPr>
            <w:tcW w:w="648" w:type="dxa"/>
            <w:vAlign w:val="center"/>
          </w:tcPr>
          <w:p w14:paraId="341DB351" w14:textId="5EDE3957"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18</w:t>
            </w:r>
          </w:p>
        </w:tc>
        <w:tc>
          <w:tcPr>
            <w:tcW w:w="604" w:type="dxa"/>
            <w:vAlign w:val="center"/>
          </w:tcPr>
          <w:p w14:paraId="7274F3DA" w14:textId="0E4AA1D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w:t>
            </w:r>
          </w:p>
        </w:tc>
        <w:tc>
          <w:tcPr>
            <w:tcW w:w="648" w:type="dxa"/>
            <w:vAlign w:val="center"/>
          </w:tcPr>
          <w:p w14:paraId="0BBBF2B3" w14:textId="70621CB6"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16</w:t>
            </w:r>
          </w:p>
        </w:tc>
        <w:tc>
          <w:tcPr>
            <w:tcW w:w="604" w:type="dxa"/>
            <w:vAlign w:val="center"/>
          </w:tcPr>
          <w:p w14:paraId="445A8449" w14:textId="7EF46F2B"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5</w:t>
            </w:r>
          </w:p>
        </w:tc>
        <w:tc>
          <w:tcPr>
            <w:tcW w:w="648" w:type="dxa"/>
            <w:shd w:val="clear" w:color="auto" w:fill="F4B083" w:themeFill="accent2" w:themeFillTint="99"/>
          </w:tcPr>
          <w:p w14:paraId="42DE4D68" w14:textId="48BF6678"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93</w:t>
            </w:r>
          </w:p>
        </w:tc>
        <w:tc>
          <w:tcPr>
            <w:tcW w:w="604" w:type="dxa"/>
            <w:shd w:val="clear" w:color="auto" w:fill="A8D08D" w:themeFill="accent6" w:themeFillTint="99"/>
          </w:tcPr>
          <w:p w14:paraId="0FFA0FFC" w14:textId="2D412BFF"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48</w:t>
            </w:r>
          </w:p>
        </w:tc>
        <w:tc>
          <w:tcPr>
            <w:tcW w:w="1137" w:type="dxa"/>
            <w:shd w:val="clear" w:color="auto" w:fill="FFD966" w:themeFill="accent4" w:themeFillTint="99"/>
          </w:tcPr>
          <w:p w14:paraId="68F3927C" w14:textId="7084B262"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141</w:t>
            </w:r>
          </w:p>
        </w:tc>
      </w:tr>
      <w:tr w:rsidR="00C24BC0" w:rsidRPr="006F4331" w14:paraId="2B2F03C9" w14:textId="6347938F" w:rsidTr="00420B69">
        <w:tc>
          <w:tcPr>
            <w:tcW w:w="1058" w:type="dxa"/>
            <w:shd w:val="clear" w:color="auto" w:fill="9CC2E5" w:themeFill="accent1" w:themeFillTint="99"/>
            <w:vAlign w:val="center"/>
          </w:tcPr>
          <w:p w14:paraId="66895429" w14:textId="67BC6066" w:rsidR="00F33D2C" w:rsidRPr="00FF3228" w:rsidRDefault="00F33D2C" w:rsidP="00C24BC0">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Jídlo</w:t>
            </w:r>
          </w:p>
        </w:tc>
        <w:tc>
          <w:tcPr>
            <w:tcW w:w="648" w:type="dxa"/>
            <w:vAlign w:val="center"/>
          </w:tcPr>
          <w:p w14:paraId="3D6E9EC2" w14:textId="49CC59CB"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29</w:t>
            </w:r>
          </w:p>
        </w:tc>
        <w:tc>
          <w:tcPr>
            <w:tcW w:w="604" w:type="dxa"/>
            <w:vAlign w:val="center"/>
          </w:tcPr>
          <w:p w14:paraId="57CD479A" w14:textId="1E541D3E"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31</w:t>
            </w:r>
          </w:p>
        </w:tc>
        <w:tc>
          <w:tcPr>
            <w:tcW w:w="648" w:type="dxa"/>
            <w:vAlign w:val="center"/>
          </w:tcPr>
          <w:p w14:paraId="7940B197" w14:textId="473F627A"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37</w:t>
            </w:r>
          </w:p>
        </w:tc>
        <w:tc>
          <w:tcPr>
            <w:tcW w:w="604" w:type="dxa"/>
            <w:vAlign w:val="center"/>
          </w:tcPr>
          <w:p w14:paraId="41E9D51B" w14:textId="6C86D9D8"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18</w:t>
            </w:r>
          </w:p>
        </w:tc>
        <w:tc>
          <w:tcPr>
            <w:tcW w:w="648" w:type="dxa"/>
            <w:vAlign w:val="center"/>
          </w:tcPr>
          <w:p w14:paraId="42A15256" w14:textId="5DC88BFA"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28</w:t>
            </w:r>
          </w:p>
        </w:tc>
        <w:tc>
          <w:tcPr>
            <w:tcW w:w="604" w:type="dxa"/>
            <w:vAlign w:val="center"/>
          </w:tcPr>
          <w:p w14:paraId="41E08BCD" w14:textId="5C52A1B1"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14</w:t>
            </w:r>
          </w:p>
        </w:tc>
        <w:tc>
          <w:tcPr>
            <w:tcW w:w="648" w:type="dxa"/>
            <w:vAlign w:val="center"/>
          </w:tcPr>
          <w:p w14:paraId="5E601A27" w14:textId="6FB364D9"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22</w:t>
            </w:r>
          </w:p>
        </w:tc>
        <w:tc>
          <w:tcPr>
            <w:tcW w:w="604" w:type="dxa"/>
            <w:vAlign w:val="center"/>
          </w:tcPr>
          <w:p w14:paraId="27D82C7A" w14:textId="7AF7D78D"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10</w:t>
            </w:r>
          </w:p>
        </w:tc>
        <w:tc>
          <w:tcPr>
            <w:tcW w:w="648" w:type="dxa"/>
            <w:shd w:val="clear" w:color="auto" w:fill="F4B083" w:themeFill="accent2" w:themeFillTint="99"/>
          </w:tcPr>
          <w:p w14:paraId="401424E6" w14:textId="4EB8425A"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116</w:t>
            </w:r>
          </w:p>
        </w:tc>
        <w:tc>
          <w:tcPr>
            <w:tcW w:w="604" w:type="dxa"/>
            <w:shd w:val="clear" w:color="auto" w:fill="A8D08D" w:themeFill="accent6" w:themeFillTint="99"/>
          </w:tcPr>
          <w:p w14:paraId="568396AD" w14:textId="733DF988"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73</w:t>
            </w:r>
          </w:p>
        </w:tc>
        <w:tc>
          <w:tcPr>
            <w:tcW w:w="1137" w:type="dxa"/>
            <w:shd w:val="clear" w:color="auto" w:fill="FFD966" w:themeFill="accent4" w:themeFillTint="99"/>
          </w:tcPr>
          <w:p w14:paraId="4BF4C019" w14:textId="039AA7F0" w:rsidR="00F33D2C" w:rsidRPr="006F4331" w:rsidRDefault="00F33D2C" w:rsidP="00F33D2C">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189</w:t>
            </w:r>
          </w:p>
        </w:tc>
      </w:tr>
    </w:tbl>
    <w:p w14:paraId="155433A0" w14:textId="7B3549D4" w:rsidR="00164C5E" w:rsidRPr="006F4331" w:rsidRDefault="00164C5E" w:rsidP="00D6499C">
      <w:pPr>
        <w:spacing w:after="0" w:line="360" w:lineRule="auto"/>
        <w:jc w:val="both"/>
        <w:rPr>
          <w:rFonts w:ascii="Times New Roman" w:hAnsi="Times New Roman" w:cs="Times New Roman"/>
          <w:sz w:val="24"/>
          <w:szCs w:val="24"/>
        </w:rPr>
      </w:pPr>
    </w:p>
    <w:p w14:paraId="59C3AD72" w14:textId="465E3311" w:rsidR="0074376D" w:rsidRPr="006F4331" w:rsidRDefault="0074376D"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 xml:space="preserve">Z tabulky lze vyčíst, že podle žáků nejvíce ovlivňují zdravý životní styl tyto tři možnosti: jídlo, spánek a návykové látky. </w:t>
      </w:r>
      <w:r w:rsidR="00AE1712" w:rsidRPr="006F4331">
        <w:rPr>
          <w:rFonts w:ascii="Times New Roman" w:hAnsi="Times New Roman" w:cs="Times New Roman"/>
          <w:sz w:val="24"/>
          <w:szCs w:val="24"/>
        </w:rPr>
        <w:t>Co se týče dívek, u nich bylo pořadí následující: spánek, jídlo a návykové látky. U chlapců pak bylo pořadí:</w:t>
      </w:r>
      <w:r w:rsidR="00F94690" w:rsidRPr="006F4331">
        <w:rPr>
          <w:rFonts w:ascii="Times New Roman" w:hAnsi="Times New Roman" w:cs="Times New Roman"/>
          <w:sz w:val="24"/>
          <w:szCs w:val="24"/>
        </w:rPr>
        <w:t xml:space="preserve"> návykové látky, jídlo a spánek.</w:t>
      </w:r>
    </w:p>
    <w:p w14:paraId="5C140070" w14:textId="1B94020C" w:rsidR="00164C5E" w:rsidRPr="006F4331" w:rsidRDefault="00164C5E" w:rsidP="001A48D8">
      <w:pPr>
        <w:spacing w:after="0" w:line="360" w:lineRule="auto"/>
        <w:ind w:firstLine="709"/>
        <w:jc w:val="both"/>
        <w:rPr>
          <w:rFonts w:ascii="Times New Roman" w:hAnsi="Times New Roman" w:cs="Times New Roman"/>
          <w:sz w:val="24"/>
          <w:szCs w:val="24"/>
        </w:rPr>
      </w:pPr>
    </w:p>
    <w:p w14:paraId="4BE64DFF" w14:textId="71171CDC" w:rsidR="00375F39" w:rsidRPr="006F4331" w:rsidRDefault="006C3D83" w:rsidP="00E53709">
      <w:pPr>
        <w:pStyle w:val="Odstavecseseznamem"/>
        <w:numPr>
          <w:ilvl w:val="0"/>
          <w:numId w:val="5"/>
        </w:numPr>
        <w:spacing w:after="0" w:line="360" w:lineRule="auto"/>
        <w:jc w:val="both"/>
        <w:rPr>
          <w:rFonts w:ascii="Times New Roman" w:hAnsi="Times New Roman" w:cs="Times New Roman"/>
          <w:b/>
          <w:sz w:val="24"/>
          <w:szCs w:val="24"/>
        </w:rPr>
      </w:pPr>
      <w:r w:rsidRPr="006F4331">
        <w:rPr>
          <w:rFonts w:ascii="Times New Roman" w:hAnsi="Times New Roman" w:cs="Times New Roman"/>
          <w:b/>
          <w:sz w:val="24"/>
          <w:szCs w:val="24"/>
        </w:rPr>
        <w:lastRenderedPageBreak/>
        <w:t>Kolik litrů tekutin za den vypijete?</w:t>
      </w:r>
    </w:p>
    <w:p w14:paraId="50E0D7F0" w14:textId="402EE6E6" w:rsidR="008D198E" w:rsidRPr="008D198E" w:rsidRDefault="008D198E" w:rsidP="008D198E">
      <w:pPr>
        <w:pStyle w:val="Titulek"/>
        <w:keepNext/>
        <w:rPr>
          <w:rFonts w:ascii="Times New Roman" w:hAnsi="Times New Roman" w:cs="Times New Roman"/>
          <w:b/>
          <w:i w:val="0"/>
          <w:iCs w:val="0"/>
          <w:color w:val="auto"/>
          <w:sz w:val="20"/>
          <w:szCs w:val="24"/>
        </w:rPr>
      </w:pPr>
      <w:bookmarkStart w:id="65" w:name="_Toc89867342"/>
      <w:r w:rsidRPr="008D198E">
        <w:rPr>
          <w:rFonts w:ascii="Times New Roman" w:hAnsi="Times New Roman" w:cs="Times New Roman"/>
          <w:b/>
          <w:i w:val="0"/>
          <w:iCs w:val="0"/>
          <w:color w:val="auto"/>
          <w:sz w:val="20"/>
          <w:szCs w:val="24"/>
        </w:rPr>
        <w:t xml:space="preserve">Tabulka </w:t>
      </w:r>
      <w:r w:rsidRPr="008D198E">
        <w:rPr>
          <w:rFonts w:ascii="Times New Roman" w:hAnsi="Times New Roman" w:cs="Times New Roman"/>
          <w:b/>
          <w:i w:val="0"/>
          <w:iCs w:val="0"/>
          <w:color w:val="auto"/>
          <w:sz w:val="20"/>
          <w:szCs w:val="24"/>
        </w:rPr>
        <w:fldChar w:fldCharType="begin"/>
      </w:r>
      <w:r w:rsidRPr="008D198E">
        <w:rPr>
          <w:rFonts w:ascii="Times New Roman" w:hAnsi="Times New Roman" w:cs="Times New Roman"/>
          <w:b/>
          <w:i w:val="0"/>
          <w:iCs w:val="0"/>
          <w:color w:val="auto"/>
          <w:sz w:val="20"/>
          <w:szCs w:val="24"/>
        </w:rPr>
        <w:instrText xml:space="preserve"> SEQ Tabulka \* ARABIC </w:instrText>
      </w:r>
      <w:r w:rsidRPr="008D198E">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16</w:t>
      </w:r>
      <w:r w:rsidRPr="008D198E">
        <w:rPr>
          <w:rFonts w:ascii="Times New Roman" w:hAnsi="Times New Roman" w:cs="Times New Roman"/>
          <w:b/>
          <w:i w:val="0"/>
          <w:iCs w:val="0"/>
          <w:color w:val="auto"/>
          <w:sz w:val="20"/>
          <w:szCs w:val="24"/>
        </w:rPr>
        <w:fldChar w:fldCharType="end"/>
      </w:r>
      <w:r w:rsidRPr="008D198E">
        <w:rPr>
          <w:rFonts w:ascii="Times New Roman" w:hAnsi="Times New Roman" w:cs="Times New Roman"/>
          <w:b/>
          <w:i w:val="0"/>
          <w:iCs w:val="0"/>
          <w:color w:val="auto"/>
          <w:sz w:val="20"/>
          <w:szCs w:val="24"/>
        </w:rPr>
        <w:t xml:space="preserve"> - Vyhodnocení otázky: Kolik litrů tekutin za den vypijete?</w:t>
      </w:r>
      <w:bookmarkEnd w:id="65"/>
    </w:p>
    <w:tbl>
      <w:tblPr>
        <w:tblStyle w:val="Mkatabulky"/>
        <w:tblW w:w="8455" w:type="dxa"/>
        <w:tblLook w:val="04A0" w:firstRow="1" w:lastRow="0" w:firstColumn="1" w:lastColumn="0" w:noHBand="0" w:noVBand="1"/>
      </w:tblPr>
      <w:tblGrid>
        <w:gridCol w:w="941"/>
        <w:gridCol w:w="650"/>
        <w:gridCol w:w="605"/>
        <w:gridCol w:w="650"/>
        <w:gridCol w:w="605"/>
        <w:gridCol w:w="650"/>
        <w:gridCol w:w="605"/>
        <w:gridCol w:w="650"/>
        <w:gridCol w:w="605"/>
        <w:gridCol w:w="650"/>
        <w:gridCol w:w="605"/>
        <w:gridCol w:w="1239"/>
      </w:tblGrid>
      <w:tr w:rsidR="00E90EDE" w:rsidRPr="006F4331" w14:paraId="6AC27A5F" w14:textId="77777777" w:rsidTr="008D198E">
        <w:tc>
          <w:tcPr>
            <w:tcW w:w="941" w:type="dxa"/>
            <w:shd w:val="clear" w:color="auto" w:fill="9CC2E5" w:themeFill="accent1" w:themeFillTint="99"/>
            <w:vAlign w:val="center"/>
          </w:tcPr>
          <w:p w14:paraId="54F19779"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55" w:type="dxa"/>
            <w:gridSpan w:val="2"/>
            <w:shd w:val="clear" w:color="auto" w:fill="9CC2E5" w:themeFill="accent1" w:themeFillTint="99"/>
            <w:vAlign w:val="center"/>
          </w:tcPr>
          <w:p w14:paraId="534CCD94"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55" w:type="dxa"/>
            <w:gridSpan w:val="2"/>
            <w:shd w:val="clear" w:color="auto" w:fill="9CC2E5" w:themeFill="accent1" w:themeFillTint="99"/>
            <w:vAlign w:val="center"/>
          </w:tcPr>
          <w:p w14:paraId="447791B0"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55" w:type="dxa"/>
            <w:gridSpan w:val="2"/>
            <w:shd w:val="clear" w:color="auto" w:fill="9CC2E5" w:themeFill="accent1" w:themeFillTint="99"/>
            <w:vAlign w:val="center"/>
          </w:tcPr>
          <w:p w14:paraId="3A1CEE7F"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55" w:type="dxa"/>
            <w:gridSpan w:val="2"/>
            <w:shd w:val="clear" w:color="auto" w:fill="9CC2E5" w:themeFill="accent1" w:themeFillTint="99"/>
            <w:vAlign w:val="center"/>
          </w:tcPr>
          <w:p w14:paraId="02F644A6"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494" w:type="dxa"/>
            <w:gridSpan w:val="3"/>
            <w:shd w:val="clear" w:color="auto" w:fill="9CC2E5" w:themeFill="accent1" w:themeFillTint="99"/>
            <w:vAlign w:val="center"/>
          </w:tcPr>
          <w:p w14:paraId="3CB444DC"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E90EDE" w:rsidRPr="006F4331" w14:paraId="0D8A98F0" w14:textId="77777777" w:rsidTr="008D198E">
        <w:tc>
          <w:tcPr>
            <w:tcW w:w="941" w:type="dxa"/>
            <w:shd w:val="clear" w:color="auto" w:fill="9CC2E5" w:themeFill="accent1" w:themeFillTint="99"/>
            <w:vAlign w:val="center"/>
          </w:tcPr>
          <w:p w14:paraId="41DD862C"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50" w:type="dxa"/>
            <w:shd w:val="clear" w:color="auto" w:fill="9CC2E5" w:themeFill="accent1" w:themeFillTint="99"/>
            <w:vAlign w:val="center"/>
          </w:tcPr>
          <w:p w14:paraId="6A7122E5"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5" w:type="dxa"/>
            <w:shd w:val="clear" w:color="auto" w:fill="9CC2E5" w:themeFill="accent1" w:themeFillTint="99"/>
            <w:vAlign w:val="center"/>
          </w:tcPr>
          <w:p w14:paraId="11548E06"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50" w:type="dxa"/>
            <w:shd w:val="clear" w:color="auto" w:fill="9CC2E5" w:themeFill="accent1" w:themeFillTint="99"/>
            <w:vAlign w:val="center"/>
          </w:tcPr>
          <w:p w14:paraId="73D9460E"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5" w:type="dxa"/>
            <w:shd w:val="clear" w:color="auto" w:fill="9CC2E5" w:themeFill="accent1" w:themeFillTint="99"/>
            <w:vAlign w:val="center"/>
          </w:tcPr>
          <w:p w14:paraId="71618B08"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50" w:type="dxa"/>
            <w:shd w:val="clear" w:color="auto" w:fill="9CC2E5" w:themeFill="accent1" w:themeFillTint="99"/>
            <w:vAlign w:val="center"/>
          </w:tcPr>
          <w:p w14:paraId="461FAD2A"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5" w:type="dxa"/>
            <w:shd w:val="clear" w:color="auto" w:fill="9CC2E5" w:themeFill="accent1" w:themeFillTint="99"/>
            <w:vAlign w:val="center"/>
          </w:tcPr>
          <w:p w14:paraId="4842F674"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50" w:type="dxa"/>
            <w:shd w:val="clear" w:color="auto" w:fill="9CC2E5" w:themeFill="accent1" w:themeFillTint="99"/>
            <w:vAlign w:val="center"/>
          </w:tcPr>
          <w:p w14:paraId="4BF5A3F2"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5" w:type="dxa"/>
            <w:shd w:val="clear" w:color="auto" w:fill="9CC2E5" w:themeFill="accent1" w:themeFillTint="99"/>
            <w:vAlign w:val="center"/>
          </w:tcPr>
          <w:p w14:paraId="299F52A8"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50" w:type="dxa"/>
            <w:shd w:val="clear" w:color="auto" w:fill="9CC2E5" w:themeFill="accent1" w:themeFillTint="99"/>
            <w:vAlign w:val="center"/>
          </w:tcPr>
          <w:p w14:paraId="6032C568"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5" w:type="dxa"/>
            <w:shd w:val="clear" w:color="auto" w:fill="9CC2E5" w:themeFill="accent1" w:themeFillTint="99"/>
            <w:vAlign w:val="center"/>
          </w:tcPr>
          <w:p w14:paraId="16CC0079"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39" w:type="dxa"/>
            <w:shd w:val="clear" w:color="auto" w:fill="9CC2E5" w:themeFill="accent1" w:themeFillTint="99"/>
            <w:vAlign w:val="center"/>
          </w:tcPr>
          <w:p w14:paraId="2B3AE5B2" w14:textId="7777777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E90EDE" w:rsidRPr="006F4331" w14:paraId="37D95F87" w14:textId="77777777" w:rsidTr="008D198E">
        <w:tc>
          <w:tcPr>
            <w:tcW w:w="941" w:type="dxa"/>
            <w:shd w:val="clear" w:color="auto" w:fill="9CC2E5" w:themeFill="accent1" w:themeFillTint="99"/>
            <w:vAlign w:val="center"/>
          </w:tcPr>
          <w:p w14:paraId="7B45B3FF" w14:textId="61CE851D"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0-1 l</w:t>
            </w:r>
          </w:p>
        </w:tc>
        <w:tc>
          <w:tcPr>
            <w:tcW w:w="650" w:type="dxa"/>
            <w:shd w:val="clear" w:color="auto" w:fill="auto"/>
            <w:vAlign w:val="center"/>
          </w:tcPr>
          <w:p w14:paraId="3C1739F1" w14:textId="64CA2DD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05" w:type="dxa"/>
            <w:shd w:val="clear" w:color="auto" w:fill="auto"/>
            <w:vAlign w:val="center"/>
          </w:tcPr>
          <w:p w14:paraId="6216B993" w14:textId="3B4C65E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50" w:type="dxa"/>
            <w:shd w:val="clear" w:color="auto" w:fill="auto"/>
            <w:vAlign w:val="center"/>
          </w:tcPr>
          <w:p w14:paraId="1CDA333E" w14:textId="4BD713D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05" w:type="dxa"/>
            <w:shd w:val="clear" w:color="auto" w:fill="auto"/>
            <w:vAlign w:val="center"/>
          </w:tcPr>
          <w:p w14:paraId="79EC8825" w14:textId="151FDFF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50" w:type="dxa"/>
            <w:shd w:val="clear" w:color="auto" w:fill="auto"/>
            <w:vAlign w:val="center"/>
          </w:tcPr>
          <w:p w14:paraId="022FDD3F" w14:textId="5F9D8AE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605" w:type="dxa"/>
            <w:shd w:val="clear" w:color="auto" w:fill="auto"/>
            <w:vAlign w:val="center"/>
          </w:tcPr>
          <w:p w14:paraId="01475949" w14:textId="39E64FF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50" w:type="dxa"/>
            <w:shd w:val="clear" w:color="auto" w:fill="auto"/>
            <w:vAlign w:val="center"/>
          </w:tcPr>
          <w:p w14:paraId="2938FD1F" w14:textId="53962F89"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605" w:type="dxa"/>
            <w:shd w:val="clear" w:color="auto" w:fill="auto"/>
            <w:vAlign w:val="center"/>
          </w:tcPr>
          <w:p w14:paraId="0A535032" w14:textId="43AA8A3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50" w:type="dxa"/>
            <w:shd w:val="clear" w:color="auto" w:fill="F4B083" w:themeFill="accent2" w:themeFillTint="99"/>
            <w:vAlign w:val="center"/>
          </w:tcPr>
          <w:p w14:paraId="39384EDE" w14:textId="6A5C67DE" w:rsidR="00E90EDE" w:rsidRPr="006F4331" w:rsidRDefault="00E90EDE" w:rsidP="00E90EDE">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37</w:t>
            </w:r>
          </w:p>
        </w:tc>
        <w:tc>
          <w:tcPr>
            <w:tcW w:w="605" w:type="dxa"/>
            <w:shd w:val="clear" w:color="auto" w:fill="A8D08D" w:themeFill="accent6" w:themeFillTint="99"/>
            <w:vAlign w:val="center"/>
          </w:tcPr>
          <w:p w14:paraId="40365B6D" w14:textId="69DA9BCA"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1239" w:type="dxa"/>
            <w:shd w:val="clear" w:color="auto" w:fill="FFD966" w:themeFill="accent4" w:themeFillTint="99"/>
            <w:vAlign w:val="center"/>
          </w:tcPr>
          <w:p w14:paraId="005E2C62" w14:textId="0AB0A13D"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47</w:t>
            </w:r>
          </w:p>
        </w:tc>
      </w:tr>
      <w:tr w:rsidR="00E90EDE" w:rsidRPr="006F4331" w14:paraId="6A9BABB5" w14:textId="77777777" w:rsidTr="008D198E">
        <w:tc>
          <w:tcPr>
            <w:tcW w:w="941" w:type="dxa"/>
            <w:shd w:val="clear" w:color="auto" w:fill="9CC2E5" w:themeFill="accent1" w:themeFillTint="99"/>
            <w:vAlign w:val="center"/>
          </w:tcPr>
          <w:p w14:paraId="5CDA8FFB" w14:textId="1E5075E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1,5 l</w:t>
            </w:r>
          </w:p>
        </w:tc>
        <w:tc>
          <w:tcPr>
            <w:tcW w:w="650" w:type="dxa"/>
            <w:shd w:val="clear" w:color="auto" w:fill="auto"/>
            <w:vAlign w:val="center"/>
          </w:tcPr>
          <w:p w14:paraId="47D26DD8" w14:textId="4C4FDE1A"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28</w:t>
            </w:r>
          </w:p>
        </w:tc>
        <w:tc>
          <w:tcPr>
            <w:tcW w:w="605" w:type="dxa"/>
            <w:shd w:val="clear" w:color="auto" w:fill="auto"/>
            <w:vAlign w:val="center"/>
          </w:tcPr>
          <w:p w14:paraId="6ECCD341" w14:textId="6EC0E319"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18</w:t>
            </w:r>
          </w:p>
        </w:tc>
        <w:tc>
          <w:tcPr>
            <w:tcW w:w="650" w:type="dxa"/>
            <w:shd w:val="clear" w:color="auto" w:fill="auto"/>
            <w:vAlign w:val="center"/>
          </w:tcPr>
          <w:p w14:paraId="42D15202" w14:textId="21F8B53D"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37</w:t>
            </w:r>
          </w:p>
        </w:tc>
        <w:tc>
          <w:tcPr>
            <w:tcW w:w="605" w:type="dxa"/>
            <w:shd w:val="clear" w:color="auto" w:fill="auto"/>
            <w:vAlign w:val="center"/>
          </w:tcPr>
          <w:p w14:paraId="7343F80E" w14:textId="068EE3C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20</w:t>
            </w:r>
          </w:p>
        </w:tc>
        <w:tc>
          <w:tcPr>
            <w:tcW w:w="650" w:type="dxa"/>
            <w:shd w:val="clear" w:color="auto" w:fill="auto"/>
            <w:vAlign w:val="center"/>
          </w:tcPr>
          <w:p w14:paraId="11902F6B" w14:textId="2267ECCC"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26</w:t>
            </w:r>
          </w:p>
        </w:tc>
        <w:tc>
          <w:tcPr>
            <w:tcW w:w="605" w:type="dxa"/>
            <w:shd w:val="clear" w:color="auto" w:fill="auto"/>
            <w:vAlign w:val="center"/>
          </w:tcPr>
          <w:p w14:paraId="6377D8F0" w14:textId="78012503"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650" w:type="dxa"/>
            <w:shd w:val="clear" w:color="auto" w:fill="auto"/>
            <w:vAlign w:val="center"/>
          </w:tcPr>
          <w:p w14:paraId="07CA4A74" w14:textId="18D113C1"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17</w:t>
            </w:r>
          </w:p>
        </w:tc>
        <w:tc>
          <w:tcPr>
            <w:tcW w:w="605" w:type="dxa"/>
            <w:shd w:val="clear" w:color="auto" w:fill="auto"/>
            <w:vAlign w:val="center"/>
          </w:tcPr>
          <w:p w14:paraId="769700C1" w14:textId="27EF8E9C"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650" w:type="dxa"/>
            <w:shd w:val="clear" w:color="auto" w:fill="F4B083" w:themeFill="accent2" w:themeFillTint="99"/>
            <w:vAlign w:val="center"/>
          </w:tcPr>
          <w:p w14:paraId="1A04EA4C" w14:textId="225B5A3F" w:rsidR="00E90EDE" w:rsidRPr="006F4331" w:rsidRDefault="00E90EDE" w:rsidP="00E90EDE">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108</w:t>
            </w:r>
          </w:p>
        </w:tc>
        <w:tc>
          <w:tcPr>
            <w:tcW w:w="605" w:type="dxa"/>
            <w:shd w:val="clear" w:color="auto" w:fill="A8D08D" w:themeFill="accent6" w:themeFillTint="99"/>
            <w:vAlign w:val="center"/>
          </w:tcPr>
          <w:p w14:paraId="499D1497" w14:textId="515549A8"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56</w:t>
            </w:r>
          </w:p>
        </w:tc>
        <w:tc>
          <w:tcPr>
            <w:tcW w:w="1239" w:type="dxa"/>
            <w:shd w:val="clear" w:color="auto" w:fill="FFD966" w:themeFill="accent4" w:themeFillTint="99"/>
            <w:vAlign w:val="center"/>
          </w:tcPr>
          <w:p w14:paraId="2A2BBA6D" w14:textId="6E31B52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164</w:t>
            </w:r>
          </w:p>
        </w:tc>
      </w:tr>
      <w:tr w:rsidR="00E90EDE" w:rsidRPr="006F4331" w14:paraId="5A5FA5ED" w14:textId="77777777" w:rsidTr="008D198E">
        <w:tc>
          <w:tcPr>
            <w:tcW w:w="941" w:type="dxa"/>
            <w:shd w:val="clear" w:color="auto" w:fill="9CC2E5" w:themeFill="accent1" w:themeFillTint="99"/>
            <w:vAlign w:val="center"/>
          </w:tcPr>
          <w:p w14:paraId="26C33722" w14:textId="71419093"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 l</w:t>
            </w:r>
          </w:p>
        </w:tc>
        <w:tc>
          <w:tcPr>
            <w:tcW w:w="650" w:type="dxa"/>
            <w:shd w:val="clear" w:color="auto" w:fill="auto"/>
            <w:vAlign w:val="center"/>
          </w:tcPr>
          <w:p w14:paraId="2A26E76C" w14:textId="52D5C7BB"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605" w:type="dxa"/>
            <w:shd w:val="clear" w:color="auto" w:fill="auto"/>
            <w:vAlign w:val="center"/>
          </w:tcPr>
          <w:p w14:paraId="3188EC6F" w14:textId="62884C9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17</w:t>
            </w:r>
          </w:p>
        </w:tc>
        <w:tc>
          <w:tcPr>
            <w:tcW w:w="650" w:type="dxa"/>
            <w:shd w:val="clear" w:color="auto" w:fill="auto"/>
            <w:vAlign w:val="center"/>
          </w:tcPr>
          <w:p w14:paraId="6CE31BC3" w14:textId="6D6BAF24"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15</w:t>
            </w:r>
          </w:p>
        </w:tc>
        <w:tc>
          <w:tcPr>
            <w:tcW w:w="605" w:type="dxa"/>
            <w:shd w:val="clear" w:color="auto" w:fill="auto"/>
            <w:vAlign w:val="center"/>
          </w:tcPr>
          <w:p w14:paraId="5FAD05F1" w14:textId="26B1B1D6"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650" w:type="dxa"/>
            <w:shd w:val="clear" w:color="auto" w:fill="auto"/>
            <w:vAlign w:val="center"/>
          </w:tcPr>
          <w:p w14:paraId="0BC9E35E" w14:textId="425FC224"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05" w:type="dxa"/>
            <w:shd w:val="clear" w:color="auto" w:fill="auto"/>
            <w:vAlign w:val="center"/>
          </w:tcPr>
          <w:p w14:paraId="5B244771" w14:textId="6EA7BF9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50" w:type="dxa"/>
            <w:shd w:val="clear" w:color="auto" w:fill="auto"/>
            <w:vAlign w:val="center"/>
          </w:tcPr>
          <w:p w14:paraId="19D5A008" w14:textId="6FDA0CBA"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05" w:type="dxa"/>
            <w:shd w:val="clear" w:color="auto" w:fill="auto"/>
            <w:vAlign w:val="center"/>
          </w:tcPr>
          <w:p w14:paraId="33690E8D" w14:textId="1B27321C"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650" w:type="dxa"/>
            <w:shd w:val="clear" w:color="auto" w:fill="F4B083" w:themeFill="accent2" w:themeFillTint="99"/>
            <w:vAlign w:val="center"/>
          </w:tcPr>
          <w:p w14:paraId="6060012D" w14:textId="04080D2F" w:rsidR="00E90EDE" w:rsidRPr="006F4331" w:rsidRDefault="00E90EDE" w:rsidP="00E90EDE">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47</w:t>
            </w:r>
          </w:p>
        </w:tc>
        <w:tc>
          <w:tcPr>
            <w:tcW w:w="605" w:type="dxa"/>
            <w:shd w:val="clear" w:color="auto" w:fill="A8D08D" w:themeFill="accent6" w:themeFillTint="99"/>
            <w:vAlign w:val="center"/>
          </w:tcPr>
          <w:p w14:paraId="5E19FFE6" w14:textId="2FB4DF27"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42</w:t>
            </w:r>
          </w:p>
        </w:tc>
        <w:tc>
          <w:tcPr>
            <w:tcW w:w="1239" w:type="dxa"/>
            <w:shd w:val="clear" w:color="auto" w:fill="FFD966" w:themeFill="accent4" w:themeFillTint="99"/>
            <w:vAlign w:val="center"/>
          </w:tcPr>
          <w:p w14:paraId="267B119E" w14:textId="146E7079"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89</w:t>
            </w:r>
          </w:p>
        </w:tc>
      </w:tr>
      <w:tr w:rsidR="00E90EDE" w:rsidRPr="006F4331" w14:paraId="2766A575" w14:textId="77777777" w:rsidTr="008D198E">
        <w:tc>
          <w:tcPr>
            <w:tcW w:w="941" w:type="dxa"/>
            <w:shd w:val="clear" w:color="auto" w:fill="9CC2E5" w:themeFill="accent1" w:themeFillTint="99"/>
            <w:vAlign w:val="center"/>
          </w:tcPr>
          <w:p w14:paraId="531757A1" w14:textId="05391F4B"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Více než 2 l</w:t>
            </w:r>
          </w:p>
        </w:tc>
        <w:tc>
          <w:tcPr>
            <w:tcW w:w="650" w:type="dxa"/>
            <w:shd w:val="clear" w:color="auto" w:fill="auto"/>
            <w:vAlign w:val="center"/>
          </w:tcPr>
          <w:p w14:paraId="418992DB" w14:textId="6BDD8BE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605" w:type="dxa"/>
            <w:shd w:val="clear" w:color="auto" w:fill="auto"/>
            <w:vAlign w:val="center"/>
          </w:tcPr>
          <w:p w14:paraId="55D3AD74" w14:textId="2D4BF9E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50" w:type="dxa"/>
            <w:shd w:val="clear" w:color="auto" w:fill="auto"/>
            <w:vAlign w:val="center"/>
          </w:tcPr>
          <w:p w14:paraId="34B22970" w14:textId="56BDD69F"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05" w:type="dxa"/>
            <w:shd w:val="clear" w:color="auto" w:fill="auto"/>
            <w:vAlign w:val="center"/>
          </w:tcPr>
          <w:p w14:paraId="31EC6F8D" w14:textId="4BDF803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50" w:type="dxa"/>
            <w:shd w:val="clear" w:color="auto" w:fill="auto"/>
            <w:vAlign w:val="center"/>
          </w:tcPr>
          <w:p w14:paraId="56804119" w14:textId="5846410D"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605" w:type="dxa"/>
            <w:shd w:val="clear" w:color="auto" w:fill="auto"/>
            <w:vAlign w:val="center"/>
          </w:tcPr>
          <w:p w14:paraId="114E43DC" w14:textId="1A3A7AB9"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650" w:type="dxa"/>
            <w:shd w:val="clear" w:color="auto" w:fill="auto"/>
            <w:vAlign w:val="center"/>
          </w:tcPr>
          <w:p w14:paraId="028E185B" w14:textId="5082CD5E"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605" w:type="dxa"/>
            <w:shd w:val="clear" w:color="auto" w:fill="auto"/>
            <w:vAlign w:val="center"/>
          </w:tcPr>
          <w:p w14:paraId="20490ED6" w14:textId="450D77E6"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50" w:type="dxa"/>
            <w:shd w:val="clear" w:color="auto" w:fill="F4B083" w:themeFill="accent2" w:themeFillTint="99"/>
            <w:vAlign w:val="center"/>
          </w:tcPr>
          <w:p w14:paraId="2DCAEEEE" w14:textId="725E14C2" w:rsidR="00E90EDE" w:rsidRPr="006F4331" w:rsidRDefault="00E90EDE" w:rsidP="00E90EDE">
            <w:pPr>
              <w:spacing w:line="360" w:lineRule="auto"/>
              <w:jc w:val="center"/>
              <w:rPr>
                <w:rFonts w:ascii="Times New Roman" w:hAnsi="Times New Roman" w:cs="Times New Roman"/>
                <w:sz w:val="20"/>
                <w:szCs w:val="20"/>
              </w:rPr>
            </w:pPr>
            <w:r w:rsidRPr="006F4331">
              <w:rPr>
                <w:rFonts w:ascii="Times New Roman" w:hAnsi="Times New Roman" w:cs="Times New Roman"/>
                <w:sz w:val="20"/>
                <w:szCs w:val="20"/>
              </w:rPr>
              <w:t>16</w:t>
            </w:r>
          </w:p>
        </w:tc>
        <w:tc>
          <w:tcPr>
            <w:tcW w:w="605" w:type="dxa"/>
            <w:shd w:val="clear" w:color="auto" w:fill="A8D08D" w:themeFill="accent6" w:themeFillTint="99"/>
            <w:vAlign w:val="center"/>
          </w:tcPr>
          <w:p w14:paraId="5D3CDA01" w14:textId="62AC3AC0"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30</w:t>
            </w:r>
          </w:p>
        </w:tc>
        <w:tc>
          <w:tcPr>
            <w:tcW w:w="1239" w:type="dxa"/>
            <w:shd w:val="clear" w:color="auto" w:fill="FFD966" w:themeFill="accent4" w:themeFillTint="99"/>
            <w:vAlign w:val="center"/>
          </w:tcPr>
          <w:p w14:paraId="02844563" w14:textId="1248A195" w:rsidR="00E90EDE" w:rsidRPr="006F4331" w:rsidRDefault="00E90EDE" w:rsidP="004F1A67">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46</w:t>
            </w:r>
          </w:p>
        </w:tc>
      </w:tr>
    </w:tbl>
    <w:p w14:paraId="30113AD8" w14:textId="0F0271FC" w:rsidR="006C3D83" w:rsidRPr="006F4331" w:rsidRDefault="006C3D83" w:rsidP="001A48D8">
      <w:pPr>
        <w:spacing w:after="0" w:line="360" w:lineRule="auto"/>
        <w:ind w:firstLine="709"/>
        <w:jc w:val="both"/>
        <w:rPr>
          <w:rFonts w:ascii="Times New Roman" w:hAnsi="Times New Roman" w:cs="Times New Roman"/>
          <w:sz w:val="24"/>
          <w:szCs w:val="24"/>
        </w:rPr>
      </w:pPr>
    </w:p>
    <w:p w14:paraId="59689B3A" w14:textId="243A346C" w:rsidR="001F299F" w:rsidRPr="006F4331" w:rsidRDefault="004F1A67" w:rsidP="001A48D8">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Nejvíce z</w:t>
      </w:r>
      <w:r w:rsidR="00A17EDA" w:rsidRPr="006F4331">
        <w:rPr>
          <w:rFonts w:ascii="Times New Roman" w:hAnsi="Times New Roman" w:cs="Times New Roman"/>
          <w:bCs/>
          <w:sz w:val="24"/>
          <w:szCs w:val="24"/>
        </w:rPr>
        <w:t> </w:t>
      </w:r>
      <w:r w:rsidRPr="006F4331">
        <w:rPr>
          <w:rFonts w:ascii="Times New Roman" w:hAnsi="Times New Roman" w:cs="Times New Roman"/>
          <w:bCs/>
          <w:sz w:val="24"/>
          <w:szCs w:val="24"/>
        </w:rPr>
        <w:t>dotazovaných</w:t>
      </w:r>
      <w:r w:rsidR="00A17EDA" w:rsidRPr="006F4331">
        <w:rPr>
          <w:rFonts w:ascii="Times New Roman" w:hAnsi="Times New Roman" w:cs="Times New Roman"/>
          <w:bCs/>
          <w:sz w:val="24"/>
          <w:szCs w:val="24"/>
        </w:rPr>
        <w:t xml:space="preserve"> (47 %) pije přibližně 1,5 l tekutin</w:t>
      </w:r>
      <w:r w:rsidRPr="006F4331">
        <w:rPr>
          <w:rFonts w:ascii="Times New Roman" w:hAnsi="Times New Roman" w:cs="Times New Roman"/>
          <w:bCs/>
          <w:sz w:val="24"/>
          <w:szCs w:val="24"/>
        </w:rPr>
        <w:t xml:space="preserve"> za den. </w:t>
      </w:r>
      <w:r w:rsidR="0016513A" w:rsidRPr="006F4331">
        <w:rPr>
          <w:rFonts w:ascii="Times New Roman" w:hAnsi="Times New Roman" w:cs="Times New Roman"/>
          <w:bCs/>
          <w:sz w:val="24"/>
          <w:szCs w:val="24"/>
        </w:rPr>
        <w:t xml:space="preserve">Dále necelých 26 % respondentů vypije denně okolo 2 l tekutin, což je dostačující množství v tomto vývojovém období. </w:t>
      </w:r>
    </w:p>
    <w:p w14:paraId="7636A2A8" w14:textId="77EFCB67" w:rsidR="003C79C6" w:rsidRPr="006F4331" w:rsidRDefault="003C79C6" w:rsidP="00473996">
      <w:pPr>
        <w:spacing w:after="0" w:line="360" w:lineRule="auto"/>
        <w:jc w:val="both"/>
        <w:rPr>
          <w:rFonts w:ascii="Times New Roman" w:hAnsi="Times New Roman" w:cs="Times New Roman"/>
          <w:b/>
          <w:bCs/>
          <w:sz w:val="24"/>
          <w:szCs w:val="24"/>
        </w:rPr>
      </w:pPr>
    </w:p>
    <w:p w14:paraId="30427F72" w14:textId="53664639" w:rsidR="003C79C6" w:rsidRPr="006F4331" w:rsidRDefault="003C79C6" w:rsidP="001A48D8">
      <w:pPr>
        <w:spacing w:after="0" w:line="360" w:lineRule="auto"/>
        <w:ind w:firstLine="709"/>
        <w:jc w:val="both"/>
        <w:rPr>
          <w:rFonts w:ascii="Times New Roman" w:hAnsi="Times New Roman" w:cs="Times New Roman"/>
          <w:b/>
          <w:bCs/>
          <w:sz w:val="24"/>
          <w:szCs w:val="24"/>
        </w:rPr>
      </w:pPr>
    </w:p>
    <w:p w14:paraId="2EB10FA5" w14:textId="455B2D0C" w:rsidR="005D59F2" w:rsidRPr="006F4331" w:rsidRDefault="005D59F2" w:rsidP="00E53709">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Jaké nápoje nejčastěji pijete?</w:t>
      </w:r>
    </w:p>
    <w:p w14:paraId="4B0CE16B" w14:textId="4B061229" w:rsidR="00C61CBF" w:rsidRDefault="00473996" w:rsidP="00C61CBF">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Tato otázka byla zaměřená na druh pití, které dotazovaní pijí. Krom daných možností se v odpovědích vyskytli i: </w:t>
      </w:r>
      <w:r w:rsidR="00C61CBF">
        <w:rPr>
          <w:rFonts w:ascii="Times New Roman" w:hAnsi="Times New Roman" w:cs="Times New Roman"/>
          <w:bCs/>
          <w:sz w:val="24"/>
          <w:szCs w:val="24"/>
        </w:rPr>
        <w:t xml:space="preserve">černá </w:t>
      </w:r>
      <w:r w:rsidRPr="006F4331">
        <w:rPr>
          <w:rFonts w:ascii="Times New Roman" w:hAnsi="Times New Roman" w:cs="Times New Roman"/>
          <w:bCs/>
          <w:sz w:val="24"/>
          <w:szCs w:val="24"/>
        </w:rPr>
        <w:t xml:space="preserve">káva, </w:t>
      </w:r>
      <w:r w:rsidR="00C61CBF">
        <w:rPr>
          <w:rFonts w:ascii="Times New Roman" w:hAnsi="Times New Roman" w:cs="Times New Roman"/>
          <w:bCs/>
          <w:sz w:val="24"/>
          <w:szCs w:val="24"/>
        </w:rPr>
        <w:t xml:space="preserve">bylinkový </w:t>
      </w:r>
      <w:r w:rsidRPr="006F4331">
        <w:rPr>
          <w:rFonts w:ascii="Times New Roman" w:hAnsi="Times New Roman" w:cs="Times New Roman"/>
          <w:bCs/>
          <w:sz w:val="24"/>
          <w:szCs w:val="24"/>
        </w:rPr>
        <w:t xml:space="preserve">čaj, pivo a energetické nápoje. </w:t>
      </w:r>
    </w:p>
    <w:p w14:paraId="57DBF89C" w14:textId="72D18566" w:rsidR="008D198E" w:rsidRPr="008D198E" w:rsidRDefault="008D198E" w:rsidP="008D198E">
      <w:pPr>
        <w:spacing w:after="0" w:line="360" w:lineRule="auto"/>
        <w:jc w:val="both"/>
        <w:rPr>
          <w:rFonts w:ascii="Times New Roman" w:hAnsi="Times New Roman" w:cs="Times New Roman"/>
          <w:b/>
          <w:sz w:val="20"/>
          <w:szCs w:val="24"/>
        </w:rPr>
      </w:pPr>
      <w:bookmarkStart w:id="66" w:name="_Toc89867343"/>
      <w:r w:rsidRPr="008D198E">
        <w:rPr>
          <w:rFonts w:ascii="Times New Roman" w:hAnsi="Times New Roman" w:cs="Times New Roman"/>
          <w:b/>
          <w:sz w:val="20"/>
          <w:szCs w:val="24"/>
        </w:rPr>
        <w:t xml:space="preserve">Tabulka </w:t>
      </w:r>
      <w:r w:rsidRPr="008D198E">
        <w:rPr>
          <w:rFonts w:ascii="Times New Roman" w:hAnsi="Times New Roman" w:cs="Times New Roman"/>
          <w:b/>
          <w:sz w:val="20"/>
          <w:szCs w:val="24"/>
        </w:rPr>
        <w:fldChar w:fldCharType="begin"/>
      </w:r>
      <w:r w:rsidRPr="008D198E">
        <w:rPr>
          <w:rFonts w:ascii="Times New Roman" w:hAnsi="Times New Roman" w:cs="Times New Roman"/>
          <w:b/>
          <w:sz w:val="20"/>
          <w:szCs w:val="24"/>
        </w:rPr>
        <w:instrText xml:space="preserve"> SEQ Tabulka \* ARABIC </w:instrText>
      </w:r>
      <w:r w:rsidRPr="008D198E">
        <w:rPr>
          <w:rFonts w:ascii="Times New Roman" w:hAnsi="Times New Roman" w:cs="Times New Roman"/>
          <w:b/>
          <w:sz w:val="20"/>
          <w:szCs w:val="24"/>
        </w:rPr>
        <w:fldChar w:fldCharType="separate"/>
      </w:r>
      <w:r w:rsidR="00BE0823">
        <w:rPr>
          <w:rFonts w:ascii="Times New Roman" w:hAnsi="Times New Roman" w:cs="Times New Roman"/>
          <w:b/>
          <w:noProof/>
          <w:sz w:val="20"/>
          <w:szCs w:val="24"/>
        </w:rPr>
        <w:t>17</w:t>
      </w:r>
      <w:r w:rsidRPr="008D198E">
        <w:rPr>
          <w:rFonts w:ascii="Times New Roman" w:hAnsi="Times New Roman" w:cs="Times New Roman"/>
          <w:b/>
          <w:sz w:val="20"/>
          <w:szCs w:val="24"/>
        </w:rPr>
        <w:fldChar w:fldCharType="end"/>
      </w:r>
      <w:r w:rsidRPr="008D198E">
        <w:rPr>
          <w:rFonts w:ascii="Times New Roman" w:hAnsi="Times New Roman" w:cs="Times New Roman"/>
          <w:b/>
          <w:sz w:val="20"/>
          <w:szCs w:val="24"/>
        </w:rPr>
        <w:t xml:space="preserve"> - Vyhodnocení otázky: Jaké nápoje nejčastěji pijete?</w:t>
      </w:r>
      <w:bookmarkEnd w:id="66"/>
    </w:p>
    <w:tbl>
      <w:tblPr>
        <w:tblStyle w:val="Mkatabulky"/>
        <w:tblW w:w="8455" w:type="dxa"/>
        <w:tblLook w:val="04A0" w:firstRow="1" w:lastRow="0" w:firstColumn="1" w:lastColumn="0" w:noHBand="0" w:noVBand="1"/>
      </w:tblPr>
      <w:tblGrid>
        <w:gridCol w:w="988"/>
        <w:gridCol w:w="723"/>
        <w:gridCol w:w="603"/>
        <w:gridCol w:w="648"/>
        <w:gridCol w:w="603"/>
        <w:gridCol w:w="648"/>
        <w:gridCol w:w="603"/>
        <w:gridCol w:w="648"/>
        <w:gridCol w:w="603"/>
        <w:gridCol w:w="648"/>
        <w:gridCol w:w="603"/>
        <w:gridCol w:w="1137"/>
      </w:tblGrid>
      <w:tr w:rsidR="00C61CBF" w:rsidRPr="006F4331" w14:paraId="74EB4CBC" w14:textId="77777777" w:rsidTr="00FF3228">
        <w:tc>
          <w:tcPr>
            <w:tcW w:w="988" w:type="dxa"/>
            <w:shd w:val="clear" w:color="auto" w:fill="9CC2E5" w:themeFill="accent1" w:themeFillTint="99"/>
            <w:vAlign w:val="center"/>
          </w:tcPr>
          <w:p w14:paraId="4830B01F" w14:textId="77777777" w:rsidR="00C61CBF" w:rsidRPr="006F4331" w:rsidRDefault="00C61CBF"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326" w:type="dxa"/>
            <w:gridSpan w:val="2"/>
            <w:shd w:val="clear" w:color="auto" w:fill="9CC2E5" w:themeFill="accent1" w:themeFillTint="99"/>
            <w:vAlign w:val="center"/>
          </w:tcPr>
          <w:p w14:paraId="0EE15E78" w14:textId="77777777" w:rsidR="00C61CBF" w:rsidRPr="006F4331" w:rsidRDefault="00C61CBF"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51" w:type="dxa"/>
            <w:gridSpan w:val="2"/>
            <w:shd w:val="clear" w:color="auto" w:fill="9CC2E5" w:themeFill="accent1" w:themeFillTint="99"/>
            <w:vAlign w:val="center"/>
          </w:tcPr>
          <w:p w14:paraId="76F1E6D3" w14:textId="77777777" w:rsidR="00C61CBF" w:rsidRPr="006F4331" w:rsidRDefault="00C61CBF"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51" w:type="dxa"/>
            <w:gridSpan w:val="2"/>
            <w:shd w:val="clear" w:color="auto" w:fill="9CC2E5" w:themeFill="accent1" w:themeFillTint="99"/>
            <w:vAlign w:val="center"/>
          </w:tcPr>
          <w:p w14:paraId="39312690" w14:textId="77777777" w:rsidR="00C61CBF" w:rsidRPr="006F4331" w:rsidRDefault="00C61CBF"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51" w:type="dxa"/>
            <w:gridSpan w:val="2"/>
            <w:shd w:val="clear" w:color="auto" w:fill="9CC2E5" w:themeFill="accent1" w:themeFillTint="99"/>
            <w:vAlign w:val="center"/>
          </w:tcPr>
          <w:p w14:paraId="2DA12A2C" w14:textId="77777777" w:rsidR="00C61CBF" w:rsidRPr="006F4331" w:rsidRDefault="00C61CBF"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388" w:type="dxa"/>
            <w:gridSpan w:val="3"/>
            <w:shd w:val="clear" w:color="auto" w:fill="9CC2E5" w:themeFill="accent1" w:themeFillTint="99"/>
            <w:vAlign w:val="center"/>
          </w:tcPr>
          <w:p w14:paraId="1ADB94E1" w14:textId="539AD23D" w:rsidR="00C61CBF" w:rsidRPr="006F4331" w:rsidRDefault="00C61CBF"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C61CBF" w:rsidRPr="006F4331" w14:paraId="64648C05" w14:textId="77777777" w:rsidTr="00FF3228">
        <w:tc>
          <w:tcPr>
            <w:tcW w:w="988" w:type="dxa"/>
            <w:shd w:val="clear" w:color="auto" w:fill="9CC2E5" w:themeFill="accent1" w:themeFillTint="99"/>
            <w:vAlign w:val="center"/>
          </w:tcPr>
          <w:p w14:paraId="01EBAFB4"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Pohlaví</w:t>
            </w:r>
          </w:p>
        </w:tc>
        <w:tc>
          <w:tcPr>
            <w:tcW w:w="723" w:type="dxa"/>
            <w:shd w:val="clear" w:color="auto" w:fill="9CC2E5" w:themeFill="accent1" w:themeFillTint="99"/>
            <w:vAlign w:val="center"/>
          </w:tcPr>
          <w:p w14:paraId="49C032FA"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3" w:type="dxa"/>
            <w:shd w:val="clear" w:color="auto" w:fill="9CC2E5" w:themeFill="accent1" w:themeFillTint="99"/>
            <w:vAlign w:val="center"/>
          </w:tcPr>
          <w:p w14:paraId="6D708F90" w14:textId="717ADFFA"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124089FE"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3" w:type="dxa"/>
            <w:shd w:val="clear" w:color="auto" w:fill="9CC2E5" w:themeFill="accent1" w:themeFillTint="99"/>
            <w:vAlign w:val="center"/>
          </w:tcPr>
          <w:p w14:paraId="50FA805B"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351B0DE8"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3" w:type="dxa"/>
            <w:shd w:val="clear" w:color="auto" w:fill="9CC2E5" w:themeFill="accent1" w:themeFillTint="99"/>
            <w:vAlign w:val="center"/>
          </w:tcPr>
          <w:p w14:paraId="69F157DE"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6AC4D0A3"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3" w:type="dxa"/>
            <w:shd w:val="clear" w:color="auto" w:fill="9CC2E5" w:themeFill="accent1" w:themeFillTint="99"/>
            <w:vAlign w:val="center"/>
          </w:tcPr>
          <w:p w14:paraId="1B84FA1F"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8" w:type="dxa"/>
            <w:shd w:val="clear" w:color="auto" w:fill="9CC2E5" w:themeFill="accent1" w:themeFillTint="99"/>
            <w:vAlign w:val="center"/>
          </w:tcPr>
          <w:p w14:paraId="577C494F"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3" w:type="dxa"/>
            <w:shd w:val="clear" w:color="auto" w:fill="9CC2E5" w:themeFill="accent1" w:themeFillTint="99"/>
            <w:vAlign w:val="center"/>
          </w:tcPr>
          <w:p w14:paraId="56153191"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1137" w:type="dxa"/>
            <w:shd w:val="clear" w:color="auto" w:fill="9CC2E5" w:themeFill="accent1" w:themeFillTint="99"/>
            <w:vAlign w:val="center"/>
          </w:tcPr>
          <w:p w14:paraId="061B67AA" w14:textId="7777777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Dohromady</w:t>
            </w:r>
          </w:p>
        </w:tc>
      </w:tr>
      <w:tr w:rsidR="00C61CBF" w:rsidRPr="006F4331" w14:paraId="38064DE1" w14:textId="77777777" w:rsidTr="00FF3228">
        <w:tc>
          <w:tcPr>
            <w:tcW w:w="988" w:type="dxa"/>
            <w:shd w:val="clear" w:color="auto" w:fill="9CC2E5" w:themeFill="accent1" w:themeFillTint="99"/>
            <w:vAlign w:val="center"/>
          </w:tcPr>
          <w:p w14:paraId="005C7C8E" w14:textId="4E2F6CC3"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voda</w:t>
            </w:r>
          </w:p>
        </w:tc>
        <w:tc>
          <w:tcPr>
            <w:tcW w:w="723" w:type="dxa"/>
            <w:vAlign w:val="center"/>
          </w:tcPr>
          <w:p w14:paraId="7722F3CD" w14:textId="33FEC4C5"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603" w:type="dxa"/>
            <w:vAlign w:val="center"/>
          </w:tcPr>
          <w:p w14:paraId="12F003BA" w14:textId="672647AB"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648" w:type="dxa"/>
            <w:vAlign w:val="center"/>
          </w:tcPr>
          <w:p w14:paraId="1CCBA900" w14:textId="6BFB4517"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57</w:t>
            </w:r>
          </w:p>
        </w:tc>
        <w:tc>
          <w:tcPr>
            <w:tcW w:w="603" w:type="dxa"/>
            <w:vAlign w:val="center"/>
          </w:tcPr>
          <w:p w14:paraId="4C1F21D7" w14:textId="2392D588"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648" w:type="dxa"/>
            <w:vAlign w:val="center"/>
          </w:tcPr>
          <w:p w14:paraId="616221D3" w14:textId="2383A4EF"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03" w:type="dxa"/>
            <w:vAlign w:val="center"/>
          </w:tcPr>
          <w:p w14:paraId="0CB88B00" w14:textId="210A4DC1"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648" w:type="dxa"/>
            <w:vAlign w:val="center"/>
          </w:tcPr>
          <w:p w14:paraId="1EB92F55" w14:textId="28BFA884"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603" w:type="dxa"/>
            <w:vAlign w:val="center"/>
          </w:tcPr>
          <w:p w14:paraId="4159896D" w14:textId="21EA93E1"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648" w:type="dxa"/>
            <w:shd w:val="clear" w:color="auto" w:fill="F4B083" w:themeFill="accent2" w:themeFillTint="99"/>
          </w:tcPr>
          <w:p w14:paraId="22F9E142" w14:textId="37EE079D"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165</w:t>
            </w:r>
          </w:p>
        </w:tc>
        <w:tc>
          <w:tcPr>
            <w:tcW w:w="603" w:type="dxa"/>
            <w:shd w:val="clear" w:color="auto" w:fill="A8D08D" w:themeFill="accent6" w:themeFillTint="99"/>
          </w:tcPr>
          <w:p w14:paraId="67435F77" w14:textId="3C8E3838"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84</w:t>
            </w:r>
          </w:p>
        </w:tc>
        <w:tc>
          <w:tcPr>
            <w:tcW w:w="1137" w:type="dxa"/>
            <w:shd w:val="clear" w:color="auto" w:fill="FFD966" w:themeFill="accent4" w:themeFillTint="99"/>
          </w:tcPr>
          <w:p w14:paraId="1EB244CE" w14:textId="4641F09E"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249</w:t>
            </w:r>
          </w:p>
        </w:tc>
      </w:tr>
      <w:tr w:rsidR="00C61CBF" w:rsidRPr="006F4331" w14:paraId="38F874E4" w14:textId="77777777" w:rsidTr="00FF3228">
        <w:tc>
          <w:tcPr>
            <w:tcW w:w="988" w:type="dxa"/>
            <w:shd w:val="clear" w:color="auto" w:fill="9CC2E5" w:themeFill="accent1" w:themeFillTint="99"/>
            <w:vAlign w:val="center"/>
          </w:tcPr>
          <w:p w14:paraId="64E68FAC" w14:textId="63BAF941"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Neslazené nápoje</w:t>
            </w:r>
          </w:p>
        </w:tc>
        <w:tc>
          <w:tcPr>
            <w:tcW w:w="723" w:type="dxa"/>
            <w:vAlign w:val="center"/>
          </w:tcPr>
          <w:p w14:paraId="7C2298A4" w14:textId="16F91991"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03" w:type="dxa"/>
            <w:vAlign w:val="center"/>
          </w:tcPr>
          <w:p w14:paraId="5646BFA4" w14:textId="6D56992E"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48" w:type="dxa"/>
            <w:vAlign w:val="center"/>
          </w:tcPr>
          <w:p w14:paraId="7332DE5A" w14:textId="2E3F5AD2"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03" w:type="dxa"/>
            <w:vAlign w:val="center"/>
          </w:tcPr>
          <w:p w14:paraId="0189127E" w14:textId="4F8BED59"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48" w:type="dxa"/>
            <w:vAlign w:val="center"/>
          </w:tcPr>
          <w:p w14:paraId="02971F8E" w14:textId="461D5EFA"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03" w:type="dxa"/>
            <w:vAlign w:val="center"/>
          </w:tcPr>
          <w:p w14:paraId="7AA22B67" w14:textId="6FD16905"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48" w:type="dxa"/>
            <w:vAlign w:val="center"/>
          </w:tcPr>
          <w:p w14:paraId="3A680930" w14:textId="4FB6DA9A"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03" w:type="dxa"/>
            <w:vAlign w:val="center"/>
          </w:tcPr>
          <w:p w14:paraId="44353DD8" w14:textId="34ED3477"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48" w:type="dxa"/>
            <w:shd w:val="clear" w:color="auto" w:fill="F4B083" w:themeFill="accent2" w:themeFillTint="99"/>
          </w:tcPr>
          <w:p w14:paraId="49926547" w14:textId="7C5B1083"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20</w:t>
            </w:r>
          </w:p>
        </w:tc>
        <w:tc>
          <w:tcPr>
            <w:tcW w:w="603" w:type="dxa"/>
            <w:shd w:val="clear" w:color="auto" w:fill="A8D08D" w:themeFill="accent6" w:themeFillTint="99"/>
          </w:tcPr>
          <w:p w14:paraId="10443E85" w14:textId="18BD52A4"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1137" w:type="dxa"/>
            <w:shd w:val="clear" w:color="auto" w:fill="FFD966" w:themeFill="accent4" w:themeFillTint="99"/>
          </w:tcPr>
          <w:p w14:paraId="251F331C" w14:textId="629A9D81"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tc>
      </w:tr>
      <w:tr w:rsidR="00C61CBF" w:rsidRPr="006F4331" w14:paraId="32CA4C18" w14:textId="77777777" w:rsidTr="00FF3228">
        <w:tc>
          <w:tcPr>
            <w:tcW w:w="988" w:type="dxa"/>
            <w:shd w:val="clear" w:color="auto" w:fill="9CC2E5" w:themeFill="accent1" w:themeFillTint="99"/>
            <w:vAlign w:val="center"/>
          </w:tcPr>
          <w:p w14:paraId="2EA91FC1" w14:textId="78C5151F"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džus</w:t>
            </w:r>
          </w:p>
        </w:tc>
        <w:tc>
          <w:tcPr>
            <w:tcW w:w="723" w:type="dxa"/>
            <w:vAlign w:val="center"/>
          </w:tcPr>
          <w:p w14:paraId="2933E92F" w14:textId="0A2AB8AD"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03" w:type="dxa"/>
            <w:vAlign w:val="center"/>
          </w:tcPr>
          <w:p w14:paraId="47858126" w14:textId="23FB715B"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48" w:type="dxa"/>
            <w:vAlign w:val="center"/>
          </w:tcPr>
          <w:p w14:paraId="67B856CF" w14:textId="417CC083"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603" w:type="dxa"/>
            <w:vAlign w:val="center"/>
          </w:tcPr>
          <w:p w14:paraId="25E73265" w14:textId="69F22EC4"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48" w:type="dxa"/>
            <w:vAlign w:val="center"/>
          </w:tcPr>
          <w:p w14:paraId="31851573" w14:textId="0B7B84B9"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603" w:type="dxa"/>
            <w:vAlign w:val="center"/>
          </w:tcPr>
          <w:p w14:paraId="59949E90" w14:textId="2991E825"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648" w:type="dxa"/>
            <w:vAlign w:val="center"/>
          </w:tcPr>
          <w:p w14:paraId="3593E696" w14:textId="5D8396A7"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03" w:type="dxa"/>
            <w:vAlign w:val="center"/>
          </w:tcPr>
          <w:p w14:paraId="0601CE08" w14:textId="1C375BE3"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48" w:type="dxa"/>
            <w:shd w:val="clear" w:color="auto" w:fill="F4B083" w:themeFill="accent2" w:themeFillTint="99"/>
          </w:tcPr>
          <w:p w14:paraId="0E49AB9A" w14:textId="577140C5"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603" w:type="dxa"/>
            <w:shd w:val="clear" w:color="auto" w:fill="A8D08D" w:themeFill="accent6" w:themeFillTint="99"/>
          </w:tcPr>
          <w:p w14:paraId="3B48EA3E" w14:textId="49D152EA"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1137" w:type="dxa"/>
            <w:shd w:val="clear" w:color="auto" w:fill="FFD966" w:themeFill="accent4" w:themeFillTint="99"/>
          </w:tcPr>
          <w:p w14:paraId="774F284F" w14:textId="47B89D89"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78</w:t>
            </w:r>
          </w:p>
        </w:tc>
      </w:tr>
      <w:tr w:rsidR="00C61CBF" w:rsidRPr="006F4331" w14:paraId="73FC463A" w14:textId="77777777" w:rsidTr="00FF3228">
        <w:tc>
          <w:tcPr>
            <w:tcW w:w="988" w:type="dxa"/>
            <w:shd w:val="clear" w:color="auto" w:fill="9CC2E5" w:themeFill="accent1" w:themeFillTint="99"/>
            <w:vAlign w:val="center"/>
          </w:tcPr>
          <w:p w14:paraId="15D6160E" w14:textId="16F1D2C7" w:rsidR="00C61CBF" w:rsidRPr="00FF3228" w:rsidRDefault="00C61CBF"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sirup</w:t>
            </w:r>
          </w:p>
        </w:tc>
        <w:tc>
          <w:tcPr>
            <w:tcW w:w="723" w:type="dxa"/>
            <w:vAlign w:val="center"/>
          </w:tcPr>
          <w:p w14:paraId="5118C8B0" w14:textId="031D2BEC"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603" w:type="dxa"/>
            <w:vAlign w:val="center"/>
          </w:tcPr>
          <w:p w14:paraId="3ED7EB38" w14:textId="2FED1FD1"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648" w:type="dxa"/>
            <w:vAlign w:val="center"/>
          </w:tcPr>
          <w:p w14:paraId="7C6790AB" w14:textId="575B0CE5"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603" w:type="dxa"/>
            <w:vAlign w:val="center"/>
          </w:tcPr>
          <w:p w14:paraId="2C25DB58" w14:textId="0DA88917"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648" w:type="dxa"/>
            <w:vAlign w:val="center"/>
          </w:tcPr>
          <w:p w14:paraId="435C961C" w14:textId="6C204413"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603" w:type="dxa"/>
            <w:vAlign w:val="center"/>
          </w:tcPr>
          <w:p w14:paraId="51F79387" w14:textId="3CF9BD7C"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648" w:type="dxa"/>
            <w:vAlign w:val="center"/>
          </w:tcPr>
          <w:p w14:paraId="21E37657" w14:textId="7B59F69B"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603" w:type="dxa"/>
            <w:vAlign w:val="center"/>
          </w:tcPr>
          <w:p w14:paraId="2E3FA858" w14:textId="7C996896"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648" w:type="dxa"/>
            <w:shd w:val="clear" w:color="auto" w:fill="F4B083" w:themeFill="accent2" w:themeFillTint="99"/>
          </w:tcPr>
          <w:p w14:paraId="5B2A0F69" w14:textId="2054A8E1"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603" w:type="dxa"/>
            <w:shd w:val="clear" w:color="auto" w:fill="A8D08D" w:themeFill="accent6" w:themeFillTint="99"/>
          </w:tcPr>
          <w:p w14:paraId="779E0802" w14:textId="1A790977"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1137" w:type="dxa"/>
            <w:shd w:val="clear" w:color="auto" w:fill="FFD966" w:themeFill="accent4" w:themeFillTint="99"/>
          </w:tcPr>
          <w:p w14:paraId="04A61EE7" w14:textId="4E6F418D" w:rsidR="00C61CBF" w:rsidRPr="006F4331" w:rsidRDefault="00C61CBF"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115</w:t>
            </w:r>
            <w:r w:rsidR="00B9339A">
              <w:rPr>
                <w:rFonts w:ascii="Times New Roman" w:hAnsi="Times New Roman" w:cs="Times New Roman"/>
                <w:sz w:val="20"/>
                <w:szCs w:val="20"/>
              </w:rPr>
              <w:t xml:space="preserve"> </w:t>
            </w:r>
          </w:p>
        </w:tc>
      </w:tr>
      <w:tr w:rsidR="00C61CBF" w:rsidRPr="006F4331" w14:paraId="6D70B891" w14:textId="77777777" w:rsidTr="00FF3228">
        <w:tc>
          <w:tcPr>
            <w:tcW w:w="988" w:type="dxa"/>
            <w:shd w:val="clear" w:color="auto" w:fill="9CC2E5" w:themeFill="accent1" w:themeFillTint="99"/>
            <w:vAlign w:val="center"/>
          </w:tcPr>
          <w:p w14:paraId="301F15C2" w14:textId="7CE4F8F0" w:rsidR="00C61CBF" w:rsidRPr="00FF3228" w:rsidRDefault="003B2003"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Jiné slazené nápoje</w:t>
            </w:r>
          </w:p>
        </w:tc>
        <w:tc>
          <w:tcPr>
            <w:tcW w:w="723" w:type="dxa"/>
            <w:vAlign w:val="center"/>
          </w:tcPr>
          <w:p w14:paraId="33928287" w14:textId="772F05CC"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03" w:type="dxa"/>
            <w:vAlign w:val="center"/>
          </w:tcPr>
          <w:p w14:paraId="16A640B9" w14:textId="61FE51A0"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8" w:type="dxa"/>
            <w:vAlign w:val="center"/>
          </w:tcPr>
          <w:p w14:paraId="030DBE38" w14:textId="748E6454"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03" w:type="dxa"/>
            <w:vAlign w:val="center"/>
          </w:tcPr>
          <w:p w14:paraId="414728FC" w14:textId="15ABD85D"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48" w:type="dxa"/>
            <w:vAlign w:val="center"/>
          </w:tcPr>
          <w:p w14:paraId="61FC1FB1" w14:textId="7C982659"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03" w:type="dxa"/>
            <w:vAlign w:val="center"/>
          </w:tcPr>
          <w:p w14:paraId="2058B978" w14:textId="740417DE"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48" w:type="dxa"/>
            <w:vAlign w:val="center"/>
          </w:tcPr>
          <w:p w14:paraId="06D00737" w14:textId="5C14A372"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03" w:type="dxa"/>
            <w:vAlign w:val="center"/>
          </w:tcPr>
          <w:p w14:paraId="75B17B8E" w14:textId="1ECF39BD"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8" w:type="dxa"/>
            <w:shd w:val="clear" w:color="auto" w:fill="F4B083" w:themeFill="accent2" w:themeFillTint="99"/>
          </w:tcPr>
          <w:p w14:paraId="34DDE7BB" w14:textId="44BA1E7B"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603" w:type="dxa"/>
            <w:shd w:val="clear" w:color="auto" w:fill="A8D08D" w:themeFill="accent6" w:themeFillTint="99"/>
          </w:tcPr>
          <w:p w14:paraId="400FAF33" w14:textId="5BD16CB4"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1137" w:type="dxa"/>
            <w:shd w:val="clear" w:color="auto" w:fill="FFD966" w:themeFill="accent4" w:themeFillTint="99"/>
          </w:tcPr>
          <w:p w14:paraId="34C10F32" w14:textId="29FABCC1"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55</w:t>
            </w:r>
          </w:p>
        </w:tc>
      </w:tr>
      <w:tr w:rsidR="00C61CBF" w:rsidRPr="006F4331" w14:paraId="42C9995C" w14:textId="77777777" w:rsidTr="00FF3228">
        <w:tc>
          <w:tcPr>
            <w:tcW w:w="988" w:type="dxa"/>
            <w:shd w:val="clear" w:color="auto" w:fill="9CC2E5" w:themeFill="accent1" w:themeFillTint="99"/>
            <w:vAlign w:val="center"/>
          </w:tcPr>
          <w:p w14:paraId="186596DA" w14:textId="6E1E898A" w:rsidR="00C61CBF" w:rsidRPr="00FF3228" w:rsidRDefault="003B2003" w:rsidP="00B9339A">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Čaj, káva</w:t>
            </w:r>
          </w:p>
        </w:tc>
        <w:tc>
          <w:tcPr>
            <w:tcW w:w="723" w:type="dxa"/>
            <w:vAlign w:val="center"/>
          </w:tcPr>
          <w:p w14:paraId="0C58EC8F" w14:textId="248F6F11"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03" w:type="dxa"/>
            <w:vAlign w:val="center"/>
          </w:tcPr>
          <w:p w14:paraId="4A77E8BD" w14:textId="2DA4A370"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48" w:type="dxa"/>
            <w:vAlign w:val="center"/>
          </w:tcPr>
          <w:p w14:paraId="75287CBD" w14:textId="5786A481"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603" w:type="dxa"/>
            <w:vAlign w:val="center"/>
          </w:tcPr>
          <w:p w14:paraId="2D4655F3" w14:textId="6361BE48"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48" w:type="dxa"/>
            <w:vAlign w:val="center"/>
          </w:tcPr>
          <w:p w14:paraId="7E5C0558" w14:textId="6866E8A7"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603" w:type="dxa"/>
            <w:vAlign w:val="center"/>
          </w:tcPr>
          <w:p w14:paraId="2B45F868" w14:textId="4EF82D27"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8" w:type="dxa"/>
            <w:vAlign w:val="center"/>
          </w:tcPr>
          <w:p w14:paraId="365775F0" w14:textId="049FFA2B"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16</w:t>
            </w:r>
          </w:p>
        </w:tc>
        <w:tc>
          <w:tcPr>
            <w:tcW w:w="603" w:type="dxa"/>
            <w:vAlign w:val="center"/>
          </w:tcPr>
          <w:p w14:paraId="54544EF4" w14:textId="084D02B7"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48" w:type="dxa"/>
            <w:shd w:val="clear" w:color="auto" w:fill="F4B083" w:themeFill="accent2" w:themeFillTint="99"/>
          </w:tcPr>
          <w:p w14:paraId="4165CD84" w14:textId="49F9218E"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56</w:t>
            </w:r>
          </w:p>
        </w:tc>
        <w:tc>
          <w:tcPr>
            <w:tcW w:w="603" w:type="dxa"/>
            <w:shd w:val="clear" w:color="auto" w:fill="A8D08D" w:themeFill="accent6" w:themeFillTint="99"/>
          </w:tcPr>
          <w:p w14:paraId="798A29D9" w14:textId="29977F4E"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1137" w:type="dxa"/>
            <w:shd w:val="clear" w:color="auto" w:fill="FFD966" w:themeFill="accent4" w:themeFillTint="99"/>
          </w:tcPr>
          <w:p w14:paraId="4474756C" w14:textId="55AE915E" w:rsidR="00C61CBF" w:rsidRPr="006F4331" w:rsidRDefault="003B2003" w:rsidP="00B9339A">
            <w:pPr>
              <w:spacing w:line="360" w:lineRule="auto"/>
              <w:jc w:val="center"/>
              <w:rPr>
                <w:rFonts w:ascii="Times New Roman" w:hAnsi="Times New Roman" w:cs="Times New Roman"/>
                <w:sz w:val="20"/>
                <w:szCs w:val="20"/>
              </w:rPr>
            </w:pPr>
            <w:r>
              <w:rPr>
                <w:rFonts w:ascii="Times New Roman" w:hAnsi="Times New Roman" w:cs="Times New Roman"/>
                <w:sz w:val="20"/>
                <w:szCs w:val="20"/>
              </w:rPr>
              <w:t>86</w:t>
            </w:r>
          </w:p>
        </w:tc>
      </w:tr>
    </w:tbl>
    <w:p w14:paraId="3430AD6F" w14:textId="31AAF974" w:rsidR="00C61CBF" w:rsidRPr="006F4331" w:rsidRDefault="00FF0539" w:rsidP="00C61CBF">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noProof/>
          <w:lang w:eastAsia="cs-CZ"/>
        </w:rPr>
        <w:drawing>
          <wp:anchor distT="0" distB="0" distL="114300" distR="114300" simplePos="0" relativeHeight="251668480" behindDoc="0" locked="0" layoutInCell="1" allowOverlap="1" wp14:anchorId="58CD30A8" wp14:editId="0730A957">
            <wp:simplePos x="0" y="0"/>
            <wp:positionH relativeFrom="margin">
              <wp:align>left</wp:align>
            </wp:positionH>
            <wp:positionV relativeFrom="paragraph">
              <wp:posOffset>150777</wp:posOffset>
            </wp:positionV>
            <wp:extent cx="2200275" cy="1785620"/>
            <wp:effectExtent l="0" t="0" r="9525" b="5080"/>
            <wp:wrapSquare wrapText="bothSides"/>
            <wp:docPr id="22" name="Graf 22">
              <a:extLst xmlns:a="http://schemas.openxmlformats.org/drawingml/2006/main">
                <a:ext uri="{FF2B5EF4-FFF2-40B4-BE49-F238E27FC236}">
                  <a16:creationId xmlns:a16="http://schemas.microsoft.com/office/drawing/2014/main" id="{847D9418-B9D7-41B7-8323-FD7B8B8C4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002D4E">
        <w:rPr>
          <w:noProof/>
          <w:lang w:eastAsia="cs-CZ"/>
        </w:rPr>
        <mc:AlternateContent>
          <mc:Choice Requires="wps">
            <w:drawing>
              <wp:anchor distT="0" distB="0" distL="114300" distR="114300" simplePos="0" relativeHeight="251822080" behindDoc="0" locked="0" layoutInCell="1" allowOverlap="1" wp14:anchorId="3A51BDFD" wp14:editId="238E1FF3">
                <wp:simplePos x="0" y="0"/>
                <wp:positionH relativeFrom="column">
                  <wp:posOffset>0</wp:posOffset>
                </wp:positionH>
                <wp:positionV relativeFrom="paragraph">
                  <wp:posOffset>2219325</wp:posOffset>
                </wp:positionV>
                <wp:extent cx="2200275" cy="635"/>
                <wp:effectExtent l="0" t="0" r="9525" b="18415"/>
                <wp:wrapSquare wrapText="bothSides"/>
                <wp:docPr id="110" name="Textové pole 110"/>
                <wp:cNvGraphicFramePr/>
                <a:graphic xmlns:a="http://schemas.openxmlformats.org/drawingml/2006/main">
                  <a:graphicData uri="http://schemas.microsoft.com/office/word/2010/wordprocessingShape">
                    <wps:wsp>
                      <wps:cNvSpPr txBox="1"/>
                      <wps:spPr>
                        <a:xfrm>
                          <a:off x="0" y="0"/>
                          <a:ext cx="2200275" cy="635"/>
                        </a:xfrm>
                        <a:prstGeom prst="rect">
                          <a:avLst/>
                        </a:prstGeom>
                        <a:solidFill>
                          <a:prstClr val="white"/>
                        </a:solidFill>
                        <a:ln>
                          <a:noFill/>
                        </a:ln>
                      </wps:spPr>
                      <wps:txbx>
                        <w:txbxContent>
                          <w:p w14:paraId="357B2BB6" w14:textId="1BE1A5DB" w:rsidR="00B36139" w:rsidRPr="00002D4E" w:rsidRDefault="00B36139" w:rsidP="00002D4E">
                            <w:pPr>
                              <w:pStyle w:val="Titulek"/>
                              <w:rPr>
                                <w:rFonts w:ascii="Times New Roman" w:hAnsi="Times New Roman" w:cs="Times New Roman"/>
                                <w:b/>
                                <w:i w:val="0"/>
                                <w:iCs w:val="0"/>
                                <w:color w:val="auto"/>
                                <w:sz w:val="20"/>
                                <w:szCs w:val="22"/>
                              </w:rPr>
                            </w:pPr>
                            <w:bookmarkStart w:id="67" w:name="_Toc89867374"/>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9</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Voda</w:t>
                            </w:r>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51BDFD" id="Textové pole 110" o:spid="_x0000_s1035" type="#_x0000_t202" style="position:absolute;left:0;text-align:left;margin-left:0;margin-top:174.75pt;width:173.25pt;height:.0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" stroked="f">
                <v:textbox style="mso-fit-shape-to-text:t" inset="0,0,0,0">
                  <w:txbxContent>
                    <w:p w14:paraId="357B2BB6" w14:textId="1BE1A5DB" w:rsidR="00B36139" w:rsidRPr="00002D4E" w:rsidRDefault="00B36139" w:rsidP="00002D4E">
                      <w:pPr>
                        <w:pStyle w:val="Titulek"/>
                        <w:rPr>
                          <w:rFonts w:ascii="Times New Roman" w:hAnsi="Times New Roman" w:cs="Times New Roman"/>
                          <w:b/>
                          <w:i w:val="0"/>
                          <w:iCs w:val="0"/>
                          <w:color w:val="auto"/>
                          <w:sz w:val="20"/>
                          <w:szCs w:val="22"/>
                        </w:rPr>
                      </w:pPr>
                      <w:bookmarkStart w:id="68" w:name="_Toc89867374"/>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9</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Voda</w:t>
                      </w:r>
                      <w:bookmarkEnd w:id="68"/>
                    </w:p>
                  </w:txbxContent>
                </v:textbox>
                <w10:wrap type="square"/>
              </v:shape>
            </w:pict>
          </mc:Fallback>
        </mc:AlternateContent>
      </w:r>
      <w:r w:rsidR="00FF3228" w:rsidRPr="006F4331">
        <w:rPr>
          <w:rFonts w:ascii="Times New Roman" w:hAnsi="Times New Roman" w:cs="Times New Roman"/>
          <w:b/>
          <w:bCs/>
          <w:noProof/>
          <w:sz w:val="24"/>
          <w:szCs w:val="24"/>
          <w:lang w:eastAsia="cs-CZ"/>
        </w:rPr>
        <mc:AlternateContent>
          <mc:Choice Requires="wps">
            <w:drawing>
              <wp:anchor distT="45720" distB="45720" distL="114300" distR="114300" simplePos="0" relativeHeight="251667456" behindDoc="0" locked="0" layoutInCell="1" allowOverlap="1" wp14:anchorId="63A1BC49" wp14:editId="159B0F18">
                <wp:simplePos x="0" y="0"/>
                <wp:positionH relativeFrom="margin">
                  <wp:posOffset>2448039</wp:posOffset>
                </wp:positionH>
                <wp:positionV relativeFrom="paragraph">
                  <wp:posOffset>354965</wp:posOffset>
                </wp:positionV>
                <wp:extent cx="2927350" cy="1882775"/>
                <wp:effectExtent l="0" t="0" r="6350" b="31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1882775"/>
                        </a:xfrm>
                        <a:prstGeom prst="rect">
                          <a:avLst/>
                        </a:prstGeom>
                        <a:solidFill>
                          <a:srgbClr val="FFFFFF"/>
                        </a:solidFill>
                        <a:ln w="9525">
                          <a:noFill/>
                          <a:miter lim="800000"/>
                          <a:headEnd/>
                          <a:tailEnd/>
                        </a:ln>
                      </wps:spPr>
                      <wps:txbx>
                        <w:txbxContent>
                          <w:p w14:paraId="7B84A8C4" w14:textId="2E6D10BF" w:rsidR="00B36139" w:rsidRPr="005A7BFF" w:rsidRDefault="00B36139" w:rsidP="005A7BFF">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Vodu vybralo 77 % žáků z 8. tříd a hned za nimi v počtu 76 % žáci tříd 7.</w:t>
                            </w:r>
                            <w:r w:rsidRPr="005A7BFF">
                              <w:rPr>
                                <w:rFonts w:ascii="Times New Roman" w:hAnsi="Times New Roman" w:cs="Times New Roman"/>
                                <w:bCs/>
                                <w:sz w:val="24"/>
                                <w:szCs w:val="24"/>
                              </w:rPr>
                              <w:t xml:space="preserve"> </w:t>
                            </w:r>
                            <w:r>
                              <w:rPr>
                                <w:rFonts w:ascii="Times New Roman" w:hAnsi="Times New Roman" w:cs="Times New Roman"/>
                                <w:bCs/>
                                <w:sz w:val="24"/>
                                <w:szCs w:val="24"/>
                              </w:rPr>
                              <w:t xml:space="preserve">Ve větší míře pijí vodu dívky. Celkem 79 % dívek ze všech dotazovaných tuto možnost vybralo. </w:t>
                            </w:r>
                            <w:r w:rsidRPr="005A7BFF">
                              <w:rPr>
                                <w:rFonts w:ascii="Times New Roman" w:hAnsi="Times New Roman" w:cs="Times New Roman"/>
                                <w:bCs/>
                                <w:sz w:val="24"/>
                                <w:szCs w:val="24"/>
                              </w:rPr>
                              <w:t xml:space="preserve">Vodu </w:t>
                            </w:r>
                            <w:r>
                              <w:rPr>
                                <w:rFonts w:ascii="Times New Roman" w:hAnsi="Times New Roman" w:cs="Times New Roman"/>
                                <w:bCs/>
                                <w:sz w:val="24"/>
                                <w:szCs w:val="24"/>
                              </w:rPr>
                              <w:t xml:space="preserve">vybralo 165 dívek a 84 chlapců, </w:t>
                            </w:r>
                            <w:r w:rsidRPr="005A7BFF">
                              <w:rPr>
                                <w:rFonts w:ascii="Times New Roman" w:hAnsi="Times New Roman" w:cs="Times New Roman"/>
                                <w:bCs/>
                                <w:sz w:val="24"/>
                                <w:szCs w:val="24"/>
                              </w:rPr>
                              <w:t>celkově tedy 249 respondentů</w:t>
                            </w:r>
                            <w:r>
                              <w:rPr>
                                <w:rFonts w:ascii="Times New Roman" w:hAnsi="Times New Roman" w:cs="Times New Roman"/>
                                <w:bCs/>
                                <w:sz w:val="24"/>
                                <w:szCs w:val="24"/>
                              </w:rPr>
                              <w:t>, což je 68 % ze všech dotazovaných.</w:t>
                            </w:r>
                            <w:r w:rsidRPr="005A7BFF">
                              <w:rPr>
                                <w:rFonts w:ascii="Times New Roman" w:hAnsi="Times New Roman" w:cs="Times New Roman"/>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1BC49" id="Textové pole 2" o:spid="_x0000_s1036" type="#_x0000_t202" style="position:absolute;left:0;text-align:left;margin-left:192.75pt;margin-top:27.95pt;width:230.5pt;height:148.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" stroked="f">
                <v:textbox>
                  <w:txbxContent>
                    <w:p w14:paraId="7B84A8C4" w14:textId="2E6D10BF" w:rsidR="00B36139" w:rsidRPr="005A7BFF" w:rsidRDefault="00B36139" w:rsidP="005A7BFF">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Vodu vybralo 77 % žáků z 8. tříd a hned za nimi v počtu 76 % žáci tříd 7.</w:t>
                      </w:r>
                      <w:r w:rsidRPr="005A7BFF">
                        <w:rPr>
                          <w:rFonts w:ascii="Times New Roman" w:hAnsi="Times New Roman" w:cs="Times New Roman"/>
                          <w:bCs/>
                          <w:sz w:val="24"/>
                          <w:szCs w:val="24"/>
                        </w:rPr>
                        <w:t xml:space="preserve"> </w:t>
                      </w:r>
                      <w:r>
                        <w:rPr>
                          <w:rFonts w:ascii="Times New Roman" w:hAnsi="Times New Roman" w:cs="Times New Roman"/>
                          <w:bCs/>
                          <w:sz w:val="24"/>
                          <w:szCs w:val="24"/>
                        </w:rPr>
                        <w:t xml:space="preserve">Ve větší míře pijí vodu dívky. Celkem 79 % dívek ze všech dotazovaných tuto možnost vybralo. </w:t>
                      </w:r>
                      <w:r w:rsidRPr="005A7BFF">
                        <w:rPr>
                          <w:rFonts w:ascii="Times New Roman" w:hAnsi="Times New Roman" w:cs="Times New Roman"/>
                          <w:bCs/>
                          <w:sz w:val="24"/>
                          <w:szCs w:val="24"/>
                        </w:rPr>
                        <w:t xml:space="preserve">Vodu </w:t>
                      </w:r>
                      <w:r>
                        <w:rPr>
                          <w:rFonts w:ascii="Times New Roman" w:hAnsi="Times New Roman" w:cs="Times New Roman"/>
                          <w:bCs/>
                          <w:sz w:val="24"/>
                          <w:szCs w:val="24"/>
                        </w:rPr>
                        <w:t xml:space="preserve">vybralo 165 dívek a 84 chlapců, </w:t>
                      </w:r>
                      <w:r w:rsidRPr="005A7BFF">
                        <w:rPr>
                          <w:rFonts w:ascii="Times New Roman" w:hAnsi="Times New Roman" w:cs="Times New Roman"/>
                          <w:bCs/>
                          <w:sz w:val="24"/>
                          <w:szCs w:val="24"/>
                        </w:rPr>
                        <w:t>celkově tedy 249 respondentů</w:t>
                      </w:r>
                      <w:r>
                        <w:rPr>
                          <w:rFonts w:ascii="Times New Roman" w:hAnsi="Times New Roman" w:cs="Times New Roman"/>
                          <w:bCs/>
                          <w:sz w:val="24"/>
                          <w:szCs w:val="24"/>
                        </w:rPr>
                        <w:t>, což je 68 % ze všech dotazovaných.</w:t>
                      </w:r>
                      <w:r w:rsidRPr="005A7BFF">
                        <w:rPr>
                          <w:rFonts w:ascii="Times New Roman" w:hAnsi="Times New Roman" w:cs="Times New Roman"/>
                          <w:bCs/>
                          <w:sz w:val="24"/>
                          <w:szCs w:val="24"/>
                        </w:rPr>
                        <w:t xml:space="preserve"> </w:t>
                      </w:r>
                    </w:p>
                  </w:txbxContent>
                </v:textbox>
                <w10:wrap type="square" anchorx="margin"/>
              </v:shape>
            </w:pict>
          </mc:Fallback>
        </mc:AlternateContent>
      </w:r>
    </w:p>
    <w:p w14:paraId="16242DB1" w14:textId="6A1F6BA2" w:rsidR="005D59F2" w:rsidRPr="006F4331" w:rsidRDefault="005D59F2" w:rsidP="00CD5685">
      <w:pPr>
        <w:spacing w:after="0" w:line="360" w:lineRule="auto"/>
        <w:jc w:val="both"/>
        <w:rPr>
          <w:rFonts w:ascii="Times New Roman" w:hAnsi="Times New Roman" w:cs="Times New Roman"/>
          <w:b/>
          <w:bCs/>
          <w:sz w:val="24"/>
          <w:szCs w:val="24"/>
        </w:rPr>
      </w:pPr>
    </w:p>
    <w:p w14:paraId="6CA58CFE" w14:textId="127F5D1E" w:rsidR="00CD5685" w:rsidRPr="00002D4E" w:rsidRDefault="00002D4E" w:rsidP="00CD5685">
      <w:pPr>
        <w:spacing w:after="0" w:line="360" w:lineRule="auto"/>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24128" behindDoc="0" locked="0" layoutInCell="1" allowOverlap="1" wp14:anchorId="538F4DB0" wp14:editId="3803098D">
                <wp:simplePos x="0" y="0"/>
                <wp:positionH relativeFrom="margin">
                  <wp:align>right</wp:align>
                </wp:positionH>
                <wp:positionV relativeFrom="paragraph">
                  <wp:posOffset>2169795</wp:posOffset>
                </wp:positionV>
                <wp:extent cx="2531110" cy="635"/>
                <wp:effectExtent l="0" t="0" r="2540" b="0"/>
                <wp:wrapSquare wrapText="bothSides"/>
                <wp:docPr id="111" name="Textové pole 111"/>
                <wp:cNvGraphicFramePr/>
                <a:graphic xmlns:a="http://schemas.openxmlformats.org/drawingml/2006/main">
                  <a:graphicData uri="http://schemas.microsoft.com/office/word/2010/wordprocessingShape">
                    <wps:wsp>
                      <wps:cNvSpPr txBox="1"/>
                      <wps:spPr>
                        <a:xfrm>
                          <a:off x="0" y="0"/>
                          <a:ext cx="2531110" cy="635"/>
                        </a:xfrm>
                        <a:prstGeom prst="rect">
                          <a:avLst/>
                        </a:prstGeom>
                        <a:solidFill>
                          <a:prstClr val="white"/>
                        </a:solidFill>
                        <a:ln>
                          <a:noFill/>
                        </a:ln>
                      </wps:spPr>
                      <wps:txbx>
                        <w:txbxContent>
                          <w:p w14:paraId="22A6B4F9" w14:textId="2F5B38BF" w:rsidR="00B36139" w:rsidRPr="00002D4E" w:rsidRDefault="00B36139" w:rsidP="00002D4E">
                            <w:pPr>
                              <w:pStyle w:val="Titulek"/>
                              <w:rPr>
                                <w:rFonts w:ascii="Times New Roman" w:hAnsi="Times New Roman" w:cs="Times New Roman"/>
                                <w:b/>
                                <w:i w:val="0"/>
                                <w:iCs w:val="0"/>
                                <w:color w:val="auto"/>
                                <w:sz w:val="20"/>
                                <w:szCs w:val="24"/>
                              </w:rPr>
                            </w:pPr>
                            <w:bookmarkStart w:id="69" w:name="_Toc89867375"/>
                            <w:r w:rsidRPr="00002D4E">
                              <w:rPr>
                                <w:rFonts w:ascii="Times New Roman" w:hAnsi="Times New Roman" w:cs="Times New Roman"/>
                                <w:b/>
                                <w:i w:val="0"/>
                                <w:iCs w:val="0"/>
                                <w:color w:val="auto"/>
                                <w:sz w:val="20"/>
                                <w:szCs w:val="24"/>
                              </w:rPr>
                              <w:t xml:space="preserve">Graf </w:t>
                            </w:r>
                            <w:r w:rsidRPr="00002D4E">
                              <w:rPr>
                                <w:rFonts w:ascii="Times New Roman" w:hAnsi="Times New Roman" w:cs="Times New Roman"/>
                                <w:b/>
                                <w:i w:val="0"/>
                                <w:iCs w:val="0"/>
                                <w:color w:val="auto"/>
                                <w:sz w:val="20"/>
                                <w:szCs w:val="24"/>
                              </w:rPr>
                              <w:fldChar w:fldCharType="begin"/>
                            </w:r>
                            <w:r w:rsidRPr="00002D4E">
                              <w:rPr>
                                <w:rFonts w:ascii="Times New Roman" w:hAnsi="Times New Roman" w:cs="Times New Roman"/>
                                <w:b/>
                                <w:i w:val="0"/>
                                <w:iCs w:val="0"/>
                                <w:color w:val="auto"/>
                                <w:sz w:val="20"/>
                                <w:szCs w:val="24"/>
                              </w:rPr>
                              <w:instrText xml:space="preserve"> SEQ Graf \* ARABIC </w:instrText>
                            </w:r>
                            <w:r w:rsidRPr="00002D4E">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10</w:t>
                            </w:r>
                            <w:r w:rsidRPr="00002D4E">
                              <w:rPr>
                                <w:rFonts w:ascii="Times New Roman" w:hAnsi="Times New Roman" w:cs="Times New Roman"/>
                                <w:b/>
                                <w:i w:val="0"/>
                                <w:iCs w:val="0"/>
                                <w:color w:val="auto"/>
                                <w:sz w:val="20"/>
                                <w:szCs w:val="24"/>
                              </w:rPr>
                              <w:fldChar w:fldCharType="end"/>
                            </w:r>
                            <w:r w:rsidRPr="00002D4E">
                              <w:rPr>
                                <w:rFonts w:ascii="Times New Roman" w:hAnsi="Times New Roman" w:cs="Times New Roman"/>
                                <w:b/>
                                <w:i w:val="0"/>
                                <w:iCs w:val="0"/>
                                <w:color w:val="auto"/>
                                <w:sz w:val="20"/>
                                <w:szCs w:val="24"/>
                              </w:rPr>
                              <w:t xml:space="preserve"> - Vyhodnocení: Neslazené minerálky</w:t>
                            </w:r>
                            <w:bookmarkEnd w:id="6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8F4DB0" id="Textové pole 111" o:spid="_x0000_s1037" type="#_x0000_t202" style="position:absolute;left:0;text-align:left;margin-left:148.1pt;margin-top:170.85pt;width:199.3pt;height:.05pt;z-index:251824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" stroked="f">
                <v:textbox style="mso-fit-shape-to-text:t" inset="0,0,0,0">
                  <w:txbxContent>
                    <w:p w14:paraId="22A6B4F9" w14:textId="2F5B38BF" w:rsidR="00B36139" w:rsidRPr="00002D4E" w:rsidRDefault="00B36139" w:rsidP="00002D4E">
                      <w:pPr>
                        <w:pStyle w:val="Titulek"/>
                        <w:rPr>
                          <w:rFonts w:ascii="Times New Roman" w:hAnsi="Times New Roman" w:cs="Times New Roman"/>
                          <w:b/>
                          <w:i w:val="0"/>
                          <w:iCs w:val="0"/>
                          <w:color w:val="auto"/>
                          <w:sz w:val="20"/>
                          <w:szCs w:val="24"/>
                        </w:rPr>
                      </w:pPr>
                      <w:bookmarkStart w:id="70" w:name="_Toc89867375"/>
                      <w:r w:rsidRPr="00002D4E">
                        <w:rPr>
                          <w:rFonts w:ascii="Times New Roman" w:hAnsi="Times New Roman" w:cs="Times New Roman"/>
                          <w:b/>
                          <w:i w:val="0"/>
                          <w:iCs w:val="0"/>
                          <w:color w:val="auto"/>
                          <w:sz w:val="20"/>
                          <w:szCs w:val="24"/>
                        </w:rPr>
                        <w:t xml:space="preserve">Graf </w:t>
                      </w:r>
                      <w:r w:rsidRPr="00002D4E">
                        <w:rPr>
                          <w:rFonts w:ascii="Times New Roman" w:hAnsi="Times New Roman" w:cs="Times New Roman"/>
                          <w:b/>
                          <w:i w:val="0"/>
                          <w:iCs w:val="0"/>
                          <w:color w:val="auto"/>
                          <w:sz w:val="20"/>
                          <w:szCs w:val="24"/>
                        </w:rPr>
                        <w:fldChar w:fldCharType="begin"/>
                      </w:r>
                      <w:r w:rsidRPr="00002D4E">
                        <w:rPr>
                          <w:rFonts w:ascii="Times New Roman" w:hAnsi="Times New Roman" w:cs="Times New Roman"/>
                          <w:b/>
                          <w:i w:val="0"/>
                          <w:iCs w:val="0"/>
                          <w:color w:val="auto"/>
                          <w:sz w:val="20"/>
                          <w:szCs w:val="24"/>
                        </w:rPr>
                        <w:instrText xml:space="preserve"> SEQ Graf \* ARABIC </w:instrText>
                      </w:r>
                      <w:r w:rsidRPr="00002D4E">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10</w:t>
                      </w:r>
                      <w:r w:rsidRPr="00002D4E">
                        <w:rPr>
                          <w:rFonts w:ascii="Times New Roman" w:hAnsi="Times New Roman" w:cs="Times New Roman"/>
                          <w:b/>
                          <w:i w:val="0"/>
                          <w:iCs w:val="0"/>
                          <w:color w:val="auto"/>
                          <w:sz w:val="20"/>
                          <w:szCs w:val="24"/>
                        </w:rPr>
                        <w:fldChar w:fldCharType="end"/>
                      </w:r>
                      <w:r w:rsidRPr="00002D4E">
                        <w:rPr>
                          <w:rFonts w:ascii="Times New Roman" w:hAnsi="Times New Roman" w:cs="Times New Roman"/>
                          <w:b/>
                          <w:i w:val="0"/>
                          <w:iCs w:val="0"/>
                          <w:color w:val="auto"/>
                          <w:sz w:val="20"/>
                          <w:szCs w:val="24"/>
                        </w:rPr>
                        <w:t xml:space="preserve"> - Vyhodnocení: Neslazené minerálky</w:t>
                      </w:r>
                      <w:bookmarkEnd w:id="70"/>
                    </w:p>
                  </w:txbxContent>
                </v:textbox>
                <w10:wrap type="square" anchorx="margin"/>
              </v:shape>
            </w:pict>
          </mc:Fallback>
        </mc:AlternateContent>
      </w:r>
      <w:r w:rsidR="0060550B" w:rsidRPr="006F4331">
        <w:rPr>
          <w:rFonts w:ascii="Times New Roman" w:hAnsi="Times New Roman" w:cs="Times New Roman"/>
          <w:noProof/>
          <w:lang w:eastAsia="cs-CZ"/>
        </w:rPr>
        <w:drawing>
          <wp:anchor distT="0" distB="0" distL="114300" distR="114300" simplePos="0" relativeHeight="251669504" behindDoc="0" locked="0" layoutInCell="1" allowOverlap="1" wp14:anchorId="5A39513F" wp14:editId="4BDEEC42">
            <wp:simplePos x="0" y="0"/>
            <wp:positionH relativeFrom="column">
              <wp:posOffset>2868579</wp:posOffset>
            </wp:positionH>
            <wp:positionV relativeFrom="paragraph">
              <wp:posOffset>326437</wp:posOffset>
            </wp:positionV>
            <wp:extent cx="2225040" cy="1786128"/>
            <wp:effectExtent l="0" t="0" r="3810" b="5080"/>
            <wp:wrapSquare wrapText="bothSides"/>
            <wp:docPr id="23" name="Graf 23">
              <a:extLst xmlns:a="http://schemas.openxmlformats.org/drawingml/2006/main">
                <a:ext uri="{FF2B5EF4-FFF2-40B4-BE49-F238E27FC236}">
                  <a16:creationId xmlns:a16="http://schemas.microsoft.com/office/drawing/2014/main" id="{2A444BBC-001F-4BC8-AD64-3108ADE00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60550B" w:rsidRPr="006F4331">
        <w:rPr>
          <w:rFonts w:ascii="Times New Roman" w:hAnsi="Times New Roman" w:cs="Times New Roman"/>
          <w:b/>
          <w:bCs/>
          <w:noProof/>
          <w:sz w:val="24"/>
          <w:szCs w:val="24"/>
          <w:lang w:eastAsia="cs-CZ"/>
        </w:rPr>
        <mc:AlternateContent>
          <mc:Choice Requires="wps">
            <w:drawing>
              <wp:anchor distT="45720" distB="45720" distL="114300" distR="114300" simplePos="0" relativeHeight="251671552" behindDoc="0" locked="0" layoutInCell="1" allowOverlap="1" wp14:anchorId="2A60BD73" wp14:editId="45F09C2B">
                <wp:simplePos x="0" y="0"/>
                <wp:positionH relativeFrom="margin">
                  <wp:align>left</wp:align>
                </wp:positionH>
                <wp:positionV relativeFrom="paragraph">
                  <wp:posOffset>240665</wp:posOffset>
                </wp:positionV>
                <wp:extent cx="2613025" cy="1404620"/>
                <wp:effectExtent l="0" t="0" r="0" b="2540"/>
                <wp:wrapSquare wrapText="bothSides"/>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1404620"/>
                        </a:xfrm>
                        <a:prstGeom prst="rect">
                          <a:avLst/>
                        </a:prstGeom>
                        <a:solidFill>
                          <a:srgbClr val="FFFFFF"/>
                        </a:solidFill>
                        <a:ln w="9525">
                          <a:noFill/>
                          <a:miter lim="800000"/>
                          <a:headEnd/>
                          <a:tailEnd/>
                        </a:ln>
                      </wps:spPr>
                      <wps:txbx>
                        <w:txbxContent>
                          <w:p w14:paraId="4E96978D" w14:textId="174F4F63" w:rsidR="00B36139" w:rsidRPr="008F1144" w:rsidRDefault="00B36139" w:rsidP="008F1144">
                            <w:pPr>
                              <w:spacing w:after="0" w:line="360" w:lineRule="auto"/>
                              <w:ind w:firstLine="709"/>
                              <w:jc w:val="both"/>
                              <w:rPr>
                                <w:rFonts w:ascii="Times New Roman" w:hAnsi="Times New Roman" w:cs="Times New Roman"/>
                                <w:bCs/>
                                <w:sz w:val="24"/>
                                <w:szCs w:val="24"/>
                              </w:rPr>
                            </w:pPr>
                            <w:r w:rsidRPr="008F1144">
                              <w:rPr>
                                <w:rFonts w:ascii="Times New Roman" w:hAnsi="Times New Roman" w:cs="Times New Roman"/>
                                <w:bCs/>
                                <w:sz w:val="24"/>
                                <w:szCs w:val="24"/>
                              </w:rPr>
                              <w:t>Co se týče neslazených minerálek, tak tuto možnost vybírali nejčastěji žáci 6. ročníku – 16 žáků</w:t>
                            </w:r>
                            <w:r>
                              <w:rPr>
                                <w:rFonts w:ascii="Times New Roman" w:hAnsi="Times New Roman" w:cs="Times New Roman"/>
                                <w:bCs/>
                                <w:sz w:val="24"/>
                                <w:szCs w:val="24"/>
                              </w:rPr>
                              <w:t>, což je 17 % z celkové počtu tohoto ročníku</w:t>
                            </w:r>
                            <w:r w:rsidRPr="008F1144">
                              <w:rPr>
                                <w:rFonts w:ascii="Times New Roman" w:hAnsi="Times New Roman" w:cs="Times New Roman"/>
                                <w:bCs/>
                                <w:sz w:val="24"/>
                                <w:szCs w:val="24"/>
                              </w:rPr>
                              <w:t>. Neslazené minerálky vybralo 20 dívek, 15 chlapců a celkově tedy 35 respondentů</w:t>
                            </w:r>
                            <w:r>
                              <w:rPr>
                                <w:rFonts w:ascii="Times New Roman" w:hAnsi="Times New Roman" w:cs="Times New Roman"/>
                                <w:bCs/>
                                <w:sz w:val="24"/>
                                <w:szCs w:val="24"/>
                              </w:rPr>
                              <w:t>, což je pouhých 10 %.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60BD73" id="_x0000_s1038" type="#_x0000_t202" style="position:absolute;left:0;text-align:left;margin-left:0;margin-top:18.95pt;width:205.75pt;height:110.6pt;z-index:2516715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" stroked="f">
                <v:textbox style="mso-fit-shape-to-text:t">
                  <w:txbxContent>
                    <w:p w14:paraId="4E96978D" w14:textId="174F4F63" w:rsidR="00B36139" w:rsidRPr="008F1144" w:rsidRDefault="00B36139" w:rsidP="008F1144">
                      <w:pPr>
                        <w:spacing w:after="0" w:line="360" w:lineRule="auto"/>
                        <w:ind w:firstLine="709"/>
                        <w:jc w:val="both"/>
                        <w:rPr>
                          <w:rFonts w:ascii="Times New Roman" w:hAnsi="Times New Roman" w:cs="Times New Roman"/>
                          <w:bCs/>
                          <w:sz w:val="24"/>
                          <w:szCs w:val="24"/>
                        </w:rPr>
                      </w:pPr>
                      <w:r w:rsidRPr="008F1144">
                        <w:rPr>
                          <w:rFonts w:ascii="Times New Roman" w:hAnsi="Times New Roman" w:cs="Times New Roman"/>
                          <w:bCs/>
                          <w:sz w:val="24"/>
                          <w:szCs w:val="24"/>
                        </w:rPr>
                        <w:t>Co se týče neslazených minerálek, tak tuto možnost vybírali nejčastěji žáci 6. ročníku – 16 žáků</w:t>
                      </w:r>
                      <w:r>
                        <w:rPr>
                          <w:rFonts w:ascii="Times New Roman" w:hAnsi="Times New Roman" w:cs="Times New Roman"/>
                          <w:bCs/>
                          <w:sz w:val="24"/>
                          <w:szCs w:val="24"/>
                        </w:rPr>
                        <w:t>, což je 17 % z celkové počtu tohoto ročníku</w:t>
                      </w:r>
                      <w:r w:rsidRPr="008F1144">
                        <w:rPr>
                          <w:rFonts w:ascii="Times New Roman" w:hAnsi="Times New Roman" w:cs="Times New Roman"/>
                          <w:bCs/>
                          <w:sz w:val="24"/>
                          <w:szCs w:val="24"/>
                        </w:rPr>
                        <w:t>. Neslazené minerálky vybralo 20 dívek, 15 chlapců a celkově tedy 35 respondentů</w:t>
                      </w:r>
                      <w:r>
                        <w:rPr>
                          <w:rFonts w:ascii="Times New Roman" w:hAnsi="Times New Roman" w:cs="Times New Roman"/>
                          <w:bCs/>
                          <w:sz w:val="24"/>
                          <w:szCs w:val="24"/>
                        </w:rPr>
                        <w:t>, což je pouhých 10 %.</w:t>
                      </w:r>
                    </w:p>
                  </w:txbxContent>
                </v:textbox>
                <w10:wrap type="square" anchorx="margin"/>
              </v:shape>
            </w:pict>
          </mc:Fallback>
        </mc:AlternateContent>
      </w:r>
    </w:p>
    <w:p w14:paraId="21F0FD55" w14:textId="23CC38A3" w:rsidR="005D59F2" w:rsidRPr="006F4331" w:rsidRDefault="005D59F2" w:rsidP="00CD5685">
      <w:pPr>
        <w:spacing w:after="0" w:line="360" w:lineRule="auto"/>
        <w:jc w:val="both"/>
        <w:rPr>
          <w:rFonts w:ascii="Times New Roman" w:hAnsi="Times New Roman" w:cs="Times New Roman"/>
          <w:b/>
          <w:bCs/>
          <w:sz w:val="24"/>
          <w:szCs w:val="24"/>
        </w:rPr>
      </w:pPr>
    </w:p>
    <w:p w14:paraId="684D6D5B" w14:textId="38469FF8" w:rsidR="005D59F2" w:rsidRPr="006F4331" w:rsidRDefault="0060550B"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noProof/>
          <w:lang w:eastAsia="cs-CZ"/>
        </w:rPr>
        <w:drawing>
          <wp:anchor distT="0" distB="0" distL="114300" distR="114300" simplePos="0" relativeHeight="251674624" behindDoc="0" locked="0" layoutInCell="1" allowOverlap="1" wp14:anchorId="6149C0B9" wp14:editId="0F568854">
            <wp:simplePos x="0" y="0"/>
            <wp:positionH relativeFrom="margin">
              <wp:align>left</wp:align>
            </wp:positionH>
            <wp:positionV relativeFrom="paragraph">
              <wp:posOffset>240030</wp:posOffset>
            </wp:positionV>
            <wp:extent cx="2388235" cy="2306320"/>
            <wp:effectExtent l="0" t="0" r="12065" b="17780"/>
            <wp:wrapSquare wrapText="bothSides"/>
            <wp:docPr id="25" name="Graf 25">
              <a:extLst xmlns:a="http://schemas.openxmlformats.org/drawingml/2006/main">
                <a:ext uri="{FF2B5EF4-FFF2-40B4-BE49-F238E27FC236}">
                  <a16:creationId xmlns:a16="http://schemas.microsoft.com/office/drawing/2014/main" id="{B0671730-53DF-4B19-8575-DC5D79652C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03475B8" w14:textId="2218C0EF" w:rsidR="005D59F2" w:rsidRPr="006F4331" w:rsidRDefault="0060550B"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noProof/>
          <w:sz w:val="24"/>
          <w:szCs w:val="24"/>
          <w:lang w:eastAsia="cs-CZ"/>
        </w:rPr>
        <mc:AlternateContent>
          <mc:Choice Requires="wps">
            <w:drawing>
              <wp:anchor distT="45720" distB="45720" distL="114300" distR="114300" simplePos="0" relativeHeight="251676672" behindDoc="0" locked="0" layoutInCell="1" allowOverlap="1" wp14:anchorId="74907CA2" wp14:editId="39B5A9C7">
                <wp:simplePos x="0" y="0"/>
                <wp:positionH relativeFrom="margin">
                  <wp:align>right</wp:align>
                </wp:positionH>
                <wp:positionV relativeFrom="paragraph">
                  <wp:posOffset>231775</wp:posOffset>
                </wp:positionV>
                <wp:extent cx="2463165" cy="1404620"/>
                <wp:effectExtent l="0" t="0" r="0" b="254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1404620"/>
                        </a:xfrm>
                        <a:prstGeom prst="rect">
                          <a:avLst/>
                        </a:prstGeom>
                        <a:solidFill>
                          <a:srgbClr val="FFFFFF"/>
                        </a:solidFill>
                        <a:ln w="9525">
                          <a:noFill/>
                          <a:miter lim="800000"/>
                          <a:headEnd/>
                          <a:tailEnd/>
                        </a:ln>
                      </wps:spPr>
                      <wps:txbx>
                        <w:txbxContent>
                          <w:p w14:paraId="06E577F5" w14:textId="4C910241" w:rsidR="00B36139" w:rsidRPr="003835E9" w:rsidRDefault="00B36139" w:rsidP="003835E9">
                            <w:pPr>
                              <w:spacing w:after="0" w:line="360" w:lineRule="auto"/>
                              <w:ind w:firstLine="709"/>
                              <w:jc w:val="both"/>
                              <w:rPr>
                                <w:rFonts w:ascii="Times New Roman" w:hAnsi="Times New Roman" w:cs="Times New Roman"/>
                                <w:bCs/>
                                <w:sz w:val="24"/>
                                <w:szCs w:val="24"/>
                              </w:rPr>
                            </w:pPr>
                            <w:r w:rsidRPr="003835E9">
                              <w:rPr>
                                <w:rFonts w:ascii="Times New Roman" w:hAnsi="Times New Roman" w:cs="Times New Roman"/>
                                <w:bCs/>
                                <w:sz w:val="24"/>
                                <w:szCs w:val="24"/>
                              </w:rPr>
                              <w:t xml:space="preserve">Z jednou možností na výběr byl i sirup. Sirup vybralo </w:t>
                            </w:r>
                            <w:r>
                              <w:rPr>
                                <w:rFonts w:ascii="Times New Roman" w:hAnsi="Times New Roman" w:cs="Times New Roman"/>
                                <w:bCs/>
                                <w:sz w:val="24"/>
                                <w:szCs w:val="24"/>
                              </w:rPr>
                              <w:t>28 % dívek</w:t>
                            </w:r>
                            <w:r w:rsidRPr="003835E9">
                              <w:rPr>
                                <w:rFonts w:ascii="Times New Roman" w:hAnsi="Times New Roman" w:cs="Times New Roman"/>
                                <w:bCs/>
                                <w:sz w:val="24"/>
                                <w:szCs w:val="24"/>
                              </w:rPr>
                              <w:t xml:space="preserve"> a </w:t>
                            </w:r>
                            <w:r>
                              <w:rPr>
                                <w:rFonts w:ascii="Times New Roman" w:hAnsi="Times New Roman" w:cs="Times New Roman"/>
                                <w:bCs/>
                                <w:sz w:val="24"/>
                                <w:szCs w:val="24"/>
                              </w:rPr>
                              <w:t>36 %</w:t>
                            </w:r>
                            <w:r w:rsidRPr="003835E9">
                              <w:rPr>
                                <w:rFonts w:ascii="Times New Roman" w:hAnsi="Times New Roman" w:cs="Times New Roman"/>
                                <w:bCs/>
                                <w:sz w:val="24"/>
                                <w:szCs w:val="24"/>
                              </w:rPr>
                              <w:t xml:space="preserve"> chlapců, celkově</w:t>
                            </w:r>
                            <w:r>
                              <w:rPr>
                                <w:rFonts w:ascii="Times New Roman" w:hAnsi="Times New Roman" w:cs="Times New Roman"/>
                                <w:bCs/>
                                <w:sz w:val="24"/>
                                <w:szCs w:val="24"/>
                              </w:rPr>
                              <w:t> tedy 115 dotazovaných, což je 32 %. Nejvíce </w:t>
                            </w:r>
                            <w:r w:rsidRPr="003835E9">
                              <w:rPr>
                                <w:rFonts w:ascii="Times New Roman" w:hAnsi="Times New Roman" w:cs="Times New Roman"/>
                                <w:bCs/>
                                <w:sz w:val="24"/>
                                <w:szCs w:val="24"/>
                              </w:rPr>
                              <w:t>tuto možnost volili žáci 6. tříd.</w:t>
                            </w:r>
                            <w:r>
                              <w:rPr>
                                <w:rFonts w:ascii="Times New Roman" w:hAnsi="Times New Roman" w:cs="Times New Roman"/>
                                <w:bCs/>
                                <w:sz w:val="24"/>
                                <w:szCs w:val="24"/>
                              </w:rPr>
                              <w:t xml:space="preserve"> Z tohoto ročníku sirup vybralo 37 % žáků.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07CA2" id="_x0000_s1039" type="#_x0000_t202" style="position:absolute;left:0;text-align:left;margin-left:142.75pt;margin-top:18.25pt;width:193.95pt;height:110.6pt;z-index:2516766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" stroked="f">
                <v:textbox style="mso-fit-shape-to-text:t">
                  <w:txbxContent>
                    <w:p w14:paraId="06E577F5" w14:textId="4C910241" w:rsidR="00B36139" w:rsidRPr="003835E9" w:rsidRDefault="00B36139" w:rsidP="003835E9">
                      <w:pPr>
                        <w:spacing w:after="0" w:line="360" w:lineRule="auto"/>
                        <w:ind w:firstLine="709"/>
                        <w:jc w:val="both"/>
                        <w:rPr>
                          <w:rFonts w:ascii="Times New Roman" w:hAnsi="Times New Roman" w:cs="Times New Roman"/>
                          <w:bCs/>
                          <w:sz w:val="24"/>
                          <w:szCs w:val="24"/>
                        </w:rPr>
                      </w:pPr>
                      <w:r w:rsidRPr="003835E9">
                        <w:rPr>
                          <w:rFonts w:ascii="Times New Roman" w:hAnsi="Times New Roman" w:cs="Times New Roman"/>
                          <w:bCs/>
                          <w:sz w:val="24"/>
                          <w:szCs w:val="24"/>
                        </w:rPr>
                        <w:t xml:space="preserve">Z jednou možností na výběr byl i sirup. Sirup vybralo </w:t>
                      </w:r>
                      <w:r>
                        <w:rPr>
                          <w:rFonts w:ascii="Times New Roman" w:hAnsi="Times New Roman" w:cs="Times New Roman"/>
                          <w:bCs/>
                          <w:sz w:val="24"/>
                          <w:szCs w:val="24"/>
                        </w:rPr>
                        <w:t>28 % dívek</w:t>
                      </w:r>
                      <w:r w:rsidRPr="003835E9">
                        <w:rPr>
                          <w:rFonts w:ascii="Times New Roman" w:hAnsi="Times New Roman" w:cs="Times New Roman"/>
                          <w:bCs/>
                          <w:sz w:val="24"/>
                          <w:szCs w:val="24"/>
                        </w:rPr>
                        <w:t xml:space="preserve"> a </w:t>
                      </w:r>
                      <w:r>
                        <w:rPr>
                          <w:rFonts w:ascii="Times New Roman" w:hAnsi="Times New Roman" w:cs="Times New Roman"/>
                          <w:bCs/>
                          <w:sz w:val="24"/>
                          <w:szCs w:val="24"/>
                        </w:rPr>
                        <w:t>36 %</w:t>
                      </w:r>
                      <w:r w:rsidRPr="003835E9">
                        <w:rPr>
                          <w:rFonts w:ascii="Times New Roman" w:hAnsi="Times New Roman" w:cs="Times New Roman"/>
                          <w:bCs/>
                          <w:sz w:val="24"/>
                          <w:szCs w:val="24"/>
                        </w:rPr>
                        <w:t xml:space="preserve"> chlapců, celkově</w:t>
                      </w:r>
                      <w:r>
                        <w:rPr>
                          <w:rFonts w:ascii="Times New Roman" w:hAnsi="Times New Roman" w:cs="Times New Roman"/>
                          <w:bCs/>
                          <w:sz w:val="24"/>
                          <w:szCs w:val="24"/>
                        </w:rPr>
                        <w:t> tedy 115 dotazovaných, což je 32 %. Nejvíce </w:t>
                      </w:r>
                      <w:r w:rsidRPr="003835E9">
                        <w:rPr>
                          <w:rFonts w:ascii="Times New Roman" w:hAnsi="Times New Roman" w:cs="Times New Roman"/>
                          <w:bCs/>
                          <w:sz w:val="24"/>
                          <w:szCs w:val="24"/>
                        </w:rPr>
                        <w:t>tuto možnost volili žáci 6. tříd.</w:t>
                      </w:r>
                      <w:r>
                        <w:rPr>
                          <w:rFonts w:ascii="Times New Roman" w:hAnsi="Times New Roman" w:cs="Times New Roman"/>
                          <w:bCs/>
                          <w:sz w:val="24"/>
                          <w:szCs w:val="24"/>
                        </w:rPr>
                        <w:t xml:space="preserve"> Z tohoto ročníku sirup vybralo 37 % žáků.</w:t>
                      </w:r>
                    </w:p>
                  </w:txbxContent>
                </v:textbox>
                <w10:wrap type="square" anchorx="margin"/>
              </v:shape>
            </w:pict>
          </mc:Fallback>
        </mc:AlternateContent>
      </w:r>
    </w:p>
    <w:p w14:paraId="53EFFCD2" w14:textId="72979804" w:rsidR="00154652" w:rsidRPr="006F4331" w:rsidRDefault="00154652" w:rsidP="00CD5685">
      <w:pPr>
        <w:spacing w:after="0" w:line="360" w:lineRule="auto"/>
        <w:jc w:val="both"/>
        <w:rPr>
          <w:rFonts w:ascii="Times New Roman" w:hAnsi="Times New Roman" w:cs="Times New Roman"/>
          <w:b/>
          <w:bCs/>
          <w:color w:val="FF0000"/>
          <w:sz w:val="24"/>
          <w:szCs w:val="24"/>
        </w:rPr>
      </w:pPr>
    </w:p>
    <w:p w14:paraId="02482BD5" w14:textId="6BC1AC36" w:rsidR="00154652" w:rsidRPr="006F4331" w:rsidRDefault="00002D4E" w:rsidP="001A48D8">
      <w:pPr>
        <w:spacing w:after="0" w:line="360" w:lineRule="auto"/>
        <w:ind w:firstLine="709"/>
        <w:jc w:val="both"/>
        <w:rPr>
          <w:rFonts w:ascii="Times New Roman" w:hAnsi="Times New Roman" w:cs="Times New Roman"/>
          <w:b/>
          <w:bCs/>
          <w:color w:val="FF0000"/>
          <w:sz w:val="24"/>
          <w:szCs w:val="24"/>
        </w:rPr>
      </w:pPr>
      <w:r>
        <w:rPr>
          <w:noProof/>
          <w:lang w:eastAsia="cs-CZ"/>
        </w:rPr>
        <mc:AlternateContent>
          <mc:Choice Requires="wps">
            <w:drawing>
              <wp:anchor distT="0" distB="0" distL="114300" distR="114300" simplePos="0" relativeHeight="251826176" behindDoc="0" locked="0" layoutInCell="1" allowOverlap="1" wp14:anchorId="57EB66B6" wp14:editId="7FF8929E">
                <wp:simplePos x="0" y="0"/>
                <wp:positionH relativeFrom="margin">
                  <wp:align>left</wp:align>
                </wp:positionH>
                <wp:positionV relativeFrom="paragraph">
                  <wp:posOffset>1786634</wp:posOffset>
                </wp:positionV>
                <wp:extent cx="2388235" cy="635"/>
                <wp:effectExtent l="0" t="0" r="0" b="0"/>
                <wp:wrapSquare wrapText="bothSides"/>
                <wp:docPr id="112" name="Textové pole 112"/>
                <wp:cNvGraphicFramePr/>
                <a:graphic xmlns:a="http://schemas.openxmlformats.org/drawingml/2006/main">
                  <a:graphicData uri="http://schemas.microsoft.com/office/word/2010/wordprocessingShape">
                    <wps:wsp>
                      <wps:cNvSpPr txBox="1"/>
                      <wps:spPr>
                        <a:xfrm>
                          <a:off x="0" y="0"/>
                          <a:ext cx="2388235" cy="635"/>
                        </a:xfrm>
                        <a:prstGeom prst="rect">
                          <a:avLst/>
                        </a:prstGeom>
                        <a:solidFill>
                          <a:prstClr val="white"/>
                        </a:solidFill>
                        <a:ln>
                          <a:noFill/>
                        </a:ln>
                      </wps:spPr>
                      <wps:txbx>
                        <w:txbxContent>
                          <w:p w14:paraId="670115CC" w14:textId="7EC90E4D" w:rsidR="00B36139" w:rsidRPr="00002D4E" w:rsidRDefault="00B36139" w:rsidP="00002D4E">
                            <w:pPr>
                              <w:pStyle w:val="Titulek"/>
                              <w:rPr>
                                <w:rFonts w:ascii="Times New Roman" w:hAnsi="Times New Roman" w:cs="Times New Roman"/>
                                <w:b/>
                                <w:i w:val="0"/>
                                <w:iCs w:val="0"/>
                                <w:color w:val="auto"/>
                                <w:sz w:val="20"/>
                                <w:szCs w:val="22"/>
                              </w:rPr>
                            </w:pPr>
                            <w:bookmarkStart w:id="71" w:name="_Toc89867376"/>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11</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Sirup</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B66B6" id="Textové pole 112" o:spid="_x0000_s1040" type="#_x0000_t202" style="position:absolute;left:0;text-align:left;margin-left:0;margin-top:140.7pt;width:188.05pt;height:.05pt;z-index:2518261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" stroked="f">
                <v:textbox style="mso-fit-shape-to-text:t" inset="0,0,0,0">
                  <w:txbxContent>
                    <w:p w14:paraId="670115CC" w14:textId="7EC90E4D" w:rsidR="00B36139" w:rsidRPr="00002D4E" w:rsidRDefault="00B36139" w:rsidP="00002D4E">
                      <w:pPr>
                        <w:pStyle w:val="Titulek"/>
                        <w:rPr>
                          <w:rFonts w:ascii="Times New Roman" w:hAnsi="Times New Roman" w:cs="Times New Roman"/>
                          <w:b/>
                          <w:i w:val="0"/>
                          <w:iCs w:val="0"/>
                          <w:color w:val="auto"/>
                          <w:sz w:val="20"/>
                          <w:szCs w:val="22"/>
                        </w:rPr>
                      </w:pPr>
                      <w:bookmarkStart w:id="72" w:name="_Toc89867376"/>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11</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Sirup</w:t>
                      </w:r>
                      <w:bookmarkEnd w:id="72"/>
                    </w:p>
                  </w:txbxContent>
                </v:textbox>
                <w10:wrap type="square" anchorx="margin"/>
              </v:shape>
            </w:pict>
          </mc:Fallback>
        </mc:AlternateContent>
      </w:r>
    </w:p>
    <w:p w14:paraId="42C6BAA5" w14:textId="2346BCB2" w:rsidR="00154652" w:rsidRPr="006F4331" w:rsidRDefault="00154652" w:rsidP="001A48D8">
      <w:pPr>
        <w:spacing w:after="0" w:line="360" w:lineRule="auto"/>
        <w:ind w:firstLine="709"/>
        <w:jc w:val="both"/>
        <w:rPr>
          <w:rFonts w:ascii="Times New Roman" w:hAnsi="Times New Roman" w:cs="Times New Roman"/>
          <w:b/>
          <w:bCs/>
          <w:color w:val="FF0000"/>
          <w:sz w:val="24"/>
          <w:szCs w:val="24"/>
        </w:rPr>
      </w:pPr>
    </w:p>
    <w:p w14:paraId="76DD9CBF" w14:textId="084B02F5" w:rsidR="00154652" w:rsidRPr="006F4331" w:rsidRDefault="007F6FCB" w:rsidP="001A48D8">
      <w:pPr>
        <w:spacing w:after="0" w:line="360" w:lineRule="auto"/>
        <w:ind w:firstLine="709"/>
        <w:jc w:val="both"/>
        <w:rPr>
          <w:rFonts w:ascii="Times New Roman" w:hAnsi="Times New Roman" w:cs="Times New Roman"/>
          <w:b/>
          <w:bCs/>
          <w:color w:val="FF0000"/>
          <w:sz w:val="24"/>
          <w:szCs w:val="24"/>
        </w:rPr>
      </w:pPr>
      <w:r w:rsidRPr="006F4331">
        <w:rPr>
          <w:rFonts w:ascii="Times New Roman" w:hAnsi="Times New Roman" w:cs="Times New Roman"/>
          <w:b/>
          <w:bCs/>
          <w:noProof/>
          <w:color w:val="FF0000"/>
          <w:sz w:val="24"/>
          <w:szCs w:val="24"/>
          <w:lang w:eastAsia="cs-CZ"/>
        </w:rPr>
        <mc:AlternateContent>
          <mc:Choice Requires="wps">
            <w:drawing>
              <wp:anchor distT="45720" distB="45720" distL="114300" distR="114300" simplePos="0" relativeHeight="251682816" behindDoc="0" locked="0" layoutInCell="1" allowOverlap="1" wp14:anchorId="77359407" wp14:editId="367F86C8">
                <wp:simplePos x="0" y="0"/>
                <wp:positionH relativeFrom="column">
                  <wp:posOffset>241300</wp:posOffset>
                </wp:positionH>
                <wp:positionV relativeFrom="paragraph">
                  <wp:posOffset>468630</wp:posOffset>
                </wp:positionV>
                <wp:extent cx="2360930" cy="1404620"/>
                <wp:effectExtent l="0" t="0" r="0" b="0"/>
                <wp:wrapSquare wrapText="bothSides"/>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3942616" w14:textId="3FADDB1F" w:rsidR="00B36139" w:rsidRPr="00964DD8" w:rsidRDefault="00B36139" w:rsidP="00964DD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Více kávy či čaje pijí dívky, konkrétně 27 % ze všech dotazovaných žen</w:t>
                            </w:r>
                            <w:r w:rsidRPr="00964DD8">
                              <w:rPr>
                                <w:rFonts w:ascii="Times New Roman" w:hAnsi="Times New Roman" w:cs="Times New Roman"/>
                                <w:bCs/>
                                <w:sz w:val="24"/>
                                <w:szCs w:val="24"/>
                              </w:rPr>
                              <w:t>.</w:t>
                            </w:r>
                            <w:r>
                              <w:rPr>
                                <w:rFonts w:ascii="Times New Roman" w:hAnsi="Times New Roman" w:cs="Times New Roman"/>
                                <w:bCs/>
                                <w:sz w:val="24"/>
                                <w:szCs w:val="24"/>
                              </w:rPr>
                              <w:t xml:space="preserve"> U chlapců tuto možnost volilo pouze 19 %.</w:t>
                            </w:r>
                            <w:r w:rsidRPr="00964DD8">
                              <w:rPr>
                                <w:rFonts w:ascii="Times New Roman" w:hAnsi="Times New Roman" w:cs="Times New Roman"/>
                                <w:bCs/>
                                <w:sz w:val="24"/>
                                <w:szCs w:val="24"/>
                              </w:rPr>
                              <w:t xml:space="preserve"> Dohromady si tuto možnost zvolilo 86 dotazovaných.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359407" id="_x0000_s1041" type="#_x0000_t202" style="position:absolute;left:0;text-align:left;margin-left:19pt;margin-top:36.9pt;width:185.9pt;height:110.6pt;z-index:2516828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" stroked="f">
                <v:textbox style="mso-fit-shape-to-text:t">
                  <w:txbxContent>
                    <w:p w14:paraId="03942616" w14:textId="3FADDB1F" w:rsidR="00B36139" w:rsidRPr="00964DD8" w:rsidRDefault="00B36139" w:rsidP="00964DD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Více kávy či čaje pijí dívky, konkrétně 27 % ze všech dotazovaných žen</w:t>
                      </w:r>
                      <w:r w:rsidRPr="00964DD8">
                        <w:rPr>
                          <w:rFonts w:ascii="Times New Roman" w:hAnsi="Times New Roman" w:cs="Times New Roman"/>
                          <w:bCs/>
                          <w:sz w:val="24"/>
                          <w:szCs w:val="24"/>
                        </w:rPr>
                        <w:t>.</w:t>
                      </w:r>
                      <w:r>
                        <w:rPr>
                          <w:rFonts w:ascii="Times New Roman" w:hAnsi="Times New Roman" w:cs="Times New Roman"/>
                          <w:bCs/>
                          <w:sz w:val="24"/>
                          <w:szCs w:val="24"/>
                        </w:rPr>
                        <w:t xml:space="preserve"> U chlapců tuto možnost volilo pouze 19 %.</w:t>
                      </w:r>
                      <w:r w:rsidRPr="00964DD8">
                        <w:rPr>
                          <w:rFonts w:ascii="Times New Roman" w:hAnsi="Times New Roman" w:cs="Times New Roman"/>
                          <w:bCs/>
                          <w:sz w:val="24"/>
                          <w:szCs w:val="24"/>
                        </w:rPr>
                        <w:t xml:space="preserve"> Dohromady si tuto možnost zvolilo 86 dotazovaných.</w:t>
                      </w:r>
                    </w:p>
                  </w:txbxContent>
                </v:textbox>
                <w10:wrap type="square"/>
              </v:shape>
            </w:pict>
          </mc:Fallback>
        </mc:AlternateContent>
      </w:r>
      <w:r w:rsidR="00002D4E">
        <w:rPr>
          <w:noProof/>
          <w:lang w:eastAsia="cs-CZ"/>
        </w:rPr>
        <mc:AlternateContent>
          <mc:Choice Requires="wps">
            <w:drawing>
              <wp:anchor distT="0" distB="0" distL="114300" distR="114300" simplePos="0" relativeHeight="251828224" behindDoc="0" locked="0" layoutInCell="1" allowOverlap="1" wp14:anchorId="40BD1AD1" wp14:editId="64E425CB">
                <wp:simplePos x="0" y="0"/>
                <wp:positionH relativeFrom="column">
                  <wp:posOffset>2842895</wp:posOffset>
                </wp:positionH>
                <wp:positionV relativeFrom="paragraph">
                  <wp:posOffset>2453640</wp:posOffset>
                </wp:positionV>
                <wp:extent cx="2425700" cy="635"/>
                <wp:effectExtent l="0" t="0" r="0" b="18415"/>
                <wp:wrapSquare wrapText="bothSides"/>
                <wp:docPr id="113" name="Textové pole 113"/>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00318F17" w14:textId="68FE6CD6" w:rsidR="00B36139" w:rsidRPr="00002D4E" w:rsidRDefault="00B36139" w:rsidP="00002D4E">
                            <w:pPr>
                              <w:pStyle w:val="Titulek"/>
                              <w:rPr>
                                <w:rFonts w:ascii="Times New Roman" w:hAnsi="Times New Roman" w:cs="Times New Roman"/>
                                <w:b/>
                                <w:i w:val="0"/>
                                <w:iCs w:val="0"/>
                                <w:color w:val="auto"/>
                                <w:sz w:val="20"/>
                                <w:szCs w:val="22"/>
                              </w:rPr>
                            </w:pPr>
                            <w:bookmarkStart w:id="73" w:name="_Toc89867377"/>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12</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Čaj, kávu</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BD1AD1" id="Textové pole 113" o:spid="_x0000_s1042" type="#_x0000_t202" style="position:absolute;left:0;text-align:left;margin-left:223.85pt;margin-top:193.2pt;width:191pt;height:.05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" stroked="f">
                <v:textbox style="mso-fit-shape-to-text:t" inset="0,0,0,0">
                  <w:txbxContent>
                    <w:p w14:paraId="00318F17" w14:textId="68FE6CD6" w:rsidR="00B36139" w:rsidRPr="00002D4E" w:rsidRDefault="00B36139" w:rsidP="00002D4E">
                      <w:pPr>
                        <w:pStyle w:val="Titulek"/>
                        <w:rPr>
                          <w:rFonts w:ascii="Times New Roman" w:hAnsi="Times New Roman" w:cs="Times New Roman"/>
                          <w:b/>
                          <w:i w:val="0"/>
                          <w:iCs w:val="0"/>
                          <w:color w:val="auto"/>
                          <w:sz w:val="20"/>
                          <w:szCs w:val="22"/>
                        </w:rPr>
                      </w:pPr>
                      <w:bookmarkStart w:id="74" w:name="_Toc89867377"/>
                      <w:r w:rsidRPr="00002D4E">
                        <w:rPr>
                          <w:rFonts w:ascii="Times New Roman" w:hAnsi="Times New Roman" w:cs="Times New Roman"/>
                          <w:b/>
                          <w:i w:val="0"/>
                          <w:iCs w:val="0"/>
                          <w:color w:val="auto"/>
                          <w:sz w:val="20"/>
                          <w:szCs w:val="22"/>
                        </w:rPr>
                        <w:t xml:space="preserve">Graf </w:t>
                      </w:r>
                      <w:r w:rsidRPr="00002D4E">
                        <w:rPr>
                          <w:rFonts w:ascii="Times New Roman" w:hAnsi="Times New Roman" w:cs="Times New Roman"/>
                          <w:b/>
                          <w:i w:val="0"/>
                          <w:iCs w:val="0"/>
                          <w:color w:val="auto"/>
                          <w:sz w:val="20"/>
                          <w:szCs w:val="22"/>
                        </w:rPr>
                        <w:fldChar w:fldCharType="begin"/>
                      </w:r>
                      <w:r w:rsidRPr="00002D4E">
                        <w:rPr>
                          <w:rFonts w:ascii="Times New Roman" w:hAnsi="Times New Roman" w:cs="Times New Roman"/>
                          <w:b/>
                          <w:i w:val="0"/>
                          <w:iCs w:val="0"/>
                          <w:color w:val="auto"/>
                          <w:sz w:val="20"/>
                          <w:szCs w:val="22"/>
                        </w:rPr>
                        <w:instrText xml:space="preserve"> SEQ Graf \* ARABIC </w:instrText>
                      </w:r>
                      <w:r w:rsidRPr="00002D4E">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12</w:t>
                      </w:r>
                      <w:r w:rsidRPr="00002D4E">
                        <w:rPr>
                          <w:rFonts w:ascii="Times New Roman" w:hAnsi="Times New Roman" w:cs="Times New Roman"/>
                          <w:b/>
                          <w:i w:val="0"/>
                          <w:iCs w:val="0"/>
                          <w:color w:val="auto"/>
                          <w:sz w:val="20"/>
                          <w:szCs w:val="22"/>
                        </w:rPr>
                        <w:fldChar w:fldCharType="end"/>
                      </w:r>
                      <w:r w:rsidRPr="00002D4E">
                        <w:rPr>
                          <w:rFonts w:ascii="Times New Roman" w:hAnsi="Times New Roman" w:cs="Times New Roman"/>
                          <w:b/>
                          <w:i w:val="0"/>
                          <w:iCs w:val="0"/>
                          <w:color w:val="auto"/>
                          <w:sz w:val="20"/>
                          <w:szCs w:val="22"/>
                        </w:rPr>
                        <w:t xml:space="preserve"> - Vyhodnocení: Čaj, kávu</w:t>
                      </w:r>
                      <w:bookmarkEnd w:id="74"/>
                    </w:p>
                  </w:txbxContent>
                </v:textbox>
                <w10:wrap type="square"/>
              </v:shape>
            </w:pict>
          </mc:Fallback>
        </mc:AlternateContent>
      </w:r>
      <w:r w:rsidRPr="006F4331">
        <w:rPr>
          <w:rFonts w:ascii="Times New Roman" w:hAnsi="Times New Roman" w:cs="Times New Roman"/>
          <w:noProof/>
          <w:lang w:eastAsia="cs-CZ"/>
        </w:rPr>
        <w:drawing>
          <wp:anchor distT="0" distB="0" distL="114300" distR="114300" simplePos="0" relativeHeight="251680768" behindDoc="0" locked="0" layoutInCell="1" allowOverlap="1" wp14:anchorId="1C8ADBB9" wp14:editId="19A4C443">
            <wp:simplePos x="0" y="0"/>
            <wp:positionH relativeFrom="margin">
              <wp:posOffset>2843283</wp:posOffset>
            </wp:positionH>
            <wp:positionV relativeFrom="paragraph">
              <wp:posOffset>7506</wp:posOffset>
            </wp:positionV>
            <wp:extent cx="2426208" cy="2389632"/>
            <wp:effectExtent l="0" t="0" r="12700" b="10795"/>
            <wp:wrapSquare wrapText="bothSides"/>
            <wp:docPr id="27" name="Graf 27">
              <a:extLst xmlns:a="http://schemas.openxmlformats.org/drawingml/2006/main">
                <a:ext uri="{FF2B5EF4-FFF2-40B4-BE49-F238E27FC236}">
                  <a16:creationId xmlns:a16="http://schemas.microsoft.com/office/drawing/2014/main" id="{83F5FECA-43B3-42F7-B0BF-4F31754E9B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C01C66C" w14:textId="3D7F8C33" w:rsidR="00154652" w:rsidRPr="006F4331" w:rsidRDefault="00154652" w:rsidP="001A48D8">
      <w:pPr>
        <w:spacing w:after="0" w:line="360" w:lineRule="auto"/>
        <w:ind w:firstLine="709"/>
        <w:jc w:val="both"/>
        <w:rPr>
          <w:rFonts w:ascii="Times New Roman" w:hAnsi="Times New Roman" w:cs="Times New Roman"/>
          <w:b/>
          <w:bCs/>
          <w:color w:val="FF0000"/>
          <w:sz w:val="24"/>
          <w:szCs w:val="24"/>
        </w:rPr>
      </w:pPr>
    </w:p>
    <w:p w14:paraId="52FD0187" w14:textId="3D323671" w:rsidR="00CD5685" w:rsidRPr="003835E9" w:rsidRDefault="00CD5685" w:rsidP="00CD5685">
      <w:pPr>
        <w:spacing w:after="0" w:line="360" w:lineRule="auto"/>
        <w:jc w:val="both"/>
        <w:rPr>
          <w:rFonts w:ascii="Times New Roman" w:hAnsi="Times New Roman" w:cs="Times New Roman"/>
          <w:bCs/>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t xml:space="preserve">   </w:t>
      </w:r>
      <w:r>
        <w:rPr>
          <w:rFonts w:ascii="Times New Roman" w:hAnsi="Times New Roman" w:cs="Times New Roman"/>
          <w:b/>
          <w:bCs/>
          <w:color w:val="FF0000"/>
          <w:sz w:val="24"/>
          <w:szCs w:val="24"/>
        </w:rPr>
        <w:tab/>
        <w:t xml:space="preserve">   </w:t>
      </w:r>
    </w:p>
    <w:p w14:paraId="304CC31F" w14:textId="08CD9C97" w:rsidR="00154652" w:rsidRPr="006F4331" w:rsidRDefault="00154652" w:rsidP="001A48D8">
      <w:pPr>
        <w:spacing w:after="0" w:line="360" w:lineRule="auto"/>
        <w:ind w:firstLine="709"/>
        <w:jc w:val="both"/>
        <w:rPr>
          <w:rFonts w:ascii="Times New Roman" w:hAnsi="Times New Roman" w:cs="Times New Roman"/>
          <w:b/>
          <w:bCs/>
          <w:color w:val="FF0000"/>
          <w:sz w:val="24"/>
          <w:szCs w:val="24"/>
        </w:rPr>
      </w:pPr>
    </w:p>
    <w:p w14:paraId="1EAFF30D" w14:textId="11149B9F" w:rsidR="00154652" w:rsidRPr="006F4331" w:rsidRDefault="00CB59B7" w:rsidP="001A48D8">
      <w:pPr>
        <w:spacing w:after="0" w:line="360" w:lineRule="auto"/>
        <w:ind w:firstLine="709"/>
        <w:jc w:val="both"/>
        <w:rPr>
          <w:rFonts w:ascii="Times New Roman" w:hAnsi="Times New Roman" w:cs="Times New Roman"/>
          <w:b/>
          <w:bCs/>
          <w:color w:val="FF0000"/>
          <w:sz w:val="24"/>
          <w:szCs w:val="24"/>
        </w:rPr>
      </w:pPr>
      <w:r w:rsidRPr="006F4331">
        <w:rPr>
          <w:rFonts w:ascii="Times New Roman" w:hAnsi="Times New Roman" w:cs="Times New Roman"/>
          <w:noProof/>
          <w:lang w:eastAsia="cs-CZ"/>
        </w:rPr>
        <w:lastRenderedPageBreak/>
        <w:drawing>
          <wp:anchor distT="0" distB="0" distL="114300" distR="114300" simplePos="0" relativeHeight="251677696" behindDoc="0" locked="0" layoutInCell="1" allowOverlap="1" wp14:anchorId="62F96B6B" wp14:editId="52369F56">
            <wp:simplePos x="0" y="0"/>
            <wp:positionH relativeFrom="column">
              <wp:posOffset>171450</wp:posOffset>
            </wp:positionH>
            <wp:positionV relativeFrom="paragraph">
              <wp:posOffset>188595</wp:posOffset>
            </wp:positionV>
            <wp:extent cx="2413635" cy="2515870"/>
            <wp:effectExtent l="0" t="0" r="5715" b="17780"/>
            <wp:wrapSquare wrapText="bothSides"/>
            <wp:docPr id="26" name="Graf 26">
              <a:extLst xmlns:a="http://schemas.openxmlformats.org/drawingml/2006/main">
                <a:ext uri="{FF2B5EF4-FFF2-40B4-BE49-F238E27FC236}">
                  <a16:creationId xmlns:a16="http://schemas.microsoft.com/office/drawing/2014/main" id="{20C35F80-3229-41EF-AF8F-847BA81A14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69243D5A" w14:textId="2155CE6A" w:rsidR="00154652" w:rsidRPr="006F4331" w:rsidRDefault="00154652" w:rsidP="001A48D8">
      <w:pPr>
        <w:spacing w:after="0" w:line="360" w:lineRule="auto"/>
        <w:ind w:firstLine="709"/>
        <w:jc w:val="both"/>
        <w:rPr>
          <w:rFonts w:ascii="Times New Roman" w:hAnsi="Times New Roman" w:cs="Times New Roman"/>
          <w:b/>
          <w:bCs/>
          <w:color w:val="FF0000"/>
          <w:sz w:val="24"/>
          <w:szCs w:val="24"/>
        </w:rPr>
      </w:pPr>
    </w:p>
    <w:p w14:paraId="431B45FD" w14:textId="5EA2E48C" w:rsidR="00154652" w:rsidRPr="006F4331" w:rsidRDefault="00002D4E" w:rsidP="001A48D8">
      <w:pPr>
        <w:spacing w:after="0" w:line="360" w:lineRule="auto"/>
        <w:ind w:firstLine="709"/>
        <w:jc w:val="both"/>
        <w:rPr>
          <w:rFonts w:ascii="Times New Roman" w:hAnsi="Times New Roman" w:cs="Times New Roman"/>
          <w:b/>
          <w:bCs/>
          <w:color w:val="FF0000"/>
          <w:sz w:val="24"/>
          <w:szCs w:val="24"/>
        </w:rPr>
      </w:pPr>
      <w:r>
        <w:rPr>
          <w:noProof/>
          <w:lang w:eastAsia="cs-CZ"/>
        </w:rPr>
        <mc:AlternateContent>
          <mc:Choice Requires="wps">
            <w:drawing>
              <wp:anchor distT="0" distB="0" distL="114300" distR="114300" simplePos="0" relativeHeight="251830272" behindDoc="0" locked="0" layoutInCell="1" allowOverlap="1" wp14:anchorId="31D0E924" wp14:editId="2BF24979">
                <wp:simplePos x="0" y="0"/>
                <wp:positionH relativeFrom="column">
                  <wp:posOffset>172085</wp:posOffset>
                </wp:positionH>
                <wp:positionV relativeFrom="paragraph">
                  <wp:posOffset>2237740</wp:posOffset>
                </wp:positionV>
                <wp:extent cx="2900045" cy="635"/>
                <wp:effectExtent l="0" t="0" r="0" b="0"/>
                <wp:wrapSquare wrapText="bothSides"/>
                <wp:docPr id="114" name="Textové pole 114"/>
                <wp:cNvGraphicFramePr/>
                <a:graphic xmlns:a="http://schemas.openxmlformats.org/drawingml/2006/main">
                  <a:graphicData uri="http://schemas.microsoft.com/office/word/2010/wordprocessingShape">
                    <wps:wsp>
                      <wps:cNvSpPr txBox="1"/>
                      <wps:spPr>
                        <a:xfrm>
                          <a:off x="0" y="0"/>
                          <a:ext cx="2900045" cy="635"/>
                        </a:xfrm>
                        <a:prstGeom prst="rect">
                          <a:avLst/>
                        </a:prstGeom>
                        <a:solidFill>
                          <a:prstClr val="white"/>
                        </a:solidFill>
                        <a:ln>
                          <a:noFill/>
                        </a:ln>
                      </wps:spPr>
                      <wps:txbx>
                        <w:txbxContent>
                          <w:p w14:paraId="17FC015E" w14:textId="75F176B1" w:rsidR="00B36139" w:rsidRPr="00002D4E" w:rsidRDefault="00B36139" w:rsidP="00002D4E">
                            <w:pPr>
                              <w:pStyle w:val="Titulek"/>
                              <w:rPr>
                                <w:rFonts w:ascii="Times New Roman" w:hAnsi="Times New Roman" w:cs="Times New Roman"/>
                                <w:b/>
                                <w:i w:val="0"/>
                                <w:iCs w:val="0"/>
                                <w:color w:val="auto"/>
                                <w:sz w:val="20"/>
                                <w:szCs w:val="24"/>
                              </w:rPr>
                            </w:pPr>
                            <w:bookmarkStart w:id="75" w:name="_Toc89867378"/>
                            <w:r w:rsidRPr="00002D4E">
                              <w:rPr>
                                <w:rFonts w:ascii="Times New Roman" w:hAnsi="Times New Roman" w:cs="Times New Roman"/>
                                <w:b/>
                                <w:i w:val="0"/>
                                <w:iCs w:val="0"/>
                                <w:color w:val="auto"/>
                                <w:sz w:val="20"/>
                                <w:szCs w:val="24"/>
                              </w:rPr>
                              <w:t xml:space="preserve">Graf </w:t>
                            </w:r>
                            <w:r w:rsidRPr="00002D4E">
                              <w:rPr>
                                <w:rFonts w:ascii="Times New Roman" w:hAnsi="Times New Roman" w:cs="Times New Roman"/>
                                <w:b/>
                                <w:i w:val="0"/>
                                <w:iCs w:val="0"/>
                                <w:color w:val="auto"/>
                                <w:sz w:val="20"/>
                                <w:szCs w:val="24"/>
                              </w:rPr>
                              <w:fldChar w:fldCharType="begin"/>
                            </w:r>
                            <w:r w:rsidRPr="00002D4E">
                              <w:rPr>
                                <w:rFonts w:ascii="Times New Roman" w:hAnsi="Times New Roman" w:cs="Times New Roman"/>
                                <w:b/>
                                <w:i w:val="0"/>
                                <w:iCs w:val="0"/>
                                <w:color w:val="auto"/>
                                <w:sz w:val="20"/>
                                <w:szCs w:val="24"/>
                              </w:rPr>
                              <w:instrText xml:space="preserve"> SEQ Graf \* ARABIC </w:instrText>
                            </w:r>
                            <w:r w:rsidRPr="00002D4E">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13</w:t>
                            </w:r>
                            <w:r w:rsidRPr="00002D4E">
                              <w:rPr>
                                <w:rFonts w:ascii="Times New Roman" w:hAnsi="Times New Roman" w:cs="Times New Roman"/>
                                <w:b/>
                                <w:i w:val="0"/>
                                <w:iCs w:val="0"/>
                                <w:color w:val="auto"/>
                                <w:sz w:val="20"/>
                                <w:szCs w:val="24"/>
                              </w:rPr>
                              <w:fldChar w:fldCharType="end"/>
                            </w:r>
                            <w:r w:rsidRPr="00002D4E">
                              <w:rPr>
                                <w:rFonts w:ascii="Times New Roman" w:hAnsi="Times New Roman" w:cs="Times New Roman"/>
                                <w:b/>
                                <w:i w:val="0"/>
                                <w:iCs w:val="0"/>
                                <w:color w:val="auto"/>
                                <w:sz w:val="20"/>
                                <w:szCs w:val="24"/>
                              </w:rPr>
                              <w:t xml:space="preserve"> - Vyhodnocení: Jiné slazené či kolové nápoje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D0E924" id="Textové pole 114" o:spid="_x0000_s1043" type="#_x0000_t202" style="position:absolute;left:0;text-align:left;margin-left:13.55pt;margin-top:176.2pt;width:228.35pt;height:.0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" stroked="f">
                <v:textbox style="mso-fit-shape-to-text:t" inset="0,0,0,0">
                  <w:txbxContent>
                    <w:p w14:paraId="17FC015E" w14:textId="75F176B1" w:rsidR="00B36139" w:rsidRPr="00002D4E" w:rsidRDefault="00B36139" w:rsidP="00002D4E">
                      <w:pPr>
                        <w:pStyle w:val="Titulek"/>
                        <w:rPr>
                          <w:rFonts w:ascii="Times New Roman" w:hAnsi="Times New Roman" w:cs="Times New Roman"/>
                          <w:b/>
                          <w:i w:val="0"/>
                          <w:iCs w:val="0"/>
                          <w:color w:val="auto"/>
                          <w:sz w:val="20"/>
                          <w:szCs w:val="24"/>
                        </w:rPr>
                      </w:pPr>
                      <w:bookmarkStart w:id="76" w:name="_Toc89867378"/>
                      <w:r w:rsidRPr="00002D4E">
                        <w:rPr>
                          <w:rFonts w:ascii="Times New Roman" w:hAnsi="Times New Roman" w:cs="Times New Roman"/>
                          <w:b/>
                          <w:i w:val="0"/>
                          <w:iCs w:val="0"/>
                          <w:color w:val="auto"/>
                          <w:sz w:val="20"/>
                          <w:szCs w:val="24"/>
                        </w:rPr>
                        <w:t xml:space="preserve">Graf </w:t>
                      </w:r>
                      <w:r w:rsidRPr="00002D4E">
                        <w:rPr>
                          <w:rFonts w:ascii="Times New Roman" w:hAnsi="Times New Roman" w:cs="Times New Roman"/>
                          <w:b/>
                          <w:i w:val="0"/>
                          <w:iCs w:val="0"/>
                          <w:color w:val="auto"/>
                          <w:sz w:val="20"/>
                          <w:szCs w:val="24"/>
                        </w:rPr>
                        <w:fldChar w:fldCharType="begin"/>
                      </w:r>
                      <w:r w:rsidRPr="00002D4E">
                        <w:rPr>
                          <w:rFonts w:ascii="Times New Roman" w:hAnsi="Times New Roman" w:cs="Times New Roman"/>
                          <w:b/>
                          <w:i w:val="0"/>
                          <w:iCs w:val="0"/>
                          <w:color w:val="auto"/>
                          <w:sz w:val="20"/>
                          <w:szCs w:val="24"/>
                        </w:rPr>
                        <w:instrText xml:space="preserve"> SEQ Graf \* ARABIC </w:instrText>
                      </w:r>
                      <w:r w:rsidRPr="00002D4E">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13</w:t>
                      </w:r>
                      <w:r w:rsidRPr="00002D4E">
                        <w:rPr>
                          <w:rFonts w:ascii="Times New Roman" w:hAnsi="Times New Roman" w:cs="Times New Roman"/>
                          <w:b/>
                          <w:i w:val="0"/>
                          <w:iCs w:val="0"/>
                          <w:color w:val="auto"/>
                          <w:sz w:val="20"/>
                          <w:szCs w:val="24"/>
                        </w:rPr>
                        <w:fldChar w:fldCharType="end"/>
                      </w:r>
                      <w:r w:rsidRPr="00002D4E">
                        <w:rPr>
                          <w:rFonts w:ascii="Times New Roman" w:hAnsi="Times New Roman" w:cs="Times New Roman"/>
                          <w:b/>
                          <w:i w:val="0"/>
                          <w:iCs w:val="0"/>
                          <w:color w:val="auto"/>
                          <w:sz w:val="20"/>
                          <w:szCs w:val="24"/>
                        </w:rPr>
                        <w:t xml:space="preserve"> - Vyhodnocení: Jiné slazené či kolové nápoje</w:t>
                      </w:r>
                      <w:bookmarkEnd w:id="76"/>
                    </w:p>
                  </w:txbxContent>
                </v:textbox>
                <w10:wrap type="square"/>
              </v:shape>
            </w:pict>
          </mc:Fallback>
        </mc:AlternateContent>
      </w:r>
      <w:r w:rsidR="00CB59B7" w:rsidRPr="006F4331">
        <w:rPr>
          <w:rFonts w:ascii="Times New Roman" w:hAnsi="Times New Roman" w:cs="Times New Roman"/>
          <w:b/>
          <w:bCs/>
          <w:noProof/>
          <w:sz w:val="24"/>
          <w:szCs w:val="24"/>
          <w:lang w:eastAsia="cs-CZ"/>
        </w:rPr>
        <mc:AlternateContent>
          <mc:Choice Requires="wps">
            <w:drawing>
              <wp:anchor distT="45720" distB="45720" distL="114300" distR="114300" simplePos="0" relativeHeight="251679744" behindDoc="0" locked="0" layoutInCell="1" allowOverlap="1" wp14:anchorId="5D667BB3" wp14:editId="31D02EBB">
                <wp:simplePos x="0" y="0"/>
                <wp:positionH relativeFrom="margin">
                  <wp:align>right</wp:align>
                </wp:positionH>
                <wp:positionV relativeFrom="paragraph">
                  <wp:posOffset>44848</wp:posOffset>
                </wp:positionV>
                <wp:extent cx="2444115" cy="1404620"/>
                <wp:effectExtent l="0" t="0" r="13335" b="13970"/>
                <wp:wrapSquare wrapText="bothSides"/>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1404620"/>
                        </a:xfrm>
                        <a:prstGeom prst="rect">
                          <a:avLst/>
                        </a:prstGeom>
                        <a:solidFill>
                          <a:srgbClr val="FFFFFF"/>
                        </a:solidFill>
                        <a:ln w="9525">
                          <a:solidFill>
                            <a:schemeClr val="bg1"/>
                          </a:solidFill>
                          <a:miter lim="800000"/>
                          <a:headEnd/>
                          <a:tailEnd/>
                        </a:ln>
                      </wps:spPr>
                      <wps:txbx>
                        <w:txbxContent>
                          <w:p w14:paraId="243E31AB" w14:textId="374D487D" w:rsidR="00B36139" w:rsidRPr="00F77CC3" w:rsidRDefault="00B36139" w:rsidP="00F77CC3">
                            <w:pPr>
                              <w:spacing w:after="0" w:line="360" w:lineRule="auto"/>
                              <w:ind w:firstLine="709"/>
                              <w:jc w:val="both"/>
                              <w:rPr>
                                <w:rFonts w:ascii="Times New Roman" w:hAnsi="Times New Roman" w:cs="Times New Roman"/>
                                <w:bCs/>
                                <w:sz w:val="24"/>
                                <w:szCs w:val="24"/>
                              </w:rPr>
                            </w:pPr>
                            <w:r w:rsidRPr="00F77CC3">
                              <w:rPr>
                                <w:rFonts w:ascii="Times New Roman" w:hAnsi="Times New Roman" w:cs="Times New Roman"/>
                                <w:bCs/>
                                <w:sz w:val="24"/>
                                <w:szCs w:val="24"/>
                              </w:rPr>
                              <w:t>Jiné slazené či kolové nápoje vybralo pouze 55 respondentů</w:t>
                            </w:r>
                            <w:r>
                              <w:rPr>
                                <w:rFonts w:ascii="Times New Roman" w:hAnsi="Times New Roman" w:cs="Times New Roman"/>
                                <w:bCs/>
                                <w:sz w:val="24"/>
                                <w:szCs w:val="24"/>
                              </w:rPr>
                              <w:t>, což je přibližně 15 % z celkového počtu</w:t>
                            </w:r>
                            <w:r w:rsidRPr="00F77CC3">
                              <w:rPr>
                                <w:rFonts w:ascii="Times New Roman" w:hAnsi="Times New Roman" w:cs="Times New Roman"/>
                                <w:bCs/>
                                <w:sz w:val="24"/>
                                <w:szCs w:val="24"/>
                              </w:rPr>
                              <w:t>. Z toho 30 dívek a 25 chlapců. Nejvíce tuto možnost vybírali žáci 9. tříd</w:t>
                            </w:r>
                            <w:r>
                              <w:rPr>
                                <w:rFonts w:ascii="Times New Roman" w:hAnsi="Times New Roman" w:cs="Times New Roman"/>
                                <w:bCs/>
                                <w:sz w:val="24"/>
                                <w:szCs w:val="24"/>
                              </w:rPr>
                              <w:t xml:space="preserve"> a to celých 22 % z dotazovaných žáků tohoto ročníku</w:t>
                            </w:r>
                            <w:r w:rsidRPr="00F77CC3">
                              <w:rPr>
                                <w:rFonts w:ascii="Times New Roman" w:hAnsi="Times New Roman" w:cs="Times New Roman"/>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67BB3" id="_x0000_s1044" type="#_x0000_t202" style="position:absolute;left:0;text-align:left;margin-left:141.25pt;margin-top:3.55pt;width:192.45pt;height:110.6pt;z-index:2516797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" strokecolor="white [3212]">
                <v:textbox style="mso-fit-shape-to-text:t">
                  <w:txbxContent>
                    <w:p w14:paraId="243E31AB" w14:textId="374D487D" w:rsidR="00B36139" w:rsidRPr="00F77CC3" w:rsidRDefault="00B36139" w:rsidP="00F77CC3">
                      <w:pPr>
                        <w:spacing w:after="0" w:line="360" w:lineRule="auto"/>
                        <w:ind w:firstLine="709"/>
                        <w:jc w:val="both"/>
                        <w:rPr>
                          <w:rFonts w:ascii="Times New Roman" w:hAnsi="Times New Roman" w:cs="Times New Roman"/>
                          <w:bCs/>
                          <w:sz w:val="24"/>
                          <w:szCs w:val="24"/>
                        </w:rPr>
                      </w:pPr>
                      <w:r w:rsidRPr="00F77CC3">
                        <w:rPr>
                          <w:rFonts w:ascii="Times New Roman" w:hAnsi="Times New Roman" w:cs="Times New Roman"/>
                          <w:bCs/>
                          <w:sz w:val="24"/>
                          <w:szCs w:val="24"/>
                        </w:rPr>
                        <w:t>Jiné slazené či kolové nápoje vybralo pouze 55 respondentů</w:t>
                      </w:r>
                      <w:r>
                        <w:rPr>
                          <w:rFonts w:ascii="Times New Roman" w:hAnsi="Times New Roman" w:cs="Times New Roman"/>
                          <w:bCs/>
                          <w:sz w:val="24"/>
                          <w:szCs w:val="24"/>
                        </w:rPr>
                        <w:t>, což je přibližně 15 % z celkového počtu</w:t>
                      </w:r>
                      <w:r w:rsidRPr="00F77CC3">
                        <w:rPr>
                          <w:rFonts w:ascii="Times New Roman" w:hAnsi="Times New Roman" w:cs="Times New Roman"/>
                          <w:bCs/>
                          <w:sz w:val="24"/>
                          <w:szCs w:val="24"/>
                        </w:rPr>
                        <w:t>. Z toho 30 dívek a 25 chlapců. Nejvíce tuto možnost vybírali žáci 9. tříd</w:t>
                      </w:r>
                      <w:r>
                        <w:rPr>
                          <w:rFonts w:ascii="Times New Roman" w:hAnsi="Times New Roman" w:cs="Times New Roman"/>
                          <w:bCs/>
                          <w:sz w:val="24"/>
                          <w:szCs w:val="24"/>
                        </w:rPr>
                        <w:t xml:space="preserve"> a to celých 22 % z dotazovaných žáků tohoto ročníku</w:t>
                      </w:r>
                      <w:r w:rsidRPr="00F77CC3">
                        <w:rPr>
                          <w:rFonts w:ascii="Times New Roman" w:hAnsi="Times New Roman" w:cs="Times New Roman"/>
                          <w:bCs/>
                          <w:sz w:val="24"/>
                          <w:szCs w:val="24"/>
                        </w:rPr>
                        <w:t>.</w:t>
                      </w:r>
                    </w:p>
                  </w:txbxContent>
                </v:textbox>
                <w10:wrap type="square" anchorx="margin"/>
              </v:shape>
            </w:pict>
          </mc:Fallback>
        </mc:AlternateContent>
      </w:r>
    </w:p>
    <w:p w14:paraId="50379A54" w14:textId="4FC2E58F" w:rsidR="00154652" w:rsidRDefault="00CD5685" w:rsidP="00CD5685">
      <w:pPr>
        <w:spacing w:after="0" w:line="360" w:lineRule="auto"/>
        <w:jc w:val="both"/>
        <w:rPr>
          <w:rFonts w:ascii="Times New Roman" w:hAnsi="Times New Roman" w:cs="Times New Roman"/>
          <w:b/>
          <w:bCs/>
          <w:color w:val="FF0000"/>
          <w:sz w:val="24"/>
          <w:szCs w:val="24"/>
        </w:rPr>
      </w:pPr>
      <w:r>
        <w:rPr>
          <w:rFonts w:ascii="Times New Roman" w:hAnsi="Times New Roman" w:cs="Times New Roman"/>
          <w:b/>
          <w:sz w:val="20"/>
          <w:szCs w:val="24"/>
        </w:rPr>
        <w:t xml:space="preserve">     </w:t>
      </w:r>
    </w:p>
    <w:p w14:paraId="0BCF4CDD" w14:textId="6C1E6E6F" w:rsidR="00BB3FBE" w:rsidRDefault="00BB3FBE" w:rsidP="001A48D8">
      <w:pPr>
        <w:spacing w:after="0" w:line="360" w:lineRule="auto"/>
        <w:ind w:firstLine="709"/>
        <w:jc w:val="both"/>
        <w:rPr>
          <w:rFonts w:ascii="Times New Roman" w:hAnsi="Times New Roman" w:cs="Times New Roman"/>
          <w:b/>
          <w:bCs/>
          <w:color w:val="FF0000"/>
          <w:sz w:val="24"/>
          <w:szCs w:val="24"/>
        </w:rPr>
      </w:pPr>
    </w:p>
    <w:p w14:paraId="06FE33CA" w14:textId="77777777" w:rsidR="00FF0539" w:rsidRDefault="00FF0539" w:rsidP="001A48D8">
      <w:pPr>
        <w:spacing w:after="0" w:line="360" w:lineRule="auto"/>
        <w:ind w:firstLine="709"/>
        <w:jc w:val="both"/>
        <w:rPr>
          <w:rFonts w:ascii="Times New Roman" w:hAnsi="Times New Roman" w:cs="Times New Roman"/>
          <w:b/>
          <w:bCs/>
          <w:color w:val="FF0000"/>
          <w:sz w:val="24"/>
          <w:szCs w:val="24"/>
        </w:rPr>
      </w:pPr>
    </w:p>
    <w:p w14:paraId="0FD4383C" w14:textId="77777777" w:rsidR="00FF0539" w:rsidRDefault="00FF0539" w:rsidP="001A48D8">
      <w:pPr>
        <w:spacing w:after="0" w:line="360" w:lineRule="auto"/>
        <w:ind w:firstLine="709"/>
        <w:jc w:val="both"/>
        <w:rPr>
          <w:rFonts w:ascii="Times New Roman" w:hAnsi="Times New Roman" w:cs="Times New Roman"/>
          <w:b/>
          <w:bCs/>
          <w:color w:val="FF0000"/>
          <w:sz w:val="24"/>
          <w:szCs w:val="24"/>
        </w:rPr>
      </w:pPr>
    </w:p>
    <w:p w14:paraId="4E76EF35" w14:textId="6F2F6E03" w:rsidR="00BB3FBE" w:rsidRDefault="00FF0539" w:rsidP="001A48D8">
      <w:pPr>
        <w:spacing w:after="0" w:line="360" w:lineRule="auto"/>
        <w:ind w:firstLine="709"/>
        <w:jc w:val="both"/>
        <w:rPr>
          <w:rFonts w:ascii="Times New Roman" w:hAnsi="Times New Roman" w:cs="Times New Roman"/>
          <w:b/>
          <w:bCs/>
          <w:color w:val="FF0000"/>
          <w:sz w:val="24"/>
          <w:szCs w:val="24"/>
        </w:rPr>
      </w:pPr>
      <w:r w:rsidRPr="006F4331">
        <w:rPr>
          <w:rFonts w:ascii="Times New Roman" w:hAnsi="Times New Roman" w:cs="Times New Roman"/>
          <w:noProof/>
          <w:lang w:eastAsia="cs-CZ"/>
        </w:rPr>
        <w:drawing>
          <wp:anchor distT="0" distB="0" distL="114300" distR="114300" simplePos="0" relativeHeight="251718656" behindDoc="0" locked="0" layoutInCell="1" allowOverlap="1" wp14:anchorId="64CAD8AF" wp14:editId="608DBC0C">
            <wp:simplePos x="0" y="0"/>
            <wp:positionH relativeFrom="column">
              <wp:posOffset>2818412</wp:posOffset>
            </wp:positionH>
            <wp:positionV relativeFrom="paragraph">
              <wp:posOffset>127565</wp:posOffset>
            </wp:positionV>
            <wp:extent cx="2395220" cy="2303780"/>
            <wp:effectExtent l="0" t="0" r="5080" b="1270"/>
            <wp:wrapSquare wrapText="bothSides"/>
            <wp:docPr id="24" name="Graf 24">
              <a:extLst xmlns:a="http://schemas.openxmlformats.org/drawingml/2006/main">
                <a:ext uri="{FF2B5EF4-FFF2-40B4-BE49-F238E27FC236}">
                  <a16:creationId xmlns:a16="http://schemas.microsoft.com/office/drawing/2014/main" id="{7DD66172-CADE-443F-9623-0806EB1D68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2F6E84" w:rsidRPr="006F4331">
        <w:rPr>
          <w:rFonts w:ascii="Times New Roman" w:hAnsi="Times New Roman" w:cs="Times New Roman"/>
          <w:b/>
          <w:bCs/>
          <w:noProof/>
          <w:sz w:val="24"/>
          <w:szCs w:val="24"/>
          <w:lang w:eastAsia="cs-CZ"/>
        </w:rPr>
        <mc:AlternateContent>
          <mc:Choice Requires="wps">
            <w:drawing>
              <wp:anchor distT="45720" distB="45720" distL="114300" distR="114300" simplePos="0" relativeHeight="251673600" behindDoc="0" locked="0" layoutInCell="1" allowOverlap="1" wp14:anchorId="35F9EF27" wp14:editId="2C9CB24F">
                <wp:simplePos x="0" y="0"/>
                <wp:positionH relativeFrom="column">
                  <wp:posOffset>158750</wp:posOffset>
                </wp:positionH>
                <wp:positionV relativeFrom="paragraph">
                  <wp:posOffset>316865</wp:posOffset>
                </wp:positionV>
                <wp:extent cx="2442845" cy="1404620"/>
                <wp:effectExtent l="0" t="0" r="0" b="0"/>
                <wp:wrapSquare wrapText="bothSides"/>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1404620"/>
                        </a:xfrm>
                        <a:prstGeom prst="rect">
                          <a:avLst/>
                        </a:prstGeom>
                        <a:solidFill>
                          <a:srgbClr val="FFFFFF"/>
                        </a:solidFill>
                        <a:ln w="9525">
                          <a:noFill/>
                          <a:miter lim="800000"/>
                          <a:headEnd/>
                          <a:tailEnd/>
                        </a:ln>
                      </wps:spPr>
                      <wps:txbx>
                        <w:txbxContent>
                          <w:p w14:paraId="07115C26" w14:textId="49745932" w:rsidR="00B36139" w:rsidRPr="004D3645" w:rsidRDefault="00B36139" w:rsidP="004D3645">
                            <w:pPr>
                              <w:spacing w:after="0" w:line="360" w:lineRule="auto"/>
                              <w:ind w:firstLine="709"/>
                              <w:jc w:val="both"/>
                              <w:rPr>
                                <w:rFonts w:ascii="Times New Roman" w:hAnsi="Times New Roman" w:cs="Times New Roman"/>
                                <w:bCs/>
                                <w:sz w:val="24"/>
                                <w:szCs w:val="24"/>
                              </w:rPr>
                            </w:pPr>
                            <w:r w:rsidRPr="004D3645">
                              <w:rPr>
                                <w:rFonts w:ascii="Times New Roman" w:hAnsi="Times New Roman" w:cs="Times New Roman"/>
                                <w:bCs/>
                                <w:sz w:val="24"/>
                                <w:szCs w:val="24"/>
                              </w:rPr>
                              <w:t xml:space="preserve">Džus vybralo celkem </w:t>
                            </w:r>
                            <w:r>
                              <w:rPr>
                                <w:rFonts w:ascii="Times New Roman" w:hAnsi="Times New Roman" w:cs="Times New Roman"/>
                                <w:bCs/>
                                <w:sz w:val="24"/>
                                <w:szCs w:val="24"/>
                              </w:rPr>
                              <w:t>21 % z </w:t>
                            </w:r>
                            <w:r w:rsidRPr="004D3645">
                              <w:rPr>
                                <w:rFonts w:ascii="Times New Roman" w:hAnsi="Times New Roman" w:cs="Times New Roman"/>
                                <w:bCs/>
                                <w:sz w:val="24"/>
                                <w:szCs w:val="24"/>
                              </w:rPr>
                              <w:t>dotazovaných</w:t>
                            </w:r>
                            <w:r>
                              <w:rPr>
                                <w:rFonts w:ascii="Times New Roman" w:hAnsi="Times New Roman" w:cs="Times New Roman"/>
                                <w:bCs/>
                                <w:sz w:val="24"/>
                                <w:szCs w:val="24"/>
                              </w:rPr>
                              <w:t>, což je 78 žáků</w:t>
                            </w:r>
                            <w:r w:rsidRPr="004D3645">
                              <w:rPr>
                                <w:rFonts w:ascii="Times New Roman" w:hAnsi="Times New Roman" w:cs="Times New Roman"/>
                                <w:bCs/>
                                <w:sz w:val="24"/>
                                <w:szCs w:val="24"/>
                              </w:rPr>
                              <w:t>. Dívek pro džus hlasovalo 52</w:t>
                            </w:r>
                            <w:r>
                              <w:rPr>
                                <w:rFonts w:ascii="Times New Roman" w:hAnsi="Times New Roman" w:cs="Times New Roman"/>
                                <w:bCs/>
                                <w:sz w:val="24"/>
                                <w:szCs w:val="24"/>
                              </w:rPr>
                              <w:t xml:space="preserve"> (25 %)</w:t>
                            </w:r>
                            <w:r w:rsidRPr="004D3645">
                              <w:rPr>
                                <w:rFonts w:ascii="Times New Roman" w:hAnsi="Times New Roman" w:cs="Times New Roman"/>
                                <w:bCs/>
                                <w:sz w:val="24"/>
                                <w:szCs w:val="24"/>
                              </w:rPr>
                              <w:t>, chlapců 26</w:t>
                            </w:r>
                            <w:r>
                              <w:rPr>
                                <w:rFonts w:ascii="Times New Roman" w:hAnsi="Times New Roman" w:cs="Times New Roman"/>
                                <w:bCs/>
                                <w:sz w:val="24"/>
                                <w:szCs w:val="24"/>
                              </w:rPr>
                              <w:t xml:space="preserve"> (17 %)</w:t>
                            </w:r>
                            <w:r w:rsidRPr="004D3645">
                              <w:rPr>
                                <w:rFonts w:ascii="Times New Roman" w:hAnsi="Times New Roman" w:cs="Times New Roman"/>
                                <w:bCs/>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9EF27" id="_x0000_s1045" type="#_x0000_t202" style="position:absolute;left:0;text-align:left;margin-left:12.5pt;margin-top:24.95pt;width:192.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" stroked="f">
                <v:textbox style="mso-fit-shape-to-text:t">
                  <w:txbxContent>
                    <w:p w14:paraId="07115C26" w14:textId="49745932" w:rsidR="00B36139" w:rsidRPr="004D3645" w:rsidRDefault="00B36139" w:rsidP="004D3645">
                      <w:pPr>
                        <w:spacing w:after="0" w:line="360" w:lineRule="auto"/>
                        <w:ind w:firstLine="709"/>
                        <w:jc w:val="both"/>
                        <w:rPr>
                          <w:rFonts w:ascii="Times New Roman" w:hAnsi="Times New Roman" w:cs="Times New Roman"/>
                          <w:bCs/>
                          <w:sz w:val="24"/>
                          <w:szCs w:val="24"/>
                        </w:rPr>
                      </w:pPr>
                      <w:r w:rsidRPr="004D3645">
                        <w:rPr>
                          <w:rFonts w:ascii="Times New Roman" w:hAnsi="Times New Roman" w:cs="Times New Roman"/>
                          <w:bCs/>
                          <w:sz w:val="24"/>
                          <w:szCs w:val="24"/>
                        </w:rPr>
                        <w:t xml:space="preserve">Džus vybralo celkem </w:t>
                      </w:r>
                      <w:r>
                        <w:rPr>
                          <w:rFonts w:ascii="Times New Roman" w:hAnsi="Times New Roman" w:cs="Times New Roman"/>
                          <w:bCs/>
                          <w:sz w:val="24"/>
                          <w:szCs w:val="24"/>
                        </w:rPr>
                        <w:t>21 % z </w:t>
                      </w:r>
                      <w:r w:rsidRPr="004D3645">
                        <w:rPr>
                          <w:rFonts w:ascii="Times New Roman" w:hAnsi="Times New Roman" w:cs="Times New Roman"/>
                          <w:bCs/>
                          <w:sz w:val="24"/>
                          <w:szCs w:val="24"/>
                        </w:rPr>
                        <w:t>dotazovaných</w:t>
                      </w:r>
                      <w:r>
                        <w:rPr>
                          <w:rFonts w:ascii="Times New Roman" w:hAnsi="Times New Roman" w:cs="Times New Roman"/>
                          <w:bCs/>
                          <w:sz w:val="24"/>
                          <w:szCs w:val="24"/>
                        </w:rPr>
                        <w:t>, což je 78 žáků</w:t>
                      </w:r>
                      <w:r w:rsidRPr="004D3645">
                        <w:rPr>
                          <w:rFonts w:ascii="Times New Roman" w:hAnsi="Times New Roman" w:cs="Times New Roman"/>
                          <w:bCs/>
                          <w:sz w:val="24"/>
                          <w:szCs w:val="24"/>
                        </w:rPr>
                        <w:t>. Dívek pro džus hlasovalo 52</w:t>
                      </w:r>
                      <w:r>
                        <w:rPr>
                          <w:rFonts w:ascii="Times New Roman" w:hAnsi="Times New Roman" w:cs="Times New Roman"/>
                          <w:bCs/>
                          <w:sz w:val="24"/>
                          <w:szCs w:val="24"/>
                        </w:rPr>
                        <w:t xml:space="preserve"> (25 %)</w:t>
                      </w:r>
                      <w:r w:rsidRPr="004D3645">
                        <w:rPr>
                          <w:rFonts w:ascii="Times New Roman" w:hAnsi="Times New Roman" w:cs="Times New Roman"/>
                          <w:bCs/>
                          <w:sz w:val="24"/>
                          <w:szCs w:val="24"/>
                        </w:rPr>
                        <w:t>, chlapců 26</w:t>
                      </w:r>
                      <w:r>
                        <w:rPr>
                          <w:rFonts w:ascii="Times New Roman" w:hAnsi="Times New Roman" w:cs="Times New Roman"/>
                          <w:bCs/>
                          <w:sz w:val="24"/>
                          <w:szCs w:val="24"/>
                        </w:rPr>
                        <w:t xml:space="preserve"> (17 %)</w:t>
                      </w:r>
                      <w:r w:rsidRPr="004D3645">
                        <w:rPr>
                          <w:rFonts w:ascii="Times New Roman" w:hAnsi="Times New Roman" w:cs="Times New Roman"/>
                          <w:bCs/>
                          <w:sz w:val="24"/>
                          <w:szCs w:val="24"/>
                        </w:rPr>
                        <w:t>.</w:t>
                      </w:r>
                    </w:p>
                  </w:txbxContent>
                </v:textbox>
                <w10:wrap type="square"/>
              </v:shape>
            </w:pict>
          </mc:Fallback>
        </mc:AlternateContent>
      </w:r>
    </w:p>
    <w:p w14:paraId="4349E83E" w14:textId="6F4CC506" w:rsidR="00BB3FBE" w:rsidRDefault="00BB3FBE" w:rsidP="001A48D8">
      <w:pPr>
        <w:spacing w:after="0" w:line="360" w:lineRule="auto"/>
        <w:ind w:firstLine="709"/>
        <w:jc w:val="both"/>
        <w:rPr>
          <w:rFonts w:ascii="Times New Roman" w:hAnsi="Times New Roman" w:cs="Times New Roman"/>
          <w:b/>
          <w:bCs/>
          <w:color w:val="FF0000"/>
          <w:sz w:val="24"/>
          <w:szCs w:val="24"/>
        </w:rPr>
      </w:pPr>
    </w:p>
    <w:p w14:paraId="3A11CED8" w14:textId="3BD500C2" w:rsidR="00BB3FBE" w:rsidRDefault="00BB3FBE" w:rsidP="001A48D8">
      <w:pPr>
        <w:spacing w:after="0" w:line="360" w:lineRule="auto"/>
        <w:ind w:firstLine="709"/>
        <w:jc w:val="both"/>
        <w:rPr>
          <w:rFonts w:ascii="Times New Roman" w:hAnsi="Times New Roman" w:cs="Times New Roman"/>
          <w:b/>
          <w:bCs/>
          <w:color w:val="FF0000"/>
          <w:sz w:val="24"/>
          <w:szCs w:val="24"/>
        </w:rPr>
      </w:pPr>
    </w:p>
    <w:p w14:paraId="1F096855" w14:textId="3EC6D449" w:rsidR="00BB3FBE" w:rsidRPr="006F4331" w:rsidRDefault="00BB3FBE" w:rsidP="001A48D8">
      <w:pPr>
        <w:spacing w:after="0" w:line="360" w:lineRule="auto"/>
        <w:ind w:firstLine="709"/>
        <w:jc w:val="both"/>
        <w:rPr>
          <w:rFonts w:ascii="Times New Roman" w:hAnsi="Times New Roman" w:cs="Times New Roman"/>
          <w:b/>
          <w:bCs/>
          <w:color w:val="FF0000"/>
          <w:sz w:val="24"/>
          <w:szCs w:val="24"/>
        </w:rPr>
      </w:pPr>
    </w:p>
    <w:p w14:paraId="628CC2AE" w14:textId="77777777" w:rsidR="00FF0539" w:rsidRDefault="00002D4E" w:rsidP="00002D4E">
      <w:pPr>
        <w:spacing w:after="0" w:line="360" w:lineRule="auto"/>
        <w:ind w:firstLine="709"/>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ab/>
      </w:r>
    </w:p>
    <w:p w14:paraId="49BA6869" w14:textId="7A9DD477" w:rsidR="00FF0539" w:rsidRDefault="00FF0539" w:rsidP="00002D4E">
      <w:pPr>
        <w:spacing w:after="0" w:line="360" w:lineRule="auto"/>
        <w:ind w:firstLine="709"/>
        <w:jc w:val="both"/>
        <w:rPr>
          <w:rFonts w:ascii="Times New Roman" w:hAnsi="Times New Roman" w:cs="Times New Roman"/>
          <w:b/>
          <w:bCs/>
          <w:color w:val="FF0000"/>
          <w:sz w:val="24"/>
          <w:szCs w:val="24"/>
        </w:rPr>
      </w:pPr>
      <w:r>
        <w:rPr>
          <w:noProof/>
          <w:lang w:eastAsia="cs-CZ"/>
        </w:rPr>
        <mc:AlternateContent>
          <mc:Choice Requires="wps">
            <w:drawing>
              <wp:anchor distT="0" distB="0" distL="114300" distR="114300" simplePos="0" relativeHeight="251832320" behindDoc="0" locked="0" layoutInCell="1" allowOverlap="1" wp14:anchorId="6BCF8EC8" wp14:editId="5B44E307">
                <wp:simplePos x="0" y="0"/>
                <wp:positionH relativeFrom="column">
                  <wp:posOffset>2920012</wp:posOffset>
                </wp:positionH>
                <wp:positionV relativeFrom="paragraph">
                  <wp:posOffset>4939</wp:posOffset>
                </wp:positionV>
                <wp:extent cx="2395220" cy="635"/>
                <wp:effectExtent l="0" t="0" r="5080" b="18415"/>
                <wp:wrapSquare wrapText="bothSides"/>
                <wp:docPr id="115" name="Textové pole 115"/>
                <wp:cNvGraphicFramePr/>
                <a:graphic xmlns:a="http://schemas.openxmlformats.org/drawingml/2006/main">
                  <a:graphicData uri="http://schemas.microsoft.com/office/word/2010/wordprocessingShape">
                    <wps:wsp>
                      <wps:cNvSpPr txBox="1"/>
                      <wps:spPr>
                        <a:xfrm>
                          <a:off x="0" y="0"/>
                          <a:ext cx="2395220" cy="635"/>
                        </a:xfrm>
                        <a:prstGeom prst="rect">
                          <a:avLst/>
                        </a:prstGeom>
                        <a:solidFill>
                          <a:prstClr val="white"/>
                        </a:solidFill>
                        <a:ln>
                          <a:noFill/>
                        </a:ln>
                      </wps:spPr>
                      <wps:txbx>
                        <w:txbxContent>
                          <w:p w14:paraId="23D135FC" w14:textId="1D6831C4" w:rsidR="00B36139" w:rsidRPr="00002D4E" w:rsidRDefault="00B36139" w:rsidP="00002D4E">
                            <w:pPr>
                              <w:pStyle w:val="Titulek"/>
                              <w:rPr>
                                <w:rFonts w:ascii="Times New Roman" w:hAnsi="Times New Roman" w:cs="Times New Roman"/>
                                <w:b/>
                                <w:i w:val="0"/>
                                <w:iCs w:val="0"/>
                                <w:color w:val="auto"/>
                                <w:sz w:val="20"/>
                                <w:szCs w:val="24"/>
                              </w:rPr>
                            </w:pPr>
                            <w:bookmarkStart w:id="77" w:name="_Toc89867379"/>
                            <w:r w:rsidRPr="00002D4E">
                              <w:rPr>
                                <w:rFonts w:ascii="Times New Roman" w:hAnsi="Times New Roman" w:cs="Times New Roman"/>
                                <w:b/>
                                <w:i w:val="0"/>
                                <w:iCs w:val="0"/>
                                <w:color w:val="auto"/>
                                <w:sz w:val="20"/>
                                <w:szCs w:val="24"/>
                              </w:rPr>
                              <w:t xml:space="preserve">Graf </w:t>
                            </w:r>
                            <w:r w:rsidRPr="00002D4E">
                              <w:rPr>
                                <w:rFonts w:ascii="Times New Roman" w:hAnsi="Times New Roman" w:cs="Times New Roman"/>
                                <w:b/>
                                <w:i w:val="0"/>
                                <w:iCs w:val="0"/>
                                <w:color w:val="auto"/>
                                <w:sz w:val="20"/>
                                <w:szCs w:val="24"/>
                              </w:rPr>
                              <w:fldChar w:fldCharType="begin"/>
                            </w:r>
                            <w:r w:rsidRPr="00002D4E">
                              <w:rPr>
                                <w:rFonts w:ascii="Times New Roman" w:hAnsi="Times New Roman" w:cs="Times New Roman"/>
                                <w:b/>
                                <w:i w:val="0"/>
                                <w:iCs w:val="0"/>
                                <w:color w:val="auto"/>
                                <w:sz w:val="20"/>
                                <w:szCs w:val="24"/>
                              </w:rPr>
                              <w:instrText xml:space="preserve"> SEQ Graf \* ARABIC </w:instrText>
                            </w:r>
                            <w:r w:rsidRPr="00002D4E">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14</w:t>
                            </w:r>
                            <w:r w:rsidRPr="00002D4E">
                              <w:rPr>
                                <w:rFonts w:ascii="Times New Roman" w:hAnsi="Times New Roman" w:cs="Times New Roman"/>
                                <w:b/>
                                <w:i w:val="0"/>
                                <w:iCs w:val="0"/>
                                <w:color w:val="auto"/>
                                <w:sz w:val="20"/>
                                <w:szCs w:val="24"/>
                              </w:rPr>
                              <w:fldChar w:fldCharType="end"/>
                            </w:r>
                            <w:r w:rsidRPr="00002D4E">
                              <w:rPr>
                                <w:rFonts w:ascii="Times New Roman" w:hAnsi="Times New Roman" w:cs="Times New Roman"/>
                                <w:b/>
                                <w:i w:val="0"/>
                                <w:iCs w:val="0"/>
                                <w:color w:val="auto"/>
                                <w:sz w:val="20"/>
                                <w:szCs w:val="24"/>
                              </w:rPr>
                              <w:t xml:space="preserve"> - Vyhodnocení: Džus</w:t>
                            </w:r>
                            <w:bookmarkEnd w:id="7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CF8EC8" id="Textové pole 115" o:spid="_x0000_s1046" type="#_x0000_t202" style="position:absolute;left:0;text-align:left;margin-left:229.9pt;margin-top:.4pt;width:188.6pt;height:.05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" stroked="f">
                <v:textbox style="mso-fit-shape-to-text:t" inset="0,0,0,0">
                  <w:txbxContent>
                    <w:p w14:paraId="23D135FC" w14:textId="1D6831C4" w:rsidR="00B36139" w:rsidRPr="00002D4E" w:rsidRDefault="00B36139" w:rsidP="00002D4E">
                      <w:pPr>
                        <w:pStyle w:val="Titulek"/>
                        <w:rPr>
                          <w:rFonts w:ascii="Times New Roman" w:hAnsi="Times New Roman" w:cs="Times New Roman"/>
                          <w:b/>
                          <w:i w:val="0"/>
                          <w:iCs w:val="0"/>
                          <w:color w:val="auto"/>
                          <w:sz w:val="20"/>
                          <w:szCs w:val="24"/>
                        </w:rPr>
                      </w:pPr>
                      <w:bookmarkStart w:id="78" w:name="_Toc89867379"/>
                      <w:r w:rsidRPr="00002D4E">
                        <w:rPr>
                          <w:rFonts w:ascii="Times New Roman" w:hAnsi="Times New Roman" w:cs="Times New Roman"/>
                          <w:b/>
                          <w:i w:val="0"/>
                          <w:iCs w:val="0"/>
                          <w:color w:val="auto"/>
                          <w:sz w:val="20"/>
                          <w:szCs w:val="24"/>
                        </w:rPr>
                        <w:t xml:space="preserve">Graf </w:t>
                      </w:r>
                      <w:r w:rsidRPr="00002D4E">
                        <w:rPr>
                          <w:rFonts w:ascii="Times New Roman" w:hAnsi="Times New Roman" w:cs="Times New Roman"/>
                          <w:b/>
                          <w:i w:val="0"/>
                          <w:iCs w:val="0"/>
                          <w:color w:val="auto"/>
                          <w:sz w:val="20"/>
                          <w:szCs w:val="24"/>
                        </w:rPr>
                        <w:fldChar w:fldCharType="begin"/>
                      </w:r>
                      <w:r w:rsidRPr="00002D4E">
                        <w:rPr>
                          <w:rFonts w:ascii="Times New Roman" w:hAnsi="Times New Roman" w:cs="Times New Roman"/>
                          <w:b/>
                          <w:i w:val="0"/>
                          <w:iCs w:val="0"/>
                          <w:color w:val="auto"/>
                          <w:sz w:val="20"/>
                          <w:szCs w:val="24"/>
                        </w:rPr>
                        <w:instrText xml:space="preserve"> SEQ Graf \* ARABIC </w:instrText>
                      </w:r>
                      <w:r w:rsidRPr="00002D4E">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14</w:t>
                      </w:r>
                      <w:r w:rsidRPr="00002D4E">
                        <w:rPr>
                          <w:rFonts w:ascii="Times New Roman" w:hAnsi="Times New Roman" w:cs="Times New Roman"/>
                          <w:b/>
                          <w:i w:val="0"/>
                          <w:iCs w:val="0"/>
                          <w:color w:val="auto"/>
                          <w:sz w:val="20"/>
                          <w:szCs w:val="24"/>
                        </w:rPr>
                        <w:fldChar w:fldCharType="end"/>
                      </w:r>
                      <w:r w:rsidRPr="00002D4E">
                        <w:rPr>
                          <w:rFonts w:ascii="Times New Roman" w:hAnsi="Times New Roman" w:cs="Times New Roman"/>
                          <w:b/>
                          <w:i w:val="0"/>
                          <w:iCs w:val="0"/>
                          <w:color w:val="auto"/>
                          <w:sz w:val="20"/>
                          <w:szCs w:val="24"/>
                        </w:rPr>
                        <w:t xml:space="preserve"> - Vyhodnocení: Džus</w:t>
                      </w:r>
                      <w:bookmarkEnd w:id="78"/>
                    </w:p>
                  </w:txbxContent>
                </v:textbox>
                <w10:wrap type="square"/>
              </v:shape>
            </w:pict>
          </mc:Fallback>
        </mc:AlternateContent>
      </w:r>
    </w:p>
    <w:p w14:paraId="4DEA51CE" w14:textId="1181872E"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0F4204FE" w14:textId="321C16A7"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384D1E52" w14:textId="77777777"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33733F70" w14:textId="77777777"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56273245" w14:textId="77777777"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45C86F53" w14:textId="77777777"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4A2E6693" w14:textId="77777777" w:rsidR="00FF0539" w:rsidRDefault="00FF0539" w:rsidP="00002D4E">
      <w:pPr>
        <w:spacing w:after="0" w:line="360" w:lineRule="auto"/>
        <w:ind w:firstLine="709"/>
        <w:jc w:val="both"/>
        <w:rPr>
          <w:rFonts w:ascii="Times New Roman" w:hAnsi="Times New Roman" w:cs="Times New Roman"/>
          <w:b/>
          <w:bCs/>
          <w:color w:val="FF0000"/>
          <w:sz w:val="24"/>
          <w:szCs w:val="24"/>
        </w:rPr>
      </w:pPr>
    </w:p>
    <w:p w14:paraId="23C7FBA1" w14:textId="544C28F8" w:rsidR="00CB59B7" w:rsidRDefault="00002D4E" w:rsidP="00FF0539">
      <w:pPr>
        <w:spacing w:after="0" w:line="360" w:lineRule="auto"/>
        <w:jc w:val="both"/>
        <w:rPr>
          <w:rFonts w:ascii="Times New Roman" w:hAnsi="Times New Roman" w:cs="Times New Roman"/>
          <w:b/>
          <w:bCs/>
          <w:color w:val="FF0000"/>
          <w:sz w:val="24"/>
          <w:szCs w:val="24"/>
        </w:rPr>
      </w:pP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r>
      <w:r>
        <w:rPr>
          <w:rFonts w:ascii="Times New Roman" w:hAnsi="Times New Roman" w:cs="Times New Roman"/>
          <w:b/>
          <w:bCs/>
          <w:color w:val="FF0000"/>
          <w:sz w:val="24"/>
          <w:szCs w:val="24"/>
        </w:rPr>
        <w:tab/>
        <w:t xml:space="preserve">      </w:t>
      </w:r>
    </w:p>
    <w:p w14:paraId="752296C1" w14:textId="77777777" w:rsidR="00CB59B7" w:rsidRPr="006F4331" w:rsidRDefault="00CB59B7" w:rsidP="000D6F4B">
      <w:pPr>
        <w:spacing w:after="0" w:line="360" w:lineRule="auto"/>
        <w:jc w:val="both"/>
        <w:rPr>
          <w:rFonts w:ascii="Times New Roman" w:hAnsi="Times New Roman" w:cs="Times New Roman"/>
          <w:b/>
          <w:bCs/>
          <w:color w:val="FF0000"/>
          <w:sz w:val="24"/>
          <w:szCs w:val="24"/>
        </w:rPr>
      </w:pPr>
    </w:p>
    <w:p w14:paraId="4681DA80" w14:textId="4098FC22" w:rsidR="008E240D" w:rsidRPr="006F4331" w:rsidRDefault="008E240D" w:rsidP="002B5CEE">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Kolikrát denně se stravujete?</w:t>
      </w:r>
    </w:p>
    <w:p w14:paraId="7949EA55" w14:textId="36A561AE" w:rsidR="008E240D" w:rsidRDefault="002B5CEE" w:rsidP="001A48D8">
      <w:pPr>
        <w:spacing w:after="0" w:line="360" w:lineRule="auto"/>
        <w:ind w:firstLine="709"/>
        <w:jc w:val="both"/>
        <w:rPr>
          <w:rFonts w:ascii="Times New Roman" w:hAnsi="Times New Roman" w:cs="Times New Roman"/>
          <w:noProof/>
          <w:lang w:eastAsia="cs-CZ"/>
        </w:rPr>
      </w:pPr>
      <w:r w:rsidRPr="006F4331">
        <w:rPr>
          <w:rFonts w:ascii="Times New Roman" w:hAnsi="Times New Roman" w:cs="Times New Roman"/>
          <w:noProof/>
          <w:lang w:eastAsia="cs-CZ"/>
        </w:rPr>
        <w:t xml:space="preserve">Tato ozázka byla zaměřena na zjištění, zda žáci jedí dostatečný počet jídel denně, či </w:t>
      </w:r>
      <w:r w:rsidR="009830B3" w:rsidRPr="006F4331">
        <w:rPr>
          <w:rFonts w:ascii="Times New Roman" w:hAnsi="Times New Roman" w:cs="Times New Roman"/>
          <w:noProof/>
          <w:lang w:eastAsia="cs-CZ"/>
        </w:rPr>
        <w:t>počet jídel zanedbávají.</w:t>
      </w:r>
    </w:p>
    <w:p w14:paraId="0E606DC4" w14:textId="181371C2" w:rsidR="008D198E" w:rsidRPr="008D198E" w:rsidRDefault="008D198E" w:rsidP="008D198E">
      <w:pPr>
        <w:pStyle w:val="Titulek"/>
        <w:keepNext/>
        <w:rPr>
          <w:rFonts w:ascii="Times New Roman" w:hAnsi="Times New Roman" w:cs="Times New Roman"/>
          <w:b/>
          <w:i w:val="0"/>
          <w:iCs w:val="0"/>
          <w:color w:val="auto"/>
          <w:sz w:val="20"/>
          <w:szCs w:val="24"/>
        </w:rPr>
      </w:pPr>
      <w:bookmarkStart w:id="79" w:name="_Toc89867344"/>
      <w:r w:rsidRPr="008D198E">
        <w:rPr>
          <w:rFonts w:ascii="Times New Roman" w:hAnsi="Times New Roman" w:cs="Times New Roman"/>
          <w:b/>
          <w:i w:val="0"/>
          <w:iCs w:val="0"/>
          <w:color w:val="auto"/>
          <w:sz w:val="20"/>
          <w:szCs w:val="24"/>
        </w:rPr>
        <w:t xml:space="preserve">Tabulka </w:t>
      </w:r>
      <w:r w:rsidRPr="008D198E">
        <w:rPr>
          <w:rFonts w:ascii="Times New Roman" w:hAnsi="Times New Roman" w:cs="Times New Roman"/>
          <w:b/>
          <w:i w:val="0"/>
          <w:iCs w:val="0"/>
          <w:color w:val="auto"/>
          <w:sz w:val="20"/>
          <w:szCs w:val="24"/>
        </w:rPr>
        <w:fldChar w:fldCharType="begin"/>
      </w:r>
      <w:r w:rsidRPr="008D198E">
        <w:rPr>
          <w:rFonts w:ascii="Times New Roman" w:hAnsi="Times New Roman" w:cs="Times New Roman"/>
          <w:b/>
          <w:i w:val="0"/>
          <w:iCs w:val="0"/>
          <w:color w:val="auto"/>
          <w:sz w:val="20"/>
          <w:szCs w:val="24"/>
        </w:rPr>
        <w:instrText xml:space="preserve"> SEQ Tabulka \* ARABIC </w:instrText>
      </w:r>
      <w:r w:rsidRPr="008D198E">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18</w:t>
      </w:r>
      <w:r w:rsidRPr="008D198E">
        <w:rPr>
          <w:rFonts w:ascii="Times New Roman" w:hAnsi="Times New Roman" w:cs="Times New Roman"/>
          <w:b/>
          <w:i w:val="0"/>
          <w:iCs w:val="0"/>
          <w:color w:val="auto"/>
          <w:sz w:val="20"/>
          <w:szCs w:val="24"/>
        </w:rPr>
        <w:fldChar w:fldCharType="end"/>
      </w:r>
      <w:r w:rsidRPr="008D198E">
        <w:rPr>
          <w:rFonts w:ascii="Times New Roman" w:hAnsi="Times New Roman" w:cs="Times New Roman"/>
          <w:b/>
          <w:i w:val="0"/>
          <w:iCs w:val="0"/>
          <w:color w:val="auto"/>
          <w:sz w:val="20"/>
          <w:szCs w:val="24"/>
        </w:rPr>
        <w:t xml:space="preserve"> - Vyhodnocení otázky: Kolikrát denně se stravujete?</w:t>
      </w:r>
      <w:bookmarkEnd w:id="79"/>
    </w:p>
    <w:tbl>
      <w:tblPr>
        <w:tblStyle w:val="Mkatabulky"/>
        <w:tblW w:w="0" w:type="auto"/>
        <w:tblLook w:val="04A0" w:firstRow="1" w:lastRow="0" w:firstColumn="1" w:lastColumn="0" w:noHBand="0" w:noVBand="1"/>
      </w:tblPr>
      <w:tblGrid>
        <w:gridCol w:w="862"/>
        <w:gridCol w:w="629"/>
        <w:gridCol w:w="593"/>
        <w:gridCol w:w="628"/>
        <w:gridCol w:w="593"/>
        <w:gridCol w:w="628"/>
        <w:gridCol w:w="593"/>
        <w:gridCol w:w="628"/>
        <w:gridCol w:w="593"/>
        <w:gridCol w:w="912"/>
        <w:gridCol w:w="628"/>
        <w:gridCol w:w="1206"/>
      </w:tblGrid>
      <w:tr w:rsidR="00466F81" w:rsidRPr="006F4331" w14:paraId="37AA70D2" w14:textId="240B02F2" w:rsidTr="007076DB">
        <w:tc>
          <w:tcPr>
            <w:tcW w:w="862" w:type="dxa"/>
            <w:shd w:val="clear" w:color="auto" w:fill="9CC2E5" w:themeFill="accent1" w:themeFillTint="99"/>
          </w:tcPr>
          <w:p w14:paraId="3E6D9DC2" w14:textId="11CDC3A3"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22" w:type="dxa"/>
            <w:gridSpan w:val="2"/>
            <w:shd w:val="clear" w:color="auto" w:fill="9CC2E5" w:themeFill="accent1" w:themeFillTint="99"/>
          </w:tcPr>
          <w:p w14:paraId="44E506A7" w14:textId="2305F06D"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21" w:type="dxa"/>
            <w:gridSpan w:val="2"/>
            <w:shd w:val="clear" w:color="auto" w:fill="9CC2E5" w:themeFill="accent1" w:themeFillTint="99"/>
          </w:tcPr>
          <w:p w14:paraId="3CE1343B" w14:textId="0AFBAA5B"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21" w:type="dxa"/>
            <w:gridSpan w:val="2"/>
            <w:shd w:val="clear" w:color="auto" w:fill="9CC2E5" w:themeFill="accent1" w:themeFillTint="99"/>
          </w:tcPr>
          <w:p w14:paraId="02E818F9" w14:textId="6740F8A6"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21" w:type="dxa"/>
            <w:gridSpan w:val="2"/>
            <w:shd w:val="clear" w:color="auto" w:fill="9CC2E5" w:themeFill="accent1" w:themeFillTint="99"/>
          </w:tcPr>
          <w:p w14:paraId="725ED5E5" w14:textId="61D681D5"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746" w:type="dxa"/>
            <w:gridSpan w:val="3"/>
            <w:shd w:val="clear" w:color="auto" w:fill="9CC2E5" w:themeFill="accent1" w:themeFillTint="99"/>
          </w:tcPr>
          <w:p w14:paraId="557CB476" w14:textId="11ED3B1A"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7076DB" w:rsidRPr="006F4331" w14:paraId="36EF3D3E" w14:textId="2C23F5B3" w:rsidTr="007076DB">
        <w:tc>
          <w:tcPr>
            <w:tcW w:w="862" w:type="dxa"/>
            <w:shd w:val="clear" w:color="auto" w:fill="9CC2E5" w:themeFill="accent1" w:themeFillTint="99"/>
          </w:tcPr>
          <w:p w14:paraId="20B70773" w14:textId="0A1F2FDD"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9" w:type="dxa"/>
            <w:shd w:val="clear" w:color="auto" w:fill="9CC2E5" w:themeFill="accent1" w:themeFillTint="99"/>
          </w:tcPr>
          <w:p w14:paraId="28A5947B" w14:textId="403A220B"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733DF405" w14:textId="4B90AFC7"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8" w:type="dxa"/>
            <w:shd w:val="clear" w:color="auto" w:fill="9CC2E5" w:themeFill="accent1" w:themeFillTint="99"/>
          </w:tcPr>
          <w:p w14:paraId="2AC74CA5" w14:textId="36764A91"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3AD40DEA" w14:textId="6F2B2388"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8" w:type="dxa"/>
            <w:shd w:val="clear" w:color="auto" w:fill="9CC2E5" w:themeFill="accent1" w:themeFillTint="99"/>
          </w:tcPr>
          <w:p w14:paraId="742697C8" w14:textId="660F0045"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0799C254" w14:textId="711EE15D"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8" w:type="dxa"/>
            <w:shd w:val="clear" w:color="auto" w:fill="9CC2E5" w:themeFill="accent1" w:themeFillTint="99"/>
          </w:tcPr>
          <w:p w14:paraId="30C0CEEF" w14:textId="035E9FE0"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6FCF6610" w14:textId="6F394D24"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912" w:type="dxa"/>
            <w:shd w:val="clear" w:color="auto" w:fill="9CC2E5" w:themeFill="accent1" w:themeFillTint="99"/>
          </w:tcPr>
          <w:p w14:paraId="028B5958" w14:textId="4B308280"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28" w:type="dxa"/>
            <w:shd w:val="clear" w:color="auto" w:fill="9CC2E5" w:themeFill="accent1" w:themeFillTint="99"/>
          </w:tcPr>
          <w:p w14:paraId="429E6FD5" w14:textId="4F1C3D97"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7A959DE7" w14:textId="2B5B1D9F" w:rsidR="00466F81" w:rsidRPr="006F4331" w:rsidRDefault="00466F81" w:rsidP="00466F81">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7076DB" w:rsidRPr="006F4331" w14:paraId="58A712D4" w14:textId="58D7AADE" w:rsidTr="007076DB">
        <w:tc>
          <w:tcPr>
            <w:tcW w:w="862" w:type="dxa"/>
            <w:shd w:val="clear" w:color="auto" w:fill="9CC2E5" w:themeFill="accent1" w:themeFillTint="99"/>
          </w:tcPr>
          <w:p w14:paraId="130D36D1" w14:textId="7BD06AFD" w:rsidR="00466F81" w:rsidRPr="006F4331" w:rsidRDefault="00466F81" w:rsidP="00BB208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1x denně</w:t>
            </w:r>
          </w:p>
        </w:tc>
        <w:tc>
          <w:tcPr>
            <w:tcW w:w="629" w:type="dxa"/>
            <w:vAlign w:val="center"/>
          </w:tcPr>
          <w:p w14:paraId="7CFC9862" w14:textId="05A5630D"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93" w:type="dxa"/>
            <w:vAlign w:val="center"/>
          </w:tcPr>
          <w:p w14:paraId="016EEB1B" w14:textId="34D5ACEF"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28" w:type="dxa"/>
            <w:vAlign w:val="center"/>
          </w:tcPr>
          <w:p w14:paraId="173E15E5" w14:textId="0458240B"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93" w:type="dxa"/>
            <w:vAlign w:val="center"/>
          </w:tcPr>
          <w:p w14:paraId="43DAB6AD" w14:textId="446B7DF5"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628" w:type="dxa"/>
            <w:vAlign w:val="center"/>
          </w:tcPr>
          <w:p w14:paraId="389EF0F0" w14:textId="2AF05289"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93" w:type="dxa"/>
            <w:vAlign w:val="center"/>
          </w:tcPr>
          <w:p w14:paraId="448E0081" w14:textId="609B1355"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628" w:type="dxa"/>
            <w:vAlign w:val="center"/>
          </w:tcPr>
          <w:p w14:paraId="16B61C1F" w14:textId="38417B3F"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93" w:type="dxa"/>
            <w:vAlign w:val="center"/>
          </w:tcPr>
          <w:p w14:paraId="6361A122" w14:textId="4321F1C9"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912" w:type="dxa"/>
            <w:shd w:val="clear" w:color="auto" w:fill="F4B083" w:themeFill="accent2" w:themeFillTint="99"/>
            <w:vAlign w:val="center"/>
          </w:tcPr>
          <w:p w14:paraId="336F8752" w14:textId="084573F4"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28" w:type="dxa"/>
            <w:shd w:val="clear" w:color="auto" w:fill="A8D08D" w:themeFill="accent6" w:themeFillTint="99"/>
            <w:vAlign w:val="center"/>
          </w:tcPr>
          <w:p w14:paraId="33FAF008" w14:textId="6B7E1980"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1206" w:type="dxa"/>
            <w:shd w:val="clear" w:color="auto" w:fill="FFD966" w:themeFill="accent4" w:themeFillTint="99"/>
            <w:vAlign w:val="center"/>
          </w:tcPr>
          <w:p w14:paraId="64C2DB8A" w14:textId="5FA536BD" w:rsidR="00466F81" w:rsidRPr="006F4331" w:rsidRDefault="00466F81"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r>
      <w:tr w:rsidR="007076DB" w:rsidRPr="006F4331" w14:paraId="0D1887D7" w14:textId="226D359F" w:rsidTr="007076DB">
        <w:tc>
          <w:tcPr>
            <w:tcW w:w="862" w:type="dxa"/>
            <w:shd w:val="clear" w:color="auto" w:fill="9CC2E5" w:themeFill="accent1" w:themeFillTint="99"/>
          </w:tcPr>
          <w:p w14:paraId="1C8A3824" w14:textId="01A71ED3" w:rsidR="00466F81" w:rsidRPr="006F4331" w:rsidRDefault="00466F81" w:rsidP="00BB208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2x denně</w:t>
            </w:r>
          </w:p>
        </w:tc>
        <w:tc>
          <w:tcPr>
            <w:tcW w:w="629" w:type="dxa"/>
            <w:vAlign w:val="center"/>
          </w:tcPr>
          <w:p w14:paraId="7D9890D8" w14:textId="20333BE5"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593" w:type="dxa"/>
            <w:vAlign w:val="center"/>
          </w:tcPr>
          <w:p w14:paraId="60F9B184" w14:textId="688D79A9"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28" w:type="dxa"/>
            <w:vAlign w:val="center"/>
          </w:tcPr>
          <w:p w14:paraId="661C0951" w14:textId="16812E73"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593" w:type="dxa"/>
            <w:vAlign w:val="center"/>
          </w:tcPr>
          <w:p w14:paraId="5C9E45A3" w14:textId="74DFB463"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28" w:type="dxa"/>
            <w:vAlign w:val="center"/>
          </w:tcPr>
          <w:p w14:paraId="3EE2568E" w14:textId="45182629"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93" w:type="dxa"/>
            <w:vAlign w:val="center"/>
          </w:tcPr>
          <w:p w14:paraId="0C1F6559" w14:textId="4A7CD7D3"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628" w:type="dxa"/>
            <w:vAlign w:val="center"/>
          </w:tcPr>
          <w:p w14:paraId="2B7FC00E" w14:textId="327086D4"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593" w:type="dxa"/>
            <w:vAlign w:val="center"/>
          </w:tcPr>
          <w:p w14:paraId="5EF79FD1" w14:textId="21F1504E"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912" w:type="dxa"/>
            <w:shd w:val="clear" w:color="auto" w:fill="F4B083" w:themeFill="accent2" w:themeFillTint="99"/>
            <w:vAlign w:val="center"/>
          </w:tcPr>
          <w:p w14:paraId="5CBB00BF" w14:textId="41A27948"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628" w:type="dxa"/>
            <w:shd w:val="clear" w:color="auto" w:fill="A8D08D" w:themeFill="accent6" w:themeFillTint="99"/>
            <w:vAlign w:val="center"/>
          </w:tcPr>
          <w:p w14:paraId="23E40F5E" w14:textId="11139ACC"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1206" w:type="dxa"/>
            <w:shd w:val="clear" w:color="auto" w:fill="FFD966" w:themeFill="accent4" w:themeFillTint="99"/>
            <w:vAlign w:val="center"/>
          </w:tcPr>
          <w:p w14:paraId="52AECB3C" w14:textId="2E06DD77"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r>
      <w:tr w:rsidR="007076DB" w:rsidRPr="006F4331" w14:paraId="3DB496A6" w14:textId="16B798A9" w:rsidTr="007076DB">
        <w:tc>
          <w:tcPr>
            <w:tcW w:w="862" w:type="dxa"/>
            <w:shd w:val="clear" w:color="auto" w:fill="9CC2E5" w:themeFill="accent1" w:themeFillTint="99"/>
          </w:tcPr>
          <w:p w14:paraId="011FFE87" w14:textId="451F7093" w:rsidR="00466F81" w:rsidRPr="006F4331" w:rsidRDefault="00E26AC4" w:rsidP="00BB208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3x denně</w:t>
            </w:r>
          </w:p>
        </w:tc>
        <w:tc>
          <w:tcPr>
            <w:tcW w:w="629" w:type="dxa"/>
            <w:vAlign w:val="center"/>
          </w:tcPr>
          <w:p w14:paraId="43743618" w14:textId="2EDD30D4"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593" w:type="dxa"/>
            <w:vAlign w:val="center"/>
          </w:tcPr>
          <w:p w14:paraId="5C4C0146" w14:textId="7E1205D8"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28" w:type="dxa"/>
            <w:vAlign w:val="center"/>
          </w:tcPr>
          <w:p w14:paraId="6AD9B577" w14:textId="3BB767DF"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593" w:type="dxa"/>
            <w:vAlign w:val="center"/>
          </w:tcPr>
          <w:p w14:paraId="3D138AAB" w14:textId="788A191E"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28" w:type="dxa"/>
            <w:vAlign w:val="center"/>
          </w:tcPr>
          <w:p w14:paraId="31BBA674" w14:textId="64F29DEA"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593" w:type="dxa"/>
            <w:vAlign w:val="center"/>
          </w:tcPr>
          <w:p w14:paraId="06ED6BF0" w14:textId="4AA10A53"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28" w:type="dxa"/>
            <w:vAlign w:val="center"/>
          </w:tcPr>
          <w:p w14:paraId="5D5287B7" w14:textId="1F15F6B5"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593" w:type="dxa"/>
            <w:vAlign w:val="center"/>
          </w:tcPr>
          <w:p w14:paraId="422D53CB" w14:textId="28A64E74"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912" w:type="dxa"/>
            <w:shd w:val="clear" w:color="auto" w:fill="F4B083" w:themeFill="accent2" w:themeFillTint="99"/>
            <w:vAlign w:val="center"/>
          </w:tcPr>
          <w:p w14:paraId="5FF46431" w14:textId="53F4148E"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42</w:t>
            </w:r>
          </w:p>
        </w:tc>
        <w:tc>
          <w:tcPr>
            <w:tcW w:w="628" w:type="dxa"/>
            <w:shd w:val="clear" w:color="auto" w:fill="A8D08D" w:themeFill="accent6" w:themeFillTint="99"/>
            <w:vAlign w:val="center"/>
          </w:tcPr>
          <w:p w14:paraId="304DC475" w14:textId="13B956C7"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32</w:t>
            </w:r>
          </w:p>
        </w:tc>
        <w:tc>
          <w:tcPr>
            <w:tcW w:w="1206" w:type="dxa"/>
            <w:shd w:val="clear" w:color="auto" w:fill="FFD966" w:themeFill="accent4" w:themeFillTint="99"/>
            <w:vAlign w:val="center"/>
          </w:tcPr>
          <w:p w14:paraId="1C685966" w14:textId="4551833F"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74</w:t>
            </w:r>
          </w:p>
        </w:tc>
      </w:tr>
      <w:tr w:rsidR="007076DB" w:rsidRPr="006F4331" w14:paraId="24A5CAF2" w14:textId="6A3A54E6" w:rsidTr="007076DB">
        <w:tc>
          <w:tcPr>
            <w:tcW w:w="862" w:type="dxa"/>
            <w:shd w:val="clear" w:color="auto" w:fill="9CC2E5" w:themeFill="accent1" w:themeFillTint="99"/>
          </w:tcPr>
          <w:p w14:paraId="540438E4" w14:textId="5B97C4B6" w:rsidR="00466F81" w:rsidRPr="006F4331" w:rsidRDefault="00E26AC4" w:rsidP="00BB208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4x denně</w:t>
            </w:r>
          </w:p>
        </w:tc>
        <w:tc>
          <w:tcPr>
            <w:tcW w:w="629" w:type="dxa"/>
            <w:vAlign w:val="center"/>
          </w:tcPr>
          <w:p w14:paraId="410773D2" w14:textId="1ED9F413"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22</w:t>
            </w:r>
          </w:p>
        </w:tc>
        <w:tc>
          <w:tcPr>
            <w:tcW w:w="593" w:type="dxa"/>
            <w:vAlign w:val="center"/>
          </w:tcPr>
          <w:p w14:paraId="55F315D5" w14:textId="707CA07D"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628" w:type="dxa"/>
            <w:vAlign w:val="center"/>
          </w:tcPr>
          <w:p w14:paraId="69995E59" w14:textId="1B217E7A"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24</w:t>
            </w:r>
          </w:p>
        </w:tc>
        <w:tc>
          <w:tcPr>
            <w:tcW w:w="593" w:type="dxa"/>
            <w:vAlign w:val="center"/>
          </w:tcPr>
          <w:p w14:paraId="3BC57198" w14:textId="19597144"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23</w:t>
            </w:r>
          </w:p>
        </w:tc>
        <w:tc>
          <w:tcPr>
            <w:tcW w:w="628" w:type="dxa"/>
            <w:vAlign w:val="center"/>
          </w:tcPr>
          <w:p w14:paraId="20A3B853" w14:textId="1778BCA9"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30</w:t>
            </w:r>
          </w:p>
        </w:tc>
        <w:tc>
          <w:tcPr>
            <w:tcW w:w="593" w:type="dxa"/>
            <w:vAlign w:val="center"/>
          </w:tcPr>
          <w:p w14:paraId="43E31567" w14:textId="73CA2C0A"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28" w:type="dxa"/>
            <w:vAlign w:val="center"/>
          </w:tcPr>
          <w:p w14:paraId="79B8F4AB" w14:textId="15B49BCE"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593" w:type="dxa"/>
            <w:vAlign w:val="center"/>
          </w:tcPr>
          <w:p w14:paraId="478F45AC" w14:textId="4CC9DDA4"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912" w:type="dxa"/>
            <w:shd w:val="clear" w:color="auto" w:fill="F4B083" w:themeFill="accent2" w:themeFillTint="99"/>
            <w:vAlign w:val="center"/>
          </w:tcPr>
          <w:p w14:paraId="5E70B392" w14:textId="3AE4400B"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89</w:t>
            </w:r>
          </w:p>
        </w:tc>
        <w:tc>
          <w:tcPr>
            <w:tcW w:w="628" w:type="dxa"/>
            <w:shd w:val="clear" w:color="auto" w:fill="A8D08D" w:themeFill="accent6" w:themeFillTint="99"/>
            <w:vAlign w:val="center"/>
          </w:tcPr>
          <w:p w14:paraId="06ACAB19" w14:textId="180337EF"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53</w:t>
            </w:r>
          </w:p>
        </w:tc>
        <w:tc>
          <w:tcPr>
            <w:tcW w:w="1206" w:type="dxa"/>
            <w:shd w:val="clear" w:color="auto" w:fill="FFD966" w:themeFill="accent4" w:themeFillTint="99"/>
            <w:vAlign w:val="center"/>
          </w:tcPr>
          <w:p w14:paraId="5AD7FA42" w14:textId="0D073FBD" w:rsidR="00466F81" w:rsidRPr="006F4331" w:rsidRDefault="00E26AC4"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142</w:t>
            </w:r>
          </w:p>
        </w:tc>
      </w:tr>
      <w:tr w:rsidR="00BB208F" w:rsidRPr="006F4331" w14:paraId="52A32504" w14:textId="77777777" w:rsidTr="007076DB">
        <w:tc>
          <w:tcPr>
            <w:tcW w:w="862" w:type="dxa"/>
            <w:shd w:val="clear" w:color="auto" w:fill="9CC2E5" w:themeFill="accent1" w:themeFillTint="99"/>
          </w:tcPr>
          <w:p w14:paraId="025A6698" w14:textId="63D1E54D" w:rsidR="00BB208F" w:rsidRPr="006F4331" w:rsidRDefault="007076DB" w:rsidP="00BB208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 xml:space="preserve">5x </w:t>
            </w:r>
            <w:r w:rsidR="00BB208F" w:rsidRPr="006F4331">
              <w:rPr>
                <w:rFonts w:ascii="Times New Roman" w:eastAsia="Times New Roman" w:hAnsi="Times New Roman" w:cs="Times New Roman"/>
                <w:b/>
                <w:bCs/>
                <w:color w:val="000000"/>
                <w:sz w:val="20"/>
                <w:lang w:eastAsia="cs-CZ"/>
              </w:rPr>
              <w:t>denně</w:t>
            </w:r>
          </w:p>
        </w:tc>
        <w:tc>
          <w:tcPr>
            <w:tcW w:w="629" w:type="dxa"/>
            <w:vAlign w:val="center"/>
          </w:tcPr>
          <w:p w14:paraId="611E980E" w14:textId="6F98BE25"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593" w:type="dxa"/>
            <w:vAlign w:val="center"/>
          </w:tcPr>
          <w:p w14:paraId="6DBC2BD3" w14:textId="5732D333"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628" w:type="dxa"/>
            <w:vAlign w:val="center"/>
          </w:tcPr>
          <w:p w14:paraId="66EA2D38" w14:textId="6A254852"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22</w:t>
            </w:r>
          </w:p>
        </w:tc>
        <w:tc>
          <w:tcPr>
            <w:tcW w:w="593" w:type="dxa"/>
            <w:vAlign w:val="center"/>
          </w:tcPr>
          <w:p w14:paraId="40D5A904" w14:textId="335466AE"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628" w:type="dxa"/>
            <w:vAlign w:val="center"/>
          </w:tcPr>
          <w:p w14:paraId="5FC1D8F7" w14:textId="72441DD0"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593" w:type="dxa"/>
            <w:vAlign w:val="center"/>
          </w:tcPr>
          <w:p w14:paraId="2AAD65C1" w14:textId="2803886C"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28" w:type="dxa"/>
            <w:vAlign w:val="center"/>
          </w:tcPr>
          <w:p w14:paraId="592577C6" w14:textId="41AF9C9E"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593" w:type="dxa"/>
            <w:vAlign w:val="center"/>
          </w:tcPr>
          <w:p w14:paraId="0D70DEE5" w14:textId="09183A0F"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912" w:type="dxa"/>
            <w:shd w:val="clear" w:color="auto" w:fill="F4B083" w:themeFill="accent2" w:themeFillTint="99"/>
            <w:vAlign w:val="center"/>
          </w:tcPr>
          <w:p w14:paraId="3E23A340" w14:textId="763374D1"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56</w:t>
            </w:r>
          </w:p>
        </w:tc>
        <w:tc>
          <w:tcPr>
            <w:tcW w:w="628" w:type="dxa"/>
            <w:shd w:val="clear" w:color="auto" w:fill="A8D08D" w:themeFill="accent6" w:themeFillTint="99"/>
            <w:vAlign w:val="center"/>
          </w:tcPr>
          <w:p w14:paraId="783AA098" w14:textId="630048B0"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39</w:t>
            </w:r>
          </w:p>
        </w:tc>
        <w:tc>
          <w:tcPr>
            <w:tcW w:w="1206" w:type="dxa"/>
            <w:shd w:val="clear" w:color="auto" w:fill="FFD966" w:themeFill="accent4" w:themeFillTint="99"/>
            <w:vAlign w:val="center"/>
          </w:tcPr>
          <w:p w14:paraId="7C2FD8F5" w14:textId="7885044F"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95</w:t>
            </w:r>
          </w:p>
        </w:tc>
      </w:tr>
      <w:tr w:rsidR="00BB208F" w:rsidRPr="006F4331" w14:paraId="70DBD334" w14:textId="77777777" w:rsidTr="007076DB">
        <w:tc>
          <w:tcPr>
            <w:tcW w:w="862" w:type="dxa"/>
            <w:shd w:val="clear" w:color="auto" w:fill="9CC2E5" w:themeFill="accent1" w:themeFillTint="99"/>
          </w:tcPr>
          <w:p w14:paraId="75E76ED1" w14:textId="0D1BC275" w:rsidR="00BB208F" w:rsidRPr="006F4331" w:rsidRDefault="00BB208F" w:rsidP="00BB208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Více než 5x denně</w:t>
            </w:r>
          </w:p>
        </w:tc>
        <w:tc>
          <w:tcPr>
            <w:tcW w:w="629" w:type="dxa"/>
            <w:vAlign w:val="center"/>
          </w:tcPr>
          <w:p w14:paraId="4A93310D" w14:textId="7CFFC1DA"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593" w:type="dxa"/>
            <w:vAlign w:val="center"/>
          </w:tcPr>
          <w:p w14:paraId="0BCD9392" w14:textId="7ABCCB5B"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28" w:type="dxa"/>
            <w:vAlign w:val="center"/>
          </w:tcPr>
          <w:p w14:paraId="68A30554" w14:textId="37D24DBB"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593" w:type="dxa"/>
            <w:vAlign w:val="center"/>
          </w:tcPr>
          <w:p w14:paraId="511057AF" w14:textId="19FCD986"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28" w:type="dxa"/>
            <w:vAlign w:val="center"/>
          </w:tcPr>
          <w:p w14:paraId="7B00AB30" w14:textId="1431B450"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593" w:type="dxa"/>
            <w:vAlign w:val="center"/>
          </w:tcPr>
          <w:p w14:paraId="63B44FBD" w14:textId="51DF113E"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628" w:type="dxa"/>
            <w:vAlign w:val="center"/>
          </w:tcPr>
          <w:p w14:paraId="1763F6E1" w14:textId="75A5497E"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593" w:type="dxa"/>
            <w:vAlign w:val="center"/>
          </w:tcPr>
          <w:p w14:paraId="7102DAD2" w14:textId="61015C09"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912" w:type="dxa"/>
            <w:shd w:val="clear" w:color="auto" w:fill="F4B083" w:themeFill="accent2" w:themeFillTint="99"/>
            <w:vAlign w:val="center"/>
          </w:tcPr>
          <w:p w14:paraId="15919643" w14:textId="5B5574FF"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628" w:type="dxa"/>
            <w:shd w:val="clear" w:color="auto" w:fill="A8D08D" w:themeFill="accent6" w:themeFillTint="99"/>
            <w:vAlign w:val="center"/>
          </w:tcPr>
          <w:p w14:paraId="0D3E5871" w14:textId="78763AC4"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1206" w:type="dxa"/>
            <w:shd w:val="clear" w:color="auto" w:fill="FFD966" w:themeFill="accent4" w:themeFillTint="99"/>
            <w:vAlign w:val="center"/>
          </w:tcPr>
          <w:p w14:paraId="2BD3A132" w14:textId="678291A0" w:rsidR="00BB208F" w:rsidRPr="006F4331" w:rsidRDefault="00BB208F" w:rsidP="007076D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20</w:t>
            </w:r>
          </w:p>
        </w:tc>
      </w:tr>
    </w:tbl>
    <w:p w14:paraId="5776EFEB" w14:textId="77777777" w:rsidR="002B5CEE" w:rsidRPr="006F4331" w:rsidRDefault="002B5CEE" w:rsidP="001A48D8">
      <w:pPr>
        <w:spacing w:after="0" w:line="360" w:lineRule="auto"/>
        <w:ind w:firstLine="709"/>
        <w:jc w:val="both"/>
        <w:rPr>
          <w:rFonts w:ascii="Times New Roman" w:hAnsi="Times New Roman" w:cs="Times New Roman"/>
          <w:b/>
          <w:bCs/>
          <w:sz w:val="24"/>
          <w:szCs w:val="24"/>
        </w:rPr>
      </w:pPr>
    </w:p>
    <w:p w14:paraId="5FDA11C6" w14:textId="2C409AE9" w:rsidR="008E240D" w:rsidRPr="006F4331" w:rsidRDefault="009830B3" w:rsidP="00407BD4">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Z tabulky lze vyčíst, že dotazovaní mají v největším počtu čtyři porce jídla denně. Na této odpovědi se shodli jak dívky, tak i chlapci. Hned na druhém místě je pět porcí denně. Respondenti tedy jí celkem optimálně. </w:t>
      </w:r>
    </w:p>
    <w:p w14:paraId="45839BCF" w14:textId="08CC898A" w:rsidR="00407BD4" w:rsidRDefault="00407BD4" w:rsidP="00407BD4">
      <w:pPr>
        <w:spacing w:after="0" w:line="360" w:lineRule="auto"/>
        <w:ind w:firstLine="709"/>
        <w:jc w:val="both"/>
        <w:rPr>
          <w:rFonts w:ascii="Times New Roman" w:hAnsi="Times New Roman" w:cs="Times New Roman"/>
          <w:bCs/>
          <w:sz w:val="24"/>
          <w:szCs w:val="24"/>
        </w:rPr>
      </w:pPr>
    </w:p>
    <w:p w14:paraId="29C525A3" w14:textId="0B41A207" w:rsidR="00FF0539" w:rsidRDefault="00FF0539" w:rsidP="00407BD4">
      <w:pPr>
        <w:spacing w:after="0" w:line="360" w:lineRule="auto"/>
        <w:ind w:firstLine="709"/>
        <w:jc w:val="both"/>
        <w:rPr>
          <w:rFonts w:ascii="Times New Roman" w:hAnsi="Times New Roman" w:cs="Times New Roman"/>
          <w:bCs/>
          <w:sz w:val="24"/>
          <w:szCs w:val="24"/>
        </w:rPr>
      </w:pPr>
    </w:p>
    <w:p w14:paraId="6FF1A8C7" w14:textId="77777777" w:rsidR="00FF0539" w:rsidRPr="006F4331" w:rsidRDefault="00FF0539" w:rsidP="00407BD4">
      <w:pPr>
        <w:spacing w:after="0" w:line="360" w:lineRule="auto"/>
        <w:ind w:firstLine="709"/>
        <w:jc w:val="both"/>
        <w:rPr>
          <w:rFonts w:ascii="Times New Roman" w:hAnsi="Times New Roman" w:cs="Times New Roman"/>
          <w:bCs/>
          <w:sz w:val="24"/>
          <w:szCs w:val="24"/>
        </w:rPr>
      </w:pPr>
    </w:p>
    <w:p w14:paraId="7AFFFC5A" w14:textId="5743BB31" w:rsidR="008E240D" w:rsidRPr="006F4331" w:rsidRDefault="00937EEC" w:rsidP="00407BD4">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Které jídlo vynecháváš?</w:t>
      </w:r>
    </w:p>
    <w:p w14:paraId="465D49E0" w14:textId="677E089F" w:rsidR="009B6DA2" w:rsidRDefault="009B6DA2" w:rsidP="009B6DA2">
      <w:pPr>
        <w:pStyle w:val="Odstavecseseznamem"/>
        <w:spacing w:after="0" w:line="360" w:lineRule="auto"/>
        <w:ind w:left="1069"/>
        <w:jc w:val="both"/>
        <w:rPr>
          <w:rFonts w:ascii="Times New Roman" w:hAnsi="Times New Roman" w:cs="Times New Roman"/>
          <w:bCs/>
          <w:sz w:val="24"/>
          <w:szCs w:val="24"/>
        </w:rPr>
      </w:pPr>
      <w:r w:rsidRPr="006F4331">
        <w:rPr>
          <w:rFonts w:ascii="Times New Roman" w:hAnsi="Times New Roman" w:cs="Times New Roman"/>
          <w:bCs/>
          <w:sz w:val="24"/>
          <w:szCs w:val="24"/>
        </w:rPr>
        <w:t>Tato otázka má přiblížit, které jídlo žáci 6. – 9. tříd nejčastěji vynechávají.</w:t>
      </w:r>
    </w:p>
    <w:p w14:paraId="6D86D3E4" w14:textId="07403E80" w:rsidR="008D198E" w:rsidRPr="008D198E" w:rsidRDefault="008D198E" w:rsidP="008D198E">
      <w:pPr>
        <w:pStyle w:val="Titulek"/>
        <w:keepNext/>
        <w:rPr>
          <w:rFonts w:ascii="Times New Roman" w:hAnsi="Times New Roman" w:cs="Times New Roman"/>
          <w:b/>
          <w:i w:val="0"/>
          <w:iCs w:val="0"/>
          <w:color w:val="auto"/>
          <w:sz w:val="20"/>
          <w:szCs w:val="24"/>
        </w:rPr>
      </w:pPr>
      <w:bookmarkStart w:id="80" w:name="_Toc89867345"/>
      <w:r w:rsidRPr="008D198E">
        <w:rPr>
          <w:rFonts w:ascii="Times New Roman" w:hAnsi="Times New Roman" w:cs="Times New Roman"/>
          <w:b/>
          <w:i w:val="0"/>
          <w:iCs w:val="0"/>
          <w:color w:val="auto"/>
          <w:sz w:val="20"/>
          <w:szCs w:val="24"/>
        </w:rPr>
        <w:t xml:space="preserve">Tabulka </w:t>
      </w:r>
      <w:r w:rsidRPr="008D198E">
        <w:rPr>
          <w:rFonts w:ascii="Times New Roman" w:hAnsi="Times New Roman" w:cs="Times New Roman"/>
          <w:b/>
          <w:i w:val="0"/>
          <w:iCs w:val="0"/>
          <w:color w:val="auto"/>
          <w:sz w:val="20"/>
          <w:szCs w:val="24"/>
        </w:rPr>
        <w:fldChar w:fldCharType="begin"/>
      </w:r>
      <w:r w:rsidRPr="008D198E">
        <w:rPr>
          <w:rFonts w:ascii="Times New Roman" w:hAnsi="Times New Roman" w:cs="Times New Roman"/>
          <w:b/>
          <w:i w:val="0"/>
          <w:iCs w:val="0"/>
          <w:color w:val="auto"/>
          <w:sz w:val="20"/>
          <w:szCs w:val="24"/>
        </w:rPr>
        <w:instrText xml:space="preserve"> SEQ Tabulka \* ARABIC </w:instrText>
      </w:r>
      <w:r w:rsidRPr="008D198E">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19</w:t>
      </w:r>
      <w:r w:rsidRPr="008D198E">
        <w:rPr>
          <w:rFonts w:ascii="Times New Roman" w:hAnsi="Times New Roman" w:cs="Times New Roman"/>
          <w:b/>
          <w:i w:val="0"/>
          <w:iCs w:val="0"/>
          <w:color w:val="auto"/>
          <w:sz w:val="20"/>
          <w:szCs w:val="24"/>
        </w:rPr>
        <w:fldChar w:fldCharType="end"/>
      </w:r>
      <w:r w:rsidRPr="008D198E">
        <w:rPr>
          <w:rFonts w:ascii="Times New Roman" w:hAnsi="Times New Roman" w:cs="Times New Roman"/>
          <w:b/>
          <w:i w:val="0"/>
          <w:iCs w:val="0"/>
          <w:color w:val="auto"/>
          <w:sz w:val="20"/>
          <w:szCs w:val="24"/>
        </w:rPr>
        <w:t xml:space="preserve"> - Vyhodnocení otázky: Které jídlo vynecháváš?</w:t>
      </w:r>
      <w:bookmarkEnd w:id="80"/>
    </w:p>
    <w:tbl>
      <w:tblPr>
        <w:tblStyle w:val="Mkatabulky"/>
        <w:tblW w:w="8455" w:type="dxa"/>
        <w:tblLook w:val="04A0" w:firstRow="1" w:lastRow="0" w:firstColumn="1" w:lastColumn="0" w:noHBand="0" w:noVBand="1"/>
      </w:tblPr>
      <w:tblGrid>
        <w:gridCol w:w="1118"/>
        <w:gridCol w:w="642"/>
        <w:gridCol w:w="598"/>
        <w:gridCol w:w="642"/>
        <w:gridCol w:w="598"/>
        <w:gridCol w:w="642"/>
        <w:gridCol w:w="598"/>
        <w:gridCol w:w="642"/>
        <w:gridCol w:w="598"/>
        <w:gridCol w:w="642"/>
        <w:gridCol w:w="598"/>
        <w:gridCol w:w="1137"/>
      </w:tblGrid>
      <w:tr w:rsidR="00B122E5" w:rsidRPr="006F4331" w14:paraId="3EFA37D7" w14:textId="77777777" w:rsidTr="008D198E">
        <w:tc>
          <w:tcPr>
            <w:tcW w:w="1118" w:type="dxa"/>
            <w:shd w:val="clear" w:color="auto" w:fill="9CC2E5" w:themeFill="accent1" w:themeFillTint="99"/>
            <w:vAlign w:val="center"/>
          </w:tcPr>
          <w:p w14:paraId="7272C9F1" w14:textId="77777777" w:rsidR="00B122E5" w:rsidRPr="006F4331" w:rsidRDefault="00B122E5"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40" w:type="dxa"/>
            <w:gridSpan w:val="2"/>
            <w:shd w:val="clear" w:color="auto" w:fill="9CC2E5" w:themeFill="accent1" w:themeFillTint="99"/>
            <w:vAlign w:val="center"/>
          </w:tcPr>
          <w:p w14:paraId="38BA236E" w14:textId="77777777" w:rsidR="00B122E5" w:rsidRPr="006F4331" w:rsidRDefault="00B122E5"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40" w:type="dxa"/>
            <w:gridSpan w:val="2"/>
            <w:shd w:val="clear" w:color="auto" w:fill="9CC2E5" w:themeFill="accent1" w:themeFillTint="99"/>
            <w:vAlign w:val="center"/>
          </w:tcPr>
          <w:p w14:paraId="57EDF69F" w14:textId="77777777" w:rsidR="00B122E5" w:rsidRPr="006F4331" w:rsidRDefault="00B122E5"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40" w:type="dxa"/>
            <w:gridSpan w:val="2"/>
            <w:shd w:val="clear" w:color="auto" w:fill="9CC2E5" w:themeFill="accent1" w:themeFillTint="99"/>
            <w:vAlign w:val="center"/>
          </w:tcPr>
          <w:p w14:paraId="5F1B0C6C" w14:textId="77777777" w:rsidR="00B122E5" w:rsidRPr="006F4331" w:rsidRDefault="00B122E5"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40" w:type="dxa"/>
            <w:gridSpan w:val="2"/>
            <w:shd w:val="clear" w:color="auto" w:fill="9CC2E5" w:themeFill="accent1" w:themeFillTint="99"/>
            <w:vAlign w:val="center"/>
          </w:tcPr>
          <w:p w14:paraId="2BB88332" w14:textId="77777777" w:rsidR="00B122E5" w:rsidRPr="006F4331" w:rsidRDefault="00B122E5"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377" w:type="dxa"/>
            <w:gridSpan w:val="3"/>
            <w:shd w:val="clear" w:color="auto" w:fill="9CC2E5" w:themeFill="accent1" w:themeFillTint="99"/>
            <w:vAlign w:val="center"/>
          </w:tcPr>
          <w:p w14:paraId="608DE795" w14:textId="77777777" w:rsidR="00B122E5" w:rsidRPr="006F4331" w:rsidRDefault="00B122E5"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FF3228" w:rsidRPr="006F4331" w14:paraId="71098160" w14:textId="77777777" w:rsidTr="008D198E">
        <w:tc>
          <w:tcPr>
            <w:tcW w:w="1118" w:type="dxa"/>
            <w:shd w:val="clear" w:color="auto" w:fill="9CC2E5" w:themeFill="accent1" w:themeFillTint="99"/>
            <w:vAlign w:val="center"/>
          </w:tcPr>
          <w:p w14:paraId="203CFE7C"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Pohlaví</w:t>
            </w:r>
          </w:p>
        </w:tc>
        <w:tc>
          <w:tcPr>
            <w:tcW w:w="642" w:type="dxa"/>
            <w:shd w:val="clear" w:color="auto" w:fill="9CC2E5" w:themeFill="accent1" w:themeFillTint="99"/>
            <w:vAlign w:val="center"/>
          </w:tcPr>
          <w:p w14:paraId="5EFBAA8B"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598" w:type="dxa"/>
            <w:shd w:val="clear" w:color="auto" w:fill="9CC2E5" w:themeFill="accent1" w:themeFillTint="99"/>
            <w:vAlign w:val="center"/>
          </w:tcPr>
          <w:p w14:paraId="77CA8BFB"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2" w:type="dxa"/>
            <w:shd w:val="clear" w:color="auto" w:fill="9CC2E5" w:themeFill="accent1" w:themeFillTint="99"/>
            <w:vAlign w:val="center"/>
          </w:tcPr>
          <w:p w14:paraId="30691532"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598" w:type="dxa"/>
            <w:shd w:val="clear" w:color="auto" w:fill="9CC2E5" w:themeFill="accent1" w:themeFillTint="99"/>
            <w:vAlign w:val="center"/>
          </w:tcPr>
          <w:p w14:paraId="4A5EE020"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2" w:type="dxa"/>
            <w:shd w:val="clear" w:color="auto" w:fill="9CC2E5" w:themeFill="accent1" w:themeFillTint="99"/>
            <w:vAlign w:val="center"/>
          </w:tcPr>
          <w:p w14:paraId="34C917F9"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598" w:type="dxa"/>
            <w:shd w:val="clear" w:color="auto" w:fill="9CC2E5" w:themeFill="accent1" w:themeFillTint="99"/>
            <w:vAlign w:val="center"/>
          </w:tcPr>
          <w:p w14:paraId="21A977F6"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2" w:type="dxa"/>
            <w:shd w:val="clear" w:color="auto" w:fill="9CC2E5" w:themeFill="accent1" w:themeFillTint="99"/>
            <w:vAlign w:val="center"/>
          </w:tcPr>
          <w:p w14:paraId="7D6BDD4C"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598" w:type="dxa"/>
            <w:shd w:val="clear" w:color="auto" w:fill="9CC2E5" w:themeFill="accent1" w:themeFillTint="99"/>
            <w:vAlign w:val="center"/>
          </w:tcPr>
          <w:p w14:paraId="2E15B102"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2" w:type="dxa"/>
            <w:shd w:val="clear" w:color="auto" w:fill="9CC2E5" w:themeFill="accent1" w:themeFillTint="99"/>
            <w:vAlign w:val="center"/>
          </w:tcPr>
          <w:p w14:paraId="11347212"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598" w:type="dxa"/>
            <w:shd w:val="clear" w:color="auto" w:fill="9CC2E5" w:themeFill="accent1" w:themeFillTint="99"/>
            <w:vAlign w:val="center"/>
          </w:tcPr>
          <w:p w14:paraId="2408D5F0"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1137" w:type="dxa"/>
            <w:shd w:val="clear" w:color="auto" w:fill="9CC2E5" w:themeFill="accent1" w:themeFillTint="99"/>
            <w:vAlign w:val="center"/>
          </w:tcPr>
          <w:p w14:paraId="020410EA" w14:textId="77777777" w:rsidR="00B122E5" w:rsidRPr="00FF3228" w:rsidRDefault="00B122E5"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Dohromady</w:t>
            </w:r>
          </w:p>
        </w:tc>
      </w:tr>
      <w:tr w:rsidR="00FF3228" w:rsidRPr="006F4331" w14:paraId="007C9D11" w14:textId="77777777" w:rsidTr="008D198E">
        <w:tc>
          <w:tcPr>
            <w:tcW w:w="1118" w:type="dxa"/>
            <w:shd w:val="clear" w:color="auto" w:fill="9CC2E5" w:themeFill="accent1" w:themeFillTint="99"/>
            <w:vAlign w:val="center"/>
          </w:tcPr>
          <w:p w14:paraId="14B52BB4" w14:textId="7609BF99" w:rsidR="00B122E5" w:rsidRPr="006F4331" w:rsidRDefault="00B122E5"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snídani</w:t>
            </w:r>
          </w:p>
        </w:tc>
        <w:tc>
          <w:tcPr>
            <w:tcW w:w="642" w:type="dxa"/>
            <w:vAlign w:val="center"/>
          </w:tcPr>
          <w:p w14:paraId="055A4B1F" w14:textId="2CCDE3AB"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98" w:type="dxa"/>
            <w:vAlign w:val="center"/>
          </w:tcPr>
          <w:p w14:paraId="7400969C" w14:textId="71A3DC47"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42" w:type="dxa"/>
            <w:vAlign w:val="center"/>
          </w:tcPr>
          <w:p w14:paraId="559EE145" w14:textId="4A123259"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598" w:type="dxa"/>
            <w:vAlign w:val="center"/>
          </w:tcPr>
          <w:p w14:paraId="4B3504FC" w14:textId="3722682F"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2" w:type="dxa"/>
            <w:vAlign w:val="center"/>
          </w:tcPr>
          <w:p w14:paraId="4C0D071F" w14:textId="2CA32EFA"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598" w:type="dxa"/>
            <w:vAlign w:val="center"/>
          </w:tcPr>
          <w:p w14:paraId="2AD7065B" w14:textId="0B4DF461"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2" w:type="dxa"/>
            <w:vAlign w:val="center"/>
          </w:tcPr>
          <w:p w14:paraId="161B9F96" w14:textId="48A4F29F"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98" w:type="dxa"/>
            <w:vAlign w:val="center"/>
          </w:tcPr>
          <w:p w14:paraId="3CC5FEC1" w14:textId="7AFC9F3D"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42" w:type="dxa"/>
            <w:shd w:val="clear" w:color="auto" w:fill="F4B083" w:themeFill="accent2" w:themeFillTint="99"/>
          </w:tcPr>
          <w:p w14:paraId="12CB13F9" w14:textId="700877A2"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598" w:type="dxa"/>
            <w:shd w:val="clear" w:color="auto" w:fill="A8D08D" w:themeFill="accent6" w:themeFillTint="99"/>
          </w:tcPr>
          <w:p w14:paraId="13C9F37A" w14:textId="7DE0D935"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1137" w:type="dxa"/>
            <w:shd w:val="clear" w:color="auto" w:fill="FFD966" w:themeFill="accent4" w:themeFillTint="99"/>
          </w:tcPr>
          <w:p w14:paraId="458E55C1" w14:textId="4B7E59F8"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69</w:t>
            </w:r>
          </w:p>
        </w:tc>
      </w:tr>
      <w:tr w:rsidR="00FF3228" w:rsidRPr="006F4331" w14:paraId="2C9364D5" w14:textId="77777777" w:rsidTr="008D198E">
        <w:tc>
          <w:tcPr>
            <w:tcW w:w="1118" w:type="dxa"/>
            <w:shd w:val="clear" w:color="auto" w:fill="9CC2E5" w:themeFill="accent1" w:themeFillTint="99"/>
            <w:vAlign w:val="center"/>
          </w:tcPr>
          <w:p w14:paraId="47A24162" w14:textId="75EFF9AA" w:rsidR="00B122E5" w:rsidRPr="006F4331" w:rsidRDefault="00B122E5"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Dopolední svačinu</w:t>
            </w:r>
          </w:p>
        </w:tc>
        <w:tc>
          <w:tcPr>
            <w:tcW w:w="642" w:type="dxa"/>
            <w:vAlign w:val="center"/>
          </w:tcPr>
          <w:p w14:paraId="36B32CE3" w14:textId="398C4340"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598" w:type="dxa"/>
            <w:vAlign w:val="center"/>
          </w:tcPr>
          <w:p w14:paraId="12CDCF11" w14:textId="7F169D39"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642" w:type="dxa"/>
            <w:vAlign w:val="center"/>
          </w:tcPr>
          <w:p w14:paraId="7C8D8767" w14:textId="43BE7115"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598" w:type="dxa"/>
            <w:vAlign w:val="center"/>
          </w:tcPr>
          <w:p w14:paraId="5C907E84" w14:textId="67D353BD"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642" w:type="dxa"/>
            <w:vAlign w:val="center"/>
          </w:tcPr>
          <w:p w14:paraId="2E5270C9" w14:textId="0FC9B965"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36</w:t>
            </w:r>
          </w:p>
        </w:tc>
        <w:tc>
          <w:tcPr>
            <w:tcW w:w="598" w:type="dxa"/>
            <w:vAlign w:val="center"/>
          </w:tcPr>
          <w:p w14:paraId="2BBD98E7" w14:textId="6FB1C4E0"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642" w:type="dxa"/>
            <w:vAlign w:val="center"/>
          </w:tcPr>
          <w:p w14:paraId="239F8D24" w14:textId="11A3C776"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598" w:type="dxa"/>
            <w:vAlign w:val="center"/>
          </w:tcPr>
          <w:p w14:paraId="3AF672E6" w14:textId="37EF0F93"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42" w:type="dxa"/>
            <w:shd w:val="clear" w:color="auto" w:fill="F4B083" w:themeFill="accent2" w:themeFillTint="99"/>
          </w:tcPr>
          <w:p w14:paraId="1BA2ACB6" w14:textId="30AF616B"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141</w:t>
            </w:r>
          </w:p>
        </w:tc>
        <w:tc>
          <w:tcPr>
            <w:tcW w:w="598" w:type="dxa"/>
            <w:shd w:val="clear" w:color="auto" w:fill="A8D08D" w:themeFill="accent6" w:themeFillTint="99"/>
          </w:tcPr>
          <w:p w14:paraId="4AC87CB6" w14:textId="50406946"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1137" w:type="dxa"/>
            <w:shd w:val="clear" w:color="auto" w:fill="FFD966" w:themeFill="accent4" w:themeFillTint="99"/>
          </w:tcPr>
          <w:p w14:paraId="08652D9C" w14:textId="091B32F6" w:rsidR="00B122E5" w:rsidRPr="006F4331" w:rsidRDefault="00B122E5"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232</w:t>
            </w:r>
          </w:p>
        </w:tc>
      </w:tr>
      <w:tr w:rsidR="00FF3228" w:rsidRPr="006F4331" w14:paraId="5ED867E9" w14:textId="77777777" w:rsidTr="008D198E">
        <w:tc>
          <w:tcPr>
            <w:tcW w:w="1118" w:type="dxa"/>
            <w:shd w:val="clear" w:color="auto" w:fill="9CC2E5" w:themeFill="accent1" w:themeFillTint="99"/>
            <w:vAlign w:val="center"/>
          </w:tcPr>
          <w:p w14:paraId="2D900AD5" w14:textId="51B1653F" w:rsidR="00B122E5" w:rsidRPr="006F4331" w:rsidRDefault="00EB35FC"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oběd</w:t>
            </w:r>
          </w:p>
        </w:tc>
        <w:tc>
          <w:tcPr>
            <w:tcW w:w="642" w:type="dxa"/>
            <w:vAlign w:val="center"/>
          </w:tcPr>
          <w:p w14:paraId="09FC63DA" w14:textId="1D860FCF"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98" w:type="dxa"/>
            <w:vAlign w:val="center"/>
          </w:tcPr>
          <w:p w14:paraId="328F46D6" w14:textId="3B193D95"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42" w:type="dxa"/>
            <w:vAlign w:val="center"/>
          </w:tcPr>
          <w:p w14:paraId="3D9D52C3" w14:textId="525C5E9C"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98" w:type="dxa"/>
            <w:vAlign w:val="center"/>
          </w:tcPr>
          <w:p w14:paraId="577CE691" w14:textId="3CA66C93"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42" w:type="dxa"/>
            <w:vAlign w:val="center"/>
          </w:tcPr>
          <w:p w14:paraId="6DA63FCF" w14:textId="57A01E70"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598" w:type="dxa"/>
            <w:vAlign w:val="center"/>
          </w:tcPr>
          <w:p w14:paraId="1DEAE110" w14:textId="34BCA321"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42" w:type="dxa"/>
            <w:vAlign w:val="center"/>
          </w:tcPr>
          <w:p w14:paraId="56C8D5D6" w14:textId="43CAE6CE"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98" w:type="dxa"/>
            <w:vAlign w:val="center"/>
          </w:tcPr>
          <w:p w14:paraId="71C06754" w14:textId="5A05410E"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42" w:type="dxa"/>
            <w:shd w:val="clear" w:color="auto" w:fill="F4B083" w:themeFill="accent2" w:themeFillTint="99"/>
          </w:tcPr>
          <w:p w14:paraId="7D48F3A1" w14:textId="169D9639"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8" w:type="dxa"/>
            <w:shd w:val="clear" w:color="auto" w:fill="A8D08D" w:themeFill="accent6" w:themeFillTint="99"/>
          </w:tcPr>
          <w:p w14:paraId="72B759E7" w14:textId="3698BDE8"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1137" w:type="dxa"/>
            <w:shd w:val="clear" w:color="auto" w:fill="FFD966" w:themeFill="accent4" w:themeFillTint="99"/>
          </w:tcPr>
          <w:p w14:paraId="7F00DAD7" w14:textId="1CBA45C6"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r>
      <w:tr w:rsidR="00FF3228" w:rsidRPr="006F4331" w14:paraId="6E9FF1F5" w14:textId="77777777" w:rsidTr="008D198E">
        <w:tc>
          <w:tcPr>
            <w:tcW w:w="1118" w:type="dxa"/>
            <w:shd w:val="clear" w:color="auto" w:fill="9CC2E5" w:themeFill="accent1" w:themeFillTint="99"/>
            <w:vAlign w:val="center"/>
          </w:tcPr>
          <w:p w14:paraId="2F172E96" w14:textId="512482BF" w:rsidR="00B122E5" w:rsidRPr="006F4331" w:rsidRDefault="00EB35FC"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Odpolední svačinu</w:t>
            </w:r>
          </w:p>
        </w:tc>
        <w:tc>
          <w:tcPr>
            <w:tcW w:w="642" w:type="dxa"/>
            <w:vAlign w:val="center"/>
          </w:tcPr>
          <w:p w14:paraId="2762FB46" w14:textId="480CE1DD"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50</w:t>
            </w:r>
          </w:p>
        </w:tc>
        <w:tc>
          <w:tcPr>
            <w:tcW w:w="598" w:type="dxa"/>
            <w:vAlign w:val="center"/>
          </w:tcPr>
          <w:p w14:paraId="1B4E6A8C" w14:textId="3F9DB778"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45</w:t>
            </w:r>
          </w:p>
        </w:tc>
        <w:tc>
          <w:tcPr>
            <w:tcW w:w="642" w:type="dxa"/>
            <w:vAlign w:val="center"/>
          </w:tcPr>
          <w:p w14:paraId="2A5A4697" w14:textId="75D2D900"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69</w:t>
            </w:r>
          </w:p>
        </w:tc>
        <w:tc>
          <w:tcPr>
            <w:tcW w:w="598" w:type="dxa"/>
            <w:vAlign w:val="center"/>
          </w:tcPr>
          <w:p w14:paraId="6452DE81" w14:textId="6FBD2727"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46</w:t>
            </w:r>
          </w:p>
        </w:tc>
        <w:tc>
          <w:tcPr>
            <w:tcW w:w="642" w:type="dxa"/>
            <w:vAlign w:val="center"/>
          </w:tcPr>
          <w:p w14:paraId="5A2ED7EC" w14:textId="32AEFABF"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52</w:t>
            </w:r>
          </w:p>
        </w:tc>
        <w:tc>
          <w:tcPr>
            <w:tcW w:w="598" w:type="dxa"/>
            <w:vAlign w:val="center"/>
          </w:tcPr>
          <w:p w14:paraId="521E6980" w14:textId="1F6FF47F"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642" w:type="dxa"/>
            <w:vAlign w:val="center"/>
          </w:tcPr>
          <w:p w14:paraId="73C23B7F" w14:textId="10B97635"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598" w:type="dxa"/>
            <w:vAlign w:val="center"/>
          </w:tcPr>
          <w:p w14:paraId="7D717BD5" w14:textId="0E532319"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642" w:type="dxa"/>
            <w:shd w:val="clear" w:color="auto" w:fill="F4B083" w:themeFill="accent2" w:themeFillTint="99"/>
          </w:tcPr>
          <w:p w14:paraId="05A88E99" w14:textId="3CE99B5F"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208</w:t>
            </w:r>
          </w:p>
        </w:tc>
        <w:tc>
          <w:tcPr>
            <w:tcW w:w="598" w:type="dxa"/>
            <w:shd w:val="clear" w:color="auto" w:fill="A8D08D" w:themeFill="accent6" w:themeFillTint="99"/>
          </w:tcPr>
          <w:p w14:paraId="2E732C92" w14:textId="62638DE8"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157</w:t>
            </w:r>
          </w:p>
        </w:tc>
        <w:tc>
          <w:tcPr>
            <w:tcW w:w="1137" w:type="dxa"/>
            <w:shd w:val="clear" w:color="auto" w:fill="FFD966" w:themeFill="accent4" w:themeFillTint="99"/>
          </w:tcPr>
          <w:p w14:paraId="13819E3B" w14:textId="13C571EE"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365</w:t>
            </w:r>
          </w:p>
        </w:tc>
      </w:tr>
      <w:tr w:rsidR="00FF3228" w:rsidRPr="006F4331" w14:paraId="17DF85DD" w14:textId="77777777" w:rsidTr="008D198E">
        <w:tc>
          <w:tcPr>
            <w:tcW w:w="1118" w:type="dxa"/>
            <w:shd w:val="clear" w:color="auto" w:fill="9CC2E5" w:themeFill="accent1" w:themeFillTint="99"/>
            <w:vAlign w:val="center"/>
          </w:tcPr>
          <w:p w14:paraId="09122A82" w14:textId="5961C1F1" w:rsidR="00B122E5" w:rsidRPr="006F4331" w:rsidRDefault="00EB35FC"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večeři</w:t>
            </w:r>
          </w:p>
        </w:tc>
        <w:tc>
          <w:tcPr>
            <w:tcW w:w="642" w:type="dxa"/>
            <w:vAlign w:val="center"/>
          </w:tcPr>
          <w:p w14:paraId="18F5834A" w14:textId="165A2E51"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598" w:type="dxa"/>
            <w:vAlign w:val="center"/>
          </w:tcPr>
          <w:p w14:paraId="1DBA5AFE" w14:textId="1CAFA541"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42" w:type="dxa"/>
            <w:vAlign w:val="center"/>
          </w:tcPr>
          <w:p w14:paraId="11418317" w14:textId="19638190"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598" w:type="dxa"/>
            <w:vAlign w:val="center"/>
          </w:tcPr>
          <w:p w14:paraId="194EC168" w14:textId="196E27B7"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42" w:type="dxa"/>
            <w:vAlign w:val="center"/>
          </w:tcPr>
          <w:p w14:paraId="7D5E6129" w14:textId="31F64603"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98" w:type="dxa"/>
            <w:vAlign w:val="center"/>
          </w:tcPr>
          <w:p w14:paraId="28C24C72" w14:textId="4FE8B336"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42" w:type="dxa"/>
            <w:vAlign w:val="center"/>
          </w:tcPr>
          <w:p w14:paraId="40FB7047" w14:textId="2D2FFB74"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598" w:type="dxa"/>
            <w:vAlign w:val="center"/>
          </w:tcPr>
          <w:p w14:paraId="090F3CD9" w14:textId="24CE6D01"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642" w:type="dxa"/>
            <w:shd w:val="clear" w:color="auto" w:fill="F4B083" w:themeFill="accent2" w:themeFillTint="99"/>
          </w:tcPr>
          <w:p w14:paraId="289DF746" w14:textId="1E388D5E"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598" w:type="dxa"/>
            <w:shd w:val="clear" w:color="auto" w:fill="A8D08D" w:themeFill="accent6" w:themeFillTint="99"/>
          </w:tcPr>
          <w:p w14:paraId="4F23F2E0" w14:textId="7A9405FE"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1137" w:type="dxa"/>
            <w:shd w:val="clear" w:color="auto" w:fill="FFD966" w:themeFill="accent4" w:themeFillTint="99"/>
          </w:tcPr>
          <w:p w14:paraId="312948ED" w14:textId="51BB59A7" w:rsidR="00B122E5" w:rsidRPr="006F4331" w:rsidRDefault="00EB35FC"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r>
    </w:tbl>
    <w:p w14:paraId="5A3329B3" w14:textId="48AC9422" w:rsidR="00A30302" w:rsidRPr="006F4331" w:rsidRDefault="00A30302" w:rsidP="009B6DA2">
      <w:pPr>
        <w:pStyle w:val="Odstavecseseznamem"/>
        <w:spacing w:after="0" w:line="360" w:lineRule="auto"/>
        <w:ind w:left="1069"/>
        <w:jc w:val="both"/>
        <w:rPr>
          <w:rFonts w:ascii="Times New Roman" w:hAnsi="Times New Roman" w:cs="Times New Roman"/>
          <w:bCs/>
          <w:sz w:val="24"/>
          <w:szCs w:val="24"/>
        </w:rPr>
      </w:pPr>
    </w:p>
    <w:p w14:paraId="0AA6C24A" w14:textId="153E238F" w:rsidR="00A30302" w:rsidRPr="006F4331" w:rsidRDefault="007F6FCB" w:rsidP="009B6DA2">
      <w:pPr>
        <w:pStyle w:val="Odstavecseseznamem"/>
        <w:spacing w:after="0" w:line="360" w:lineRule="auto"/>
        <w:ind w:left="1069"/>
        <w:jc w:val="both"/>
        <w:rPr>
          <w:rFonts w:ascii="Times New Roman" w:hAnsi="Times New Roman" w:cs="Times New Roman"/>
          <w:bCs/>
          <w:sz w:val="24"/>
          <w:szCs w:val="24"/>
        </w:rPr>
      </w:pPr>
      <w:r w:rsidRPr="006F4331">
        <w:rPr>
          <w:rFonts w:ascii="Times New Roman" w:hAnsi="Times New Roman" w:cs="Times New Roman"/>
          <w:noProof/>
          <w:lang w:eastAsia="cs-CZ"/>
        </w:rPr>
        <w:lastRenderedPageBreak/>
        <w:drawing>
          <wp:anchor distT="0" distB="0" distL="114300" distR="114300" simplePos="0" relativeHeight="251683840" behindDoc="1" locked="0" layoutInCell="1" allowOverlap="1" wp14:anchorId="0E134647" wp14:editId="48B2FE75">
            <wp:simplePos x="0" y="0"/>
            <wp:positionH relativeFrom="margin">
              <wp:align>left</wp:align>
            </wp:positionH>
            <wp:positionV relativeFrom="paragraph">
              <wp:posOffset>46137</wp:posOffset>
            </wp:positionV>
            <wp:extent cx="2218690" cy="2181860"/>
            <wp:effectExtent l="0" t="0" r="10160" b="8890"/>
            <wp:wrapTight wrapText="bothSides">
              <wp:wrapPolygon edited="0">
                <wp:start x="0" y="0"/>
                <wp:lineTo x="0" y="21499"/>
                <wp:lineTo x="21513" y="21499"/>
                <wp:lineTo x="21513" y="0"/>
                <wp:lineTo x="0" y="0"/>
              </wp:wrapPolygon>
            </wp:wrapTight>
            <wp:docPr id="34" name="Graf 34">
              <a:extLst xmlns:a="http://schemas.openxmlformats.org/drawingml/2006/main">
                <a:ext uri="{FF2B5EF4-FFF2-40B4-BE49-F238E27FC236}">
                  <a16:creationId xmlns:a16="http://schemas.microsoft.com/office/drawing/2014/main" id="{F3FBF13B-BD4B-4A2B-B806-482DA5CA1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anchor>
        </w:drawing>
      </w:r>
    </w:p>
    <w:p w14:paraId="33A6C64D" w14:textId="0D9E321F" w:rsidR="00A30302" w:rsidRPr="006F4331" w:rsidRDefault="00A30302" w:rsidP="009B6DA2">
      <w:pPr>
        <w:pStyle w:val="Odstavecseseznamem"/>
        <w:spacing w:after="0" w:line="360" w:lineRule="auto"/>
        <w:ind w:left="1069"/>
        <w:jc w:val="both"/>
        <w:rPr>
          <w:rFonts w:ascii="Times New Roman" w:hAnsi="Times New Roman" w:cs="Times New Roman"/>
          <w:bCs/>
          <w:sz w:val="24"/>
          <w:szCs w:val="24"/>
        </w:rPr>
      </w:pPr>
    </w:p>
    <w:p w14:paraId="7807BF2F" w14:textId="37C59A6F" w:rsidR="00A30302" w:rsidRPr="006F4331" w:rsidRDefault="00A30302" w:rsidP="009B6DA2">
      <w:pPr>
        <w:pStyle w:val="Odstavecseseznamem"/>
        <w:spacing w:after="0" w:line="360" w:lineRule="auto"/>
        <w:ind w:left="1069"/>
        <w:jc w:val="both"/>
        <w:rPr>
          <w:rFonts w:ascii="Times New Roman" w:hAnsi="Times New Roman" w:cs="Times New Roman"/>
          <w:bCs/>
          <w:sz w:val="24"/>
          <w:szCs w:val="24"/>
        </w:rPr>
      </w:pPr>
    </w:p>
    <w:p w14:paraId="1CE69997" w14:textId="5C6D0151" w:rsidR="009B6DA2" w:rsidRPr="006F4331" w:rsidRDefault="009B6DA2" w:rsidP="00A30302">
      <w:pPr>
        <w:pStyle w:val="Odstavecseseznamem"/>
        <w:spacing w:after="0" w:line="360" w:lineRule="auto"/>
        <w:ind w:left="1072" w:firstLine="709"/>
        <w:jc w:val="both"/>
        <w:rPr>
          <w:rFonts w:ascii="Times New Roman" w:hAnsi="Times New Roman" w:cs="Times New Roman"/>
          <w:bCs/>
          <w:sz w:val="24"/>
          <w:szCs w:val="24"/>
        </w:rPr>
      </w:pPr>
      <w:r w:rsidRPr="006F4331">
        <w:rPr>
          <w:rFonts w:ascii="Times New Roman" w:hAnsi="Times New Roman" w:cs="Times New Roman"/>
          <w:bCs/>
          <w:sz w:val="24"/>
          <w:szCs w:val="24"/>
        </w:rPr>
        <w:t>Snídani vynechává celkem 69 dotazovaných</w:t>
      </w:r>
      <w:r w:rsidR="00AC0C4B">
        <w:rPr>
          <w:rFonts w:ascii="Times New Roman" w:hAnsi="Times New Roman" w:cs="Times New Roman"/>
          <w:bCs/>
          <w:sz w:val="24"/>
          <w:szCs w:val="24"/>
        </w:rPr>
        <w:t>, což je 19 %</w:t>
      </w:r>
      <w:r w:rsidRPr="006F4331">
        <w:rPr>
          <w:rFonts w:ascii="Times New Roman" w:hAnsi="Times New Roman" w:cs="Times New Roman"/>
          <w:bCs/>
          <w:sz w:val="24"/>
          <w:szCs w:val="24"/>
        </w:rPr>
        <w:t xml:space="preserve">. Z tohoto počtu to je 46 dívek a 23 chlapců. </w:t>
      </w:r>
      <w:r w:rsidR="00AC0C4B">
        <w:rPr>
          <w:rFonts w:ascii="Times New Roman" w:hAnsi="Times New Roman" w:cs="Times New Roman"/>
          <w:bCs/>
          <w:sz w:val="24"/>
          <w:szCs w:val="24"/>
        </w:rPr>
        <w:t xml:space="preserve">Nejvíce snídani vynechávají žáci 8. tříd, </w:t>
      </w:r>
      <w:r w:rsidR="000D4464">
        <w:rPr>
          <w:rFonts w:ascii="Times New Roman" w:hAnsi="Times New Roman" w:cs="Times New Roman"/>
          <w:bCs/>
          <w:sz w:val="24"/>
          <w:szCs w:val="24"/>
        </w:rPr>
        <w:t xml:space="preserve">kde tuto skutečnost uvedlo 22 %. </w:t>
      </w:r>
    </w:p>
    <w:p w14:paraId="405527EA" w14:textId="1AB27F8B"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4645D964" w14:textId="4D11E136" w:rsidR="00A30302" w:rsidRPr="00466AC5" w:rsidRDefault="00C83E31" w:rsidP="00466AC5">
      <w:pPr>
        <w:spacing w:after="0" w:line="360" w:lineRule="auto"/>
        <w:jc w:val="both"/>
        <w:rPr>
          <w:rFonts w:ascii="Times New Roman" w:hAnsi="Times New Roman" w:cs="Times New Roman"/>
          <w:bCs/>
          <w:sz w:val="24"/>
          <w:szCs w:val="24"/>
        </w:rPr>
      </w:pPr>
      <w:r>
        <w:rPr>
          <w:noProof/>
          <w:lang w:eastAsia="cs-CZ"/>
        </w:rPr>
        <mc:AlternateContent>
          <mc:Choice Requires="wps">
            <w:drawing>
              <wp:anchor distT="0" distB="0" distL="114300" distR="114300" simplePos="0" relativeHeight="251834368" behindDoc="1" locked="0" layoutInCell="1" allowOverlap="1" wp14:anchorId="6717CFD4" wp14:editId="0D60327F">
                <wp:simplePos x="0" y="0"/>
                <wp:positionH relativeFrom="column">
                  <wp:posOffset>-13648</wp:posOffset>
                </wp:positionH>
                <wp:positionV relativeFrom="paragraph">
                  <wp:posOffset>212146</wp:posOffset>
                </wp:positionV>
                <wp:extent cx="2218690" cy="635"/>
                <wp:effectExtent l="0" t="0" r="0" b="18415"/>
                <wp:wrapTight wrapText="bothSides">
                  <wp:wrapPolygon edited="0">
                    <wp:start x="0" y="0"/>
                    <wp:lineTo x="0" y="0"/>
                    <wp:lineTo x="21328" y="0"/>
                    <wp:lineTo x="21328" y="0"/>
                    <wp:lineTo x="0" y="0"/>
                  </wp:wrapPolygon>
                </wp:wrapTight>
                <wp:docPr id="116" name="Textové pole 116"/>
                <wp:cNvGraphicFramePr/>
                <a:graphic xmlns:a="http://schemas.openxmlformats.org/drawingml/2006/main">
                  <a:graphicData uri="http://schemas.microsoft.com/office/word/2010/wordprocessingShape">
                    <wps:wsp>
                      <wps:cNvSpPr txBox="1"/>
                      <wps:spPr>
                        <a:xfrm>
                          <a:off x="0" y="0"/>
                          <a:ext cx="2218690" cy="635"/>
                        </a:xfrm>
                        <a:prstGeom prst="rect">
                          <a:avLst/>
                        </a:prstGeom>
                        <a:solidFill>
                          <a:prstClr val="white"/>
                        </a:solidFill>
                        <a:ln>
                          <a:noFill/>
                        </a:ln>
                      </wps:spPr>
                      <wps:txbx>
                        <w:txbxContent>
                          <w:p w14:paraId="2C3FF413" w14:textId="362D3010" w:rsidR="00B36139" w:rsidRPr="00C83E31" w:rsidRDefault="00B36139" w:rsidP="00C83E31">
                            <w:pPr>
                              <w:pStyle w:val="Titulek"/>
                              <w:rPr>
                                <w:rFonts w:ascii="Times New Roman" w:hAnsi="Times New Roman" w:cs="Times New Roman"/>
                                <w:b/>
                                <w:i w:val="0"/>
                                <w:iCs w:val="0"/>
                                <w:color w:val="auto"/>
                                <w:sz w:val="20"/>
                                <w:szCs w:val="22"/>
                              </w:rPr>
                            </w:pPr>
                            <w:bookmarkStart w:id="81" w:name="_Toc89867380"/>
                            <w:r w:rsidRPr="00C83E31">
                              <w:rPr>
                                <w:rFonts w:ascii="Times New Roman" w:hAnsi="Times New Roman" w:cs="Times New Roman"/>
                                <w:b/>
                                <w:i w:val="0"/>
                                <w:iCs w:val="0"/>
                                <w:color w:val="auto"/>
                                <w:sz w:val="20"/>
                                <w:szCs w:val="22"/>
                              </w:rPr>
                              <w:t xml:space="preserve">Graf </w:t>
                            </w:r>
                            <w:r w:rsidRPr="00C83E31">
                              <w:rPr>
                                <w:rFonts w:ascii="Times New Roman" w:hAnsi="Times New Roman" w:cs="Times New Roman"/>
                                <w:b/>
                                <w:i w:val="0"/>
                                <w:iCs w:val="0"/>
                                <w:color w:val="auto"/>
                                <w:sz w:val="20"/>
                                <w:szCs w:val="22"/>
                              </w:rPr>
                              <w:fldChar w:fldCharType="begin"/>
                            </w:r>
                            <w:r w:rsidRPr="00C83E31">
                              <w:rPr>
                                <w:rFonts w:ascii="Times New Roman" w:hAnsi="Times New Roman" w:cs="Times New Roman"/>
                                <w:b/>
                                <w:i w:val="0"/>
                                <w:iCs w:val="0"/>
                                <w:color w:val="auto"/>
                                <w:sz w:val="20"/>
                                <w:szCs w:val="22"/>
                              </w:rPr>
                              <w:instrText xml:space="preserve"> SEQ Graf \* ARABIC </w:instrText>
                            </w:r>
                            <w:r w:rsidRPr="00C83E31">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15</w:t>
                            </w:r>
                            <w:r w:rsidRPr="00C83E31">
                              <w:rPr>
                                <w:rFonts w:ascii="Times New Roman" w:hAnsi="Times New Roman" w:cs="Times New Roman"/>
                                <w:b/>
                                <w:i w:val="0"/>
                                <w:iCs w:val="0"/>
                                <w:color w:val="auto"/>
                                <w:sz w:val="20"/>
                                <w:szCs w:val="22"/>
                              </w:rPr>
                              <w:fldChar w:fldCharType="end"/>
                            </w:r>
                            <w:r w:rsidRPr="00C83E31">
                              <w:rPr>
                                <w:rFonts w:ascii="Times New Roman" w:hAnsi="Times New Roman" w:cs="Times New Roman"/>
                                <w:b/>
                                <w:i w:val="0"/>
                                <w:iCs w:val="0"/>
                                <w:color w:val="auto"/>
                                <w:sz w:val="20"/>
                                <w:szCs w:val="22"/>
                              </w:rPr>
                              <w:t xml:space="preserve"> - Vyhodnocení: Snídaně</w:t>
                            </w:r>
                            <w:bookmarkEnd w:id="8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17CFD4" id="Textové pole 116" o:spid="_x0000_s1047" type="#_x0000_t202" style="position:absolute;left:0;text-align:left;margin-left:-1.05pt;margin-top:16.7pt;width:174.7pt;height:.0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" stroked="f">
                <v:textbox style="mso-fit-shape-to-text:t" inset="0,0,0,0">
                  <w:txbxContent>
                    <w:p w14:paraId="2C3FF413" w14:textId="362D3010" w:rsidR="00B36139" w:rsidRPr="00C83E31" w:rsidRDefault="00B36139" w:rsidP="00C83E31">
                      <w:pPr>
                        <w:pStyle w:val="Titulek"/>
                        <w:rPr>
                          <w:rFonts w:ascii="Times New Roman" w:hAnsi="Times New Roman" w:cs="Times New Roman"/>
                          <w:b/>
                          <w:i w:val="0"/>
                          <w:iCs w:val="0"/>
                          <w:color w:val="auto"/>
                          <w:sz w:val="20"/>
                          <w:szCs w:val="22"/>
                        </w:rPr>
                      </w:pPr>
                      <w:bookmarkStart w:id="82" w:name="_Toc89867380"/>
                      <w:r w:rsidRPr="00C83E31">
                        <w:rPr>
                          <w:rFonts w:ascii="Times New Roman" w:hAnsi="Times New Roman" w:cs="Times New Roman"/>
                          <w:b/>
                          <w:i w:val="0"/>
                          <w:iCs w:val="0"/>
                          <w:color w:val="auto"/>
                          <w:sz w:val="20"/>
                          <w:szCs w:val="22"/>
                        </w:rPr>
                        <w:t xml:space="preserve">Graf </w:t>
                      </w:r>
                      <w:r w:rsidRPr="00C83E31">
                        <w:rPr>
                          <w:rFonts w:ascii="Times New Roman" w:hAnsi="Times New Roman" w:cs="Times New Roman"/>
                          <w:b/>
                          <w:i w:val="0"/>
                          <w:iCs w:val="0"/>
                          <w:color w:val="auto"/>
                          <w:sz w:val="20"/>
                          <w:szCs w:val="22"/>
                        </w:rPr>
                        <w:fldChar w:fldCharType="begin"/>
                      </w:r>
                      <w:r w:rsidRPr="00C83E31">
                        <w:rPr>
                          <w:rFonts w:ascii="Times New Roman" w:hAnsi="Times New Roman" w:cs="Times New Roman"/>
                          <w:b/>
                          <w:i w:val="0"/>
                          <w:iCs w:val="0"/>
                          <w:color w:val="auto"/>
                          <w:sz w:val="20"/>
                          <w:szCs w:val="22"/>
                        </w:rPr>
                        <w:instrText xml:space="preserve"> SEQ Graf \* ARABIC </w:instrText>
                      </w:r>
                      <w:r w:rsidRPr="00C83E31">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15</w:t>
                      </w:r>
                      <w:r w:rsidRPr="00C83E31">
                        <w:rPr>
                          <w:rFonts w:ascii="Times New Roman" w:hAnsi="Times New Roman" w:cs="Times New Roman"/>
                          <w:b/>
                          <w:i w:val="0"/>
                          <w:iCs w:val="0"/>
                          <w:color w:val="auto"/>
                          <w:sz w:val="20"/>
                          <w:szCs w:val="22"/>
                        </w:rPr>
                        <w:fldChar w:fldCharType="end"/>
                      </w:r>
                      <w:r w:rsidRPr="00C83E31">
                        <w:rPr>
                          <w:rFonts w:ascii="Times New Roman" w:hAnsi="Times New Roman" w:cs="Times New Roman"/>
                          <w:b/>
                          <w:i w:val="0"/>
                          <w:iCs w:val="0"/>
                          <w:color w:val="auto"/>
                          <w:sz w:val="20"/>
                          <w:szCs w:val="22"/>
                        </w:rPr>
                        <w:t xml:space="preserve"> - Vyhodnocení: Snídaně</w:t>
                      </w:r>
                      <w:bookmarkEnd w:id="82"/>
                    </w:p>
                  </w:txbxContent>
                </v:textbox>
                <w10:wrap type="tight"/>
              </v:shape>
            </w:pict>
          </mc:Fallback>
        </mc:AlternateContent>
      </w:r>
    </w:p>
    <w:p w14:paraId="3C92D030" w14:textId="139D8714"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0D8C134B" w14:textId="33119342"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3DC6DFFD" w14:textId="4AD1FCFA"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3788C5A0" w14:textId="0F1AAB25" w:rsidR="00A30302" w:rsidRPr="006F4331" w:rsidRDefault="00C83E31" w:rsidP="00A30302">
      <w:pPr>
        <w:pStyle w:val="Odstavecseseznamem"/>
        <w:spacing w:after="0" w:line="360" w:lineRule="auto"/>
        <w:ind w:left="1072" w:firstLine="709"/>
        <w:jc w:val="both"/>
        <w:rPr>
          <w:rFonts w:ascii="Times New Roman" w:hAnsi="Times New Roman" w:cs="Times New Roman"/>
          <w:bCs/>
          <w:sz w:val="24"/>
          <w:szCs w:val="24"/>
        </w:rPr>
      </w:pPr>
      <w:r>
        <w:rPr>
          <w:noProof/>
          <w:lang w:eastAsia="cs-CZ"/>
        </w:rPr>
        <mc:AlternateContent>
          <mc:Choice Requires="wps">
            <w:drawing>
              <wp:anchor distT="0" distB="0" distL="114300" distR="114300" simplePos="0" relativeHeight="251836416" behindDoc="1" locked="0" layoutInCell="1" allowOverlap="1" wp14:anchorId="05703C62" wp14:editId="75AD468A">
                <wp:simplePos x="0" y="0"/>
                <wp:positionH relativeFrom="margin">
                  <wp:align>right</wp:align>
                </wp:positionH>
                <wp:positionV relativeFrom="paragraph">
                  <wp:posOffset>2367915</wp:posOffset>
                </wp:positionV>
                <wp:extent cx="2162810" cy="635"/>
                <wp:effectExtent l="0" t="0" r="8890" b="0"/>
                <wp:wrapTight wrapText="bothSides">
                  <wp:wrapPolygon edited="0">
                    <wp:start x="0" y="0"/>
                    <wp:lineTo x="0" y="20618"/>
                    <wp:lineTo x="21499" y="20618"/>
                    <wp:lineTo x="21499" y="0"/>
                    <wp:lineTo x="0" y="0"/>
                  </wp:wrapPolygon>
                </wp:wrapTight>
                <wp:docPr id="117" name="Textové pole 117"/>
                <wp:cNvGraphicFramePr/>
                <a:graphic xmlns:a="http://schemas.openxmlformats.org/drawingml/2006/main">
                  <a:graphicData uri="http://schemas.microsoft.com/office/word/2010/wordprocessingShape">
                    <wps:wsp>
                      <wps:cNvSpPr txBox="1"/>
                      <wps:spPr>
                        <a:xfrm>
                          <a:off x="0" y="0"/>
                          <a:ext cx="2162810" cy="635"/>
                        </a:xfrm>
                        <a:prstGeom prst="rect">
                          <a:avLst/>
                        </a:prstGeom>
                        <a:solidFill>
                          <a:prstClr val="white"/>
                        </a:solidFill>
                        <a:ln>
                          <a:noFill/>
                        </a:ln>
                      </wps:spPr>
                      <wps:txbx>
                        <w:txbxContent>
                          <w:p w14:paraId="6CC98595" w14:textId="5808FF51" w:rsidR="00B36139" w:rsidRPr="00C83E31" w:rsidRDefault="00B36139" w:rsidP="00C83E31">
                            <w:pPr>
                              <w:pStyle w:val="Titulek"/>
                              <w:rPr>
                                <w:rFonts w:ascii="Times New Roman" w:hAnsi="Times New Roman" w:cs="Times New Roman"/>
                                <w:b/>
                                <w:i w:val="0"/>
                                <w:iCs w:val="0"/>
                                <w:color w:val="auto"/>
                                <w:sz w:val="20"/>
                                <w:szCs w:val="24"/>
                              </w:rPr>
                            </w:pPr>
                            <w:bookmarkStart w:id="83" w:name="_Toc89867381"/>
                            <w:r w:rsidRPr="00C83E31">
                              <w:rPr>
                                <w:rFonts w:ascii="Times New Roman" w:hAnsi="Times New Roman" w:cs="Times New Roman"/>
                                <w:b/>
                                <w:i w:val="0"/>
                                <w:iCs w:val="0"/>
                                <w:color w:val="auto"/>
                                <w:sz w:val="20"/>
                                <w:szCs w:val="24"/>
                              </w:rPr>
                              <w:t xml:space="preserve">Graf </w:t>
                            </w:r>
                            <w:r w:rsidRPr="00C83E31">
                              <w:rPr>
                                <w:rFonts w:ascii="Times New Roman" w:hAnsi="Times New Roman" w:cs="Times New Roman"/>
                                <w:b/>
                                <w:i w:val="0"/>
                                <w:iCs w:val="0"/>
                                <w:color w:val="auto"/>
                                <w:sz w:val="20"/>
                                <w:szCs w:val="24"/>
                              </w:rPr>
                              <w:fldChar w:fldCharType="begin"/>
                            </w:r>
                            <w:r w:rsidRPr="00C83E31">
                              <w:rPr>
                                <w:rFonts w:ascii="Times New Roman" w:hAnsi="Times New Roman" w:cs="Times New Roman"/>
                                <w:b/>
                                <w:i w:val="0"/>
                                <w:iCs w:val="0"/>
                                <w:color w:val="auto"/>
                                <w:sz w:val="20"/>
                                <w:szCs w:val="24"/>
                              </w:rPr>
                              <w:instrText xml:space="preserve"> SEQ Graf \* ARABIC </w:instrText>
                            </w:r>
                            <w:r w:rsidRPr="00C83E3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16</w:t>
                            </w:r>
                            <w:r w:rsidRPr="00C83E31">
                              <w:rPr>
                                <w:rFonts w:ascii="Times New Roman" w:hAnsi="Times New Roman" w:cs="Times New Roman"/>
                                <w:b/>
                                <w:i w:val="0"/>
                                <w:iCs w:val="0"/>
                                <w:color w:val="auto"/>
                                <w:sz w:val="20"/>
                                <w:szCs w:val="24"/>
                              </w:rPr>
                              <w:fldChar w:fldCharType="end"/>
                            </w:r>
                            <w:r w:rsidRPr="00C83E31">
                              <w:rPr>
                                <w:rFonts w:ascii="Times New Roman" w:hAnsi="Times New Roman" w:cs="Times New Roman"/>
                                <w:b/>
                                <w:i w:val="0"/>
                                <w:iCs w:val="0"/>
                                <w:color w:val="auto"/>
                                <w:sz w:val="20"/>
                                <w:szCs w:val="24"/>
                              </w:rPr>
                              <w:t xml:space="preserve"> - Vyhodnocení: Dopolední svačina</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703C62" id="Textové pole 117" o:spid="_x0000_s1048" type="#_x0000_t202" style="position:absolute;left:0;text-align:left;margin-left:119.1pt;margin-top:186.45pt;width:170.3pt;height:.05pt;z-index:-2514800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" stroked="f">
                <v:textbox style="mso-fit-shape-to-text:t" inset="0,0,0,0">
                  <w:txbxContent>
                    <w:p w14:paraId="6CC98595" w14:textId="5808FF51" w:rsidR="00B36139" w:rsidRPr="00C83E31" w:rsidRDefault="00B36139" w:rsidP="00C83E31">
                      <w:pPr>
                        <w:pStyle w:val="Titulek"/>
                        <w:rPr>
                          <w:rFonts w:ascii="Times New Roman" w:hAnsi="Times New Roman" w:cs="Times New Roman"/>
                          <w:b/>
                          <w:i w:val="0"/>
                          <w:iCs w:val="0"/>
                          <w:color w:val="auto"/>
                          <w:sz w:val="20"/>
                          <w:szCs w:val="24"/>
                        </w:rPr>
                      </w:pPr>
                      <w:bookmarkStart w:id="84" w:name="_Toc89867381"/>
                      <w:r w:rsidRPr="00C83E31">
                        <w:rPr>
                          <w:rFonts w:ascii="Times New Roman" w:hAnsi="Times New Roman" w:cs="Times New Roman"/>
                          <w:b/>
                          <w:i w:val="0"/>
                          <w:iCs w:val="0"/>
                          <w:color w:val="auto"/>
                          <w:sz w:val="20"/>
                          <w:szCs w:val="24"/>
                        </w:rPr>
                        <w:t xml:space="preserve">Graf </w:t>
                      </w:r>
                      <w:r w:rsidRPr="00C83E31">
                        <w:rPr>
                          <w:rFonts w:ascii="Times New Roman" w:hAnsi="Times New Roman" w:cs="Times New Roman"/>
                          <w:b/>
                          <w:i w:val="0"/>
                          <w:iCs w:val="0"/>
                          <w:color w:val="auto"/>
                          <w:sz w:val="20"/>
                          <w:szCs w:val="24"/>
                        </w:rPr>
                        <w:fldChar w:fldCharType="begin"/>
                      </w:r>
                      <w:r w:rsidRPr="00C83E31">
                        <w:rPr>
                          <w:rFonts w:ascii="Times New Roman" w:hAnsi="Times New Roman" w:cs="Times New Roman"/>
                          <w:b/>
                          <w:i w:val="0"/>
                          <w:iCs w:val="0"/>
                          <w:color w:val="auto"/>
                          <w:sz w:val="20"/>
                          <w:szCs w:val="24"/>
                        </w:rPr>
                        <w:instrText xml:space="preserve"> SEQ Graf \* ARABIC </w:instrText>
                      </w:r>
                      <w:r w:rsidRPr="00C83E3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16</w:t>
                      </w:r>
                      <w:r w:rsidRPr="00C83E31">
                        <w:rPr>
                          <w:rFonts w:ascii="Times New Roman" w:hAnsi="Times New Roman" w:cs="Times New Roman"/>
                          <w:b/>
                          <w:i w:val="0"/>
                          <w:iCs w:val="0"/>
                          <w:color w:val="auto"/>
                          <w:sz w:val="20"/>
                          <w:szCs w:val="24"/>
                        </w:rPr>
                        <w:fldChar w:fldCharType="end"/>
                      </w:r>
                      <w:r w:rsidRPr="00C83E31">
                        <w:rPr>
                          <w:rFonts w:ascii="Times New Roman" w:hAnsi="Times New Roman" w:cs="Times New Roman"/>
                          <w:b/>
                          <w:i w:val="0"/>
                          <w:iCs w:val="0"/>
                          <w:color w:val="auto"/>
                          <w:sz w:val="20"/>
                          <w:szCs w:val="24"/>
                        </w:rPr>
                        <w:t xml:space="preserve"> - Vyhodnocení: Dopolední svačina</w:t>
                      </w:r>
                      <w:bookmarkEnd w:id="84"/>
                    </w:p>
                  </w:txbxContent>
                </v:textbox>
                <w10:wrap type="tight" anchorx="margin"/>
              </v:shape>
            </w:pict>
          </mc:Fallback>
        </mc:AlternateContent>
      </w:r>
      <w:r w:rsidR="00A30302" w:rsidRPr="006F4331">
        <w:rPr>
          <w:rFonts w:ascii="Times New Roman" w:hAnsi="Times New Roman" w:cs="Times New Roman"/>
          <w:noProof/>
          <w:lang w:eastAsia="cs-CZ"/>
        </w:rPr>
        <w:drawing>
          <wp:anchor distT="0" distB="0" distL="114300" distR="114300" simplePos="0" relativeHeight="251684864" behindDoc="1" locked="0" layoutInCell="1" allowOverlap="1" wp14:anchorId="110CD21A" wp14:editId="0D245527">
            <wp:simplePos x="0" y="0"/>
            <wp:positionH relativeFrom="column">
              <wp:posOffset>3237992</wp:posOffset>
            </wp:positionH>
            <wp:positionV relativeFrom="paragraph">
              <wp:posOffset>13335</wp:posOffset>
            </wp:positionV>
            <wp:extent cx="2109216" cy="2298192"/>
            <wp:effectExtent l="0" t="0" r="5715" b="6985"/>
            <wp:wrapTight wrapText="bothSides">
              <wp:wrapPolygon edited="0">
                <wp:start x="0" y="0"/>
                <wp:lineTo x="0" y="21487"/>
                <wp:lineTo x="21463" y="21487"/>
                <wp:lineTo x="21463" y="0"/>
                <wp:lineTo x="0" y="0"/>
              </wp:wrapPolygon>
            </wp:wrapTight>
            <wp:docPr id="35" name="Graf 35">
              <a:extLst xmlns:a="http://schemas.openxmlformats.org/drawingml/2006/main">
                <a:ext uri="{FF2B5EF4-FFF2-40B4-BE49-F238E27FC236}">
                  <a16:creationId xmlns:a16="http://schemas.microsoft.com/office/drawing/2014/main" id="{EA23DB5D-C7E1-4E6B-A682-4AD70D551B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A30302" w:rsidRPr="006F4331">
        <w:rPr>
          <w:rFonts w:ascii="Times New Roman" w:hAnsi="Times New Roman" w:cs="Times New Roman"/>
          <w:bCs/>
          <w:sz w:val="24"/>
          <w:szCs w:val="24"/>
        </w:rPr>
        <w:t>Dopolední svačina skončila na druhém místě, co se týká výběru mezi žáky. Celkem 232 žáku ji vynechává</w:t>
      </w:r>
      <w:r w:rsidR="002D617A">
        <w:rPr>
          <w:rFonts w:ascii="Times New Roman" w:hAnsi="Times New Roman" w:cs="Times New Roman"/>
          <w:bCs/>
          <w:sz w:val="24"/>
          <w:szCs w:val="24"/>
        </w:rPr>
        <w:t>, což je přibližně 64 % z celkového počtu</w:t>
      </w:r>
      <w:r w:rsidR="00A30302" w:rsidRPr="006F4331">
        <w:rPr>
          <w:rFonts w:ascii="Times New Roman" w:hAnsi="Times New Roman" w:cs="Times New Roman"/>
          <w:bCs/>
          <w:sz w:val="24"/>
          <w:szCs w:val="24"/>
        </w:rPr>
        <w:t>. Z tohoto počtu to je 141 dívek</w:t>
      </w:r>
      <w:r w:rsidR="002D617A">
        <w:rPr>
          <w:rFonts w:ascii="Times New Roman" w:hAnsi="Times New Roman" w:cs="Times New Roman"/>
          <w:bCs/>
          <w:sz w:val="24"/>
          <w:szCs w:val="24"/>
        </w:rPr>
        <w:t xml:space="preserve"> (68 % ze všech dívek)</w:t>
      </w:r>
      <w:r w:rsidR="00A30302" w:rsidRPr="006F4331">
        <w:rPr>
          <w:rFonts w:ascii="Times New Roman" w:hAnsi="Times New Roman" w:cs="Times New Roman"/>
          <w:bCs/>
          <w:sz w:val="24"/>
          <w:szCs w:val="24"/>
        </w:rPr>
        <w:t xml:space="preserve"> a 91 chlapců</w:t>
      </w:r>
      <w:r w:rsidR="002D617A">
        <w:rPr>
          <w:rFonts w:ascii="Times New Roman" w:hAnsi="Times New Roman" w:cs="Times New Roman"/>
          <w:bCs/>
          <w:sz w:val="24"/>
          <w:szCs w:val="24"/>
        </w:rPr>
        <w:t xml:space="preserve"> (58 % z hochů)</w:t>
      </w:r>
      <w:r w:rsidR="00A30302" w:rsidRPr="006F4331">
        <w:rPr>
          <w:rFonts w:ascii="Times New Roman" w:hAnsi="Times New Roman" w:cs="Times New Roman"/>
          <w:bCs/>
          <w:sz w:val="24"/>
          <w:szCs w:val="24"/>
        </w:rPr>
        <w:t xml:space="preserve">. </w:t>
      </w:r>
      <w:r w:rsidR="002D617A">
        <w:rPr>
          <w:rFonts w:ascii="Times New Roman" w:hAnsi="Times New Roman" w:cs="Times New Roman"/>
          <w:bCs/>
          <w:sz w:val="24"/>
          <w:szCs w:val="24"/>
        </w:rPr>
        <w:t xml:space="preserve">Nejvíce dopolední svačinu vynechávají žáci 6. tříd, a to konkrétně až 70 % ze všech dotazovaných z tohoto ročníku. </w:t>
      </w:r>
    </w:p>
    <w:p w14:paraId="01FADE5C" w14:textId="7D7F0BFC"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4A002D1D" w14:textId="0A7E1712"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4D64A510" w14:textId="2602A4FD" w:rsidR="00A30302" w:rsidRPr="006F4331" w:rsidRDefault="00FF0539" w:rsidP="00A30302">
      <w:pPr>
        <w:pStyle w:val="Odstavecseseznamem"/>
        <w:spacing w:after="0" w:line="360" w:lineRule="auto"/>
        <w:ind w:left="1072" w:firstLine="709"/>
        <w:jc w:val="both"/>
        <w:rPr>
          <w:rFonts w:ascii="Times New Roman" w:hAnsi="Times New Roman" w:cs="Times New Roman"/>
          <w:bCs/>
          <w:sz w:val="24"/>
          <w:szCs w:val="24"/>
        </w:rPr>
      </w:pPr>
      <w:r w:rsidRPr="006F4331">
        <w:rPr>
          <w:rFonts w:ascii="Times New Roman" w:hAnsi="Times New Roman" w:cs="Times New Roman"/>
          <w:noProof/>
          <w:lang w:eastAsia="cs-CZ"/>
        </w:rPr>
        <w:drawing>
          <wp:anchor distT="0" distB="0" distL="114300" distR="114300" simplePos="0" relativeHeight="251685888" behindDoc="1" locked="0" layoutInCell="1" allowOverlap="1" wp14:anchorId="4DA99A09" wp14:editId="4E805653">
            <wp:simplePos x="0" y="0"/>
            <wp:positionH relativeFrom="margin">
              <wp:align>left</wp:align>
            </wp:positionH>
            <wp:positionV relativeFrom="paragraph">
              <wp:posOffset>116276</wp:posOffset>
            </wp:positionV>
            <wp:extent cx="2108835" cy="1688592"/>
            <wp:effectExtent l="0" t="0" r="5715" b="6985"/>
            <wp:wrapTight wrapText="bothSides">
              <wp:wrapPolygon edited="0">
                <wp:start x="0" y="0"/>
                <wp:lineTo x="0" y="21446"/>
                <wp:lineTo x="21463" y="21446"/>
                <wp:lineTo x="21463" y="0"/>
                <wp:lineTo x="0" y="0"/>
              </wp:wrapPolygon>
            </wp:wrapTight>
            <wp:docPr id="36" name="Graf 36">
              <a:extLst xmlns:a="http://schemas.openxmlformats.org/drawingml/2006/main">
                <a:ext uri="{FF2B5EF4-FFF2-40B4-BE49-F238E27FC236}">
                  <a16:creationId xmlns:a16="http://schemas.microsoft.com/office/drawing/2014/main" id="{47C69434-C0A9-4E32-8394-7BF090C149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3955AD8C" w14:textId="68EEA37B"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32B031CE" w14:textId="59705D07"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p>
    <w:p w14:paraId="5FA10B2F" w14:textId="3E5613C3" w:rsidR="00A30302" w:rsidRPr="006F4331" w:rsidRDefault="00A30302" w:rsidP="00A30302">
      <w:pPr>
        <w:pStyle w:val="Odstavecseseznamem"/>
        <w:spacing w:after="0" w:line="360" w:lineRule="auto"/>
        <w:ind w:left="1072"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Oběd vynechává pouze šest dotazovaných a to 2 dívky a 4 chlapci. </w:t>
      </w:r>
    </w:p>
    <w:p w14:paraId="1244E1FC" w14:textId="5E613AB8" w:rsidR="00937EEC" w:rsidRPr="006F4331" w:rsidRDefault="00937EEC" w:rsidP="001A48D8">
      <w:pPr>
        <w:spacing w:after="0" w:line="360" w:lineRule="auto"/>
        <w:ind w:firstLine="709"/>
        <w:jc w:val="both"/>
        <w:rPr>
          <w:rFonts w:ascii="Times New Roman" w:hAnsi="Times New Roman" w:cs="Times New Roman"/>
          <w:b/>
          <w:bCs/>
          <w:sz w:val="24"/>
          <w:szCs w:val="24"/>
        </w:rPr>
      </w:pPr>
    </w:p>
    <w:p w14:paraId="472CCD23" w14:textId="4900BC4F" w:rsidR="00A30302" w:rsidRPr="006F4331" w:rsidRDefault="00FF0539"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38464" behindDoc="1" locked="0" layoutInCell="1" allowOverlap="1" wp14:anchorId="159753BE" wp14:editId="5C430F02">
                <wp:simplePos x="0" y="0"/>
                <wp:positionH relativeFrom="column">
                  <wp:posOffset>-9666</wp:posOffset>
                </wp:positionH>
                <wp:positionV relativeFrom="paragraph">
                  <wp:posOffset>359339</wp:posOffset>
                </wp:positionV>
                <wp:extent cx="2108835" cy="635"/>
                <wp:effectExtent l="0" t="0" r="5715" b="18415"/>
                <wp:wrapTight wrapText="bothSides">
                  <wp:wrapPolygon edited="0">
                    <wp:start x="0" y="0"/>
                    <wp:lineTo x="0" y="0"/>
                    <wp:lineTo x="21463" y="0"/>
                    <wp:lineTo x="21463" y="0"/>
                    <wp:lineTo x="0" y="0"/>
                  </wp:wrapPolygon>
                </wp:wrapTight>
                <wp:docPr id="118" name="Textové pole 118"/>
                <wp:cNvGraphicFramePr/>
                <a:graphic xmlns:a="http://schemas.openxmlformats.org/drawingml/2006/main">
                  <a:graphicData uri="http://schemas.microsoft.com/office/word/2010/wordprocessingShape">
                    <wps:wsp>
                      <wps:cNvSpPr txBox="1"/>
                      <wps:spPr>
                        <a:xfrm>
                          <a:off x="0" y="0"/>
                          <a:ext cx="2108835" cy="635"/>
                        </a:xfrm>
                        <a:prstGeom prst="rect">
                          <a:avLst/>
                        </a:prstGeom>
                        <a:solidFill>
                          <a:prstClr val="white"/>
                        </a:solidFill>
                        <a:ln>
                          <a:noFill/>
                        </a:ln>
                      </wps:spPr>
                      <wps:txbx>
                        <w:txbxContent>
                          <w:p w14:paraId="3E46A9A0" w14:textId="4E1C2683" w:rsidR="00B36139" w:rsidRPr="00C83E31" w:rsidRDefault="00B36139" w:rsidP="00C83E31">
                            <w:pPr>
                              <w:pStyle w:val="Titulek"/>
                              <w:rPr>
                                <w:rFonts w:ascii="Times New Roman" w:hAnsi="Times New Roman" w:cs="Times New Roman"/>
                                <w:b/>
                                <w:i w:val="0"/>
                                <w:iCs w:val="0"/>
                                <w:color w:val="auto"/>
                                <w:sz w:val="20"/>
                                <w:szCs w:val="24"/>
                              </w:rPr>
                            </w:pPr>
                            <w:bookmarkStart w:id="85" w:name="_Toc89867382"/>
                            <w:r w:rsidRPr="00C83E31">
                              <w:rPr>
                                <w:rFonts w:ascii="Times New Roman" w:hAnsi="Times New Roman" w:cs="Times New Roman"/>
                                <w:b/>
                                <w:i w:val="0"/>
                                <w:iCs w:val="0"/>
                                <w:color w:val="auto"/>
                                <w:sz w:val="20"/>
                                <w:szCs w:val="24"/>
                              </w:rPr>
                              <w:t xml:space="preserve">Graf </w:t>
                            </w:r>
                            <w:r w:rsidRPr="00C83E31">
                              <w:rPr>
                                <w:rFonts w:ascii="Times New Roman" w:hAnsi="Times New Roman" w:cs="Times New Roman"/>
                                <w:b/>
                                <w:i w:val="0"/>
                                <w:iCs w:val="0"/>
                                <w:color w:val="auto"/>
                                <w:sz w:val="20"/>
                                <w:szCs w:val="24"/>
                              </w:rPr>
                              <w:fldChar w:fldCharType="begin"/>
                            </w:r>
                            <w:r w:rsidRPr="00C83E31">
                              <w:rPr>
                                <w:rFonts w:ascii="Times New Roman" w:hAnsi="Times New Roman" w:cs="Times New Roman"/>
                                <w:b/>
                                <w:i w:val="0"/>
                                <w:iCs w:val="0"/>
                                <w:color w:val="auto"/>
                                <w:sz w:val="20"/>
                                <w:szCs w:val="24"/>
                              </w:rPr>
                              <w:instrText xml:space="preserve"> SEQ Graf \* ARABIC </w:instrText>
                            </w:r>
                            <w:r w:rsidRPr="00C83E3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18</w:t>
                            </w:r>
                            <w:r w:rsidRPr="00C83E31">
                              <w:rPr>
                                <w:rFonts w:ascii="Times New Roman" w:hAnsi="Times New Roman" w:cs="Times New Roman"/>
                                <w:b/>
                                <w:i w:val="0"/>
                                <w:iCs w:val="0"/>
                                <w:color w:val="auto"/>
                                <w:sz w:val="20"/>
                                <w:szCs w:val="24"/>
                              </w:rPr>
                              <w:fldChar w:fldCharType="end"/>
                            </w:r>
                            <w:r w:rsidRPr="00C83E31">
                              <w:rPr>
                                <w:rFonts w:ascii="Times New Roman" w:hAnsi="Times New Roman" w:cs="Times New Roman"/>
                                <w:b/>
                                <w:i w:val="0"/>
                                <w:iCs w:val="0"/>
                                <w:color w:val="auto"/>
                                <w:sz w:val="20"/>
                                <w:szCs w:val="24"/>
                              </w:rPr>
                              <w:t xml:space="preserve"> - Vyhodnocení: Oběd</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9753BE" id="Textové pole 118" o:spid="_x0000_s1049" type="#_x0000_t202" style="position:absolute;left:0;text-align:left;margin-left:-.75pt;margin-top:28.3pt;width:166.05pt;height:.05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" stroked="f">
                <v:textbox style="mso-fit-shape-to-text:t" inset="0,0,0,0">
                  <w:txbxContent>
                    <w:p w14:paraId="3E46A9A0" w14:textId="4E1C2683" w:rsidR="00B36139" w:rsidRPr="00C83E31" w:rsidRDefault="00B36139" w:rsidP="00C83E31">
                      <w:pPr>
                        <w:pStyle w:val="Titulek"/>
                        <w:rPr>
                          <w:rFonts w:ascii="Times New Roman" w:hAnsi="Times New Roman" w:cs="Times New Roman"/>
                          <w:b/>
                          <w:i w:val="0"/>
                          <w:iCs w:val="0"/>
                          <w:color w:val="auto"/>
                          <w:sz w:val="20"/>
                          <w:szCs w:val="24"/>
                        </w:rPr>
                      </w:pPr>
                      <w:bookmarkStart w:id="86" w:name="_Toc89867382"/>
                      <w:r w:rsidRPr="00C83E31">
                        <w:rPr>
                          <w:rFonts w:ascii="Times New Roman" w:hAnsi="Times New Roman" w:cs="Times New Roman"/>
                          <w:b/>
                          <w:i w:val="0"/>
                          <w:iCs w:val="0"/>
                          <w:color w:val="auto"/>
                          <w:sz w:val="20"/>
                          <w:szCs w:val="24"/>
                        </w:rPr>
                        <w:t xml:space="preserve">Graf </w:t>
                      </w:r>
                      <w:r w:rsidRPr="00C83E31">
                        <w:rPr>
                          <w:rFonts w:ascii="Times New Roman" w:hAnsi="Times New Roman" w:cs="Times New Roman"/>
                          <w:b/>
                          <w:i w:val="0"/>
                          <w:iCs w:val="0"/>
                          <w:color w:val="auto"/>
                          <w:sz w:val="20"/>
                          <w:szCs w:val="24"/>
                        </w:rPr>
                        <w:fldChar w:fldCharType="begin"/>
                      </w:r>
                      <w:r w:rsidRPr="00C83E31">
                        <w:rPr>
                          <w:rFonts w:ascii="Times New Roman" w:hAnsi="Times New Roman" w:cs="Times New Roman"/>
                          <w:b/>
                          <w:i w:val="0"/>
                          <w:iCs w:val="0"/>
                          <w:color w:val="auto"/>
                          <w:sz w:val="20"/>
                          <w:szCs w:val="24"/>
                        </w:rPr>
                        <w:instrText xml:space="preserve"> SEQ Graf \* ARABIC </w:instrText>
                      </w:r>
                      <w:r w:rsidRPr="00C83E3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18</w:t>
                      </w:r>
                      <w:r w:rsidRPr="00C83E31">
                        <w:rPr>
                          <w:rFonts w:ascii="Times New Roman" w:hAnsi="Times New Roman" w:cs="Times New Roman"/>
                          <w:b/>
                          <w:i w:val="0"/>
                          <w:iCs w:val="0"/>
                          <w:color w:val="auto"/>
                          <w:sz w:val="20"/>
                          <w:szCs w:val="24"/>
                        </w:rPr>
                        <w:fldChar w:fldCharType="end"/>
                      </w:r>
                      <w:r w:rsidRPr="00C83E31">
                        <w:rPr>
                          <w:rFonts w:ascii="Times New Roman" w:hAnsi="Times New Roman" w:cs="Times New Roman"/>
                          <w:b/>
                          <w:i w:val="0"/>
                          <w:iCs w:val="0"/>
                          <w:color w:val="auto"/>
                          <w:sz w:val="20"/>
                          <w:szCs w:val="24"/>
                        </w:rPr>
                        <w:t xml:space="preserve"> - Vyhodnocení: Oběd</w:t>
                      </w:r>
                      <w:bookmarkEnd w:id="86"/>
                    </w:p>
                  </w:txbxContent>
                </v:textbox>
                <w10:wrap type="tight"/>
              </v:shape>
            </w:pict>
          </mc:Fallback>
        </mc:AlternateContent>
      </w:r>
    </w:p>
    <w:p w14:paraId="6E5D4BED" w14:textId="2EC11FD9" w:rsidR="00C83E31" w:rsidRDefault="00D86560" w:rsidP="001A48D8">
      <w:pPr>
        <w:spacing w:after="0" w:line="360" w:lineRule="auto"/>
        <w:ind w:firstLine="709"/>
        <w:jc w:val="both"/>
        <w:rPr>
          <w:rFonts w:ascii="Times New Roman" w:hAnsi="Times New Roman" w:cs="Times New Roman"/>
          <w:b/>
          <w:bCs/>
          <w:sz w:val="24"/>
          <w:szCs w:val="24"/>
        </w:rPr>
      </w:pPr>
      <w:r>
        <w:rPr>
          <w:noProof/>
          <w:lang w:eastAsia="cs-CZ"/>
        </w:rPr>
        <w:lastRenderedPageBreak/>
        <mc:AlternateContent>
          <mc:Choice Requires="wps">
            <w:drawing>
              <wp:anchor distT="0" distB="0" distL="114300" distR="114300" simplePos="0" relativeHeight="251840512" behindDoc="1" locked="0" layoutInCell="1" allowOverlap="1" wp14:anchorId="5BA747ED" wp14:editId="03B22AF9">
                <wp:simplePos x="0" y="0"/>
                <wp:positionH relativeFrom="column">
                  <wp:posOffset>2846705</wp:posOffset>
                </wp:positionH>
                <wp:positionV relativeFrom="paragraph">
                  <wp:posOffset>2626995</wp:posOffset>
                </wp:positionV>
                <wp:extent cx="2456180" cy="635"/>
                <wp:effectExtent l="0" t="0" r="1270" b="18415"/>
                <wp:wrapTight wrapText="bothSides">
                  <wp:wrapPolygon edited="0">
                    <wp:start x="0" y="0"/>
                    <wp:lineTo x="0" y="0"/>
                    <wp:lineTo x="21444" y="0"/>
                    <wp:lineTo x="21444" y="0"/>
                    <wp:lineTo x="0" y="0"/>
                  </wp:wrapPolygon>
                </wp:wrapTight>
                <wp:docPr id="119" name="Textové pole 119"/>
                <wp:cNvGraphicFramePr/>
                <a:graphic xmlns:a="http://schemas.openxmlformats.org/drawingml/2006/main">
                  <a:graphicData uri="http://schemas.microsoft.com/office/word/2010/wordprocessingShape">
                    <wps:wsp>
                      <wps:cNvSpPr txBox="1"/>
                      <wps:spPr>
                        <a:xfrm>
                          <a:off x="0" y="0"/>
                          <a:ext cx="2456180" cy="635"/>
                        </a:xfrm>
                        <a:prstGeom prst="rect">
                          <a:avLst/>
                        </a:prstGeom>
                        <a:solidFill>
                          <a:prstClr val="white"/>
                        </a:solidFill>
                        <a:ln>
                          <a:noFill/>
                        </a:ln>
                      </wps:spPr>
                      <wps:txbx>
                        <w:txbxContent>
                          <w:p w14:paraId="5F3EDA08" w14:textId="29C6639A" w:rsidR="00B36139" w:rsidRPr="00D86560" w:rsidRDefault="00B36139" w:rsidP="00D86560">
                            <w:pPr>
                              <w:spacing w:after="0" w:line="360" w:lineRule="auto"/>
                              <w:jc w:val="both"/>
                              <w:rPr>
                                <w:rFonts w:ascii="Times New Roman" w:hAnsi="Times New Roman" w:cs="Times New Roman"/>
                                <w:b/>
                                <w:sz w:val="20"/>
                                <w:szCs w:val="24"/>
                              </w:rPr>
                            </w:pPr>
                            <w:bookmarkStart w:id="87" w:name="_Toc89867383"/>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17</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Odpolední svačina</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747ED" id="Textové pole 119" o:spid="_x0000_s1050" type="#_x0000_t202" style="position:absolute;left:0;text-align:left;margin-left:224.15pt;margin-top:206.85pt;width:193.4pt;height:.05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" stroked="f">
                <v:textbox style="mso-fit-shape-to-text:t" inset="0,0,0,0">
                  <w:txbxContent>
                    <w:p w14:paraId="5F3EDA08" w14:textId="29C6639A" w:rsidR="00B36139" w:rsidRPr="00D86560" w:rsidRDefault="00B36139" w:rsidP="00D86560">
                      <w:pPr>
                        <w:spacing w:after="0" w:line="360" w:lineRule="auto"/>
                        <w:jc w:val="both"/>
                        <w:rPr>
                          <w:rFonts w:ascii="Times New Roman" w:hAnsi="Times New Roman" w:cs="Times New Roman"/>
                          <w:b/>
                          <w:sz w:val="20"/>
                          <w:szCs w:val="24"/>
                        </w:rPr>
                      </w:pPr>
                      <w:bookmarkStart w:id="88" w:name="_Toc89867383"/>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17</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Odpolední svačina</w:t>
                      </w:r>
                      <w:bookmarkEnd w:id="88"/>
                    </w:p>
                  </w:txbxContent>
                </v:textbox>
                <w10:wrap type="tight"/>
              </v:shape>
            </w:pict>
          </mc:Fallback>
        </mc:AlternateContent>
      </w:r>
      <w:r w:rsidR="00C83E31">
        <w:rPr>
          <w:noProof/>
          <w:lang w:eastAsia="cs-CZ"/>
        </w:rPr>
        <w:drawing>
          <wp:anchor distT="0" distB="0" distL="114300" distR="114300" simplePos="0" relativeHeight="251719680" behindDoc="1" locked="0" layoutInCell="1" allowOverlap="1" wp14:anchorId="06F174B7" wp14:editId="5D33735A">
            <wp:simplePos x="0" y="0"/>
            <wp:positionH relativeFrom="margin">
              <wp:posOffset>2847065</wp:posOffset>
            </wp:positionH>
            <wp:positionV relativeFrom="paragraph">
              <wp:posOffset>250285</wp:posOffset>
            </wp:positionV>
            <wp:extent cx="2456180" cy="2319655"/>
            <wp:effectExtent l="0" t="0" r="1270" b="4445"/>
            <wp:wrapTight wrapText="bothSides">
              <wp:wrapPolygon edited="0">
                <wp:start x="0" y="0"/>
                <wp:lineTo x="0" y="21464"/>
                <wp:lineTo x="21444" y="21464"/>
                <wp:lineTo x="21444" y="0"/>
                <wp:lineTo x="0" y="0"/>
              </wp:wrapPolygon>
            </wp:wrapTight>
            <wp:docPr id="84" name="Graf 84">
              <a:extLst xmlns:a="http://schemas.openxmlformats.org/drawingml/2006/main">
                <a:ext uri="{FF2B5EF4-FFF2-40B4-BE49-F238E27FC236}">
                  <a16:creationId xmlns:a16="http://schemas.microsoft.com/office/drawing/2014/main" id="{7F10C659-AEDB-4B7A-A1CE-520BB1C75B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20BDC83E" w14:textId="1E128EE5" w:rsidR="00A30302" w:rsidRPr="006F4331" w:rsidRDefault="00A30302" w:rsidP="001A48D8">
      <w:pPr>
        <w:spacing w:after="0" w:line="360" w:lineRule="auto"/>
        <w:ind w:firstLine="709"/>
        <w:jc w:val="both"/>
        <w:rPr>
          <w:rFonts w:ascii="Times New Roman" w:hAnsi="Times New Roman" w:cs="Times New Roman"/>
          <w:b/>
          <w:bCs/>
          <w:sz w:val="24"/>
          <w:szCs w:val="24"/>
        </w:rPr>
      </w:pPr>
    </w:p>
    <w:p w14:paraId="73CEF8CE" w14:textId="5FCA3AC1" w:rsidR="00A30302" w:rsidRPr="0062486F" w:rsidRDefault="00A30302" w:rsidP="0062486F">
      <w:pPr>
        <w:spacing w:after="0" w:line="360" w:lineRule="auto"/>
        <w:jc w:val="both"/>
        <w:rPr>
          <w:rFonts w:ascii="Times New Roman" w:hAnsi="Times New Roman" w:cs="Times New Roman"/>
          <w:bCs/>
          <w:sz w:val="24"/>
          <w:szCs w:val="24"/>
        </w:rPr>
      </w:pPr>
      <w:r w:rsidRPr="0062486F">
        <w:rPr>
          <w:rFonts w:ascii="Times New Roman" w:hAnsi="Times New Roman" w:cs="Times New Roman"/>
          <w:bCs/>
          <w:sz w:val="24"/>
          <w:szCs w:val="24"/>
        </w:rPr>
        <w:t>Odpolední svačinu vynecháv</w:t>
      </w:r>
      <w:r w:rsidR="007A3CFC" w:rsidRPr="0062486F">
        <w:rPr>
          <w:rFonts w:ascii="Times New Roman" w:hAnsi="Times New Roman" w:cs="Times New Roman"/>
          <w:bCs/>
          <w:sz w:val="24"/>
          <w:szCs w:val="24"/>
        </w:rPr>
        <w:t>ají všichni dotazovaní.</w:t>
      </w:r>
      <w:r w:rsidR="0062486F" w:rsidRPr="0062486F">
        <w:rPr>
          <w:rFonts w:ascii="Times New Roman" w:hAnsi="Times New Roman" w:cs="Times New Roman"/>
          <w:bCs/>
          <w:sz w:val="24"/>
          <w:szCs w:val="24"/>
        </w:rPr>
        <w:t xml:space="preserve"> </w:t>
      </w:r>
      <w:r w:rsidR="007A3CFC" w:rsidRPr="0062486F">
        <w:rPr>
          <w:rFonts w:ascii="Times New Roman" w:hAnsi="Times New Roman" w:cs="Times New Roman"/>
          <w:bCs/>
          <w:sz w:val="24"/>
          <w:szCs w:val="24"/>
        </w:rPr>
        <w:t xml:space="preserve"> </w:t>
      </w:r>
    </w:p>
    <w:p w14:paraId="075D717B" w14:textId="7FE421E0" w:rsidR="00937EEC" w:rsidRPr="006F4331" w:rsidRDefault="00937EEC" w:rsidP="001A48D8">
      <w:pPr>
        <w:spacing w:after="0" w:line="360" w:lineRule="auto"/>
        <w:ind w:firstLine="709"/>
        <w:jc w:val="both"/>
        <w:rPr>
          <w:rFonts w:ascii="Times New Roman" w:hAnsi="Times New Roman" w:cs="Times New Roman"/>
          <w:b/>
          <w:bCs/>
          <w:sz w:val="24"/>
          <w:szCs w:val="24"/>
        </w:rPr>
      </w:pPr>
    </w:p>
    <w:p w14:paraId="0A0FA398" w14:textId="25636AAD" w:rsidR="00937EEC" w:rsidRPr="006F4331" w:rsidRDefault="00937EEC" w:rsidP="001A48D8">
      <w:pPr>
        <w:spacing w:after="0" w:line="360" w:lineRule="auto"/>
        <w:ind w:firstLine="709"/>
        <w:jc w:val="both"/>
        <w:rPr>
          <w:rFonts w:ascii="Times New Roman" w:hAnsi="Times New Roman" w:cs="Times New Roman"/>
          <w:b/>
          <w:bCs/>
          <w:sz w:val="24"/>
          <w:szCs w:val="24"/>
        </w:rPr>
      </w:pPr>
    </w:p>
    <w:p w14:paraId="4CF2815A" w14:textId="10217549" w:rsidR="00466AC5" w:rsidRDefault="00466AC5" w:rsidP="000E377E">
      <w:pPr>
        <w:pStyle w:val="Odstavecseseznamem"/>
        <w:spacing w:after="0" w:line="360" w:lineRule="auto"/>
        <w:ind w:left="1072" w:firstLine="709"/>
        <w:jc w:val="both"/>
        <w:rPr>
          <w:rFonts w:ascii="Times New Roman" w:hAnsi="Times New Roman" w:cs="Times New Roman"/>
          <w:bCs/>
          <w:sz w:val="24"/>
          <w:szCs w:val="24"/>
        </w:rPr>
      </w:pPr>
    </w:p>
    <w:p w14:paraId="35F97B8B" w14:textId="67338294" w:rsidR="00D86560" w:rsidRDefault="00D86560" w:rsidP="000E377E">
      <w:pPr>
        <w:pStyle w:val="Odstavecseseznamem"/>
        <w:spacing w:after="0" w:line="360" w:lineRule="auto"/>
        <w:ind w:left="1072" w:firstLine="709"/>
        <w:jc w:val="both"/>
        <w:rPr>
          <w:rFonts w:ascii="Times New Roman" w:hAnsi="Times New Roman" w:cs="Times New Roman"/>
          <w:bCs/>
          <w:sz w:val="24"/>
          <w:szCs w:val="24"/>
        </w:rPr>
      </w:pPr>
    </w:p>
    <w:p w14:paraId="486F3555" w14:textId="3F6FDFBD" w:rsidR="00D86560" w:rsidRDefault="00D86560" w:rsidP="000E377E">
      <w:pPr>
        <w:pStyle w:val="Odstavecseseznamem"/>
        <w:spacing w:after="0" w:line="360" w:lineRule="auto"/>
        <w:ind w:left="1072" w:firstLine="709"/>
        <w:jc w:val="both"/>
        <w:rPr>
          <w:rFonts w:ascii="Times New Roman" w:hAnsi="Times New Roman" w:cs="Times New Roman"/>
          <w:bCs/>
          <w:sz w:val="24"/>
          <w:szCs w:val="24"/>
        </w:rPr>
      </w:pPr>
    </w:p>
    <w:p w14:paraId="42F30D7C" w14:textId="3C491032" w:rsidR="00D86560" w:rsidRDefault="00D86560" w:rsidP="000E377E">
      <w:pPr>
        <w:pStyle w:val="Odstavecseseznamem"/>
        <w:spacing w:after="0" w:line="360" w:lineRule="auto"/>
        <w:ind w:left="1072" w:firstLine="709"/>
        <w:jc w:val="both"/>
        <w:rPr>
          <w:rFonts w:ascii="Times New Roman" w:hAnsi="Times New Roman" w:cs="Times New Roman"/>
          <w:bCs/>
          <w:sz w:val="24"/>
          <w:szCs w:val="24"/>
        </w:rPr>
      </w:pPr>
    </w:p>
    <w:p w14:paraId="52061C09" w14:textId="72002AA1" w:rsidR="00D86560" w:rsidRDefault="00493A2C" w:rsidP="000E377E">
      <w:pPr>
        <w:pStyle w:val="Odstavecseseznamem"/>
        <w:spacing w:after="0" w:line="360" w:lineRule="auto"/>
        <w:ind w:left="1072" w:firstLine="709"/>
        <w:jc w:val="both"/>
        <w:rPr>
          <w:rFonts w:ascii="Times New Roman" w:hAnsi="Times New Roman" w:cs="Times New Roman"/>
          <w:bCs/>
          <w:sz w:val="24"/>
          <w:szCs w:val="24"/>
        </w:rPr>
      </w:pPr>
      <w:r w:rsidRPr="006F4331">
        <w:rPr>
          <w:rFonts w:ascii="Times New Roman" w:hAnsi="Times New Roman" w:cs="Times New Roman"/>
          <w:noProof/>
          <w:lang w:eastAsia="cs-CZ"/>
        </w:rPr>
        <w:drawing>
          <wp:anchor distT="0" distB="0" distL="114300" distR="114300" simplePos="0" relativeHeight="251687936" behindDoc="1" locked="0" layoutInCell="1" allowOverlap="1" wp14:anchorId="2BC1BFA7" wp14:editId="10F9220B">
            <wp:simplePos x="0" y="0"/>
            <wp:positionH relativeFrom="margin">
              <wp:posOffset>21942</wp:posOffset>
            </wp:positionH>
            <wp:positionV relativeFrom="paragraph">
              <wp:posOffset>10795</wp:posOffset>
            </wp:positionV>
            <wp:extent cx="2096135" cy="2078355"/>
            <wp:effectExtent l="0" t="0" r="18415" b="17145"/>
            <wp:wrapTight wrapText="bothSides">
              <wp:wrapPolygon edited="0">
                <wp:start x="0" y="0"/>
                <wp:lineTo x="0" y="21580"/>
                <wp:lineTo x="21593" y="21580"/>
                <wp:lineTo x="21593" y="0"/>
                <wp:lineTo x="0" y="0"/>
              </wp:wrapPolygon>
            </wp:wrapTight>
            <wp:docPr id="38" name="Graf 38">
              <a:extLst xmlns:a="http://schemas.openxmlformats.org/drawingml/2006/main">
                <a:ext uri="{FF2B5EF4-FFF2-40B4-BE49-F238E27FC236}">
                  <a16:creationId xmlns:a16="http://schemas.microsoft.com/office/drawing/2014/main" id="{24E6205B-1236-42D0-A54D-C18E7DEF8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3D3FA4BD" w14:textId="77777777" w:rsidR="00493A2C" w:rsidRDefault="00493A2C" w:rsidP="000E377E">
      <w:pPr>
        <w:pStyle w:val="Odstavecseseznamem"/>
        <w:spacing w:after="0" w:line="360" w:lineRule="auto"/>
        <w:ind w:left="1072" w:firstLine="709"/>
        <w:jc w:val="both"/>
        <w:rPr>
          <w:rFonts w:ascii="Times New Roman" w:hAnsi="Times New Roman" w:cs="Times New Roman"/>
          <w:bCs/>
          <w:sz w:val="24"/>
          <w:szCs w:val="24"/>
        </w:rPr>
      </w:pPr>
    </w:p>
    <w:p w14:paraId="02333C80" w14:textId="77777777" w:rsidR="00493A2C" w:rsidRDefault="00493A2C" w:rsidP="000E377E">
      <w:pPr>
        <w:pStyle w:val="Odstavecseseznamem"/>
        <w:spacing w:after="0" w:line="360" w:lineRule="auto"/>
        <w:ind w:left="1072" w:firstLine="709"/>
        <w:jc w:val="both"/>
        <w:rPr>
          <w:rFonts w:ascii="Times New Roman" w:hAnsi="Times New Roman" w:cs="Times New Roman"/>
          <w:bCs/>
          <w:sz w:val="24"/>
          <w:szCs w:val="24"/>
        </w:rPr>
      </w:pPr>
    </w:p>
    <w:p w14:paraId="422860B2" w14:textId="609C83D0" w:rsidR="000E377E" w:rsidRPr="006F4331" w:rsidRDefault="000E377E" w:rsidP="000E377E">
      <w:pPr>
        <w:pStyle w:val="Odstavecseseznamem"/>
        <w:spacing w:after="0" w:line="360" w:lineRule="auto"/>
        <w:ind w:left="1072"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Večeři </w:t>
      </w:r>
      <w:r w:rsidR="00493A2C">
        <w:rPr>
          <w:rFonts w:ascii="Times New Roman" w:hAnsi="Times New Roman" w:cs="Times New Roman"/>
          <w:bCs/>
          <w:sz w:val="24"/>
          <w:szCs w:val="24"/>
        </w:rPr>
        <w:t>vynechává 14 dotazovaných. Tuto </w:t>
      </w:r>
      <w:r w:rsidRPr="006F4331">
        <w:rPr>
          <w:rFonts w:ascii="Times New Roman" w:hAnsi="Times New Roman" w:cs="Times New Roman"/>
          <w:bCs/>
          <w:sz w:val="24"/>
          <w:szCs w:val="24"/>
        </w:rPr>
        <w:t>možnost vybírali pouze žáci 6. a 7. ročníků. Večeři tak vynechává 9 dívek a 5 chlapců.</w:t>
      </w:r>
      <w:r w:rsidR="00466AC5" w:rsidRPr="00466AC5">
        <w:rPr>
          <w:rFonts w:ascii="Times New Roman" w:hAnsi="Times New Roman" w:cs="Times New Roman"/>
          <w:bCs/>
          <w:noProof/>
          <w:sz w:val="24"/>
          <w:szCs w:val="24"/>
        </w:rPr>
        <w:t xml:space="preserve"> </w:t>
      </w:r>
    </w:p>
    <w:p w14:paraId="53724B96" w14:textId="34254ECF" w:rsidR="00B979E4" w:rsidRDefault="00B979E4" w:rsidP="00AE7A71">
      <w:pPr>
        <w:spacing w:after="0" w:line="360" w:lineRule="auto"/>
        <w:jc w:val="both"/>
        <w:rPr>
          <w:rFonts w:ascii="Times New Roman" w:hAnsi="Times New Roman" w:cs="Times New Roman"/>
          <w:b/>
          <w:bCs/>
          <w:sz w:val="24"/>
          <w:szCs w:val="24"/>
        </w:rPr>
      </w:pPr>
    </w:p>
    <w:p w14:paraId="0295BF9F" w14:textId="29971E57" w:rsidR="00493A2C" w:rsidRDefault="00493A2C" w:rsidP="00AE7A71">
      <w:pPr>
        <w:spacing w:after="0" w:line="360" w:lineRule="auto"/>
        <w:jc w:val="both"/>
        <w:rPr>
          <w:rFonts w:ascii="Times New Roman" w:hAnsi="Times New Roman" w:cs="Times New Roman"/>
          <w:b/>
          <w:bCs/>
          <w:sz w:val="24"/>
          <w:szCs w:val="24"/>
        </w:rPr>
      </w:pPr>
    </w:p>
    <w:p w14:paraId="7A5F934E" w14:textId="37D3EE9E" w:rsidR="00493A2C" w:rsidRDefault="00493A2C" w:rsidP="00AE7A71">
      <w:pPr>
        <w:spacing w:after="0" w:line="360" w:lineRule="auto"/>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42560" behindDoc="1" locked="0" layoutInCell="1" allowOverlap="1" wp14:anchorId="280C4C92" wp14:editId="794634BA">
                <wp:simplePos x="0" y="0"/>
                <wp:positionH relativeFrom="margin">
                  <wp:posOffset>0</wp:posOffset>
                </wp:positionH>
                <wp:positionV relativeFrom="paragraph">
                  <wp:posOffset>109150</wp:posOffset>
                </wp:positionV>
                <wp:extent cx="2096135" cy="266700"/>
                <wp:effectExtent l="0" t="0" r="0" b="0"/>
                <wp:wrapTight wrapText="bothSides">
                  <wp:wrapPolygon edited="0">
                    <wp:start x="0" y="0"/>
                    <wp:lineTo x="0" y="19591"/>
                    <wp:lineTo x="21397" y="19591"/>
                    <wp:lineTo x="21397" y="0"/>
                    <wp:lineTo x="0" y="0"/>
                  </wp:wrapPolygon>
                </wp:wrapTight>
                <wp:docPr id="120" name="Textové pole 120"/>
                <wp:cNvGraphicFramePr/>
                <a:graphic xmlns:a="http://schemas.openxmlformats.org/drawingml/2006/main">
                  <a:graphicData uri="http://schemas.microsoft.com/office/word/2010/wordprocessingShape">
                    <wps:wsp>
                      <wps:cNvSpPr txBox="1"/>
                      <wps:spPr>
                        <a:xfrm>
                          <a:off x="0" y="0"/>
                          <a:ext cx="2096135" cy="266700"/>
                        </a:xfrm>
                        <a:prstGeom prst="rect">
                          <a:avLst/>
                        </a:prstGeom>
                        <a:solidFill>
                          <a:prstClr val="white"/>
                        </a:solidFill>
                        <a:ln>
                          <a:noFill/>
                        </a:ln>
                      </wps:spPr>
                      <wps:txbx>
                        <w:txbxContent>
                          <w:p w14:paraId="1BB47F89" w14:textId="5C529042" w:rsidR="00B36139" w:rsidRPr="00D86560" w:rsidRDefault="00B36139" w:rsidP="00D86560">
                            <w:pPr>
                              <w:pStyle w:val="Titulek"/>
                              <w:rPr>
                                <w:rFonts w:ascii="Times New Roman" w:hAnsi="Times New Roman" w:cs="Times New Roman"/>
                                <w:b/>
                                <w:i w:val="0"/>
                                <w:iCs w:val="0"/>
                                <w:color w:val="auto"/>
                                <w:sz w:val="20"/>
                                <w:szCs w:val="24"/>
                              </w:rPr>
                            </w:pPr>
                            <w:bookmarkStart w:id="89" w:name="_Toc89867384"/>
                            <w:r w:rsidRPr="00D86560">
                              <w:rPr>
                                <w:rFonts w:ascii="Times New Roman" w:hAnsi="Times New Roman" w:cs="Times New Roman"/>
                                <w:b/>
                                <w:i w:val="0"/>
                                <w:iCs w:val="0"/>
                                <w:color w:val="auto"/>
                                <w:sz w:val="20"/>
                                <w:szCs w:val="24"/>
                              </w:rPr>
                              <w:t xml:space="preserve">Graf </w:t>
                            </w:r>
                            <w:r w:rsidRPr="00D86560">
                              <w:rPr>
                                <w:rFonts w:ascii="Times New Roman" w:hAnsi="Times New Roman" w:cs="Times New Roman"/>
                                <w:b/>
                                <w:i w:val="0"/>
                                <w:iCs w:val="0"/>
                                <w:color w:val="auto"/>
                                <w:sz w:val="20"/>
                                <w:szCs w:val="24"/>
                              </w:rPr>
                              <w:fldChar w:fldCharType="begin"/>
                            </w:r>
                            <w:r w:rsidRPr="00D86560">
                              <w:rPr>
                                <w:rFonts w:ascii="Times New Roman" w:hAnsi="Times New Roman" w:cs="Times New Roman"/>
                                <w:b/>
                                <w:i w:val="0"/>
                                <w:iCs w:val="0"/>
                                <w:color w:val="auto"/>
                                <w:sz w:val="20"/>
                                <w:szCs w:val="24"/>
                              </w:rPr>
                              <w:instrText xml:space="preserve"> SEQ Graf \* ARABIC </w:instrText>
                            </w:r>
                            <w:r w:rsidRPr="00D86560">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19</w:t>
                            </w:r>
                            <w:r w:rsidRPr="00D86560">
                              <w:rPr>
                                <w:rFonts w:ascii="Times New Roman" w:hAnsi="Times New Roman" w:cs="Times New Roman"/>
                                <w:b/>
                                <w:i w:val="0"/>
                                <w:iCs w:val="0"/>
                                <w:color w:val="auto"/>
                                <w:sz w:val="20"/>
                                <w:szCs w:val="24"/>
                              </w:rPr>
                              <w:fldChar w:fldCharType="end"/>
                            </w:r>
                            <w:r w:rsidRPr="00D86560">
                              <w:rPr>
                                <w:rFonts w:ascii="Times New Roman" w:hAnsi="Times New Roman" w:cs="Times New Roman"/>
                                <w:b/>
                                <w:i w:val="0"/>
                                <w:iCs w:val="0"/>
                                <w:color w:val="auto"/>
                                <w:sz w:val="20"/>
                                <w:szCs w:val="24"/>
                              </w:rPr>
                              <w:t xml:space="preserve"> - Vyhodnocení: Večeře</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C4C92" id="Textové pole 120" o:spid="_x0000_s1051" type="#_x0000_t202" style="position:absolute;left:0;text-align:left;margin-left:0;margin-top:8.6pt;width:165.05pt;height:21pt;z-index:-251473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" stroked="f">
                <v:textbox style="mso-fit-shape-to-text:t" inset="0,0,0,0">
                  <w:txbxContent>
                    <w:p w14:paraId="1BB47F89" w14:textId="5C529042" w:rsidR="00B36139" w:rsidRPr="00D86560" w:rsidRDefault="00B36139" w:rsidP="00D86560">
                      <w:pPr>
                        <w:pStyle w:val="Titulek"/>
                        <w:rPr>
                          <w:rFonts w:ascii="Times New Roman" w:hAnsi="Times New Roman" w:cs="Times New Roman"/>
                          <w:b/>
                          <w:i w:val="0"/>
                          <w:iCs w:val="0"/>
                          <w:color w:val="auto"/>
                          <w:sz w:val="20"/>
                          <w:szCs w:val="24"/>
                        </w:rPr>
                      </w:pPr>
                      <w:bookmarkStart w:id="90" w:name="_Toc89867384"/>
                      <w:r w:rsidRPr="00D86560">
                        <w:rPr>
                          <w:rFonts w:ascii="Times New Roman" w:hAnsi="Times New Roman" w:cs="Times New Roman"/>
                          <w:b/>
                          <w:i w:val="0"/>
                          <w:iCs w:val="0"/>
                          <w:color w:val="auto"/>
                          <w:sz w:val="20"/>
                          <w:szCs w:val="24"/>
                        </w:rPr>
                        <w:t xml:space="preserve">Graf </w:t>
                      </w:r>
                      <w:r w:rsidRPr="00D86560">
                        <w:rPr>
                          <w:rFonts w:ascii="Times New Roman" w:hAnsi="Times New Roman" w:cs="Times New Roman"/>
                          <w:b/>
                          <w:i w:val="0"/>
                          <w:iCs w:val="0"/>
                          <w:color w:val="auto"/>
                          <w:sz w:val="20"/>
                          <w:szCs w:val="24"/>
                        </w:rPr>
                        <w:fldChar w:fldCharType="begin"/>
                      </w:r>
                      <w:r w:rsidRPr="00D86560">
                        <w:rPr>
                          <w:rFonts w:ascii="Times New Roman" w:hAnsi="Times New Roman" w:cs="Times New Roman"/>
                          <w:b/>
                          <w:i w:val="0"/>
                          <w:iCs w:val="0"/>
                          <w:color w:val="auto"/>
                          <w:sz w:val="20"/>
                          <w:szCs w:val="24"/>
                        </w:rPr>
                        <w:instrText xml:space="preserve"> SEQ Graf \* ARABIC </w:instrText>
                      </w:r>
                      <w:r w:rsidRPr="00D86560">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19</w:t>
                      </w:r>
                      <w:r w:rsidRPr="00D86560">
                        <w:rPr>
                          <w:rFonts w:ascii="Times New Roman" w:hAnsi="Times New Roman" w:cs="Times New Roman"/>
                          <w:b/>
                          <w:i w:val="0"/>
                          <w:iCs w:val="0"/>
                          <w:color w:val="auto"/>
                          <w:sz w:val="20"/>
                          <w:szCs w:val="24"/>
                        </w:rPr>
                        <w:fldChar w:fldCharType="end"/>
                      </w:r>
                      <w:r w:rsidRPr="00D86560">
                        <w:rPr>
                          <w:rFonts w:ascii="Times New Roman" w:hAnsi="Times New Roman" w:cs="Times New Roman"/>
                          <w:b/>
                          <w:i w:val="0"/>
                          <w:iCs w:val="0"/>
                          <w:color w:val="auto"/>
                          <w:sz w:val="20"/>
                          <w:szCs w:val="24"/>
                        </w:rPr>
                        <w:t xml:space="preserve"> - Vyhodnocení: Večeře</w:t>
                      </w:r>
                      <w:bookmarkEnd w:id="90"/>
                    </w:p>
                  </w:txbxContent>
                </v:textbox>
                <w10:wrap type="tight" anchorx="margin"/>
              </v:shape>
            </w:pict>
          </mc:Fallback>
        </mc:AlternateContent>
      </w:r>
    </w:p>
    <w:p w14:paraId="6DCDE642" w14:textId="77777777" w:rsidR="00493A2C" w:rsidRPr="006F4331" w:rsidRDefault="00493A2C" w:rsidP="00AE7A71">
      <w:pPr>
        <w:spacing w:after="0" w:line="360" w:lineRule="auto"/>
        <w:jc w:val="both"/>
        <w:rPr>
          <w:rFonts w:ascii="Times New Roman" w:hAnsi="Times New Roman" w:cs="Times New Roman"/>
          <w:b/>
          <w:bCs/>
          <w:sz w:val="24"/>
          <w:szCs w:val="24"/>
        </w:rPr>
      </w:pPr>
    </w:p>
    <w:p w14:paraId="3EEE0378" w14:textId="3762466E" w:rsidR="00937EEC" w:rsidRPr="006F4331" w:rsidRDefault="00937EEC" w:rsidP="00B979E4">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Kolik sníš za den sladkostí?</w:t>
      </w:r>
    </w:p>
    <w:p w14:paraId="4332B2B2" w14:textId="5F98BD95" w:rsidR="008D198E" w:rsidRPr="008D198E" w:rsidRDefault="008D198E" w:rsidP="008D198E">
      <w:pPr>
        <w:pStyle w:val="Titulek"/>
        <w:keepNext/>
        <w:rPr>
          <w:rFonts w:ascii="Times New Roman" w:hAnsi="Times New Roman" w:cs="Times New Roman"/>
          <w:b/>
          <w:i w:val="0"/>
          <w:iCs w:val="0"/>
          <w:color w:val="auto"/>
          <w:sz w:val="20"/>
          <w:szCs w:val="24"/>
        </w:rPr>
      </w:pPr>
      <w:bookmarkStart w:id="91" w:name="_Toc89867346"/>
      <w:r w:rsidRPr="008D198E">
        <w:rPr>
          <w:rFonts w:ascii="Times New Roman" w:hAnsi="Times New Roman" w:cs="Times New Roman"/>
          <w:b/>
          <w:i w:val="0"/>
          <w:iCs w:val="0"/>
          <w:color w:val="auto"/>
          <w:sz w:val="20"/>
          <w:szCs w:val="24"/>
        </w:rPr>
        <w:t xml:space="preserve">Tabulka </w:t>
      </w:r>
      <w:r w:rsidRPr="008D198E">
        <w:rPr>
          <w:rFonts w:ascii="Times New Roman" w:hAnsi="Times New Roman" w:cs="Times New Roman"/>
          <w:b/>
          <w:i w:val="0"/>
          <w:iCs w:val="0"/>
          <w:color w:val="auto"/>
          <w:sz w:val="20"/>
          <w:szCs w:val="24"/>
        </w:rPr>
        <w:fldChar w:fldCharType="begin"/>
      </w:r>
      <w:r w:rsidRPr="008D198E">
        <w:rPr>
          <w:rFonts w:ascii="Times New Roman" w:hAnsi="Times New Roman" w:cs="Times New Roman"/>
          <w:b/>
          <w:i w:val="0"/>
          <w:iCs w:val="0"/>
          <w:color w:val="auto"/>
          <w:sz w:val="20"/>
          <w:szCs w:val="24"/>
        </w:rPr>
        <w:instrText xml:space="preserve"> SEQ Tabulka \* ARABIC </w:instrText>
      </w:r>
      <w:r w:rsidRPr="008D198E">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20</w:t>
      </w:r>
      <w:r w:rsidRPr="008D198E">
        <w:rPr>
          <w:rFonts w:ascii="Times New Roman" w:hAnsi="Times New Roman" w:cs="Times New Roman"/>
          <w:b/>
          <w:i w:val="0"/>
          <w:iCs w:val="0"/>
          <w:color w:val="auto"/>
          <w:sz w:val="20"/>
          <w:szCs w:val="24"/>
        </w:rPr>
        <w:fldChar w:fldCharType="end"/>
      </w:r>
      <w:r w:rsidRPr="008D198E">
        <w:rPr>
          <w:rFonts w:ascii="Times New Roman" w:hAnsi="Times New Roman" w:cs="Times New Roman"/>
          <w:b/>
          <w:i w:val="0"/>
          <w:iCs w:val="0"/>
          <w:color w:val="auto"/>
          <w:sz w:val="20"/>
          <w:szCs w:val="24"/>
        </w:rPr>
        <w:t xml:space="preserve"> - Vyhodnocení otázky: Kolik sníš za den sladkostí?</w:t>
      </w:r>
      <w:bookmarkEnd w:id="91"/>
    </w:p>
    <w:tbl>
      <w:tblPr>
        <w:tblStyle w:val="Mkatabulky"/>
        <w:tblW w:w="0" w:type="auto"/>
        <w:tblLook w:val="04A0" w:firstRow="1" w:lastRow="0" w:firstColumn="1" w:lastColumn="0" w:noHBand="0" w:noVBand="1"/>
      </w:tblPr>
      <w:tblGrid>
        <w:gridCol w:w="1166"/>
        <w:gridCol w:w="613"/>
        <w:gridCol w:w="586"/>
        <w:gridCol w:w="613"/>
        <w:gridCol w:w="587"/>
        <w:gridCol w:w="614"/>
        <w:gridCol w:w="587"/>
        <w:gridCol w:w="614"/>
        <w:gridCol w:w="587"/>
        <w:gridCol w:w="720"/>
        <w:gridCol w:w="600"/>
        <w:gridCol w:w="1206"/>
      </w:tblGrid>
      <w:tr w:rsidR="00B979E4" w:rsidRPr="006F4331" w14:paraId="709285BF" w14:textId="77777777" w:rsidTr="008D198E">
        <w:tc>
          <w:tcPr>
            <w:tcW w:w="1166" w:type="dxa"/>
            <w:shd w:val="clear" w:color="auto" w:fill="9CC2E5" w:themeFill="accent1" w:themeFillTint="99"/>
          </w:tcPr>
          <w:p w14:paraId="3512CE0F"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9" w:type="dxa"/>
            <w:gridSpan w:val="2"/>
            <w:shd w:val="clear" w:color="auto" w:fill="9CC2E5" w:themeFill="accent1" w:themeFillTint="99"/>
          </w:tcPr>
          <w:p w14:paraId="2D77F582"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00" w:type="dxa"/>
            <w:gridSpan w:val="2"/>
            <w:shd w:val="clear" w:color="auto" w:fill="9CC2E5" w:themeFill="accent1" w:themeFillTint="99"/>
          </w:tcPr>
          <w:p w14:paraId="6E1250D1"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01" w:type="dxa"/>
            <w:gridSpan w:val="2"/>
            <w:shd w:val="clear" w:color="auto" w:fill="9CC2E5" w:themeFill="accent1" w:themeFillTint="99"/>
          </w:tcPr>
          <w:p w14:paraId="4FB364E6"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01" w:type="dxa"/>
            <w:gridSpan w:val="2"/>
            <w:shd w:val="clear" w:color="auto" w:fill="9CC2E5" w:themeFill="accent1" w:themeFillTint="99"/>
          </w:tcPr>
          <w:p w14:paraId="3032B8E0"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526" w:type="dxa"/>
            <w:gridSpan w:val="3"/>
            <w:shd w:val="clear" w:color="auto" w:fill="9CC2E5" w:themeFill="accent1" w:themeFillTint="99"/>
          </w:tcPr>
          <w:p w14:paraId="24EB43BE"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782395" w:rsidRPr="006F4331" w14:paraId="15F66355" w14:textId="77777777" w:rsidTr="008D198E">
        <w:tc>
          <w:tcPr>
            <w:tcW w:w="1166" w:type="dxa"/>
            <w:shd w:val="clear" w:color="auto" w:fill="9CC2E5" w:themeFill="accent1" w:themeFillTint="99"/>
          </w:tcPr>
          <w:p w14:paraId="4021D34B"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3" w:type="dxa"/>
            <w:shd w:val="clear" w:color="auto" w:fill="9CC2E5" w:themeFill="accent1" w:themeFillTint="99"/>
          </w:tcPr>
          <w:p w14:paraId="6CB3B517"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4537332F"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3" w:type="dxa"/>
            <w:shd w:val="clear" w:color="auto" w:fill="9CC2E5" w:themeFill="accent1" w:themeFillTint="99"/>
          </w:tcPr>
          <w:p w14:paraId="71B3676A"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7" w:type="dxa"/>
            <w:shd w:val="clear" w:color="auto" w:fill="9CC2E5" w:themeFill="accent1" w:themeFillTint="99"/>
          </w:tcPr>
          <w:p w14:paraId="0A934971"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4" w:type="dxa"/>
            <w:shd w:val="clear" w:color="auto" w:fill="9CC2E5" w:themeFill="accent1" w:themeFillTint="99"/>
          </w:tcPr>
          <w:p w14:paraId="4F75384F"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7" w:type="dxa"/>
            <w:shd w:val="clear" w:color="auto" w:fill="9CC2E5" w:themeFill="accent1" w:themeFillTint="99"/>
          </w:tcPr>
          <w:p w14:paraId="5EFE1ABF"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4" w:type="dxa"/>
            <w:shd w:val="clear" w:color="auto" w:fill="9CC2E5" w:themeFill="accent1" w:themeFillTint="99"/>
          </w:tcPr>
          <w:p w14:paraId="5554E861"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7" w:type="dxa"/>
            <w:shd w:val="clear" w:color="auto" w:fill="9CC2E5" w:themeFill="accent1" w:themeFillTint="99"/>
          </w:tcPr>
          <w:p w14:paraId="3563A6A8"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720" w:type="dxa"/>
            <w:shd w:val="clear" w:color="auto" w:fill="9CC2E5" w:themeFill="accent1" w:themeFillTint="99"/>
          </w:tcPr>
          <w:p w14:paraId="4AFD5791"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0" w:type="dxa"/>
            <w:shd w:val="clear" w:color="auto" w:fill="9CC2E5" w:themeFill="accent1" w:themeFillTint="99"/>
          </w:tcPr>
          <w:p w14:paraId="74153C06"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6DACB706" w14:textId="77777777"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782395" w:rsidRPr="006F4331" w14:paraId="28413AB5" w14:textId="77777777" w:rsidTr="008D198E">
        <w:tc>
          <w:tcPr>
            <w:tcW w:w="1166" w:type="dxa"/>
            <w:shd w:val="clear" w:color="auto" w:fill="9CC2E5" w:themeFill="accent1" w:themeFillTint="99"/>
          </w:tcPr>
          <w:p w14:paraId="284D7AFD" w14:textId="37A7FBF2" w:rsidR="00B979E4" w:rsidRPr="006F4331" w:rsidRDefault="00B979E4"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 kus</w:t>
            </w:r>
          </w:p>
        </w:tc>
        <w:tc>
          <w:tcPr>
            <w:tcW w:w="613" w:type="dxa"/>
            <w:vAlign w:val="center"/>
          </w:tcPr>
          <w:p w14:paraId="3F73FDD9" w14:textId="2252C13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586" w:type="dxa"/>
            <w:vAlign w:val="center"/>
          </w:tcPr>
          <w:p w14:paraId="5FDE41AD" w14:textId="1B5A891F"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613" w:type="dxa"/>
            <w:vAlign w:val="center"/>
          </w:tcPr>
          <w:p w14:paraId="6C8A6D80" w14:textId="0EE5892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587" w:type="dxa"/>
            <w:vAlign w:val="center"/>
          </w:tcPr>
          <w:p w14:paraId="1597B7AC" w14:textId="6824F0C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14" w:type="dxa"/>
            <w:vAlign w:val="center"/>
          </w:tcPr>
          <w:p w14:paraId="786DF1CF" w14:textId="6C370419"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587" w:type="dxa"/>
            <w:vAlign w:val="center"/>
          </w:tcPr>
          <w:p w14:paraId="2CE29879" w14:textId="15A5173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14" w:type="dxa"/>
            <w:vAlign w:val="center"/>
          </w:tcPr>
          <w:p w14:paraId="0C00209E" w14:textId="797759AF"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587" w:type="dxa"/>
            <w:vAlign w:val="center"/>
          </w:tcPr>
          <w:p w14:paraId="7BF00BE3" w14:textId="72B8993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720" w:type="dxa"/>
            <w:shd w:val="clear" w:color="auto" w:fill="F4B083" w:themeFill="accent2" w:themeFillTint="99"/>
            <w:vAlign w:val="center"/>
          </w:tcPr>
          <w:p w14:paraId="4304F009" w14:textId="73DFD0BC"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31</w:t>
            </w:r>
          </w:p>
        </w:tc>
        <w:tc>
          <w:tcPr>
            <w:tcW w:w="600" w:type="dxa"/>
            <w:shd w:val="clear" w:color="auto" w:fill="A8D08D" w:themeFill="accent6" w:themeFillTint="99"/>
            <w:vAlign w:val="center"/>
          </w:tcPr>
          <w:p w14:paraId="2F796AC1" w14:textId="7D06EAE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27</w:t>
            </w:r>
          </w:p>
        </w:tc>
        <w:tc>
          <w:tcPr>
            <w:tcW w:w="1206" w:type="dxa"/>
            <w:shd w:val="clear" w:color="auto" w:fill="FFD966" w:themeFill="accent4" w:themeFillTint="99"/>
            <w:vAlign w:val="center"/>
          </w:tcPr>
          <w:p w14:paraId="60012DA7" w14:textId="5D7F100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58</w:t>
            </w:r>
          </w:p>
        </w:tc>
      </w:tr>
      <w:tr w:rsidR="00782395" w:rsidRPr="006F4331" w14:paraId="4EF43EC9" w14:textId="77777777" w:rsidTr="008D198E">
        <w:tc>
          <w:tcPr>
            <w:tcW w:w="1166" w:type="dxa"/>
            <w:shd w:val="clear" w:color="auto" w:fill="9CC2E5" w:themeFill="accent1" w:themeFillTint="99"/>
          </w:tcPr>
          <w:p w14:paraId="6975FFD4" w14:textId="2AFDB148"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 kusy</w:t>
            </w:r>
          </w:p>
        </w:tc>
        <w:tc>
          <w:tcPr>
            <w:tcW w:w="613" w:type="dxa"/>
            <w:vAlign w:val="center"/>
          </w:tcPr>
          <w:p w14:paraId="6EE44C31" w14:textId="10EF374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586" w:type="dxa"/>
            <w:vAlign w:val="center"/>
          </w:tcPr>
          <w:p w14:paraId="474BEE62" w14:textId="4428573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613" w:type="dxa"/>
            <w:vAlign w:val="center"/>
          </w:tcPr>
          <w:p w14:paraId="470505BC" w14:textId="46DC62D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587" w:type="dxa"/>
            <w:vAlign w:val="center"/>
          </w:tcPr>
          <w:p w14:paraId="26B9D8DC" w14:textId="0FC86C5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614" w:type="dxa"/>
            <w:vAlign w:val="center"/>
          </w:tcPr>
          <w:p w14:paraId="42C1486A" w14:textId="2D5E0AB6"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17</w:t>
            </w:r>
          </w:p>
        </w:tc>
        <w:tc>
          <w:tcPr>
            <w:tcW w:w="587" w:type="dxa"/>
            <w:vAlign w:val="center"/>
          </w:tcPr>
          <w:p w14:paraId="0C03D1D8" w14:textId="0BCDAB2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14" w:type="dxa"/>
            <w:vAlign w:val="center"/>
          </w:tcPr>
          <w:p w14:paraId="0995FBF3" w14:textId="6C2CCCFD"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587" w:type="dxa"/>
            <w:vAlign w:val="center"/>
          </w:tcPr>
          <w:p w14:paraId="59EF60C2" w14:textId="0DC0F87B"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720" w:type="dxa"/>
            <w:shd w:val="clear" w:color="auto" w:fill="F4B083" w:themeFill="accent2" w:themeFillTint="99"/>
            <w:vAlign w:val="center"/>
          </w:tcPr>
          <w:p w14:paraId="4F5FD741" w14:textId="5E7C5A69"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50</w:t>
            </w:r>
          </w:p>
        </w:tc>
        <w:tc>
          <w:tcPr>
            <w:tcW w:w="600" w:type="dxa"/>
            <w:shd w:val="clear" w:color="auto" w:fill="A8D08D" w:themeFill="accent6" w:themeFillTint="99"/>
            <w:vAlign w:val="center"/>
          </w:tcPr>
          <w:p w14:paraId="2AD1BE38" w14:textId="5B732A6B"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23</w:t>
            </w:r>
          </w:p>
        </w:tc>
        <w:tc>
          <w:tcPr>
            <w:tcW w:w="1206" w:type="dxa"/>
            <w:shd w:val="clear" w:color="auto" w:fill="FFD966" w:themeFill="accent4" w:themeFillTint="99"/>
            <w:vAlign w:val="center"/>
          </w:tcPr>
          <w:p w14:paraId="4B7B2982" w14:textId="695AD7DF"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73</w:t>
            </w:r>
          </w:p>
        </w:tc>
      </w:tr>
      <w:tr w:rsidR="00782395" w:rsidRPr="006F4331" w14:paraId="30E21969" w14:textId="77777777" w:rsidTr="008D198E">
        <w:tc>
          <w:tcPr>
            <w:tcW w:w="1166" w:type="dxa"/>
            <w:shd w:val="clear" w:color="auto" w:fill="9CC2E5" w:themeFill="accent1" w:themeFillTint="99"/>
          </w:tcPr>
          <w:p w14:paraId="0B1987B4" w14:textId="6E90607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 kusy</w:t>
            </w:r>
          </w:p>
        </w:tc>
        <w:tc>
          <w:tcPr>
            <w:tcW w:w="613" w:type="dxa"/>
            <w:vAlign w:val="center"/>
          </w:tcPr>
          <w:p w14:paraId="6D77C055" w14:textId="33D2A7C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586" w:type="dxa"/>
            <w:vAlign w:val="center"/>
          </w:tcPr>
          <w:p w14:paraId="261A62B5" w14:textId="337A52D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613" w:type="dxa"/>
            <w:vAlign w:val="center"/>
          </w:tcPr>
          <w:p w14:paraId="5D498DE6" w14:textId="05D51869"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587" w:type="dxa"/>
            <w:vAlign w:val="center"/>
          </w:tcPr>
          <w:p w14:paraId="69D589B8" w14:textId="5B161EED"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14" w:type="dxa"/>
            <w:vAlign w:val="center"/>
          </w:tcPr>
          <w:p w14:paraId="40113787" w14:textId="7AAD5F6F"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587" w:type="dxa"/>
            <w:vAlign w:val="center"/>
          </w:tcPr>
          <w:p w14:paraId="6F8C0E28" w14:textId="6833106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14" w:type="dxa"/>
            <w:vAlign w:val="center"/>
          </w:tcPr>
          <w:p w14:paraId="6B0805BF" w14:textId="0A08E243"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587" w:type="dxa"/>
            <w:vAlign w:val="center"/>
          </w:tcPr>
          <w:p w14:paraId="2DD15BE9" w14:textId="11DCE994"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720" w:type="dxa"/>
            <w:shd w:val="clear" w:color="auto" w:fill="F4B083" w:themeFill="accent2" w:themeFillTint="99"/>
            <w:vAlign w:val="center"/>
          </w:tcPr>
          <w:p w14:paraId="53BFC64C" w14:textId="18AE551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30</w:t>
            </w:r>
          </w:p>
        </w:tc>
        <w:tc>
          <w:tcPr>
            <w:tcW w:w="600" w:type="dxa"/>
            <w:shd w:val="clear" w:color="auto" w:fill="A8D08D" w:themeFill="accent6" w:themeFillTint="99"/>
            <w:vAlign w:val="center"/>
          </w:tcPr>
          <w:p w14:paraId="7F27247A" w14:textId="2DFCF9C8"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1206" w:type="dxa"/>
            <w:shd w:val="clear" w:color="auto" w:fill="FFD966" w:themeFill="accent4" w:themeFillTint="99"/>
            <w:vAlign w:val="center"/>
          </w:tcPr>
          <w:p w14:paraId="1BAF587B" w14:textId="7788D042"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42</w:t>
            </w:r>
          </w:p>
        </w:tc>
      </w:tr>
      <w:tr w:rsidR="00782395" w:rsidRPr="006F4331" w14:paraId="0A90F6C6" w14:textId="77777777" w:rsidTr="008D198E">
        <w:tc>
          <w:tcPr>
            <w:tcW w:w="1166" w:type="dxa"/>
            <w:shd w:val="clear" w:color="auto" w:fill="9CC2E5" w:themeFill="accent1" w:themeFillTint="99"/>
          </w:tcPr>
          <w:p w14:paraId="6CF5A9DB" w14:textId="14A03E4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18"/>
                <w:lang w:eastAsia="cs-CZ"/>
              </w:rPr>
              <w:t>Jen příležitostně</w:t>
            </w:r>
          </w:p>
        </w:tc>
        <w:tc>
          <w:tcPr>
            <w:tcW w:w="613" w:type="dxa"/>
            <w:vAlign w:val="center"/>
          </w:tcPr>
          <w:p w14:paraId="27823929" w14:textId="2CC47E36"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21</w:t>
            </w:r>
          </w:p>
        </w:tc>
        <w:tc>
          <w:tcPr>
            <w:tcW w:w="586" w:type="dxa"/>
            <w:vAlign w:val="center"/>
          </w:tcPr>
          <w:p w14:paraId="49D7A473" w14:textId="4576C491"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613" w:type="dxa"/>
            <w:vAlign w:val="center"/>
          </w:tcPr>
          <w:p w14:paraId="70CC9F59" w14:textId="0C4BF0C2"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27</w:t>
            </w:r>
          </w:p>
        </w:tc>
        <w:tc>
          <w:tcPr>
            <w:tcW w:w="587" w:type="dxa"/>
            <w:vAlign w:val="center"/>
          </w:tcPr>
          <w:p w14:paraId="750A15C9" w14:textId="77A17E52"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22</w:t>
            </w:r>
          </w:p>
        </w:tc>
        <w:tc>
          <w:tcPr>
            <w:tcW w:w="614" w:type="dxa"/>
            <w:vAlign w:val="center"/>
          </w:tcPr>
          <w:p w14:paraId="1EF2B4FC" w14:textId="5F91436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18</w:t>
            </w:r>
          </w:p>
        </w:tc>
        <w:tc>
          <w:tcPr>
            <w:tcW w:w="587" w:type="dxa"/>
            <w:vAlign w:val="center"/>
          </w:tcPr>
          <w:p w14:paraId="6015EFDA" w14:textId="172F0108"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614" w:type="dxa"/>
            <w:vAlign w:val="center"/>
          </w:tcPr>
          <w:p w14:paraId="449F62E6" w14:textId="26D9ADCD"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20</w:t>
            </w:r>
          </w:p>
        </w:tc>
        <w:tc>
          <w:tcPr>
            <w:tcW w:w="587" w:type="dxa"/>
            <w:vAlign w:val="center"/>
          </w:tcPr>
          <w:p w14:paraId="31A1F031" w14:textId="07ED4FF8"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720" w:type="dxa"/>
            <w:shd w:val="clear" w:color="auto" w:fill="F4B083" w:themeFill="accent2" w:themeFillTint="99"/>
            <w:vAlign w:val="center"/>
          </w:tcPr>
          <w:p w14:paraId="2C884B17" w14:textId="65305632"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86</w:t>
            </w:r>
          </w:p>
        </w:tc>
        <w:tc>
          <w:tcPr>
            <w:tcW w:w="600" w:type="dxa"/>
            <w:shd w:val="clear" w:color="auto" w:fill="A8D08D" w:themeFill="accent6" w:themeFillTint="99"/>
            <w:vAlign w:val="center"/>
          </w:tcPr>
          <w:p w14:paraId="03B5692E" w14:textId="7843B083"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54</w:t>
            </w:r>
          </w:p>
        </w:tc>
        <w:tc>
          <w:tcPr>
            <w:tcW w:w="1206" w:type="dxa"/>
            <w:shd w:val="clear" w:color="auto" w:fill="FFD966" w:themeFill="accent4" w:themeFillTint="99"/>
            <w:vAlign w:val="center"/>
          </w:tcPr>
          <w:p w14:paraId="6190C98C" w14:textId="00D4A9C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140</w:t>
            </w:r>
          </w:p>
        </w:tc>
      </w:tr>
      <w:tr w:rsidR="00782395" w:rsidRPr="006F4331" w14:paraId="630FC630" w14:textId="77777777" w:rsidTr="008D198E">
        <w:tc>
          <w:tcPr>
            <w:tcW w:w="1166" w:type="dxa"/>
            <w:shd w:val="clear" w:color="auto" w:fill="9CC2E5" w:themeFill="accent1" w:themeFillTint="99"/>
          </w:tcPr>
          <w:p w14:paraId="7657C785" w14:textId="0240B41B"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nejím</w:t>
            </w:r>
          </w:p>
        </w:tc>
        <w:tc>
          <w:tcPr>
            <w:tcW w:w="613" w:type="dxa"/>
            <w:vAlign w:val="center"/>
          </w:tcPr>
          <w:p w14:paraId="208E1EFF" w14:textId="074A234A"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86" w:type="dxa"/>
            <w:vAlign w:val="center"/>
          </w:tcPr>
          <w:p w14:paraId="0747E2D9" w14:textId="42387932"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13" w:type="dxa"/>
            <w:vAlign w:val="center"/>
          </w:tcPr>
          <w:p w14:paraId="6BD659E0" w14:textId="0B8E3D3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87" w:type="dxa"/>
            <w:vAlign w:val="center"/>
          </w:tcPr>
          <w:p w14:paraId="1942C550" w14:textId="6ACE104F"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614" w:type="dxa"/>
            <w:vAlign w:val="center"/>
          </w:tcPr>
          <w:p w14:paraId="319846EF" w14:textId="7E54978A"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87" w:type="dxa"/>
            <w:vAlign w:val="center"/>
          </w:tcPr>
          <w:p w14:paraId="39E6137E" w14:textId="0E467841"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14" w:type="dxa"/>
            <w:vAlign w:val="center"/>
          </w:tcPr>
          <w:p w14:paraId="4A86AC5A" w14:textId="4080177A"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87" w:type="dxa"/>
            <w:vAlign w:val="center"/>
          </w:tcPr>
          <w:p w14:paraId="2B8EE1E5" w14:textId="0D117033"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720" w:type="dxa"/>
            <w:shd w:val="clear" w:color="auto" w:fill="F4B083" w:themeFill="accent2" w:themeFillTint="99"/>
            <w:vAlign w:val="center"/>
          </w:tcPr>
          <w:p w14:paraId="237CE8EE" w14:textId="710A15F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600" w:type="dxa"/>
            <w:shd w:val="clear" w:color="auto" w:fill="A8D08D" w:themeFill="accent6" w:themeFillTint="99"/>
            <w:vAlign w:val="center"/>
          </w:tcPr>
          <w:p w14:paraId="0A00CB08" w14:textId="2AF887FB"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06" w:type="dxa"/>
            <w:shd w:val="clear" w:color="auto" w:fill="FFD966" w:themeFill="accent4" w:themeFillTint="99"/>
            <w:vAlign w:val="center"/>
          </w:tcPr>
          <w:p w14:paraId="5B7999D7" w14:textId="1B858253"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r>
      <w:tr w:rsidR="00782395" w:rsidRPr="006F4331" w14:paraId="54F51027" w14:textId="77777777" w:rsidTr="008D198E">
        <w:tc>
          <w:tcPr>
            <w:tcW w:w="1166" w:type="dxa"/>
            <w:shd w:val="clear" w:color="auto" w:fill="9CC2E5" w:themeFill="accent1" w:themeFillTint="99"/>
          </w:tcPr>
          <w:p w14:paraId="6F330DA8" w14:textId="624EBB2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Více kusů</w:t>
            </w:r>
          </w:p>
        </w:tc>
        <w:tc>
          <w:tcPr>
            <w:tcW w:w="613" w:type="dxa"/>
            <w:vAlign w:val="center"/>
          </w:tcPr>
          <w:p w14:paraId="149FC74B" w14:textId="016EBF6F"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586" w:type="dxa"/>
            <w:vAlign w:val="center"/>
          </w:tcPr>
          <w:p w14:paraId="50AD3308" w14:textId="10B2A6E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613" w:type="dxa"/>
            <w:vAlign w:val="center"/>
          </w:tcPr>
          <w:p w14:paraId="1F8B88E2" w14:textId="30B9610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587" w:type="dxa"/>
            <w:vAlign w:val="center"/>
          </w:tcPr>
          <w:p w14:paraId="470F0AD0" w14:textId="52CD2E7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614" w:type="dxa"/>
            <w:vAlign w:val="center"/>
          </w:tcPr>
          <w:p w14:paraId="271E96B2" w14:textId="247C5B4B"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87" w:type="dxa"/>
            <w:vAlign w:val="center"/>
          </w:tcPr>
          <w:p w14:paraId="5B87E8EE" w14:textId="51C7162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614" w:type="dxa"/>
            <w:vAlign w:val="center"/>
          </w:tcPr>
          <w:p w14:paraId="07FFCA21" w14:textId="5DA8A735"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587" w:type="dxa"/>
            <w:vAlign w:val="center"/>
          </w:tcPr>
          <w:p w14:paraId="7AFA1B64" w14:textId="2A239770"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w:t>
            </w:r>
          </w:p>
        </w:tc>
        <w:tc>
          <w:tcPr>
            <w:tcW w:w="720" w:type="dxa"/>
            <w:shd w:val="clear" w:color="auto" w:fill="F4B083" w:themeFill="accent2" w:themeFillTint="99"/>
            <w:vAlign w:val="center"/>
          </w:tcPr>
          <w:p w14:paraId="67F9CF80" w14:textId="32756ED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600" w:type="dxa"/>
            <w:shd w:val="clear" w:color="auto" w:fill="A8D08D" w:themeFill="accent6" w:themeFillTint="99"/>
            <w:vAlign w:val="center"/>
          </w:tcPr>
          <w:p w14:paraId="759A4B39" w14:textId="0E90B44E"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1206" w:type="dxa"/>
            <w:shd w:val="clear" w:color="auto" w:fill="FFD966" w:themeFill="accent4" w:themeFillTint="99"/>
            <w:vAlign w:val="center"/>
          </w:tcPr>
          <w:p w14:paraId="3B44AEDC" w14:textId="20FC3697" w:rsidR="00B979E4" w:rsidRPr="006F4331" w:rsidRDefault="00596A7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24</w:t>
            </w:r>
          </w:p>
        </w:tc>
      </w:tr>
    </w:tbl>
    <w:p w14:paraId="3833C4D4" w14:textId="0E2663B0" w:rsidR="00B979E4" w:rsidRPr="006F4331" w:rsidRDefault="00B979E4" w:rsidP="001A48D8">
      <w:pPr>
        <w:spacing w:after="0" w:line="360" w:lineRule="auto"/>
        <w:ind w:firstLine="709"/>
        <w:jc w:val="both"/>
        <w:rPr>
          <w:rFonts w:ascii="Times New Roman" w:hAnsi="Times New Roman" w:cs="Times New Roman"/>
          <w:b/>
          <w:bCs/>
          <w:color w:val="FF0000"/>
          <w:sz w:val="24"/>
          <w:szCs w:val="24"/>
        </w:rPr>
      </w:pPr>
    </w:p>
    <w:p w14:paraId="176FD109" w14:textId="709BF475" w:rsidR="004B06A7" w:rsidRPr="006F4331" w:rsidRDefault="004B06A7" w:rsidP="001A48D8">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Nejčastější vybraná byla možnost: Sladkosti jím jen příležitostně, a to v celkovém počtu 140 respondentů</w:t>
      </w:r>
      <w:r w:rsidR="00AE7A71">
        <w:rPr>
          <w:rFonts w:ascii="Times New Roman" w:hAnsi="Times New Roman" w:cs="Times New Roman"/>
          <w:bCs/>
          <w:sz w:val="24"/>
          <w:szCs w:val="24"/>
        </w:rPr>
        <w:t>, tedy 38 % z celkového počtu</w:t>
      </w:r>
      <w:r w:rsidRPr="006F4331">
        <w:rPr>
          <w:rFonts w:ascii="Times New Roman" w:hAnsi="Times New Roman" w:cs="Times New Roman"/>
          <w:bCs/>
          <w:sz w:val="24"/>
          <w:szCs w:val="24"/>
        </w:rPr>
        <w:t>. Tuto možnost vybralo 86 dívek</w:t>
      </w:r>
      <w:r w:rsidR="00AE7A71">
        <w:rPr>
          <w:rFonts w:ascii="Times New Roman" w:hAnsi="Times New Roman" w:cs="Times New Roman"/>
          <w:bCs/>
          <w:sz w:val="24"/>
          <w:szCs w:val="24"/>
        </w:rPr>
        <w:t xml:space="preserve"> (41 %)</w:t>
      </w:r>
      <w:r w:rsidRPr="006F4331">
        <w:rPr>
          <w:rFonts w:ascii="Times New Roman" w:hAnsi="Times New Roman" w:cs="Times New Roman"/>
          <w:bCs/>
          <w:sz w:val="24"/>
          <w:szCs w:val="24"/>
        </w:rPr>
        <w:t xml:space="preserve"> a 54 chlapců</w:t>
      </w:r>
      <w:r w:rsidR="00AE7A71">
        <w:rPr>
          <w:rFonts w:ascii="Times New Roman" w:hAnsi="Times New Roman" w:cs="Times New Roman"/>
          <w:bCs/>
          <w:sz w:val="24"/>
          <w:szCs w:val="24"/>
        </w:rPr>
        <w:t xml:space="preserve"> (34 %)</w:t>
      </w:r>
      <w:r w:rsidRPr="006F4331">
        <w:rPr>
          <w:rFonts w:ascii="Times New Roman" w:hAnsi="Times New Roman" w:cs="Times New Roman"/>
          <w:bCs/>
          <w:sz w:val="24"/>
          <w:szCs w:val="24"/>
        </w:rPr>
        <w:t xml:space="preserve">. </w:t>
      </w:r>
      <w:r w:rsidR="00AE7A71">
        <w:rPr>
          <w:rFonts w:ascii="Times New Roman" w:hAnsi="Times New Roman" w:cs="Times New Roman"/>
          <w:bCs/>
          <w:sz w:val="24"/>
          <w:szCs w:val="24"/>
        </w:rPr>
        <w:t>Nejvíce volili tuto možnost žáci 7. ročníků, celkem 43 %.</w:t>
      </w:r>
    </w:p>
    <w:p w14:paraId="3C9823A7" w14:textId="0121D0C7" w:rsidR="004B06A7" w:rsidRPr="006F4331" w:rsidRDefault="004B06A7" w:rsidP="001A48D8">
      <w:pPr>
        <w:spacing w:after="0" w:line="360" w:lineRule="auto"/>
        <w:ind w:firstLine="709"/>
        <w:jc w:val="both"/>
        <w:rPr>
          <w:rFonts w:ascii="Times New Roman" w:hAnsi="Times New Roman" w:cs="Times New Roman"/>
          <w:b/>
          <w:bCs/>
          <w:color w:val="FF0000"/>
          <w:sz w:val="24"/>
          <w:szCs w:val="24"/>
        </w:rPr>
      </w:pPr>
    </w:p>
    <w:p w14:paraId="29C574D7" w14:textId="5875F631" w:rsidR="00635C70" w:rsidRDefault="00635C70" w:rsidP="001A48D8">
      <w:pPr>
        <w:spacing w:after="0" w:line="360" w:lineRule="auto"/>
        <w:ind w:firstLine="709"/>
        <w:jc w:val="both"/>
        <w:rPr>
          <w:rFonts w:ascii="Times New Roman" w:hAnsi="Times New Roman" w:cs="Times New Roman"/>
          <w:b/>
          <w:bCs/>
          <w:sz w:val="24"/>
          <w:szCs w:val="24"/>
        </w:rPr>
      </w:pPr>
    </w:p>
    <w:p w14:paraId="4072AAFD" w14:textId="77777777" w:rsidR="00493A2C" w:rsidRPr="006F4331" w:rsidRDefault="00493A2C" w:rsidP="001A48D8">
      <w:pPr>
        <w:spacing w:after="0" w:line="360" w:lineRule="auto"/>
        <w:ind w:firstLine="709"/>
        <w:jc w:val="both"/>
        <w:rPr>
          <w:rFonts w:ascii="Times New Roman" w:hAnsi="Times New Roman" w:cs="Times New Roman"/>
          <w:b/>
          <w:bCs/>
          <w:sz w:val="24"/>
          <w:szCs w:val="24"/>
        </w:rPr>
      </w:pPr>
    </w:p>
    <w:p w14:paraId="78F58414" w14:textId="6EDAA0EE" w:rsidR="00635C70" w:rsidRPr="006F4331" w:rsidRDefault="00635C70" w:rsidP="004B06A7">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lastRenderedPageBreak/>
        <w:t>Jakou svačinu máš nejčastěji ve škole?</w:t>
      </w:r>
    </w:p>
    <w:p w14:paraId="3B202DD7" w14:textId="61ECB291" w:rsidR="004B06A7" w:rsidRDefault="004B06A7" w:rsidP="004B06A7">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Tato otázka měla za úkol zjistit, zda žáci dostávají z domu či si kupují plnohodnotné a alespoň trošku zdravé svačiny. </w:t>
      </w:r>
    </w:p>
    <w:p w14:paraId="5C518398" w14:textId="1863FE37" w:rsidR="008D198E" w:rsidRPr="008D198E" w:rsidRDefault="008D198E" w:rsidP="008D198E">
      <w:pPr>
        <w:pStyle w:val="Titulek"/>
        <w:keepNext/>
        <w:rPr>
          <w:rFonts w:ascii="Times New Roman" w:hAnsi="Times New Roman" w:cs="Times New Roman"/>
          <w:b/>
          <w:i w:val="0"/>
          <w:iCs w:val="0"/>
          <w:color w:val="auto"/>
          <w:sz w:val="20"/>
          <w:szCs w:val="24"/>
        </w:rPr>
      </w:pPr>
      <w:bookmarkStart w:id="92" w:name="_Toc89867347"/>
      <w:r w:rsidRPr="008D198E">
        <w:rPr>
          <w:rFonts w:ascii="Times New Roman" w:hAnsi="Times New Roman" w:cs="Times New Roman"/>
          <w:b/>
          <w:i w:val="0"/>
          <w:iCs w:val="0"/>
          <w:color w:val="auto"/>
          <w:sz w:val="20"/>
          <w:szCs w:val="24"/>
        </w:rPr>
        <w:t xml:space="preserve">Tabulka </w:t>
      </w:r>
      <w:r w:rsidRPr="008D198E">
        <w:rPr>
          <w:rFonts w:ascii="Times New Roman" w:hAnsi="Times New Roman" w:cs="Times New Roman"/>
          <w:b/>
          <w:i w:val="0"/>
          <w:iCs w:val="0"/>
          <w:color w:val="auto"/>
          <w:sz w:val="20"/>
          <w:szCs w:val="24"/>
        </w:rPr>
        <w:fldChar w:fldCharType="begin"/>
      </w:r>
      <w:r w:rsidRPr="008D198E">
        <w:rPr>
          <w:rFonts w:ascii="Times New Roman" w:hAnsi="Times New Roman" w:cs="Times New Roman"/>
          <w:b/>
          <w:i w:val="0"/>
          <w:iCs w:val="0"/>
          <w:color w:val="auto"/>
          <w:sz w:val="20"/>
          <w:szCs w:val="24"/>
        </w:rPr>
        <w:instrText xml:space="preserve"> SEQ Tabulka \* ARABIC </w:instrText>
      </w:r>
      <w:r w:rsidRPr="008D198E">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21</w:t>
      </w:r>
      <w:r w:rsidRPr="008D198E">
        <w:rPr>
          <w:rFonts w:ascii="Times New Roman" w:hAnsi="Times New Roman" w:cs="Times New Roman"/>
          <w:b/>
          <w:i w:val="0"/>
          <w:iCs w:val="0"/>
          <w:color w:val="auto"/>
          <w:sz w:val="20"/>
          <w:szCs w:val="24"/>
        </w:rPr>
        <w:fldChar w:fldCharType="end"/>
      </w:r>
      <w:r w:rsidRPr="008D198E">
        <w:rPr>
          <w:rFonts w:ascii="Times New Roman" w:hAnsi="Times New Roman" w:cs="Times New Roman"/>
          <w:b/>
          <w:i w:val="0"/>
          <w:iCs w:val="0"/>
          <w:color w:val="auto"/>
          <w:sz w:val="20"/>
          <w:szCs w:val="24"/>
        </w:rPr>
        <w:t xml:space="preserve"> - Vyhodnocení otázky: Jakou svačinu máš nejčastěji ve škole?</w:t>
      </w:r>
      <w:bookmarkEnd w:id="92"/>
    </w:p>
    <w:tbl>
      <w:tblPr>
        <w:tblStyle w:val="Mkatabulky"/>
        <w:tblW w:w="0" w:type="auto"/>
        <w:tblLook w:val="04A0" w:firstRow="1" w:lastRow="0" w:firstColumn="1" w:lastColumn="0" w:noHBand="0" w:noVBand="1"/>
      </w:tblPr>
      <w:tblGrid>
        <w:gridCol w:w="972"/>
        <w:gridCol w:w="623"/>
        <w:gridCol w:w="590"/>
        <w:gridCol w:w="623"/>
        <w:gridCol w:w="591"/>
        <w:gridCol w:w="623"/>
        <w:gridCol w:w="591"/>
        <w:gridCol w:w="623"/>
        <w:gridCol w:w="591"/>
        <w:gridCol w:w="842"/>
        <w:gridCol w:w="618"/>
        <w:gridCol w:w="1206"/>
      </w:tblGrid>
      <w:tr w:rsidR="003903F2" w:rsidRPr="006F4331" w14:paraId="76A28A0A" w14:textId="77777777" w:rsidTr="003903F2">
        <w:tc>
          <w:tcPr>
            <w:tcW w:w="972" w:type="dxa"/>
            <w:shd w:val="clear" w:color="auto" w:fill="9CC2E5" w:themeFill="accent1" w:themeFillTint="99"/>
          </w:tcPr>
          <w:p w14:paraId="35230B00"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3" w:type="dxa"/>
            <w:gridSpan w:val="2"/>
            <w:shd w:val="clear" w:color="auto" w:fill="9CC2E5" w:themeFill="accent1" w:themeFillTint="99"/>
          </w:tcPr>
          <w:p w14:paraId="1C69C9A2"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4" w:type="dxa"/>
            <w:gridSpan w:val="2"/>
            <w:shd w:val="clear" w:color="auto" w:fill="9CC2E5" w:themeFill="accent1" w:themeFillTint="99"/>
          </w:tcPr>
          <w:p w14:paraId="2168FC08"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4" w:type="dxa"/>
            <w:gridSpan w:val="2"/>
            <w:shd w:val="clear" w:color="auto" w:fill="9CC2E5" w:themeFill="accent1" w:themeFillTint="99"/>
          </w:tcPr>
          <w:p w14:paraId="539990E0"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4" w:type="dxa"/>
            <w:gridSpan w:val="2"/>
            <w:shd w:val="clear" w:color="auto" w:fill="9CC2E5" w:themeFill="accent1" w:themeFillTint="99"/>
          </w:tcPr>
          <w:p w14:paraId="4557D6A3"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66" w:type="dxa"/>
            <w:gridSpan w:val="3"/>
            <w:shd w:val="clear" w:color="auto" w:fill="9CC2E5" w:themeFill="accent1" w:themeFillTint="99"/>
          </w:tcPr>
          <w:p w14:paraId="55D20F51"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3903F2" w:rsidRPr="006F4331" w14:paraId="104857DD" w14:textId="77777777" w:rsidTr="003903F2">
        <w:tc>
          <w:tcPr>
            <w:tcW w:w="972" w:type="dxa"/>
            <w:shd w:val="clear" w:color="auto" w:fill="9CC2E5" w:themeFill="accent1" w:themeFillTint="99"/>
          </w:tcPr>
          <w:p w14:paraId="549685E3"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3" w:type="dxa"/>
            <w:shd w:val="clear" w:color="auto" w:fill="9CC2E5" w:themeFill="accent1" w:themeFillTint="99"/>
          </w:tcPr>
          <w:p w14:paraId="2D9B30CE"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0" w:type="dxa"/>
            <w:shd w:val="clear" w:color="auto" w:fill="9CC2E5" w:themeFill="accent1" w:themeFillTint="99"/>
          </w:tcPr>
          <w:p w14:paraId="35AC126C"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254B8CEE"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5E6A5C2D"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315F22C2"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29C54259"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0F8F09F5"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7D7DA343"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42" w:type="dxa"/>
            <w:shd w:val="clear" w:color="auto" w:fill="9CC2E5" w:themeFill="accent1" w:themeFillTint="99"/>
          </w:tcPr>
          <w:p w14:paraId="57ED486F"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8" w:type="dxa"/>
            <w:shd w:val="clear" w:color="auto" w:fill="9CC2E5" w:themeFill="accent1" w:themeFillTint="99"/>
          </w:tcPr>
          <w:p w14:paraId="4500B758"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47868FD2" w14:textId="77777777" w:rsidR="003903F2" w:rsidRPr="006F4331" w:rsidRDefault="003903F2"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3903F2" w:rsidRPr="006F4331" w14:paraId="5E23EF13" w14:textId="77777777" w:rsidTr="003903F2">
        <w:tc>
          <w:tcPr>
            <w:tcW w:w="972" w:type="dxa"/>
            <w:shd w:val="clear" w:color="auto" w:fill="9CC2E5" w:themeFill="accent1" w:themeFillTint="99"/>
          </w:tcPr>
          <w:p w14:paraId="425F7454" w14:textId="7C99E141"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Pečivo + něco na něj</w:t>
            </w:r>
          </w:p>
        </w:tc>
        <w:tc>
          <w:tcPr>
            <w:tcW w:w="623" w:type="dxa"/>
            <w:vAlign w:val="center"/>
          </w:tcPr>
          <w:p w14:paraId="62FE9973" w14:textId="1E2CBB20"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590" w:type="dxa"/>
            <w:vAlign w:val="center"/>
          </w:tcPr>
          <w:p w14:paraId="5C51AFEF" w14:textId="47BB32DD"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41</w:t>
            </w:r>
          </w:p>
        </w:tc>
        <w:tc>
          <w:tcPr>
            <w:tcW w:w="623" w:type="dxa"/>
            <w:vAlign w:val="center"/>
          </w:tcPr>
          <w:p w14:paraId="44D757E3" w14:textId="22844B46"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52</w:t>
            </w:r>
          </w:p>
        </w:tc>
        <w:tc>
          <w:tcPr>
            <w:tcW w:w="591" w:type="dxa"/>
            <w:vAlign w:val="center"/>
          </w:tcPr>
          <w:p w14:paraId="1453872B" w14:textId="1DF9E8F5"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38</w:t>
            </w:r>
          </w:p>
        </w:tc>
        <w:tc>
          <w:tcPr>
            <w:tcW w:w="623" w:type="dxa"/>
            <w:vAlign w:val="center"/>
          </w:tcPr>
          <w:p w14:paraId="63753F15" w14:textId="733CAB21"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42</w:t>
            </w:r>
          </w:p>
        </w:tc>
        <w:tc>
          <w:tcPr>
            <w:tcW w:w="591" w:type="dxa"/>
            <w:vAlign w:val="center"/>
          </w:tcPr>
          <w:p w14:paraId="2401E6E4" w14:textId="7249EED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623" w:type="dxa"/>
            <w:vAlign w:val="center"/>
          </w:tcPr>
          <w:p w14:paraId="78037FA2" w14:textId="2CB33D46"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26</w:t>
            </w:r>
          </w:p>
        </w:tc>
        <w:tc>
          <w:tcPr>
            <w:tcW w:w="591" w:type="dxa"/>
            <w:vAlign w:val="center"/>
          </w:tcPr>
          <w:p w14:paraId="39445CA4" w14:textId="591A4A6B"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842" w:type="dxa"/>
            <w:shd w:val="clear" w:color="auto" w:fill="F4B083" w:themeFill="accent2" w:themeFillTint="99"/>
            <w:vAlign w:val="center"/>
          </w:tcPr>
          <w:p w14:paraId="0EA2E3E9" w14:textId="36764420"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164</w:t>
            </w:r>
          </w:p>
        </w:tc>
        <w:tc>
          <w:tcPr>
            <w:tcW w:w="618" w:type="dxa"/>
            <w:shd w:val="clear" w:color="auto" w:fill="A8D08D" w:themeFill="accent6" w:themeFillTint="99"/>
            <w:vAlign w:val="center"/>
          </w:tcPr>
          <w:p w14:paraId="1A0E1D71" w14:textId="7C14790B"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122</w:t>
            </w:r>
          </w:p>
        </w:tc>
        <w:tc>
          <w:tcPr>
            <w:tcW w:w="1206" w:type="dxa"/>
            <w:shd w:val="clear" w:color="auto" w:fill="FFD966" w:themeFill="accent4" w:themeFillTint="99"/>
            <w:vAlign w:val="center"/>
          </w:tcPr>
          <w:p w14:paraId="2A8C2994" w14:textId="5CB1170F"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286</w:t>
            </w:r>
          </w:p>
        </w:tc>
      </w:tr>
      <w:tr w:rsidR="003903F2" w:rsidRPr="006F4331" w14:paraId="648E1EC7" w14:textId="77777777" w:rsidTr="003903F2">
        <w:tc>
          <w:tcPr>
            <w:tcW w:w="972" w:type="dxa"/>
            <w:shd w:val="clear" w:color="auto" w:fill="9CC2E5" w:themeFill="accent1" w:themeFillTint="99"/>
          </w:tcPr>
          <w:p w14:paraId="2397A3B7" w14:textId="1A9D8A4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Jogurt, tvaroh, ovoce, zelenina</w:t>
            </w:r>
          </w:p>
        </w:tc>
        <w:tc>
          <w:tcPr>
            <w:tcW w:w="623" w:type="dxa"/>
            <w:vAlign w:val="center"/>
          </w:tcPr>
          <w:p w14:paraId="0B7067F8" w14:textId="3071D6CE"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590" w:type="dxa"/>
            <w:vAlign w:val="center"/>
          </w:tcPr>
          <w:p w14:paraId="72514951" w14:textId="1A4A60A6"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23" w:type="dxa"/>
            <w:vAlign w:val="center"/>
          </w:tcPr>
          <w:p w14:paraId="3376996B" w14:textId="3B1ED7DA"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591" w:type="dxa"/>
            <w:vAlign w:val="center"/>
          </w:tcPr>
          <w:p w14:paraId="67E87469" w14:textId="294B995E"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623" w:type="dxa"/>
            <w:vAlign w:val="center"/>
          </w:tcPr>
          <w:p w14:paraId="5BC6D87A" w14:textId="549808A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591" w:type="dxa"/>
            <w:vAlign w:val="center"/>
          </w:tcPr>
          <w:p w14:paraId="766BB595" w14:textId="679181BA"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23" w:type="dxa"/>
            <w:vAlign w:val="center"/>
          </w:tcPr>
          <w:p w14:paraId="1D21F93C" w14:textId="057676AB"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591" w:type="dxa"/>
            <w:vAlign w:val="center"/>
          </w:tcPr>
          <w:p w14:paraId="3B63400C" w14:textId="2CB32B61"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842" w:type="dxa"/>
            <w:shd w:val="clear" w:color="auto" w:fill="F4B083" w:themeFill="accent2" w:themeFillTint="99"/>
            <w:vAlign w:val="center"/>
          </w:tcPr>
          <w:p w14:paraId="699CF09C" w14:textId="77771E13"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67</w:t>
            </w:r>
          </w:p>
        </w:tc>
        <w:tc>
          <w:tcPr>
            <w:tcW w:w="618" w:type="dxa"/>
            <w:shd w:val="clear" w:color="auto" w:fill="A8D08D" w:themeFill="accent6" w:themeFillTint="99"/>
            <w:vAlign w:val="center"/>
          </w:tcPr>
          <w:p w14:paraId="44C79239" w14:textId="691447C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1206" w:type="dxa"/>
            <w:shd w:val="clear" w:color="auto" w:fill="FFD966" w:themeFill="accent4" w:themeFillTint="99"/>
            <w:vAlign w:val="center"/>
          </w:tcPr>
          <w:p w14:paraId="374170B8" w14:textId="5F40EDA9"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88</w:t>
            </w:r>
          </w:p>
        </w:tc>
      </w:tr>
      <w:tr w:rsidR="003903F2" w:rsidRPr="006F4331" w14:paraId="57E8CA77" w14:textId="77777777" w:rsidTr="003903F2">
        <w:tc>
          <w:tcPr>
            <w:tcW w:w="972" w:type="dxa"/>
            <w:shd w:val="clear" w:color="auto" w:fill="9CC2E5" w:themeFill="accent1" w:themeFillTint="99"/>
          </w:tcPr>
          <w:p w14:paraId="3B3FB3A0" w14:textId="5D038516"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sladkosti</w:t>
            </w:r>
          </w:p>
        </w:tc>
        <w:tc>
          <w:tcPr>
            <w:tcW w:w="623" w:type="dxa"/>
            <w:vAlign w:val="center"/>
          </w:tcPr>
          <w:p w14:paraId="15DADA38" w14:textId="6B158A9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0" w:type="dxa"/>
            <w:vAlign w:val="center"/>
          </w:tcPr>
          <w:p w14:paraId="07F248B3" w14:textId="347378E9"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23" w:type="dxa"/>
            <w:vAlign w:val="center"/>
          </w:tcPr>
          <w:p w14:paraId="74DBB0E6" w14:textId="4CF24E66"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1" w:type="dxa"/>
            <w:vAlign w:val="center"/>
          </w:tcPr>
          <w:p w14:paraId="2B1E5866" w14:textId="06B66B09"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463209CF" w14:textId="1F34F2CA"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08AF325A" w14:textId="4D5303E7"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442B6C9A" w14:textId="04C98A91"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50F23BD7" w14:textId="42D58164"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842" w:type="dxa"/>
            <w:shd w:val="clear" w:color="auto" w:fill="F4B083" w:themeFill="accent2" w:themeFillTint="99"/>
            <w:vAlign w:val="center"/>
          </w:tcPr>
          <w:p w14:paraId="77EE9685" w14:textId="13D1B352"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18" w:type="dxa"/>
            <w:shd w:val="clear" w:color="auto" w:fill="A8D08D" w:themeFill="accent6" w:themeFillTint="99"/>
            <w:vAlign w:val="center"/>
          </w:tcPr>
          <w:p w14:paraId="17117058" w14:textId="6ED90A08"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1206" w:type="dxa"/>
            <w:shd w:val="clear" w:color="auto" w:fill="FFD966" w:themeFill="accent4" w:themeFillTint="99"/>
            <w:vAlign w:val="center"/>
          </w:tcPr>
          <w:p w14:paraId="130F958C" w14:textId="4448F3E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r>
      <w:tr w:rsidR="003903F2" w:rsidRPr="006F4331" w14:paraId="19DDB911" w14:textId="77777777" w:rsidTr="003903F2">
        <w:tc>
          <w:tcPr>
            <w:tcW w:w="972" w:type="dxa"/>
            <w:shd w:val="clear" w:color="auto" w:fill="9CC2E5" w:themeFill="accent1" w:themeFillTint="99"/>
          </w:tcPr>
          <w:p w14:paraId="18AC1053" w14:textId="772A7D75"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Nemám svačinu</w:t>
            </w:r>
          </w:p>
        </w:tc>
        <w:tc>
          <w:tcPr>
            <w:tcW w:w="623" w:type="dxa"/>
            <w:vAlign w:val="center"/>
          </w:tcPr>
          <w:p w14:paraId="1BFAF282" w14:textId="341BE259"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590" w:type="dxa"/>
            <w:vAlign w:val="center"/>
          </w:tcPr>
          <w:p w14:paraId="05361B1B" w14:textId="2CC73917"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07BA7EEE" w14:textId="71E5E924"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591" w:type="dxa"/>
            <w:vAlign w:val="center"/>
          </w:tcPr>
          <w:p w14:paraId="18A412B5" w14:textId="1C2DF65A"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23" w:type="dxa"/>
            <w:vAlign w:val="center"/>
          </w:tcPr>
          <w:p w14:paraId="696E5D9A" w14:textId="2A50A04E"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1" w:type="dxa"/>
            <w:vAlign w:val="center"/>
          </w:tcPr>
          <w:p w14:paraId="4A09D175" w14:textId="7222A05B"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75B560A6" w14:textId="356EC2F6"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1" w:type="dxa"/>
            <w:vAlign w:val="center"/>
          </w:tcPr>
          <w:p w14:paraId="4A49B6C4" w14:textId="753A339A"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842" w:type="dxa"/>
            <w:shd w:val="clear" w:color="auto" w:fill="F4B083" w:themeFill="accent2" w:themeFillTint="99"/>
            <w:vAlign w:val="center"/>
          </w:tcPr>
          <w:p w14:paraId="08F55DCA" w14:textId="5F318D23"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23</w:t>
            </w:r>
          </w:p>
        </w:tc>
        <w:tc>
          <w:tcPr>
            <w:tcW w:w="618" w:type="dxa"/>
            <w:shd w:val="clear" w:color="auto" w:fill="A8D08D" w:themeFill="accent6" w:themeFillTint="99"/>
            <w:vAlign w:val="center"/>
          </w:tcPr>
          <w:p w14:paraId="481BC707" w14:textId="0B005FDE"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1206" w:type="dxa"/>
            <w:shd w:val="clear" w:color="auto" w:fill="FFD966" w:themeFill="accent4" w:themeFillTint="99"/>
            <w:vAlign w:val="center"/>
          </w:tcPr>
          <w:p w14:paraId="6CAF3DAB" w14:textId="1AC56C7C" w:rsidR="003903F2" w:rsidRPr="006F4331" w:rsidRDefault="003903F2"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r>
    </w:tbl>
    <w:p w14:paraId="364FF97D" w14:textId="572849C3" w:rsidR="003903F2" w:rsidRPr="006F4331" w:rsidRDefault="00253299" w:rsidP="004B06A7">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71370550" w14:textId="77777777" w:rsidR="003575B1" w:rsidRPr="006F4331" w:rsidRDefault="003575B1" w:rsidP="004B06A7">
      <w:pPr>
        <w:spacing w:after="0" w:line="360" w:lineRule="auto"/>
        <w:ind w:firstLine="709"/>
        <w:jc w:val="both"/>
        <w:rPr>
          <w:rFonts w:ascii="Times New Roman" w:hAnsi="Times New Roman" w:cs="Times New Roman"/>
          <w:bCs/>
          <w:sz w:val="24"/>
          <w:szCs w:val="24"/>
        </w:rPr>
      </w:pPr>
    </w:p>
    <w:p w14:paraId="6C18F5C2" w14:textId="597273A8" w:rsidR="003575B1" w:rsidRPr="006F4331" w:rsidRDefault="003575B1" w:rsidP="00B87798">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noProof/>
          <w:lang w:eastAsia="cs-CZ"/>
        </w:rPr>
        <w:drawing>
          <wp:anchor distT="0" distB="0" distL="114300" distR="114300" simplePos="0" relativeHeight="251688960" behindDoc="1" locked="0" layoutInCell="1" allowOverlap="1" wp14:anchorId="19324DA1" wp14:editId="1CD519AE">
            <wp:simplePos x="0" y="0"/>
            <wp:positionH relativeFrom="margin">
              <wp:align>left</wp:align>
            </wp:positionH>
            <wp:positionV relativeFrom="paragraph">
              <wp:posOffset>-1778</wp:posOffset>
            </wp:positionV>
            <wp:extent cx="2426208" cy="2011680"/>
            <wp:effectExtent l="0" t="0" r="12700" b="7620"/>
            <wp:wrapTight wrapText="bothSides">
              <wp:wrapPolygon edited="0">
                <wp:start x="0" y="0"/>
                <wp:lineTo x="0" y="21477"/>
                <wp:lineTo x="21543" y="21477"/>
                <wp:lineTo x="21543" y="0"/>
                <wp:lineTo x="0" y="0"/>
              </wp:wrapPolygon>
            </wp:wrapTight>
            <wp:docPr id="45" name="Graf 45">
              <a:extLst xmlns:a="http://schemas.openxmlformats.org/drawingml/2006/main">
                <a:ext uri="{FF2B5EF4-FFF2-40B4-BE49-F238E27FC236}">
                  <a16:creationId xmlns:a16="http://schemas.microsoft.com/office/drawing/2014/main" id="{1FD0E978-F010-4B10-BE96-C32B9CB4D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6F4331">
        <w:rPr>
          <w:rFonts w:ascii="Times New Roman" w:hAnsi="Times New Roman" w:cs="Times New Roman"/>
          <w:bCs/>
          <w:sz w:val="24"/>
          <w:szCs w:val="24"/>
        </w:rPr>
        <w:t xml:space="preserve">Pečivo a něco na něj byla nejčastější volba dotazovaných, v celkovém počtu </w:t>
      </w:r>
      <w:r w:rsidR="001D0BD9">
        <w:rPr>
          <w:rFonts w:ascii="Times New Roman" w:hAnsi="Times New Roman" w:cs="Times New Roman"/>
          <w:bCs/>
          <w:sz w:val="24"/>
          <w:szCs w:val="24"/>
        </w:rPr>
        <w:t xml:space="preserve">78 % </w:t>
      </w:r>
      <w:r w:rsidR="00B87798">
        <w:rPr>
          <w:rFonts w:ascii="Times New Roman" w:hAnsi="Times New Roman" w:cs="Times New Roman"/>
          <w:bCs/>
          <w:sz w:val="24"/>
          <w:szCs w:val="24"/>
        </w:rPr>
        <w:t>-</w:t>
      </w:r>
      <w:r w:rsidRPr="006F4331">
        <w:rPr>
          <w:rFonts w:ascii="Times New Roman" w:hAnsi="Times New Roman" w:cs="Times New Roman"/>
          <w:bCs/>
          <w:sz w:val="24"/>
          <w:szCs w:val="24"/>
        </w:rPr>
        <w:t>286</w:t>
      </w:r>
      <w:r w:rsidR="00B87798">
        <w:rPr>
          <w:rFonts w:ascii="Times New Roman" w:hAnsi="Times New Roman" w:cs="Times New Roman"/>
          <w:bCs/>
          <w:sz w:val="24"/>
          <w:szCs w:val="24"/>
        </w:rPr>
        <w:t xml:space="preserve"> žáků</w:t>
      </w:r>
      <w:r w:rsidRPr="006F4331">
        <w:rPr>
          <w:rFonts w:ascii="Times New Roman" w:hAnsi="Times New Roman" w:cs="Times New Roman"/>
          <w:bCs/>
          <w:sz w:val="24"/>
          <w:szCs w:val="24"/>
        </w:rPr>
        <w:t>. Z tohoto počtu</w:t>
      </w:r>
      <w:r w:rsidR="00B87798">
        <w:rPr>
          <w:rFonts w:ascii="Times New Roman" w:hAnsi="Times New Roman" w:cs="Times New Roman"/>
          <w:bCs/>
          <w:sz w:val="24"/>
          <w:szCs w:val="24"/>
        </w:rPr>
        <w:t xml:space="preserve"> </w:t>
      </w:r>
      <w:r w:rsidRPr="006F4331">
        <w:rPr>
          <w:rFonts w:ascii="Times New Roman" w:hAnsi="Times New Roman" w:cs="Times New Roman"/>
          <w:bCs/>
          <w:sz w:val="24"/>
          <w:szCs w:val="24"/>
        </w:rPr>
        <w:t>bylo 164 dívek</w:t>
      </w:r>
      <w:r w:rsidR="00B87798">
        <w:rPr>
          <w:rFonts w:ascii="Times New Roman" w:hAnsi="Times New Roman" w:cs="Times New Roman"/>
          <w:bCs/>
          <w:sz w:val="24"/>
          <w:szCs w:val="24"/>
        </w:rPr>
        <w:t xml:space="preserve"> (79 % ze všech žen)</w:t>
      </w:r>
      <w:r w:rsidRPr="006F4331">
        <w:rPr>
          <w:rFonts w:ascii="Times New Roman" w:hAnsi="Times New Roman" w:cs="Times New Roman"/>
          <w:bCs/>
          <w:sz w:val="24"/>
          <w:szCs w:val="24"/>
        </w:rPr>
        <w:t xml:space="preserve"> a 122 chlapců</w:t>
      </w:r>
      <w:r w:rsidR="00B87798">
        <w:rPr>
          <w:rFonts w:ascii="Times New Roman" w:hAnsi="Times New Roman" w:cs="Times New Roman"/>
          <w:bCs/>
          <w:sz w:val="24"/>
          <w:szCs w:val="24"/>
        </w:rPr>
        <w:t xml:space="preserve"> (78 % ze všech hochů)</w:t>
      </w:r>
      <w:r w:rsidRPr="006F4331">
        <w:rPr>
          <w:rFonts w:ascii="Times New Roman" w:hAnsi="Times New Roman" w:cs="Times New Roman"/>
          <w:bCs/>
          <w:sz w:val="24"/>
          <w:szCs w:val="24"/>
        </w:rPr>
        <w:t xml:space="preserve">. </w:t>
      </w:r>
      <w:r w:rsidR="00B87798">
        <w:rPr>
          <w:rFonts w:ascii="Times New Roman" w:hAnsi="Times New Roman" w:cs="Times New Roman"/>
          <w:bCs/>
          <w:sz w:val="24"/>
          <w:szCs w:val="24"/>
        </w:rPr>
        <w:t xml:space="preserve">Přibližně 90 % žáků 6. ročníků vybralo tuto možnost. </w:t>
      </w:r>
    </w:p>
    <w:p w14:paraId="628E3574" w14:textId="34DFBE87" w:rsidR="00635C70" w:rsidRPr="006F4331" w:rsidRDefault="00635C70" w:rsidP="001A48D8">
      <w:pPr>
        <w:spacing w:after="0" w:line="360" w:lineRule="auto"/>
        <w:ind w:firstLine="709"/>
        <w:jc w:val="both"/>
        <w:rPr>
          <w:rFonts w:ascii="Times New Roman" w:hAnsi="Times New Roman" w:cs="Times New Roman"/>
          <w:b/>
          <w:bCs/>
          <w:sz w:val="24"/>
          <w:szCs w:val="24"/>
        </w:rPr>
      </w:pPr>
    </w:p>
    <w:p w14:paraId="7B1DAD9C" w14:textId="16CBEAF2" w:rsidR="008F61FD" w:rsidRPr="006F4331" w:rsidRDefault="00D86560"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44608" behindDoc="1" locked="0" layoutInCell="1" allowOverlap="1" wp14:anchorId="26796E87" wp14:editId="0F48DAC8">
                <wp:simplePos x="0" y="0"/>
                <wp:positionH relativeFrom="column">
                  <wp:posOffset>20244</wp:posOffset>
                </wp:positionH>
                <wp:positionV relativeFrom="paragraph">
                  <wp:posOffset>221501</wp:posOffset>
                </wp:positionV>
                <wp:extent cx="2425700" cy="635"/>
                <wp:effectExtent l="0" t="0" r="0" b="18415"/>
                <wp:wrapTight wrapText="bothSides">
                  <wp:wrapPolygon edited="0">
                    <wp:start x="0" y="0"/>
                    <wp:lineTo x="0" y="0"/>
                    <wp:lineTo x="21374" y="0"/>
                    <wp:lineTo x="21374" y="0"/>
                    <wp:lineTo x="0" y="0"/>
                  </wp:wrapPolygon>
                </wp:wrapTight>
                <wp:docPr id="121" name="Textové pole 121"/>
                <wp:cNvGraphicFramePr/>
                <a:graphic xmlns:a="http://schemas.openxmlformats.org/drawingml/2006/main">
                  <a:graphicData uri="http://schemas.microsoft.com/office/word/2010/wordprocessingShape">
                    <wps:wsp>
                      <wps:cNvSpPr txBox="1"/>
                      <wps:spPr>
                        <a:xfrm>
                          <a:off x="0" y="0"/>
                          <a:ext cx="2425700" cy="635"/>
                        </a:xfrm>
                        <a:prstGeom prst="rect">
                          <a:avLst/>
                        </a:prstGeom>
                        <a:solidFill>
                          <a:prstClr val="white"/>
                        </a:solidFill>
                        <a:ln>
                          <a:noFill/>
                        </a:ln>
                      </wps:spPr>
                      <wps:txbx>
                        <w:txbxContent>
                          <w:p w14:paraId="3006C332" w14:textId="42C91C34" w:rsidR="00B36139" w:rsidRPr="00D86560" w:rsidRDefault="00B36139" w:rsidP="00D86560">
                            <w:pPr>
                              <w:pStyle w:val="Titulek"/>
                              <w:rPr>
                                <w:rFonts w:ascii="Times New Roman" w:hAnsi="Times New Roman" w:cs="Times New Roman"/>
                                <w:b/>
                                <w:i w:val="0"/>
                                <w:iCs w:val="0"/>
                                <w:color w:val="auto"/>
                                <w:sz w:val="20"/>
                                <w:szCs w:val="24"/>
                              </w:rPr>
                            </w:pPr>
                            <w:bookmarkStart w:id="93" w:name="_Toc89867385"/>
                            <w:r w:rsidRPr="00D86560">
                              <w:rPr>
                                <w:rFonts w:ascii="Times New Roman" w:hAnsi="Times New Roman" w:cs="Times New Roman"/>
                                <w:b/>
                                <w:i w:val="0"/>
                                <w:iCs w:val="0"/>
                                <w:color w:val="auto"/>
                                <w:sz w:val="20"/>
                                <w:szCs w:val="24"/>
                              </w:rPr>
                              <w:t xml:space="preserve">Graf </w:t>
                            </w:r>
                            <w:r w:rsidRPr="00D86560">
                              <w:rPr>
                                <w:rFonts w:ascii="Times New Roman" w:hAnsi="Times New Roman" w:cs="Times New Roman"/>
                                <w:b/>
                                <w:i w:val="0"/>
                                <w:iCs w:val="0"/>
                                <w:color w:val="auto"/>
                                <w:sz w:val="20"/>
                                <w:szCs w:val="24"/>
                              </w:rPr>
                              <w:fldChar w:fldCharType="begin"/>
                            </w:r>
                            <w:r w:rsidRPr="00D86560">
                              <w:rPr>
                                <w:rFonts w:ascii="Times New Roman" w:hAnsi="Times New Roman" w:cs="Times New Roman"/>
                                <w:b/>
                                <w:i w:val="0"/>
                                <w:iCs w:val="0"/>
                                <w:color w:val="auto"/>
                                <w:sz w:val="20"/>
                                <w:szCs w:val="24"/>
                              </w:rPr>
                              <w:instrText xml:space="preserve"> SEQ Graf \* ARABIC </w:instrText>
                            </w:r>
                            <w:r w:rsidRPr="00D86560">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20</w:t>
                            </w:r>
                            <w:r w:rsidRPr="00D86560">
                              <w:rPr>
                                <w:rFonts w:ascii="Times New Roman" w:hAnsi="Times New Roman" w:cs="Times New Roman"/>
                                <w:b/>
                                <w:i w:val="0"/>
                                <w:iCs w:val="0"/>
                                <w:color w:val="auto"/>
                                <w:sz w:val="20"/>
                                <w:szCs w:val="24"/>
                              </w:rPr>
                              <w:fldChar w:fldCharType="end"/>
                            </w:r>
                            <w:r w:rsidRPr="00D86560">
                              <w:rPr>
                                <w:rFonts w:ascii="Times New Roman" w:hAnsi="Times New Roman" w:cs="Times New Roman"/>
                                <w:b/>
                                <w:i w:val="0"/>
                                <w:iCs w:val="0"/>
                                <w:color w:val="auto"/>
                                <w:sz w:val="20"/>
                                <w:szCs w:val="24"/>
                              </w:rPr>
                              <w:t xml:space="preserve"> - Vyhodnocení: Pečivo + něco na namazání + šunka, sýr, …</w:t>
                            </w:r>
                            <w:bookmarkEnd w:id="9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796E87" id="Textové pole 121" o:spid="_x0000_s1052" type="#_x0000_t202" style="position:absolute;left:0;text-align:left;margin-left:1.6pt;margin-top:17.45pt;width:191pt;height:.0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" stroked="f">
                <v:textbox style="mso-fit-shape-to-text:t" inset="0,0,0,0">
                  <w:txbxContent>
                    <w:p w14:paraId="3006C332" w14:textId="42C91C34" w:rsidR="00B36139" w:rsidRPr="00D86560" w:rsidRDefault="00B36139" w:rsidP="00D86560">
                      <w:pPr>
                        <w:pStyle w:val="Titulek"/>
                        <w:rPr>
                          <w:rFonts w:ascii="Times New Roman" w:hAnsi="Times New Roman" w:cs="Times New Roman"/>
                          <w:b/>
                          <w:i w:val="0"/>
                          <w:iCs w:val="0"/>
                          <w:color w:val="auto"/>
                          <w:sz w:val="20"/>
                          <w:szCs w:val="24"/>
                        </w:rPr>
                      </w:pPr>
                      <w:bookmarkStart w:id="94" w:name="_Toc89867385"/>
                      <w:r w:rsidRPr="00D86560">
                        <w:rPr>
                          <w:rFonts w:ascii="Times New Roman" w:hAnsi="Times New Roman" w:cs="Times New Roman"/>
                          <w:b/>
                          <w:i w:val="0"/>
                          <w:iCs w:val="0"/>
                          <w:color w:val="auto"/>
                          <w:sz w:val="20"/>
                          <w:szCs w:val="24"/>
                        </w:rPr>
                        <w:t xml:space="preserve">Graf </w:t>
                      </w:r>
                      <w:r w:rsidRPr="00D86560">
                        <w:rPr>
                          <w:rFonts w:ascii="Times New Roman" w:hAnsi="Times New Roman" w:cs="Times New Roman"/>
                          <w:b/>
                          <w:i w:val="0"/>
                          <w:iCs w:val="0"/>
                          <w:color w:val="auto"/>
                          <w:sz w:val="20"/>
                          <w:szCs w:val="24"/>
                        </w:rPr>
                        <w:fldChar w:fldCharType="begin"/>
                      </w:r>
                      <w:r w:rsidRPr="00D86560">
                        <w:rPr>
                          <w:rFonts w:ascii="Times New Roman" w:hAnsi="Times New Roman" w:cs="Times New Roman"/>
                          <w:b/>
                          <w:i w:val="0"/>
                          <w:iCs w:val="0"/>
                          <w:color w:val="auto"/>
                          <w:sz w:val="20"/>
                          <w:szCs w:val="24"/>
                        </w:rPr>
                        <w:instrText xml:space="preserve"> SEQ Graf \* ARABIC </w:instrText>
                      </w:r>
                      <w:r w:rsidRPr="00D86560">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20</w:t>
                      </w:r>
                      <w:r w:rsidRPr="00D86560">
                        <w:rPr>
                          <w:rFonts w:ascii="Times New Roman" w:hAnsi="Times New Roman" w:cs="Times New Roman"/>
                          <w:b/>
                          <w:i w:val="0"/>
                          <w:iCs w:val="0"/>
                          <w:color w:val="auto"/>
                          <w:sz w:val="20"/>
                          <w:szCs w:val="24"/>
                        </w:rPr>
                        <w:fldChar w:fldCharType="end"/>
                      </w:r>
                      <w:r w:rsidRPr="00D86560">
                        <w:rPr>
                          <w:rFonts w:ascii="Times New Roman" w:hAnsi="Times New Roman" w:cs="Times New Roman"/>
                          <w:b/>
                          <w:i w:val="0"/>
                          <w:iCs w:val="0"/>
                          <w:color w:val="auto"/>
                          <w:sz w:val="20"/>
                          <w:szCs w:val="24"/>
                        </w:rPr>
                        <w:t xml:space="preserve"> - Vyhodnocení: Pečivo + něco na namazání + šunka, sýr, …</w:t>
                      </w:r>
                      <w:bookmarkEnd w:id="94"/>
                    </w:p>
                  </w:txbxContent>
                </v:textbox>
                <w10:wrap type="tight"/>
              </v:shape>
            </w:pict>
          </mc:Fallback>
        </mc:AlternateContent>
      </w:r>
    </w:p>
    <w:p w14:paraId="044C10E2" w14:textId="28122145" w:rsidR="008F61FD" w:rsidRPr="00B71BEE" w:rsidRDefault="00D86560" w:rsidP="00B71BEE">
      <w:pPr>
        <w:spacing w:after="0" w:line="360" w:lineRule="auto"/>
        <w:jc w:val="both"/>
        <w:rPr>
          <w:rFonts w:ascii="Times New Roman" w:hAnsi="Times New Roman" w:cs="Times New Roman"/>
          <w:bCs/>
          <w:sz w:val="24"/>
          <w:szCs w:val="24"/>
        </w:rPr>
      </w:pPr>
      <w:r>
        <w:rPr>
          <w:noProof/>
          <w:lang w:eastAsia="cs-CZ"/>
        </w:rPr>
        <mc:AlternateContent>
          <mc:Choice Requires="wps">
            <w:drawing>
              <wp:anchor distT="0" distB="0" distL="114300" distR="114300" simplePos="0" relativeHeight="251846656" behindDoc="1" locked="0" layoutInCell="1" allowOverlap="1" wp14:anchorId="5A931A7F" wp14:editId="298E2405">
                <wp:simplePos x="0" y="0"/>
                <wp:positionH relativeFrom="column">
                  <wp:posOffset>3170555</wp:posOffset>
                </wp:positionH>
                <wp:positionV relativeFrom="paragraph">
                  <wp:posOffset>2029460</wp:posOffset>
                </wp:positionV>
                <wp:extent cx="2212340" cy="635"/>
                <wp:effectExtent l="0" t="0" r="0" b="18415"/>
                <wp:wrapTight wrapText="bothSides">
                  <wp:wrapPolygon edited="0">
                    <wp:start x="0" y="0"/>
                    <wp:lineTo x="0" y="0"/>
                    <wp:lineTo x="21389" y="0"/>
                    <wp:lineTo x="21389" y="0"/>
                    <wp:lineTo x="0" y="0"/>
                  </wp:wrapPolygon>
                </wp:wrapTight>
                <wp:docPr id="122" name="Textové pole 122"/>
                <wp:cNvGraphicFramePr/>
                <a:graphic xmlns:a="http://schemas.openxmlformats.org/drawingml/2006/main">
                  <a:graphicData uri="http://schemas.microsoft.com/office/word/2010/wordprocessingShape">
                    <wps:wsp>
                      <wps:cNvSpPr txBox="1"/>
                      <wps:spPr>
                        <a:xfrm>
                          <a:off x="0" y="0"/>
                          <a:ext cx="2212340" cy="635"/>
                        </a:xfrm>
                        <a:prstGeom prst="rect">
                          <a:avLst/>
                        </a:prstGeom>
                        <a:solidFill>
                          <a:prstClr val="white"/>
                        </a:solidFill>
                        <a:ln>
                          <a:noFill/>
                        </a:ln>
                      </wps:spPr>
                      <wps:txbx>
                        <w:txbxContent>
                          <w:p w14:paraId="50B8C7B4" w14:textId="65B1BDF1" w:rsidR="00B36139" w:rsidRPr="00D86560" w:rsidRDefault="00B36139" w:rsidP="00D86560">
                            <w:pPr>
                              <w:spacing w:after="0" w:line="360" w:lineRule="auto"/>
                              <w:jc w:val="both"/>
                              <w:rPr>
                                <w:rFonts w:ascii="Times New Roman" w:hAnsi="Times New Roman" w:cs="Times New Roman"/>
                                <w:b/>
                                <w:sz w:val="20"/>
                                <w:szCs w:val="24"/>
                              </w:rPr>
                            </w:pPr>
                            <w:bookmarkStart w:id="95" w:name="_Toc89867386"/>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21</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Jogurt, tvaroh, ovoce, zelenina</w:t>
                            </w:r>
                            <w:bookmarkEnd w:id="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931A7F" id="Textové pole 122" o:spid="_x0000_s1053" type="#_x0000_t202" style="position:absolute;left:0;text-align:left;margin-left:249.65pt;margin-top:159.8pt;width:174.2pt;height:.0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" stroked="f">
                <v:textbox style="mso-fit-shape-to-text:t" inset="0,0,0,0">
                  <w:txbxContent>
                    <w:p w14:paraId="50B8C7B4" w14:textId="65B1BDF1" w:rsidR="00B36139" w:rsidRPr="00D86560" w:rsidRDefault="00B36139" w:rsidP="00D86560">
                      <w:pPr>
                        <w:spacing w:after="0" w:line="360" w:lineRule="auto"/>
                        <w:jc w:val="both"/>
                        <w:rPr>
                          <w:rFonts w:ascii="Times New Roman" w:hAnsi="Times New Roman" w:cs="Times New Roman"/>
                          <w:b/>
                          <w:sz w:val="20"/>
                          <w:szCs w:val="24"/>
                        </w:rPr>
                      </w:pPr>
                      <w:bookmarkStart w:id="96" w:name="_Toc89867386"/>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21</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Jogurt, tvaroh, ovoce, zelenina</w:t>
                      </w:r>
                      <w:bookmarkEnd w:id="96"/>
                    </w:p>
                  </w:txbxContent>
                </v:textbox>
                <w10:wrap type="tight"/>
              </v:shape>
            </w:pict>
          </mc:Fallback>
        </mc:AlternateContent>
      </w:r>
      <w:r w:rsidR="001A6F4E" w:rsidRPr="006F4331">
        <w:rPr>
          <w:rFonts w:ascii="Times New Roman" w:hAnsi="Times New Roman" w:cs="Times New Roman"/>
          <w:noProof/>
          <w:lang w:eastAsia="cs-CZ"/>
        </w:rPr>
        <w:drawing>
          <wp:anchor distT="0" distB="0" distL="114300" distR="114300" simplePos="0" relativeHeight="251689984" behindDoc="1" locked="0" layoutInCell="1" allowOverlap="1" wp14:anchorId="3E12A17F" wp14:editId="5822C7FA">
            <wp:simplePos x="0" y="0"/>
            <wp:positionH relativeFrom="margin">
              <wp:align>right</wp:align>
            </wp:positionH>
            <wp:positionV relativeFrom="paragraph">
              <wp:posOffset>28007</wp:posOffset>
            </wp:positionV>
            <wp:extent cx="2212848" cy="1944624"/>
            <wp:effectExtent l="0" t="0" r="16510" b="17780"/>
            <wp:wrapTight wrapText="bothSides">
              <wp:wrapPolygon edited="0">
                <wp:start x="0" y="0"/>
                <wp:lineTo x="0" y="21586"/>
                <wp:lineTo x="21575" y="21586"/>
                <wp:lineTo x="21575" y="0"/>
                <wp:lineTo x="0" y="0"/>
              </wp:wrapPolygon>
            </wp:wrapTight>
            <wp:docPr id="46" name="Graf 46">
              <a:extLst xmlns:a="http://schemas.openxmlformats.org/drawingml/2006/main">
                <a:ext uri="{FF2B5EF4-FFF2-40B4-BE49-F238E27FC236}">
                  <a16:creationId xmlns:a16="http://schemas.microsoft.com/office/drawing/2014/main" id="{D3FE6248-E2D5-458A-8B25-FE2DA653F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355C025" w14:textId="77777777" w:rsidR="001A6F4E" w:rsidRDefault="001A6F4E" w:rsidP="001A48D8">
      <w:pPr>
        <w:spacing w:after="0" w:line="360" w:lineRule="auto"/>
        <w:ind w:firstLine="709"/>
        <w:jc w:val="both"/>
        <w:rPr>
          <w:rFonts w:ascii="Times New Roman" w:hAnsi="Times New Roman" w:cs="Times New Roman"/>
          <w:bCs/>
          <w:sz w:val="24"/>
          <w:szCs w:val="24"/>
        </w:rPr>
      </w:pPr>
    </w:p>
    <w:p w14:paraId="5CFF5238" w14:textId="741E8EB6" w:rsidR="008F61FD" w:rsidRPr="006F4331" w:rsidRDefault="009410AD" w:rsidP="001A48D8">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Jogurt, tvaroh a ovoce byla volba </w:t>
      </w:r>
      <w:r w:rsidR="00AE4DE0">
        <w:rPr>
          <w:rFonts w:ascii="Times New Roman" w:hAnsi="Times New Roman" w:cs="Times New Roman"/>
          <w:bCs/>
          <w:sz w:val="24"/>
          <w:szCs w:val="24"/>
        </w:rPr>
        <w:t>24 % -</w:t>
      </w:r>
      <w:r w:rsidRPr="006F4331">
        <w:rPr>
          <w:rFonts w:ascii="Times New Roman" w:hAnsi="Times New Roman" w:cs="Times New Roman"/>
          <w:bCs/>
          <w:sz w:val="24"/>
          <w:szCs w:val="24"/>
        </w:rPr>
        <w:t>88 žáků</w:t>
      </w:r>
      <w:r w:rsidR="00DC4990" w:rsidRPr="006F4331">
        <w:rPr>
          <w:rFonts w:ascii="Times New Roman" w:hAnsi="Times New Roman" w:cs="Times New Roman"/>
          <w:bCs/>
          <w:sz w:val="24"/>
          <w:szCs w:val="24"/>
        </w:rPr>
        <w:t xml:space="preserve">, z tohoto počtu tuto možnost volilo 67 dívek a 21 chlapců. </w:t>
      </w:r>
      <w:r w:rsidR="00AE4DE0">
        <w:rPr>
          <w:rFonts w:ascii="Times New Roman" w:hAnsi="Times New Roman" w:cs="Times New Roman"/>
          <w:bCs/>
          <w:sz w:val="24"/>
          <w:szCs w:val="24"/>
        </w:rPr>
        <w:t>Tuto možnost zvolila v každém ročníku přibližně čtvrtina dotazovaných.</w:t>
      </w:r>
    </w:p>
    <w:p w14:paraId="51CD2EB6" w14:textId="3A6BA323" w:rsidR="00BC0A53" w:rsidRPr="006F4331" w:rsidRDefault="00BC0A53" w:rsidP="00402AC9">
      <w:pPr>
        <w:spacing w:after="0" w:line="360" w:lineRule="auto"/>
        <w:jc w:val="both"/>
        <w:rPr>
          <w:rFonts w:ascii="Times New Roman" w:hAnsi="Times New Roman" w:cs="Times New Roman"/>
          <w:b/>
          <w:bCs/>
          <w:sz w:val="24"/>
          <w:szCs w:val="24"/>
        </w:rPr>
      </w:pPr>
    </w:p>
    <w:p w14:paraId="36075333" w14:textId="7A04B4A9" w:rsidR="001A6F4E" w:rsidRPr="00B71BEE" w:rsidRDefault="00402AC9" w:rsidP="001A6F4E">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3E15091B" w14:textId="62BE3515" w:rsidR="00BC0A53" w:rsidRPr="006F4331" w:rsidRDefault="00BC0A53" w:rsidP="001A48D8">
      <w:pPr>
        <w:spacing w:after="0" w:line="360" w:lineRule="auto"/>
        <w:ind w:firstLine="709"/>
        <w:jc w:val="both"/>
        <w:rPr>
          <w:rFonts w:ascii="Times New Roman" w:hAnsi="Times New Roman" w:cs="Times New Roman"/>
          <w:b/>
          <w:bCs/>
          <w:sz w:val="24"/>
          <w:szCs w:val="24"/>
        </w:rPr>
      </w:pPr>
    </w:p>
    <w:p w14:paraId="0BFF40CB" w14:textId="5A03759A" w:rsidR="001A6F4E" w:rsidRDefault="00D86560" w:rsidP="001A48D8">
      <w:pPr>
        <w:spacing w:after="0" w:line="360" w:lineRule="auto"/>
        <w:ind w:firstLine="709"/>
        <w:jc w:val="both"/>
        <w:rPr>
          <w:rFonts w:ascii="Times New Roman" w:hAnsi="Times New Roman" w:cs="Times New Roman"/>
          <w:b/>
          <w:bCs/>
          <w:sz w:val="24"/>
          <w:szCs w:val="24"/>
        </w:rPr>
      </w:pPr>
      <w:r>
        <w:rPr>
          <w:noProof/>
          <w:lang w:eastAsia="cs-CZ"/>
        </w:rPr>
        <w:lastRenderedPageBreak/>
        <mc:AlternateContent>
          <mc:Choice Requires="wps">
            <w:drawing>
              <wp:anchor distT="0" distB="0" distL="114300" distR="114300" simplePos="0" relativeHeight="251848704" behindDoc="1" locked="0" layoutInCell="1" allowOverlap="1" wp14:anchorId="51C36950" wp14:editId="451CECCA">
                <wp:simplePos x="0" y="0"/>
                <wp:positionH relativeFrom="column">
                  <wp:posOffset>0</wp:posOffset>
                </wp:positionH>
                <wp:positionV relativeFrom="paragraph">
                  <wp:posOffset>1927860</wp:posOffset>
                </wp:positionV>
                <wp:extent cx="2225040" cy="635"/>
                <wp:effectExtent l="0" t="0" r="3810" b="18415"/>
                <wp:wrapTight wrapText="bothSides">
                  <wp:wrapPolygon edited="0">
                    <wp:start x="0" y="0"/>
                    <wp:lineTo x="0" y="0"/>
                    <wp:lineTo x="21452" y="0"/>
                    <wp:lineTo x="21452" y="0"/>
                    <wp:lineTo x="0" y="0"/>
                  </wp:wrapPolygon>
                </wp:wrapTight>
                <wp:docPr id="123" name="Textové pole 123"/>
                <wp:cNvGraphicFramePr/>
                <a:graphic xmlns:a="http://schemas.openxmlformats.org/drawingml/2006/main">
                  <a:graphicData uri="http://schemas.microsoft.com/office/word/2010/wordprocessingShape">
                    <wps:wsp>
                      <wps:cNvSpPr txBox="1"/>
                      <wps:spPr>
                        <a:xfrm>
                          <a:off x="0" y="0"/>
                          <a:ext cx="2225040" cy="635"/>
                        </a:xfrm>
                        <a:prstGeom prst="rect">
                          <a:avLst/>
                        </a:prstGeom>
                        <a:solidFill>
                          <a:prstClr val="white"/>
                        </a:solidFill>
                        <a:ln>
                          <a:noFill/>
                        </a:ln>
                      </wps:spPr>
                      <wps:txbx>
                        <w:txbxContent>
                          <w:p w14:paraId="417EC7C9" w14:textId="5B1A2C14" w:rsidR="00B36139" w:rsidRPr="00D86560" w:rsidRDefault="00B36139" w:rsidP="00D86560">
                            <w:pPr>
                              <w:spacing w:after="0" w:line="360" w:lineRule="auto"/>
                              <w:jc w:val="both"/>
                              <w:rPr>
                                <w:rFonts w:ascii="Times New Roman" w:hAnsi="Times New Roman" w:cs="Times New Roman"/>
                                <w:b/>
                                <w:sz w:val="20"/>
                                <w:szCs w:val="24"/>
                              </w:rPr>
                            </w:pPr>
                            <w:bookmarkStart w:id="97" w:name="_Toc89867387"/>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22</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Sladkosti</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C36950" id="Textové pole 123" o:spid="_x0000_s1054" type="#_x0000_t202" style="position:absolute;left:0;text-align:left;margin-left:0;margin-top:151.8pt;width:175.2pt;height:.0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" stroked="f">
                <v:textbox style="mso-fit-shape-to-text:t" inset="0,0,0,0">
                  <w:txbxContent>
                    <w:p w14:paraId="417EC7C9" w14:textId="5B1A2C14" w:rsidR="00B36139" w:rsidRPr="00D86560" w:rsidRDefault="00B36139" w:rsidP="00D86560">
                      <w:pPr>
                        <w:spacing w:after="0" w:line="360" w:lineRule="auto"/>
                        <w:jc w:val="both"/>
                        <w:rPr>
                          <w:rFonts w:ascii="Times New Roman" w:hAnsi="Times New Roman" w:cs="Times New Roman"/>
                          <w:b/>
                          <w:sz w:val="20"/>
                          <w:szCs w:val="24"/>
                        </w:rPr>
                      </w:pPr>
                      <w:bookmarkStart w:id="98" w:name="_Toc89867387"/>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22</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Sladkosti</w:t>
                      </w:r>
                      <w:bookmarkEnd w:id="98"/>
                    </w:p>
                  </w:txbxContent>
                </v:textbox>
                <w10:wrap type="tight"/>
              </v:shape>
            </w:pict>
          </mc:Fallback>
        </mc:AlternateContent>
      </w:r>
      <w:r w:rsidR="001A6F4E" w:rsidRPr="006F4331">
        <w:rPr>
          <w:rFonts w:ascii="Times New Roman" w:hAnsi="Times New Roman" w:cs="Times New Roman"/>
          <w:noProof/>
          <w:lang w:eastAsia="cs-CZ"/>
        </w:rPr>
        <w:drawing>
          <wp:anchor distT="0" distB="0" distL="114300" distR="114300" simplePos="0" relativeHeight="251691008" behindDoc="1" locked="0" layoutInCell="1" allowOverlap="1" wp14:anchorId="48BA6BE9" wp14:editId="492D07F8">
            <wp:simplePos x="0" y="0"/>
            <wp:positionH relativeFrom="margin">
              <wp:align>left</wp:align>
            </wp:positionH>
            <wp:positionV relativeFrom="paragraph">
              <wp:posOffset>140221</wp:posOffset>
            </wp:positionV>
            <wp:extent cx="2225040" cy="1731010"/>
            <wp:effectExtent l="0" t="0" r="3810" b="2540"/>
            <wp:wrapTight wrapText="bothSides">
              <wp:wrapPolygon edited="0">
                <wp:start x="0" y="0"/>
                <wp:lineTo x="0" y="21394"/>
                <wp:lineTo x="21452" y="21394"/>
                <wp:lineTo x="21452" y="0"/>
                <wp:lineTo x="0" y="0"/>
              </wp:wrapPolygon>
            </wp:wrapTight>
            <wp:docPr id="47" name="Graf 47">
              <a:extLst xmlns:a="http://schemas.openxmlformats.org/drawingml/2006/main">
                <a:ext uri="{FF2B5EF4-FFF2-40B4-BE49-F238E27FC236}">
                  <a16:creationId xmlns:a16="http://schemas.microsoft.com/office/drawing/2014/main" id="{DF931540-40DD-44AE-AC7F-79408E803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6CFD502B" w14:textId="27586114" w:rsidR="00BC0A53" w:rsidRPr="006F4331" w:rsidRDefault="001A6F4E" w:rsidP="001A48D8">
      <w:pPr>
        <w:spacing w:after="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14:paraId="178C74B8" w14:textId="299AA21E" w:rsidR="00BC0A53" w:rsidRPr="006F4331" w:rsidRDefault="007D017D" w:rsidP="001A48D8">
      <w:pPr>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Sladkosti mají</w:t>
      </w:r>
      <w:r w:rsidR="007138E5" w:rsidRPr="006F4331">
        <w:rPr>
          <w:rFonts w:ascii="Times New Roman" w:hAnsi="Times New Roman" w:cs="Times New Roman"/>
          <w:bCs/>
          <w:sz w:val="24"/>
          <w:szCs w:val="24"/>
        </w:rPr>
        <w:t xml:space="preserve"> na svačinu </w:t>
      </w:r>
      <w:r>
        <w:rPr>
          <w:rFonts w:ascii="Times New Roman" w:hAnsi="Times New Roman" w:cs="Times New Roman"/>
          <w:bCs/>
          <w:sz w:val="24"/>
          <w:szCs w:val="24"/>
        </w:rPr>
        <w:t xml:space="preserve">pouhá 2 % - </w:t>
      </w:r>
      <w:r w:rsidR="007138E5" w:rsidRPr="006F4331">
        <w:rPr>
          <w:rFonts w:ascii="Times New Roman" w:hAnsi="Times New Roman" w:cs="Times New Roman"/>
          <w:bCs/>
          <w:sz w:val="24"/>
          <w:szCs w:val="24"/>
        </w:rPr>
        <w:t>10 žáků</w:t>
      </w:r>
      <w:r>
        <w:rPr>
          <w:rFonts w:ascii="Times New Roman" w:hAnsi="Times New Roman" w:cs="Times New Roman"/>
          <w:bCs/>
          <w:sz w:val="24"/>
          <w:szCs w:val="24"/>
        </w:rPr>
        <w:t xml:space="preserve"> ze všech dotazovaných</w:t>
      </w:r>
      <w:r w:rsidR="007138E5" w:rsidRPr="006F4331">
        <w:rPr>
          <w:rFonts w:ascii="Times New Roman" w:hAnsi="Times New Roman" w:cs="Times New Roman"/>
          <w:bCs/>
          <w:sz w:val="24"/>
          <w:szCs w:val="24"/>
        </w:rPr>
        <w:t>. Z toho 4 dívky a 6 chlapců nejčastěji z 6. ročníků.</w:t>
      </w:r>
    </w:p>
    <w:p w14:paraId="5C09DA35" w14:textId="78EB36A9" w:rsidR="00635C70" w:rsidRPr="006F4331" w:rsidRDefault="00635C70" w:rsidP="001A48D8">
      <w:pPr>
        <w:spacing w:after="0" w:line="360" w:lineRule="auto"/>
        <w:ind w:firstLine="709"/>
        <w:jc w:val="both"/>
        <w:rPr>
          <w:rFonts w:ascii="Times New Roman" w:hAnsi="Times New Roman" w:cs="Times New Roman"/>
          <w:b/>
          <w:bCs/>
          <w:sz w:val="24"/>
          <w:szCs w:val="24"/>
        </w:rPr>
      </w:pPr>
    </w:p>
    <w:p w14:paraId="315544E1" w14:textId="205F87ED" w:rsidR="007138E5" w:rsidRPr="006F4331" w:rsidRDefault="007138E5" w:rsidP="001A48D8">
      <w:pPr>
        <w:spacing w:after="0" w:line="360" w:lineRule="auto"/>
        <w:ind w:firstLine="709"/>
        <w:jc w:val="both"/>
        <w:rPr>
          <w:rFonts w:ascii="Times New Roman" w:hAnsi="Times New Roman" w:cs="Times New Roman"/>
          <w:b/>
          <w:bCs/>
          <w:sz w:val="24"/>
          <w:szCs w:val="24"/>
        </w:rPr>
      </w:pPr>
    </w:p>
    <w:p w14:paraId="099CABC7" w14:textId="05E1C43D" w:rsidR="007138E5" w:rsidRDefault="007138E5" w:rsidP="001A48D8">
      <w:pPr>
        <w:spacing w:after="0" w:line="360" w:lineRule="auto"/>
        <w:ind w:firstLine="709"/>
        <w:jc w:val="both"/>
        <w:rPr>
          <w:rFonts w:ascii="Times New Roman" w:hAnsi="Times New Roman" w:cs="Times New Roman"/>
          <w:b/>
          <w:sz w:val="20"/>
          <w:szCs w:val="24"/>
        </w:rPr>
      </w:pPr>
    </w:p>
    <w:p w14:paraId="372F9F79" w14:textId="0BEE4DAB" w:rsidR="00D86560" w:rsidRDefault="00493A2C"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noProof/>
          <w:lang w:eastAsia="cs-CZ"/>
        </w:rPr>
        <w:drawing>
          <wp:anchor distT="0" distB="0" distL="114300" distR="114300" simplePos="0" relativeHeight="251692032" behindDoc="1" locked="0" layoutInCell="1" allowOverlap="1" wp14:anchorId="0DE1116F" wp14:editId="5C46ED42">
            <wp:simplePos x="0" y="0"/>
            <wp:positionH relativeFrom="column">
              <wp:posOffset>3048635</wp:posOffset>
            </wp:positionH>
            <wp:positionV relativeFrom="paragraph">
              <wp:posOffset>6985</wp:posOffset>
            </wp:positionV>
            <wp:extent cx="2249170" cy="2072640"/>
            <wp:effectExtent l="0" t="0" r="17780" b="3810"/>
            <wp:wrapTight wrapText="bothSides">
              <wp:wrapPolygon edited="0">
                <wp:start x="0" y="0"/>
                <wp:lineTo x="0" y="21441"/>
                <wp:lineTo x="21588" y="21441"/>
                <wp:lineTo x="21588" y="0"/>
                <wp:lineTo x="0" y="0"/>
              </wp:wrapPolygon>
            </wp:wrapTight>
            <wp:docPr id="48" name="Graf 48">
              <a:extLst xmlns:a="http://schemas.openxmlformats.org/drawingml/2006/main">
                <a:ext uri="{FF2B5EF4-FFF2-40B4-BE49-F238E27FC236}">
                  <a16:creationId xmlns:a16="http://schemas.microsoft.com/office/drawing/2014/main" id="{3CE97B3B-C2A3-458A-99F3-0B7EE43F0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282CC4AF" w14:textId="588247B6" w:rsidR="00493A2C" w:rsidRDefault="00493A2C" w:rsidP="001A48D8">
      <w:pPr>
        <w:spacing w:after="0" w:line="360" w:lineRule="auto"/>
        <w:ind w:firstLine="709"/>
        <w:jc w:val="both"/>
        <w:rPr>
          <w:rFonts w:ascii="Times New Roman" w:hAnsi="Times New Roman" w:cs="Times New Roman"/>
          <w:b/>
          <w:bCs/>
          <w:sz w:val="24"/>
          <w:szCs w:val="24"/>
        </w:rPr>
      </w:pPr>
    </w:p>
    <w:p w14:paraId="1905FEAA" w14:textId="77777777" w:rsidR="00493A2C" w:rsidRPr="006F4331" w:rsidRDefault="00493A2C" w:rsidP="001A48D8">
      <w:pPr>
        <w:spacing w:after="0" w:line="360" w:lineRule="auto"/>
        <w:ind w:firstLine="709"/>
        <w:jc w:val="both"/>
        <w:rPr>
          <w:rFonts w:ascii="Times New Roman" w:hAnsi="Times New Roman" w:cs="Times New Roman"/>
          <w:b/>
          <w:bCs/>
          <w:sz w:val="24"/>
          <w:szCs w:val="24"/>
        </w:rPr>
      </w:pPr>
    </w:p>
    <w:p w14:paraId="3124B08E" w14:textId="5573C7C0" w:rsidR="007138E5" w:rsidRPr="006F4331" w:rsidRDefault="00BE2FFB" w:rsidP="001A48D8">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Svačinu nemívá 29 respondentů</w:t>
      </w:r>
      <w:r w:rsidR="007D017D">
        <w:rPr>
          <w:rFonts w:ascii="Times New Roman" w:hAnsi="Times New Roman" w:cs="Times New Roman"/>
          <w:bCs/>
          <w:sz w:val="24"/>
          <w:szCs w:val="24"/>
        </w:rPr>
        <w:t xml:space="preserve"> (8 %)</w:t>
      </w:r>
      <w:r w:rsidRPr="006F4331">
        <w:rPr>
          <w:rFonts w:ascii="Times New Roman" w:hAnsi="Times New Roman" w:cs="Times New Roman"/>
          <w:bCs/>
          <w:sz w:val="24"/>
          <w:szCs w:val="24"/>
        </w:rPr>
        <w:t xml:space="preserve">. Ve větší míře to jsou právě dívky, které svačinu vynechávají, a to v počtu 23. </w:t>
      </w:r>
    </w:p>
    <w:p w14:paraId="2C44E965" w14:textId="72F37BC6" w:rsidR="00635C70" w:rsidRPr="006F4331" w:rsidRDefault="00635C70" w:rsidP="001A48D8">
      <w:pPr>
        <w:spacing w:after="0" w:line="360" w:lineRule="auto"/>
        <w:ind w:firstLine="709"/>
        <w:jc w:val="both"/>
        <w:rPr>
          <w:rFonts w:ascii="Times New Roman" w:hAnsi="Times New Roman" w:cs="Times New Roman"/>
          <w:b/>
          <w:bCs/>
          <w:sz w:val="24"/>
          <w:szCs w:val="24"/>
        </w:rPr>
      </w:pPr>
    </w:p>
    <w:p w14:paraId="01E05C09" w14:textId="52D31271" w:rsidR="00BE2FFB" w:rsidRPr="006F4331" w:rsidRDefault="00BE2FFB" w:rsidP="001A48D8">
      <w:pPr>
        <w:spacing w:after="0" w:line="360" w:lineRule="auto"/>
        <w:ind w:firstLine="709"/>
        <w:jc w:val="both"/>
        <w:rPr>
          <w:rFonts w:ascii="Times New Roman" w:hAnsi="Times New Roman" w:cs="Times New Roman"/>
          <w:b/>
          <w:bCs/>
          <w:sz w:val="24"/>
          <w:szCs w:val="24"/>
        </w:rPr>
      </w:pPr>
    </w:p>
    <w:p w14:paraId="45F20B21" w14:textId="42667357" w:rsidR="00BE2FFB" w:rsidRPr="006F4331" w:rsidRDefault="00493A2C"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50752" behindDoc="1" locked="0" layoutInCell="1" allowOverlap="1" wp14:anchorId="59DEDB3C" wp14:editId="3D03B4A8">
                <wp:simplePos x="0" y="0"/>
                <wp:positionH relativeFrom="column">
                  <wp:posOffset>2992614</wp:posOffset>
                </wp:positionH>
                <wp:positionV relativeFrom="paragraph">
                  <wp:posOffset>68509</wp:posOffset>
                </wp:positionV>
                <wp:extent cx="2249170" cy="635"/>
                <wp:effectExtent l="0" t="0" r="0" b="18415"/>
                <wp:wrapTight wrapText="bothSides">
                  <wp:wrapPolygon edited="0">
                    <wp:start x="0" y="0"/>
                    <wp:lineTo x="0" y="0"/>
                    <wp:lineTo x="21405" y="0"/>
                    <wp:lineTo x="21405" y="0"/>
                    <wp:lineTo x="0" y="0"/>
                  </wp:wrapPolygon>
                </wp:wrapTight>
                <wp:docPr id="124" name="Textové pole 124"/>
                <wp:cNvGraphicFramePr/>
                <a:graphic xmlns:a="http://schemas.openxmlformats.org/drawingml/2006/main">
                  <a:graphicData uri="http://schemas.microsoft.com/office/word/2010/wordprocessingShape">
                    <wps:wsp>
                      <wps:cNvSpPr txBox="1"/>
                      <wps:spPr>
                        <a:xfrm>
                          <a:off x="0" y="0"/>
                          <a:ext cx="2249170" cy="635"/>
                        </a:xfrm>
                        <a:prstGeom prst="rect">
                          <a:avLst/>
                        </a:prstGeom>
                        <a:solidFill>
                          <a:prstClr val="white"/>
                        </a:solidFill>
                        <a:ln>
                          <a:noFill/>
                        </a:ln>
                      </wps:spPr>
                      <wps:txbx>
                        <w:txbxContent>
                          <w:p w14:paraId="3FF31308" w14:textId="6ADE2DD4" w:rsidR="00B36139" w:rsidRPr="00D86560" w:rsidRDefault="00B36139" w:rsidP="00D86560">
                            <w:pPr>
                              <w:spacing w:after="0" w:line="360" w:lineRule="auto"/>
                              <w:jc w:val="both"/>
                              <w:rPr>
                                <w:rFonts w:ascii="Times New Roman" w:hAnsi="Times New Roman" w:cs="Times New Roman"/>
                                <w:b/>
                                <w:sz w:val="20"/>
                                <w:szCs w:val="24"/>
                              </w:rPr>
                            </w:pPr>
                            <w:bookmarkStart w:id="99" w:name="_Toc89867388"/>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23</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Nemám svačinu</w:t>
                            </w:r>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DEDB3C" id="Textové pole 124" o:spid="_x0000_s1055" type="#_x0000_t202" style="position:absolute;left:0;text-align:left;margin-left:235.65pt;margin-top:5.4pt;width:177.1pt;height:.0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" stroked="f">
                <v:textbox style="mso-fit-shape-to-text:t" inset="0,0,0,0">
                  <w:txbxContent>
                    <w:p w14:paraId="3FF31308" w14:textId="6ADE2DD4" w:rsidR="00B36139" w:rsidRPr="00D86560" w:rsidRDefault="00B36139" w:rsidP="00D86560">
                      <w:pPr>
                        <w:spacing w:after="0" w:line="360" w:lineRule="auto"/>
                        <w:jc w:val="both"/>
                        <w:rPr>
                          <w:rFonts w:ascii="Times New Roman" w:hAnsi="Times New Roman" w:cs="Times New Roman"/>
                          <w:b/>
                          <w:sz w:val="20"/>
                          <w:szCs w:val="24"/>
                        </w:rPr>
                      </w:pPr>
                      <w:bookmarkStart w:id="100" w:name="_Toc89867388"/>
                      <w:r w:rsidRPr="00D86560">
                        <w:rPr>
                          <w:rFonts w:ascii="Times New Roman" w:hAnsi="Times New Roman" w:cs="Times New Roman"/>
                          <w:b/>
                          <w:sz w:val="20"/>
                          <w:szCs w:val="24"/>
                        </w:rPr>
                        <w:t xml:space="preserve">Graf </w:t>
                      </w:r>
                      <w:r w:rsidRPr="00D86560">
                        <w:rPr>
                          <w:rFonts w:ascii="Times New Roman" w:hAnsi="Times New Roman" w:cs="Times New Roman"/>
                          <w:b/>
                          <w:sz w:val="20"/>
                          <w:szCs w:val="24"/>
                        </w:rPr>
                        <w:fldChar w:fldCharType="begin"/>
                      </w:r>
                      <w:r w:rsidRPr="00D86560">
                        <w:rPr>
                          <w:rFonts w:ascii="Times New Roman" w:hAnsi="Times New Roman" w:cs="Times New Roman"/>
                          <w:b/>
                          <w:sz w:val="20"/>
                          <w:szCs w:val="24"/>
                        </w:rPr>
                        <w:instrText xml:space="preserve"> SEQ Graf \* ARABIC </w:instrText>
                      </w:r>
                      <w:r w:rsidRPr="00D86560">
                        <w:rPr>
                          <w:rFonts w:ascii="Times New Roman" w:hAnsi="Times New Roman" w:cs="Times New Roman"/>
                          <w:b/>
                          <w:sz w:val="20"/>
                          <w:szCs w:val="24"/>
                        </w:rPr>
                        <w:fldChar w:fldCharType="separate"/>
                      </w:r>
                      <w:r>
                        <w:rPr>
                          <w:rFonts w:ascii="Times New Roman" w:hAnsi="Times New Roman" w:cs="Times New Roman"/>
                          <w:b/>
                          <w:noProof/>
                          <w:sz w:val="20"/>
                          <w:szCs w:val="24"/>
                        </w:rPr>
                        <w:t>23</w:t>
                      </w:r>
                      <w:r w:rsidRPr="00D86560">
                        <w:rPr>
                          <w:rFonts w:ascii="Times New Roman" w:hAnsi="Times New Roman" w:cs="Times New Roman"/>
                          <w:b/>
                          <w:sz w:val="20"/>
                          <w:szCs w:val="24"/>
                        </w:rPr>
                        <w:fldChar w:fldCharType="end"/>
                      </w:r>
                      <w:r w:rsidRPr="00D86560">
                        <w:rPr>
                          <w:rFonts w:ascii="Times New Roman" w:hAnsi="Times New Roman" w:cs="Times New Roman"/>
                          <w:b/>
                          <w:sz w:val="20"/>
                          <w:szCs w:val="24"/>
                        </w:rPr>
                        <w:t xml:space="preserve"> - Vyhodnocení: Nemám svačinu</w:t>
                      </w:r>
                      <w:bookmarkEnd w:id="100"/>
                    </w:p>
                  </w:txbxContent>
                </v:textbox>
                <w10:wrap type="tight"/>
              </v:shape>
            </w:pict>
          </mc:Fallback>
        </mc:AlternateContent>
      </w:r>
    </w:p>
    <w:p w14:paraId="68B24462" w14:textId="7AAE1695" w:rsidR="00BE2FFB" w:rsidRPr="006F4331" w:rsidRDefault="00BE2FFB" w:rsidP="001A48D8">
      <w:pPr>
        <w:spacing w:after="0" w:line="360" w:lineRule="auto"/>
        <w:ind w:firstLine="709"/>
        <w:jc w:val="both"/>
        <w:rPr>
          <w:rFonts w:ascii="Times New Roman" w:hAnsi="Times New Roman" w:cs="Times New Roman"/>
          <w:b/>
          <w:bCs/>
          <w:sz w:val="24"/>
          <w:szCs w:val="24"/>
        </w:rPr>
      </w:pPr>
    </w:p>
    <w:p w14:paraId="1757E173" w14:textId="63DA124F" w:rsidR="00BE2FFB" w:rsidRPr="006F4331" w:rsidRDefault="00BE2FFB" w:rsidP="001A48D8">
      <w:pPr>
        <w:spacing w:after="0" w:line="360" w:lineRule="auto"/>
        <w:ind w:firstLine="709"/>
        <w:jc w:val="both"/>
        <w:rPr>
          <w:rFonts w:ascii="Times New Roman" w:hAnsi="Times New Roman" w:cs="Times New Roman"/>
          <w:b/>
          <w:bCs/>
          <w:sz w:val="24"/>
          <w:szCs w:val="24"/>
        </w:rPr>
      </w:pPr>
    </w:p>
    <w:p w14:paraId="3D693D68" w14:textId="3DD66847" w:rsidR="00635C70" w:rsidRPr="006F4331" w:rsidRDefault="00AA73D1" w:rsidP="00BE2FFB">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Kde obědváš?</w:t>
      </w:r>
    </w:p>
    <w:p w14:paraId="656B4CD3" w14:textId="762F8FA0" w:rsidR="003573E1" w:rsidRDefault="003573E1" w:rsidP="003573E1">
      <w:pPr>
        <w:spacing w:after="0" w:line="360" w:lineRule="auto"/>
        <w:ind w:firstLine="709"/>
        <w:jc w:val="both"/>
        <w:rPr>
          <w:rFonts w:ascii="Times New Roman" w:hAnsi="Times New Roman" w:cs="Times New Roman"/>
          <w:bCs/>
          <w:sz w:val="24"/>
          <w:szCs w:val="24"/>
        </w:rPr>
      </w:pPr>
      <w:r w:rsidRPr="006F4331">
        <w:rPr>
          <w:rFonts w:ascii="Times New Roman" w:hAnsi="Times New Roman" w:cs="Times New Roman"/>
          <w:bCs/>
          <w:sz w:val="24"/>
          <w:szCs w:val="24"/>
        </w:rPr>
        <w:t xml:space="preserve">Jedním z parametrů v dotazníku byla i otázka, kde žáci obědvají, zda ve škole, doma anebo neobědvají vůbec. </w:t>
      </w:r>
    </w:p>
    <w:p w14:paraId="63296A90" w14:textId="10800782" w:rsidR="00CC36BD" w:rsidRPr="00CC36BD" w:rsidRDefault="00CC36BD" w:rsidP="00CC36BD">
      <w:pPr>
        <w:pStyle w:val="Titulek"/>
        <w:keepNext/>
        <w:rPr>
          <w:rFonts w:ascii="Times New Roman" w:hAnsi="Times New Roman" w:cs="Times New Roman"/>
          <w:b/>
          <w:i w:val="0"/>
          <w:iCs w:val="0"/>
          <w:color w:val="auto"/>
          <w:sz w:val="20"/>
          <w:szCs w:val="24"/>
        </w:rPr>
      </w:pPr>
      <w:bookmarkStart w:id="101" w:name="_Toc89867348"/>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22</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Kde obědváš?</w:t>
      </w:r>
      <w:bookmarkEnd w:id="101"/>
    </w:p>
    <w:tbl>
      <w:tblPr>
        <w:tblStyle w:val="Mkatabulky"/>
        <w:tblW w:w="0" w:type="auto"/>
        <w:tblLook w:val="04A0" w:firstRow="1" w:lastRow="0" w:firstColumn="1" w:lastColumn="0" w:noHBand="0" w:noVBand="1"/>
      </w:tblPr>
      <w:tblGrid>
        <w:gridCol w:w="1195"/>
        <w:gridCol w:w="613"/>
        <w:gridCol w:w="586"/>
        <w:gridCol w:w="612"/>
        <w:gridCol w:w="586"/>
        <w:gridCol w:w="612"/>
        <w:gridCol w:w="586"/>
        <w:gridCol w:w="612"/>
        <w:gridCol w:w="586"/>
        <w:gridCol w:w="702"/>
        <w:gridCol w:w="597"/>
        <w:gridCol w:w="1206"/>
      </w:tblGrid>
      <w:tr w:rsidR="00B50015" w:rsidRPr="006F4331" w14:paraId="5C1B7E70" w14:textId="77777777" w:rsidTr="00CC36BD">
        <w:tc>
          <w:tcPr>
            <w:tcW w:w="1195" w:type="dxa"/>
            <w:shd w:val="clear" w:color="auto" w:fill="9CC2E5" w:themeFill="accent1" w:themeFillTint="99"/>
          </w:tcPr>
          <w:p w14:paraId="3A04014F"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9" w:type="dxa"/>
            <w:gridSpan w:val="2"/>
            <w:shd w:val="clear" w:color="auto" w:fill="9CC2E5" w:themeFill="accent1" w:themeFillTint="99"/>
          </w:tcPr>
          <w:p w14:paraId="46B30765"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198" w:type="dxa"/>
            <w:gridSpan w:val="2"/>
            <w:shd w:val="clear" w:color="auto" w:fill="9CC2E5" w:themeFill="accent1" w:themeFillTint="99"/>
          </w:tcPr>
          <w:p w14:paraId="5D2F8368"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198" w:type="dxa"/>
            <w:gridSpan w:val="2"/>
            <w:shd w:val="clear" w:color="auto" w:fill="9CC2E5" w:themeFill="accent1" w:themeFillTint="99"/>
          </w:tcPr>
          <w:p w14:paraId="02D12532"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198" w:type="dxa"/>
            <w:gridSpan w:val="2"/>
            <w:shd w:val="clear" w:color="auto" w:fill="9CC2E5" w:themeFill="accent1" w:themeFillTint="99"/>
          </w:tcPr>
          <w:p w14:paraId="2C8C9EAC"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505" w:type="dxa"/>
            <w:gridSpan w:val="3"/>
            <w:shd w:val="clear" w:color="auto" w:fill="9CC2E5" w:themeFill="accent1" w:themeFillTint="99"/>
          </w:tcPr>
          <w:p w14:paraId="29AFE61C"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B50015" w:rsidRPr="006F4331" w14:paraId="5C127CA4" w14:textId="77777777" w:rsidTr="00CC36BD">
        <w:tc>
          <w:tcPr>
            <w:tcW w:w="1195" w:type="dxa"/>
            <w:shd w:val="clear" w:color="auto" w:fill="9CC2E5" w:themeFill="accent1" w:themeFillTint="99"/>
          </w:tcPr>
          <w:p w14:paraId="25CE665B"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3" w:type="dxa"/>
            <w:shd w:val="clear" w:color="auto" w:fill="9CC2E5" w:themeFill="accent1" w:themeFillTint="99"/>
          </w:tcPr>
          <w:p w14:paraId="7A397876"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09CF4B0B"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2" w:type="dxa"/>
            <w:shd w:val="clear" w:color="auto" w:fill="9CC2E5" w:themeFill="accent1" w:themeFillTint="99"/>
          </w:tcPr>
          <w:p w14:paraId="707EA85B"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460D9036"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2" w:type="dxa"/>
            <w:shd w:val="clear" w:color="auto" w:fill="9CC2E5" w:themeFill="accent1" w:themeFillTint="99"/>
          </w:tcPr>
          <w:p w14:paraId="116249DA"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02B7E8B2"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2" w:type="dxa"/>
            <w:shd w:val="clear" w:color="auto" w:fill="9CC2E5" w:themeFill="accent1" w:themeFillTint="99"/>
          </w:tcPr>
          <w:p w14:paraId="6466A67D"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510E0199"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702" w:type="dxa"/>
            <w:shd w:val="clear" w:color="auto" w:fill="9CC2E5" w:themeFill="accent1" w:themeFillTint="99"/>
          </w:tcPr>
          <w:p w14:paraId="2160228D"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7" w:type="dxa"/>
            <w:shd w:val="clear" w:color="auto" w:fill="9CC2E5" w:themeFill="accent1" w:themeFillTint="99"/>
          </w:tcPr>
          <w:p w14:paraId="001A3825"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08E88A68" w14:textId="7777777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B50015" w:rsidRPr="006F4331" w14:paraId="0E9DC3A4" w14:textId="77777777" w:rsidTr="00CC36BD">
        <w:tc>
          <w:tcPr>
            <w:tcW w:w="1195" w:type="dxa"/>
            <w:shd w:val="clear" w:color="auto" w:fill="9CC2E5" w:themeFill="accent1" w:themeFillTint="99"/>
          </w:tcPr>
          <w:p w14:paraId="4C448505" w14:textId="0B865AEB"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doma</w:t>
            </w:r>
          </w:p>
        </w:tc>
        <w:tc>
          <w:tcPr>
            <w:tcW w:w="613" w:type="dxa"/>
            <w:vAlign w:val="center"/>
          </w:tcPr>
          <w:p w14:paraId="7BAFFF7B" w14:textId="7A5FCC97"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22</w:t>
            </w:r>
          </w:p>
        </w:tc>
        <w:tc>
          <w:tcPr>
            <w:tcW w:w="586" w:type="dxa"/>
            <w:vAlign w:val="center"/>
          </w:tcPr>
          <w:p w14:paraId="29E91CC1" w14:textId="40166419"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20</w:t>
            </w:r>
          </w:p>
        </w:tc>
        <w:tc>
          <w:tcPr>
            <w:tcW w:w="612" w:type="dxa"/>
            <w:vAlign w:val="center"/>
          </w:tcPr>
          <w:p w14:paraId="6F00D062" w14:textId="5C0A8D16"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29</w:t>
            </w:r>
          </w:p>
        </w:tc>
        <w:tc>
          <w:tcPr>
            <w:tcW w:w="586" w:type="dxa"/>
            <w:vAlign w:val="center"/>
          </w:tcPr>
          <w:p w14:paraId="0D472941" w14:textId="19202994"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20</w:t>
            </w:r>
          </w:p>
        </w:tc>
        <w:tc>
          <w:tcPr>
            <w:tcW w:w="612" w:type="dxa"/>
            <w:vAlign w:val="center"/>
          </w:tcPr>
          <w:p w14:paraId="7E065A95" w14:textId="32AD35B5"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26</w:t>
            </w:r>
          </w:p>
        </w:tc>
        <w:tc>
          <w:tcPr>
            <w:tcW w:w="586" w:type="dxa"/>
            <w:vAlign w:val="center"/>
          </w:tcPr>
          <w:p w14:paraId="54CDFA44" w14:textId="1A26BFC5"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612" w:type="dxa"/>
            <w:vAlign w:val="center"/>
          </w:tcPr>
          <w:p w14:paraId="7D06F185" w14:textId="658BBE29"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22</w:t>
            </w:r>
          </w:p>
        </w:tc>
        <w:tc>
          <w:tcPr>
            <w:tcW w:w="586" w:type="dxa"/>
            <w:vAlign w:val="center"/>
          </w:tcPr>
          <w:p w14:paraId="0E6C6DF6" w14:textId="3D0B24CE"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702" w:type="dxa"/>
            <w:shd w:val="clear" w:color="auto" w:fill="F4B083" w:themeFill="accent2" w:themeFillTint="99"/>
            <w:vAlign w:val="center"/>
          </w:tcPr>
          <w:p w14:paraId="70C3268B" w14:textId="77F719AF"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99</w:t>
            </w:r>
          </w:p>
        </w:tc>
        <w:tc>
          <w:tcPr>
            <w:tcW w:w="597" w:type="dxa"/>
            <w:shd w:val="clear" w:color="auto" w:fill="A8D08D" w:themeFill="accent6" w:themeFillTint="99"/>
            <w:vAlign w:val="center"/>
          </w:tcPr>
          <w:p w14:paraId="09AA9AD6" w14:textId="0FA5C210"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63</w:t>
            </w:r>
          </w:p>
        </w:tc>
        <w:tc>
          <w:tcPr>
            <w:tcW w:w="1206" w:type="dxa"/>
            <w:shd w:val="clear" w:color="auto" w:fill="FFD966" w:themeFill="accent4" w:themeFillTint="99"/>
            <w:vAlign w:val="center"/>
          </w:tcPr>
          <w:p w14:paraId="7102AC6D" w14:textId="446FD77D"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162</w:t>
            </w:r>
          </w:p>
        </w:tc>
      </w:tr>
      <w:tr w:rsidR="00B50015" w:rsidRPr="006F4331" w14:paraId="03E7D42C" w14:textId="77777777" w:rsidTr="00CC36BD">
        <w:tc>
          <w:tcPr>
            <w:tcW w:w="1195" w:type="dxa"/>
            <w:shd w:val="clear" w:color="auto" w:fill="9CC2E5" w:themeFill="accent1" w:themeFillTint="99"/>
          </w:tcPr>
          <w:p w14:paraId="55672FBC" w14:textId="290B9872"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neobědvám</w:t>
            </w:r>
          </w:p>
        </w:tc>
        <w:tc>
          <w:tcPr>
            <w:tcW w:w="613" w:type="dxa"/>
            <w:vAlign w:val="center"/>
          </w:tcPr>
          <w:p w14:paraId="729F323C" w14:textId="3CE416EB"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86" w:type="dxa"/>
            <w:vAlign w:val="center"/>
          </w:tcPr>
          <w:p w14:paraId="60571A10" w14:textId="1550167B"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612" w:type="dxa"/>
            <w:vAlign w:val="center"/>
          </w:tcPr>
          <w:p w14:paraId="088FB1CE" w14:textId="3C7B2FBF"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86" w:type="dxa"/>
            <w:vAlign w:val="center"/>
          </w:tcPr>
          <w:p w14:paraId="0BA4E516" w14:textId="5CE37BAA"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612" w:type="dxa"/>
            <w:vAlign w:val="center"/>
          </w:tcPr>
          <w:p w14:paraId="4FF527C7" w14:textId="1E0C1B53"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86" w:type="dxa"/>
            <w:vAlign w:val="center"/>
          </w:tcPr>
          <w:p w14:paraId="0B03CC45" w14:textId="51810E93"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612" w:type="dxa"/>
            <w:vAlign w:val="center"/>
          </w:tcPr>
          <w:p w14:paraId="2BC037C7" w14:textId="5F190BEC"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586" w:type="dxa"/>
            <w:vAlign w:val="center"/>
          </w:tcPr>
          <w:p w14:paraId="0828966D" w14:textId="5EEB3380"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702" w:type="dxa"/>
            <w:shd w:val="clear" w:color="auto" w:fill="F4B083" w:themeFill="accent2" w:themeFillTint="99"/>
            <w:vAlign w:val="center"/>
          </w:tcPr>
          <w:p w14:paraId="181F91DE" w14:textId="00239C61"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597" w:type="dxa"/>
            <w:shd w:val="clear" w:color="auto" w:fill="A8D08D" w:themeFill="accent6" w:themeFillTint="99"/>
            <w:vAlign w:val="center"/>
          </w:tcPr>
          <w:p w14:paraId="0E2BA2F4" w14:textId="7132F7C6"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1206" w:type="dxa"/>
            <w:shd w:val="clear" w:color="auto" w:fill="FFD966" w:themeFill="accent4" w:themeFillTint="99"/>
            <w:vAlign w:val="center"/>
          </w:tcPr>
          <w:p w14:paraId="3B17320C" w14:textId="4B584C29"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r>
      <w:tr w:rsidR="00B50015" w:rsidRPr="006F4331" w14:paraId="2EBC0331" w14:textId="77777777" w:rsidTr="00CC36BD">
        <w:tc>
          <w:tcPr>
            <w:tcW w:w="1195" w:type="dxa"/>
            <w:shd w:val="clear" w:color="auto" w:fill="9CC2E5" w:themeFill="accent1" w:themeFillTint="99"/>
          </w:tcPr>
          <w:p w14:paraId="6FC35F58" w14:textId="27137BBC"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Ve škole</w:t>
            </w:r>
          </w:p>
        </w:tc>
        <w:tc>
          <w:tcPr>
            <w:tcW w:w="613" w:type="dxa"/>
            <w:vAlign w:val="center"/>
          </w:tcPr>
          <w:p w14:paraId="352D981F" w14:textId="5F661188"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586" w:type="dxa"/>
            <w:vAlign w:val="center"/>
          </w:tcPr>
          <w:p w14:paraId="3131BF7E" w14:textId="5727B8B6"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612" w:type="dxa"/>
            <w:vAlign w:val="center"/>
          </w:tcPr>
          <w:p w14:paraId="5C8C23A2" w14:textId="7757B8CF"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586" w:type="dxa"/>
            <w:vAlign w:val="center"/>
          </w:tcPr>
          <w:p w14:paraId="073FD60C" w14:textId="415BCC7E"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12" w:type="dxa"/>
            <w:vAlign w:val="center"/>
          </w:tcPr>
          <w:p w14:paraId="370335D2" w14:textId="76B7ACB8"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586" w:type="dxa"/>
            <w:vAlign w:val="center"/>
          </w:tcPr>
          <w:p w14:paraId="11347A41" w14:textId="23E404B1"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612" w:type="dxa"/>
            <w:vAlign w:val="center"/>
          </w:tcPr>
          <w:p w14:paraId="2542D599" w14:textId="50CC4410"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586" w:type="dxa"/>
            <w:vAlign w:val="center"/>
          </w:tcPr>
          <w:p w14:paraId="10091B16" w14:textId="475BE929"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702" w:type="dxa"/>
            <w:shd w:val="clear" w:color="auto" w:fill="F4B083" w:themeFill="accent2" w:themeFillTint="99"/>
            <w:vAlign w:val="center"/>
          </w:tcPr>
          <w:p w14:paraId="4860DFED" w14:textId="7E003D4C"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50</w:t>
            </w:r>
          </w:p>
        </w:tc>
        <w:tc>
          <w:tcPr>
            <w:tcW w:w="597" w:type="dxa"/>
            <w:shd w:val="clear" w:color="auto" w:fill="A8D08D" w:themeFill="accent6" w:themeFillTint="99"/>
            <w:vAlign w:val="center"/>
          </w:tcPr>
          <w:p w14:paraId="477B6522" w14:textId="31D8A361"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40</w:t>
            </w:r>
          </w:p>
        </w:tc>
        <w:tc>
          <w:tcPr>
            <w:tcW w:w="1206" w:type="dxa"/>
            <w:shd w:val="clear" w:color="auto" w:fill="FFD966" w:themeFill="accent4" w:themeFillTint="99"/>
            <w:vAlign w:val="center"/>
          </w:tcPr>
          <w:p w14:paraId="63E3A19D" w14:textId="342F6DEE" w:rsidR="00B50015" w:rsidRPr="006F4331" w:rsidRDefault="00B5001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90</w:t>
            </w:r>
          </w:p>
        </w:tc>
      </w:tr>
    </w:tbl>
    <w:p w14:paraId="2F5FA249" w14:textId="1369FE32" w:rsidR="00AA73D1" w:rsidRPr="006F4331" w:rsidRDefault="00AA73D1" w:rsidP="001A48D8">
      <w:pPr>
        <w:spacing w:after="0" w:line="360" w:lineRule="auto"/>
        <w:ind w:firstLine="709"/>
        <w:jc w:val="both"/>
        <w:rPr>
          <w:rFonts w:ascii="Times New Roman" w:hAnsi="Times New Roman" w:cs="Times New Roman"/>
          <w:b/>
          <w:bCs/>
          <w:sz w:val="24"/>
          <w:szCs w:val="24"/>
        </w:rPr>
      </w:pPr>
    </w:p>
    <w:p w14:paraId="644978D6" w14:textId="5ED36C1C" w:rsidR="003573E1" w:rsidRPr="006F4331" w:rsidRDefault="003573E1" w:rsidP="001A48D8">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 xml:space="preserve">Z výsledků lze na první pohled vidět, že </w:t>
      </w:r>
      <w:r w:rsidR="00AF0C1F">
        <w:rPr>
          <w:rFonts w:ascii="Times New Roman" w:hAnsi="Times New Roman" w:cs="Times New Roman"/>
          <w:noProof/>
          <w:sz w:val="24"/>
          <w:lang w:eastAsia="cs-CZ"/>
        </w:rPr>
        <w:t>44 %</w:t>
      </w:r>
      <w:r w:rsidRPr="006F4331">
        <w:rPr>
          <w:rFonts w:ascii="Times New Roman" w:hAnsi="Times New Roman" w:cs="Times New Roman"/>
          <w:noProof/>
          <w:sz w:val="24"/>
          <w:lang w:eastAsia="cs-CZ"/>
        </w:rPr>
        <w:t xml:space="preserve"> z dotazovaných obědvá doma</w:t>
      </w:r>
      <w:r w:rsidR="00AF0C1F">
        <w:rPr>
          <w:rFonts w:ascii="Times New Roman" w:hAnsi="Times New Roman" w:cs="Times New Roman"/>
          <w:noProof/>
          <w:sz w:val="24"/>
          <w:lang w:eastAsia="cs-CZ"/>
        </w:rPr>
        <w:t>, 25 % ve škole a 0,5 % neobědvá vůbec</w:t>
      </w:r>
      <w:r w:rsidRPr="006F4331">
        <w:rPr>
          <w:rFonts w:ascii="Times New Roman" w:hAnsi="Times New Roman" w:cs="Times New Roman"/>
          <w:noProof/>
          <w:sz w:val="24"/>
          <w:lang w:eastAsia="cs-CZ"/>
        </w:rPr>
        <w:t>. Může to být způsobené například kvalitou stravování na školách či to, že se žákům nechtějí stát řady před jídelnou, pokud se v jeden čas potká více tříd</w:t>
      </w:r>
      <w:r w:rsidR="00AF0C1F">
        <w:rPr>
          <w:rFonts w:ascii="Times New Roman" w:hAnsi="Times New Roman" w:cs="Times New Roman"/>
          <w:noProof/>
          <w:sz w:val="24"/>
          <w:lang w:eastAsia="cs-CZ"/>
        </w:rPr>
        <w:t xml:space="preserve"> najednou</w:t>
      </w:r>
      <w:r w:rsidRPr="006F4331">
        <w:rPr>
          <w:rFonts w:ascii="Times New Roman" w:hAnsi="Times New Roman" w:cs="Times New Roman"/>
          <w:noProof/>
          <w:sz w:val="24"/>
          <w:lang w:eastAsia="cs-CZ"/>
        </w:rPr>
        <w:t xml:space="preserve">. </w:t>
      </w:r>
    </w:p>
    <w:p w14:paraId="69E29071" w14:textId="737E5051" w:rsidR="003573E1" w:rsidRDefault="003573E1" w:rsidP="001A48D8">
      <w:pPr>
        <w:spacing w:after="0" w:line="360" w:lineRule="auto"/>
        <w:ind w:firstLine="709"/>
        <w:jc w:val="both"/>
        <w:rPr>
          <w:rFonts w:ascii="Times New Roman" w:hAnsi="Times New Roman" w:cs="Times New Roman"/>
          <w:bCs/>
          <w:sz w:val="24"/>
          <w:szCs w:val="24"/>
        </w:rPr>
      </w:pPr>
    </w:p>
    <w:p w14:paraId="4FDC393F" w14:textId="4E8D0F9C" w:rsidR="00493A2C" w:rsidRDefault="00493A2C" w:rsidP="001A48D8">
      <w:pPr>
        <w:spacing w:after="0" w:line="360" w:lineRule="auto"/>
        <w:ind w:firstLine="709"/>
        <w:jc w:val="both"/>
        <w:rPr>
          <w:rFonts w:ascii="Times New Roman" w:hAnsi="Times New Roman" w:cs="Times New Roman"/>
          <w:bCs/>
          <w:sz w:val="24"/>
          <w:szCs w:val="24"/>
        </w:rPr>
      </w:pPr>
    </w:p>
    <w:p w14:paraId="149CB8D4" w14:textId="77777777" w:rsidR="00493A2C" w:rsidRPr="006F4331" w:rsidRDefault="00493A2C" w:rsidP="001A48D8">
      <w:pPr>
        <w:spacing w:after="0" w:line="360" w:lineRule="auto"/>
        <w:ind w:firstLine="709"/>
        <w:jc w:val="both"/>
        <w:rPr>
          <w:rFonts w:ascii="Times New Roman" w:hAnsi="Times New Roman" w:cs="Times New Roman"/>
          <w:bCs/>
          <w:sz w:val="24"/>
          <w:szCs w:val="24"/>
        </w:rPr>
      </w:pPr>
    </w:p>
    <w:p w14:paraId="776ED9C1" w14:textId="0C171C45" w:rsidR="00AA73D1" w:rsidRDefault="00AA73D1" w:rsidP="00B50015">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lastRenderedPageBreak/>
        <w:t>Děláš nějaký sport?</w:t>
      </w:r>
    </w:p>
    <w:p w14:paraId="4AADE00B" w14:textId="4D6924AB" w:rsidR="00CC36BD" w:rsidRPr="00CC36BD" w:rsidRDefault="00CC36BD" w:rsidP="00CC36BD">
      <w:pPr>
        <w:pStyle w:val="Titulek"/>
        <w:keepNext/>
        <w:rPr>
          <w:rFonts w:ascii="Times New Roman" w:hAnsi="Times New Roman" w:cs="Times New Roman"/>
          <w:b/>
          <w:i w:val="0"/>
          <w:iCs w:val="0"/>
          <w:color w:val="auto"/>
          <w:sz w:val="20"/>
          <w:szCs w:val="24"/>
        </w:rPr>
      </w:pPr>
      <w:bookmarkStart w:id="102" w:name="_Toc89867349"/>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23</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Děláš nějaký sport?</w:t>
      </w:r>
      <w:bookmarkEnd w:id="102"/>
    </w:p>
    <w:tbl>
      <w:tblPr>
        <w:tblStyle w:val="Mkatabulky"/>
        <w:tblW w:w="0" w:type="auto"/>
        <w:tblLook w:val="04A0" w:firstRow="1" w:lastRow="0" w:firstColumn="1" w:lastColumn="0" w:noHBand="0" w:noVBand="1"/>
      </w:tblPr>
      <w:tblGrid>
        <w:gridCol w:w="862"/>
        <w:gridCol w:w="629"/>
        <w:gridCol w:w="593"/>
        <w:gridCol w:w="628"/>
        <w:gridCol w:w="593"/>
        <w:gridCol w:w="628"/>
        <w:gridCol w:w="593"/>
        <w:gridCol w:w="628"/>
        <w:gridCol w:w="593"/>
        <w:gridCol w:w="912"/>
        <w:gridCol w:w="628"/>
        <w:gridCol w:w="1206"/>
      </w:tblGrid>
      <w:tr w:rsidR="00B16ED7" w:rsidRPr="006F4331" w14:paraId="26A6CD6B" w14:textId="77777777" w:rsidTr="00B50A8B">
        <w:tc>
          <w:tcPr>
            <w:tcW w:w="862" w:type="dxa"/>
            <w:shd w:val="clear" w:color="auto" w:fill="9CC2E5" w:themeFill="accent1" w:themeFillTint="99"/>
          </w:tcPr>
          <w:p w14:paraId="278681DB"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22" w:type="dxa"/>
            <w:gridSpan w:val="2"/>
            <w:shd w:val="clear" w:color="auto" w:fill="9CC2E5" w:themeFill="accent1" w:themeFillTint="99"/>
          </w:tcPr>
          <w:p w14:paraId="6E3084B8"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21" w:type="dxa"/>
            <w:gridSpan w:val="2"/>
            <w:shd w:val="clear" w:color="auto" w:fill="9CC2E5" w:themeFill="accent1" w:themeFillTint="99"/>
          </w:tcPr>
          <w:p w14:paraId="56606F8E"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21" w:type="dxa"/>
            <w:gridSpan w:val="2"/>
            <w:shd w:val="clear" w:color="auto" w:fill="9CC2E5" w:themeFill="accent1" w:themeFillTint="99"/>
          </w:tcPr>
          <w:p w14:paraId="4CA4819D"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21" w:type="dxa"/>
            <w:gridSpan w:val="2"/>
            <w:shd w:val="clear" w:color="auto" w:fill="9CC2E5" w:themeFill="accent1" w:themeFillTint="99"/>
          </w:tcPr>
          <w:p w14:paraId="5E0D3482"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746" w:type="dxa"/>
            <w:gridSpan w:val="3"/>
            <w:shd w:val="clear" w:color="auto" w:fill="9CC2E5" w:themeFill="accent1" w:themeFillTint="99"/>
          </w:tcPr>
          <w:p w14:paraId="3BA43C37"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B16ED7" w:rsidRPr="006F4331" w14:paraId="55AACFD9" w14:textId="77777777" w:rsidTr="00B50A8B">
        <w:tc>
          <w:tcPr>
            <w:tcW w:w="862" w:type="dxa"/>
            <w:shd w:val="clear" w:color="auto" w:fill="9CC2E5" w:themeFill="accent1" w:themeFillTint="99"/>
          </w:tcPr>
          <w:p w14:paraId="682347A1"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9" w:type="dxa"/>
            <w:shd w:val="clear" w:color="auto" w:fill="9CC2E5" w:themeFill="accent1" w:themeFillTint="99"/>
          </w:tcPr>
          <w:p w14:paraId="2C7FC973"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3D601213"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8" w:type="dxa"/>
            <w:shd w:val="clear" w:color="auto" w:fill="9CC2E5" w:themeFill="accent1" w:themeFillTint="99"/>
          </w:tcPr>
          <w:p w14:paraId="29A23FD1"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5076F164"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8" w:type="dxa"/>
            <w:shd w:val="clear" w:color="auto" w:fill="9CC2E5" w:themeFill="accent1" w:themeFillTint="99"/>
          </w:tcPr>
          <w:p w14:paraId="7E177991"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659FB39F"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8" w:type="dxa"/>
            <w:shd w:val="clear" w:color="auto" w:fill="9CC2E5" w:themeFill="accent1" w:themeFillTint="99"/>
          </w:tcPr>
          <w:p w14:paraId="3ABAD605"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2CB14FF0"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912" w:type="dxa"/>
            <w:shd w:val="clear" w:color="auto" w:fill="9CC2E5" w:themeFill="accent1" w:themeFillTint="99"/>
          </w:tcPr>
          <w:p w14:paraId="29548706"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28" w:type="dxa"/>
            <w:shd w:val="clear" w:color="auto" w:fill="9CC2E5" w:themeFill="accent1" w:themeFillTint="99"/>
          </w:tcPr>
          <w:p w14:paraId="2ACCCD0B"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0DE2ED00" w14:textId="77777777" w:rsidR="00B16ED7" w:rsidRPr="006F4331" w:rsidRDefault="00B16ED7"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B16ED7" w:rsidRPr="006F4331" w14:paraId="25C927EA" w14:textId="77777777" w:rsidTr="00B50A8B">
        <w:tc>
          <w:tcPr>
            <w:tcW w:w="862" w:type="dxa"/>
            <w:shd w:val="clear" w:color="auto" w:fill="9CC2E5" w:themeFill="accent1" w:themeFillTint="99"/>
          </w:tcPr>
          <w:p w14:paraId="14F4902D" w14:textId="6CCF7060"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ne</w:t>
            </w:r>
          </w:p>
        </w:tc>
        <w:tc>
          <w:tcPr>
            <w:tcW w:w="629" w:type="dxa"/>
            <w:vAlign w:val="center"/>
          </w:tcPr>
          <w:p w14:paraId="054BC7BF" w14:textId="279A4B28"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593" w:type="dxa"/>
            <w:vAlign w:val="center"/>
          </w:tcPr>
          <w:p w14:paraId="473AA31B" w14:textId="2E2F26BE"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628" w:type="dxa"/>
            <w:vAlign w:val="center"/>
          </w:tcPr>
          <w:p w14:paraId="2F902FE8" w14:textId="0821C7F1"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593" w:type="dxa"/>
            <w:vAlign w:val="center"/>
          </w:tcPr>
          <w:p w14:paraId="498A9CBD" w14:textId="0822F47E"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28" w:type="dxa"/>
            <w:vAlign w:val="center"/>
          </w:tcPr>
          <w:p w14:paraId="65ABE71C" w14:textId="62ECE1CD"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593" w:type="dxa"/>
            <w:vAlign w:val="center"/>
          </w:tcPr>
          <w:p w14:paraId="0ECDFEF5" w14:textId="5FE8F3C4"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12</w:t>
            </w:r>
          </w:p>
        </w:tc>
        <w:tc>
          <w:tcPr>
            <w:tcW w:w="628" w:type="dxa"/>
            <w:vAlign w:val="center"/>
          </w:tcPr>
          <w:p w14:paraId="0FBAB20E" w14:textId="56621E0F"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593" w:type="dxa"/>
            <w:vAlign w:val="center"/>
          </w:tcPr>
          <w:p w14:paraId="084D8DA5" w14:textId="0D281ADE"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912" w:type="dxa"/>
            <w:shd w:val="clear" w:color="auto" w:fill="F4B083" w:themeFill="accent2" w:themeFillTint="99"/>
            <w:vAlign w:val="center"/>
          </w:tcPr>
          <w:p w14:paraId="223F9C27" w14:textId="2123D7BE"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50</w:t>
            </w:r>
          </w:p>
        </w:tc>
        <w:tc>
          <w:tcPr>
            <w:tcW w:w="628" w:type="dxa"/>
            <w:shd w:val="clear" w:color="auto" w:fill="A8D08D" w:themeFill="accent6" w:themeFillTint="99"/>
            <w:vAlign w:val="center"/>
          </w:tcPr>
          <w:p w14:paraId="7D565A42" w14:textId="7B2817E6"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40</w:t>
            </w:r>
          </w:p>
        </w:tc>
        <w:tc>
          <w:tcPr>
            <w:tcW w:w="1206" w:type="dxa"/>
            <w:shd w:val="clear" w:color="auto" w:fill="FFD966" w:themeFill="accent4" w:themeFillTint="99"/>
            <w:vAlign w:val="center"/>
          </w:tcPr>
          <w:p w14:paraId="74D18ADD" w14:textId="7B702F41"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90</w:t>
            </w:r>
          </w:p>
        </w:tc>
      </w:tr>
      <w:tr w:rsidR="00B16ED7" w:rsidRPr="006F4331" w14:paraId="2B9BF003" w14:textId="77777777" w:rsidTr="00B50A8B">
        <w:tc>
          <w:tcPr>
            <w:tcW w:w="862" w:type="dxa"/>
            <w:shd w:val="clear" w:color="auto" w:fill="9CC2E5" w:themeFill="accent1" w:themeFillTint="99"/>
          </w:tcPr>
          <w:p w14:paraId="310CF794" w14:textId="59D0C212"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ano</w:t>
            </w:r>
          </w:p>
        </w:tc>
        <w:tc>
          <w:tcPr>
            <w:tcW w:w="629" w:type="dxa"/>
            <w:vAlign w:val="center"/>
          </w:tcPr>
          <w:p w14:paraId="5982ABC0" w14:textId="24491F45"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593" w:type="dxa"/>
            <w:vAlign w:val="center"/>
          </w:tcPr>
          <w:p w14:paraId="0503CD6E" w14:textId="7A9304C8"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17</w:t>
            </w:r>
          </w:p>
        </w:tc>
        <w:tc>
          <w:tcPr>
            <w:tcW w:w="628" w:type="dxa"/>
            <w:vAlign w:val="center"/>
          </w:tcPr>
          <w:p w14:paraId="7DEC9EEB" w14:textId="1E6940C2"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25</w:t>
            </w:r>
          </w:p>
        </w:tc>
        <w:tc>
          <w:tcPr>
            <w:tcW w:w="593" w:type="dxa"/>
            <w:vAlign w:val="center"/>
          </w:tcPr>
          <w:p w14:paraId="799992C8" w14:textId="02036D5E"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15</w:t>
            </w:r>
          </w:p>
        </w:tc>
        <w:tc>
          <w:tcPr>
            <w:tcW w:w="628" w:type="dxa"/>
            <w:vAlign w:val="center"/>
          </w:tcPr>
          <w:p w14:paraId="13A0F4C6" w14:textId="5D2462B2"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15</w:t>
            </w:r>
          </w:p>
        </w:tc>
        <w:tc>
          <w:tcPr>
            <w:tcW w:w="593" w:type="dxa"/>
            <w:vAlign w:val="center"/>
          </w:tcPr>
          <w:p w14:paraId="20DB1BFC" w14:textId="725925E3"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28" w:type="dxa"/>
            <w:vAlign w:val="center"/>
          </w:tcPr>
          <w:p w14:paraId="10CD540A" w14:textId="25FA3749"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593" w:type="dxa"/>
            <w:vAlign w:val="center"/>
          </w:tcPr>
          <w:p w14:paraId="301DADAB" w14:textId="0B27B39B"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912" w:type="dxa"/>
            <w:shd w:val="clear" w:color="auto" w:fill="F4B083" w:themeFill="accent2" w:themeFillTint="99"/>
            <w:vAlign w:val="center"/>
          </w:tcPr>
          <w:p w14:paraId="7D9C4F23" w14:textId="69376605"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67</w:t>
            </w:r>
          </w:p>
        </w:tc>
        <w:tc>
          <w:tcPr>
            <w:tcW w:w="628" w:type="dxa"/>
            <w:shd w:val="clear" w:color="auto" w:fill="A8D08D" w:themeFill="accent6" w:themeFillTint="99"/>
            <w:vAlign w:val="center"/>
          </w:tcPr>
          <w:p w14:paraId="7094DFA2" w14:textId="12CD105C"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49</w:t>
            </w:r>
          </w:p>
        </w:tc>
        <w:tc>
          <w:tcPr>
            <w:tcW w:w="1206" w:type="dxa"/>
            <w:shd w:val="clear" w:color="auto" w:fill="FFD966" w:themeFill="accent4" w:themeFillTint="99"/>
            <w:vAlign w:val="center"/>
          </w:tcPr>
          <w:p w14:paraId="1A5435AD" w14:textId="7697AB2D" w:rsidR="00B16ED7" w:rsidRPr="006F4331" w:rsidRDefault="00A86FE5"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116</w:t>
            </w:r>
          </w:p>
        </w:tc>
      </w:tr>
    </w:tbl>
    <w:p w14:paraId="0C82717A" w14:textId="338EC546" w:rsidR="00B16ED7" w:rsidRPr="006F4331" w:rsidRDefault="00B16ED7" w:rsidP="00B16ED7">
      <w:pPr>
        <w:pStyle w:val="Odstavecseseznamem"/>
        <w:spacing w:after="0" w:line="360" w:lineRule="auto"/>
        <w:ind w:left="1069"/>
        <w:jc w:val="both"/>
        <w:rPr>
          <w:rFonts w:ascii="Times New Roman" w:hAnsi="Times New Roman" w:cs="Times New Roman"/>
          <w:b/>
          <w:bCs/>
          <w:sz w:val="24"/>
          <w:szCs w:val="24"/>
        </w:rPr>
      </w:pPr>
    </w:p>
    <w:p w14:paraId="2AB3E8EC" w14:textId="77777777" w:rsidR="005720A5" w:rsidRPr="006F4331" w:rsidRDefault="00A86FE5" w:rsidP="00A86FE5">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 xml:space="preserve">Tato tabulka je mírně zavádějící, neboť spousta respondentů vybírala pouze možnost: jaký děláš sport. Každopádně lze říci, že většina dotazovaných nějakým způsobem sportuje. Ať už chodí do nějakého kroužku, sportují na závodní úrovni nebo si cvičí jen tak doma. </w:t>
      </w:r>
    </w:p>
    <w:p w14:paraId="0732E5E0" w14:textId="3E8D07C2" w:rsidR="00A86FE5" w:rsidRPr="006F4331" w:rsidRDefault="00A86FE5" w:rsidP="00A86FE5">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 xml:space="preserve">Z doplňující otázky vyplývá, že časté sporty v této </w:t>
      </w:r>
      <w:r w:rsidR="005720A5" w:rsidRPr="006F4331">
        <w:rPr>
          <w:rFonts w:ascii="Times New Roman" w:hAnsi="Times New Roman" w:cs="Times New Roman"/>
          <w:noProof/>
          <w:sz w:val="24"/>
          <w:lang w:eastAsia="cs-CZ"/>
        </w:rPr>
        <w:t xml:space="preserve">věkové </w:t>
      </w:r>
      <w:r w:rsidRPr="006F4331">
        <w:rPr>
          <w:rFonts w:ascii="Times New Roman" w:hAnsi="Times New Roman" w:cs="Times New Roman"/>
          <w:noProof/>
          <w:sz w:val="24"/>
          <w:lang w:eastAsia="cs-CZ"/>
        </w:rPr>
        <w:t>kategorii jsou míčové hry, atletika + běh doma, plavání, cyklistika ve volném čase, jezdectví, vodní sporty (veslování, kanoistika), bojové sporty anebo tanec.</w:t>
      </w:r>
    </w:p>
    <w:p w14:paraId="5FFBFA43" w14:textId="24783187" w:rsidR="003707EA" w:rsidRPr="006F4331" w:rsidRDefault="003707EA" w:rsidP="003707EA">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 xml:space="preserve">Také se často objevovala odpověď typu: chodím na procházky do přírody, chodím se psem na procházky, ale nevím, zda se to řadí do sportu. Takže mohla být otázka nejspíš lépe postavená a ptát se, zda </w:t>
      </w:r>
      <w:r w:rsidR="00E656ED">
        <w:rPr>
          <w:rFonts w:ascii="Times New Roman" w:hAnsi="Times New Roman" w:cs="Times New Roman"/>
          <w:noProof/>
          <w:sz w:val="24"/>
          <w:lang w:eastAsia="cs-CZ"/>
        </w:rPr>
        <w:t xml:space="preserve">se žák </w:t>
      </w:r>
      <w:r w:rsidRPr="006F4331">
        <w:rPr>
          <w:rFonts w:ascii="Times New Roman" w:hAnsi="Times New Roman" w:cs="Times New Roman"/>
          <w:noProof/>
          <w:sz w:val="24"/>
          <w:lang w:eastAsia="cs-CZ"/>
        </w:rPr>
        <w:t xml:space="preserve">nějakým způsobem hýbe. </w:t>
      </w:r>
    </w:p>
    <w:p w14:paraId="77D05BEE" w14:textId="7A552F59" w:rsidR="00AA73D1" w:rsidRPr="006F4331" w:rsidRDefault="00AA73D1" w:rsidP="001A48D8">
      <w:pPr>
        <w:spacing w:after="0" w:line="360" w:lineRule="auto"/>
        <w:ind w:firstLine="709"/>
        <w:jc w:val="both"/>
        <w:rPr>
          <w:rFonts w:ascii="Times New Roman" w:hAnsi="Times New Roman" w:cs="Times New Roman"/>
          <w:b/>
          <w:bCs/>
          <w:sz w:val="24"/>
          <w:szCs w:val="24"/>
        </w:rPr>
      </w:pPr>
    </w:p>
    <w:p w14:paraId="7BAB8967" w14:textId="053E83A9" w:rsidR="00AA73D1" w:rsidRPr="006F4331" w:rsidRDefault="00AA73D1" w:rsidP="001A48D8">
      <w:pPr>
        <w:spacing w:after="0" w:line="360" w:lineRule="auto"/>
        <w:ind w:firstLine="709"/>
        <w:jc w:val="both"/>
        <w:rPr>
          <w:rFonts w:ascii="Times New Roman" w:hAnsi="Times New Roman" w:cs="Times New Roman"/>
          <w:b/>
          <w:bCs/>
          <w:sz w:val="24"/>
          <w:szCs w:val="24"/>
        </w:rPr>
      </w:pPr>
    </w:p>
    <w:p w14:paraId="4A4D9A20" w14:textId="2A8E01DE" w:rsidR="00AA73D1" w:rsidRPr="006F4331" w:rsidRDefault="00AA73D1" w:rsidP="007F583A">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Kolikrát týdně sportuješ?</w:t>
      </w:r>
    </w:p>
    <w:p w14:paraId="24EA6B61" w14:textId="11273603" w:rsidR="00AA73D1" w:rsidRDefault="007F583A" w:rsidP="001A48D8">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Stejně jako pře</w:t>
      </w:r>
      <w:r w:rsidR="006D5F73" w:rsidRPr="006F4331">
        <w:rPr>
          <w:rFonts w:ascii="Times New Roman" w:hAnsi="Times New Roman" w:cs="Times New Roman"/>
          <w:noProof/>
          <w:sz w:val="24"/>
          <w:lang w:eastAsia="cs-CZ"/>
        </w:rPr>
        <w:t>dchozí otázka</w:t>
      </w:r>
      <w:r w:rsidRPr="006F4331">
        <w:rPr>
          <w:rFonts w:ascii="Times New Roman" w:hAnsi="Times New Roman" w:cs="Times New Roman"/>
          <w:noProof/>
          <w:sz w:val="24"/>
          <w:lang w:eastAsia="cs-CZ"/>
        </w:rPr>
        <w:t>, i tato je mírně zkreslená.</w:t>
      </w:r>
      <w:r w:rsidR="00712BAC" w:rsidRPr="006F4331">
        <w:rPr>
          <w:rFonts w:ascii="Times New Roman" w:hAnsi="Times New Roman" w:cs="Times New Roman"/>
          <w:noProof/>
          <w:sz w:val="24"/>
          <w:lang w:eastAsia="cs-CZ"/>
        </w:rPr>
        <w:t xml:space="preserve"> </w:t>
      </w:r>
      <w:r w:rsidR="006D5F73" w:rsidRPr="006F4331">
        <w:rPr>
          <w:rFonts w:ascii="Times New Roman" w:hAnsi="Times New Roman" w:cs="Times New Roman"/>
          <w:noProof/>
          <w:sz w:val="24"/>
          <w:lang w:eastAsia="cs-CZ"/>
        </w:rPr>
        <w:t>Neboť i zde si žáci nebyli jistí, jestli se do sportu počítají i výlety a nebo</w:t>
      </w:r>
      <w:r w:rsidR="006B655F" w:rsidRPr="006F4331">
        <w:rPr>
          <w:rFonts w:ascii="Times New Roman" w:hAnsi="Times New Roman" w:cs="Times New Roman"/>
          <w:noProof/>
          <w:sz w:val="24"/>
          <w:lang w:eastAsia="cs-CZ"/>
        </w:rPr>
        <w:t xml:space="preserve"> pouze</w:t>
      </w:r>
      <w:r w:rsidR="006D5F73" w:rsidRPr="006F4331">
        <w:rPr>
          <w:rFonts w:ascii="Times New Roman" w:hAnsi="Times New Roman" w:cs="Times New Roman"/>
          <w:noProof/>
          <w:sz w:val="24"/>
          <w:lang w:eastAsia="cs-CZ"/>
        </w:rPr>
        <w:t xml:space="preserve"> sport v pravém slova smyslu.</w:t>
      </w:r>
    </w:p>
    <w:p w14:paraId="13ABE3EB" w14:textId="08F0719D" w:rsidR="00CC36BD" w:rsidRPr="00CC36BD" w:rsidRDefault="00CC36BD" w:rsidP="00CC36BD">
      <w:pPr>
        <w:pStyle w:val="Titulek"/>
        <w:keepNext/>
        <w:rPr>
          <w:rFonts w:ascii="Times New Roman" w:hAnsi="Times New Roman" w:cs="Times New Roman"/>
          <w:b/>
          <w:i w:val="0"/>
          <w:iCs w:val="0"/>
          <w:color w:val="auto"/>
          <w:sz w:val="20"/>
          <w:szCs w:val="24"/>
        </w:rPr>
      </w:pPr>
      <w:bookmarkStart w:id="103" w:name="_Toc89867350"/>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24</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Kolikrát týdně sportuješ?</w:t>
      </w:r>
      <w:bookmarkEnd w:id="103"/>
    </w:p>
    <w:tbl>
      <w:tblPr>
        <w:tblStyle w:val="Mkatabulky"/>
        <w:tblW w:w="0" w:type="auto"/>
        <w:tblLook w:val="04A0" w:firstRow="1" w:lastRow="0" w:firstColumn="1" w:lastColumn="0" w:noHBand="0" w:noVBand="1"/>
      </w:tblPr>
      <w:tblGrid>
        <w:gridCol w:w="1095"/>
        <w:gridCol w:w="618"/>
        <w:gridCol w:w="588"/>
        <w:gridCol w:w="617"/>
        <w:gridCol w:w="588"/>
        <w:gridCol w:w="617"/>
        <w:gridCol w:w="588"/>
        <w:gridCol w:w="617"/>
        <w:gridCol w:w="588"/>
        <w:gridCol w:w="765"/>
        <w:gridCol w:w="606"/>
        <w:gridCol w:w="1206"/>
      </w:tblGrid>
      <w:tr w:rsidR="006D5F73" w:rsidRPr="006F4331" w14:paraId="0170794D" w14:textId="77777777" w:rsidTr="00CC36BD">
        <w:tc>
          <w:tcPr>
            <w:tcW w:w="1095" w:type="dxa"/>
            <w:shd w:val="clear" w:color="auto" w:fill="9CC2E5" w:themeFill="accent1" w:themeFillTint="99"/>
          </w:tcPr>
          <w:p w14:paraId="0E27EE53"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06" w:type="dxa"/>
            <w:gridSpan w:val="2"/>
            <w:shd w:val="clear" w:color="auto" w:fill="9CC2E5" w:themeFill="accent1" w:themeFillTint="99"/>
          </w:tcPr>
          <w:p w14:paraId="2CEEA23F"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05" w:type="dxa"/>
            <w:gridSpan w:val="2"/>
            <w:shd w:val="clear" w:color="auto" w:fill="9CC2E5" w:themeFill="accent1" w:themeFillTint="99"/>
          </w:tcPr>
          <w:p w14:paraId="59D31849"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05" w:type="dxa"/>
            <w:gridSpan w:val="2"/>
            <w:shd w:val="clear" w:color="auto" w:fill="9CC2E5" w:themeFill="accent1" w:themeFillTint="99"/>
          </w:tcPr>
          <w:p w14:paraId="12579AB7"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05" w:type="dxa"/>
            <w:gridSpan w:val="2"/>
            <w:shd w:val="clear" w:color="auto" w:fill="9CC2E5" w:themeFill="accent1" w:themeFillTint="99"/>
          </w:tcPr>
          <w:p w14:paraId="45D70B10"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577" w:type="dxa"/>
            <w:gridSpan w:val="3"/>
            <w:shd w:val="clear" w:color="auto" w:fill="9CC2E5" w:themeFill="accent1" w:themeFillTint="99"/>
          </w:tcPr>
          <w:p w14:paraId="65D04192"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6D5F73" w:rsidRPr="006F4331" w14:paraId="52C9BA26" w14:textId="77777777" w:rsidTr="00CC36BD">
        <w:tc>
          <w:tcPr>
            <w:tcW w:w="1095" w:type="dxa"/>
            <w:shd w:val="clear" w:color="auto" w:fill="9CC2E5" w:themeFill="accent1" w:themeFillTint="99"/>
          </w:tcPr>
          <w:p w14:paraId="52EA2ABB"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8" w:type="dxa"/>
            <w:shd w:val="clear" w:color="auto" w:fill="9CC2E5" w:themeFill="accent1" w:themeFillTint="99"/>
          </w:tcPr>
          <w:p w14:paraId="7C7624C4"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5B6D80E4"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7" w:type="dxa"/>
            <w:shd w:val="clear" w:color="auto" w:fill="9CC2E5" w:themeFill="accent1" w:themeFillTint="99"/>
          </w:tcPr>
          <w:p w14:paraId="12F69741"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191545B9"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7" w:type="dxa"/>
            <w:shd w:val="clear" w:color="auto" w:fill="9CC2E5" w:themeFill="accent1" w:themeFillTint="99"/>
          </w:tcPr>
          <w:p w14:paraId="60208B05"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5B821D3A"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7" w:type="dxa"/>
            <w:shd w:val="clear" w:color="auto" w:fill="9CC2E5" w:themeFill="accent1" w:themeFillTint="99"/>
          </w:tcPr>
          <w:p w14:paraId="29A80ED1"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2F4D2C1D"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765" w:type="dxa"/>
            <w:shd w:val="clear" w:color="auto" w:fill="9CC2E5" w:themeFill="accent1" w:themeFillTint="99"/>
          </w:tcPr>
          <w:p w14:paraId="3EA21340"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6" w:type="dxa"/>
            <w:shd w:val="clear" w:color="auto" w:fill="9CC2E5" w:themeFill="accent1" w:themeFillTint="99"/>
          </w:tcPr>
          <w:p w14:paraId="6AC9595C"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497619D4" w14:textId="7777777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6D5F73" w:rsidRPr="006F4331" w14:paraId="2223D0DE" w14:textId="77777777" w:rsidTr="00CC36BD">
        <w:tc>
          <w:tcPr>
            <w:tcW w:w="1095" w:type="dxa"/>
            <w:shd w:val="clear" w:color="auto" w:fill="9CC2E5" w:themeFill="accent1" w:themeFillTint="99"/>
          </w:tcPr>
          <w:p w14:paraId="1FF71F5F" w14:textId="7B4E8AEE"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1x</w:t>
            </w:r>
          </w:p>
        </w:tc>
        <w:tc>
          <w:tcPr>
            <w:tcW w:w="618" w:type="dxa"/>
            <w:vAlign w:val="center"/>
          </w:tcPr>
          <w:p w14:paraId="667B31A3" w14:textId="0F34C09A"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588" w:type="dxa"/>
            <w:vAlign w:val="center"/>
          </w:tcPr>
          <w:p w14:paraId="1F2C27EA" w14:textId="75CD9C66"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617" w:type="dxa"/>
            <w:vAlign w:val="center"/>
          </w:tcPr>
          <w:p w14:paraId="7C03EC7C" w14:textId="53C66E35"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588" w:type="dxa"/>
            <w:vAlign w:val="center"/>
          </w:tcPr>
          <w:p w14:paraId="3D943EE4" w14:textId="7E7EB94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617" w:type="dxa"/>
            <w:vAlign w:val="center"/>
          </w:tcPr>
          <w:p w14:paraId="7B3D95C1" w14:textId="5E9794D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588" w:type="dxa"/>
            <w:vAlign w:val="center"/>
          </w:tcPr>
          <w:p w14:paraId="04A700A8" w14:textId="7835DC3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617" w:type="dxa"/>
            <w:vAlign w:val="center"/>
          </w:tcPr>
          <w:p w14:paraId="15D0E41B" w14:textId="454EEBB9"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588" w:type="dxa"/>
            <w:vAlign w:val="center"/>
          </w:tcPr>
          <w:p w14:paraId="09CBA6B2" w14:textId="7FB5F0D8"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w:t>
            </w:r>
          </w:p>
        </w:tc>
        <w:tc>
          <w:tcPr>
            <w:tcW w:w="765" w:type="dxa"/>
            <w:shd w:val="clear" w:color="auto" w:fill="F4B083" w:themeFill="accent2" w:themeFillTint="99"/>
            <w:vAlign w:val="center"/>
          </w:tcPr>
          <w:p w14:paraId="64C6A7B2" w14:textId="5DEFD632"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30</w:t>
            </w:r>
          </w:p>
        </w:tc>
        <w:tc>
          <w:tcPr>
            <w:tcW w:w="606" w:type="dxa"/>
            <w:shd w:val="clear" w:color="auto" w:fill="A8D08D" w:themeFill="accent6" w:themeFillTint="99"/>
            <w:vAlign w:val="center"/>
          </w:tcPr>
          <w:p w14:paraId="341C37DF" w14:textId="7241335F"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1206" w:type="dxa"/>
            <w:shd w:val="clear" w:color="auto" w:fill="FFD966" w:themeFill="accent4" w:themeFillTint="99"/>
            <w:vAlign w:val="center"/>
          </w:tcPr>
          <w:p w14:paraId="3998488B" w14:textId="63E4143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44</w:t>
            </w:r>
          </w:p>
        </w:tc>
      </w:tr>
      <w:tr w:rsidR="006D5F73" w:rsidRPr="006F4331" w14:paraId="0B74EBDD" w14:textId="77777777" w:rsidTr="00CC36BD">
        <w:tc>
          <w:tcPr>
            <w:tcW w:w="1095" w:type="dxa"/>
            <w:shd w:val="clear" w:color="auto" w:fill="9CC2E5" w:themeFill="accent1" w:themeFillTint="99"/>
          </w:tcPr>
          <w:p w14:paraId="53109C5B" w14:textId="2F61F1B0"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2x</w:t>
            </w:r>
          </w:p>
        </w:tc>
        <w:tc>
          <w:tcPr>
            <w:tcW w:w="618" w:type="dxa"/>
            <w:vAlign w:val="center"/>
          </w:tcPr>
          <w:p w14:paraId="3F4B2261" w14:textId="1203DBF6"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588" w:type="dxa"/>
            <w:vAlign w:val="center"/>
          </w:tcPr>
          <w:p w14:paraId="4072BC7A" w14:textId="39F9B68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14</w:t>
            </w:r>
          </w:p>
        </w:tc>
        <w:tc>
          <w:tcPr>
            <w:tcW w:w="617" w:type="dxa"/>
            <w:vAlign w:val="center"/>
          </w:tcPr>
          <w:p w14:paraId="0CB57AFA" w14:textId="65D8758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588" w:type="dxa"/>
            <w:vAlign w:val="center"/>
          </w:tcPr>
          <w:p w14:paraId="293B7674" w14:textId="3C225673"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617" w:type="dxa"/>
            <w:vAlign w:val="center"/>
          </w:tcPr>
          <w:p w14:paraId="693C0B5E" w14:textId="245C2053"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11</w:t>
            </w:r>
          </w:p>
        </w:tc>
        <w:tc>
          <w:tcPr>
            <w:tcW w:w="588" w:type="dxa"/>
            <w:vAlign w:val="center"/>
          </w:tcPr>
          <w:p w14:paraId="3F8CFD13" w14:textId="7D50E21F"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617" w:type="dxa"/>
            <w:vAlign w:val="center"/>
          </w:tcPr>
          <w:p w14:paraId="1ED59945" w14:textId="22FFB487"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588" w:type="dxa"/>
            <w:vAlign w:val="center"/>
          </w:tcPr>
          <w:p w14:paraId="0365BDF8" w14:textId="46BD5CD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765" w:type="dxa"/>
            <w:shd w:val="clear" w:color="auto" w:fill="F4B083" w:themeFill="accent2" w:themeFillTint="99"/>
            <w:vAlign w:val="center"/>
          </w:tcPr>
          <w:p w14:paraId="713574A9" w14:textId="42969D36"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40</w:t>
            </w:r>
          </w:p>
        </w:tc>
        <w:tc>
          <w:tcPr>
            <w:tcW w:w="606" w:type="dxa"/>
            <w:shd w:val="clear" w:color="auto" w:fill="A8D08D" w:themeFill="accent6" w:themeFillTint="99"/>
            <w:vAlign w:val="center"/>
          </w:tcPr>
          <w:p w14:paraId="2AC95F9F" w14:textId="2AEC4934"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30</w:t>
            </w:r>
          </w:p>
        </w:tc>
        <w:tc>
          <w:tcPr>
            <w:tcW w:w="1206" w:type="dxa"/>
            <w:shd w:val="clear" w:color="auto" w:fill="FFD966" w:themeFill="accent4" w:themeFillTint="99"/>
            <w:vAlign w:val="center"/>
          </w:tcPr>
          <w:p w14:paraId="0A6623B7" w14:textId="1BA4BC8D"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70</w:t>
            </w:r>
          </w:p>
        </w:tc>
      </w:tr>
      <w:tr w:rsidR="006D5F73" w:rsidRPr="006F4331" w14:paraId="5011A520" w14:textId="77777777" w:rsidTr="00CC36BD">
        <w:tc>
          <w:tcPr>
            <w:tcW w:w="1095" w:type="dxa"/>
            <w:shd w:val="clear" w:color="auto" w:fill="9CC2E5" w:themeFill="accent1" w:themeFillTint="99"/>
          </w:tcPr>
          <w:p w14:paraId="45E7EE54" w14:textId="11A522E5"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3x</w:t>
            </w:r>
          </w:p>
        </w:tc>
        <w:tc>
          <w:tcPr>
            <w:tcW w:w="618" w:type="dxa"/>
            <w:vAlign w:val="center"/>
          </w:tcPr>
          <w:p w14:paraId="6DAEF809" w14:textId="0738548E"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588" w:type="dxa"/>
            <w:vAlign w:val="center"/>
          </w:tcPr>
          <w:p w14:paraId="6C6E6435" w14:textId="1710894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617" w:type="dxa"/>
            <w:vAlign w:val="center"/>
          </w:tcPr>
          <w:p w14:paraId="620737AB" w14:textId="51EF619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15</w:t>
            </w:r>
          </w:p>
        </w:tc>
        <w:tc>
          <w:tcPr>
            <w:tcW w:w="588" w:type="dxa"/>
            <w:vAlign w:val="center"/>
          </w:tcPr>
          <w:p w14:paraId="49EF830C" w14:textId="677ED290"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617" w:type="dxa"/>
            <w:vAlign w:val="center"/>
          </w:tcPr>
          <w:p w14:paraId="04833ABB" w14:textId="0760C4D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588" w:type="dxa"/>
            <w:vAlign w:val="center"/>
          </w:tcPr>
          <w:p w14:paraId="3970C378" w14:textId="266B4BF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w:t>
            </w:r>
          </w:p>
        </w:tc>
        <w:tc>
          <w:tcPr>
            <w:tcW w:w="617" w:type="dxa"/>
            <w:vAlign w:val="center"/>
          </w:tcPr>
          <w:p w14:paraId="36079A87" w14:textId="7D4ED603"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588" w:type="dxa"/>
            <w:vAlign w:val="center"/>
          </w:tcPr>
          <w:p w14:paraId="5CBFEEE7" w14:textId="54753EA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0</w:t>
            </w:r>
          </w:p>
        </w:tc>
        <w:tc>
          <w:tcPr>
            <w:tcW w:w="765" w:type="dxa"/>
            <w:shd w:val="clear" w:color="auto" w:fill="F4B083" w:themeFill="accent2" w:themeFillTint="99"/>
            <w:vAlign w:val="center"/>
          </w:tcPr>
          <w:p w14:paraId="4A3D0728" w14:textId="162A202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32</w:t>
            </w:r>
          </w:p>
        </w:tc>
        <w:tc>
          <w:tcPr>
            <w:tcW w:w="606" w:type="dxa"/>
            <w:shd w:val="clear" w:color="auto" w:fill="A8D08D" w:themeFill="accent6" w:themeFillTint="99"/>
            <w:vAlign w:val="center"/>
          </w:tcPr>
          <w:p w14:paraId="2248714F" w14:textId="30D8C9D0"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15</w:t>
            </w:r>
          </w:p>
        </w:tc>
        <w:tc>
          <w:tcPr>
            <w:tcW w:w="1206" w:type="dxa"/>
            <w:shd w:val="clear" w:color="auto" w:fill="FFD966" w:themeFill="accent4" w:themeFillTint="99"/>
            <w:vAlign w:val="center"/>
          </w:tcPr>
          <w:p w14:paraId="502FAD21" w14:textId="601CA6F8"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47</w:t>
            </w:r>
          </w:p>
        </w:tc>
      </w:tr>
      <w:tr w:rsidR="006D5F73" w:rsidRPr="006F4331" w14:paraId="0F210101" w14:textId="77777777" w:rsidTr="00CC36BD">
        <w:tc>
          <w:tcPr>
            <w:tcW w:w="1095" w:type="dxa"/>
            <w:shd w:val="clear" w:color="auto" w:fill="9CC2E5" w:themeFill="accent1" w:themeFillTint="99"/>
          </w:tcPr>
          <w:p w14:paraId="0AFD5E0F" w14:textId="78B261CB"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nesportuji</w:t>
            </w:r>
          </w:p>
        </w:tc>
        <w:tc>
          <w:tcPr>
            <w:tcW w:w="618" w:type="dxa"/>
            <w:vAlign w:val="center"/>
          </w:tcPr>
          <w:p w14:paraId="350E2DAE" w14:textId="6E5E94F1"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588" w:type="dxa"/>
            <w:vAlign w:val="center"/>
          </w:tcPr>
          <w:p w14:paraId="7BFB49F1" w14:textId="3D84C67B"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4</w:t>
            </w:r>
          </w:p>
        </w:tc>
        <w:tc>
          <w:tcPr>
            <w:tcW w:w="617" w:type="dxa"/>
            <w:vAlign w:val="center"/>
          </w:tcPr>
          <w:p w14:paraId="7250ABAB" w14:textId="29BF29F0"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588" w:type="dxa"/>
            <w:vAlign w:val="center"/>
          </w:tcPr>
          <w:p w14:paraId="1BD6A88C" w14:textId="25B89A15"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617" w:type="dxa"/>
            <w:vAlign w:val="center"/>
          </w:tcPr>
          <w:p w14:paraId="150CCC38" w14:textId="17DF5A28"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w:t>
            </w:r>
          </w:p>
        </w:tc>
        <w:tc>
          <w:tcPr>
            <w:tcW w:w="588" w:type="dxa"/>
            <w:vAlign w:val="center"/>
          </w:tcPr>
          <w:p w14:paraId="27032D27" w14:textId="0163EEC8"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10</w:t>
            </w:r>
          </w:p>
        </w:tc>
        <w:tc>
          <w:tcPr>
            <w:tcW w:w="617" w:type="dxa"/>
            <w:vAlign w:val="center"/>
          </w:tcPr>
          <w:p w14:paraId="3FE7FC79" w14:textId="71CC2188"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w:t>
            </w:r>
          </w:p>
        </w:tc>
        <w:tc>
          <w:tcPr>
            <w:tcW w:w="588" w:type="dxa"/>
            <w:vAlign w:val="center"/>
          </w:tcPr>
          <w:p w14:paraId="41CD767D" w14:textId="3F2F450F"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765" w:type="dxa"/>
            <w:shd w:val="clear" w:color="auto" w:fill="F4B083" w:themeFill="accent2" w:themeFillTint="99"/>
            <w:vAlign w:val="center"/>
          </w:tcPr>
          <w:p w14:paraId="02476CA9" w14:textId="2B32A0BA"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30</w:t>
            </w:r>
          </w:p>
        </w:tc>
        <w:tc>
          <w:tcPr>
            <w:tcW w:w="606" w:type="dxa"/>
            <w:shd w:val="clear" w:color="auto" w:fill="A8D08D" w:themeFill="accent6" w:themeFillTint="99"/>
            <w:vAlign w:val="center"/>
          </w:tcPr>
          <w:p w14:paraId="09203B4E" w14:textId="2E3AAE75"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25</w:t>
            </w:r>
          </w:p>
        </w:tc>
        <w:tc>
          <w:tcPr>
            <w:tcW w:w="1206" w:type="dxa"/>
            <w:shd w:val="clear" w:color="auto" w:fill="FFD966" w:themeFill="accent4" w:themeFillTint="99"/>
            <w:vAlign w:val="center"/>
          </w:tcPr>
          <w:p w14:paraId="348FE3C0" w14:textId="663E5066"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55</w:t>
            </w:r>
          </w:p>
        </w:tc>
      </w:tr>
      <w:tr w:rsidR="006D5F73" w:rsidRPr="006F4331" w14:paraId="63DBF66F" w14:textId="77777777" w:rsidTr="00CC36BD">
        <w:tc>
          <w:tcPr>
            <w:tcW w:w="1095" w:type="dxa"/>
            <w:shd w:val="clear" w:color="auto" w:fill="9CC2E5" w:themeFill="accent1" w:themeFillTint="99"/>
          </w:tcPr>
          <w:p w14:paraId="4A40A503" w14:textId="5E4820A6"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Více než 3x</w:t>
            </w:r>
          </w:p>
        </w:tc>
        <w:tc>
          <w:tcPr>
            <w:tcW w:w="618" w:type="dxa"/>
            <w:vAlign w:val="center"/>
          </w:tcPr>
          <w:p w14:paraId="2D073610" w14:textId="383C6843"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18</w:t>
            </w:r>
          </w:p>
        </w:tc>
        <w:tc>
          <w:tcPr>
            <w:tcW w:w="588" w:type="dxa"/>
            <w:vAlign w:val="center"/>
          </w:tcPr>
          <w:p w14:paraId="08B1D2B7" w14:textId="2C648112"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617" w:type="dxa"/>
            <w:vAlign w:val="center"/>
          </w:tcPr>
          <w:p w14:paraId="28ED7439" w14:textId="0A597ACE"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25</w:t>
            </w:r>
          </w:p>
        </w:tc>
        <w:tc>
          <w:tcPr>
            <w:tcW w:w="588" w:type="dxa"/>
            <w:vAlign w:val="center"/>
          </w:tcPr>
          <w:p w14:paraId="38907BF5" w14:textId="27CD4896"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22</w:t>
            </w:r>
          </w:p>
        </w:tc>
        <w:tc>
          <w:tcPr>
            <w:tcW w:w="617" w:type="dxa"/>
            <w:vAlign w:val="center"/>
          </w:tcPr>
          <w:p w14:paraId="19F04A43" w14:textId="364EC915"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17</w:t>
            </w:r>
          </w:p>
        </w:tc>
        <w:tc>
          <w:tcPr>
            <w:tcW w:w="588" w:type="dxa"/>
            <w:vAlign w:val="center"/>
          </w:tcPr>
          <w:p w14:paraId="325DA12A" w14:textId="0784EE7B"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617" w:type="dxa"/>
            <w:vAlign w:val="center"/>
          </w:tcPr>
          <w:p w14:paraId="4CFCA445" w14:textId="315DD040"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16</w:t>
            </w:r>
          </w:p>
        </w:tc>
        <w:tc>
          <w:tcPr>
            <w:tcW w:w="588" w:type="dxa"/>
            <w:vAlign w:val="center"/>
          </w:tcPr>
          <w:p w14:paraId="1336C702" w14:textId="770AE97C"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765" w:type="dxa"/>
            <w:shd w:val="clear" w:color="auto" w:fill="F4B083" w:themeFill="accent2" w:themeFillTint="99"/>
            <w:vAlign w:val="center"/>
          </w:tcPr>
          <w:p w14:paraId="377D4655" w14:textId="7FCB1772"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76</w:t>
            </w:r>
          </w:p>
        </w:tc>
        <w:tc>
          <w:tcPr>
            <w:tcW w:w="606" w:type="dxa"/>
            <w:shd w:val="clear" w:color="auto" w:fill="A8D08D" w:themeFill="accent6" w:themeFillTint="99"/>
            <w:vAlign w:val="center"/>
          </w:tcPr>
          <w:p w14:paraId="5C0003F8" w14:textId="5A80BC14"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54</w:t>
            </w:r>
          </w:p>
        </w:tc>
        <w:tc>
          <w:tcPr>
            <w:tcW w:w="1206" w:type="dxa"/>
            <w:shd w:val="clear" w:color="auto" w:fill="FFD966" w:themeFill="accent4" w:themeFillTint="99"/>
            <w:vAlign w:val="center"/>
          </w:tcPr>
          <w:p w14:paraId="07A519D0" w14:textId="33B700FF" w:rsidR="006D5F73" w:rsidRPr="006F4331" w:rsidRDefault="006D5F73" w:rsidP="00B50A8B">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130</w:t>
            </w:r>
          </w:p>
        </w:tc>
      </w:tr>
    </w:tbl>
    <w:p w14:paraId="41B9537E" w14:textId="5F02C9C3" w:rsidR="006D5F73" w:rsidRPr="006F4331" w:rsidRDefault="006D5F73" w:rsidP="001A48D8">
      <w:pPr>
        <w:spacing w:after="0" w:line="360" w:lineRule="auto"/>
        <w:ind w:firstLine="709"/>
        <w:jc w:val="both"/>
        <w:rPr>
          <w:rFonts w:ascii="Times New Roman" w:hAnsi="Times New Roman" w:cs="Times New Roman"/>
          <w:b/>
          <w:bCs/>
          <w:sz w:val="24"/>
          <w:szCs w:val="24"/>
        </w:rPr>
      </w:pPr>
    </w:p>
    <w:p w14:paraId="09031416" w14:textId="059ADE4D" w:rsidR="006B655F" w:rsidRPr="006F4331" w:rsidRDefault="006B655F" w:rsidP="001A48D8">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 xml:space="preserve">I přes všechny nejasnosti okolo, lze vidět, že spousta žáků na druhém stupni sportuje, a to celkem pravidelně. Je zde však i skupina, která raději sedí u PC a hraje různé hry. </w:t>
      </w:r>
    </w:p>
    <w:p w14:paraId="214EF549" w14:textId="7551A770" w:rsidR="00514076" w:rsidRPr="006F4331" w:rsidRDefault="00514076" w:rsidP="001A48D8">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 xml:space="preserve">Podle výsledků se lze domnívat, že nejvíce aktivit mají žáci v 7. ročníku. </w:t>
      </w:r>
    </w:p>
    <w:p w14:paraId="61C544CA" w14:textId="5B6B58BB" w:rsidR="0070703F" w:rsidRDefault="0070703F" w:rsidP="001A48D8">
      <w:pPr>
        <w:spacing w:after="0" w:line="360" w:lineRule="auto"/>
        <w:ind w:firstLine="709"/>
        <w:jc w:val="both"/>
        <w:rPr>
          <w:rFonts w:ascii="Times New Roman" w:hAnsi="Times New Roman" w:cs="Times New Roman"/>
          <w:b/>
          <w:bCs/>
          <w:sz w:val="24"/>
          <w:szCs w:val="24"/>
        </w:rPr>
      </w:pPr>
    </w:p>
    <w:p w14:paraId="4037F538" w14:textId="3DC745C7" w:rsidR="00493A2C" w:rsidRDefault="00493A2C" w:rsidP="001A48D8">
      <w:pPr>
        <w:spacing w:after="0" w:line="360" w:lineRule="auto"/>
        <w:ind w:firstLine="709"/>
        <w:jc w:val="both"/>
        <w:rPr>
          <w:rFonts w:ascii="Times New Roman" w:hAnsi="Times New Roman" w:cs="Times New Roman"/>
          <w:b/>
          <w:bCs/>
          <w:sz w:val="24"/>
          <w:szCs w:val="24"/>
        </w:rPr>
      </w:pPr>
    </w:p>
    <w:p w14:paraId="20CCB45E" w14:textId="77777777" w:rsidR="00493A2C" w:rsidRPr="006F4331" w:rsidRDefault="00493A2C" w:rsidP="001A48D8">
      <w:pPr>
        <w:spacing w:after="0" w:line="360" w:lineRule="auto"/>
        <w:ind w:firstLine="709"/>
        <w:jc w:val="both"/>
        <w:rPr>
          <w:rFonts w:ascii="Times New Roman" w:hAnsi="Times New Roman" w:cs="Times New Roman"/>
          <w:b/>
          <w:bCs/>
          <w:sz w:val="24"/>
          <w:szCs w:val="24"/>
        </w:rPr>
      </w:pPr>
    </w:p>
    <w:p w14:paraId="06D41C54" w14:textId="5B70A3DA" w:rsidR="0070703F" w:rsidRPr="006F4331" w:rsidRDefault="0070703F" w:rsidP="006F4331">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lastRenderedPageBreak/>
        <w:t>Jak trávíš volný čas?</w:t>
      </w:r>
    </w:p>
    <w:p w14:paraId="0B4AC57B" w14:textId="59B765E4" w:rsidR="006F4331" w:rsidRDefault="006F4331" w:rsidP="006F4331">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sz w:val="24"/>
          <w:lang w:eastAsia="cs-CZ"/>
        </w:rPr>
        <w:t>Nejen strava a pohyb ovlivňuje zdravý životní sty</w:t>
      </w:r>
      <w:r w:rsidR="00800C85">
        <w:rPr>
          <w:rFonts w:ascii="Times New Roman" w:hAnsi="Times New Roman" w:cs="Times New Roman"/>
          <w:noProof/>
          <w:sz w:val="24"/>
          <w:lang w:eastAsia="cs-CZ"/>
        </w:rPr>
        <w:t>l. Důležitou roli v něm hraje i </w:t>
      </w:r>
      <w:r w:rsidRPr="006F4331">
        <w:rPr>
          <w:rFonts w:ascii="Times New Roman" w:hAnsi="Times New Roman" w:cs="Times New Roman"/>
          <w:noProof/>
          <w:sz w:val="24"/>
          <w:lang w:eastAsia="cs-CZ"/>
        </w:rPr>
        <w:t xml:space="preserve">volný čas, kdy člověk relaxuje, provozuje své koníčky či například utváří sociální vazby se svými vrstevníky. </w:t>
      </w:r>
      <w:r w:rsidR="00C758C5">
        <w:rPr>
          <w:rFonts w:ascii="Times New Roman" w:hAnsi="Times New Roman" w:cs="Times New Roman"/>
          <w:noProof/>
          <w:sz w:val="24"/>
          <w:lang w:eastAsia="cs-CZ"/>
        </w:rPr>
        <w:t>Žáci mohli zakroužkovat i více možností.</w:t>
      </w:r>
    </w:p>
    <w:p w14:paraId="1C812E8B" w14:textId="48FF8219" w:rsidR="00CC36BD" w:rsidRPr="00CC36BD" w:rsidRDefault="00CC36BD" w:rsidP="00CC36BD">
      <w:pPr>
        <w:pStyle w:val="Titulek"/>
        <w:keepNext/>
        <w:rPr>
          <w:rFonts w:ascii="Times New Roman" w:hAnsi="Times New Roman" w:cs="Times New Roman"/>
          <w:b/>
          <w:i w:val="0"/>
          <w:iCs w:val="0"/>
          <w:color w:val="auto"/>
          <w:sz w:val="20"/>
          <w:szCs w:val="24"/>
        </w:rPr>
      </w:pPr>
      <w:bookmarkStart w:id="104" w:name="_Toc89867351"/>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25</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Jak trávíš volný čas?</w:t>
      </w:r>
      <w:bookmarkEnd w:id="104"/>
    </w:p>
    <w:tbl>
      <w:tblPr>
        <w:tblStyle w:val="Mkatabulky"/>
        <w:tblW w:w="0" w:type="auto"/>
        <w:tblLook w:val="04A0" w:firstRow="1" w:lastRow="0" w:firstColumn="1" w:lastColumn="0" w:noHBand="0" w:noVBand="1"/>
      </w:tblPr>
      <w:tblGrid>
        <w:gridCol w:w="1217"/>
        <w:gridCol w:w="611"/>
        <w:gridCol w:w="586"/>
        <w:gridCol w:w="611"/>
        <w:gridCol w:w="586"/>
        <w:gridCol w:w="611"/>
        <w:gridCol w:w="586"/>
        <w:gridCol w:w="611"/>
        <w:gridCol w:w="586"/>
        <w:gridCol w:w="687"/>
        <w:gridCol w:w="595"/>
        <w:gridCol w:w="1206"/>
      </w:tblGrid>
      <w:tr w:rsidR="007855F0" w:rsidRPr="006F4331" w14:paraId="0620EE7B" w14:textId="77777777" w:rsidTr="00CC36BD">
        <w:tc>
          <w:tcPr>
            <w:tcW w:w="1217" w:type="dxa"/>
            <w:shd w:val="clear" w:color="auto" w:fill="9CC2E5" w:themeFill="accent1" w:themeFillTint="99"/>
          </w:tcPr>
          <w:p w14:paraId="0366118B"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7" w:type="dxa"/>
            <w:gridSpan w:val="2"/>
            <w:shd w:val="clear" w:color="auto" w:fill="9CC2E5" w:themeFill="accent1" w:themeFillTint="99"/>
          </w:tcPr>
          <w:p w14:paraId="7DBBBBA3"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197" w:type="dxa"/>
            <w:gridSpan w:val="2"/>
            <w:shd w:val="clear" w:color="auto" w:fill="9CC2E5" w:themeFill="accent1" w:themeFillTint="99"/>
          </w:tcPr>
          <w:p w14:paraId="261A5A9F"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197" w:type="dxa"/>
            <w:gridSpan w:val="2"/>
            <w:shd w:val="clear" w:color="auto" w:fill="9CC2E5" w:themeFill="accent1" w:themeFillTint="99"/>
          </w:tcPr>
          <w:p w14:paraId="5C1349B8"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197" w:type="dxa"/>
            <w:gridSpan w:val="2"/>
            <w:shd w:val="clear" w:color="auto" w:fill="9CC2E5" w:themeFill="accent1" w:themeFillTint="99"/>
          </w:tcPr>
          <w:p w14:paraId="6B000E61"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488" w:type="dxa"/>
            <w:gridSpan w:val="3"/>
            <w:shd w:val="clear" w:color="auto" w:fill="9CC2E5" w:themeFill="accent1" w:themeFillTint="99"/>
          </w:tcPr>
          <w:p w14:paraId="7C3486B6"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7855F0" w:rsidRPr="006F4331" w14:paraId="48A26280" w14:textId="77777777" w:rsidTr="00CC36BD">
        <w:tc>
          <w:tcPr>
            <w:tcW w:w="1217" w:type="dxa"/>
            <w:shd w:val="clear" w:color="auto" w:fill="9CC2E5" w:themeFill="accent1" w:themeFillTint="99"/>
          </w:tcPr>
          <w:p w14:paraId="386989A0"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1" w:type="dxa"/>
            <w:shd w:val="clear" w:color="auto" w:fill="9CC2E5" w:themeFill="accent1" w:themeFillTint="99"/>
          </w:tcPr>
          <w:p w14:paraId="43D187A8"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584E0B47"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1" w:type="dxa"/>
            <w:shd w:val="clear" w:color="auto" w:fill="9CC2E5" w:themeFill="accent1" w:themeFillTint="99"/>
          </w:tcPr>
          <w:p w14:paraId="45137510"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167ED197"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1" w:type="dxa"/>
            <w:shd w:val="clear" w:color="auto" w:fill="9CC2E5" w:themeFill="accent1" w:themeFillTint="99"/>
          </w:tcPr>
          <w:p w14:paraId="1A3B3B1D"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6D579648"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1" w:type="dxa"/>
            <w:shd w:val="clear" w:color="auto" w:fill="9CC2E5" w:themeFill="accent1" w:themeFillTint="99"/>
          </w:tcPr>
          <w:p w14:paraId="542D44B0"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67B0E994"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87" w:type="dxa"/>
            <w:shd w:val="clear" w:color="auto" w:fill="9CC2E5" w:themeFill="accent1" w:themeFillTint="99"/>
          </w:tcPr>
          <w:p w14:paraId="08FDC436"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5" w:type="dxa"/>
            <w:shd w:val="clear" w:color="auto" w:fill="9CC2E5" w:themeFill="accent1" w:themeFillTint="99"/>
          </w:tcPr>
          <w:p w14:paraId="0A5CFF3F"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2CB8CD22" w14:textId="77777777" w:rsidR="007855F0" w:rsidRPr="006F4331" w:rsidRDefault="007855F0"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7855F0" w:rsidRPr="006F4331" w14:paraId="553AD1CE" w14:textId="77777777" w:rsidTr="00CC36BD">
        <w:tc>
          <w:tcPr>
            <w:tcW w:w="1217" w:type="dxa"/>
            <w:shd w:val="clear" w:color="auto" w:fill="9CC2E5" w:themeFill="accent1" w:themeFillTint="99"/>
          </w:tcPr>
          <w:p w14:paraId="18A9977A" w14:textId="71BBA086" w:rsidR="007855F0" w:rsidRPr="006F4331" w:rsidRDefault="007855F0"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učením</w:t>
            </w:r>
          </w:p>
        </w:tc>
        <w:tc>
          <w:tcPr>
            <w:tcW w:w="611" w:type="dxa"/>
            <w:vAlign w:val="center"/>
          </w:tcPr>
          <w:p w14:paraId="3D24E808" w14:textId="64377E4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586" w:type="dxa"/>
            <w:vAlign w:val="center"/>
          </w:tcPr>
          <w:p w14:paraId="4BE64409" w14:textId="393B3A4A"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23</w:t>
            </w:r>
          </w:p>
        </w:tc>
        <w:tc>
          <w:tcPr>
            <w:tcW w:w="611" w:type="dxa"/>
            <w:vAlign w:val="center"/>
          </w:tcPr>
          <w:p w14:paraId="5BCCF1E6" w14:textId="6F9F46F2"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39</w:t>
            </w:r>
          </w:p>
        </w:tc>
        <w:tc>
          <w:tcPr>
            <w:tcW w:w="586" w:type="dxa"/>
            <w:vAlign w:val="center"/>
          </w:tcPr>
          <w:p w14:paraId="6068DC38" w14:textId="3F1BCE0B"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611" w:type="dxa"/>
            <w:vAlign w:val="center"/>
          </w:tcPr>
          <w:p w14:paraId="31D53E1D" w14:textId="5DD691A9"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23</w:t>
            </w:r>
          </w:p>
        </w:tc>
        <w:tc>
          <w:tcPr>
            <w:tcW w:w="586" w:type="dxa"/>
            <w:vAlign w:val="center"/>
          </w:tcPr>
          <w:p w14:paraId="5CBCBC58" w14:textId="0B9EEA0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611" w:type="dxa"/>
            <w:vAlign w:val="center"/>
          </w:tcPr>
          <w:p w14:paraId="4F9265B1" w14:textId="1F7978EA"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586" w:type="dxa"/>
            <w:vAlign w:val="center"/>
          </w:tcPr>
          <w:p w14:paraId="3E541C74" w14:textId="1220798F"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687" w:type="dxa"/>
            <w:shd w:val="clear" w:color="auto" w:fill="F4B083" w:themeFill="accent2" w:themeFillTint="99"/>
            <w:vAlign w:val="center"/>
          </w:tcPr>
          <w:p w14:paraId="3BD47039" w14:textId="04C133D0"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99</w:t>
            </w:r>
          </w:p>
        </w:tc>
        <w:tc>
          <w:tcPr>
            <w:tcW w:w="595" w:type="dxa"/>
            <w:shd w:val="clear" w:color="auto" w:fill="A8D08D" w:themeFill="accent6" w:themeFillTint="99"/>
            <w:vAlign w:val="center"/>
          </w:tcPr>
          <w:p w14:paraId="5FE20BA1" w14:textId="6B3C3618"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58</w:t>
            </w:r>
          </w:p>
        </w:tc>
        <w:tc>
          <w:tcPr>
            <w:tcW w:w="1206" w:type="dxa"/>
            <w:shd w:val="clear" w:color="auto" w:fill="FFD966" w:themeFill="accent4" w:themeFillTint="99"/>
            <w:vAlign w:val="center"/>
          </w:tcPr>
          <w:p w14:paraId="7DE4FFEB" w14:textId="58747631"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157</w:t>
            </w:r>
          </w:p>
        </w:tc>
      </w:tr>
      <w:tr w:rsidR="007855F0" w:rsidRPr="006F4331" w14:paraId="4CA6B6DD" w14:textId="77777777" w:rsidTr="00CC36BD">
        <w:tc>
          <w:tcPr>
            <w:tcW w:w="1217" w:type="dxa"/>
            <w:shd w:val="clear" w:color="auto" w:fill="9CC2E5" w:themeFill="accent1" w:themeFillTint="99"/>
          </w:tcPr>
          <w:p w14:paraId="4C8FBA5B" w14:textId="5C380A33"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Sledováním TV</w:t>
            </w:r>
          </w:p>
        </w:tc>
        <w:tc>
          <w:tcPr>
            <w:tcW w:w="611" w:type="dxa"/>
            <w:vAlign w:val="center"/>
          </w:tcPr>
          <w:p w14:paraId="40ED0BD3" w14:textId="3BECED70"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586" w:type="dxa"/>
            <w:vAlign w:val="center"/>
          </w:tcPr>
          <w:p w14:paraId="60EB8487" w14:textId="2662F68B"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611" w:type="dxa"/>
            <w:vAlign w:val="center"/>
          </w:tcPr>
          <w:p w14:paraId="464817F1" w14:textId="31B4E559"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586" w:type="dxa"/>
            <w:vAlign w:val="center"/>
          </w:tcPr>
          <w:p w14:paraId="56CB5DC7" w14:textId="4596293E"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611" w:type="dxa"/>
            <w:vAlign w:val="center"/>
          </w:tcPr>
          <w:p w14:paraId="52D98457" w14:textId="52723D67"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586" w:type="dxa"/>
            <w:vAlign w:val="center"/>
          </w:tcPr>
          <w:p w14:paraId="7DB6F0C4" w14:textId="03AA843E"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11" w:type="dxa"/>
            <w:vAlign w:val="center"/>
          </w:tcPr>
          <w:p w14:paraId="6E3F965F" w14:textId="78444273"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586" w:type="dxa"/>
            <w:vAlign w:val="center"/>
          </w:tcPr>
          <w:p w14:paraId="1878AE6E" w14:textId="6DB6378D"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87" w:type="dxa"/>
            <w:shd w:val="clear" w:color="auto" w:fill="F4B083" w:themeFill="accent2" w:themeFillTint="99"/>
            <w:vAlign w:val="center"/>
          </w:tcPr>
          <w:p w14:paraId="68C8656F" w14:textId="38CAEDBA"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65</w:t>
            </w:r>
          </w:p>
        </w:tc>
        <w:tc>
          <w:tcPr>
            <w:tcW w:w="595" w:type="dxa"/>
            <w:shd w:val="clear" w:color="auto" w:fill="A8D08D" w:themeFill="accent6" w:themeFillTint="99"/>
            <w:vAlign w:val="center"/>
          </w:tcPr>
          <w:p w14:paraId="6AE84B5B" w14:textId="40268942"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34</w:t>
            </w:r>
          </w:p>
        </w:tc>
        <w:tc>
          <w:tcPr>
            <w:tcW w:w="1206" w:type="dxa"/>
            <w:shd w:val="clear" w:color="auto" w:fill="FFD966" w:themeFill="accent4" w:themeFillTint="99"/>
            <w:vAlign w:val="center"/>
          </w:tcPr>
          <w:p w14:paraId="6C9FE1CF" w14:textId="5BA6D4CD"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99</w:t>
            </w:r>
          </w:p>
        </w:tc>
      </w:tr>
      <w:tr w:rsidR="007855F0" w:rsidRPr="006F4331" w14:paraId="3BCDA263" w14:textId="77777777" w:rsidTr="00CC36BD">
        <w:tc>
          <w:tcPr>
            <w:tcW w:w="1217" w:type="dxa"/>
            <w:shd w:val="clear" w:color="auto" w:fill="9CC2E5" w:themeFill="accent1" w:themeFillTint="99"/>
          </w:tcPr>
          <w:p w14:paraId="32C20F15" w14:textId="2B7559B2"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Hraním na PC, mobilu, …</w:t>
            </w:r>
          </w:p>
        </w:tc>
        <w:tc>
          <w:tcPr>
            <w:tcW w:w="611" w:type="dxa"/>
            <w:vAlign w:val="center"/>
          </w:tcPr>
          <w:p w14:paraId="59C96774" w14:textId="7AB149A6"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586" w:type="dxa"/>
            <w:vAlign w:val="center"/>
          </w:tcPr>
          <w:p w14:paraId="1E92AA47" w14:textId="47D50B8E"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611" w:type="dxa"/>
            <w:vAlign w:val="center"/>
          </w:tcPr>
          <w:p w14:paraId="7B9B3729" w14:textId="6BC247C9"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32</w:t>
            </w:r>
          </w:p>
        </w:tc>
        <w:tc>
          <w:tcPr>
            <w:tcW w:w="586" w:type="dxa"/>
            <w:vAlign w:val="center"/>
          </w:tcPr>
          <w:p w14:paraId="0CA02A24" w14:textId="5FF5C4FE"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611" w:type="dxa"/>
            <w:vAlign w:val="center"/>
          </w:tcPr>
          <w:p w14:paraId="777D5F7F" w14:textId="1202642F"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586" w:type="dxa"/>
            <w:vAlign w:val="center"/>
          </w:tcPr>
          <w:p w14:paraId="1FC582B9" w14:textId="63367CE5"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25</w:t>
            </w:r>
          </w:p>
        </w:tc>
        <w:tc>
          <w:tcPr>
            <w:tcW w:w="611" w:type="dxa"/>
            <w:vAlign w:val="center"/>
          </w:tcPr>
          <w:p w14:paraId="7734C926" w14:textId="1ED4CBD2"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586" w:type="dxa"/>
            <w:vAlign w:val="center"/>
          </w:tcPr>
          <w:p w14:paraId="3F159DC2" w14:textId="4EF9F6D0"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687" w:type="dxa"/>
            <w:shd w:val="clear" w:color="auto" w:fill="F4B083" w:themeFill="accent2" w:themeFillTint="99"/>
            <w:vAlign w:val="center"/>
          </w:tcPr>
          <w:p w14:paraId="3B51E522" w14:textId="17DDED6E"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96</w:t>
            </w:r>
          </w:p>
        </w:tc>
        <w:tc>
          <w:tcPr>
            <w:tcW w:w="595" w:type="dxa"/>
            <w:shd w:val="clear" w:color="auto" w:fill="A8D08D" w:themeFill="accent6" w:themeFillTint="99"/>
            <w:vAlign w:val="center"/>
          </w:tcPr>
          <w:p w14:paraId="4FD01208" w14:textId="2A3716E8"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101</w:t>
            </w:r>
          </w:p>
        </w:tc>
        <w:tc>
          <w:tcPr>
            <w:tcW w:w="1206" w:type="dxa"/>
            <w:shd w:val="clear" w:color="auto" w:fill="FFD966" w:themeFill="accent4" w:themeFillTint="99"/>
            <w:vAlign w:val="center"/>
          </w:tcPr>
          <w:p w14:paraId="7C509E16" w14:textId="1460A98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197</w:t>
            </w:r>
          </w:p>
        </w:tc>
      </w:tr>
      <w:tr w:rsidR="007855F0" w:rsidRPr="006F4331" w14:paraId="67D87D70" w14:textId="77777777" w:rsidTr="00CC36BD">
        <w:tc>
          <w:tcPr>
            <w:tcW w:w="1217" w:type="dxa"/>
            <w:shd w:val="clear" w:color="auto" w:fill="9CC2E5" w:themeFill="accent1" w:themeFillTint="99"/>
          </w:tcPr>
          <w:p w14:paraId="5ADB751F" w14:textId="3BC40C1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sportem</w:t>
            </w:r>
          </w:p>
        </w:tc>
        <w:tc>
          <w:tcPr>
            <w:tcW w:w="611" w:type="dxa"/>
            <w:vAlign w:val="center"/>
          </w:tcPr>
          <w:p w14:paraId="30291934" w14:textId="12D92EE8"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586" w:type="dxa"/>
            <w:vAlign w:val="center"/>
          </w:tcPr>
          <w:p w14:paraId="33B8ABCB" w14:textId="7E92A5DE"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611" w:type="dxa"/>
            <w:vAlign w:val="center"/>
          </w:tcPr>
          <w:p w14:paraId="4EA364A9" w14:textId="170914F7"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586" w:type="dxa"/>
            <w:vAlign w:val="center"/>
          </w:tcPr>
          <w:p w14:paraId="6D598008" w14:textId="14DF3EA9"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22</w:t>
            </w:r>
          </w:p>
        </w:tc>
        <w:tc>
          <w:tcPr>
            <w:tcW w:w="611" w:type="dxa"/>
            <w:vAlign w:val="center"/>
          </w:tcPr>
          <w:p w14:paraId="1D91AE8A" w14:textId="12D639DA"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586" w:type="dxa"/>
            <w:vAlign w:val="center"/>
          </w:tcPr>
          <w:p w14:paraId="78E1B2E1" w14:textId="2F9B6222"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611" w:type="dxa"/>
            <w:vAlign w:val="center"/>
          </w:tcPr>
          <w:p w14:paraId="05985E46" w14:textId="4DC2C94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586" w:type="dxa"/>
            <w:vAlign w:val="center"/>
          </w:tcPr>
          <w:p w14:paraId="416552B6" w14:textId="44B138B5"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87" w:type="dxa"/>
            <w:shd w:val="clear" w:color="auto" w:fill="F4B083" w:themeFill="accent2" w:themeFillTint="99"/>
            <w:vAlign w:val="center"/>
          </w:tcPr>
          <w:p w14:paraId="6722DB31" w14:textId="761BDA61"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98</w:t>
            </w:r>
          </w:p>
        </w:tc>
        <w:tc>
          <w:tcPr>
            <w:tcW w:w="595" w:type="dxa"/>
            <w:shd w:val="clear" w:color="auto" w:fill="A8D08D" w:themeFill="accent6" w:themeFillTint="99"/>
            <w:vAlign w:val="center"/>
          </w:tcPr>
          <w:p w14:paraId="3F3FE727" w14:textId="78FA75C3"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64</w:t>
            </w:r>
          </w:p>
        </w:tc>
        <w:tc>
          <w:tcPr>
            <w:tcW w:w="1206" w:type="dxa"/>
            <w:shd w:val="clear" w:color="auto" w:fill="FFD966" w:themeFill="accent4" w:themeFillTint="99"/>
            <w:vAlign w:val="center"/>
          </w:tcPr>
          <w:p w14:paraId="1193A2C8" w14:textId="3D24ADF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162</w:t>
            </w:r>
          </w:p>
        </w:tc>
      </w:tr>
      <w:tr w:rsidR="007855F0" w:rsidRPr="006F4331" w14:paraId="7F329EE1" w14:textId="77777777" w:rsidTr="00CC36BD">
        <w:tc>
          <w:tcPr>
            <w:tcW w:w="1217" w:type="dxa"/>
            <w:shd w:val="clear" w:color="auto" w:fill="9CC2E5" w:themeFill="accent1" w:themeFillTint="99"/>
          </w:tcPr>
          <w:p w14:paraId="77512706" w14:textId="7980D679"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 kamarády</w:t>
            </w:r>
          </w:p>
        </w:tc>
        <w:tc>
          <w:tcPr>
            <w:tcW w:w="611" w:type="dxa"/>
            <w:vAlign w:val="center"/>
          </w:tcPr>
          <w:p w14:paraId="7F52FC40" w14:textId="3FCB76B7"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586" w:type="dxa"/>
            <w:vAlign w:val="center"/>
          </w:tcPr>
          <w:p w14:paraId="2DA412D2" w14:textId="48E55C01"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611" w:type="dxa"/>
            <w:vAlign w:val="center"/>
          </w:tcPr>
          <w:p w14:paraId="0A72C79A" w14:textId="142A7D68"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48</w:t>
            </w:r>
          </w:p>
        </w:tc>
        <w:tc>
          <w:tcPr>
            <w:tcW w:w="586" w:type="dxa"/>
            <w:vAlign w:val="center"/>
          </w:tcPr>
          <w:p w14:paraId="70601318" w14:textId="2050C333"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32</w:t>
            </w:r>
          </w:p>
        </w:tc>
        <w:tc>
          <w:tcPr>
            <w:tcW w:w="611" w:type="dxa"/>
            <w:vAlign w:val="center"/>
          </w:tcPr>
          <w:p w14:paraId="30C969BE" w14:textId="74EC337F"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41</w:t>
            </w:r>
          </w:p>
        </w:tc>
        <w:tc>
          <w:tcPr>
            <w:tcW w:w="586" w:type="dxa"/>
            <w:vAlign w:val="center"/>
          </w:tcPr>
          <w:p w14:paraId="39EA78C3" w14:textId="6FCBF398"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611" w:type="dxa"/>
            <w:vAlign w:val="center"/>
          </w:tcPr>
          <w:p w14:paraId="7327A967" w14:textId="2781478C"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22</w:t>
            </w:r>
          </w:p>
        </w:tc>
        <w:tc>
          <w:tcPr>
            <w:tcW w:w="586" w:type="dxa"/>
            <w:vAlign w:val="center"/>
          </w:tcPr>
          <w:p w14:paraId="539AC915" w14:textId="25A29091"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687" w:type="dxa"/>
            <w:shd w:val="clear" w:color="auto" w:fill="F4B083" w:themeFill="accent2" w:themeFillTint="99"/>
            <w:vAlign w:val="center"/>
          </w:tcPr>
          <w:p w14:paraId="7420FD6C" w14:textId="096FE924"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142</w:t>
            </w:r>
          </w:p>
        </w:tc>
        <w:tc>
          <w:tcPr>
            <w:tcW w:w="595" w:type="dxa"/>
            <w:shd w:val="clear" w:color="auto" w:fill="A8D08D" w:themeFill="accent6" w:themeFillTint="99"/>
            <w:vAlign w:val="center"/>
          </w:tcPr>
          <w:p w14:paraId="30A70D6C" w14:textId="002A769F"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72</w:t>
            </w:r>
          </w:p>
        </w:tc>
        <w:tc>
          <w:tcPr>
            <w:tcW w:w="1206" w:type="dxa"/>
            <w:shd w:val="clear" w:color="auto" w:fill="FFD966" w:themeFill="accent4" w:themeFillTint="99"/>
            <w:vAlign w:val="center"/>
          </w:tcPr>
          <w:p w14:paraId="13BAC560" w14:textId="48FDF739" w:rsidR="007855F0" w:rsidRPr="006F4331"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214</w:t>
            </w:r>
          </w:p>
        </w:tc>
      </w:tr>
      <w:tr w:rsidR="00974F57" w:rsidRPr="006F4331" w14:paraId="6346E162" w14:textId="77777777" w:rsidTr="00CC36BD">
        <w:tc>
          <w:tcPr>
            <w:tcW w:w="1217" w:type="dxa"/>
            <w:shd w:val="clear" w:color="auto" w:fill="9CC2E5" w:themeFill="accent1" w:themeFillTint="99"/>
          </w:tcPr>
          <w:p w14:paraId="447D043B" w14:textId="4E8D5C12"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 rodinou</w:t>
            </w:r>
          </w:p>
        </w:tc>
        <w:tc>
          <w:tcPr>
            <w:tcW w:w="611" w:type="dxa"/>
            <w:vAlign w:val="center"/>
          </w:tcPr>
          <w:p w14:paraId="0B181342" w14:textId="6B58BF95"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34</w:t>
            </w:r>
          </w:p>
        </w:tc>
        <w:tc>
          <w:tcPr>
            <w:tcW w:w="586" w:type="dxa"/>
            <w:vAlign w:val="center"/>
          </w:tcPr>
          <w:p w14:paraId="35A76F3E" w14:textId="014F29B4"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611" w:type="dxa"/>
            <w:vAlign w:val="center"/>
          </w:tcPr>
          <w:p w14:paraId="73637410" w14:textId="6A74EFDD"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51</w:t>
            </w:r>
          </w:p>
        </w:tc>
        <w:tc>
          <w:tcPr>
            <w:tcW w:w="586" w:type="dxa"/>
            <w:vAlign w:val="center"/>
          </w:tcPr>
          <w:p w14:paraId="49688226" w14:textId="0CE7ED7C"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25</w:t>
            </w:r>
          </w:p>
        </w:tc>
        <w:tc>
          <w:tcPr>
            <w:tcW w:w="611" w:type="dxa"/>
            <w:vAlign w:val="center"/>
          </w:tcPr>
          <w:p w14:paraId="4955BADB" w14:textId="49D59CA0"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586" w:type="dxa"/>
            <w:vAlign w:val="center"/>
          </w:tcPr>
          <w:p w14:paraId="78EE2F3C" w14:textId="02181DC4"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611" w:type="dxa"/>
            <w:vAlign w:val="center"/>
          </w:tcPr>
          <w:p w14:paraId="6496FC2B" w14:textId="4CA43D32"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c>
          <w:tcPr>
            <w:tcW w:w="586" w:type="dxa"/>
            <w:vAlign w:val="center"/>
          </w:tcPr>
          <w:p w14:paraId="0F54E2B4" w14:textId="53CC8D71"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687" w:type="dxa"/>
            <w:shd w:val="clear" w:color="auto" w:fill="F4B083" w:themeFill="accent2" w:themeFillTint="99"/>
            <w:vAlign w:val="center"/>
          </w:tcPr>
          <w:p w14:paraId="4689C824" w14:textId="41438A47"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137</w:t>
            </w:r>
          </w:p>
        </w:tc>
        <w:tc>
          <w:tcPr>
            <w:tcW w:w="595" w:type="dxa"/>
            <w:shd w:val="clear" w:color="auto" w:fill="A8D08D" w:themeFill="accent6" w:themeFillTint="99"/>
            <w:vAlign w:val="center"/>
          </w:tcPr>
          <w:p w14:paraId="2ECFE220" w14:textId="02698167"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79</w:t>
            </w:r>
          </w:p>
        </w:tc>
        <w:tc>
          <w:tcPr>
            <w:tcW w:w="1206" w:type="dxa"/>
            <w:shd w:val="clear" w:color="auto" w:fill="FFD966" w:themeFill="accent4" w:themeFillTint="99"/>
            <w:vAlign w:val="center"/>
          </w:tcPr>
          <w:p w14:paraId="78229F51" w14:textId="7316D77E" w:rsidR="00974F57" w:rsidRDefault="00974F5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216</w:t>
            </w:r>
          </w:p>
        </w:tc>
      </w:tr>
    </w:tbl>
    <w:p w14:paraId="5F81224D" w14:textId="77777777" w:rsidR="007855F0" w:rsidRDefault="007855F0" w:rsidP="006F4331">
      <w:pPr>
        <w:spacing w:after="0" w:line="360" w:lineRule="auto"/>
        <w:ind w:firstLine="709"/>
        <w:jc w:val="both"/>
        <w:rPr>
          <w:rFonts w:ascii="Times New Roman" w:hAnsi="Times New Roman" w:cs="Times New Roman"/>
          <w:noProof/>
          <w:sz w:val="24"/>
          <w:lang w:eastAsia="cs-CZ"/>
        </w:rPr>
      </w:pPr>
    </w:p>
    <w:p w14:paraId="4C8D1B72" w14:textId="57A4C655" w:rsidR="00B50A8B" w:rsidRPr="006F4331" w:rsidRDefault="00CE180F" w:rsidP="006F4331">
      <w:pPr>
        <w:spacing w:after="0" w:line="360" w:lineRule="auto"/>
        <w:ind w:firstLine="709"/>
        <w:jc w:val="both"/>
        <w:rPr>
          <w:rFonts w:ascii="Times New Roman" w:hAnsi="Times New Roman" w:cs="Times New Roman"/>
          <w:noProof/>
          <w:sz w:val="24"/>
          <w:lang w:eastAsia="cs-CZ"/>
        </w:rPr>
      </w:pPr>
      <w:r>
        <w:rPr>
          <w:noProof/>
          <w:lang w:eastAsia="cs-CZ"/>
        </w:rPr>
        <mc:AlternateContent>
          <mc:Choice Requires="wps">
            <w:drawing>
              <wp:anchor distT="0" distB="0" distL="114300" distR="114300" simplePos="0" relativeHeight="251852800" behindDoc="1" locked="0" layoutInCell="1" allowOverlap="1" wp14:anchorId="67597E32" wp14:editId="778F0A44">
                <wp:simplePos x="0" y="0"/>
                <wp:positionH relativeFrom="column">
                  <wp:posOffset>140970</wp:posOffset>
                </wp:positionH>
                <wp:positionV relativeFrom="paragraph">
                  <wp:posOffset>2136775</wp:posOffset>
                </wp:positionV>
                <wp:extent cx="2291715" cy="635"/>
                <wp:effectExtent l="0" t="0" r="0" b="18415"/>
                <wp:wrapTight wrapText="bothSides">
                  <wp:wrapPolygon edited="0">
                    <wp:start x="0" y="0"/>
                    <wp:lineTo x="0" y="0"/>
                    <wp:lineTo x="21367" y="0"/>
                    <wp:lineTo x="21367" y="0"/>
                    <wp:lineTo x="0" y="0"/>
                  </wp:wrapPolygon>
                </wp:wrapTight>
                <wp:docPr id="125" name="Textové pole 125"/>
                <wp:cNvGraphicFramePr/>
                <a:graphic xmlns:a="http://schemas.openxmlformats.org/drawingml/2006/main">
                  <a:graphicData uri="http://schemas.microsoft.com/office/word/2010/wordprocessingShape">
                    <wps:wsp>
                      <wps:cNvSpPr txBox="1"/>
                      <wps:spPr>
                        <a:xfrm>
                          <a:off x="0" y="0"/>
                          <a:ext cx="2291715" cy="635"/>
                        </a:xfrm>
                        <a:prstGeom prst="rect">
                          <a:avLst/>
                        </a:prstGeom>
                        <a:solidFill>
                          <a:prstClr val="white"/>
                        </a:solidFill>
                        <a:ln>
                          <a:noFill/>
                        </a:ln>
                      </wps:spPr>
                      <wps:txbx>
                        <w:txbxContent>
                          <w:p w14:paraId="5EE6CF1F" w14:textId="71850C76" w:rsidR="00B36139" w:rsidRPr="00CE180F" w:rsidRDefault="00B36139" w:rsidP="00CE180F">
                            <w:pPr>
                              <w:pStyle w:val="Titulek"/>
                              <w:rPr>
                                <w:rFonts w:ascii="Times New Roman" w:hAnsi="Times New Roman" w:cs="Times New Roman"/>
                                <w:b/>
                                <w:i w:val="0"/>
                                <w:iCs w:val="0"/>
                                <w:color w:val="auto"/>
                                <w:sz w:val="20"/>
                                <w:szCs w:val="22"/>
                              </w:rPr>
                            </w:pPr>
                            <w:bookmarkStart w:id="105" w:name="_Toc89867389"/>
                            <w:r w:rsidRPr="00CE180F">
                              <w:rPr>
                                <w:rFonts w:ascii="Times New Roman" w:hAnsi="Times New Roman" w:cs="Times New Roman"/>
                                <w:b/>
                                <w:i w:val="0"/>
                                <w:iCs w:val="0"/>
                                <w:color w:val="auto"/>
                                <w:sz w:val="20"/>
                                <w:szCs w:val="22"/>
                              </w:rPr>
                              <w:t xml:space="preserve">Graf </w:t>
                            </w:r>
                            <w:r w:rsidRPr="00CE180F">
                              <w:rPr>
                                <w:rFonts w:ascii="Times New Roman" w:hAnsi="Times New Roman" w:cs="Times New Roman"/>
                                <w:b/>
                                <w:i w:val="0"/>
                                <w:iCs w:val="0"/>
                                <w:color w:val="auto"/>
                                <w:sz w:val="20"/>
                                <w:szCs w:val="22"/>
                              </w:rPr>
                              <w:fldChar w:fldCharType="begin"/>
                            </w:r>
                            <w:r w:rsidRPr="00CE180F">
                              <w:rPr>
                                <w:rFonts w:ascii="Times New Roman" w:hAnsi="Times New Roman" w:cs="Times New Roman"/>
                                <w:b/>
                                <w:i w:val="0"/>
                                <w:iCs w:val="0"/>
                                <w:color w:val="auto"/>
                                <w:sz w:val="20"/>
                                <w:szCs w:val="22"/>
                              </w:rPr>
                              <w:instrText xml:space="preserve"> SEQ Graf \* ARABIC </w:instrText>
                            </w:r>
                            <w:r w:rsidRPr="00CE180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24</w:t>
                            </w:r>
                            <w:r w:rsidRPr="00CE180F">
                              <w:rPr>
                                <w:rFonts w:ascii="Times New Roman" w:hAnsi="Times New Roman" w:cs="Times New Roman"/>
                                <w:b/>
                                <w:i w:val="0"/>
                                <w:iCs w:val="0"/>
                                <w:color w:val="auto"/>
                                <w:sz w:val="20"/>
                                <w:szCs w:val="22"/>
                              </w:rPr>
                              <w:fldChar w:fldCharType="end"/>
                            </w:r>
                            <w:r w:rsidRPr="00CE180F">
                              <w:rPr>
                                <w:rFonts w:ascii="Times New Roman" w:hAnsi="Times New Roman" w:cs="Times New Roman"/>
                                <w:b/>
                                <w:i w:val="0"/>
                                <w:iCs w:val="0"/>
                                <w:color w:val="auto"/>
                                <w:sz w:val="20"/>
                                <w:szCs w:val="22"/>
                              </w:rPr>
                              <w:t xml:space="preserve"> - Vyhodnocení: Učením</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597E32" id="Textové pole 125" o:spid="_x0000_s1056" type="#_x0000_t202" style="position:absolute;left:0;text-align:left;margin-left:11.1pt;margin-top:168.25pt;width:180.45pt;height:.0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" stroked="f">
                <v:textbox style="mso-fit-shape-to-text:t" inset="0,0,0,0">
                  <w:txbxContent>
                    <w:p w14:paraId="5EE6CF1F" w14:textId="71850C76" w:rsidR="00B36139" w:rsidRPr="00CE180F" w:rsidRDefault="00B36139" w:rsidP="00CE180F">
                      <w:pPr>
                        <w:pStyle w:val="Titulek"/>
                        <w:rPr>
                          <w:rFonts w:ascii="Times New Roman" w:hAnsi="Times New Roman" w:cs="Times New Roman"/>
                          <w:b/>
                          <w:i w:val="0"/>
                          <w:iCs w:val="0"/>
                          <w:color w:val="auto"/>
                          <w:sz w:val="20"/>
                          <w:szCs w:val="22"/>
                        </w:rPr>
                      </w:pPr>
                      <w:bookmarkStart w:id="106" w:name="_Toc89867389"/>
                      <w:r w:rsidRPr="00CE180F">
                        <w:rPr>
                          <w:rFonts w:ascii="Times New Roman" w:hAnsi="Times New Roman" w:cs="Times New Roman"/>
                          <w:b/>
                          <w:i w:val="0"/>
                          <w:iCs w:val="0"/>
                          <w:color w:val="auto"/>
                          <w:sz w:val="20"/>
                          <w:szCs w:val="22"/>
                        </w:rPr>
                        <w:t xml:space="preserve">Graf </w:t>
                      </w:r>
                      <w:r w:rsidRPr="00CE180F">
                        <w:rPr>
                          <w:rFonts w:ascii="Times New Roman" w:hAnsi="Times New Roman" w:cs="Times New Roman"/>
                          <w:b/>
                          <w:i w:val="0"/>
                          <w:iCs w:val="0"/>
                          <w:color w:val="auto"/>
                          <w:sz w:val="20"/>
                          <w:szCs w:val="22"/>
                        </w:rPr>
                        <w:fldChar w:fldCharType="begin"/>
                      </w:r>
                      <w:r w:rsidRPr="00CE180F">
                        <w:rPr>
                          <w:rFonts w:ascii="Times New Roman" w:hAnsi="Times New Roman" w:cs="Times New Roman"/>
                          <w:b/>
                          <w:i w:val="0"/>
                          <w:iCs w:val="0"/>
                          <w:color w:val="auto"/>
                          <w:sz w:val="20"/>
                          <w:szCs w:val="22"/>
                        </w:rPr>
                        <w:instrText xml:space="preserve"> SEQ Graf \* ARABIC </w:instrText>
                      </w:r>
                      <w:r w:rsidRPr="00CE180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24</w:t>
                      </w:r>
                      <w:r w:rsidRPr="00CE180F">
                        <w:rPr>
                          <w:rFonts w:ascii="Times New Roman" w:hAnsi="Times New Roman" w:cs="Times New Roman"/>
                          <w:b/>
                          <w:i w:val="0"/>
                          <w:iCs w:val="0"/>
                          <w:color w:val="auto"/>
                          <w:sz w:val="20"/>
                          <w:szCs w:val="22"/>
                        </w:rPr>
                        <w:fldChar w:fldCharType="end"/>
                      </w:r>
                      <w:r w:rsidRPr="00CE180F">
                        <w:rPr>
                          <w:rFonts w:ascii="Times New Roman" w:hAnsi="Times New Roman" w:cs="Times New Roman"/>
                          <w:b/>
                          <w:i w:val="0"/>
                          <w:iCs w:val="0"/>
                          <w:color w:val="auto"/>
                          <w:sz w:val="20"/>
                          <w:szCs w:val="22"/>
                        </w:rPr>
                        <w:t xml:space="preserve"> - Vyhodnocení: Učením</w:t>
                      </w:r>
                      <w:bookmarkEnd w:id="106"/>
                    </w:p>
                  </w:txbxContent>
                </v:textbox>
                <w10:wrap type="tight"/>
              </v:shape>
            </w:pict>
          </mc:Fallback>
        </mc:AlternateContent>
      </w:r>
      <w:r w:rsidR="00C15F0D" w:rsidRPr="006F4331">
        <w:rPr>
          <w:rFonts w:ascii="Times New Roman" w:hAnsi="Times New Roman" w:cs="Times New Roman"/>
          <w:noProof/>
          <w:lang w:eastAsia="cs-CZ"/>
        </w:rPr>
        <w:drawing>
          <wp:anchor distT="0" distB="0" distL="114300" distR="114300" simplePos="0" relativeHeight="251693056" behindDoc="1" locked="0" layoutInCell="1" allowOverlap="1" wp14:anchorId="02CDD51D" wp14:editId="2D5FD188">
            <wp:simplePos x="0" y="0"/>
            <wp:positionH relativeFrom="column">
              <wp:posOffset>141224</wp:posOffset>
            </wp:positionH>
            <wp:positionV relativeFrom="paragraph">
              <wp:posOffset>254</wp:posOffset>
            </wp:positionV>
            <wp:extent cx="2292096" cy="2231136"/>
            <wp:effectExtent l="0" t="0" r="13335" b="17145"/>
            <wp:wrapTight wrapText="bothSides">
              <wp:wrapPolygon edited="0">
                <wp:start x="0" y="0"/>
                <wp:lineTo x="0" y="21582"/>
                <wp:lineTo x="21546" y="21582"/>
                <wp:lineTo x="21546" y="0"/>
                <wp:lineTo x="0" y="0"/>
              </wp:wrapPolygon>
            </wp:wrapTight>
            <wp:docPr id="52" name="Graf 52">
              <a:extLst xmlns:a="http://schemas.openxmlformats.org/drawingml/2006/main">
                <a:ext uri="{FF2B5EF4-FFF2-40B4-BE49-F238E27FC236}">
                  <a16:creationId xmlns:a16="http://schemas.microsoft.com/office/drawing/2014/main" id="{3399C7BE-ABC4-4798-892D-B18A6C7D2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B50A8B">
        <w:rPr>
          <w:rFonts w:ascii="Times New Roman" w:hAnsi="Times New Roman" w:cs="Times New Roman"/>
          <w:noProof/>
          <w:sz w:val="24"/>
          <w:lang w:eastAsia="cs-CZ"/>
        </w:rPr>
        <w:t xml:space="preserve">Škola a sní spojená domácí příprava je nedílnou součástí každodenního života žáků na druhém stupni základních škol. </w:t>
      </w:r>
      <w:r w:rsidR="00C15F0D">
        <w:rPr>
          <w:rFonts w:ascii="Times New Roman" w:hAnsi="Times New Roman" w:cs="Times New Roman"/>
          <w:noProof/>
          <w:sz w:val="24"/>
          <w:lang w:eastAsia="cs-CZ"/>
        </w:rPr>
        <w:t>Podle výsledků se pravidelně přípravou do školy zabývá 157 dotazovaných žáků</w:t>
      </w:r>
      <w:r w:rsidR="00313A62">
        <w:rPr>
          <w:rFonts w:ascii="Times New Roman" w:hAnsi="Times New Roman" w:cs="Times New Roman"/>
          <w:noProof/>
          <w:sz w:val="24"/>
          <w:lang w:eastAsia="cs-CZ"/>
        </w:rPr>
        <w:t>, což je 43 % z celkového počtu</w:t>
      </w:r>
      <w:r w:rsidR="00C15F0D">
        <w:rPr>
          <w:rFonts w:ascii="Times New Roman" w:hAnsi="Times New Roman" w:cs="Times New Roman"/>
          <w:noProof/>
          <w:sz w:val="24"/>
          <w:lang w:eastAsia="cs-CZ"/>
        </w:rPr>
        <w:t xml:space="preserve">. </w:t>
      </w:r>
      <w:r w:rsidR="00313A62">
        <w:rPr>
          <w:rFonts w:ascii="Times New Roman" w:hAnsi="Times New Roman" w:cs="Times New Roman"/>
          <w:noProof/>
          <w:sz w:val="24"/>
          <w:lang w:eastAsia="cs-CZ"/>
        </w:rPr>
        <w:t>Učení ve volném čase se věnuje 48 % dívek (99) a 22 % chlapců (58). Nejvíce tuto volbu vybírali žáci 7. ročníku.</w:t>
      </w:r>
    </w:p>
    <w:p w14:paraId="126C6D42" w14:textId="6C842EEA" w:rsidR="0070703F" w:rsidRDefault="00740677"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noProof/>
          <w:lang w:eastAsia="cs-CZ"/>
        </w:rPr>
        <w:drawing>
          <wp:anchor distT="0" distB="0" distL="114300" distR="114300" simplePos="0" relativeHeight="251694080" behindDoc="1" locked="0" layoutInCell="1" allowOverlap="1" wp14:anchorId="6C4AB6CD" wp14:editId="25D8DE75">
            <wp:simplePos x="0" y="0"/>
            <wp:positionH relativeFrom="margin">
              <wp:align>right</wp:align>
            </wp:positionH>
            <wp:positionV relativeFrom="paragraph">
              <wp:posOffset>197485</wp:posOffset>
            </wp:positionV>
            <wp:extent cx="2298192" cy="2212848"/>
            <wp:effectExtent l="0" t="0" r="6985" b="16510"/>
            <wp:wrapTight wrapText="bothSides">
              <wp:wrapPolygon edited="0">
                <wp:start x="0" y="0"/>
                <wp:lineTo x="0" y="21575"/>
                <wp:lineTo x="21487" y="21575"/>
                <wp:lineTo x="21487" y="0"/>
                <wp:lineTo x="0" y="0"/>
              </wp:wrapPolygon>
            </wp:wrapTight>
            <wp:docPr id="53" name="Graf 53">
              <a:extLst xmlns:a="http://schemas.openxmlformats.org/drawingml/2006/main">
                <a:ext uri="{FF2B5EF4-FFF2-40B4-BE49-F238E27FC236}">
                  <a16:creationId xmlns:a16="http://schemas.microsoft.com/office/drawing/2014/main" id="{69C09D92-E2AF-40C9-A9DE-45B7AE519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628B493C" w14:textId="77D3BE62" w:rsidR="00740677" w:rsidRDefault="00740677" w:rsidP="001A48D8">
      <w:pPr>
        <w:spacing w:after="0" w:line="360" w:lineRule="auto"/>
        <w:ind w:firstLine="709"/>
        <w:jc w:val="both"/>
        <w:rPr>
          <w:rFonts w:ascii="Times New Roman" w:hAnsi="Times New Roman" w:cs="Times New Roman"/>
          <w:b/>
          <w:bCs/>
          <w:sz w:val="24"/>
          <w:szCs w:val="24"/>
        </w:rPr>
      </w:pPr>
    </w:p>
    <w:p w14:paraId="5856B979" w14:textId="5535AD8F" w:rsidR="00740677" w:rsidRPr="00740677" w:rsidRDefault="00740677" w:rsidP="001A48D8">
      <w:pPr>
        <w:spacing w:after="0" w:line="360" w:lineRule="auto"/>
        <w:ind w:firstLine="709"/>
        <w:jc w:val="both"/>
        <w:rPr>
          <w:rFonts w:ascii="Times New Roman" w:hAnsi="Times New Roman" w:cs="Times New Roman"/>
          <w:noProof/>
          <w:sz w:val="24"/>
          <w:lang w:eastAsia="cs-CZ"/>
        </w:rPr>
      </w:pPr>
      <w:r w:rsidRPr="00740677">
        <w:rPr>
          <w:rFonts w:ascii="Times New Roman" w:hAnsi="Times New Roman" w:cs="Times New Roman"/>
          <w:noProof/>
          <w:sz w:val="24"/>
          <w:lang w:eastAsia="cs-CZ"/>
        </w:rPr>
        <w:t xml:space="preserve">Jedním z mnoha trendů dnešní doby je sledování seriálů a filmů na TV nebo PC </w:t>
      </w:r>
      <w:r w:rsidR="00300EF5">
        <w:rPr>
          <w:rFonts w:ascii="Times New Roman" w:hAnsi="Times New Roman" w:cs="Times New Roman"/>
          <w:noProof/>
          <w:sz w:val="24"/>
          <w:lang w:eastAsia="cs-CZ"/>
        </w:rPr>
        <w:t>či</w:t>
      </w:r>
      <w:r w:rsidRPr="00740677">
        <w:rPr>
          <w:rFonts w:ascii="Times New Roman" w:hAnsi="Times New Roman" w:cs="Times New Roman"/>
          <w:noProof/>
          <w:sz w:val="24"/>
          <w:lang w:eastAsia="cs-CZ"/>
        </w:rPr>
        <w:t xml:space="preserve"> mobilu. Z grafu lze vyčíst, že 65 dívek a 34 chlapc</w:t>
      </w:r>
      <w:r w:rsidR="00300EF5">
        <w:rPr>
          <w:rFonts w:ascii="Times New Roman" w:hAnsi="Times New Roman" w:cs="Times New Roman"/>
          <w:noProof/>
          <w:sz w:val="24"/>
          <w:lang w:eastAsia="cs-CZ"/>
        </w:rPr>
        <w:t>ů si vybralo právě tuto možnost, což je celých 27 % ze všech dotazovaných žáků.</w:t>
      </w:r>
    </w:p>
    <w:p w14:paraId="76924A31" w14:textId="2FD50D99" w:rsidR="0070703F" w:rsidRDefault="0070703F" w:rsidP="001A48D8">
      <w:pPr>
        <w:spacing w:after="0" w:line="360" w:lineRule="auto"/>
        <w:ind w:firstLine="709"/>
        <w:jc w:val="both"/>
        <w:rPr>
          <w:rFonts w:ascii="Times New Roman" w:hAnsi="Times New Roman" w:cs="Times New Roman"/>
          <w:b/>
          <w:bCs/>
          <w:sz w:val="24"/>
          <w:szCs w:val="24"/>
        </w:rPr>
      </w:pPr>
    </w:p>
    <w:p w14:paraId="63A4E9B6" w14:textId="58D41A3E" w:rsidR="004D54A1" w:rsidRDefault="00800C85"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54848" behindDoc="1" locked="0" layoutInCell="1" allowOverlap="1" wp14:anchorId="5012D1A1" wp14:editId="76B40567">
                <wp:simplePos x="0" y="0"/>
                <wp:positionH relativeFrom="margin">
                  <wp:align>right</wp:align>
                </wp:positionH>
                <wp:positionV relativeFrom="paragraph">
                  <wp:posOffset>364772</wp:posOffset>
                </wp:positionV>
                <wp:extent cx="2298065" cy="231775"/>
                <wp:effectExtent l="0" t="0" r="6985" b="0"/>
                <wp:wrapTight wrapText="bothSides">
                  <wp:wrapPolygon edited="0">
                    <wp:start x="0" y="0"/>
                    <wp:lineTo x="0" y="19529"/>
                    <wp:lineTo x="21487" y="19529"/>
                    <wp:lineTo x="21487" y="0"/>
                    <wp:lineTo x="0" y="0"/>
                  </wp:wrapPolygon>
                </wp:wrapTight>
                <wp:docPr id="126" name="Textové pole 126"/>
                <wp:cNvGraphicFramePr/>
                <a:graphic xmlns:a="http://schemas.openxmlformats.org/drawingml/2006/main">
                  <a:graphicData uri="http://schemas.microsoft.com/office/word/2010/wordprocessingShape">
                    <wps:wsp>
                      <wps:cNvSpPr txBox="1"/>
                      <wps:spPr>
                        <a:xfrm>
                          <a:off x="0" y="0"/>
                          <a:ext cx="2298065" cy="231775"/>
                        </a:xfrm>
                        <a:prstGeom prst="rect">
                          <a:avLst/>
                        </a:prstGeom>
                        <a:solidFill>
                          <a:prstClr val="white"/>
                        </a:solidFill>
                        <a:ln>
                          <a:noFill/>
                        </a:ln>
                      </wps:spPr>
                      <wps:txbx>
                        <w:txbxContent>
                          <w:p w14:paraId="09B06D93" w14:textId="2C8D9D79" w:rsidR="00B36139" w:rsidRPr="00C6596F" w:rsidRDefault="00B36139" w:rsidP="00C6596F">
                            <w:pPr>
                              <w:pStyle w:val="Titulek"/>
                              <w:rPr>
                                <w:rFonts w:ascii="Times New Roman" w:hAnsi="Times New Roman" w:cs="Times New Roman"/>
                                <w:b/>
                                <w:i w:val="0"/>
                                <w:iCs w:val="0"/>
                                <w:color w:val="auto"/>
                                <w:sz w:val="20"/>
                                <w:szCs w:val="24"/>
                              </w:rPr>
                            </w:pPr>
                            <w:bookmarkStart w:id="107" w:name="_Toc89867390"/>
                            <w:r w:rsidRPr="00C6596F">
                              <w:rPr>
                                <w:rFonts w:ascii="Times New Roman" w:hAnsi="Times New Roman" w:cs="Times New Roman"/>
                                <w:b/>
                                <w:i w:val="0"/>
                                <w:iCs w:val="0"/>
                                <w:color w:val="auto"/>
                                <w:sz w:val="20"/>
                                <w:szCs w:val="24"/>
                              </w:rPr>
                              <w:t xml:space="preserve">Graf </w:t>
                            </w:r>
                            <w:r w:rsidRPr="00C6596F">
                              <w:rPr>
                                <w:rFonts w:ascii="Times New Roman" w:hAnsi="Times New Roman" w:cs="Times New Roman"/>
                                <w:b/>
                                <w:i w:val="0"/>
                                <w:iCs w:val="0"/>
                                <w:color w:val="auto"/>
                                <w:sz w:val="20"/>
                                <w:szCs w:val="24"/>
                              </w:rPr>
                              <w:fldChar w:fldCharType="begin"/>
                            </w:r>
                            <w:r w:rsidRPr="00C6596F">
                              <w:rPr>
                                <w:rFonts w:ascii="Times New Roman" w:hAnsi="Times New Roman" w:cs="Times New Roman"/>
                                <w:b/>
                                <w:i w:val="0"/>
                                <w:iCs w:val="0"/>
                                <w:color w:val="auto"/>
                                <w:sz w:val="20"/>
                                <w:szCs w:val="24"/>
                              </w:rPr>
                              <w:instrText xml:space="preserve"> SEQ Graf \* ARABIC </w:instrText>
                            </w:r>
                            <w:r w:rsidRPr="00C6596F">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25</w:t>
                            </w:r>
                            <w:r w:rsidRPr="00C6596F">
                              <w:rPr>
                                <w:rFonts w:ascii="Times New Roman" w:hAnsi="Times New Roman" w:cs="Times New Roman"/>
                                <w:b/>
                                <w:i w:val="0"/>
                                <w:iCs w:val="0"/>
                                <w:color w:val="auto"/>
                                <w:sz w:val="20"/>
                                <w:szCs w:val="24"/>
                              </w:rPr>
                              <w:fldChar w:fldCharType="end"/>
                            </w:r>
                            <w:r w:rsidRPr="00C6596F">
                              <w:rPr>
                                <w:rFonts w:ascii="Times New Roman" w:hAnsi="Times New Roman" w:cs="Times New Roman"/>
                                <w:b/>
                                <w:i w:val="0"/>
                                <w:iCs w:val="0"/>
                                <w:color w:val="auto"/>
                                <w:sz w:val="20"/>
                                <w:szCs w:val="24"/>
                              </w:rPr>
                              <w:t xml:space="preserve"> - Vyhodnocení: Sledováním TV</w:t>
                            </w:r>
                            <w:bookmarkEnd w:id="1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2D1A1" id="Textové pole 126" o:spid="_x0000_s1057" type="#_x0000_t202" style="position:absolute;left:0;text-align:left;margin-left:129.75pt;margin-top:28.7pt;width:180.95pt;height:18.25pt;z-index:-2514616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" stroked="f">
                <v:textbox inset="0,0,0,0">
                  <w:txbxContent>
                    <w:p w14:paraId="09B06D93" w14:textId="2C8D9D79" w:rsidR="00B36139" w:rsidRPr="00C6596F" w:rsidRDefault="00B36139" w:rsidP="00C6596F">
                      <w:pPr>
                        <w:pStyle w:val="Titulek"/>
                        <w:rPr>
                          <w:rFonts w:ascii="Times New Roman" w:hAnsi="Times New Roman" w:cs="Times New Roman"/>
                          <w:b/>
                          <w:i w:val="0"/>
                          <w:iCs w:val="0"/>
                          <w:color w:val="auto"/>
                          <w:sz w:val="20"/>
                          <w:szCs w:val="24"/>
                        </w:rPr>
                      </w:pPr>
                      <w:bookmarkStart w:id="108" w:name="_Toc89867390"/>
                      <w:r w:rsidRPr="00C6596F">
                        <w:rPr>
                          <w:rFonts w:ascii="Times New Roman" w:hAnsi="Times New Roman" w:cs="Times New Roman"/>
                          <w:b/>
                          <w:i w:val="0"/>
                          <w:iCs w:val="0"/>
                          <w:color w:val="auto"/>
                          <w:sz w:val="20"/>
                          <w:szCs w:val="24"/>
                        </w:rPr>
                        <w:t xml:space="preserve">Graf </w:t>
                      </w:r>
                      <w:r w:rsidRPr="00C6596F">
                        <w:rPr>
                          <w:rFonts w:ascii="Times New Roman" w:hAnsi="Times New Roman" w:cs="Times New Roman"/>
                          <w:b/>
                          <w:i w:val="0"/>
                          <w:iCs w:val="0"/>
                          <w:color w:val="auto"/>
                          <w:sz w:val="20"/>
                          <w:szCs w:val="24"/>
                        </w:rPr>
                        <w:fldChar w:fldCharType="begin"/>
                      </w:r>
                      <w:r w:rsidRPr="00C6596F">
                        <w:rPr>
                          <w:rFonts w:ascii="Times New Roman" w:hAnsi="Times New Roman" w:cs="Times New Roman"/>
                          <w:b/>
                          <w:i w:val="0"/>
                          <w:iCs w:val="0"/>
                          <w:color w:val="auto"/>
                          <w:sz w:val="20"/>
                          <w:szCs w:val="24"/>
                        </w:rPr>
                        <w:instrText xml:space="preserve"> SEQ Graf \* ARABIC </w:instrText>
                      </w:r>
                      <w:r w:rsidRPr="00C6596F">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25</w:t>
                      </w:r>
                      <w:r w:rsidRPr="00C6596F">
                        <w:rPr>
                          <w:rFonts w:ascii="Times New Roman" w:hAnsi="Times New Roman" w:cs="Times New Roman"/>
                          <w:b/>
                          <w:i w:val="0"/>
                          <w:iCs w:val="0"/>
                          <w:color w:val="auto"/>
                          <w:sz w:val="20"/>
                          <w:szCs w:val="24"/>
                        </w:rPr>
                        <w:fldChar w:fldCharType="end"/>
                      </w:r>
                      <w:r w:rsidRPr="00C6596F">
                        <w:rPr>
                          <w:rFonts w:ascii="Times New Roman" w:hAnsi="Times New Roman" w:cs="Times New Roman"/>
                          <w:b/>
                          <w:i w:val="0"/>
                          <w:iCs w:val="0"/>
                          <w:color w:val="auto"/>
                          <w:sz w:val="20"/>
                          <w:szCs w:val="24"/>
                        </w:rPr>
                        <w:t xml:space="preserve"> - Vyhodnocení: Sledováním TV</w:t>
                      </w:r>
                      <w:bookmarkEnd w:id="108"/>
                    </w:p>
                  </w:txbxContent>
                </v:textbox>
                <w10:wrap type="tight" anchorx="margin"/>
              </v:shape>
            </w:pict>
          </mc:Fallback>
        </mc:AlternateContent>
      </w:r>
    </w:p>
    <w:p w14:paraId="4EA09318" w14:textId="595D1FE2" w:rsidR="004D54A1" w:rsidRDefault="004D54A1"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noProof/>
          <w:lang w:eastAsia="cs-CZ"/>
        </w:rPr>
        <w:lastRenderedPageBreak/>
        <w:drawing>
          <wp:anchor distT="0" distB="0" distL="114300" distR="114300" simplePos="0" relativeHeight="251695104" behindDoc="1" locked="0" layoutInCell="1" allowOverlap="1" wp14:anchorId="29E82DC6" wp14:editId="55C05C4C">
            <wp:simplePos x="0" y="0"/>
            <wp:positionH relativeFrom="margin">
              <wp:align>left</wp:align>
            </wp:positionH>
            <wp:positionV relativeFrom="paragraph">
              <wp:posOffset>28702</wp:posOffset>
            </wp:positionV>
            <wp:extent cx="2291715" cy="2231136"/>
            <wp:effectExtent l="0" t="0" r="13335" b="17145"/>
            <wp:wrapTight wrapText="bothSides">
              <wp:wrapPolygon edited="0">
                <wp:start x="0" y="0"/>
                <wp:lineTo x="0" y="21582"/>
                <wp:lineTo x="21546" y="21582"/>
                <wp:lineTo x="21546" y="0"/>
                <wp:lineTo x="0" y="0"/>
              </wp:wrapPolygon>
            </wp:wrapTight>
            <wp:docPr id="54" name="Graf 54">
              <a:extLst xmlns:a="http://schemas.openxmlformats.org/drawingml/2006/main">
                <a:ext uri="{FF2B5EF4-FFF2-40B4-BE49-F238E27FC236}">
                  <a16:creationId xmlns:a16="http://schemas.microsoft.com/office/drawing/2014/main" id="{EFD64E0A-901B-4A36-81A1-81E2BC6EC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14:paraId="58A77D57" w14:textId="118B8416" w:rsidR="004D54A1" w:rsidRPr="004D54A1" w:rsidRDefault="004D54A1" w:rsidP="001A48D8">
      <w:pPr>
        <w:spacing w:after="0" w:line="360" w:lineRule="auto"/>
        <w:ind w:firstLine="709"/>
        <w:jc w:val="both"/>
        <w:rPr>
          <w:rFonts w:ascii="Times New Roman" w:hAnsi="Times New Roman" w:cs="Times New Roman"/>
          <w:noProof/>
          <w:sz w:val="24"/>
          <w:lang w:eastAsia="cs-CZ"/>
        </w:rPr>
      </w:pPr>
      <w:r w:rsidRPr="004D54A1">
        <w:rPr>
          <w:rFonts w:ascii="Times New Roman" w:hAnsi="Times New Roman" w:cs="Times New Roman"/>
          <w:noProof/>
          <w:sz w:val="24"/>
          <w:lang w:eastAsia="cs-CZ"/>
        </w:rPr>
        <w:t>Dnešní technologický postup umožňuje dětem přístup k velké škále her, sociálních sítí atd. Svůj volný čas na PC a mobilu tráví 197 respondentů</w:t>
      </w:r>
      <w:r w:rsidR="00240434">
        <w:rPr>
          <w:rFonts w:ascii="Times New Roman" w:hAnsi="Times New Roman" w:cs="Times New Roman"/>
          <w:noProof/>
          <w:sz w:val="24"/>
          <w:lang w:eastAsia="cs-CZ"/>
        </w:rPr>
        <w:t>, tedy 54 % z celkového počtu žáků</w:t>
      </w:r>
      <w:r w:rsidRPr="004D54A1">
        <w:rPr>
          <w:rFonts w:ascii="Times New Roman" w:hAnsi="Times New Roman" w:cs="Times New Roman"/>
          <w:noProof/>
          <w:sz w:val="24"/>
          <w:lang w:eastAsia="cs-CZ"/>
        </w:rPr>
        <w:t>. V této volb</w:t>
      </w:r>
      <w:r w:rsidR="005343C8">
        <w:rPr>
          <w:rFonts w:ascii="Times New Roman" w:hAnsi="Times New Roman" w:cs="Times New Roman"/>
          <w:noProof/>
          <w:sz w:val="24"/>
          <w:lang w:eastAsia="cs-CZ"/>
        </w:rPr>
        <w:t>ě př</w:t>
      </w:r>
      <w:r w:rsidR="00800C85">
        <w:rPr>
          <w:rFonts w:ascii="Times New Roman" w:hAnsi="Times New Roman" w:cs="Times New Roman"/>
          <w:noProof/>
          <w:sz w:val="24"/>
          <w:lang w:eastAsia="cs-CZ"/>
        </w:rPr>
        <w:t>evažují chlapci nad dívkami. Až </w:t>
      </w:r>
      <w:r w:rsidR="005343C8">
        <w:rPr>
          <w:rFonts w:ascii="Times New Roman" w:hAnsi="Times New Roman" w:cs="Times New Roman"/>
          <w:noProof/>
          <w:sz w:val="24"/>
          <w:lang w:eastAsia="cs-CZ"/>
        </w:rPr>
        <w:t xml:space="preserve">64 % chlapců a 46 % dívek vybralo tuto možnost. </w:t>
      </w:r>
    </w:p>
    <w:p w14:paraId="1B40CB1E" w14:textId="07E415B2" w:rsidR="0070703F" w:rsidRDefault="0070703F" w:rsidP="001A48D8">
      <w:pPr>
        <w:spacing w:after="0" w:line="360" w:lineRule="auto"/>
        <w:ind w:firstLine="709"/>
        <w:jc w:val="both"/>
        <w:rPr>
          <w:rFonts w:ascii="Times New Roman" w:hAnsi="Times New Roman" w:cs="Times New Roman"/>
          <w:b/>
          <w:bCs/>
          <w:sz w:val="24"/>
          <w:szCs w:val="24"/>
        </w:rPr>
      </w:pPr>
    </w:p>
    <w:p w14:paraId="5D8938DC" w14:textId="4BA78CF2" w:rsidR="00B211DD" w:rsidRDefault="00C6596F"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56896" behindDoc="1" locked="0" layoutInCell="1" allowOverlap="1" wp14:anchorId="68CBC85C" wp14:editId="75D70570">
                <wp:simplePos x="0" y="0"/>
                <wp:positionH relativeFrom="margin">
                  <wp:align>left</wp:align>
                </wp:positionH>
                <wp:positionV relativeFrom="paragraph">
                  <wp:posOffset>37465</wp:posOffset>
                </wp:positionV>
                <wp:extent cx="2681605" cy="635"/>
                <wp:effectExtent l="0" t="0" r="4445" b="0"/>
                <wp:wrapTight wrapText="bothSides">
                  <wp:wrapPolygon edited="0">
                    <wp:start x="0" y="0"/>
                    <wp:lineTo x="0" y="19591"/>
                    <wp:lineTo x="21482" y="19591"/>
                    <wp:lineTo x="21482" y="0"/>
                    <wp:lineTo x="0" y="0"/>
                  </wp:wrapPolygon>
                </wp:wrapTight>
                <wp:docPr id="127" name="Textové pole 127"/>
                <wp:cNvGraphicFramePr/>
                <a:graphic xmlns:a="http://schemas.openxmlformats.org/drawingml/2006/main">
                  <a:graphicData uri="http://schemas.microsoft.com/office/word/2010/wordprocessingShape">
                    <wps:wsp>
                      <wps:cNvSpPr txBox="1"/>
                      <wps:spPr>
                        <a:xfrm>
                          <a:off x="0" y="0"/>
                          <a:ext cx="2681605" cy="635"/>
                        </a:xfrm>
                        <a:prstGeom prst="rect">
                          <a:avLst/>
                        </a:prstGeom>
                        <a:solidFill>
                          <a:prstClr val="white"/>
                        </a:solidFill>
                        <a:ln>
                          <a:noFill/>
                        </a:ln>
                      </wps:spPr>
                      <wps:txbx>
                        <w:txbxContent>
                          <w:p w14:paraId="723B28C2" w14:textId="4F61C7BB" w:rsidR="00B36139" w:rsidRPr="00C6596F" w:rsidRDefault="00B36139" w:rsidP="00C6596F">
                            <w:pPr>
                              <w:pStyle w:val="Titulek"/>
                              <w:rPr>
                                <w:rFonts w:ascii="Times New Roman" w:hAnsi="Times New Roman" w:cs="Times New Roman"/>
                                <w:b/>
                                <w:i w:val="0"/>
                                <w:iCs w:val="0"/>
                                <w:color w:val="auto"/>
                                <w:sz w:val="20"/>
                                <w:szCs w:val="24"/>
                              </w:rPr>
                            </w:pPr>
                            <w:bookmarkStart w:id="109" w:name="_Toc89867391"/>
                            <w:r w:rsidRPr="00C6596F">
                              <w:rPr>
                                <w:rFonts w:ascii="Times New Roman" w:hAnsi="Times New Roman" w:cs="Times New Roman"/>
                                <w:b/>
                                <w:i w:val="0"/>
                                <w:iCs w:val="0"/>
                                <w:color w:val="auto"/>
                                <w:sz w:val="20"/>
                                <w:szCs w:val="24"/>
                              </w:rPr>
                              <w:t xml:space="preserve">Graf </w:t>
                            </w:r>
                            <w:r w:rsidRPr="00C6596F">
                              <w:rPr>
                                <w:rFonts w:ascii="Times New Roman" w:hAnsi="Times New Roman" w:cs="Times New Roman"/>
                                <w:b/>
                                <w:i w:val="0"/>
                                <w:iCs w:val="0"/>
                                <w:color w:val="auto"/>
                                <w:sz w:val="20"/>
                                <w:szCs w:val="24"/>
                              </w:rPr>
                              <w:fldChar w:fldCharType="begin"/>
                            </w:r>
                            <w:r w:rsidRPr="00C6596F">
                              <w:rPr>
                                <w:rFonts w:ascii="Times New Roman" w:hAnsi="Times New Roman" w:cs="Times New Roman"/>
                                <w:b/>
                                <w:i w:val="0"/>
                                <w:iCs w:val="0"/>
                                <w:color w:val="auto"/>
                                <w:sz w:val="20"/>
                                <w:szCs w:val="24"/>
                              </w:rPr>
                              <w:instrText xml:space="preserve"> SEQ Graf \* ARABIC </w:instrText>
                            </w:r>
                            <w:r w:rsidRPr="00C6596F">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26</w:t>
                            </w:r>
                            <w:r w:rsidRPr="00C6596F">
                              <w:rPr>
                                <w:rFonts w:ascii="Times New Roman" w:hAnsi="Times New Roman" w:cs="Times New Roman"/>
                                <w:b/>
                                <w:i w:val="0"/>
                                <w:iCs w:val="0"/>
                                <w:color w:val="auto"/>
                                <w:sz w:val="20"/>
                                <w:szCs w:val="24"/>
                              </w:rPr>
                              <w:fldChar w:fldCharType="end"/>
                            </w:r>
                            <w:r w:rsidRPr="00C6596F">
                              <w:rPr>
                                <w:rFonts w:ascii="Times New Roman" w:hAnsi="Times New Roman" w:cs="Times New Roman"/>
                                <w:b/>
                                <w:i w:val="0"/>
                                <w:iCs w:val="0"/>
                                <w:color w:val="auto"/>
                                <w:sz w:val="20"/>
                                <w:szCs w:val="24"/>
                              </w:rPr>
                              <w:t xml:space="preserve"> - Vyhodnocení: Hraním na PC, mobilu</w:t>
                            </w:r>
                            <w:bookmarkEnd w:id="10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BC85C" id="Textové pole 127" o:spid="_x0000_s1058" type="#_x0000_t202" style="position:absolute;left:0;text-align:left;margin-left:0;margin-top:2.95pt;width:211.15pt;height:.05pt;z-index:-251459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" stroked="f">
                <v:textbox style="mso-fit-shape-to-text:t" inset="0,0,0,0">
                  <w:txbxContent>
                    <w:p w14:paraId="723B28C2" w14:textId="4F61C7BB" w:rsidR="00B36139" w:rsidRPr="00C6596F" w:rsidRDefault="00B36139" w:rsidP="00C6596F">
                      <w:pPr>
                        <w:pStyle w:val="Titulek"/>
                        <w:rPr>
                          <w:rFonts w:ascii="Times New Roman" w:hAnsi="Times New Roman" w:cs="Times New Roman"/>
                          <w:b/>
                          <w:i w:val="0"/>
                          <w:iCs w:val="0"/>
                          <w:color w:val="auto"/>
                          <w:sz w:val="20"/>
                          <w:szCs w:val="24"/>
                        </w:rPr>
                      </w:pPr>
                      <w:bookmarkStart w:id="110" w:name="_Toc89867391"/>
                      <w:r w:rsidRPr="00C6596F">
                        <w:rPr>
                          <w:rFonts w:ascii="Times New Roman" w:hAnsi="Times New Roman" w:cs="Times New Roman"/>
                          <w:b/>
                          <w:i w:val="0"/>
                          <w:iCs w:val="0"/>
                          <w:color w:val="auto"/>
                          <w:sz w:val="20"/>
                          <w:szCs w:val="24"/>
                        </w:rPr>
                        <w:t xml:space="preserve">Graf </w:t>
                      </w:r>
                      <w:r w:rsidRPr="00C6596F">
                        <w:rPr>
                          <w:rFonts w:ascii="Times New Roman" w:hAnsi="Times New Roman" w:cs="Times New Roman"/>
                          <w:b/>
                          <w:i w:val="0"/>
                          <w:iCs w:val="0"/>
                          <w:color w:val="auto"/>
                          <w:sz w:val="20"/>
                          <w:szCs w:val="24"/>
                        </w:rPr>
                        <w:fldChar w:fldCharType="begin"/>
                      </w:r>
                      <w:r w:rsidRPr="00C6596F">
                        <w:rPr>
                          <w:rFonts w:ascii="Times New Roman" w:hAnsi="Times New Roman" w:cs="Times New Roman"/>
                          <w:b/>
                          <w:i w:val="0"/>
                          <w:iCs w:val="0"/>
                          <w:color w:val="auto"/>
                          <w:sz w:val="20"/>
                          <w:szCs w:val="24"/>
                        </w:rPr>
                        <w:instrText xml:space="preserve"> SEQ Graf \* ARABIC </w:instrText>
                      </w:r>
                      <w:r w:rsidRPr="00C6596F">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26</w:t>
                      </w:r>
                      <w:r w:rsidRPr="00C6596F">
                        <w:rPr>
                          <w:rFonts w:ascii="Times New Roman" w:hAnsi="Times New Roman" w:cs="Times New Roman"/>
                          <w:b/>
                          <w:i w:val="0"/>
                          <w:iCs w:val="0"/>
                          <w:color w:val="auto"/>
                          <w:sz w:val="20"/>
                          <w:szCs w:val="24"/>
                        </w:rPr>
                        <w:fldChar w:fldCharType="end"/>
                      </w:r>
                      <w:r w:rsidRPr="00C6596F">
                        <w:rPr>
                          <w:rFonts w:ascii="Times New Roman" w:hAnsi="Times New Roman" w:cs="Times New Roman"/>
                          <w:b/>
                          <w:i w:val="0"/>
                          <w:iCs w:val="0"/>
                          <w:color w:val="auto"/>
                          <w:sz w:val="20"/>
                          <w:szCs w:val="24"/>
                        </w:rPr>
                        <w:t xml:space="preserve"> - Vyhodnocení: Hraním na PC, mobilu</w:t>
                      </w:r>
                      <w:bookmarkEnd w:id="110"/>
                    </w:p>
                  </w:txbxContent>
                </v:textbox>
                <w10:wrap type="tight" anchorx="margin"/>
              </v:shape>
            </w:pict>
          </mc:Fallback>
        </mc:AlternateContent>
      </w:r>
    </w:p>
    <w:p w14:paraId="164EB36B" w14:textId="5F8DF329" w:rsidR="00B211DD" w:rsidRDefault="00B211DD" w:rsidP="001A48D8">
      <w:pPr>
        <w:spacing w:after="0" w:line="360" w:lineRule="auto"/>
        <w:ind w:firstLine="709"/>
        <w:jc w:val="both"/>
        <w:rPr>
          <w:rFonts w:ascii="Times New Roman" w:hAnsi="Times New Roman" w:cs="Times New Roman"/>
          <w:b/>
          <w:bCs/>
          <w:sz w:val="24"/>
          <w:szCs w:val="24"/>
        </w:rPr>
      </w:pPr>
    </w:p>
    <w:p w14:paraId="623ECC31" w14:textId="649C5C32" w:rsidR="00B211DD" w:rsidRPr="00B211DD" w:rsidRDefault="00C6596F" w:rsidP="001A48D8">
      <w:pPr>
        <w:spacing w:after="0" w:line="360" w:lineRule="auto"/>
        <w:ind w:firstLine="709"/>
        <w:jc w:val="both"/>
        <w:rPr>
          <w:rFonts w:ascii="Times New Roman" w:hAnsi="Times New Roman" w:cs="Times New Roman"/>
          <w:noProof/>
          <w:sz w:val="24"/>
          <w:lang w:eastAsia="cs-CZ"/>
        </w:rPr>
      </w:pPr>
      <w:r>
        <w:rPr>
          <w:noProof/>
          <w:lang w:eastAsia="cs-CZ"/>
        </w:rPr>
        <mc:AlternateContent>
          <mc:Choice Requires="wps">
            <w:drawing>
              <wp:anchor distT="0" distB="0" distL="114300" distR="114300" simplePos="0" relativeHeight="251858944" behindDoc="1" locked="0" layoutInCell="1" allowOverlap="1" wp14:anchorId="170AB59F" wp14:editId="0BCC0E09">
                <wp:simplePos x="0" y="0"/>
                <wp:positionH relativeFrom="column">
                  <wp:posOffset>3091180</wp:posOffset>
                </wp:positionH>
                <wp:positionV relativeFrom="paragraph">
                  <wp:posOffset>2277110</wp:posOffset>
                </wp:positionV>
                <wp:extent cx="2115185" cy="635"/>
                <wp:effectExtent l="0" t="0" r="0" b="18415"/>
                <wp:wrapTight wrapText="bothSides">
                  <wp:wrapPolygon edited="0">
                    <wp:start x="0" y="0"/>
                    <wp:lineTo x="0" y="0"/>
                    <wp:lineTo x="21399" y="0"/>
                    <wp:lineTo x="21399" y="0"/>
                    <wp:lineTo x="0" y="0"/>
                  </wp:wrapPolygon>
                </wp:wrapTight>
                <wp:docPr id="192" name="Textové pole 192"/>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3C1E4BBC" w14:textId="78FC67D8" w:rsidR="00B36139" w:rsidRPr="00C6596F" w:rsidRDefault="00B36139" w:rsidP="00C6596F">
                            <w:pPr>
                              <w:pStyle w:val="Titulek"/>
                              <w:rPr>
                                <w:rFonts w:ascii="Times New Roman" w:hAnsi="Times New Roman" w:cs="Times New Roman"/>
                                <w:b/>
                                <w:i w:val="0"/>
                                <w:iCs w:val="0"/>
                                <w:color w:val="auto"/>
                                <w:sz w:val="20"/>
                                <w:szCs w:val="24"/>
                              </w:rPr>
                            </w:pPr>
                            <w:bookmarkStart w:id="111" w:name="_Toc89867392"/>
                            <w:r w:rsidRPr="00C6596F">
                              <w:rPr>
                                <w:rFonts w:ascii="Times New Roman" w:hAnsi="Times New Roman" w:cs="Times New Roman"/>
                                <w:b/>
                                <w:i w:val="0"/>
                                <w:iCs w:val="0"/>
                                <w:color w:val="auto"/>
                                <w:sz w:val="20"/>
                                <w:szCs w:val="24"/>
                              </w:rPr>
                              <w:t xml:space="preserve">Graf </w:t>
                            </w:r>
                            <w:r w:rsidRPr="00C6596F">
                              <w:rPr>
                                <w:rFonts w:ascii="Times New Roman" w:hAnsi="Times New Roman" w:cs="Times New Roman"/>
                                <w:b/>
                                <w:i w:val="0"/>
                                <w:iCs w:val="0"/>
                                <w:color w:val="auto"/>
                                <w:sz w:val="20"/>
                                <w:szCs w:val="24"/>
                              </w:rPr>
                              <w:fldChar w:fldCharType="begin"/>
                            </w:r>
                            <w:r w:rsidRPr="00C6596F">
                              <w:rPr>
                                <w:rFonts w:ascii="Times New Roman" w:hAnsi="Times New Roman" w:cs="Times New Roman"/>
                                <w:b/>
                                <w:i w:val="0"/>
                                <w:iCs w:val="0"/>
                                <w:color w:val="auto"/>
                                <w:sz w:val="20"/>
                                <w:szCs w:val="24"/>
                              </w:rPr>
                              <w:instrText xml:space="preserve"> SEQ Graf \* ARABIC </w:instrText>
                            </w:r>
                            <w:r w:rsidRPr="00C6596F">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27</w:t>
                            </w:r>
                            <w:r w:rsidRPr="00C6596F">
                              <w:rPr>
                                <w:rFonts w:ascii="Times New Roman" w:hAnsi="Times New Roman" w:cs="Times New Roman"/>
                                <w:b/>
                                <w:i w:val="0"/>
                                <w:iCs w:val="0"/>
                                <w:color w:val="auto"/>
                                <w:sz w:val="20"/>
                                <w:szCs w:val="24"/>
                              </w:rPr>
                              <w:fldChar w:fldCharType="end"/>
                            </w:r>
                            <w:r w:rsidRPr="00C6596F">
                              <w:rPr>
                                <w:rFonts w:ascii="Times New Roman" w:hAnsi="Times New Roman" w:cs="Times New Roman"/>
                                <w:b/>
                                <w:i w:val="0"/>
                                <w:iCs w:val="0"/>
                                <w:color w:val="auto"/>
                                <w:sz w:val="20"/>
                                <w:szCs w:val="24"/>
                              </w:rPr>
                              <w:t xml:space="preserve"> - Vyhodnocení: Sportem</w:t>
                            </w:r>
                            <w:bookmarkEnd w:id="1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70AB59F" id="Textové pole 192" o:spid="_x0000_s1059" type="#_x0000_t202" style="position:absolute;left:0;text-align:left;margin-left:243.4pt;margin-top:179.3pt;width:166.55pt;height:.0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" stroked="f">
                <v:textbox style="mso-fit-shape-to-text:t" inset="0,0,0,0">
                  <w:txbxContent>
                    <w:p w14:paraId="3C1E4BBC" w14:textId="78FC67D8" w:rsidR="00B36139" w:rsidRPr="00C6596F" w:rsidRDefault="00B36139" w:rsidP="00C6596F">
                      <w:pPr>
                        <w:pStyle w:val="Titulek"/>
                        <w:rPr>
                          <w:rFonts w:ascii="Times New Roman" w:hAnsi="Times New Roman" w:cs="Times New Roman"/>
                          <w:b/>
                          <w:i w:val="0"/>
                          <w:iCs w:val="0"/>
                          <w:color w:val="auto"/>
                          <w:sz w:val="20"/>
                          <w:szCs w:val="24"/>
                        </w:rPr>
                      </w:pPr>
                      <w:bookmarkStart w:id="112" w:name="_Toc89867392"/>
                      <w:r w:rsidRPr="00C6596F">
                        <w:rPr>
                          <w:rFonts w:ascii="Times New Roman" w:hAnsi="Times New Roman" w:cs="Times New Roman"/>
                          <w:b/>
                          <w:i w:val="0"/>
                          <w:iCs w:val="0"/>
                          <w:color w:val="auto"/>
                          <w:sz w:val="20"/>
                          <w:szCs w:val="24"/>
                        </w:rPr>
                        <w:t xml:space="preserve">Graf </w:t>
                      </w:r>
                      <w:r w:rsidRPr="00C6596F">
                        <w:rPr>
                          <w:rFonts w:ascii="Times New Roman" w:hAnsi="Times New Roman" w:cs="Times New Roman"/>
                          <w:b/>
                          <w:i w:val="0"/>
                          <w:iCs w:val="0"/>
                          <w:color w:val="auto"/>
                          <w:sz w:val="20"/>
                          <w:szCs w:val="24"/>
                        </w:rPr>
                        <w:fldChar w:fldCharType="begin"/>
                      </w:r>
                      <w:r w:rsidRPr="00C6596F">
                        <w:rPr>
                          <w:rFonts w:ascii="Times New Roman" w:hAnsi="Times New Roman" w:cs="Times New Roman"/>
                          <w:b/>
                          <w:i w:val="0"/>
                          <w:iCs w:val="0"/>
                          <w:color w:val="auto"/>
                          <w:sz w:val="20"/>
                          <w:szCs w:val="24"/>
                        </w:rPr>
                        <w:instrText xml:space="preserve"> SEQ Graf \* ARABIC </w:instrText>
                      </w:r>
                      <w:r w:rsidRPr="00C6596F">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27</w:t>
                      </w:r>
                      <w:r w:rsidRPr="00C6596F">
                        <w:rPr>
                          <w:rFonts w:ascii="Times New Roman" w:hAnsi="Times New Roman" w:cs="Times New Roman"/>
                          <w:b/>
                          <w:i w:val="0"/>
                          <w:iCs w:val="0"/>
                          <w:color w:val="auto"/>
                          <w:sz w:val="20"/>
                          <w:szCs w:val="24"/>
                        </w:rPr>
                        <w:fldChar w:fldCharType="end"/>
                      </w:r>
                      <w:r w:rsidRPr="00C6596F">
                        <w:rPr>
                          <w:rFonts w:ascii="Times New Roman" w:hAnsi="Times New Roman" w:cs="Times New Roman"/>
                          <w:b/>
                          <w:i w:val="0"/>
                          <w:iCs w:val="0"/>
                          <w:color w:val="auto"/>
                          <w:sz w:val="20"/>
                          <w:szCs w:val="24"/>
                        </w:rPr>
                        <w:t xml:space="preserve"> - Vyhodnocení: Sportem</w:t>
                      </w:r>
                      <w:bookmarkEnd w:id="112"/>
                    </w:p>
                  </w:txbxContent>
                </v:textbox>
                <w10:wrap type="tight"/>
              </v:shape>
            </w:pict>
          </mc:Fallback>
        </mc:AlternateContent>
      </w:r>
      <w:r w:rsidR="00B211DD" w:rsidRPr="006F4331">
        <w:rPr>
          <w:rFonts w:ascii="Times New Roman" w:hAnsi="Times New Roman" w:cs="Times New Roman"/>
          <w:noProof/>
          <w:lang w:eastAsia="cs-CZ"/>
        </w:rPr>
        <w:drawing>
          <wp:anchor distT="0" distB="0" distL="114300" distR="114300" simplePos="0" relativeHeight="251696128" behindDoc="1" locked="0" layoutInCell="1" allowOverlap="1" wp14:anchorId="424C4040" wp14:editId="18EA0C19">
            <wp:simplePos x="0" y="0"/>
            <wp:positionH relativeFrom="column">
              <wp:posOffset>3091688</wp:posOffset>
            </wp:positionH>
            <wp:positionV relativeFrom="paragraph">
              <wp:posOffset>-110109</wp:posOffset>
            </wp:positionV>
            <wp:extent cx="2115312" cy="2505456"/>
            <wp:effectExtent l="0" t="0" r="18415" b="9525"/>
            <wp:wrapTight wrapText="bothSides">
              <wp:wrapPolygon edited="0">
                <wp:start x="0" y="0"/>
                <wp:lineTo x="0" y="21518"/>
                <wp:lineTo x="21594" y="21518"/>
                <wp:lineTo x="21594" y="0"/>
                <wp:lineTo x="0" y="0"/>
              </wp:wrapPolygon>
            </wp:wrapTight>
            <wp:docPr id="55" name="Graf 55">
              <a:extLst xmlns:a="http://schemas.openxmlformats.org/drawingml/2006/main">
                <a:ext uri="{FF2B5EF4-FFF2-40B4-BE49-F238E27FC236}">
                  <a16:creationId xmlns:a16="http://schemas.microsoft.com/office/drawing/2014/main" id="{953E6AA8-B67A-4701-B982-EB6B404F3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B211DD" w:rsidRPr="00B211DD">
        <w:rPr>
          <w:rFonts w:ascii="Times New Roman" w:hAnsi="Times New Roman" w:cs="Times New Roman"/>
          <w:noProof/>
          <w:sz w:val="24"/>
          <w:lang w:eastAsia="cs-CZ"/>
        </w:rPr>
        <w:t xml:space="preserve">I sport je v této věkové kategorii celkem populární. Zvolilo si jej </w:t>
      </w:r>
      <w:r w:rsidR="00CD75B6">
        <w:rPr>
          <w:rFonts w:ascii="Times New Roman" w:hAnsi="Times New Roman" w:cs="Times New Roman"/>
          <w:noProof/>
          <w:sz w:val="24"/>
          <w:lang w:eastAsia="cs-CZ"/>
        </w:rPr>
        <w:t xml:space="preserve">44 % - </w:t>
      </w:r>
      <w:r w:rsidR="00B211DD" w:rsidRPr="00B211DD">
        <w:rPr>
          <w:rFonts w:ascii="Times New Roman" w:hAnsi="Times New Roman" w:cs="Times New Roman"/>
          <w:noProof/>
          <w:sz w:val="24"/>
          <w:lang w:eastAsia="cs-CZ"/>
        </w:rPr>
        <w:t>162 dotazovaných, z toho 98 dívek a 64 chlapců. Jak již bylo uvedeno u otázek výše, sport a celkově pohyb nabízí velké množství různých aktivit, klubů a pokud dítě alespoň trochu chce, určitě si to své najde.</w:t>
      </w:r>
    </w:p>
    <w:p w14:paraId="285D7014" w14:textId="4DCF6D98" w:rsidR="0070703F" w:rsidRDefault="0070703F" w:rsidP="001A48D8">
      <w:pPr>
        <w:spacing w:after="0" w:line="360" w:lineRule="auto"/>
        <w:ind w:firstLine="709"/>
        <w:jc w:val="both"/>
        <w:rPr>
          <w:rFonts w:ascii="Times New Roman" w:hAnsi="Times New Roman" w:cs="Times New Roman"/>
          <w:b/>
          <w:bCs/>
          <w:sz w:val="24"/>
          <w:szCs w:val="24"/>
        </w:rPr>
      </w:pPr>
    </w:p>
    <w:p w14:paraId="29AC4FF0" w14:textId="58803BA7" w:rsidR="002418B6" w:rsidRDefault="002418B6" w:rsidP="001A48D8">
      <w:pPr>
        <w:spacing w:after="0" w:line="360" w:lineRule="auto"/>
        <w:ind w:firstLine="709"/>
        <w:jc w:val="both"/>
        <w:rPr>
          <w:rFonts w:ascii="Times New Roman" w:hAnsi="Times New Roman" w:cs="Times New Roman"/>
          <w:b/>
          <w:bCs/>
          <w:sz w:val="24"/>
          <w:szCs w:val="24"/>
        </w:rPr>
      </w:pPr>
    </w:p>
    <w:p w14:paraId="4A7D53A1" w14:textId="68DB202D" w:rsidR="002418B6" w:rsidRDefault="002418B6" w:rsidP="001A48D8">
      <w:pPr>
        <w:spacing w:after="0" w:line="360" w:lineRule="auto"/>
        <w:ind w:firstLine="709"/>
        <w:jc w:val="both"/>
        <w:rPr>
          <w:rFonts w:ascii="Times New Roman" w:hAnsi="Times New Roman" w:cs="Times New Roman"/>
          <w:b/>
          <w:bCs/>
          <w:sz w:val="24"/>
          <w:szCs w:val="24"/>
        </w:rPr>
      </w:pPr>
    </w:p>
    <w:p w14:paraId="73E5A117" w14:textId="5886F89A" w:rsidR="0091196B" w:rsidRDefault="0091196B" w:rsidP="001A48D8">
      <w:pPr>
        <w:spacing w:after="0" w:line="360" w:lineRule="auto"/>
        <w:ind w:firstLine="709"/>
        <w:jc w:val="both"/>
        <w:rPr>
          <w:rFonts w:ascii="Times New Roman" w:hAnsi="Times New Roman" w:cs="Times New Roman"/>
          <w:b/>
          <w:bCs/>
          <w:sz w:val="24"/>
          <w:szCs w:val="24"/>
        </w:rPr>
      </w:pPr>
    </w:p>
    <w:p w14:paraId="021AFE3D" w14:textId="44877EDF" w:rsidR="0091196B" w:rsidRDefault="002418B6" w:rsidP="001A48D8">
      <w:pPr>
        <w:spacing w:after="0" w:line="360" w:lineRule="auto"/>
        <w:ind w:firstLine="709"/>
        <w:jc w:val="both"/>
        <w:rPr>
          <w:rFonts w:ascii="Times New Roman" w:hAnsi="Times New Roman" w:cs="Times New Roman"/>
          <w:noProof/>
          <w:sz w:val="24"/>
          <w:lang w:eastAsia="cs-CZ"/>
        </w:rPr>
      </w:pPr>
      <w:r w:rsidRPr="006F4331">
        <w:rPr>
          <w:rFonts w:ascii="Times New Roman" w:hAnsi="Times New Roman" w:cs="Times New Roman"/>
          <w:noProof/>
          <w:lang w:eastAsia="cs-CZ"/>
        </w:rPr>
        <w:drawing>
          <wp:anchor distT="0" distB="0" distL="114300" distR="114300" simplePos="0" relativeHeight="251697152" behindDoc="1" locked="0" layoutInCell="1" allowOverlap="1" wp14:anchorId="63D16B1F" wp14:editId="2F1047D7">
            <wp:simplePos x="0" y="0"/>
            <wp:positionH relativeFrom="margin">
              <wp:align>left</wp:align>
            </wp:positionH>
            <wp:positionV relativeFrom="paragraph">
              <wp:posOffset>5715</wp:posOffset>
            </wp:positionV>
            <wp:extent cx="2120900" cy="2023745"/>
            <wp:effectExtent l="0" t="0" r="12700" b="14605"/>
            <wp:wrapTight wrapText="bothSides">
              <wp:wrapPolygon edited="0">
                <wp:start x="0" y="0"/>
                <wp:lineTo x="0" y="21553"/>
                <wp:lineTo x="21535" y="21553"/>
                <wp:lineTo x="21535" y="0"/>
                <wp:lineTo x="0" y="0"/>
              </wp:wrapPolygon>
            </wp:wrapTight>
            <wp:docPr id="56" name="Graf 56">
              <a:extLst xmlns:a="http://schemas.openxmlformats.org/drawingml/2006/main">
                <a:ext uri="{FF2B5EF4-FFF2-40B4-BE49-F238E27FC236}">
                  <a16:creationId xmlns:a16="http://schemas.microsoft.com/office/drawing/2014/main" id="{F1FBE75A-1A41-4854-8CDC-626041171D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0091196B" w:rsidRPr="00B96BF9">
        <w:rPr>
          <w:rFonts w:ascii="Times New Roman" w:hAnsi="Times New Roman" w:cs="Times New Roman"/>
          <w:noProof/>
          <w:sz w:val="24"/>
          <w:lang w:eastAsia="cs-CZ"/>
        </w:rPr>
        <w:t xml:space="preserve">Další a velmi populární možností bylo trávení času s kamarády. </w:t>
      </w:r>
      <w:r w:rsidR="00B96BF9" w:rsidRPr="00B96BF9">
        <w:rPr>
          <w:rFonts w:ascii="Times New Roman" w:hAnsi="Times New Roman" w:cs="Times New Roman"/>
          <w:noProof/>
          <w:sz w:val="24"/>
          <w:lang w:eastAsia="cs-CZ"/>
        </w:rPr>
        <w:t>Je dobré, že děti mají možnost získávat kamarády nejen ve školce, škole, ale právě i z různý</w:t>
      </w:r>
      <w:r w:rsidR="00800C85">
        <w:rPr>
          <w:rFonts w:ascii="Times New Roman" w:hAnsi="Times New Roman" w:cs="Times New Roman"/>
          <w:noProof/>
          <w:sz w:val="24"/>
          <w:lang w:eastAsia="cs-CZ"/>
        </w:rPr>
        <w:t>ch aktivit, které vykonávají ve </w:t>
      </w:r>
      <w:r w:rsidR="00B96BF9" w:rsidRPr="00B96BF9">
        <w:rPr>
          <w:rFonts w:ascii="Times New Roman" w:hAnsi="Times New Roman" w:cs="Times New Roman"/>
          <w:noProof/>
          <w:sz w:val="24"/>
          <w:lang w:eastAsia="cs-CZ"/>
        </w:rPr>
        <w:t xml:space="preserve">svém volném </w:t>
      </w:r>
      <w:r w:rsidR="00800C85">
        <w:rPr>
          <w:rFonts w:ascii="Times New Roman" w:hAnsi="Times New Roman" w:cs="Times New Roman"/>
          <w:noProof/>
          <w:sz w:val="24"/>
          <w:lang w:eastAsia="cs-CZ"/>
        </w:rPr>
        <w:t>čase a v dnešní době často i ze </w:t>
      </w:r>
      <w:r w:rsidR="00B96BF9" w:rsidRPr="00B96BF9">
        <w:rPr>
          <w:rFonts w:ascii="Times New Roman" w:hAnsi="Times New Roman" w:cs="Times New Roman"/>
          <w:noProof/>
          <w:sz w:val="24"/>
          <w:lang w:eastAsia="cs-CZ"/>
        </w:rPr>
        <w:t xml:space="preserve">sociálních sítí. </w:t>
      </w:r>
      <w:r w:rsidR="000F03F5">
        <w:rPr>
          <w:rFonts w:ascii="Times New Roman" w:hAnsi="Times New Roman" w:cs="Times New Roman"/>
          <w:noProof/>
          <w:sz w:val="24"/>
          <w:lang w:eastAsia="cs-CZ"/>
        </w:rPr>
        <w:t>Čas s kamarády zvolilo 214 dotazovaných</w:t>
      </w:r>
      <w:r>
        <w:rPr>
          <w:rFonts w:ascii="Times New Roman" w:hAnsi="Times New Roman" w:cs="Times New Roman"/>
          <w:noProof/>
          <w:sz w:val="24"/>
          <w:lang w:eastAsia="cs-CZ"/>
        </w:rPr>
        <w:t xml:space="preserve"> (59 %)</w:t>
      </w:r>
      <w:r w:rsidR="000F03F5">
        <w:rPr>
          <w:rFonts w:ascii="Times New Roman" w:hAnsi="Times New Roman" w:cs="Times New Roman"/>
          <w:noProof/>
          <w:sz w:val="24"/>
          <w:lang w:eastAsia="cs-CZ"/>
        </w:rPr>
        <w:t xml:space="preserve">. </w:t>
      </w:r>
    </w:p>
    <w:p w14:paraId="33F5FF98" w14:textId="457150FB" w:rsidR="00C203B5" w:rsidRDefault="00800C85" w:rsidP="001A48D8">
      <w:pPr>
        <w:spacing w:after="0" w:line="360" w:lineRule="auto"/>
        <w:ind w:firstLine="709"/>
        <w:jc w:val="both"/>
        <w:rPr>
          <w:rFonts w:ascii="Times New Roman" w:hAnsi="Times New Roman" w:cs="Times New Roman"/>
          <w:noProof/>
          <w:sz w:val="24"/>
          <w:lang w:eastAsia="cs-CZ"/>
        </w:rPr>
      </w:pPr>
      <w:r>
        <w:rPr>
          <w:noProof/>
          <w:lang w:eastAsia="cs-CZ"/>
        </w:rPr>
        <mc:AlternateContent>
          <mc:Choice Requires="wps">
            <w:drawing>
              <wp:anchor distT="0" distB="0" distL="114300" distR="114300" simplePos="0" relativeHeight="251860992" behindDoc="1" locked="0" layoutInCell="1" allowOverlap="1" wp14:anchorId="4361CBEE" wp14:editId="7B968A37">
                <wp:simplePos x="0" y="0"/>
                <wp:positionH relativeFrom="margin">
                  <wp:align>left</wp:align>
                </wp:positionH>
                <wp:positionV relativeFrom="paragraph">
                  <wp:posOffset>274179</wp:posOffset>
                </wp:positionV>
                <wp:extent cx="2120900" cy="635"/>
                <wp:effectExtent l="0" t="0" r="0" b="9525"/>
                <wp:wrapTight wrapText="bothSides">
                  <wp:wrapPolygon edited="0">
                    <wp:start x="0" y="0"/>
                    <wp:lineTo x="0" y="20661"/>
                    <wp:lineTo x="21341" y="20661"/>
                    <wp:lineTo x="21341" y="0"/>
                    <wp:lineTo x="0" y="0"/>
                  </wp:wrapPolygon>
                </wp:wrapTight>
                <wp:docPr id="193" name="Textové pole 193"/>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wps:spPr>
                      <wps:txbx>
                        <w:txbxContent>
                          <w:p w14:paraId="615D4E11" w14:textId="283770E9" w:rsidR="00B36139" w:rsidRPr="00C203B5" w:rsidRDefault="00B36139" w:rsidP="00C203B5">
                            <w:pPr>
                              <w:spacing w:after="0" w:line="360" w:lineRule="auto"/>
                              <w:jc w:val="both"/>
                              <w:rPr>
                                <w:rFonts w:ascii="Times New Roman" w:hAnsi="Times New Roman" w:cs="Times New Roman"/>
                                <w:b/>
                                <w:sz w:val="20"/>
                                <w:szCs w:val="24"/>
                              </w:rPr>
                            </w:pPr>
                            <w:bookmarkStart w:id="113" w:name="_Toc89867393"/>
                            <w:r w:rsidRPr="00C203B5">
                              <w:rPr>
                                <w:rFonts w:ascii="Times New Roman" w:hAnsi="Times New Roman" w:cs="Times New Roman"/>
                                <w:b/>
                                <w:sz w:val="20"/>
                                <w:szCs w:val="24"/>
                              </w:rPr>
                              <w:t xml:space="preserve">Graf </w:t>
                            </w:r>
                            <w:r w:rsidRPr="00C203B5">
                              <w:rPr>
                                <w:rFonts w:ascii="Times New Roman" w:hAnsi="Times New Roman" w:cs="Times New Roman"/>
                                <w:b/>
                                <w:sz w:val="20"/>
                                <w:szCs w:val="24"/>
                              </w:rPr>
                              <w:fldChar w:fldCharType="begin"/>
                            </w:r>
                            <w:r w:rsidRPr="00C203B5">
                              <w:rPr>
                                <w:rFonts w:ascii="Times New Roman" w:hAnsi="Times New Roman" w:cs="Times New Roman"/>
                                <w:b/>
                                <w:sz w:val="20"/>
                                <w:szCs w:val="24"/>
                              </w:rPr>
                              <w:instrText xml:space="preserve"> SEQ Graf \* ARABIC </w:instrText>
                            </w:r>
                            <w:r w:rsidRPr="00C203B5">
                              <w:rPr>
                                <w:rFonts w:ascii="Times New Roman" w:hAnsi="Times New Roman" w:cs="Times New Roman"/>
                                <w:b/>
                                <w:sz w:val="20"/>
                                <w:szCs w:val="24"/>
                              </w:rPr>
                              <w:fldChar w:fldCharType="separate"/>
                            </w:r>
                            <w:r>
                              <w:rPr>
                                <w:rFonts w:ascii="Times New Roman" w:hAnsi="Times New Roman" w:cs="Times New Roman"/>
                                <w:b/>
                                <w:noProof/>
                                <w:sz w:val="20"/>
                                <w:szCs w:val="24"/>
                              </w:rPr>
                              <w:t>28</w:t>
                            </w:r>
                            <w:r w:rsidRPr="00C203B5">
                              <w:rPr>
                                <w:rFonts w:ascii="Times New Roman" w:hAnsi="Times New Roman" w:cs="Times New Roman"/>
                                <w:b/>
                                <w:sz w:val="20"/>
                                <w:szCs w:val="24"/>
                              </w:rPr>
                              <w:fldChar w:fldCharType="end"/>
                            </w:r>
                            <w:r w:rsidRPr="00C203B5">
                              <w:rPr>
                                <w:rFonts w:ascii="Times New Roman" w:hAnsi="Times New Roman" w:cs="Times New Roman"/>
                                <w:b/>
                                <w:sz w:val="20"/>
                                <w:szCs w:val="24"/>
                              </w:rPr>
                              <w:t xml:space="preserve"> - Vyhodnocení: S kamarády</w:t>
                            </w:r>
                            <w:bookmarkEnd w:id="1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61CBEE" id="Textové pole 193" o:spid="_x0000_s1060" type="#_x0000_t202" style="position:absolute;left:0;text-align:left;margin-left:0;margin-top:21.6pt;width:167pt;height:.05pt;z-index:-2514554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" stroked="f">
                <v:textbox style="mso-fit-shape-to-text:t" inset="0,0,0,0">
                  <w:txbxContent>
                    <w:p w14:paraId="615D4E11" w14:textId="283770E9" w:rsidR="00B36139" w:rsidRPr="00C203B5" w:rsidRDefault="00B36139" w:rsidP="00C203B5">
                      <w:pPr>
                        <w:spacing w:after="0" w:line="360" w:lineRule="auto"/>
                        <w:jc w:val="both"/>
                        <w:rPr>
                          <w:rFonts w:ascii="Times New Roman" w:hAnsi="Times New Roman" w:cs="Times New Roman"/>
                          <w:b/>
                          <w:sz w:val="20"/>
                          <w:szCs w:val="24"/>
                        </w:rPr>
                      </w:pPr>
                      <w:bookmarkStart w:id="114" w:name="_Toc89867393"/>
                      <w:r w:rsidRPr="00C203B5">
                        <w:rPr>
                          <w:rFonts w:ascii="Times New Roman" w:hAnsi="Times New Roman" w:cs="Times New Roman"/>
                          <w:b/>
                          <w:sz w:val="20"/>
                          <w:szCs w:val="24"/>
                        </w:rPr>
                        <w:t xml:space="preserve">Graf </w:t>
                      </w:r>
                      <w:r w:rsidRPr="00C203B5">
                        <w:rPr>
                          <w:rFonts w:ascii="Times New Roman" w:hAnsi="Times New Roman" w:cs="Times New Roman"/>
                          <w:b/>
                          <w:sz w:val="20"/>
                          <w:szCs w:val="24"/>
                        </w:rPr>
                        <w:fldChar w:fldCharType="begin"/>
                      </w:r>
                      <w:r w:rsidRPr="00C203B5">
                        <w:rPr>
                          <w:rFonts w:ascii="Times New Roman" w:hAnsi="Times New Roman" w:cs="Times New Roman"/>
                          <w:b/>
                          <w:sz w:val="20"/>
                          <w:szCs w:val="24"/>
                        </w:rPr>
                        <w:instrText xml:space="preserve"> SEQ Graf \* ARABIC </w:instrText>
                      </w:r>
                      <w:r w:rsidRPr="00C203B5">
                        <w:rPr>
                          <w:rFonts w:ascii="Times New Roman" w:hAnsi="Times New Roman" w:cs="Times New Roman"/>
                          <w:b/>
                          <w:sz w:val="20"/>
                          <w:szCs w:val="24"/>
                        </w:rPr>
                        <w:fldChar w:fldCharType="separate"/>
                      </w:r>
                      <w:r>
                        <w:rPr>
                          <w:rFonts w:ascii="Times New Roman" w:hAnsi="Times New Roman" w:cs="Times New Roman"/>
                          <w:b/>
                          <w:noProof/>
                          <w:sz w:val="20"/>
                          <w:szCs w:val="24"/>
                        </w:rPr>
                        <w:t>28</w:t>
                      </w:r>
                      <w:r w:rsidRPr="00C203B5">
                        <w:rPr>
                          <w:rFonts w:ascii="Times New Roman" w:hAnsi="Times New Roman" w:cs="Times New Roman"/>
                          <w:b/>
                          <w:sz w:val="20"/>
                          <w:szCs w:val="24"/>
                        </w:rPr>
                        <w:fldChar w:fldCharType="end"/>
                      </w:r>
                      <w:r w:rsidRPr="00C203B5">
                        <w:rPr>
                          <w:rFonts w:ascii="Times New Roman" w:hAnsi="Times New Roman" w:cs="Times New Roman"/>
                          <w:b/>
                          <w:sz w:val="20"/>
                          <w:szCs w:val="24"/>
                        </w:rPr>
                        <w:t xml:space="preserve"> - Vyhodnocení: S kamarády</w:t>
                      </w:r>
                      <w:bookmarkEnd w:id="114"/>
                    </w:p>
                  </w:txbxContent>
                </v:textbox>
                <w10:wrap type="tight" anchorx="margin"/>
              </v:shape>
            </w:pict>
          </mc:Fallback>
        </mc:AlternateContent>
      </w:r>
    </w:p>
    <w:p w14:paraId="17B25D44" w14:textId="4CD5E9A6" w:rsidR="00C31A7F" w:rsidRDefault="00C203B5" w:rsidP="001A48D8">
      <w:pPr>
        <w:spacing w:after="0" w:line="360" w:lineRule="auto"/>
        <w:ind w:firstLine="709"/>
        <w:jc w:val="both"/>
        <w:rPr>
          <w:rFonts w:ascii="Times New Roman" w:hAnsi="Times New Roman" w:cs="Times New Roman"/>
          <w:noProof/>
          <w:sz w:val="24"/>
          <w:lang w:eastAsia="cs-CZ"/>
        </w:rPr>
      </w:pPr>
      <w:r>
        <w:rPr>
          <w:noProof/>
          <w:lang w:eastAsia="cs-CZ"/>
        </w:rPr>
        <w:lastRenderedPageBreak/>
        <mc:AlternateContent>
          <mc:Choice Requires="wps">
            <w:drawing>
              <wp:anchor distT="0" distB="0" distL="114300" distR="114300" simplePos="0" relativeHeight="251863040" behindDoc="1" locked="0" layoutInCell="1" allowOverlap="1" wp14:anchorId="6D4FFCA4" wp14:editId="141F1DEE">
                <wp:simplePos x="0" y="0"/>
                <wp:positionH relativeFrom="column">
                  <wp:posOffset>3121660</wp:posOffset>
                </wp:positionH>
                <wp:positionV relativeFrom="paragraph">
                  <wp:posOffset>2192020</wp:posOffset>
                </wp:positionV>
                <wp:extent cx="2151380" cy="635"/>
                <wp:effectExtent l="0" t="0" r="1270" b="18415"/>
                <wp:wrapTight wrapText="bothSides">
                  <wp:wrapPolygon edited="0">
                    <wp:start x="0" y="0"/>
                    <wp:lineTo x="0" y="0"/>
                    <wp:lineTo x="21421" y="0"/>
                    <wp:lineTo x="21421" y="0"/>
                    <wp:lineTo x="0" y="0"/>
                  </wp:wrapPolygon>
                </wp:wrapTight>
                <wp:docPr id="194" name="Textové pole 194"/>
                <wp:cNvGraphicFramePr/>
                <a:graphic xmlns:a="http://schemas.openxmlformats.org/drawingml/2006/main">
                  <a:graphicData uri="http://schemas.microsoft.com/office/word/2010/wordprocessingShape">
                    <wps:wsp>
                      <wps:cNvSpPr txBox="1"/>
                      <wps:spPr>
                        <a:xfrm>
                          <a:off x="0" y="0"/>
                          <a:ext cx="2151380" cy="635"/>
                        </a:xfrm>
                        <a:prstGeom prst="rect">
                          <a:avLst/>
                        </a:prstGeom>
                        <a:solidFill>
                          <a:prstClr val="white"/>
                        </a:solidFill>
                        <a:ln>
                          <a:noFill/>
                        </a:ln>
                      </wps:spPr>
                      <wps:txbx>
                        <w:txbxContent>
                          <w:p w14:paraId="24FFABE8" w14:textId="1DCAC2B0" w:rsidR="00B36139" w:rsidRPr="00C203B5" w:rsidRDefault="00B36139" w:rsidP="00C203B5">
                            <w:pPr>
                              <w:pStyle w:val="Titulek"/>
                              <w:rPr>
                                <w:rFonts w:ascii="Times New Roman" w:hAnsi="Times New Roman" w:cs="Times New Roman"/>
                                <w:b/>
                                <w:i w:val="0"/>
                                <w:iCs w:val="0"/>
                                <w:color w:val="auto"/>
                                <w:sz w:val="20"/>
                                <w:szCs w:val="22"/>
                              </w:rPr>
                            </w:pPr>
                            <w:bookmarkStart w:id="115" w:name="_Toc89867394"/>
                            <w:r w:rsidRPr="00C203B5">
                              <w:rPr>
                                <w:rFonts w:ascii="Times New Roman" w:hAnsi="Times New Roman" w:cs="Times New Roman"/>
                                <w:b/>
                                <w:i w:val="0"/>
                                <w:iCs w:val="0"/>
                                <w:color w:val="auto"/>
                                <w:sz w:val="20"/>
                                <w:szCs w:val="22"/>
                              </w:rPr>
                              <w:t xml:space="preserve">Graf </w:t>
                            </w:r>
                            <w:r w:rsidRPr="00C203B5">
                              <w:rPr>
                                <w:rFonts w:ascii="Times New Roman" w:hAnsi="Times New Roman" w:cs="Times New Roman"/>
                                <w:b/>
                                <w:i w:val="0"/>
                                <w:iCs w:val="0"/>
                                <w:color w:val="auto"/>
                                <w:sz w:val="20"/>
                                <w:szCs w:val="22"/>
                              </w:rPr>
                              <w:fldChar w:fldCharType="begin"/>
                            </w:r>
                            <w:r w:rsidRPr="00C203B5">
                              <w:rPr>
                                <w:rFonts w:ascii="Times New Roman" w:hAnsi="Times New Roman" w:cs="Times New Roman"/>
                                <w:b/>
                                <w:i w:val="0"/>
                                <w:iCs w:val="0"/>
                                <w:color w:val="auto"/>
                                <w:sz w:val="20"/>
                                <w:szCs w:val="22"/>
                              </w:rPr>
                              <w:instrText xml:space="preserve"> SEQ Graf \* ARABIC </w:instrText>
                            </w:r>
                            <w:r w:rsidRPr="00C203B5">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29</w:t>
                            </w:r>
                            <w:r w:rsidRPr="00C203B5">
                              <w:rPr>
                                <w:rFonts w:ascii="Times New Roman" w:hAnsi="Times New Roman" w:cs="Times New Roman"/>
                                <w:b/>
                                <w:i w:val="0"/>
                                <w:iCs w:val="0"/>
                                <w:color w:val="auto"/>
                                <w:sz w:val="20"/>
                                <w:szCs w:val="22"/>
                              </w:rPr>
                              <w:fldChar w:fldCharType="end"/>
                            </w:r>
                            <w:r w:rsidRPr="00C203B5">
                              <w:rPr>
                                <w:rFonts w:ascii="Times New Roman" w:hAnsi="Times New Roman" w:cs="Times New Roman"/>
                                <w:b/>
                                <w:i w:val="0"/>
                                <w:iCs w:val="0"/>
                                <w:color w:val="auto"/>
                                <w:sz w:val="20"/>
                                <w:szCs w:val="22"/>
                              </w:rPr>
                              <w:t xml:space="preserve"> - Vyhodnocení: S rodinou</w:t>
                            </w:r>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FFCA4" id="Textové pole 194" o:spid="_x0000_s1061" type="#_x0000_t202" style="position:absolute;left:0;text-align:left;margin-left:245.8pt;margin-top:172.6pt;width:169.4pt;height:.05pt;z-index:-25145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" stroked="f">
                <v:textbox style="mso-fit-shape-to-text:t" inset="0,0,0,0">
                  <w:txbxContent>
                    <w:p w14:paraId="24FFABE8" w14:textId="1DCAC2B0" w:rsidR="00B36139" w:rsidRPr="00C203B5" w:rsidRDefault="00B36139" w:rsidP="00C203B5">
                      <w:pPr>
                        <w:pStyle w:val="Titulek"/>
                        <w:rPr>
                          <w:rFonts w:ascii="Times New Roman" w:hAnsi="Times New Roman" w:cs="Times New Roman"/>
                          <w:b/>
                          <w:i w:val="0"/>
                          <w:iCs w:val="0"/>
                          <w:color w:val="auto"/>
                          <w:sz w:val="20"/>
                          <w:szCs w:val="22"/>
                        </w:rPr>
                      </w:pPr>
                      <w:bookmarkStart w:id="116" w:name="_Toc89867394"/>
                      <w:r w:rsidRPr="00C203B5">
                        <w:rPr>
                          <w:rFonts w:ascii="Times New Roman" w:hAnsi="Times New Roman" w:cs="Times New Roman"/>
                          <w:b/>
                          <w:i w:val="0"/>
                          <w:iCs w:val="0"/>
                          <w:color w:val="auto"/>
                          <w:sz w:val="20"/>
                          <w:szCs w:val="22"/>
                        </w:rPr>
                        <w:t xml:space="preserve">Graf </w:t>
                      </w:r>
                      <w:r w:rsidRPr="00C203B5">
                        <w:rPr>
                          <w:rFonts w:ascii="Times New Roman" w:hAnsi="Times New Roman" w:cs="Times New Roman"/>
                          <w:b/>
                          <w:i w:val="0"/>
                          <w:iCs w:val="0"/>
                          <w:color w:val="auto"/>
                          <w:sz w:val="20"/>
                          <w:szCs w:val="22"/>
                        </w:rPr>
                        <w:fldChar w:fldCharType="begin"/>
                      </w:r>
                      <w:r w:rsidRPr="00C203B5">
                        <w:rPr>
                          <w:rFonts w:ascii="Times New Roman" w:hAnsi="Times New Roman" w:cs="Times New Roman"/>
                          <w:b/>
                          <w:i w:val="0"/>
                          <w:iCs w:val="0"/>
                          <w:color w:val="auto"/>
                          <w:sz w:val="20"/>
                          <w:szCs w:val="22"/>
                        </w:rPr>
                        <w:instrText xml:space="preserve"> SEQ Graf \* ARABIC </w:instrText>
                      </w:r>
                      <w:r w:rsidRPr="00C203B5">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29</w:t>
                      </w:r>
                      <w:r w:rsidRPr="00C203B5">
                        <w:rPr>
                          <w:rFonts w:ascii="Times New Roman" w:hAnsi="Times New Roman" w:cs="Times New Roman"/>
                          <w:b/>
                          <w:i w:val="0"/>
                          <w:iCs w:val="0"/>
                          <w:color w:val="auto"/>
                          <w:sz w:val="20"/>
                          <w:szCs w:val="22"/>
                        </w:rPr>
                        <w:fldChar w:fldCharType="end"/>
                      </w:r>
                      <w:r w:rsidRPr="00C203B5">
                        <w:rPr>
                          <w:rFonts w:ascii="Times New Roman" w:hAnsi="Times New Roman" w:cs="Times New Roman"/>
                          <w:b/>
                          <w:i w:val="0"/>
                          <w:iCs w:val="0"/>
                          <w:color w:val="auto"/>
                          <w:sz w:val="20"/>
                          <w:szCs w:val="22"/>
                        </w:rPr>
                        <w:t xml:space="preserve"> - Vyhodnocení: S rodinou</w:t>
                      </w:r>
                      <w:bookmarkEnd w:id="116"/>
                    </w:p>
                  </w:txbxContent>
                </v:textbox>
                <w10:wrap type="tight"/>
              </v:shape>
            </w:pict>
          </mc:Fallback>
        </mc:AlternateContent>
      </w:r>
      <w:r w:rsidR="00C31A7F" w:rsidRPr="006F4331">
        <w:rPr>
          <w:rFonts w:ascii="Times New Roman" w:hAnsi="Times New Roman" w:cs="Times New Roman"/>
          <w:noProof/>
          <w:lang w:eastAsia="cs-CZ"/>
        </w:rPr>
        <w:drawing>
          <wp:anchor distT="0" distB="0" distL="114300" distR="114300" simplePos="0" relativeHeight="251698176" behindDoc="1" locked="0" layoutInCell="1" allowOverlap="1" wp14:anchorId="30B0B51F" wp14:editId="78E84BAF">
            <wp:simplePos x="0" y="0"/>
            <wp:positionH relativeFrom="column">
              <wp:posOffset>3122168</wp:posOffset>
            </wp:positionH>
            <wp:positionV relativeFrom="paragraph">
              <wp:posOffset>87249</wp:posOffset>
            </wp:positionV>
            <wp:extent cx="2151888" cy="2048256"/>
            <wp:effectExtent l="0" t="0" r="1270" b="9525"/>
            <wp:wrapTight wrapText="bothSides">
              <wp:wrapPolygon edited="0">
                <wp:start x="0" y="0"/>
                <wp:lineTo x="0" y="21500"/>
                <wp:lineTo x="21421" y="21500"/>
                <wp:lineTo x="21421" y="0"/>
                <wp:lineTo x="0" y="0"/>
              </wp:wrapPolygon>
            </wp:wrapTight>
            <wp:docPr id="57" name="Graf 57">
              <a:extLst xmlns:a="http://schemas.openxmlformats.org/drawingml/2006/main">
                <a:ext uri="{FF2B5EF4-FFF2-40B4-BE49-F238E27FC236}">
                  <a16:creationId xmlns:a16="http://schemas.microsoft.com/office/drawing/2014/main" id="{CCC08360-941D-4387-B7EB-4377B7BD36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730ACE38" w14:textId="71AD8F53" w:rsidR="007349C1" w:rsidRDefault="007349C1" w:rsidP="001A48D8">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Kromě kamarádů je důležité udržovat vztahy a trávit čas se svojí rodinou. Ať už s tou nejbližší nebo i tou širší. Tuto možnost zatrhlo 216 dotazovaných</w:t>
      </w:r>
      <w:r w:rsidR="00A51B5D">
        <w:rPr>
          <w:rFonts w:ascii="Times New Roman" w:hAnsi="Times New Roman" w:cs="Times New Roman"/>
          <w:noProof/>
          <w:sz w:val="24"/>
          <w:lang w:eastAsia="cs-CZ"/>
        </w:rPr>
        <w:t xml:space="preserve"> – 60 %.</w:t>
      </w:r>
      <w:r>
        <w:rPr>
          <w:rFonts w:ascii="Times New Roman" w:hAnsi="Times New Roman" w:cs="Times New Roman"/>
          <w:noProof/>
          <w:sz w:val="24"/>
          <w:lang w:eastAsia="cs-CZ"/>
        </w:rPr>
        <w:t xml:space="preserve"> </w:t>
      </w:r>
      <w:r w:rsidR="00A51B5D">
        <w:rPr>
          <w:rFonts w:ascii="Times New Roman" w:hAnsi="Times New Roman" w:cs="Times New Roman"/>
          <w:noProof/>
          <w:sz w:val="24"/>
          <w:lang w:eastAsia="cs-CZ"/>
        </w:rPr>
        <w:t>A pro 66 % dívek a přibližně 50 % chlapců je čas s rodinou důležitý.</w:t>
      </w:r>
    </w:p>
    <w:p w14:paraId="2714DAFE" w14:textId="79C6129B" w:rsidR="00A51B5D" w:rsidRPr="00B96BF9" w:rsidRDefault="00A51B5D" w:rsidP="001A48D8">
      <w:pPr>
        <w:spacing w:after="0" w:line="360" w:lineRule="auto"/>
        <w:ind w:firstLine="709"/>
        <w:jc w:val="both"/>
        <w:rPr>
          <w:rFonts w:ascii="Times New Roman" w:hAnsi="Times New Roman" w:cs="Times New Roman"/>
          <w:noProof/>
          <w:sz w:val="24"/>
          <w:lang w:eastAsia="cs-CZ"/>
        </w:rPr>
      </w:pPr>
    </w:p>
    <w:p w14:paraId="472623F8" w14:textId="790EC6B4" w:rsidR="0070703F" w:rsidRDefault="0070703F" w:rsidP="001A48D8">
      <w:pPr>
        <w:spacing w:after="0" w:line="360" w:lineRule="auto"/>
        <w:ind w:firstLine="709"/>
        <w:jc w:val="both"/>
        <w:rPr>
          <w:rFonts w:ascii="Times New Roman" w:hAnsi="Times New Roman" w:cs="Times New Roman"/>
          <w:b/>
          <w:bCs/>
          <w:sz w:val="24"/>
          <w:szCs w:val="24"/>
        </w:rPr>
      </w:pPr>
    </w:p>
    <w:p w14:paraId="59F0F743" w14:textId="4C8B29CB" w:rsidR="002305AB" w:rsidRDefault="002305AB" w:rsidP="001A48D8">
      <w:pPr>
        <w:spacing w:after="0" w:line="360" w:lineRule="auto"/>
        <w:ind w:firstLine="709"/>
        <w:jc w:val="both"/>
        <w:rPr>
          <w:rFonts w:ascii="Times New Roman" w:hAnsi="Times New Roman" w:cs="Times New Roman"/>
          <w:b/>
          <w:bCs/>
          <w:sz w:val="24"/>
          <w:szCs w:val="24"/>
        </w:rPr>
      </w:pPr>
    </w:p>
    <w:p w14:paraId="0F06E71A" w14:textId="1D1B18A4" w:rsidR="002305AB" w:rsidRDefault="002305AB" w:rsidP="001A48D8">
      <w:pPr>
        <w:spacing w:after="0" w:line="360" w:lineRule="auto"/>
        <w:ind w:firstLine="709"/>
        <w:jc w:val="both"/>
        <w:rPr>
          <w:rFonts w:ascii="Times New Roman" w:hAnsi="Times New Roman" w:cs="Times New Roman"/>
          <w:b/>
          <w:bCs/>
          <w:sz w:val="24"/>
          <w:szCs w:val="24"/>
        </w:rPr>
      </w:pPr>
    </w:p>
    <w:p w14:paraId="338D0713" w14:textId="77777777" w:rsidR="00800C85" w:rsidRDefault="00800C85" w:rsidP="001A48D8">
      <w:pPr>
        <w:spacing w:after="0" w:line="360" w:lineRule="auto"/>
        <w:ind w:firstLine="709"/>
        <w:jc w:val="both"/>
        <w:rPr>
          <w:rFonts w:ascii="Times New Roman" w:hAnsi="Times New Roman" w:cs="Times New Roman"/>
          <w:b/>
          <w:bCs/>
          <w:sz w:val="24"/>
          <w:szCs w:val="24"/>
        </w:rPr>
      </w:pPr>
    </w:p>
    <w:p w14:paraId="34A8607B" w14:textId="6C50FD7B" w:rsidR="002305AB" w:rsidRPr="002305AB" w:rsidRDefault="002305AB" w:rsidP="001A48D8">
      <w:pPr>
        <w:spacing w:after="0" w:line="360" w:lineRule="auto"/>
        <w:ind w:firstLine="709"/>
        <w:jc w:val="both"/>
        <w:rPr>
          <w:rFonts w:ascii="Times New Roman" w:hAnsi="Times New Roman" w:cs="Times New Roman"/>
          <w:noProof/>
          <w:sz w:val="24"/>
          <w:lang w:eastAsia="cs-CZ"/>
        </w:rPr>
      </w:pPr>
      <w:r w:rsidRPr="002305AB">
        <w:rPr>
          <w:rFonts w:ascii="Times New Roman" w:hAnsi="Times New Roman" w:cs="Times New Roman"/>
          <w:noProof/>
          <w:sz w:val="24"/>
          <w:lang w:eastAsia="cs-CZ"/>
        </w:rPr>
        <w:t>Jako další aktivity, které uvedli respondenti, že dělají ve svém volném čase byly tyto: čtení knih, kreslení, hra na hudební nástroj, starání s</w:t>
      </w:r>
      <w:r w:rsidR="00800C85">
        <w:rPr>
          <w:rFonts w:ascii="Times New Roman" w:hAnsi="Times New Roman" w:cs="Times New Roman"/>
          <w:noProof/>
          <w:sz w:val="24"/>
          <w:lang w:eastAsia="cs-CZ"/>
        </w:rPr>
        <w:t>e o domácího mazlíčka, rybaření </w:t>
      </w:r>
      <w:r w:rsidRPr="002305AB">
        <w:rPr>
          <w:rFonts w:ascii="Times New Roman" w:hAnsi="Times New Roman" w:cs="Times New Roman"/>
          <w:noProof/>
          <w:sz w:val="24"/>
          <w:lang w:eastAsia="cs-CZ"/>
        </w:rPr>
        <w:t>či práce v</w:t>
      </w:r>
      <w:r w:rsidR="00FB2688">
        <w:rPr>
          <w:rFonts w:ascii="Times New Roman" w:hAnsi="Times New Roman" w:cs="Times New Roman"/>
          <w:noProof/>
          <w:sz w:val="24"/>
          <w:lang w:eastAsia="cs-CZ"/>
        </w:rPr>
        <w:t> </w:t>
      </w:r>
      <w:r w:rsidRPr="002305AB">
        <w:rPr>
          <w:rFonts w:ascii="Times New Roman" w:hAnsi="Times New Roman" w:cs="Times New Roman"/>
          <w:noProof/>
          <w:sz w:val="24"/>
          <w:lang w:eastAsia="cs-CZ"/>
        </w:rPr>
        <w:t>dílně</w:t>
      </w:r>
      <w:r w:rsidR="00FB2688">
        <w:rPr>
          <w:rFonts w:ascii="Times New Roman" w:hAnsi="Times New Roman" w:cs="Times New Roman"/>
          <w:noProof/>
          <w:sz w:val="24"/>
          <w:lang w:eastAsia="cs-CZ"/>
        </w:rPr>
        <w:t>, vaření, lepení modelů, ale i trávení času s přítelkyní neb</w:t>
      </w:r>
      <w:r w:rsidR="00800C85">
        <w:rPr>
          <w:rFonts w:ascii="Times New Roman" w:hAnsi="Times New Roman" w:cs="Times New Roman"/>
          <w:noProof/>
          <w:sz w:val="24"/>
          <w:lang w:eastAsia="cs-CZ"/>
        </w:rPr>
        <w:t>o </w:t>
      </w:r>
      <w:r w:rsidR="00FB2688">
        <w:rPr>
          <w:rFonts w:ascii="Times New Roman" w:hAnsi="Times New Roman" w:cs="Times New Roman"/>
          <w:noProof/>
          <w:sz w:val="24"/>
          <w:lang w:eastAsia="cs-CZ"/>
        </w:rPr>
        <w:t>přítelem</w:t>
      </w:r>
      <w:r w:rsidRPr="002305AB">
        <w:rPr>
          <w:rFonts w:ascii="Times New Roman" w:hAnsi="Times New Roman" w:cs="Times New Roman"/>
          <w:noProof/>
          <w:sz w:val="24"/>
          <w:lang w:eastAsia="cs-CZ"/>
        </w:rPr>
        <w:t xml:space="preserve">. </w:t>
      </w:r>
    </w:p>
    <w:p w14:paraId="5ECA7386" w14:textId="44551FEC" w:rsidR="0070703F" w:rsidRDefault="0070703F" w:rsidP="001A48D8">
      <w:pPr>
        <w:spacing w:after="0" w:line="360" w:lineRule="auto"/>
        <w:ind w:firstLine="709"/>
        <w:jc w:val="both"/>
        <w:rPr>
          <w:rFonts w:ascii="Times New Roman" w:hAnsi="Times New Roman" w:cs="Times New Roman"/>
          <w:b/>
          <w:bCs/>
          <w:sz w:val="24"/>
          <w:szCs w:val="24"/>
        </w:rPr>
      </w:pPr>
    </w:p>
    <w:p w14:paraId="10B6672C" w14:textId="77777777" w:rsidR="00800C85" w:rsidRPr="006F4331" w:rsidRDefault="00800C85" w:rsidP="001A48D8">
      <w:pPr>
        <w:spacing w:after="0" w:line="360" w:lineRule="auto"/>
        <w:ind w:firstLine="709"/>
        <w:jc w:val="both"/>
        <w:rPr>
          <w:rFonts w:ascii="Times New Roman" w:hAnsi="Times New Roman" w:cs="Times New Roman"/>
          <w:b/>
          <w:bCs/>
          <w:sz w:val="24"/>
          <w:szCs w:val="24"/>
        </w:rPr>
      </w:pPr>
    </w:p>
    <w:p w14:paraId="07BCA68E" w14:textId="1999E345" w:rsidR="0070703F" w:rsidRDefault="000A014C" w:rsidP="00CA6D36">
      <w:pPr>
        <w:pStyle w:val="Odstavecseseznamem"/>
        <w:numPr>
          <w:ilvl w:val="0"/>
          <w:numId w:val="5"/>
        </w:numPr>
        <w:spacing w:after="0" w:line="360" w:lineRule="auto"/>
        <w:jc w:val="both"/>
        <w:rPr>
          <w:rFonts w:ascii="Times New Roman" w:hAnsi="Times New Roman" w:cs="Times New Roman"/>
          <w:b/>
          <w:bCs/>
          <w:sz w:val="24"/>
          <w:szCs w:val="24"/>
        </w:rPr>
      </w:pPr>
      <w:r w:rsidRPr="00CA6D36">
        <w:rPr>
          <w:rFonts w:ascii="Times New Roman" w:hAnsi="Times New Roman" w:cs="Times New Roman"/>
          <w:b/>
          <w:bCs/>
          <w:sz w:val="24"/>
          <w:szCs w:val="24"/>
        </w:rPr>
        <w:t>Kolikrát denně si umýváš ruce?</w:t>
      </w:r>
    </w:p>
    <w:p w14:paraId="3FB08643" w14:textId="5FC6E809" w:rsidR="00D81E17" w:rsidRDefault="00D81E17" w:rsidP="00D81E17">
      <w:pPr>
        <w:spacing w:after="0" w:line="360" w:lineRule="auto"/>
        <w:ind w:firstLine="709"/>
        <w:jc w:val="both"/>
        <w:rPr>
          <w:rFonts w:ascii="Times New Roman" w:hAnsi="Times New Roman" w:cs="Times New Roman"/>
          <w:noProof/>
          <w:sz w:val="24"/>
          <w:lang w:eastAsia="cs-CZ"/>
        </w:rPr>
      </w:pPr>
      <w:r w:rsidRPr="00D81E17">
        <w:rPr>
          <w:rFonts w:ascii="Times New Roman" w:hAnsi="Times New Roman" w:cs="Times New Roman"/>
          <w:noProof/>
          <w:sz w:val="24"/>
          <w:lang w:eastAsia="cs-CZ"/>
        </w:rPr>
        <w:t>I hygiena je velmi důležitá. Proto se v dotazníku</w:t>
      </w:r>
      <w:r w:rsidR="00800C85">
        <w:rPr>
          <w:rFonts w:ascii="Times New Roman" w:hAnsi="Times New Roman" w:cs="Times New Roman"/>
          <w:noProof/>
          <w:sz w:val="24"/>
          <w:lang w:eastAsia="cs-CZ"/>
        </w:rPr>
        <w:t xml:space="preserve"> objevily otázky zaměřené právě </w:t>
      </w:r>
      <w:r w:rsidRPr="00D81E17">
        <w:rPr>
          <w:rFonts w:ascii="Times New Roman" w:hAnsi="Times New Roman" w:cs="Times New Roman"/>
          <w:noProof/>
          <w:sz w:val="24"/>
          <w:lang w:eastAsia="cs-CZ"/>
        </w:rPr>
        <w:t xml:space="preserve">na ní. </w:t>
      </w:r>
      <w:r>
        <w:rPr>
          <w:rFonts w:ascii="Times New Roman" w:hAnsi="Times New Roman" w:cs="Times New Roman"/>
          <w:noProof/>
          <w:sz w:val="24"/>
          <w:lang w:eastAsia="cs-CZ"/>
        </w:rPr>
        <w:t>Jednou z nich je právě tato, koli</w:t>
      </w:r>
      <w:r w:rsidR="002A118D">
        <w:rPr>
          <w:rFonts w:ascii="Times New Roman" w:hAnsi="Times New Roman" w:cs="Times New Roman"/>
          <w:noProof/>
          <w:sz w:val="24"/>
          <w:lang w:eastAsia="cs-CZ"/>
        </w:rPr>
        <w:t>krát denně si žáci umývají ruce</w:t>
      </w:r>
    </w:p>
    <w:p w14:paraId="6CC08BAA" w14:textId="77777777" w:rsidR="00800C85" w:rsidRDefault="00800C85" w:rsidP="00D81E17">
      <w:pPr>
        <w:spacing w:after="0" w:line="360" w:lineRule="auto"/>
        <w:ind w:firstLine="709"/>
        <w:jc w:val="both"/>
        <w:rPr>
          <w:rFonts w:ascii="Times New Roman" w:hAnsi="Times New Roman" w:cs="Times New Roman"/>
          <w:noProof/>
          <w:sz w:val="24"/>
          <w:lang w:eastAsia="cs-CZ"/>
        </w:rPr>
      </w:pPr>
    </w:p>
    <w:p w14:paraId="439D0358" w14:textId="568E8DB1" w:rsidR="00CC36BD" w:rsidRPr="00CC36BD" w:rsidRDefault="00CC36BD" w:rsidP="00CC36BD">
      <w:pPr>
        <w:pStyle w:val="Titulek"/>
        <w:keepNext/>
        <w:rPr>
          <w:rFonts w:ascii="Times New Roman" w:hAnsi="Times New Roman" w:cs="Times New Roman"/>
          <w:b/>
          <w:i w:val="0"/>
          <w:iCs w:val="0"/>
          <w:color w:val="auto"/>
          <w:sz w:val="20"/>
          <w:szCs w:val="24"/>
        </w:rPr>
      </w:pPr>
      <w:bookmarkStart w:id="117" w:name="_Toc89867352"/>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26</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Kolikrát denně si umýváš ruce?</w:t>
      </w:r>
      <w:bookmarkEnd w:id="117"/>
    </w:p>
    <w:tbl>
      <w:tblPr>
        <w:tblStyle w:val="Mkatabulky"/>
        <w:tblW w:w="0" w:type="auto"/>
        <w:tblLook w:val="04A0" w:firstRow="1" w:lastRow="0" w:firstColumn="1" w:lastColumn="0" w:noHBand="0" w:noVBand="1"/>
      </w:tblPr>
      <w:tblGrid>
        <w:gridCol w:w="962"/>
        <w:gridCol w:w="624"/>
        <w:gridCol w:w="591"/>
        <w:gridCol w:w="623"/>
        <w:gridCol w:w="591"/>
        <w:gridCol w:w="623"/>
        <w:gridCol w:w="591"/>
        <w:gridCol w:w="623"/>
        <w:gridCol w:w="591"/>
        <w:gridCol w:w="849"/>
        <w:gridCol w:w="619"/>
        <w:gridCol w:w="1206"/>
      </w:tblGrid>
      <w:tr w:rsidR="00CA6D36" w:rsidRPr="006F4331" w14:paraId="4E390411" w14:textId="77777777" w:rsidTr="000A54F6">
        <w:tc>
          <w:tcPr>
            <w:tcW w:w="962" w:type="dxa"/>
            <w:shd w:val="clear" w:color="auto" w:fill="9CC2E5" w:themeFill="accent1" w:themeFillTint="99"/>
          </w:tcPr>
          <w:p w14:paraId="7034C815"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5" w:type="dxa"/>
            <w:gridSpan w:val="2"/>
            <w:shd w:val="clear" w:color="auto" w:fill="9CC2E5" w:themeFill="accent1" w:themeFillTint="99"/>
          </w:tcPr>
          <w:p w14:paraId="33ECBF85"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4" w:type="dxa"/>
            <w:gridSpan w:val="2"/>
            <w:shd w:val="clear" w:color="auto" w:fill="9CC2E5" w:themeFill="accent1" w:themeFillTint="99"/>
          </w:tcPr>
          <w:p w14:paraId="1C7C2EC1"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4" w:type="dxa"/>
            <w:gridSpan w:val="2"/>
            <w:shd w:val="clear" w:color="auto" w:fill="9CC2E5" w:themeFill="accent1" w:themeFillTint="99"/>
          </w:tcPr>
          <w:p w14:paraId="631A68FE"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4" w:type="dxa"/>
            <w:gridSpan w:val="2"/>
            <w:shd w:val="clear" w:color="auto" w:fill="9CC2E5" w:themeFill="accent1" w:themeFillTint="99"/>
          </w:tcPr>
          <w:p w14:paraId="073AD209"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74" w:type="dxa"/>
            <w:gridSpan w:val="3"/>
            <w:shd w:val="clear" w:color="auto" w:fill="9CC2E5" w:themeFill="accent1" w:themeFillTint="99"/>
          </w:tcPr>
          <w:p w14:paraId="76985D1C"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CA6D36" w:rsidRPr="006F4331" w14:paraId="4AA515D0" w14:textId="77777777" w:rsidTr="000A54F6">
        <w:tc>
          <w:tcPr>
            <w:tcW w:w="962" w:type="dxa"/>
            <w:shd w:val="clear" w:color="auto" w:fill="9CC2E5" w:themeFill="accent1" w:themeFillTint="99"/>
          </w:tcPr>
          <w:p w14:paraId="7C5DD49E"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4" w:type="dxa"/>
            <w:shd w:val="clear" w:color="auto" w:fill="9CC2E5" w:themeFill="accent1" w:themeFillTint="99"/>
          </w:tcPr>
          <w:p w14:paraId="36B2A670"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7EA7E608"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0A30CED3"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0D7B2955"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48ED4997"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522D0A09"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24E6CF7E"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45B2CE8B"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49" w:type="dxa"/>
            <w:shd w:val="clear" w:color="auto" w:fill="9CC2E5" w:themeFill="accent1" w:themeFillTint="99"/>
          </w:tcPr>
          <w:p w14:paraId="77AA860E"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9" w:type="dxa"/>
            <w:shd w:val="clear" w:color="auto" w:fill="9CC2E5" w:themeFill="accent1" w:themeFillTint="99"/>
          </w:tcPr>
          <w:p w14:paraId="63E5C5F0"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00E775F6" w14:textId="77777777" w:rsidR="00CA6D36" w:rsidRPr="006F4331" w:rsidRDefault="00CA6D36"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CA6D36" w:rsidRPr="006F4331" w14:paraId="7FC992E8" w14:textId="77777777" w:rsidTr="000A54F6">
        <w:tc>
          <w:tcPr>
            <w:tcW w:w="962" w:type="dxa"/>
            <w:shd w:val="clear" w:color="auto" w:fill="9CC2E5" w:themeFill="accent1" w:themeFillTint="99"/>
          </w:tcPr>
          <w:p w14:paraId="3A42B64A" w14:textId="18B26EB9"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Vícekrát za den</w:t>
            </w:r>
          </w:p>
        </w:tc>
        <w:tc>
          <w:tcPr>
            <w:tcW w:w="624" w:type="dxa"/>
            <w:vAlign w:val="center"/>
          </w:tcPr>
          <w:p w14:paraId="2C57FF23" w14:textId="5008FDEF"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42</w:t>
            </w:r>
          </w:p>
        </w:tc>
        <w:tc>
          <w:tcPr>
            <w:tcW w:w="591" w:type="dxa"/>
            <w:vAlign w:val="center"/>
          </w:tcPr>
          <w:p w14:paraId="46E3BBC7" w14:textId="19EAB8B3"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623" w:type="dxa"/>
            <w:vAlign w:val="center"/>
          </w:tcPr>
          <w:p w14:paraId="29A7A7DF" w14:textId="3504CBEE"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60</w:t>
            </w:r>
          </w:p>
        </w:tc>
        <w:tc>
          <w:tcPr>
            <w:tcW w:w="591" w:type="dxa"/>
            <w:vAlign w:val="center"/>
          </w:tcPr>
          <w:p w14:paraId="1FDFE30A" w14:textId="10A5A00D"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38</w:t>
            </w:r>
          </w:p>
        </w:tc>
        <w:tc>
          <w:tcPr>
            <w:tcW w:w="623" w:type="dxa"/>
            <w:vAlign w:val="center"/>
          </w:tcPr>
          <w:p w14:paraId="6B15C5FB" w14:textId="43E45E49"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46</w:t>
            </w:r>
          </w:p>
        </w:tc>
        <w:tc>
          <w:tcPr>
            <w:tcW w:w="591" w:type="dxa"/>
            <w:vAlign w:val="center"/>
          </w:tcPr>
          <w:p w14:paraId="3D5915BC" w14:textId="6611C761"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23" w:type="dxa"/>
            <w:vAlign w:val="center"/>
          </w:tcPr>
          <w:p w14:paraId="1DA3A856" w14:textId="6CFC18CB"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591" w:type="dxa"/>
            <w:vAlign w:val="center"/>
          </w:tcPr>
          <w:p w14:paraId="2A7DB952" w14:textId="7EFA1261"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849" w:type="dxa"/>
            <w:shd w:val="clear" w:color="auto" w:fill="F4B083" w:themeFill="accent2" w:themeFillTint="99"/>
            <w:vAlign w:val="center"/>
          </w:tcPr>
          <w:p w14:paraId="343B3C9B" w14:textId="120C4642"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181</w:t>
            </w:r>
          </w:p>
        </w:tc>
        <w:tc>
          <w:tcPr>
            <w:tcW w:w="619" w:type="dxa"/>
            <w:shd w:val="clear" w:color="auto" w:fill="A8D08D" w:themeFill="accent6" w:themeFillTint="99"/>
            <w:vAlign w:val="center"/>
          </w:tcPr>
          <w:p w14:paraId="5F90DA87" w14:textId="286C1E1F"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109</w:t>
            </w:r>
          </w:p>
        </w:tc>
        <w:tc>
          <w:tcPr>
            <w:tcW w:w="1206" w:type="dxa"/>
            <w:shd w:val="clear" w:color="auto" w:fill="FFD966" w:themeFill="accent4" w:themeFillTint="99"/>
            <w:vAlign w:val="center"/>
          </w:tcPr>
          <w:p w14:paraId="531C4D2D" w14:textId="480FE503"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290</w:t>
            </w:r>
          </w:p>
        </w:tc>
      </w:tr>
      <w:tr w:rsidR="00CA6D36" w:rsidRPr="006F4331" w14:paraId="5563782F" w14:textId="77777777" w:rsidTr="000A54F6">
        <w:tc>
          <w:tcPr>
            <w:tcW w:w="962" w:type="dxa"/>
            <w:shd w:val="clear" w:color="auto" w:fill="9CC2E5" w:themeFill="accent1" w:themeFillTint="99"/>
          </w:tcPr>
          <w:p w14:paraId="7315CD22" w14:textId="5EB2AF25"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vůbec</w:t>
            </w:r>
          </w:p>
        </w:tc>
        <w:tc>
          <w:tcPr>
            <w:tcW w:w="624" w:type="dxa"/>
            <w:vAlign w:val="center"/>
          </w:tcPr>
          <w:p w14:paraId="266B7F20" w14:textId="07F60C97"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04F8A627" w14:textId="054DB0C9"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520ACA22" w14:textId="1083BDC7"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02F95B63" w14:textId="29143BF5"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3333A10F" w14:textId="084CF67B"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5EB689DA" w14:textId="0B98834F"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23" w:type="dxa"/>
            <w:vAlign w:val="center"/>
          </w:tcPr>
          <w:p w14:paraId="1BD35307" w14:textId="74F23122"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1524FD6D" w14:textId="0A53D17A"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849" w:type="dxa"/>
            <w:shd w:val="clear" w:color="auto" w:fill="F4B083" w:themeFill="accent2" w:themeFillTint="99"/>
            <w:vAlign w:val="center"/>
          </w:tcPr>
          <w:p w14:paraId="471AF5D2" w14:textId="4C97ECFE"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9" w:type="dxa"/>
            <w:shd w:val="clear" w:color="auto" w:fill="A8D08D" w:themeFill="accent6" w:themeFillTint="99"/>
            <w:vAlign w:val="center"/>
          </w:tcPr>
          <w:p w14:paraId="70554E1B" w14:textId="7B6BA489"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1206" w:type="dxa"/>
            <w:shd w:val="clear" w:color="auto" w:fill="FFD966" w:themeFill="accent4" w:themeFillTint="99"/>
            <w:vAlign w:val="center"/>
          </w:tcPr>
          <w:p w14:paraId="13A25354" w14:textId="6B941AEC"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r>
      <w:tr w:rsidR="00CA6D36" w:rsidRPr="006F4331" w14:paraId="6C866075" w14:textId="77777777" w:rsidTr="000A54F6">
        <w:tc>
          <w:tcPr>
            <w:tcW w:w="962" w:type="dxa"/>
            <w:shd w:val="clear" w:color="auto" w:fill="9CC2E5" w:themeFill="accent1" w:themeFillTint="99"/>
          </w:tcPr>
          <w:p w14:paraId="64068587" w14:textId="40BA4FE5" w:rsidR="00CA6D36" w:rsidRPr="006F4331" w:rsidRDefault="00CA6D3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Vždy před jídlem</w:t>
            </w:r>
          </w:p>
        </w:tc>
        <w:tc>
          <w:tcPr>
            <w:tcW w:w="624" w:type="dxa"/>
            <w:vAlign w:val="center"/>
          </w:tcPr>
          <w:p w14:paraId="693D7FCE" w14:textId="2686EBD8"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91" w:type="dxa"/>
            <w:vAlign w:val="center"/>
          </w:tcPr>
          <w:p w14:paraId="775CF406" w14:textId="211284F4"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623" w:type="dxa"/>
            <w:vAlign w:val="center"/>
          </w:tcPr>
          <w:p w14:paraId="440A837D" w14:textId="5E83430E"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91" w:type="dxa"/>
            <w:vAlign w:val="center"/>
          </w:tcPr>
          <w:p w14:paraId="62632F3F" w14:textId="6CB055B0"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23" w:type="dxa"/>
            <w:vAlign w:val="center"/>
          </w:tcPr>
          <w:p w14:paraId="12185FC0" w14:textId="43D42677"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1" w:type="dxa"/>
            <w:vAlign w:val="center"/>
          </w:tcPr>
          <w:p w14:paraId="4C1E16C0" w14:textId="3CD481DE"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23" w:type="dxa"/>
            <w:vAlign w:val="center"/>
          </w:tcPr>
          <w:p w14:paraId="395BA0F6" w14:textId="3F86E4EF"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591" w:type="dxa"/>
            <w:vAlign w:val="center"/>
          </w:tcPr>
          <w:p w14:paraId="0B3AD5B6" w14:textId="35098303"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849" w:type="dxa"/>
            <w:shd w:val="clear" w:color="auto" w:fill="F4B083" w:themeFill="accent2" w:themeFillTint="99"/>
            <w:vAlign w:val="center"/>
          </w:tcPr>
          <w:p w14:paraId="6B256083" w14:textId="4B968002"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619" w:type="dxa"/>
            <w:shd w:val="clear" w:color="auto" w:fill="A8D08D" w:themeFill="accent6" w:themeFillTint="99"/>
            <w:vAlign w:val="center"/>
          </w:tcPr>
          <w:p w14:paraId="13F460AD" w14:textId="59BBE8E3"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25</w:t>
            </w:r>
          </w:p>
        </w:tc>
        <w:tc>
          <w:tcPr>
            <w:tcW w:w="1206" w:type="dxa"/>
            <w:shd w:val="clear" w:color="auto" w:fill="FFD966" w:themeFill="accent4" w:themeFillTint="99"/>
            <w:vAlign w:val="center"/>
          </w:tcPr>
          <w:p w14:paraId="212D93A8" w14:textId="39B00FCE" w:rsidR="00CA6D36" w:rsidRPr="006F4331" w:rsidRDefault="000A54F6"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52</w:t>
            </w:r>
          </w:p>
        </w:tc>
      </w:tr>
    </w:tbl>
    <w:p w14:paraId="140440E0" w14:textId="1D775BDF" w:rsidR="000A014C" w:rsidRDefault="000A014C" w:rsidP="001A48D8">
      <w:pPr>
        <w:spacing w:after="0" w:line="360" w:lineRule="auto"/>
        <w:ind w:firstLine="709"/>
        <w:jc w:val="both"/>
        <w:rPr>
          <w:rFonts w:ascii="Times New Roman" w:hAnsi="Times New Roman" w:cs="Times New Roman"/>
          <w:b/>
          <w:bCs/>
          <w:sz w:val="24"/>
          <w:szCs w:val="24"/>
        </w:rPr>
      </w:pPr>
    </w:p>
    <w:p w14:paraId="070C3A61" w14:textId="6D621DD0" w:rsidR="00D81E17" w:rsidRDefault="00D81E17" w:rsidP="001A48D8">
      <w:pPr>
        <w:spacing w:after="0" w:line="360" w:lineRule="auto"/>
        <w:ind w:firstLine="709"/>
        <w:jc w:val="both"/>
        <w:rPr>
          <w:rFonts w:ascii="Times New Roman" w:hAnsi="Times New Roman" w:cs="Times New Roman"/>
          <w:noProof/>
          <w:sz w:val="24"/>
          <w:lang w:eastAsia="cs-CZ"/>
        </w:rPr>
      </w:pPr>
      <w:r w:rsidRPr="00D81E17">
        <w:rPr>
          <w:rFonts w:ascii="Times New Roman" w:hAnsi="Times New Roman" w:cs="Times New Roman"/>
          <w:noProof/>
          <w:sz w:val="24"/>
          <w:lang w:eastAsia="cs-CZ"/>
        </w:rPr>
        <w:t>Je velmi pozitivní vidět tento výsledek a vědět tak, že žáci dbají na dostačující hygienu rukou.</w:t>
      </w:r>
    </w:p>
    <w:p w14:paraId="681E96B7" w14:textId="7888E8E2" w:rsidR="00BE5551" w:rsidRDefault="00BE5551" w:rsidP="001A48D8">
      <w:pPr>
        <w:spacing w:after="0" w:line="360" w:lineRule="auto"/>
        <w:ind w:firstLine="709"/>
        <w:jc w:val="both"/>
        <w:rPr>
          <w:rFonts w:ascii="Times New Roman" w:hAnsi="Times New Roman" w:cs="Times New Roman"/>
          <w:noProof/>
          <w:sz w:val="24"/>
          <w:lang w:eastAsia="cs-CZ"/>
        </w:rPr>
      </w:pPr>
    </w:p>
    <w:p w14:paraId="375B105A" w14:textId="40A0AC92" w:rsidR="00BE5551" w:rsidRDefault="00BE5551" w:rsidP="001A48D8">
      <w:pPr>
        <w:spacing w:after="0" w:line="360" w:lineRule="auto"/>
        <w:ind w:firstLine="709"/>
        <w:jc w:val="both"/>
        <w:rPr>
          <w:rFonts w:ascii="Times New Roman" w:hAnsi="Times New Roman" w:cs="Times New Roman"/>
          <w:noProof/>
          <w:sz w:val="24"/>
          <w:lang w:eastAsia="cs-CZ"/>
        </w:rPr>
      </w:pPr>
    </w:p>
    <w:p w14:paraId="6F092F9C" w14:textId="4E7453F4" w:rsidR="00800C85" w:rsidRDefault="00800C85" w:rsidP="001A48D8">
      <w:pPr>
        <w:spacing w:after="0" w:line="360" w:lineRule="auto"/>
        <w:ind w:firstLine="709"/>
        <w:jc w:val="both"/>
        <w:rPr>
          <w:rFonts w:ascii="Times New Roman" w:hAnsi="Times New Roman" w:cs="Times New Roman"/>
          <w:noProof/>
          <w:sz w:val="24"/>
          <w:lang w:eastAsia="cs-CZ"/>
        </w:rPr>
      </w:pPr>
    </w:p>
    <w:p w14:paraId="32F93C9B" w14:textId="31BAF644" w:rsidR="00800C85" w:rsidRPr="00D81E17" w:rsidRDefault="00800C85" w:rsidP="00800C85">
      <w:pPr>
        <w:spacing w:after="0" w:line="360" w:lineRule="auto"/>
        <w:jc w:val="both"/>
        <w:rPr>
          <w:rFonts w:ascii="Times New Roman" w:hAnsi="Times New Roman" w:cs="Times New Roman"/>
          <w:noProof/>
          <w:sz w:val="24"/>
          <w:lang w:eastAsia="cs-CZ"/>
        </w:rPr>
      </w:pPr>
    </w:p>
    <w:p w14:paraId="15CE3FBD" w14:textId="1811A654" w:rsidR="000A014C" w:rsidRDefault="000A014C" w:rsidP="00D81E17">
      <w:pPr>
        <w:pStyle w:val="Odstavecseseznamem"/>
        <w:numPr>
          <w:ilvl w:val="0"/>
          <w:numId w:val="5"/>
        </w:numPr>
        <w:spacing w:after="0" w:line="360" w:lineRule="auto"/>
        <w:jc w:val="both"/>
        <w:rPr>
          <w:rFonts w:ascii="Times New Roman" w:hAnsi="Times New Roman" w:cs="Times New Roman"/>
          <w:b/>
          <w:bCs/>
          <w:sz w:val="24"/>
          <w:szCs w:val="24"/>
        </w:rPr>
      </w:pPr>
      <w:r w:rsidRPr="00D81E17">
        <w:rPr>
          <w:rFonts w:ascii="Times New Roman" w:hAnsi="Times New Roman" w:cs="Times New Roman"/>
          <w:b/>
          <w:bCs/>
          <w:sz w:val="24"/>
          <w:szCs w:val="24"/>
        </w:rPr>
        <w:lastRenderedPageBreak/>
        <w:t>Jak často se sprchuješ/koupeš?</w:t>
      </w:r>
    </w:p>
    <w:p w14:paraId="5B3A1EEA" w14:textId="01927D0E" w:rsidR="00CC71AE" w:rsidRDefault="00CC71AE" w:rsidP="00CC71AE">
      <w:pPr>
        <w:spacing w:after="0" w:line="360" w:lineRule="auto"/>
        <w:ind w:firstLine="709"/>
        <w:jc w:val="both"/>
        <w:rPr>
          <w:rFonts w:ascii="Times New Roman" w:hAnsi="Times New Roman" w:cs="Times New Roman"/>
          <w:noProof/>
          <w:sz w:val="24"/>
          <w:lang w:eastAsia="cs-CZ"/>
        </w:rPr>
      </w:pPr>
      <w:r w:rsidRPr="00CC71AE">
        <w:rPr>
          <w:rFonts w:ascii="Times New Roman" w:hAnsi="Times New Roman" w:cs="Times New Roman"/>
          <w:noProof/>
          <w:sz w:val="24"/>
          <w:lang w:eastAsia="cs-CZ"/>
        </w:rPr>
        <w:t xml:space="preserve">Nejen hygiena rukou, ale i hygiena celého těla </w:t>
      </w:r>
      <w:r w:rsidR="00800C85">
        <w:rPr>
          <w:rFonts w:ascii="Times New Roman" w:hAnsi="Times New Roman" w:cs="Times New Roman"/>
          <w:noProof/>
          <w:sz w:val="24"/>
          <w:lang w:eastAsia="cs-CZ"/>
        </w:rPr>
        <w:t>je velmi důležitá. Někde se lze </w:t>
      </w:r>
      <w:r w:rsidRPr="00CC71AE">
        <w:rPr>
          <w:rFonts w:ascii="Times New Roman" w:hAnsi="Times New Roman" w:cs="Times New Roman"/>
          <w:noProof/>
          <w:sz w:val="24"/>
          <w:lang w:eastAsia="cs-CZ"/>
        </w:rPr>
        <w:t>dočíst, že by se měl člověk sprchovat každý den, jinde zase, že to není úplně zdravé, a že stačí obden. Hodně je to ovlivněno i rodinným zázemím. Jsou rodiny, které si bohužel nemohou dovolit sprchovat každý den, někdy ani obden, naproti tomu jsou rodiny, kde se členové sprchují ráno i večer a k tomu i po nějaké aktivitě, u které se zpotí.</w:t>
      </w:r>
    </w:p>
    <w:p w14:paraId="77159FD3" w14:textId="77777777" w:rsidR="00800C85" w:rsidRPr="00CC71AE" w:rsidRDefault="00800C85" w:rsidP="00CC71AE">
      <w:pPr>
        <w:spacing w:after="0" w:line="360" w:lineRule="auto"/>
        <w:ind w:firstLine="709"/>
        <w:jc w:val="both"/>
        <w:rPr>
          <w:rFonts w:ascii="Times New Roman" w:hAnsi="Times New Roman" w:cs="Times New Roman"/>
          <w:noProof/>
          <w:sz w:val="24"/>
          <w:lang w:eastAsia="cs-CZ"/>
        </w:rPr>
      </w:pPr>
    </w:p>
    <w:p w14:paraId="3B38DB4A" w14:textId="7395844E" w:rsidR="00CC36BD" w:rsidRPr="00CC36BD" w:rsidRDefault="00CC36BD" w:rsidP="00CC36BD">
      <w:pPr>
        <w:pStyle w:val="Titulek"/>
        <w:keepNext/>
        <w:rPr>
          <w:rFonts w:ascii="Times New Roman" w:hAnsi="Times New Roman" w:cs="Times New Roman"/>
          <w:b/>
          <w:i w:val="0"/>
          <w:iCs w:val="0"/>
          <w:color w:val="auto"/>
          <w:sz w:val="20"/>
          <w:szCs w:val="24"/>
        </w:rPr>
      </w:pPr>
      <w:bookmarkStart w:id="118" w:name="_Toc89867353"/>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27</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Jak často se sprchuješ/koupeš?</w:t>
      </w:r>
      <w:bookmarkEnd w:id="118"/>
    </w:p>
    <w:tbl>
      <w:tblPr>
        <w:tblStyle w:val="Mkatabulky"/>
        <w:tblW w:w="0" w:type="auto"/>
        <w:tblLook w:val="04A0" w:firstRow="1" w:lastRow="0" w:firstColumn="1" w:lastColumn="0" w:noHBand="0" w:noVBand="1"/>
      </w:tblPr>
      <w:tblGrid>
        <w:gridCol w:w="962"/>
        <w:gridCol w:w="624"/>
        <w:gridCol w:w="591"/>
        <w:gridCol w:w="623"/>
        <w:gridCol w:w="591"/>
        <w:gridCol w:w="623"/>
        <w:gridCol w:w="591"/>
        <w:gridCol w:w="623"/>
        <w:gridCol w:w="591"/>
        <w:gridCol w:w="849"/>
        <w:gridCol w:w="619"/>
        <w:gridCol w:w="1206"/>
      </w:tblGrid>
      <w:tr w:rsidR="00BE5551" w:rsidRPr="006F4331" w14:paraId="1D219AA4" w14:textId="77777777" w:rsidTr="00204E4E">
        <w:tc>
          <w:tcPr>
            <w:tcW w:w="962" w:type="dxa"/>
            <w:shd w:val="clear" w:color="auto" w:fill="9CC2E5" w:themeFill="accent1" w:themeFillTint="99"/>
          </w:tcPr>
          <w:p w14:paraId="4C3D7B0D"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5" w:type="dxa"/>
            <w:gridSpan w:val="2"/>
            <w:shd w:val="clear" w:color="auto" w:fill="9CC2E5" w:themeFill="accent1" w:themeFillTint="99"/>
          </w:tcPr>
          <w:p w14:paraId="6DA68513"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4" w:type="dxa"/>
            <w:gridSpan w:val="2"/>
            <w:shd w:val="clear" w:color="auto" w:fill="9CC2E5" w:themeFill="accent1" w:themeFillTint="99"/>
          </w:tcPr>
          <w:p w14:paraId="284C2490"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4" w:type="dxa"/>
            <w:gridSpan w:val="2"/>
            <w:shd w:val="clear" w:color="auto" w:fill="9CC2E5" w:themeFill="accent1" w:themeFillTint="99"/>
          </w:tcPr>
          <w:p w14:paraId="0C236921"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4" w:type="dxa"/>
            <w:gridSpan w:val="2"/>
            <w:shd w:val="clear" w:color="auto" w:fill="9CC2E5" w:themeFill="accent1" w:themeFillTint="99"/>
          </w:tcPr>
          <w:p w14:paraId="4584CF09" w14:textId="4E0B89CD"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74" w:type="dxa"/>
            <w:gridSpan w:val="3"/>
            <w:shd w:val="clear" w:color="auto" w:fill="9CC2E5" w:themeFill="accent1" w:themeFillTint="99"/>
          </w:tcPr>
          <w:p w14:paraId="13076104"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BE5551" w:rsidRPr="006F4331" w14:paraId="023A15EE" w14:textId="77777777" w:rsidTr="00204E4E">
        <w:tc>
          <w:tcPr>
            <w:tcW w:w="962" w:type="dxa"/>
            <w:shd w:val="clear" w:color="auto" w:fill="9CC2E5" w:themeFill="accent1" w:themeFillTint="99"/>
          </w:tcPr>
          <w:p w14:paraId="2D36444B"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4" w:type="dxa"/>
            <w:shd w:val="clear" w:color="auto" w:fill="9CC2E5" w:themeFill="accent1" w:themeFillTint="99"/>
          </w:tcPr>
          <w:p w14:paraId="15E6CC5D"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523ABA77"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3210474A"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358BB67A" w14:textId="4F0BC86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4BE442EE"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0EE891C9"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0B2D8006"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6B951BE7"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49" w:type="dxa"/>
            <w:shd w:val="clear" w:color="auto" w:fill="9CC2E5" w:themeFill="accent1" w:themeFillTint="99"/>
          </w:tcPr>
          <w:p w14:paraId="525C4FD3"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9" w:type="dxa"/>
            <w:shd w:val="clear" w:color="auto" w:fill="9CC2E5" w:themeFill="accent1" w:themeFillTint="99"/>
          </w:tcPr>
          <w:p w14:paraId="3A6F2280"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548B61F7" w14:textId="77777777" w:rsidR="00BE5551" w:rsidRPr="006F4331" w:rsidRDefault="00BE5551" w:rsidP="00204E4E">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BE5551" w:rsidRPr="006F4331" w14:paraId="7D322D6A" w14:textId="77777777" w:rsidTr="00204E4E">
        <w:tc>
          <w:tcPr>
            <w:tcW w:w="962" w:type="dxa"/>
            <w:shd w:val="clear" w:color="auto" w:fill="9CC2E5" w:themeFill="accent1" w:themeFillTint="99"/>
          </w:tcPr>
          <w:p w14:paraId="0967ECBC" w14:textId="0E60857F"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1 - 2x týdně</w:t>
            </w:r>
          </w:p>
        </w:tc>
        <w:tc>
          <w:tcPr>
            <w:tcW w:w="624" w:type="dxa"/>
            <w:vAlign w:val="center"/>
          </w:tcPr>
          <w:p w14:paraId="72F18E49" w14:textId="3FCB3ACE"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37EC7AE0" w14:textId="729BBDB6"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623" w:type="dxa"/>
            <w:vAlign w:val="center"/>
          </w:tcPr>
          <w:p w14:paraId="0632B161" w14:textId="5BC9D6E4"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61CB8D16" w14:textId="6945D8B2"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23" w:type="dxa"/>
            <w:vAlign w:val="center"/>
          </w:tcPr>
          <w:p w14:paraId="58F05D55" w14:textId="379705C6"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183965A4" w14:textId="37C53FFE"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6CFCFD4C" w14:textId="2534BC8E"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1" w:type="dxa"/>
            <w:vAlign w:val="center"/>
          </w:tcPr>
          <w:p w14:paraId="408E39B5" w14:textId="73325FC9"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2B489A37" w14:textId="6E9197CE"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19" w:type="dxa"/>
            <w:shd w:val="clear" w:color="auto" w:fill="A8D08D" w:themeFill="accent6" w:themeFillTint="99"/>
            <w:vAlign w:val="center"/>
          </w:tcPr>
          <w:p w14:paraId="1B50F212" w14:textId="703C81E6"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1206" w:type="dxa"/>
            <w:shd w:val="clear" w:color="auto" w:fill="FFD966" w:themeFill="accent4" w:themeFillTint="99"/>
            <w:vAlign w:val="center"/>
          </w:tcPr>
          <w:p w14:paraId="0B6357F6" w14:textId="0E1027FD"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r>
      <w:tr w:rsidR="00BE5551" w:rsidRPr="006F4331" w14:paraId="255896C9" w14:textId="77777777" w:rsidTr="00204E4E">
        <w:tc>
          <w:tcPr>
            <w:tcW w:w="962" w:type="dxa"/>
            <w:shd w:val="clear" w:color="auto" w:fill="9CC2E5" w:themeFill="accent1" w:themeFillTint="99"/>
          </w:tcPr>
          <w:p w14:paraId="09052C6E" w14:textId="54811E8A"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 – 4x týdně</w:t>
            </w:r>
          </w:p>
        </w:tc>
        <w:tc>
          <w:tcPr>
            <w:tcW w:w="624" w:type="dxa"/>
            <w:vAlign w:val="center"/>
          </w:tcPr>
          <w:p w14:paraId="26862140" w14:textId="005DCAB5"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591" w:type="dxa"/>
            <w:vAlign w:val="center"/>
          </w:tcPr>
          <w:p w14:paraId="02B64AF4" w14:textId="29364292"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23" w:type="dxa"/>
            <w:vAlign w:val="center"/>
          </w:tcPr>
          <w:p w14:paraId="266616AF" w14:textId="21A49317"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591" w:type="dxa"/>
            <w:vAlign w:val="center"/>
          </w:tcPr>
          <w:p w14:paraId="3580F937" w14:textId="41AB961F"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623" w:type="dxa"/>
            <w:vAlign w:val="center"/>
          </w:tcPr>
          <w:p w14:paraId="2FE581F5" w14:textId="6EAB0903"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91" w:type="dxa"/>
            <w:vAlign w:val="center"/>
          </w:tcPr>
          <w:p w14:paraId="12B758B7" w14:textId="3285AB8E"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23" w:type="dxa"/>
            <w:vAlign w:val="center"/>
          </w:tcPr>
          <w:p w14:paraId="1ED32D9D" w14:textId="4D133CFA"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591" w:type="dxa"/>
            <w:vAlign w:val="center"/>
          </w:tcPr>
          <w:p w14:paraId="26899E4D" w14:textId="76172D37"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849" w:type="dxa"/>
            <w:shd w:val="clear" w:color="auto" w:fill="F4B083" w:themeFill="accent2" w:themeFillTint="99"/>
            <w:vAlign w:val="center"/>
          </w:tcPr>
          <w:p w14:paraId="088AC7A4" w14:textId="00033C7B"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619" w:type="dxa"/>
            <w:shd w:val="clear" w:color="auto" w:fill="A8D08D" w:themeFill="accent6" w:themeFillTint="99"/>
            <w:vAlign w:val="center"/>
          </w:tcPr>
          <w:p w14:paraId="4F19A5FC" w14:textId="3E7DE9FB"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1206" w:type="dxa"/>
            <w:shd w:val="clear" w:color="auto" w:fill="FFD966" w:themeFill="accent4" w:themeFillTint="99"/>
            <w:vAlign w:val="center"/>
          </w:tcPr>
          <w:p w14:paraId="2601925C" w14:textId="5814868F"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55</w:t>
            </w:r>
          </w:p>
        </w:tc>
      </w:tr>
      <w:tr w:rsidR="00BE5551" w:rsidRPr="006F4331" w14:paraId="182C0FAD" w14:textId="77777777" w:rsidTr="00204E4E">
        <w:tc>
          <w:tcPr>
            <w:tcW w:w="962" w:type="dxa"/>
            <w:shd w:val="clear" w:color="auto" w:fill="9CC2E5" w:themeFill="accent1" w:themeFillTint="99"/>
          </w:tcPr>
          <w:p w14:paraId="529D5BCF" w14:textId="119D159C"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 – 6x týdně</w:t>
            </w:r>
          </w:p>
        </w:tc>
        <w:tc>
          <w:tcPr>
            <w:tcW w:w="624" w:type="dxa"/>
            <w:vAlign w:val="center"/>
          </w:tcPr>
          <w:p w14:paraId="79D7F647" w14:textId="5252C33C"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6D0FF914" w14:textId="4C18AC2A"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623" w:type="dxa"/>
            <w:vAlign w:val="center"/>
          </w:tcPr>
          <w:p w14:paraId="18D354B3" w14:textId="69919927"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591" w:type="dxa"/>
            <w:vAlign w:val="center"/>
          </w:tcPr>
          <w:p w14:paraId="7E65282C" w14:textId="11AD5B77"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23" w:type="dxa"/>
            <w:vAlign w:val="center"/>
          </w:tcPr>
          <w:p w14:paraId="09C31553" w14:textId="429AA618"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1" w:type="dxa"/>
            <w:vAlign w:val="center"/>
          </w:tcPr>
          <w:p w14:paraId="1C15D604" w14:textId="41E2B398"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23" w:type="dxa"/>
            <w:vAlign w:val="center"/>
          </w:tcPr>
          <w:p w14:paraId="0CC00829" w14:textId="3110B5FF"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91" w:type="dxa"/>
            <w:vAlign w:val="center"/>
          </w:tcPr>
          <w:p w14:paraId="3E05C2EB" w14:textId="6922C110"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7E1389C8" w14:textId="6C9B819B"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19" w:type="dxa"/>
            <w:shd w:val="clear" w:color="auto" w:fill="A8D08D" w:themeFill="accent6" w:themeFillTint="99"/>
            <w:vAlign w:val="center"/>
          </w:tcPr>
          <w:p w14:paraId="4E99CABF" w14:textId="28B6EB4F"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1206" w:type="dxa"/>
            <w:shd w:val="clear" w:color="auto" w:fill="FFD966" w:themeFill="accent4" w:themeFillTint="99"/>
            <w:vAlign w:val="center"/>
          </w:tcPr>
          <w:p w14:paraId="7D03DC6C" w14:textId="70ED45A1" w:rsidR="00BE5551" w:rsidRPr="006F433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37</w:t>
            </w:r>
          </w:p>
        </w:tc>
      </w:tr>
      <w:tr w:rsidR="00BE5551" w:rsidRPr="006F4331" w14:paraId="45374778" w14:textId="77777777" w:rsidTr="00204E4E">
        <w:tc>
          <w:tcPr>
            <w:tcW w:w="962" w:type="dxa"/>
            <w:shd w:val="clear" w:color="auto" w:fill="9CC2E5" w:themeFill="accent1" w:themeFillTint="99"/>
          </w:tcPr>
          <w:p w14:paraId="1674988B" w14:textId="25AF3F0B"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Každý den 1x</w:t>
            </w:r>
          </w:p>
        </w:tc>
        <w:tc>
          <w:tcPr>
            <w:tcW w:w="624" w:type="dxa"/>
            <w:vAlign w:val="center"/>
          </w:tcPr>
          <w:p w14:paraId="120CC632" w14:textId="0B364DA8"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34</w:t>
            </w:r>
          </w:p>
        </w:tc>
        <w:tc>
          <w:tcPr>
            <w:tcW w:w="591" w:type="dxa"/>
            <w:vAlign w:val="center"/>
          </w:tcPr>
          <w:p w14:paraId="0F1C1A66" w14:textId="6EF17E25"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23" w:type="dxa"/>
            <w:vAlign w:val="center"/>
          </w:tcPr>
          <w:p w14:paraId="442D714E" w14:textId="186B212C"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51</w:t>
            </w:r>
          </w:p>
        </w:tc>
        <w:tc>
          <w:tcPr>
            <w:tcW w:w="591" w:type="dxa"/>
            <w:vAlign w:val="center"/>
          </w:tcPr>
          <w:p w14:paraId="1E60844C" w14:textId="32A8326D"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25</w:t>
            </w:r>
          </w:p>
        </w:tc>
        <w:tc>
          <w:tcPr>
            <w:tcW w:w="623" w:type="dxa"/>
            <w:vAlign w:val="center"/>
          </w:tcPr>
          <w:p w14:paraId="77C00B9B" w14:textId="087A6895"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591" w:type="dxa"/>
            <w:vAlign w:val="center"/>
          </w:tcPr>
          <w:p w14:paraId="1D8A3BC3" w14:textId="486F431E"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623" w:type="dxa"/>
            <w:vAlign w:val="center"/>
          </w:tcPr>
          <w:p w14:paraId="5B236475" w14:textId="06CB5B25"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c>
          <w:tcPr>
            <w:tcW w:w="591" w:type="dxa"/>
            <w:vAlign w:val="center"/>
          </w:tcPr>
          <w:p w14:paraId="77D1B451" w14:textId="00659E80"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849" w:type="dxa"/>
            <w:shd w:val="clear" w:color="auto" w:fill="F4B083" w:themeFill="accent2" w:themeFillTint="99"/>
            <w:vAlign w:val="center"/>
          </w:tcPr>
          <w:p w14:paraId="42FF8322" w14:textId="354871C3"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137</w:t>
            </w:r>
          </w:p>
        </w:tc>
        <w:tc>
          <w:tcPr>
            <w:tcW w:w="619" w:type="dxa"/>
            <w:shd w:val="clear" w:color="auto" w:fill="A8D08D" w:themeFill="accent6" w:themeFillTint="99"/>
            <w:vAlign w:val="center"/>
          </w:tcPr>
          <w:p w14:paraId="5F5684FE" w14:textId="568EDD38"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77</w:t>
            </w:r>
          </w:p>
        </w:tc>
        <w:tc>
          <w:tcPr>
            <w:tcW w:w="1206" w:type="dxa"/>
            <w:shd w:val="clear" w:color="auto" w:fill="FFD966" w:themeFill="accent4" w:themeFillTint="99"/>
            <w:vAlign w:val="center"/>
          </w:tcPr>
          <w:p w14:paraId="1538F5B8" w14:textId="47535DDE"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214</w:t>
            </w:r>
          </w:p>
        </w:tc>
      </w:tr>
      <w:tr w:rsidR="00BE5551" w:rsidRPr="006F4331" w14:paraId="51C3E3B5" w14:textId="77777777" w:rsidTr="00204E4E">
        <w:tc>
          <w:tcPr>
            <w:tcW w:w="962" w:type="dxa"/>
            <w:shd w:val="clear" w:color="auto" w:fill="9CC2E5" w:themeFill="accent1" w:themeFillTint="99"/>
          </w:tcPr>
          <w:p w14:paraId="1C49865F" w14:textId="7E485B45"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Více než 1x denně</w:t>
            </w:r>
          </w:p>
        </w:tc>
        <w:tc>
          <w:tcPr>
            <w:tcW w:w="624" w:type="dxa"/>
            <w:vAlign w:val="center"/>
          </w:tcPr>
          <w:p w14:paraId="4BB498BE" w14:textId="38E25E2D"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6A548DA2" w14:textId="5F43C4C7"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48CA6D2C" w14:textId="45E0FDBB"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18CB0B5A" w14:textId="6372B6F0"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23" w:type="dxa"/>
            <w:vAlign w:val="center"/>
          </w:tcPr>
          <w:p w14:paraId="407F316B" w14:textId="42E10462"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591" w:type="dxa"/>
            <w:vAlign w:val="center"/>
          </w:tcPr>
          <w:p w14:paraId="6A97B8C6" w14:textId="4D71EC5B"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23" w:type="dxa"/>
            <w:vAlign w:val="center"/>
          </w:tcPr>
          <w:p w14:paraId="59987B24" w14:textId="26854736"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591" w:type="dxa"/>
            <w:vAlign w:val="center"/>
          </w:tcPr>
          <w:p w14:paraId="49B8ED8B" w14:textId="6209A886"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567DC2B0" w14:textId="4EBCDED2"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619" w:type="dxa"/>
            <w:shd w:val="clear" w:color="auto" w:fill="A8D08D" w:themeFill="accent6" w:themeFillTint="99"/>
            <w:vAlign w:val="center"/>
          </w:tcPr>
          <w:p w14:paraId="31A2C7EF" w14:textId="3EBCFBF3"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1206" w:type="dxa"/>
            <w:shd w:val="clear" w:color="auto" w:fill="FFD966" w:themeFill="accent4" w:themeFillTint="99"/>
            <w:vAlign w:val="center"/>
          </w:tcPr>
          <w:p w14:paraId="4CDCE82D" w14:textId="5909D435" w:rsidR="00BE5551" w:rsidRDefault="00BE5551" w:rsidP="00204E4E">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r>
    </w:tbl>
    <w:p w14:paraId="4F65A5D3" w14:textId="77777777" w:rsidR="00BE5551" w:rsidRPr="00BE5551" w:rsidRDefault="00BE5551" w:rsidP="00BE5551">
      <w:pPr>
        <w:spacing w:after="0" w:line="360" w:lineRule="auto"/>
        <w:jc w:val="both"/>
        <w:rPr>
          <w:rFonts w:ascii="Times New Roman" w:hAnsi="Times New Roman" w:cs="Times New Roman"/>
          <w:b/>
          <w:bCs/>
          <w:sz w:val="24"/>
          <w:szCs w:val="24"/>
        </w:rPr>
      </w:pPr>
    </w:p>
    <w:p w14:paraId="36ADE659" w14:textId="77BE3446" w:rsidR="000A014C" w:rsidRDefault="00EF0426" w:rsidP="001A48D8">
      <w:pPr>
        <w:spacing w:after="0" w:line="360" w:lineRule="auto"/>
        <w:ind w:firstLine="709"/>
        <w:jc w:val="both"/>
        <w:rPr>
          <w:rFonts w:ascii="Times New Roman" w:hAnsi="Times New Roman" w:cs="Times New Roman"/>
          <w:noProof/>
          <w:sz w:val="24"/>
          <w:lang w:eastAsia="cs-CZ"/>
        </w:rPr>
      </w:pPr>
      <w:r w:rsidRPr="00964DBC">
        <w:rPr>
          <w:rFonts w:ascii="Times New Roman" w:hAnsi="Times New Roman" w:cs="Times New Roman"/>
          <w:noProof/>
          <w:sz w:val="24"/>
          <w:lang w:eastAsia="cs-CZ"/>
        </w:rPr>
        <w:t>Z tabulky lze vyčíst, že na plné čáře vyhrává možnost sprchování se každý den 1</w:t>
      </w:r>
      <w:r w:rsidR="00800C85">
        <w:rPr>
          <w:rFonts w:ascii="Times New Roman" w:hAnsi="Times New Roman" w:cs="Times New Roman"/>
          <w:noProof/>
          <w:sz w:val="24"/>
          <w:lang w:eastAsia="cs-CZ"/>
        </w:rPr>
        <w:t> </w:t>
      </w:r>
      <w:r w:rsidRPr="00964DBC">
        <w:rPr>
          <w:rFonts w:ascii="Times New Roman" w:hAnsi="Times New Roman" w:cs="Times New Roman"/>
          <w:noProof/>
          <w:sz w:val="24"/>
          <w:lang w:eastAsia="cs-CZ"/>
        </w:rPr>
        <w:t xml:space="preserve">x a to jak u dívek, tak i u chlapců. </w:t>
      </w:r>
    </w:p>
    <w:p w14:paraId="71C80700" w14:textId="77777777" w:rsidR="00C93B28" w:rsidRPr="00964DBC" w:rsidRDefault="00C93B28" w:rsidP="001A48D8">
      <w:pPr>
        <w:spacing w:after="0" w:line="360" w:lineRule="auto"/>
        <w:ind w:firstLine="709"/>
        <w:jc w:val="both"/>
        <w:rPr>
          <w:rFonts w:ascii="Times New Roman" w:hAnsi="Times New Roman" w:cs="Times New Roman"/>
          <w:noProof/>
          <w:sz w:val="24"/>
          <w:lang w:eastAsia="cs-CZ"/>
        </w:rPr>
      </w:pPr>
    </w:p>
    <w:p w14:paraId="4B60291B" w14:textId="7C376B74" w:rsidR="000A014C" w:rsidRDefault="000A014C" w:rsidP="00964DBC">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t>Co si myslíš o alkoholu a drogách?</w:t>
      </w:r>
    </w:p>
    <w:p w14:paraId="2A6C8764" w14:textId="3E399BC4" w:rsidR="00800C85" w:rsidRDefault="0054651E" w:rsidP="00800C85">
      <w:pPr>
        <w:spacing w:after="0" w:line="360" w:lineRule="auto"/>
        <w:ind w:firstLine="709"/>
        <w:jc w:val="both"/>
        <w:rPr>
          <w:rFonts w:ascii="Times New Roman" w:hAnsi="Times New Roman" w:cs="Times New Roman"/>
          <w:noProof/>
          <w:sz w:val="24"/>
          <w:lang w:eastAsia="cs-CZ"/>
        </w:rPr>
      </w:pPr>
      <w:r w:rsidRPr="006172E8">
        <w:rPr>
          <w:rFonts w:ascii="Times New Roman" w:hAnsi="Times New Roman" w:cs="Times New Roman"/>
          <w:noProof/>
          <w:sz w:val="24"/>
          <w:lang w:eastAsia="cs-CZ"/>
        </w:rPr>
        <w:t>Jak je zmíněno i v teoretické části, tak i návykové látky ovlivňují životní styl. Proto několik následujících otázek je věnovaných tomuto tématu.</w:t>
      </w:r>
      <w:r w:rsidR="006172E8" w:rsidRPr="006172E8">
        <w:rPr>
          <w:rFonts w:ascii="Times New Roman" w:hAnsi="Times New Roman" w:cs="Times New Roman"/>
          <w:noProof/>
          <w:sz w:val="24"/>
          <w:lang w:eastAsia="cs-CZ"/>
        </w:rPr>
        <w:t xml:space="preserve"> V této otázce byl záměr zjištění, jaký mají žáci pohled na alkohol a drogy. </w:t>
      </w:r>
    </w:p>
    <w:p w14:paraId="09B11F28" w14:textId="7BD33DC3" w:rsidR="00CC36BD" w:rsidRPr="00CC36BD" w:rsidRDefault="00CC36BD" w:rsidP="00CC36BD">
      <w:pPr>
        <w:pStyle w:val="Titulek"/>
        <w:keepNext/>
        <w:rPr>
          <w:rFonts w:ascii="Times New Roman" w:hAnsi="Times New Roman" w:cs="Times New Roman"/>
          <w:b/>
          <w:i w:val="0"/>
          <w:iCs w:val="0"/>
          <w:color w:val="auto"/>
          <w:sz w:val="20"/>
          <w:szCs w:val="24"/>
        </w:rPr>
      </w:pPr>
      <w:bookmarkStart w:id="119" w:name="_Toc89867354"/>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28</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Co si myslíš o alkoholu a drogách?</w:t>
      </w:r>
      <w:bookmarkEnd w:id="119"/>
    </w:p>
    <w:tbl>
      <w:tblPr>
        <w:tblStyle w:val="Mkatabulky"/>
        <w:tblW w:w="0" w:type="auto"/>
        <w:tblLook w:val="04A0" w:firstRow="1" w:lastRow="0" w:firstColumn="1" w:lastColumn="0" w:noHBand="0" w:noVBand="1"/>
      </w:tblPr>
      <w:tblGrid>
        <w:gridCol w:w="1072"/>
        <w:gridCol w:w="618"/>
        <w:gridCol w:w="588"/>
        <w:gridCol w:w="618"/>
        <w:gridCol w:w="589"/>
        <w:gridCol w:w="618"/>
        <w:gridCol w:w="589"/>
        <w:gridCol w:w="618"/>
        <w:gridCol w:w="589"/>
        <w:gridCol w:w="779"/>
        <w:gridCol w:w="609"/>
        <w:gridCol w:w="1206"/>
      </w:tblGrid>
      <w:tr w:rsidR="001355D3" w:rsidRPr="006F4331" w14:paraId="151C082B" w14:textId="77777777" w:rsidTr="00CC36BD">
        <w:tc>
          <w:tcPr>
            <w:tcW w:w="1072" w:type="dxa"/>
            <w:shd w:val="clear" w:color="auto" w:fill="9CC2E5" w:themeFill="accent1" w:themeFillTint="99"/>
          </w:tcPr>
          <w:p w14:paraId="3AAA3EEC"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06" w:type="dxa"/>
            <w:gridSpan w:val="2"/>
            <w:shd w:val="clear" w:color="auto" w:fill="9CC2E5" w:themeFill="accent1" w:themeFillTint="99"/>
          </w:tcPr>
          <w:p w14:paraId="303CA3F3"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07" w:type="dxa"/>
            <w:gridSpan w:val="2"/>
            <w:shd w:val="clear" w:color="auto" w:fill="9CC2E5" w:themeFill="accent1" w:themeFillTint="99"/>
          </w:tcPr>
          <w:p w14:paraId="216A6E4E"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07" w:type="dxa"/>
            <w:gridSpan w:val="2"/>
            <w:shd w:val="clear" w:color="auto" w:fill="9CC2E5" w:themeFill="accent1" w:themeFillTint="99"/>
          </w:tcPr>
          <w:p w14:paraId="0B1675B0"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07" w:type="dxa"/>
            <w:gridSpan w:val="2"/>
            <w:shd w:val="clear" w:color="auto" w:fill="9CC2E5" w:themeFill="accent1" w:themeFillTint="99"/>
          </w:tcPr>
          <w:p w14:paraId="77ADA21F"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594" w:type="dxa"/>
            <w:gridSpan w:val="3"/>
            <w:shd w:val="clear" w:color="auto" w:fill="9CC2E5" w:themeFill="accent1" w:themeFillTint="99"/>
          </w:tcPr>
          <w:p w14:paraId="5B318083"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1355D3" w:rsidRPr="006F4331" w14:paraId="354AA4C9" w14:textId="77777777" w:rsidTr="00CC36BD">
        <w:tc>
          <w:tcPr>
            <w:tcW w:w="1072" w:type="dxa"/>
            <w:shd w:val="clear" w:color="auto" w:fill="9CC2E5" w:themeFill="accent1" w:themeFillTint="99"/>
          </w:tcPr>
          <w:p w14:paraId="6F7226A5"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8" w:type="dxa"/>
            <w:shd w:val="clear" w:color="auto" w:fill="9CC2E5" w:themeFill="accent1" w:themeFillTint="99"/>
          </w:tcPr>
          <w:p w14:paraId="09417DA8"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307E574C"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79E7BA19"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49DB59D3"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7F11E085"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6BDF4B98"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7063FB08"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46A242A3"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779" w:type="dxa"/>
            <w:shd w:val="clear" w:color="auto" w:fill="9CC2E5" w:themeFill="accent1" w:themeFillTint="99"/>
          </w:tcPr>
          <w:p w14:paraId="59E3543C"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9" w:type="dxa"/>
            <w:shd w:val="clear" w:color="auto" w:fill="9CC2E5" w:themeFill="accent1" w:themeFillTint="99"/>
          </w:tcPr>
          <w:p w14:paraId="012366A8"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4625DAE0" w14:textId="77777777" w:rsidR="001355D3" w:rsidRPr="006F4331" w:rsidRDefault="001355D3"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1355D3" w:rsidRPr="006F4331" w14:paraId="5840CE2F" w14:textId="77777777" w:rsidTr="00CC36BD">
        <w:tc>
          <w:tcPr>
            <w:tcW w:w="1072" w:type="dxa"/>
            <w:shd w:val="clear" w:color="auto" w:fill="9CC2E5" w:themeFill="accent1" w:themeFillTint="99"/>
          </w:tcPr>
          <w:p w14:paraId="0BA0770F" w14:textId="2ABCF7B1"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Škodí zdraví</w:t>
            </w:r>
          </w:p>
        </w:tc>
        <w:tc>
          <w:tcPr>
            <w:tcW w:w="618" w:type="dxa"/>
            <w:vAlign w:val="center"/>
          </w:tcPr>
          <w:p w14:paraId="26042B3B" w14:textId="28453DAD"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47</w:t>
            </w:r>
          </w:p>
        </w:tc>
        <w:tc>
          <w:tcPr>
            <w:tcW w:w="588" w:type="dxa"/>
            <w:vAlign w:val="center"/>
          </w:tcPr>
          <w:p w14:paraId="08FB336E" w14:textId="783AEDCA"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40</w:t>
            </w:r>
          </w:p>
        </w:tc>
        <w:tc>
          <w:tcPr>
            <w:tcW w:w="618" w:type="dxa"/>
            <w:vAlign w:val="center"/>
          </w:tcPr>
          <w:p w14:paraId="27F0B0E5" w14:textId="1E202BCB"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64</w:t>
            </w:r>
          </w:p>
        </w:tc>
        <w:tc>
          <w:tcPr>
            <w:tcW w:w="589" w:type="dxa"/>
            <w:vAlign w:val="center"/>
          </w:tcPr>
          <w:p w14:paraId="57BF01EE" w14:textId="5F4E605D"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41</w:t>
            </w:r>
          </w:p>
        </w:tc>
        <w:tc>
          <w:tcPr>
            <w:tcW w:w="618" w:type="dxa"/>
            <w:vAlign w:val="center"/>
          </w:tcPr>
          <w:p w14:paraId="55B9DEE7" w14:textId="435AE00B"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48</w:t>
            </w:r>
          </w:p>
        </w:tc>
        <w:tc>
          <w:tcPr>
            <w:tcW w:w="589" w:type="dxa"/>
            <w:vAlign w:val="center"/>
          </w:tcPr>
          <w:p w14:paraId="56A91CC8" w14:textId="2D16A82B"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18" w:type="dxa"/>
            <w:vAlign w:val="center"/>
          </w:tcPr>
          <w:p w14:paraId="30C20ED5" w14:textId="473A05DC"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34</w:t>
            </w:r>
          </w:p>
        </w:tc>
        <w:tc>
          <w:tcPr>
            <w:tcW w:w="589" w:type="dxa"/>
            <w:vAlign w:val="center"/>
          </w:tcPr>
          <w:p w14:paraId="1FBFC39E" w14:textId="42BB1F8A"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779" w:type="dxa"/>
            <w:shd w:val="clear" w:color="auto" w:fill="F4B083" w:themeFill="accent2" w:themeFillTint="99"/>
            <w:vAlign w:val="center"/>
          </w:tcPr>
          <w:p w14:paraId="1AC04DC1" w14:textId="2B14D0C7"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193</w:t>
            </w:r>
          </w:p>
        </w:tc>
        <w:tc>
          <w:tcPr>
            <w:tcW w:w="609" w:type="dxa"/>
            <w:shd w:val="clear" w:color="auto" w:fill="A8D08D" w:themeFill="accent6" w:themeFillTint="99"/>
            <w:vAlign w:val="center"/>
          </w:tcPr>
          <w:p w14:paraId="5E73B848" w14:textId="09D6877A"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117</w:t>
            </w:r>
          </w:p>
        </w:tc>
        <w:tc>
          <w:tcPr>
            <w:tcW w:w="1206" w:type="dxa"/>
            <w:shd w:val="clear" w:color="auto" w:fill="FFD966" w:themeFill="accent4" w:themeFillTint="99"/>
            <w:vAlign w:val="center"/>
          </w:tcPr>
          <w:p w14:paraId="187193D3" w14:textId="63D87B88"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310</w:t>
            </w:r>
          </w:p>
        </w:tc>
      </w:tr>
      <w:tr w:rsidR="001355D3" w:rsidRPr="006F4331" w14:paraId="13C4FE3A" w14:textId="77777777" w:rsidTr="00CC36BD">
        <w:tc>
          <w:tcPr>
            <w:tcW w:w="1072" w:type="dxa"/>
            <w:shd w:val="clear" w:color="auto" w:fill="9CC2E5" w:themeFill="accent1" w:themeFillTint="99"/>
          </w:tcPr>
          <w:p w14:paraId="4932B452" w14:textId="29B4EDE3"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Otvírají cestu do party</w:t>
            </w:r>
          </w:p>
        </w:tc>
        <w:tc>
          <w:tcPr>
            <w:tcW w:w="618" w:type="dxa"/>
            <w:vAlign w:val="center"/>
          </w:tcPr>
          <w:p w14:paraId="393C8010" w14:textId="1D16EB05"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8" w:type="dxa"/>
            <w:vAlign w:val="center"/>
          </w:tcPr>
          <w:p w14:paraId="6109AA38" w14:textId="1342D238"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8" w:type="dxa"/>
            <w:vAlign w:val="center"/>
          </w:tcPr>
          <w:p w14:paraId="4AD42054" w14:textId="0587790D"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9" w:type="dxa"/>
            <w:vAlign w:val="center"/>
          </w:tcPr>
          <w:p w14:paraId="46E90544" w14:textId="393B9EDF"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8" w:type="dxa"/>
            <w:vAlign w:val="center"/>
          </w:tcPr>
          <w:p w14:paraId="747BD7DE" w14:textId="3F4A9EDD"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9" w:type="dxa"/>
            <w:vAlign w:val="center"/>
          </w:tcPr>
          <w:p w14:paraId="4E155B81" w14:textId="2CBD5390"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8" w:type="dxa"/>
            <w:vAlign w:val="center"/>
          </w:tcPr>
          <w:p w14:paraId="24644772" w14:textId="763B7587"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9" w:type="dxa"/>
            <w:vAlign w:val="center"/>
          </w:tcPr>
          <w:p w14:paraId="3615A340" w14:textId="6218C16A"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779" w:type="dxa"/>
            <w:shd w:val="clear" w:color="auto" w:fill="F4B083" w:themeFill="accent2" w:themeFillTint="99"/>
            <w:vAlign w:val="center"/>
          </w:tcPr>
          <w:p w14:paraId="7724A8FC" w14:textId="6AC0E5A2"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09" w:type="dxa"/>
            <w:shd w:val="clear" w:color="auto" w:fill="A8D08D" w:themeFill="accent6" w:themeFillTint="99"/>
            <w:vAlign w:val="center"/>
          </w:tcPr>
          <w:p w14:paraId="5473CA79" w14:textId="053667CC"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1206" w:type="dxa"/>
            <w:shd w:val="clear" w:color="auto" w:fill="FFD966" w:themeFill="accent4" w:themeFillTint="99"/>
            <w:vAlign w:val="center"/>
          </w:tcPr>
          <w:p w14:paraId="792B78C4" w14:textId="1338BED3"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r>
      <w:tr w:rsidR="001355D3" w:rsidRPr="006F4331" w14:paraId="174AC70B" w14:textId="77777777" w:rsidTr="00CC36BD">
        <w:tc>
          <w:tcPr>
            <w:tcW w:w="1072" w:type="dxa"/>
            <w:shd w:val="clear" w:color="auto" w:fill="9CC2E5" w:themeFill="accent1" w:themeFillTint="99"/>
          </w:tcPr>
          <w:p w14:paraId="0759B6D7" w14:textId="7B26232B"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Jsou pro zdraví prospěšné</w:t>
            </w:r>
          </w:p>
        </w:tc>
        <w:tc>
          <w:tcPr>
            <w:tcW w:w="618" w:type="dxa"/>
            <w:vAlign w:val="center"/>
          </w:tcPr>
          <w:p w14:paraId="17C7F953" w14:textId="01202E72"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8" w:type="dxa"/>
            <w:vAlign w:val="center"/>
          </w:tcPr>
          <w:p w14:paraId="6DB4A6DD" w14:textId="4AA28EC6"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8" w:type="dxa"/>
            <w:vAlign w:val="center"/>
          </w:tcPr>
          <w:p w14:paraId="46725197" w14:textId="594C2715"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9" w:type="dxa"/>
            <w:vAlign w:val="center"/>
          </w:tcPr>
          <w:p w14:paraId="2AB0D783" w14:textId="59843E2C"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8" w:type="dxa"/>
            <w:vAlign w:val="center"/>
          </w:tcPr>
          <w:p w14:paraId="5D488545" w14:textId="41520D41"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9" w:type="dxa"/>
            <w:vAlign w:val="center"/>
          </w:tcPr>
          <w:p w14:paraId="422D8940" w14:textId="03D34657"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8" w:type="dxa"/>
            <w:vAlign w:val="center"/>
          </w:tcPr>
          <w:p w14:paraId="67F72647" w14:textId="5B3E3545"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9" w:type="dxa"/>
            <w:vAlign w:val="center"/>
          </w:tcPr>
          <w:p w14:paraId="0F845D51" w14:textId="7C8E84B6"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779" w:type="dxa"/>
            <w:shd w:val="clear" w:color="auto" w:fill="F4B083" w:themeFill="accent2" w:themeFillTint="99"/>
            <w:vAlign w:val="center"/>
          </w:tcPr>
          <w:p w14:paraId="63FCB900" w14:textId="0286227F"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09" w:type="dxa"/>
            <w:shd w:val="clear" w:color="auto" w:fill="A8D08D" w:themeFill="accent6" w:themeFillTint="99"/>
            <w:vAlign w:val="center"/>
          </w:tcPr>
          <w:p w14:paraId="71522743" w14:textId="6EE616A9"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1206" w:type="dxa"/>
            <w:shd w:val="clear" w:color="auto" w:fill="FFD966" w:themeFill="accent4" w:themeFillTint="99"/>
            <w:vAlign w:val="center"/>
          </w:tcPr>
          <w:p w14:paraId="77B9359D" w14:textId="0C0037E7" w:rsidR="001355D3" w:rsidRPr="006F4331"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r>
      <w:tr w:rsidR="001355D3" w14:paraId="2E8DAE50" w14:textId="77777777" w:rsidTr="00CC36BD">
        <w:tc>
          <w:tcPr>
            <w:tcW w:w="1072" w:type="dxa"/>
            <w:shd w:val="clear" w:color="auto" w:fill="9CC2E5" w:themeFill="accent1" w:themeFillTint="99"/>
          </w:tcPr>
          <w:p w14:paraId="2AC29FFA" w14:textId="3E8FD89F"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Nevím, nemám zkušenost</w:t>
            </w:r>
          </w:p>
        </w:tc>
        <w:tc>
          <w:tcPr>
            <w:tcW w:w="618" w:type="dxa"/>
            <w:vAlign w:val="center"/>
          </w:tcPr>
          <w:p w14:paraId="07800F64" w14:textId="6114C78F"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588" w:type="dxa"/>
            <w:vAlign w:val="center"/>
          </w:tcPr>
          <w:p w14:paraId="56DB3370" w14:textId="16BD3D0C"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618" w:type="dxa"/>
            <w:vAlign w:val="center"/>
          </w:tcPr>
          <w:p w14:paraId="32512DCC" w14:textId="2DB47FB4"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589" w:type="dxa"/>
            <w:vAlign w:val="center"/>
          </w:tcPr>
          <w:p w14:paraId="6F56CA57" w14:textId="45829C51"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618" w:type="dxa"/>
            <w:vAlign w:val="center"/>
          </w:tcPr>
          <w:p w14:paraId="6F9D66A3" w14:textId="0B2CCCF7"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589" w:type="dxa"/>
            <w:vAlign w:val="center"/>
          </w:tcPr>
          <w:p w14:paraId="04775EF3" w14:textId="6CD6AA3D"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618" w:type="dxa"/>
            <w:vAlign w:val="center"/>
          </w:tcPr>
          <w:p w14:paraId="72823AC2" w14:textId="7FA58576"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589" w:type="dxa"/>
            <w:vAlign w:val="center"/>
          </w:tcPr>
          <w:p w14:paraId="0915244F" w14:textId="0BFDED1E"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779" w:type="dxa"/>
            <w:shd w:val="clear" w:color="auto" w:fill="F4B083" w:themeFill="accent2" w:themeFillTint="99"/>
            <w:vAlign w:val="center"/>
          </w:tcPr>
          <w:p w14:paraId="0B1E99AF" w14:textId="359C96D6"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75</w:t>
            </w:r>
          </w:p>
        </w:tc>
        <w:tc>
          <w:tcPr>
            <w:tcW w:w="609" w:type="dxa"/>
            <w:shd w:val="clear" w:color="auto" w:fill="A8D08D" w:themeFill="accent6" w:themeFillTint="99"/>
            <w:vAlign w:val="center"/>
          </w:tcPr>
          <w:p w14:paraId="2FFA7DC8" w14:textId="1090421D"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51</w:t>
            </w:r>
          </w:p>
        </w:tc>
        <w:tc>
          <w:tcPr>
            <w:tcW w:w="1206" w:type="dxa"/>
            <w:shd w:val="clear" w:color="auto" w:fill="FFD966" w:themeFill="accent4" w:themeFillTint="99"/>
            <w:vAlign w:val="center"/>
          </w:tcPr>
          <w:p w14:paraId="37B825C4" w14:textId="490072EB"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126</w:t>
            </w:r>
          </w:p>
        </w:tc>
      </w:tr>
      <w:tr w:rsidR="001355D3" w14:paraId="7F1C6C63" w14:textId="77777777" w:rsidTr="00CC36BD">
        <w:tc>
          <w:tcPr>
            <w:tcW w:w="1072" w:type="dxa"/>
            <w:shd w:val="clear" w:color="auto" w:fill="9CC2E5" w:themeFill="accent1" w:themeFillTint="99"/>
          </w:tcPr>
          <w:p w14:paraId="0C65124D" w14:textId="3E0C1CD3"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Díky nim se člověk cítí lépe</w:t>
            </w:r>
          </w:p>
        </w:tc>
        <w:tc>
          <w:tcPr>
            <w:tcW w:w="618" w:type="dxa"/>
            <w:vAlign w:val="center"/>
          </w:tcPr>
          <w:p w14:paraId="1C7BC248" w14:textId="71BA962D"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8" w:type="dxa"/>
            <w:vAlign w:val="center"/>
          </w:tcPr>
          <w:p w14:paraId="52D9015F" w14:textId="1E204026"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8" w:type="dxa"/>
            <w:vAlign w:val="center"/>
          </w:tcPr>
          <w:p w14:paraId="6A1682B5" w14:textId="5649B8C3"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589" w:type="dxa"/>
            <w:vAlign w:val="center"/>
          </w:tcPr>
          <w:p w14:paraId="7CA15ADA" w14:textId="6541EB34"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18" w:type="dxa"/>
            <w:vAlign w:val="center"/>
          </w:tcPr>
          <w:p w14:paraId="55275C1F" w14:textId="2CE905FB"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589" w:type="dxa"/>
            <w:vAlign w:val="center"/>
          </w:tcPr>
          <w:p w14:paraId="62060613" w14:textId="02972ABB"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8" w:type="dxa"/>
            <w:vAlign w:val="center"/>
          </w:tcPr>
          <w:p w14:paraId="1C23E790" w14:textId="7C4EF26A"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9" w:type="dxa"/>
            <w:vAlign w:val="center"/>
          </w:tcPr>
          <w:p w14:paraId="28773EEE" w14:textId="7BB6CC56"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779" w:type="dxa"/>
            <w:shd w:val="clear" w:color="auto" w:fill="F4B083" w:themeFill="accent2" w:themeFillTint="99"/>
            <w:vAlign w:val="center"/>
          </w:tcPr>
          <w:p w14:paraId="01B5EC1C" w14:textId="135CEC91"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609" w:type="dxa"/>
            <w:shd w:val="clear" w:color="auto" w:fill="A8D08D" w:themeFill="accent6" w:themeFillTint="99"/>
            <w:vAlign w:val="center"/>
          </w:tcPr>
          <w:p w14:paraId="3B2F91C3" w14:textId="6EEC2055"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1206" w:type="dxa"/>
            <w:shd w:val="clear" w:color="auto" w:fill="FFD966" w:themeFill="accent4" w:themeFillTint="99"/>
            <w:vAlign w:val="center"/>
          </w:tcPr>
          <w:p w14:paraId="2AF7CA66" w14:textId="107140E5" w:rsidR="001355D3" w:rsidRDefault="001355D3"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r>
    </w:tbl>
    <w:p w14:paraId="1BE1A601" w14:textId="77777777" w:rsidR="001355D3" w:rsidRDefault="001355D3" w:rsidP="00800C85">
      <w:pPr>
        <w:spacing w:after="0" w:line="360" w:lineRule="auto"/>
        <w:jc w:val="both"/>
        <w:rPr>
          <w:rFonts w:ascii="Times New Roman" w:hAnsi="Times New Roman" w:cs="Times New Roman"/>
          <w:noProof/>
          <w:sz w:val="24"/>
          <w:lang w:eastAsia="cs-CZ"/>
        </w:rPr>
      </w:pPr>
    </w:p>
    <w:p w14:paraId="1604AE26" w14:textId="1133C535" w:rsidR="00850533" w:rsidRPr="006172E8" w:rsidRDefault="00850533" w:rsidP="006172E8">
      <w:pPr>
        <w:spacing w:after="0" w:line="360" w:lineRule="auto"/>
        <w:ind w:firstLine="709"/>
        <w:jc w:val="both"/>
        <w:rPr>
          <w:rFonts w:ascii="Times New Roman" w:hAnsi="Times New Roman" w:cs="Times New Roman"/>
          <w:noProof/>
          <w:sz w:val="24"/>
          <w:lang w:eastAsia="cs-CZ"/>
        </w:rPr>
      </w:pPr>
    </w:p>
    <w:p w14:paraId="1A58BBCE" w14:textId="1F128FA7" w:rsidR="00C203B5" w:rsidRDefault="006172E8" w:rsidP="00C203B5">
      <w:pPr>
        <w:keepNext/>
        <w:spacing w:after="0" w:line="360" w:lineRule="auto"/>
        <w:jc w:val="both"/>
      </w:pPr>
      <w:r w:rsidRPr="006172E8">
        <w:rPr>
          <w:rFonts w:ascii="Times New Roman" w:hAnsi="Times New Roman" w:cs="Times New Roman"/>
          <w:b/>
          <w:bCs/>
          <w:noProof/>
          <w:sz w:val="24"/>
          <w:szCs w:val="24"/>
          <w:lang w:eastAsia="cs-CZ"/>
        </w:rPr>
        <mc:AlternateContent>
          <mc:Choice Requires="wps">
            <w:drawing>
              <wp:anchor distT="45720" distB="45720" distL="114300" distR="114300" simplePos="0" relativeHeight="251700224" behindDoc="0" locked="0" layoutInCell="1" allowOverlap="1" wp14:anchorId="06250DFA" wp14:editId="243F4DE6">
                <wp:simplePos x="0" y="0"/>
                <wp:positionH relativeFrom="column">
                  <wp:posOffset>2769235</wp:posOffset>
                </wp:positionH>
                <wp:positionV relativeFrom="paragraph">
                  <wp:posOffset>120015</wp:posOffset>
                </wp:positionV>
                <wp:extent cx="2438400" cy="1404620"/>
                <wp:effectExtent l="0" t="0" r="19050" b="21590"/>
                <wp:wrapSquare wrapText="bothSides"/>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4620"/>
                        </a:xfrm>
                        <a:prstGeom prst="rect">
                          <a:avLst/>
                        </a:prstGeom>
                        <a:solidFill>
                          <a:srgbClr val="FFFFFF"/>
                        </a:solidFill>
                        <a:ln w="9525">
                          <a:solidFill>
                            <a:schemeClr val="bg1"/>
                          </a:solidFill>
                          <a:miter lim="800000"/>
                          <a:headEnd/>
                          <a:tailEnd/>
                        </a:ln>
                      </wps:spPr>
                      <wps:txbx>
                        <w:txbxContent>
                          <w:p w14:paraId="7EF21133" w14:textId="44F87BB6" w:rsidR="00B36139" w:rsidRPr="006172E8" w:rsidRDefault="00B36139" w:rsidP="006172E8">
                            <w:pPr>
                              <w:spacing w:after="0" w:line="360" w:lineRule="auto"/>
                              <w:ind w:firstLine="709"/>
                              <w:jc w:val="both"/>
                              <w:rPr>
                                <w:rFonts w:ascii="Times New Roman" w:hAnsi="Times New Roman" w:cs="Times New Roman"/>
                                <w:noProof/>
                                <w:sz w:val="24"/>
                                <w:lang w:eastAsia="cs-CZ"/>
                              </w:rPr>
                            </w:pPr>
                            <w:r w:rsidRPr="006172E8">
                              <w:rPr>
                                <w:rFonts w:ascii="Times New Roman" w:hAnsi="Times New Roman" w:cs="Times New Roman"/>
                                <w:noProof/>
                                <w:sz w:val="24"/>
                                <w:lang w:eastAsia="cs-CZ"/>
                              </w:rPr>
                              <w:t>Nejčastější odpovědí byla právě tato možnost: škodí zdraví. Celkově ji zvolilo 310 dotazovaných</w:t>
                            </w:r>
                            <w:r>
                              <w:rPr>
                                <w:rFonts w:ascii="Times New Roman" w:hAnsi="Times New Roman" w:cs="Times New Roman"/>
                                <w:noProof/>
                                <w:sz w:val="24"/>
                                <w:lang w:eastAsia="cs-CZ"/>
                              </w:rPr>
                              <w:t>, což je krásných 85 % z celku</w:t>
                            </w:r>
                            <w:r w:rsidRPr="006172E8">
                              <w:rPr>
                                <w:rFonts w:ascii="Times New Roman" w:hAnsi="Times New Roman" w:cs="Times New Roman"/>
                                <w:noProof/>
                                <w:sz w:val="24"/>
                                <w:lang w:eastAsia="cs-CZ"/>
                              </w:rPr>
                              <w:t xml:space="preserve">. Nejvíce tuto volbu vybírali </w:t>
                            </w:r>
                            <w:r>
                              <w:rPr>
                                <w:rFonts w:ascii="Times New Roman" w:hAnsi="Times New Roman" w:cs="Times New Roman"/>
                                <w:noProof/>
                                <w:sz w:val="24"/>
                                <w:lang w:eastAsia="cs-CZ"/>
                              </w:rPr>
                              <w:t>žáci 6., 7. a 8. ročníků. V každé třídě to bylo přibližně 90 % žáků.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50DFA" id="_x0000_s1062" type="#_x0000_t202" style="position:absolute;left:0;text-align:left;margin-left:218.05pt;margin-top:9.45pt;width:192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" strokecolor="white [3212]">
                <v:textbox style="mso-fit-shape-to-text:t">
                  <w:txbxContent>
                    <w:p w14:paraId="7EF21133" w14:textId="44F87BB6" w:rsidR="00B36139" w:rsidRPr="006172E8" w:rsidRDefault="00B36139" w:rsidP="006172E8">
                      <w:pPr>
                        <w:spacing w:after="0" w:line="360" w:lineRule="auto"/>
                        <w:ind w:firstLine="709"/>
                        <w:jc w:val="both"/>
                        <w:rPr>
                          <w:rFonts w:ascii="Times New Roman" w:hAnsi="Times New Roman" w:cs="Times New Roman"/>
                          <w:noProof/>
                          <w:sz w:val="24"/>
                          <w:lang w:eastAsia="cs-CZ"/>
                        </w:rPr>
                      </w:pPr>
                      <w:r w:rsidRPr="006172E8">
                        <w:rPr>
                          <w:rFonts w:ascii="Times New Roman" w:hAnsi="Times New Roman" w:cs="Times New Roman"/>
                          <w:noProof/>
                          <w:sz w:val="24"/>
                          <w:lang w:eastAsia="cs-CZ"/>
                        </w:rPr>
                        <w:t>Nejčastější odpovědí byla právě tato možnost: škodí zdraví. Celkově ji zvolilo 310 dotazovaných</w:t>
                      </w:r>
                      <w:r>
                        <w:rPr>
                          <w:rFonts w:ascii="Times New Roman" w:hAnsi="Times New Roman" w:cs="Times New Roman"/>
                          <w:noProof/>
                          <w:sz w:val="24"/>
                          <w:lang w:eastAsia="cs-CZ"/>
                        </w:rPr>
                        <w:t>, což je krásných 85 % z celku</w:t>
                      </w:r>
                      <w:r w:rsidRPr="006172E8">
                        <w:rPr>
                          <w:rFonts w:ascii="Times New Roman" w:hAnsi="Times New Roman" w:cs="Times New Roman"/>
                          <w:noProof/>
                          <w:sz w:val="24"/>
                          <w:lang w:eastAsia="cs-CZ"/>
                        </w:rPr>
                        <w:t xml:space="preserve">. Nejvíce tuto volbu vybírali </w:t>
                      </w:r>
                      <w:r>
                        <w:rPr>
                          <w:rFonts w:ascii="Times New Roman" w:hAnsi="Times New Roman" w:cs="Times New Roman"/>
                          <w:noProof/>
                          <w:sz w:val="24"/>
                          <w:lang w:eastAsia="cs-CZ"/>
                        </w:rPr>
                        <w:t>žáci 6., 7. a 8. ročníků. V každé třídě to bylo přibližně 90 % žáků.</w:t>
                      </w:r>
                    </w:p>
                  </w:txbxContent>
                </v:textbox>
                <w10:wrap type="square"/>
              </v:shape>
            </w:pict>
          </mc:Fallback>
        </mc:AlternateContent>
      </w:r>
      <w:r w:rsidR="000A014C" w:rsidRPr="006F4331">
        <w:rPr>
          <w:rFonts w:ascii="Times New Roman" w:hAnsi="Times New Roman" w:cs="Times New Roman"/>
          <w:noProof/>
          <w:lang w:eastAsia="cs-CZ"/>
        </w:rPr>
        <w:drawing>
          <wp:inline distT="0" distB="0" distL="0" distR="0" wp14:anchorId="4A04DBA5" wp14:editId="337D3110">
            <wp:extent cx="2261616" cy="1920240"/>
            <wp:effectExtent l="0" t="0" r="5715" b="3810"/>
            <wp:docPr id="60" name="Graf 60">
              <a:extLst xmlns:a="http://schemas.openxmlformats.org/drawingml/2006/main">
                <a:ext uri="{FF2B5EF4-FFF2-40B4-BE49-F238E27FC236}">
                  <a16:creationId xmlns:a16="http://schemas.microsoft.com/office/drawing/2014/main" id="{989013B6-97C4-484B-989D-097A5658EE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A23B54" w14:textId="38A99941" w:rsidR="000A014C" w:rsidRPr="00C203B5" w:rsidRDefault="00C203B5" w:rsidP="00C203B5">
      <w:pPr>
        <w:pStyle w:val="Titulek"/>
        <w:jc w:val="both"/>
        <w:rPr>
          <w:rFonts w:ascii="Times New Roman" w:hAnsi="Times New Roman" w:cs="Times New Roman"/>
          <w:b/>
          <w:i w:val="0"/>
          <w:iCs w:val="0"/>
          <w:color w:val="auto"/>
          <w:sz w:val="20"/>
          <w:szCs w:val="22"/>
        </w:rPr>
      </w:pPr>
      <w:bookmarkStart w:id="120" w:name="_Toc89867395"/>
      <w:r w:rsidRPr="00C203B5">
        <w:rPr>
          <w:rFonts w:ascii="Times New Roman" w:hAnsi="Times New Roman" w:cs="Times New Roman"/>
          <w:b/>
          <w:i w:val="0"/>
          <w:iCs w:val="0"/>
          <w:color w:val="auto"/>
          <w:sz w:val="20"/>
          <w:szCs w:val="22"/>
        </w:rPr>
        <w:t xml:space="preserve">Graf </w:t>
      </w:r>
      <w:r w:rsidRPr="00C203B5">
        <w:rPr>
          <w:rFonts w:ascii="Times New Roman" w:hAnsi="Times New Roman" w:cs="Times New Roman"/>
          <w:b/>
          <w:i w:val="0"/>
          <w:iCs w:val="0"/>
          <w:color w:val="auto"/>
          <w:sz w:val="20"/>
          <w:szCs w:val="22"/>
        </w:rPr>
        <w:fldChar w:fldCharType="begin"/>
      </w:r>
      <w:r w:rsidRPr="00C203B5">
        <w:rPr>
          <w:rFonts w:ascii="Times New Roman" w:hAnsi="Times New Roman" w:cs="Times New Roman"/>
          <w:b/>
          <w:i w:val="0"/>
          <w:iCs w:val="0"/>
          <w:color w:val="auto"/>
          <w:sz w:val="20"/>
          <w:szCs w:val="22"/>
        </w:rPr>
        <w:instrText xml:space="preserve"> SEQ Graf \* ARABIC </w:instrText>
      </w:r>
      <w:r w:rsidRPr="00C203B5">
        <w:rPr>
          <w:rFonts w:ascii="Times New Roman" w:hAnsi="Times New Roman" w:cs="Times New Roman"/>
          <w:b/>
          <w:i w:val="0"/>
          <w:iCs w:val="0"/>
          <w:color w:val="auto"/>
          <w:sz w:val="20"/>
          <w:szCs w:val="22"/>
        </w:rPr>
        <w:fldChar w:fldCharType="separate"/>
      </w:r>
      <w:r w:rsidR="00C71F81">
        <w:rPr>
          <w:rFonts w:ascii="Times New Roman" w:hAnsi="Times New Roman" w:cs="Times New Roman"/>
          <w:b/>
          <w:i w:val="0"/>
          <w:iCs w:val="0"/>
          <w:noProof/>
          <w:color w:val="auto"/>
          <w:sz w:val="20"/>
          <w:szCs w:val="22"/>
        </w:rPr>
        <w:t>30</w:t>
      </w:r>
      <w:r w:rsidRPr="00C203B5">
        <w:rPr>
          <w:rFonts w:ascii="Times New Roman" w:hAnsi="Times New Roman" w:cs="Times New Roman"/>
          <w:b/>
          <w:i w:val="0"/>
          <w:iCs w:val="0"/>
          <w:color w:val="auto"/>
          <w:sz w:val="20"/>
          <w:szCs w:val="22"/>
        </w:rPr>
        <w:fldChar w:fldCharType="end"/>
      </w:r>
      <w:r w:rsidRPr="00C203B5">
        <w:rPr>
          <w:rFonts w:ascii="Times New Roman" w:hAnsi="Times New Roman" w:cs="Times New Roman"/>
          <w:b/>
          <w:i w:val="0"/>
          <w:iCs w:val="0"/>
          <w:color w:val="auto"/>
          <w:sz w:val="20"/>
          <w:szCs w:val="22"/>
        </w:rPr>
        <w:t xml:space="preserve"> - Vyhodnocení: Škodí zdraví</w:t>
      </w:r>
      <w:bookmarkEnd w:id="120"/>
    </w:p>
    <w:p w14:paraId="4D8F92C4" w14:textId="031380AC" w:rsidR="000C6AAA" w:rsidRDefault="000C6AAA" w:rsidP="00B04284">
      <w:pPr>
        <w:spacing w:after="0" w:line="360" w:lineRule="auto"/>
        <w:jc w:val="both"/>
        <w:rPr>
          <w:rFonts w:ascii="Times New Roman" w:hAnsi="Times New Roman" w:cs="Times New Roman"/>
          <w:b/>
          <w:bCs/>
          <w:sz w:val="24"/>
          <w:szCs w:val="24"/>
        </w:rPr>
      </w:pPr>
    </w:p>
    <w:p w14:paraId="0F7BB8E3" w14:textId="555A9909" w:rsidR="000C6AAA" w:rsidRDefault="000C6AAA" w:rsidP="001A48D8">
      <w:pPr>
        <w:spacing w:after="0" w:line="360" w:lineRule="auto"/>
        <w:ind w:firstLine="709"/>
        <w:jc w:val="both"/>
        <w:rPr>
          <w:rFonts w:ascii="Times New Roman" w:hAnsi="Times New Roman" w:cs="Times New Roman"/>
          <w:b/>
          <w:bCs/>
          <w:sz w:val="24"/>
          <w:szCs w:val="24"/>
        </w:rPr>
      </w:pPr>
    </w:p>
    <w:p w14:paraId="340962CC" w14:textId="3F13494C" w:rsidR="000C6AAA" w:rsidRDefault="00C203B5"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65088" behindDoc="1" locked="0" layoutInCell="1" allowOverlap="1" wp14:anchorId="61EFB88E" wp14:editId="238EEDD2">
                <wp:simplePos x="0" y="0"/>
                <wp:positionH relativeFrom="column">
                  <wp:posOffset>3189605</wp:posOffset>
                </wp:positionH>
                <wp:positionV relativeFrom="paragraph">
                  <wp:posOffset>1891665</wp:posOffset>
                </wp:positionV>
                <wp:extent cx="2200275" cy="635"/>
                <wp:effectExtent l="0" t="0" r="9525" b="18415"/>
                <wp:wrapTight wrapText="bothSides">
                  <wp:wrapPolygon edited="0">
                    <wp:start x="0" y="0"/>
                    <wp:lineTo x="0" y="0"/>
                    <wp:lineTo x="21506" y="0"/>
                    <wp:lineTo x="21506" y="0"/>
                    <wp:lineTo x="0" y="0"/>
                  </wp:wrapPolygon>
                </wp:wrapTight>
                <wp:docPr id="195" name="Textové pole 195"/>
                <wp:cNvGraphicFramePr/>
                <a:graphic xmlns:a="http://schemas.openxmlformats.org/drawingml/2006/main">
                  <a:graphicData uri="http://schemas.microsoft.com/office/word/2010/wordprocessingShape">
                    <wps:wsp>
                      <wps:cNvSpPr txBox="1"/>
                      <wps:spPr>
                        <a:xfrm>
                          <a:off x="0" y="0"/>
                          <a:ext cx="2200275" cy="635"/>
                        </a:xfrm>
                        <a:prstGeom prst="rect">
                          <a:avLst/>
                        </a:prstGeom>
                        <a:solidFill>
                          <a:prstClr val="white"/>
                        </a:solidFill>
                        <a:ln>
                          <a:noFill/>
                        </a:ln>
                      </wps:spPr>
                      <wps:txbx>
                        <w:txbxContent>
                          <w:p w14:paraId="44710681" w14:textId="273256F4" w:rsidR="00B36139" w:rsidRPr="00C203B5" w:rsidRDefault="00B36139" w:rsidP="00C203B5">
                            <w:pPr>
                              <w:pStyle w:val="Titulek"/>
                              <w:rPr>
                                <w:rFonts w:ascii="Times New Roman" w:hAnsi="Times New Roman" w:cs="Times New Roman"/>
                                <w:b/>
                                <w:i w:val="0"/>
                                <w:iCs w:val="0"/>
                                <w:color w:val="auto"/>
                                <w:sz w:val="20"/>
                                <w:szCs w:val="24"/>
                              </w:rPr>
                            </w:pPr>
                            <w:bookmarkStart w:id="121" w:name="_Toc89867396"/>
                            <w:r w:rsidRPr="00C203B5">
                              <w:rPr>
                                <w:rFonts w:ascii="Times New Roman" w:hAnsi="Times New Roman" w:cs="Times New Roman"/>
                                <w:b/>
                                <w:i w:val="0"/>
                                <w:iCs w:val="0"/>
                                <w:color w:val="auto"/>
                                <w:sz w:val="20"/>
                                <w:szCs w:val="24"/>
                              </w:rPr>
                              <w:t xml:space="preserve">Graf </w:t>
                            </w:r>
                            <w:r w:rsidRPr="00C203B5">
                              <w:rPr>
                                <w:rFonts w:ascii="Times New Roman" w:hAnsi="Times New Roman" w:cs="Times New Roman"/>
                                <w:b/>
                                <w:i w:val="0"/>
                                <w:iCs w:val="0"/>
                                <w:color w:val="auto"/>
                                <w:sz w:val="20"/>
                                <w:szCs w:val="24"/>
                              </w:rPr>
                              <w:fldChar w:fldCharType="begin"/>
                            </w:r>
                            <w:r w:rsidRPr="00C203B5">
                              <w:rPr>
                                <w:rFonts w:ascii="Times New Roman" w:hAnsi="Times New Roman" w:cs="Times New Roman"/>
                                <w:b/>
                                <w:i w:val="0"/>
                                <w:iCs w:val="0"/>
                                <w:color w:val="auto"/>
                                <w:sz w:val="20"/>
                                <w:szCs w:val="24"/>
                              </w:rPr>
                              <w:instrText xml:space="preserve"> SEQ Graf \* ARABIC </w:instrText>
                            </w:r>
                            <w:r w:rsidRPr="00C203B5">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31</w:t>
                            </w:r>
                            <w:r w:rsidRPr="00C203B5">
                              <w:rPr>
                                <w:rFonts w:ascii="Times New Roman" w:hAnsi="Times New Roman" w:cs="Times New Roman"/>
                                <w:b/>
                                <w:i w:val="0"/>
                                <w:iCs w:val="0"/>
                                <w:color w:val="auto"/>
                                <w:sz w:val="20"/>
                                <w:szCs w:val="24"/>
                              </w:rPr>
                              <w:fldChar w:fldCharType="end"/>
                            </w:r>
                            <w:r w:rsidRPr="00C203B5">
                              <w:rPr>
                                <w:rFonts w:ascii="Times New Roman" w:hAnsi="Times New Roman" w:cs="Times New Roman"/>
                                <w:b/>
                                <w:i w:val="0"/>
                                <w:iCs w:val="0"/>
                                <w:color w:val="auto"/>
                                <w:sz w:val="20"/>
                                <w:szCs w:val="24"/>
                              </w:rPr>
                              <w:t xml:space="preserve"> - Otvírají cestu ke kamarádství</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EFB88E" id="Textové pole 195" o:spid="_x0000_s1063" type="#_x0000_t202" style="position:absolute;left:0;text-align:left;margin-left:251.15pt;margin-top:148.95pt;width:173.25pt;height:.0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" stroked="f">
                <v:textbox style="mso-fit-shape-to-text:t" inset="0,0,0,0">
                  <w:txbxContent>
                    <w:p w14:paraId="44710681" w14:textId="273256F4" w:rsidR="00B36139" w:rsidRPr="00C203B5" w:rsidRDefault="00B36139" w:rsidP="00C203B5">
                      <w:pPr>
                        <w:pStyle w:val="Titulek"/>
                        <w:rPr>
                          <w:rFonts w:ascii="Times New Roman" w:hAnsi="Times New Roman" w:cs="Times New Roman"/>
                          <w:b/>
                          <w:i w:val="0"/>
                          <w:iCs w:val="0"/>
                          <w:color w:val="auto"/>
                          <w:sz w:val="20"/>
                          <w:szCs w:val="24"/>
                        </w:rPr>
                      </w:pPr>
                      <w:bookmarkStart w:id="122" w:name="_Toc89867396"/>
                      <w:r w:rsidRPr="00C203B5">
                        <w:rPr>
                          <w:rFonts w:ascii="Times New Roman" w:hAnsi="Times New Roman" w:cs="Times New Roman"/>
                          <w:b/>
                          <w:i w:val="0"/>
                          <w:iCs w:val="0"/>
                          <w:color w:val="auto"/>
                          <w:sz w:val="20"/>
                          <w:szCs w:val="24"/>
                        </w:rPr>
                        <w:t xml:space="preserve">Graf </w:t>
                      </w:r>
                      <w:r w:rsidRPr="00C203B5">
                        <w:rPr>
                          <w:rFonts w:ascii="Times New Roman" w:hAnsi="Times New Roman" w:cs="Times New Roman"/>
                          <w:b/>
                          <w:i w:val="0"/>
                          <w:iCs w:val="0"/>
                          <w:color w:val="auto"/>
                          <w:sz w:val="20"/>
                          <w:szCs w:val="24"/>
                        </w:rPr>
                        <w:fldChar w:fldCharType="begin"/>
                      </w:r>
                      <w:r w:rsidRPr="00C203B5">
                        <w:rPr>
                          <w:rFonts w:ascii="Times New Roman" w:hAnsi="Times New Roman" w:cs="Times New Roman"/>
                          <w:b/>
                          <w:i w:val="0"/>
                          <w:iCs w:val="0"/>
                          <w:color w:val="auto"/>
                          <w:sz w:val="20"/>
                          <w:szCs w:val="24"/>
                        </w:rPr>
                        <w:instrText xml:space="preserve"> SEQ Graf \* ARABIC </w:instrText>
                      </w:r>
                      <w:r w:rsidRPr="00C203B5">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31</w:t>
                      </w:r>
                      <w:r w:rsidRPr="00C203B5">
                        <w:rPr>
                          <w:rFonts w:ascii="Times New Roman" w:hAnsi="Times New Roman" w:cs="Times New Roman"/>
                          <w:b/>
                          <w:i w:val="0"/>
                          <w:iCs w:val="0"/>
                          <w:color w:val="auto"/>
                          <w:sz w:val="20"/>
                          <w:szCs w:val="24"/>
                        </w:rPr>
                        <w:fldChar w:fldCharType="end"/>
                      </w:r>
                      <w:r w:rsidRPr="00C203B5">
                        <w:rPr>
                          <w:rFonts w:ascii="Times New Roman" w:hAnsi="Times New Roman" w:cs="Times New Roman"/>
                          <w:b/>
                          <w:i w:val="0"/>
                          <w:iCs w:val="0"/>
                          <w:color w:val="auto"/>
                          <w:sz w:val="20"/>
                          <w:szCs w:val="24"/>
                        </w:rPr>
                        <w:t xml:space="preserve"> - Otvírají cestu ke kamarádství</w:t>
                      </w:r>
                      <w:bookmarkEnd w:id="122"/>
                    </w:p>
                  </w:txbxContent>
                </v:textbox>
                <w10:wrap type="tight"/>
              </v:shape>
            </w:pict>
          </mc:Fallback>
        </mc:AlternateContent>
      </w:r>
      <w:r w:rsidR="000C6AAA" w:rsidRPr="006F4331">
        <w:rPr>
          <w:rFonts w:ascii="Times New Roman" w:hAnsi="Times New Roman" w:cs="Times New Roman"/>
          <w:noProof/>
          <w:lang w:eastAsia="cs-CZ"/>
        </w:rPr>
        <w:drawing>
          <wp:anchor distT="0" distB="0" distL="114300" distR="114300" simplePos="0" relativeHeight="251701248" behindDoc="1" locked="0" layoutInCell="1" allowOverlap="1" wp14:anchorId="525A133A" wp14:editId="773A5699">
            <wp:simplePos x="0" y="0"/>
            <wp:positionH relativeFrom="margin">
              <wp:align>right</wp:align>
            </wp:positionH>
            <wp:positionV relativeFrom="paragraph">
              <wp:posOffset>455</wp:posOffset>
            </wp:positionV>
            <wp:extent cx="2200656" cy="1834896"/>
            <wp:effectExtent l="0" t="0" r="9525" b="13335"/>
            <wp:wrapTight wrapText="bothSides">
              <wp:wrapPolygon edited="0">
                <wp:start x="0" y="0"/>
                <wp:lineTo x="0" y="21533"/>
                <wp:lineTo x="21506" y="21533"/>
                <wp:lineTo x="21506" y="0"/>
                <wp:lineTo x="0" y="0"/>
              </wp:wrapPolygon>
            </wp:wrapTight>
            <wp:docPr id="61" name="Graf 61">
              <a:extLst xmlns:a="http://schemas.openxmlformats.org/drawingml/2006/main">
                <a:ext uri="{FF2B5EF4-FFF2-40B4-BE49-F238E27FC236}">
                  <a16:creationId xmlns:a16="http://schemas.microsoft.com/office/drawing/2014/main" id="{D6EDD020-1862-4210-A567-383E174AD0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14:paraId="51E77494" w14:textId="6165C73E" w:rsidR="000C6AAA" w:rsidRDefault="000C6AAA" w:rsidP="001A48D8">
      <w:pPr>
        <w:spacing w:after="0" w:line="360" w:lineRule="auto"/>
        <w:ind w:firstLine="709"/>
        <w:jc w:val="both"/>
        <w:rPr>
          <w:rFonts w:ascii="Times New Roman" w:hAnsi="Times New Roman" w:cs="Times New Roman"/>
          <w:b/>
          <w:bCs/>
          <w:sz w:val="24"/>
          <w:szCs w:val="24"/>
        </w:rPr>
      </w:pPr>
      <w:r w:rsidRPr="000C6AAA">
        <w:rPr>
          <w:rFonts w:ascii="Times New Roman" w:hAnsi="Times New Roman" w:cs="Times New Roman"/>
          <w:b/>
          <w:bCs/>
          <w:noProof/>
          <w:sz w:val="24"/>
          <w:szCs w:val="24"/>
          <w:lang w:eastAsia="cs-CZ"/>
        </w:rPr>
        <mc:AlternateContent>
          <mc:Choice Requires="wps">
            <w:drawing>
              <wp:anchor distT="45720" distB="45720" distL="114300" distR="114300" simplePos="0" relativeHeight="251703296" behindDoc="0" locked="0" layoutInCell="1" allowOverlap="1" wp14:anchorId="03F1F345" wp14:editId="66B4CA87">
                <wp:simplePos x="0" y="0"/>
                <wp:positionH relativeFrom="column">
                  <wp:posOffset>91335</wp:posOffset>
                </wp:positionH>
                <wp:positionV relativeFrom="paragraph">
                  <wp:posOffset>1877</wp:posOffset>
                </wp:positionV>
                <wp:extent cx="2360930" cy="1404620"/>
                <wp:effectExtent l="0" t="0" r="12065" b="27305"/>
                <wp:wrapSquare wrapText="bothSides"/>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A9E069D" w14:textId="1EE35EDE" w:rsidR="00B36139" w:rsidRPr="000C6AAA" w:rsidRDefault="00B36139" w:rsidP="000C6AAA">
                            <w:pPr>
                              <w:spacing w:after="0" w:line="360" w:lineRule="auto"/>
                              <w:ind w:firstLine="709"/>
                              <w:jc w:val="both"/>
                              <w:rPr>
                                <w:rFonts w:ascii="Times New Roman" w:hAnsi="Times New Roman" w:cs="Times New Roman"/>
                                <w:noProof/>
                                <w:sz w:val="24"/>
                                <w:lang w:eastAsia="cs-CZ"/>
                              </w:rPr>
                            </w:pPr>
                            <w:r w:rsidRPr="000C6AAA">
                              <w:rPr>
                                <w:rFonts w:ascii="Times New Roman" w:hAnsi="Times New Roman" w:cs="Times New Roman"/>
                                <w:noProof/>
                                <w:sz w:val="24"/>
                                <w:lang w:eastAsia="cs-CZ"/>
                              </w:rPr>
                              <w:t>Tuto</w:t>
                            </w:r>
                            <w:r>
                              <w:rPr>
                                <w:rFonts w:ascii="Times New Roman" w:hAnsi="Times New Roman" w:cs="Times New Roman"/>
                                <w:noProof/>
                                <w:sz w:val="24"/>
                                <w:lang w:eastAsia="cs-CZ"/>
                              </w:rPr>
                              <w:t xml:space="preserve"> možnost vybralo pouze 6 žáků. V</w:t>
                            </w:r>
                            <w:r w:rsidRPr="000C6AAA">
                              <w:rPr>
                                <w:rFonts w:ascii="Times New Roman" w:hAnsi="Times New Roman" w:cs="Times New Roman"/>
                                <w:noProof/>
                                <w:sz w:val="24"/>
                                <w:lang w:eastAsia="cs-CZ"/>
                              </w:rPr>
                              <w:t xml:space="preserve"> počtu dívky a chlapci byl výběr vyrovnaný.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1F345" id="_x0000_s1064" type="#_x0000_t202" style="position:absolute;left:0;text-align:left;margin-left:7.2pt;margin-top:.15pt;width:185.9pt;height:110.6pt;z-index:2517032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" strokecolor="white [3212]">
                <v:textbox style="mso-fit-shape-to-text:t">
                  <w:txbxContent>
                    <w:p w14:paraId="2A9E069D" w14:textId="1EE35EDE" w:rsidR="00B36139" w:rsidRPr="000C6AAA" w:rsidRDefault="00B36139" w:rsidP="000C6AAA">
                      <w:pPr>
                        <w:spacing w:after="0" w:line="360" w:lineRule="auto"/>
                        <w:ind w:firstLine="709"/>
                        <w:jc w:val="both"/>
                        <w:rPr>
                          <w:rFonts w:ascii="Times New Roman" w:hAnsi="Times New Roman" w:cs="Times New Roman"/>
                          <w:noProof/>
                          <w:sz w:val="24"/>
                          <w:lang w:eastAsia="cs-CZ"/>
                        </w:rPr>
                      </w:pPr>
                      <w:r w:rsidRPr="000C6AAA">
                        <w:rPr>
                          <w:rFonts w:ascii="Times New Roman" w:hAnsi="Times New Roman" w:cs="Times New Roman"/>
                          <w:noProof/>
                          <w:sz w:val="24"/>
                          <w:lang w:eastAsia="cs-CZ"/>
                        </w:rPr>
                        <w:t>Tuto</w:t>
                      </w:r>
                      <w:r>
                        <w:rPr>
                          <w:rFonts w:ascii="Times New Roman" w:hAnsi="Times New Roman" w:cs="Times New Roman"/>
                          <w:noProof/>
                          <w:sz w:val="24"/>
                          <w:lang w:eastAsia="cs-CZ"/>
                        </w:rPr>
                        <w:t xml:space="preserve"> možnost vybralo pouze 6 žáků. V</w:t>
                      </w:r>
                      <w:r w:rsidRPr="000C6AAA">
                        <w:rPr>
                          <w:rFonts w:ascii="Times New Roman" w:hAnsi="Times New Roman" w:cs="Times New Roman"/>
                          <w:noProof/>
                          <w:sz w:val="24"/>
                          <w:lang w:eastAsia="cs-CZ"/>
                        </w:rPr>
                        <w:t xml:space="preserve"> počtu dívky a chlapci byl výběr vyrovnaný. </w:t>
                      </w:r>
                    </w:p>
                  </w:txbxContent>
                </v:textbox>
                <w10:wrap type="square"/>
              </v:shape>
            </w:pict>
          </mc:Fallback>
        </mc:AlternateContent>
      </w:r>
    </w:p>
    <w:p w14:paraId="6725B562" w14:textId="0FE39835" w:rsidR="000C6AAA" w:rsidRDefault="000C6AAA" w:rsidP="001A48D8">
      <w:pPr>
        <w:spacing w:after="0" w:line="360" w:lineRule="auto"/>
        <w:ind w:firstLine="709"/>
        <w:jc w:val="both"/>
        <w:rPr>
          <w:rFonts w:ascii="Times New Roman" w:hAnsi="Times New Roman" w:cs="Times New Roman"/>
          <w:b/>
          <w:bCs/>
          <w:sz w:val="24"/>
          <w:szCs w:val="24"/>
        </w:rPr>
      </w:pPr>
    </w:p>
    <w:p w14:paraId="68F87F7D" w14:textId="3149B016" w:rsidR="000C6AAA" w:rsidRDefault="000C6AAA" w:rsidP="001A48D8">
      <w:pPr>
        <w:spacing w:after="0" w:line="360" w:lineRule="auto"/>
        <w:ind w:firstLine="709"/>
        <w:jc w:val="both"/>
        <w:rPr>
          <w:rFonts w:ascii="Times New Roman" w:hAnsi="Times New Roman" w:cs="Times New Roman"/>
          <w:b/>
          <w:bCs/>
          <w:sz w:val="24"/>
          <w:szCs w:val="24"/>
        </w:rPr>
      </w:pPr>
    </w:p>
    <w:p w14:paraId="72F50A4A" w14:textId="369245C5" w:rsidR="000C6AAA" w:rsidRDefault="000C6AAA" w:rsidP="001A48D8">
      <w:pPr>
        <w:spacing w:after="0" w:line="360" w:lineRule="auto"/>
        <w:ind w:firstLine="709"/>
        <w:jc w:val="both"/>
        <w:rPr>
          <w:rFonts w:ascii="Times New Roman" w:hAnsi="Times New Roman" w:cs="Times New Roman"/>
          <w:b/>
          <w:bCs/>
          <w:sz w:val="24"/>
          <w:szCs w:val="24"/>
        </w:rPr>
      </w:pPr>
    </w:p>
    <w:p w14:paraId="248B579B" w14:textId="10ACA243" w:rsidR="000C6AAA" w:rsidRDefault="000C6AAA" w:rsidP="001A48D8">
      <w:pPr>
        <w:spacing w:after="0" w:line="360" w:lineRule="auto"/>
        <w:ind w:firstLine="709"/>
        <w:jc w:val="both"/>
        <w:rPr>
          <w:rFonts w:ascii="Times New Roman" w:hAnsi="Times New Roman" w:cs="Times New Roman"/>
          <w:b/>
          <w:bCs/>
          <w:sz w:val="24"/>
          <w:szCs w:val="24"/>
        </w:rPr>
      </w:pPr>
    </w:p>
    <w:p w14:paraId="49D9ACB8" w14:textId="39BAD729" w:rsidR="000C6AAA" w:rsidRDefault="000C6AAA" w:rsidP="001A48D8">
      <w:pPr>
        <w:spacing w:after="0" w:line="360" w:lineRule="auto"/>
        <w:ind w:firstLine="709"/>
        <w:jc w:val="both"/>
        <w:rPr>
          <w:rFonts w:ascii="Times New Roman" w:hAnsi="Times New Roman" w:cs="Times New Roman"/>
          <w:b/>
          <w:bCs/>
          <w:sz w:val="24"/>
          <w:szCs w:val="24"/>
        </w:rPr>
      </w:pPr>
    </w:p>
    <w:p w14:paraId="4FDD1310" w14:textId="6F313E7A" w:rsidR="00800C85" w:rsidRDefault="00800C85" w:rsidP="001A48D8">
      <w:pPr>
        <w:spacing w:after="0" w:line="360" w:lineRule="auto"/>
        <w:ind w:firstLine="709"/>
        <w:jc w:val="both"/>
        <w:rPr>
          <w:rFonts w:ascii="Times New Roman" w:hAnsi="Times New Roman" w:cs="Times New Roman"/>
          <w:b/>
          <w:bCs/>
          <w:sz w:val="24"/>
          <w:szCs w:val="24"/>
        </w:rPr>
      </w:pPr>
    </w:p>
    <w:p w14:paraId="4F36BD37" w14:textId="77777777" w:rsidR="00800C85" w:rsidRDefault="00800C85" w:rsidP="001A48D8">
      <w:pPr>
        <w:spacing w:after="0" w:line="360" w:lineRule="auto"/>
        <w:ind w:firstLine="709"/>
        <w:jc w:val="both"/>
        <w:rPr>
          <w:rFonts w:ascii="Times New Roman" w:hAnsi="Times New Roman" w:cs="Times New Roman"/>
          <w:b/>
          <w:bCs/>
          <w:sz w:val="24"/>
          <w:szCs w:val="24"/>
        </w:rPr>
      </w:pPr>
    </w:p>
    <w:p w14:paraId="2A746BDD" w14:textId="515271DF" w:rsidR="001B31F6" w:rsidRDefault="001B31F6" w:rsidP="001A48D8">
      <w:pPr>
        <w:spacing w:after="0" w:line="360" w:lineRule="auto"/>
        <w:ind w:firstLine="709"/>
        <w:jc w:val="both"/>
        <w:rPr>
          <w:rFonts w:ascii="Times New Roman" w:hAnsi="Times New Roman" w:cs="Times New Roman"/>
          <w:b/>
          <w:bCs/>
          <w:sz w:val="24"/>
          <w:szCs w:val="24"/>
        </w:rPr>
      </w:pPr>
    </w:p>
    <w:p w14:paraId="0C051D88" w14:textId="68E6C1F6" w:rsidR="00C203B5" w:rsidRDefault="001B31F6" w:rsidP="00C203B5">
      <w:pPr>
        <w:keepNext/>
        <w:spacing w:after="0" w:line="360" w:lineRule="auto"/>
        <w:ind w:firstLine="709"/>
        <w:jc w:val="both"/>
      </w:pPr>
      <w:r w:rsidRPr="000C6AAA">
        <w:rPr>
          <w:rFonts w:ascii="Times New Roman" w:hAnsi="Times New Roman" w:cs="Times New Roman"/>
          <w:b/>
          <w:bCs/>
          <w:noProof/>
          <w:sz w:val="24"/>
          <w:szCs w:val="24"/>
          <w:lang w:eastAsia="cs-CZ"/>
        </w:rPr>
        <mc:AlternateContent>
          <mc:Choice Requires="wps">
            <w:drawing>
              <wp:anchor distT="45720" distB="45720" distL="114300" distR="114300" simplePos="0" relativeHeight="251705344" behindDoc="0" locked="0" layoutInCell="1" allowOverlap="1" wp14:anchorId="7AD669FB" wp14:editId="77ABF15A">
                <wp:simplePos x="0" y="0"/>
                <wp:positionH relativeFrom="column">
                  <wp:posOffset>3024505</wp:posOffset>
                </wp:positionH>
                <wp:positionV relativeFrom="paragraph">
                  <wp:posOffset>292100</wp:posOffset>
                </wp:positionV>
                <wp:extent cx="2326640" cy="1404620"/>
                <wp:effectExtent l="0" t="0" r="16510" b="21590"/>
                <wp:wrapSquare wrapText="bothSides"/>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404620"/>
                        </a:xfrm>
                        <a:prstGeom prst="rect">
                          <a:avLst/>
                        </a:prstGeom>
                        <a:solidFill>
                          <a:srgbClr val="FFFFFF"/>
                        </a:solidFill>
                        <a:ln w="9525">
                          <a:solidFill>
                            <a:schemeClr val="bg1"/>
                          </a:solidFill>
                          <a:miter lim="800000"/>
                          <a:headEnd/>
                          <a:tailEnd/>
                        </a:ln>
                      </wps:spPr>
                      <wps:txbx>
                        <w:txbxContent>
                          <w:p w14:paraId="290088DA" w14:textId="247126BE" w:rsidR="00B36139" w:rsidRPr="000C6AAA" w:rsidRDefault="00B36139" w:rsidP="001B31F6">
                            <w:pPr>
                              <w:spacing w:after="0" w:line="360" w:lineRule="auto"/>
                              <w:ind w:firstLine="709"/>
                              <w:jc w:val="both"/>
                              <w:rPr>
                                <w:rFonts w:ascii="Times New Roman" w:hAnsi="Times New Roman" w:cs="Times New Roman"/>
                                <w:noProof/>
                                <w:sz w:val="24"/>
                                <w:lang w:eastAsia="cs-CZ"/>
                              </w:rPr>
                            </w:pPr>
                            <w:r w:rsidRPr="000C6AAA">
                              <w:rPr>
                                <w:rFonts w:ascii="Times New Roman" w:hAnsi="Times New Roman" w:cs="Times New Roman"/>
                                <w:noProof/>
                                <w:sz w:val="24"/>
                                <w:lang w:eastAsia="cs-CZ"/>
                              </w:rPr>
                              <w:t>Tuto</w:t>
                            </w:r>
                            <w:r>
                              <w:rPr>
                                <w:rFonts w:ascii="Times New Roman" w:hAnsi="Times New Roman" w:cs="Times New Roman"/>
                                <w:noProof/>
                                <w:sz w:val="24"/>
                                <w:lang w:eastAsia="cs-CZ"/>
                              </w:rPr>
                              <w:t xml:space="preserve"> možnost zvolili pouze dva chlapci ze 6. ročníku. </w:t>
                            </w:r>
                            <w:r w:rsidRPr="000C6AAA">
                              <w:rPr>
                                <w:rFonts w:ascii="Times New Roman" w:hAnsi="Times New Roman" w:cs="Times New Roman"/>
                                <w:noProof/>
                                <w:sz w:val="24"/>
                                <w:lang w:eastAsia="cs-CZ"/>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669FB" id="_x0000_s1065" type="#_x0000_t202" style="position:absolute;left:0;text-align:left;margin-left:238.15pt;margin-top:23pt;width:183.2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" strokecolor="white [3212]">
                <v:textbox style="mso-fit-shape-to-text:t">
                  <w:txbxContent>
                    <w:p w14:paraId="290088DA" w14:textId="247126BE" w:rsidR="00B36139" w:rsidRPr="000C6AAA" w:rsidRDefault="00B36139" w:rsidP="001B31F6">
                      <w:pPr>
                        <w:spacing w:after="0" w:line="360" w:lineRule="auto"/>
                        <w:ind w:firstLine="709"/>
                        <w:jc w:val="both"/>
                        <w:rPr>
                          <w:rFonts w:ascii="Times New Roman" w:hAnsi="Times New Roman" w:cs="Times New Roman"/>
                          <w:noProof/>
                          <w:sz w:val="24"/>
                          <w:lang w:eastAsia="cs-CZ"/>
                        </w:rPr>
                      </w:pPr>
                      <w:r w:rsidRPr="000C6AAA">
                        <w:rPr>
                          <w:rFonts w:ascii="Times New Roman" w:hAnsi="Times New Roman" w:cs="Times New Roman"/>
                          <w:noProof/>
                          <w:sz w:val="24"/>
                          <w:lang w:eastAsia="cs-CZ"/>
                        </w:rPr>
                        <w:t>Tuto</w:t>
                      </w:r>
                      <w:r>
                        <w:rPr>
                          <w:rFonts w:ascii="Times New Roman" w:hAnsi="Times New Roman" w:cs="Times New Roman"/>
                          <w:noProof/>
                          <w:sz w:val="24"/>
                          <w:lang w:eastAsia="cs-CZ"/>
                        </w:rPr>
                        <w:t xml:space="preserve"> možnost zvolili pouze dva chlapci ze 6. ročníku. </w:t>
                      </w:r>
                      <w:r w:rsidRPr="000C6AAA">
                        <w:rPr>
                          <w:rFonts w:ascii="Times New Roman" w:hAnsi="Times New Roman" w:cs="Times New Roman"/>
                          <w:noProof/>
                          <w:sz w:val="24"/>
                          <w:lang w:eastAsia="cs-CZ"/>
                        </w:rPr>
                        <w:t xml:space="preserve"> </w:t>
                      </w:r>
                    </w:p>
                  </w:txbxContent>
                </v:textbox>
                <w10:wrap type="square"/>
              </v:shape>
            </w:pict>
          </mc:Fallback>
        </mc:AlternateContent>
      </w:r>
      <w:r w:rsidRPr="006F4331">
        <w:rPr>
          <w:rFonts w:ascii="Times New Roman" w:hAnsi="Times New Roman" w:cs="Times New Roman"/>
          <w:noProof/>
          <w:lang w:eastAsia="cs-CZ"/>
        </w:rPr>
        <w:drawing>
          <wp:inline distT="0" distB="0" distL="0" distR="0" wp14:anchorId="23ABFA78" wp14:editId="1BDBFEE7">
            <wp:extent cx="2365248" cy="1761744"/>
            <wp:effectExtent l="0" t="0" r="16510" b="10160"/>
            <wp:docPr id="62" name="Graf 62">
              <a:extLst xmlns:a="http://schemas.openxmlformats.org/drawingml/2006/main">
                <a:ext uri="{FF2B5EF4-FFF2-40B4-BE49-F238E27FC236}">
                  <a16:creationId xmlns:a16="http://schemas.microsoft.com/office/drawing/2014/main" id="{D4E0ECD4-87A9-47A7-B5B5-E4783C89E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6E7477" w14:textId="0413B660" w:rsidR="000C6AAA" w:rsidRPr="00C203B5" w:rsidRDefault="00C203B5" w:rsidP="00C203B5">
      <w:pPr>
        <w:pStyle w:val="Titulek"/>
        <w:ind w:firstLine="708"/>
        <w:jc w:val="both"/>
        <w:rPr>
          <w:rFonts w:ascii="Times New Roman" w:hAnsi="Times New Roman" w:cs="Times New Roman"/>
          <w:b/>
          <w:i w:val="0"/>
          <w:iCs w:val="0"/>
          <w:color w:val="auto"/>
          <w:sz w:val="20"/>
          <w:szCs w:val="22"/>
        </w:rPr>
      </w:pPr>
      <w:bookmarkStart w:id="123" w:name="_Toc89867397"/>
      <w:r w:rsidRPr="00C203B5">
        <w:rPr>
          <w:rFonts w:ascii="Times New Roman" w:hAnsi="Times New Roman" w:cs="Times New Roman"/>
          <w:b/>
          <w:i w:val="0"/>
          <w:iCs w:val="0"/>
          <w:color w:val="auto"/>
          <w:sz w:val="20"/>
          <w:szCs w:val="22"/>
        </w:rPr>
        <w:t xml:space="preserve">Graf </w:t>
      </w:r>
      <w:r w:rsidRPr="00C203B5">
        <w:rPr>
          <w:rFonts w:ascii="Times New Roman" w:hAnsi="Times New Roman" w:cs="Times New Roman"/>
          <w:b/>
          <w:i w:val="0"/>
          <w:iCs w:val="0"/>
          <w:color w:val="auto"/>
          <w:sz w:val="20"/>
          <w:szCs w:val="22"/>
        </w:rPr>
        <w:fldChar w:fldCharType="begin"/>
      </w:r>
      <w:r w:rsidRPr="00C203B5">
        <w:rPr>
          <w:rFonts w:ascii="Times New Roman" w:hAnsi="Times New Roman" w:cs="Times New Roman"/>
          <w:b/>
          <w:i w:val="0"/>
          <w:iCs w:val="0"/>
          <w:color w:val="auto"/>
          <w:sz w:val="20"/>
          <w:szCs w:val="22"/>
        </w:rPr>
        <w:instrText xml:space="preserve"> SEQ Graf \* ARABIC </w:instrText>
      </w:r>
      <w:r w:rsidRPr="00C203B5">
        <w:rPr>
          <w:rFonts w:ascii="Times New Roman" w:hAnsi="Times New Roman" w:cs="Times New Roman"/>
          <w:b/>
          <w:i w:val="0"/>
          <w:iCs w:val="0"/>
          <w:color w:val="auto"/>
          <w:sz w:val="20"/>
          <w:szCs w:val="22"/>
        </w:rPr>
        <w:fldChar w:fldCharType="separate"/>
      </w:r>
      <w:r w:rsidR="00C71F81">
        <w:rPr>
          <w:rFonts w:ascii="Times New Roman" w:hAnsi="Times New Roman" w:cs="Times New Roman"/>
          <w:b/>
          <w:i w:val="0"/>
          <w:iCs w:val="0"/>
          <w:noProof/>
          <w:color w:val="auto"/>
          <w:sz w:val="20"/>
          <w:szCs w:val="22"/>
        </w:rPr>
        <w:t>32</w:t>
      </w:r>
      <w:r w:rsidRPr="00C203B5">
        <w:rPr>
          <w:rFonts w:ascii="Times New Roman" w:hAnsi="Times New Roman" w:cs="Times New Roman"/>
          <w:b/>
          <w:i w:val="0"/>
          <w:iCs w:val="0"/>
          <w:color w:val="auto"/>
          <w:sz w:val="20"/>
          <w:szCs w:val="22"/>
        </w:rPr>
        <w:fldChar w:fldCharType="end"/>
      </w:r>
      <w:r w:rsidRPr="00C203B5">
        <w:rPr>
          <w:rFonts w:ascii="Times New Roman" w:hAnsi="Times New Roman" w:cs="Times New Roman"/>
          <w:b/>
          <w:i w:val="0"/>
          <w:iCs w:val="0"/>
          <w:color w:val="auto"/>
          <w:sz w:val="20"/>
          <w:szCs w:val="22"/>
        </w:rPr>
        <w:t xml:space="preserve"> - Vyhodnocení: Jsou pro zdraví prospěšné</w:t>
      </w:r>
      <w:bookmarkEnd w:id="123"/>
    </w:p>
    <w:p w14:paraId="4949CCE0" w14:textId="5F64A4B6" w:rsidR="000C6AAA" w:rsidRDefault="00C203B5" w:rsidP="001A48D8">
      <w:pPr>
        <w:spacing w:after="0" w:line="360" w:lineRule="auto"/>
        <w:ind w:firstLine="709"/>
        <w:jc w:val="both"/>
        <w:rPr>
          <w:rFonts w:ascii="Times New Roman" w:hAnsi="Times New Roman" w:cs="Times New Roman"/>
          <w:b/>
          <w:bCs/>
          <w:sz w:val="24"/>
          <w:szCs w:val="24"/>
        </w:rPr>
      </w:pPr>
      <w:r>
        <w:rPr>
          <w:noProof/>
          <w:lang w:eastAsia="cs-CZ"/>
        </w:rPr>
        <w:lastRenderedPageBreak/>
        <mc:AlternateContent>
          <mc:Choice Requires="wps">
            <w:drawing>
              <wp:anchor distT="0" distB="0" distL="114300" distR="114300" simplePos="0" relativeHeight="251867136" behindDoc="1" locked="0" layoutInCell="1" allowOverlap="1" wp14:anchorId="330FC976" wp14:editId="5B387CF8">
                <wp:simplePos x="0" y="0"/>
                <wp:positionH relativeFrom="column">
                  <wp:posOffset>2930525</wp:posOffset>
                </wp:positionH>
                <wp:positionV relativeFrom="paragraph">
                  <wp:posOffset>2072005</wp:posOffset>
                </wp:positionV>
                <wp:extent cx="2419985" cy="635"/>
                <wp:effectExtent l="0" t="0" r="0" b="18415"/>
                <wp:wrapTight wrapText="bothSides">
                  <wp:wrapPolygon edited="0">
                    <wp:start x="0" y="0"/>
                    <wp:lineTo x="0" y="0"/>
                    <wp:lineTo x="21424" y="0"/>
                    <wp:lineTo x="21424" y="0"/>
                    <wp:lineTo x="0" y="0"/>
                  </wp:wrapPolygon>
                </wp:wrapTight>
                <wp:docPr id="196" name="Textové pole 196"/>
                <wp:cNvGraphicFramePr/>
                <a:graphic xmlns:a="http://schemas.openxmlformats.org/drawingml/2006/main">
                  <a:graphicData uri="http://schemas.microsoft.com/office/word/2010/wordprocessingShape">
                    <wps:wsp>
                      <wps:cNvSpPr txBox="1"/>
                      <wps:spPr>
                        <a:xfrm>
                          <a:off x="0" y="0"/>
                          <a:ext cx="2419985" cy="635"/>
                        </a:xfrm>
                        <a:prstGeom prst="rect">
                          <a:avLst/>
                        </a:prstGeom>
                        <a:solidFill>
                          <a:prstClr val="white"/>
                        </a:solidFill>
                        <a:ln>
                          <a:noFill/>
                        </a:ln>
                      </wps:spPr>
                      <wps:txbx>
                        <w:txbxContent>
                          <w:p w14:paraId="32075C17" w14:textId="2CDF37C8" w:rsidR="00B36139" w:rsidRPr="00C203B5" w:rsidRDefault="00B36139" w:rsidP="00C203B5">
                            <w:pPr>
                              <w:pStyle w:val="Titulek"/>
                              <w:rPr>
                                <w:rFonts w:ascii="Times New Roman" w:hAnsi="Times New Roman" w:cs="Times New Roman"/>
                                <w:b/>
                                <w:i w:val="0"/>
                                <w:iCs w:val="0"/>
                                <w:color w:val="auto"/>
                                <w:sz w:val="20"/>
                                <w:szCs w:val="24"/>
                              </w:rPr>
                            </w:pPr>
                            <w:bookmarkStart w:id="124" w:name="_Toc89867398"/>
                            <w:r w:rsidRPr="00C203B5">
                              <w:rPr>
                                <w:rFonts w:ascii="Times New Roman" w:hAnsi="Times New Roman" w:cs="Times New Roman"/>
                                <w:b/>
                                <w:i w:val="0"/>
                                <w:iCs w:val="0"/>
                                <w:color w:val="auto"/>
                                <w:sz w:val="20"/>
                                <w:szCs w:val="24"/>
                              </w:rPr>
                              <w:t xml:space="preserve">Graf </w:t>
                            </w:r>
                            <w:r w:rsidRPr="00C203B5">
                              <w:rPr>
                                <w:rFonts w:ascii="Times New Roman" w:hAnsi="Times New Roman" w:cs="Times New Roman"/>
                                <w:b/>
                                <w:i w:val="0"/>
                                <w:iCs w:val="0"/>
                                <w:color w:val="auto"/>
                                <w:sz w:val="20"/>
                                <w:szCs w:val="24"/>
                              </w:rPr>
                              <w:fldChar w:fldCharType="begin"/>
                            </w:r>
                            <w:r w:rsidRPr="00C203B5">
                              <w:rPr>
                                <w:rFonts w:ascii="Times New Roman" w:hAnsi="Times New Roman" w:cs="Times New Roman"/>
                                <w:b/>
                                <w:i w:val="0"/>
                                <w:iCs w:val="0"/>
                                <w:color w:val="auto"/>
                                <w:sz w:val="20"/>
                                <w:szCs w:val="24"/>
                              </w:rPr>
                              <w:instrText xml:space="preserve"> SEQ Graf \* ARABIC </w:instrText>
                            </w:r>
                            <w:r w:rsidRPr="00C203B5">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33</w:t>
                            </w:r>
                            <w:r w:rsidRPr="00C203B5">
                              <w:rPr>
                                <w:rFonts w:ascii="Times New Roman" w:hAnsi="Times New Roman" w:cs="Times New Roman"/>
                                <w:b/>
                                <w:i w:val="0"/>
                                <w:iCs w:val="0"/>
                                <w:color w:val="auto"/>
                                <w:sz w:val="20"/>
                                <w:szCs w:val="24"/>
                              </w:rPr>
                              <w:fldChar w:fldCharType="end"/>
                            </w:r>
                            <w:r w:rsidRPr="00C203B5">
                              <w:rPr>
                                <w:rFonts w:ascii="Times New Roman" w:hAnsi="Times New Roman" w:cs="Times New Roman"/>
                                <w:b/>
                                <w:i w:val="0"/>
                                <w:iCs w:val="0"/>
                                <w:color w:val="auto"/>
                                <w:sz w:val="20"/>
                                <w:szCs w:val="24"/>
                              </w:rPr>
                              <w:t xml:space="preserve"> - Vyhodnocení: Nevím, nemám zkušenosti</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0FC976" id="Textové pole 196" o:spid="_x0000_s1066" type="#_x0000_t202" style="position:absolute;left:0;text-align:left;margin-left:230.75pt;margin-top:163.15pt;width:190.55pt;height:.05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" stroked="f">
                <v:textbox style="mso-fit-shape-to-text:t" inset="0,0,0,0">
                  <w:txbxContent>
                    <w:p w14:paraId="32075C17" w14:textId="2CDF37C8" w:rsidR="00B36139" w:rsidRPr="00C203B5" w:rsidRDefault="00B36139" w:rsidP="00C203B5">
                      <w:pPr>
                        <w:pStyle w:val="Titulek"/>
                        <w:rPr>
                          <w:rFonts w:ascii="Times New Roman" w:hAnsi="Times New Roman" w:cs="Times New Roman"/>
                          <w:b/>
                          <w:i w:val="0"/>
                          <w:iCs w:val="0"/>
                          <w:color w:val="auto"/>
                          <w:sz w:val="20"/>
                          <w:szCs w:val="24"/>
                        </w:rPr>
                      </w:pPr>
                      <w:bookmarkStart w:id="125" w:name="_Toc89867398"/>
                      <w:r w:rsidRPr="00C203B5">
                        <w:rPr>
                          <w:rFonts w:ascii="Times New Roman" w:hAnsi="Times New Roman" w:cs="Times New Roman"/>
                          <w:b/>
                          <w:i w:val="0"/>
                          <w:iCs w:val="0"/>
                          <w:color w:val="auto"/>
                          <w:sz w:val="20"/>
                          <w:szCs w:val="24"/>
                        </w:rPr>
                        <w:t xml:space="preserve">Graf </w:t>
                      </w:r>
                      <w:r w:rsidRPr="00C203B5">
                        <w:rPr>
                          <w:rFonts w:ascii="Times New Roman" w:hAnsi="Times New Roman" w:cs="Times New Roman"/>
                          <w:b/>
                          <w:i w:val="0"/>
                          <w:iCs w:val="0"/>
                          <w:color w:val="auto"/>
                          <w:sz w:val="20"/>
                          <w:szCs w:val="24"/>
                        </w:rPr>
                        <w:fldChar w:fldCharType="begin"/>
                      </w:r>
                      <w:r w:rsidRPr="00C203B5">
                        <w:rPr>
                          <w:rFonts w:ascii="Times New Roman" w:hAnsi="Times New Roman" w:cs="Times New Roman"/>
                          <w:b/>
                          <w:i w:val="0"/>
                          <w:iCs w:val="0"/>
                          <w:color w:val="auto"/>
                          <w:sz w:val="20"/>
                          <w:szCs w:val="24"/>
                        </w:rPr>
                        <w:instrText xml:space="preserve"> SEQ Graf \* ARABIC </w:instrText>
                      </w:r>
                      <w:r w:rsidRPr="00C203B5">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33</w:t>
                      </w:r>
                      <w:r w:rsidRPr="00C203B5">
                        <w:rPr>
                          <w:rFonts w:ascii="Times New Roman" w:hAnsi="Times New Roman" w:cs="Times New Roman"/>
                          <w:b/>
                          <w:i w:val="0"/>
                          <w:iCs w:val="0"/>
                          <w:color w:val="auto"/>
                          <w:sz w:val="20"/>
                          <w:szCs w:val="24"/>
                        </w:rPr>
                        <w:fldChar w:fldCharType="end"/>
                      </w:r>
                      <w:r w:rsidRPr="00C203B5">
                        <w:rPr>
                          <w:rFonts w:ascii="Times New Roman" w:hAnsi="Times New Roman" w:cs="Times New Roman"/>
                          <w:b/>
                          <w:i w:val="0"/>
                          <w:iCs w:val="0"/>
                          <w:color w:val="auto"/>
                          <w:sz w:val="20"/>
                          <w:szCs w:val="24"/>
                        </w:rPr>
                        <w:t xml:space="preserve"> - Vyhodnocení: Nevím, nemám zkušenosti</w:t>
                      </w:r>
                      <w:bookmarkEnd w:id="125"/>
                    </w:p>
                  </w:txbxContent>
                </v:textbox>
                <w10:wrap type="tight"/>
              </v:shape>
            </w:pict>
          </mc:Fallback>
        </mc:AlternateContent>
      </w:r>
      <w:r w:rsidR="00FF3228" w:rsidRPr="006F4331">
        <w:rPr>
          <w:rFonts w:ascii="Times New Roman" w:hAnsi="Times New Roman" w:cs="Times New Roman"/>
          <w:noProof/>
          <w:lang w:eastAsia="cs-CZ"/>
        </w:rPr>
        <w:drawing>
          <wp:anchor distT="0" distB="0" distL="114300" distR="114300" simplePos="0" relativeHeight="251706368" behindDoc="1" locked="0" layoutInCell="1" allowOverlap="1" wp14:anchorId="2EC62C65" wp14:editId="057041EF">
            <wp:simplePos x="0" y="0"/>
            <wp:positionH relativeFrom="column">
              <wp:posOffset>2930525</wp:posOffset>
            </wp:positionH>
            <wp:positionV relativeFrom="paragraph">
              <wp:posOffset>27940</wp:posOffset>
            </wp:positionV>
            <wp:extent cx="2419985" cy="1986915"/>
            <wp:effectExtent l="0" t="0" r="18415" b="13335"/>
            <wp:wrapTight wrapText="bothSides">
              <wp:wrapPolygon edited="0">
                <wp:start x="0" y="0"/>
                <wp:lineTo x="0" y="21538"/>
                <wp:lineTo x="21594" y="21538"/>
                <wp:lineTo x="21594" y="0"/>
                <wp:lineTo x="0" y="0"/>
              </wp:wrapPolygon>
            </wp:wrapTight>
            <wp:docPr id="63" name="Graf 63">
              <a:extLst xmlns:a="http://schemas.openxmlformats.org/drawingml/2006/main">
                <a:ext uri="{FF2B5EF4-FFF2-40B4-BE49-F238E27FC236}">
                  <a16:creationId xmlns:a16="http://schemas.microsoft.com/office/drawing/2014/main" id="{CB0CD6EB-FA50-465E-B856-25266A4F9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00503CB1" w:rsidRPr="000C6AAA">
        <w:rPr>
          <w:rFonts w:ascii="Times New Roman" w:hAnsi="Times New Roman" w:cs="Times New Roman"/>
          <w:b/>
          <w:bCs/>
          <w:noProof/>
          <w:sz w:val="24"/>
          <w:szCs w:val="24"/>
          <w:lang w:eastAsia="cs-CZ"/>
        </w:rPr>
        <mc:AlternateContent>
          <mc:Choice Requires="wps">
            <w:drawing>
              <wp:anchor distT="45720" distB="45720" distL="114300" distR="114300" simplePos="0" relativeHeight="251708416" behindDoc="0" locked="0" layoutInCell="1" allowOverlap="1" wp14:anchorId="3C5C8C92" wp14:editId="37927BF0">
                <wp:simplePos x="0" y="0"/>
                <wp:positionH relativeFrom="column">
                  <wp:posOffset>459105</wp:posOffset>
                </wp:positionH>
                <wp:positionV relativeFrom="paragraph">
                  <wp:posOffset>447675</wp:posOffset>
                </wp:positionV>
                <wp:extent cx="2367280" cy="1404620"/>
                <wp:effectExtent l="0" t="0" r="13970" b="25400"/>
                <wp:wrapSquare wrapText="bothSides"/>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280" cy="1404620"/>
                        </a:xfrm>
                        <a:prstGeom prst="rect">
                          <a:avLst/>
                        </a:prstGeom>
                        <a:solidFill>
                          <a:srgbClr val="FFFFFF"/>
                        </a:solidFill>
                        <a:ln w="9525">
                          <a:solidFill>
                            <a:schemeClr val="bg1"/>
                          </a:solidFill>
                          <a:miter lim="800000"/>
                          <a:headEnd/>
                          <a:tailEnd/>
                        </a:ln>
                      </wps:spPr>
                      <wps:txbx>
                        <w:txbxContent>
                          <w:p w14:paraId="0A84B97C" w14:textId="22DAF314" w:rsidR="00B36139" w:rsidRPr="000C6AAA" w:rsidRDefault="00B36139" w:rsidP="001B31F6">
                            <w:pPr>
                              <w:spacing w:after="0" w:line="360" w:lineRule="auto"/>
                              <w:ind w:firstLine="709"/>
                              <w:jc w:val="both"/>
                              <w:rPr>
                                <w:rFonts w:ascii="Times New Roman" w:hAnsi="Times New Roman" w:cs="Times New Roman"/>
                                <w:noProof/>
                                <w:sz w:val="24"/>
                                <w:lang w:eastAsia="cs-CZ"/>
                              </w:rPr>
                            </w:pPr>
                            <w:r w:rsidRPr="000C6AAA">
                              <w:rPr>
                                <w:rFonts w:ascii="Times New Roman" w:hAnsi="Times New Roman" w:cs="Times New Roman"/>
                                <w:noProof/>
                                <w:sz w:val="24"/>
                                <w:lang w:eastAsia="cs-CZ"/>
                              </w:rPr>
                              <w:t>T</w:t>
                            </w:r>
                            <w:r>
                              <w:rPr>
                                <w:rFonts w:ascii="Times New Roman" w:hAnsi="Times New Roman" w:cs="Times New Roman"/>
                                <w:noProof/>
                                <w:sz w:val="24"/>
                                <w:lang w:eastAsia="cs-CZ"/>
                              </w:rPr>
                              <w:t xml:space="preserve">ato možnost byla hned druhá nejčastější při výběru. Zvolilo ji celkem 126 respondentů – 34 %.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C8C92" id="_x0000_s1067" type="#_x0000_t202" style="position:absolute;left:0;text-align:left;margin-left:36.15pt;margin-top:35.25pt;width:186.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" strokecolor="white [3212]">
                <v:textbox style="mso-fit-shape-to-text:t">
                  <w:txbxContent>
                    <w:p w14:paraId="0A84B97C" w14:textId="22DAF314" w:rsidR="00B36139" w:rsidRPr="000C6AAA" w:rsidRDefault="00B36139" w:rsidP="001B31F6">
                      <w:pPr>
                        <w:spacing w:after="0" w:line="360" w:lineRule="auto"/>
                        <w:ind w:firstLine="709"/>
                        <w:jc w:val="both"/>
                        <w:rPr>
                          <w:rFonts w:ascii="Times New Roman" w:hAnsi="Times New Roman" w:cs="Times New Roman"/>
                          <w:noProof/>
                          <w:sz w:val="24"/>
                          <w:lang w:eastAsia="cs-CZ"/>
                        </w:rPr>
                      </w:pPr>
                      <w:r w:rsidRPr="000C6AAA">
                        <w:rPr>
                          <w:rFonts w:ascii="Times New Roman" w:hAnsi="Times New Roman" w:cs="Times New Roman"/>
                          <w:noProof/>
                          <w:sz w:val="24"/>
                          <w:lang w:eastAsia="cs-CZ"/>
                        </w:rPr>
                        <w:t>T</w:t>
                      </w:r>
                      <w:r>
                        <w:rPr>
                          <w:rFonts w:ascii="Times New Roman" w:hAnsi="Times New Roman" w:cs="Times New Roman"/>
                          <w:noProof/>
                          <w:sz w:val="24"/>
                          <w:lang w:eastAsia="cs-CZ"/>
                        </w:rPr>
                        <w:t xml:space="preserve">ato možnost byla hned druhá nejčastější při výběru. Zvolilo ji celkem 126 respondentů – 34 %. </w:t>
                      </w:r>
                    </w:p>
                  </w:txbxContent>
                </v:textbox>
                <w10:wrap type="square"/>
              </v:shape>
            </w:pict>
          </mc:Fallback>
        </mc:AlternateContent>
      </w:r>
    </w:p>
    <w:p w14:paraId="2C7C5BAC" w14:textId="2EF61203" w:rsidR="000A014C" w:rsidRPr="006F4331" w:rsidRDefault="000A014C" w:rsidP="001A48D8">
      <w:pPr>
        <w:spacing w:after="0" w:line="360" w:lineRule="auto"/>
        <w:ind w:firstLine="709"/>
        <w:jc w:val="both"/>
        <w:rPr>
          <w:rFonts w:ascii="Times New Roman" w:hAnsi="Times New Roman" w:cs="Times New Roman"/>
          <w:b/>
          <w:bCs/>
          <w:sz w:val="24"/>
          <w:szCs w:val="24"/>
        </w:rPr>
      </w:pPr>
    </w:p>
    <w:p w14:paraId="03D62BC8" w14:textId="5826F82C" w:rsidR="001B31F6" w:rsidRDefault="001B31F6" w:rsidP="00AA2FED">
      <w:pPr>
        <w:spacing w:after="0" w:line="360" w:lineRule="auto"/>
        <w:jc w:val="both"/>
        <w:rPr>
          <w:rFonts w:ascii="Times New Roman" w:hAnsi="Times New Roman" w:cs="Times New Roman"/>
          <w:b/>
          <w:bCs/>
          <w:sz w:val="24"/>
          <w:szCs w:val="24"/>
        </w:rPr>
      </w:pPr>
    </w:p>
    <w:p w14:paraId="068DD72E" w14:textId="30981468" w:rsidR="001B31F6" w:rsidRDefault="001B31F6" w:rsidP="001A48D8">
      <w:pPr>
        <w:spacing w:after="0" w:line="360" w:lineRule="auto"/>
        <w:ind w:firstLine="709"/>
        <w:jc w:val="both"/>
        <w:rPr>
          <w:rFonts w:ascii="Times New Roman" w:hAnsi="Times New Roman" w:cs="Times New Roman"/>
          <w:b/>
          <w:bCs/>
          <w:sz w:val="24"/>
          <w:szCs w:val="24"/>
        </w:rPr>
      </w:pPr>
    </w:p>
    <w:p w14:paraId="55539E57" w14:textId="03EE512B" w:rsidR="00800C85" w:rsidRDefault="00800C85" w:rsidP="001A48D8">
      <w:pPr>
        <w:spacing w:after="0" w:line="360" w:lineRule="auto"/>
        <w:ind w:firstLine="709"/>
        <w:jc w:val="both"/>
        <w:rPr>
          <w:rFonts w:ascii="Times New Roman" w:hAnsi="Times New Roman" w:cs="Times New Roman"/>
          <w:b/>
          <w:bCs/>
          <w:sz w:val="24"/>
          <w:szCs w:val="24"/>
        </w:rPr>
      </w:pPr>
    </w:p>
    <w:p w14:paraId="68AC7EC3" w14:textId="77777777" w:rsidR="00800C85" w:rsidRPr="006F4331" w:rsidRDefault="00800C85" w:rsidP="001A48D8">
      <w:pPr>
        <w:spacing w:after="0" w:line="360" w:lineRule="auto"/>
        <w:ind w:firstLine="709"/>
        <w:jc w:val="both"/>
        <w:rPr>
          <w:rFonts w:ascii="Times New Roman" w:hAnsi="Times New Roman" w:cs="Times New Roman"/>
          <w:b/>
          <w:bCs/>
          <w:sz w:val="24"/>
          <w:szCs w:val="24"/>
        </w:rPr>
      </w:pPr>
    </w:p>
    <w:p w14:paraId="77B6AD78" w14:textId="03EE7C12" w:rsidR="00C203B5" w:rsidRDefault="00850533" w:rsidP="00C203B5">
      <w:pPr>
        <w:keepNext/>
        <w:spacing w:after="0" w:line="360" w:lineRule="auto"/>
        <w:ind w:firstLine="709"/>
        <w:jc w:val="both"/>
      </w:pPr>
      <w:r w:rsidRPr="000C6AAA">
        <w:rPr>
          <w:rFonts w:ascii="Times New Roman" w:hAnsi="Times New Roman" w:cs="Times New Roman"/>
          <w:b/>
          <w:bCs/>
          <w:noProof/>
          <w:sz w:val="24"/>
          <w:szCs w:val="24"/>
          <w:lang w:eastAsia="cs-CZ"/>
        </w:rPr>
        <mc:AlternateContent>
          <mc:Choice Requires="wps">
            <w:drawing>
              <wp:anchor distT="45720" distB="45720" distL="114300" distR="114300" simplePos="0" relativeHeight="251710464" behindDoc="0" locked="0" layoutInCell="1" allowOverlap="1" wp14:anchorId="38CDEC81" wp14:editId="6F1A76BC">
                <wp:simplePos x="0" y="0"/>
                <wp:positionH relativeFrom="column">
                  <wp:posOffset>3275463</wp:posOffset>
                </wp:positionH>
                <wp:positionV relativeFrom="paragraph">
                  <wp:posOffset>412295</wp:posOffset>
                </wp:positionV>
                <wp:extent cx="2360930" cy="1404620"/>
                <wp:effectExtent l="0" t="0" r="12065" b="27305"/>
                <wp:wrapSquare wrapText="bothSides"/>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C999882" w14:textId="660C93A2" w:rsidR="00B36139" w:rsidRPr="000C6AAA" w:rsidRDefault="00B36139" w:rsidP="00850533">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Tuto možnost vybralo 20 žáků. Tuto nabídku vybralo nejvíce žáků z 8. tříd – 8 %.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8CDEC81" id="_x0000_s1068" type="#_x0000_t202" style="position:absolute;left:0;text-align:left;margin-left:257.9pt;margin-top:32.45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" strokecolor="white [3212]">
                <v:textbox style="mso-fit-shape-to-text:t">
                  <w:txbxContent>
                    <w:p w14:paraId="4C999882" w14:textId="660C93A2" w:rsidR="00B36139" w:rsidRPr="000C6AAA" w:rsidRDefault="00B36139" w:rsidP="00850533">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Tuto možnost vybralo 20 žáků. Tuto nabídku vybralo nejvíce žáků z 8. tříd – 8 %. </w:t>
                      </w:r>
                    </w:p>
                  </w:txbxContent>
                </v:textbox>
                <w10:wrap type="square"/>
              </v:shape>
            </w:pict>
          </mc:Fallback>
        </mc:AlternateContent>
      </w:r>
      <w:r w:rsidR="000A014C" w:rsidRPr="006F4331">
        <w:rPr>
          <w:rFonts w:ascii="Times New Roman" w:hAnsi="Times New Roman" w:cs="Times New Roman"/>
          <w:noProof/>
          <w:lang w:eastAsia="cs-CZ"/>
        </w:rPr>
        <w:drawing>
          <wp:inline distT="0" distB="0" distL="0" distR="0" wp14:anchorId="28799BF3" wp14:editId="33646D3E">
            <wp:extent cx="2456688" cy="1981200"/>
            <wp:effectExtent l="0" t="0" r="1270" b="0"/>
            <wp:docPr id="64" name="Graf 64">
              <a:extLst xmlns:a="http://schemas.openxmlformats.org/drawingml/2006/main">
                <a:ext uri="{FF2B5EF4-FFF2-40B4-BE49-F238E27FC236}">
                  <a16:creationId xmlns:a16="http://schemas.microsoft.com/office/drawing/2014/main" id="{2FF9A0DC-C318-4940-9412-16DAC58FD8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85BD19" w14:textId="11537F28" w:rsidR="000A014C" w:rsidRPr="00C203B5" w:rsidRDefault="00C203B5" w:rsidP="00C203B5">
      <w:pPr>
        <w:pStyle w:val="Titulek"/>
        <w:ind w:firstLine="708"/>
        <w:jc w:val="both"/>
        <w:rPr>
          <w:rFonts w:ascii="Times New Roman" w:hAnsi="Times New Roman" w:cs="Times New Roman"/>
          <w:b/>
          <w:i w:val="0"/>
          <w:iCs w:val="0"/>
          <w:color w:val="auto"/>
          <w:sz w:val="20"/>
          <w:szCs w:val="24"/>
        </w:rPr>
      </w:pPr>
      <w:bookmarkStart w:id="126" w:name="_Toc89867399"/>
      <w:r w:rsidRPr="00C203B5">
        <w:rPr>
          <w:rFonts w:ascii="Times New Roman" w:hAnsi="Times New Roman" w:cs="Times New Roman"/>
          <w:b/>
          <w:i w:val="0"/>
          <w:iCs w:val="0"/>
          <w:color w:val="auto"/>
          <w:sz w:val="20"/>
          <w:szCs w:val="24"/>
        </w:rPr>
        <w:t xml:space="preserve">Graf </w:t>
      </w:r>
      <w:r w:rsidRPr="00C203B5">
        <w:rPr>
          <w:rFonts w:ascii="Times New Roman" w:hAnsi="Times New Roman" w:cs="Times New Roman"/>
          <w:b/>
          <w:i w:val="0"/>
          <w:iCs w:val="0"/>
          <w:color w:val="auto"/>
          <w:sz w:val="20"/>
          <w:szCs w:val="24"/>
        </w:rPr>
        <w:fldChar w:fldCharType="begin"/>
      </w:r>
      <w:r w:rsidRPr="00C203B5">
        <w:rPr>
          <w:rFonts w:ascii="Times New Roman" w:hAnsi="Times New Roman" w:cs="Times New Roman"/>
          <w:b/>
          <w:i w:val="0"/>
          <w:iCs w:val="0"/>
          <w:color w:val="auto"/>
          <w:sz w:val="20"/>
          <w:szCs w:val="24"/>
        </w:rPr>
        <w:instrText xml:space="preserve"> SEQ Graf \* ARABIC </w:instrText>
      </w:r>
      <w:r w:rsidRPr="00C203B5">
        <w:rPr>
          <w:rFonts w:ascii="Times New Roman" w:hAnsi="Times New Roman" w:cs="Times New Roman"/>
          <w:b/>
          <w:i w:val="0"/>
          <w:iCs w:val="0"/>
          <w:color w:val="auto"/>
          <w:sz w:val="20"/>
          <w:szCs w:val="24"/>
        </w:rPr>
        <w:fldChar w:fldCharType="separate"/>
      </w:r>
      <w:r w:rsidR="00C71F81">
        <w:rPr>
          <w:rFonts w:ascii="Times New Roman" w:hAnsi="Times New Roman" w:cs="Times New Roman"/>
          <w:b/>
          <w:i w:val="0"/>
          <w:iCs w:val="0"/>
          <w:noProof/>
          <w:color w:val="auto"/>
          <w:sz w:val="20"/>
          <w:szCs w:val="24"/>
        </w:rPr>
        <w:t>34</w:t>
      </w:r>
      <w:r w:rsidRPr="00C203B5">
        <w:rPr>
          <w:rFonts w:ascii="Times New Roman" w:hAnsi="Times New Roman" w:cs="Times New Roman"/>
          <w:b/>
          <w:i w:val="0"/>
          <w:iCs w:val="0"/>
          <w:color w:val="auto"/>
          <w:sz w:val="20"/>
          <w:szCs w:val="24"/>
        </w:rPr>
        <w:fldChar w:fldCharType="end"/>
      </w:r>
      <w:r>
        <w:t xml:space="preserve"> </w:t>
      </w:r>
      <w:r w:rsidRPr="00C203B5">
        <w:rPr>
          <w:rFonts w:ascii="Times New Roman" w:hAnsi="Times New Roman" w:cs="Times New Roman"/>
          <w:b/>
          <w:i w:val="0"/>
          <w:iCs w:val="0"/>
          <w:color w:val="auto"/>
          <w:sz w:val="20"/>
          <w:szCs w:val="24"/>
        </w:rPr>
        <w:t>- Vyhodnocení: Díky nim se člověk cítí lépe</w:t>
      </w:r>
      <w:bookmarkEnd w:id="126"/>
    </w:p>
    <w:p w14:paraId="18535F69" w14:textId="1EB73ACE" w:rsidR="00A24FAA" w:rsidRDefault="00A24FAA" w:rsidP="001A48D8">
      <w:pPr>
        <w:spacing w:after="0" w:line="360" w:lineRule="auto"/>
        <w:ind w:firstLine="709"/>
        <w:jc w:val="both"/>
        <w:rPr>
          <w:rFonts w:ascii="Times New Roman" w:hAnsi="Times New Roman" w:cs="Times New Roman"/>
          <w:b/>
          <w:bCs/>
          <w:sz w:val="24"/>
          <w:szCs w:val="24"/>
        </w:rPr>
      </w:pPr>
    </w:p>
    <w:p w14:paraId="64A564E2" w14:textId="77777777" w:rsidR="00A15F2A" w:rsidRDefault="00A15F2A" w:rsidP="001A48D8">
      <w:pPr>
        <w:spacing w:after="0" w:line="360" w:lineRule="auto"/>
        <w:ind w:firstLine="709"/>
        <w:jc w:val="both"/>
        <w:rPr>
          <w:rFonts w:ascii="Times New Roman" w:hAnsi="Times New Roman" w:cs="Times New Roman"/>
          <w:noProof/>
          <w:sz w:val="24"/>
          <w:lang w:eastAsia="cs-CZ"/>
        </w:rPr>
      </w:pPr>
    </w:p>
    <w:p w14:paraId="3634FC4B" w14:textId="15AE8EB5" w:rsidR="00A24FAA" w:rsidRDefault="00A24FAA" w:rsidP="001A48D8">
      <w:pPr>
        <w:spacing w:after="0" w:line="360" w:lineRule="auto"/>
        <w:ind w:firstLine="709"/>
        <w:jc w:val="both"/>
        <w:rPr>
          <w:rFonts w:ascii="Times New Roman" w:hAnsi="Times New Roman" w:cs="Times New Roman"/>
          <w:noProof/>
          <w:sz w:val="24"/>
          <w:lang w:eastAsia="cs-CZ"/>
        </w:rPr>
      </w:pPr>
      <w:r w:rsidRPr="00A24FAA">
        <w:rPr>
          <w:rFonts w:ascii="Times New Roman" w:hAnsi="Times New Roman" w:cs="Times New Roman"/>
          <w:noProof/>
          <w:sz w:val="24"/>
          <w:lang w:eastAsia="cs-CZ"/>
        </w:rPr>
        <w:t>I v této otázce měli žáci možnost volby: jiné. Využila ji většina. Nejčastěji se objevovaly názory, že alkohol je OK, ale drogy ne, obojí je hnus, humus, mělo by se to za</w:t>
      </w:r>
      <w:r>
        <w:rPr>
          <w:rFonts w:ascii="Times New Roman" w:hAnsi="Times New Roman" w:cs="Times New Roman"/>
          <w:noProof/>
          <w:sz w:val="24"/>
          <w:lang w:eastAsia="cs-CZ"/>
        </w:rPr>
        <w:t xml:space="preserve">kázat </w:t>
      </w:r>
      <w:r w:rsidRPr="00A24FAA">
        <w:rPr>
          <w:rFonts w:ascii="Times New Roman" w:hAnsi="Times New Roman" w:cs="Times New Roman"/>
          <w:noProof/>
          <w:sz w:val="24"/>
          <w:lang w:eastAsia="cs-CZ"/>
        </w:rPr>
        <w:t xml:space="preserve">atd. </w:t>
      </w:r>
      <w:r>
        <w:rPr>
          <w:rFonts w:ascii="Times New Roman" w:hAnsi="Times New Roman" w:cs="Times New Roman"/>
          <w:noProof/>
          <w:sz w:val="24"/>
          <w:lang w:eastAsia="cs-CZ"/>
        </w:rPr>
        <w:t>I z těchto odpovědí lze usoudit, že žáci vnímají, že ani alkohol, ani drogy nejsou ideální volbou, jak trávit čas.</w:t>
      </w:r>
    </w:p>
    <w:p w14:paraId="75A1A3FE" w14:textId="057E4AFD" w:rsidR="00A24FAA" w:rsidRDefault="00A24FAA" w:rsidP="001A48D8">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Každopádně, zda tomu oravdu tak je se ukáže v následujících několika grafech. </w:t>
      </w:r>
    </w:p>
    <w:p w14:paraId="590F7CE9" w14:textId="3C87FC1F" w:rsidR="00A24FAA" w:rsidRDefault="00A24FAA" w:rsidP="001A48D8">
      <w:pPr>
        <w:spacing w:after="0" w:line="360" w:lineRule="auto"/>
        <w:ind w:firstLine="709"/>
        <w:jc w:val="both"/>
        <w:rPr>
          <w:rFonts w:ascii="Times New Roman" w:hAnsi="Times New Roman" w:cs="Times New Roman"/>
          <w:noProof/>
          <w:sz w:val="24"/>
          <w:lang w:eastAsia="cs-CZ"/>
        </w:rPr>
      </w:pPr>
    </w:p>
    <w:p w14:paraId="47DFFFB6" w14:textId="7761C9C6" w:rsidR="00800C85" w:rsidRDefault="00800C85" w:rsidP="001A48D8">
      <w:pPr>
        <w:spacing w:after="0" w:line="360" w:lineRule="auto"/>
        <w:ind w:firstLine="709"/>
        <w:jc w:val="both"/>
        <w:rPr>
          <w:rFonts w:ascii="Times New Roman" w:hAnsi="Times New Roman" w:cs="Times New Roman"/>
          <w:noProof/>
          <w:sz w:val="24"/>
          <w:lang w:eastAsia="cs-CZ"/>
        </w:rPr>
      </w:pPr>
    </w:p>
    <w:p w14:paraId="7D8696E7" w14:textId="2F58245D" w:rsidR="00800C85" w:rsidRDefault="00800C85" w:rsidP="001A48D8">
      <w:pPr>
        <w:spacing w:after="0" w:line="360" w:lineRule="auto"/>
        <w:ind w:firstLine="709"/>
        <w:jc w:val="both"/>
        <w:rPr>
          <w:rFonts w:ascii="Times New Roman" w:hAnsi="Times New Roman" w:cs="Times New Roman"/>
          <w:noProof/>
          <w:sz w:val="24"/>
          <w:lang w:eastAsia="cs-CZ"/>
        </w:rPr>
      </w:pPr>
    </w:p>
    <w:p w14:paraId="6377D4C8" w14:textId="072AE410" w:rsidR="00800C85" w:rsidRDefault="00800C85" w:rsidP="001A48D8">
      <w:pPr>
        <w:spacing w:after="0" w:line="360" w:lineRule="auto"/>
        <w:ind w:firstLine="709"/>
        <w:jc w:val="both"/>
        <w:rPr>
          <w:rFonts w:ascii="Times New Roman" w:hAnsi="Times New Roman" w:cs="Times New Roman"/>
          <w:noProof/>
          <w:sz w:val="24"/>
          <w:lang w:eastAsia="cs-CZ"/>
        </w:rPr>
      </w:pPr>
    </w:p>
    <w:p w14:paraId="137BE067" w14:textId="125C97CD" w:rsidR="00800C85" w:rsidRDefault="00800C85" w:rsidP="001A48D8">
      <w:pPr>
        <w:spacing w:after="0" w:line="360" w:lineRule="auto"/>
        <w:ind w:firstLine="709"/>
        <w:jc w:val="both"/>
        <w:rPr>
          <w:rFonts w:ascii="Times New Roman" w:hAnsi="Times New Roman" w:cs="Times New Roman"/>
          <w:noProof/>
          <w:sz w:val="24"/>
          <w:lang w:eastAsia="cs-CZ"/>
        </w:rPr>
      </w:pPr>
    </w:p>
    <w:p w14:paraId="053858C9" w14:textId="5DB2CB2B" w:rsidR="00800C85" w:rsidRDefault="00800C85" w:rsidP="001A48D8">
      <w:pPr>
        <w:spacing w:after="0" w:line="360" w:lineRule="auto"/>
        <w:ind w:firstLine="709"/>
        <w:jc w:val="both"/>
        <w:rPr>
          <w:rFonts w:ascii="Times New Roman" w:hAnsi="Times New Roman" w:cs="Times New Roman"/>
          <w:noProof/>
          <w:sz w:val="24"/>
          <w:lang w:eastAsia="cs-CZ"/>
        </w:rPr>
      </w:pPr>
    </w:p>
    <w:p w14:paraId="2F291AA5" w14:textId="77777777" w:rsidR="00800C85" w:rsidRPr="00A24FAA" w:rsidRDefault="00800C85" w:rsidP="001A48D8">
      <w:pPr>
        <w:spacing w:after="0" w:line="360" w:lineRule="auto"/>
        <w:ind w:firstLine="709"/>
        <w:jc w:val="both"/>
        <w:rPr>
          <w:rFonts w:ascii="Times New Roman" w:hAnsi="Times New Roman" w:cs="Times New Roman"/>
          <w:noProof/>
          <w:sz w:val="24"/>
          <w:lang w:eastAsia="cs-CZ"/>
        </w:rPr>
      </w:pPr>
    </w:p>
    <w:p w14:paraId="2BA504DD" w14:textId="33755A20" w:rsidR="000A014C" w:rsidRDefault="008B2DD5" w:rsidP="00C83B98">
      <w:pPr>
        <w:pStyle w:val="Odstavecseseznamem"/>
        <w:numPr>
          <w:ilvl w:val="0"/>
          <w:numId w:val="5"/>
        </w:numPr>
        <w:spacing w:after="0" w:line="360" w:lineRule="auto"/>
        <w:jc w:val="both"/>
        <w:rPr>
          <w:rFonts w:ascii="Times New Roman" w:hAnsi="Times New Roman" w:cs="Times New Roman"/>
          <w:b/>
          <w:bCs/>
          <w:sz w:val="24"/>
          <w:szCs w:val="24"/>
        </w:rPr>
      </w:pPr>
      <w:r w:rsidRPr="00C83B98">
        <w:rPr>
          <w:rFonts w:ascii="Times New Roman" w:hAnsi="Times New Roman" w:cs="Times New Roman"/>
          <w:b/>
          <w:bCs/>
          <w:sz w:val="24"/>
          <w:szCs w:val="24"/>
        </w:rPr>
        <w:lastRenderedPageBreak/>
        <w:t>Máš zkušenost s alkoholem?</w:t>
      </w:r>
    </w:p>
    <w:p w14:paraId="2B0C0C39" w14:textId="56F0069B" w:rsidR="00D468F1" w:rsidRDefault="003C2B69" w:rsidP="003B6EB7">
      <w:pPr>
        <w:spacing w:after="0" w:line="360" w:lineRule="auto"/>
        <w:ind w:firstLine="709"/>
        <w:jc w:val="both"/>
        <w:rPr>
          <w:rFonts w:ascii="Times New Roman" w:hAnsi="Times New Roman" w:cs="Times New Roman"/>
          <w:noProof/>
          <w:sz w:val="24"/>
          <w:lang w:eastAsia="cs-CZ"/>
        </w:rPr>
      </w:pPr>
      <w:r w:rsidRPr="003B6EB7">
        <w:rPr>
          <w:rFonts w:ascii="Times New Roman" w:hAnsi="Times New Roman" w:cs="Times New Roman"/>
          <w:noProof/>
          <w:sz w:val="24"/>
          <w:lang w:eastAsia="cs-CZ"/>
        </w:rPr>
        <w:t xml:space="preserve">Zda mají žáci alespoň minimální zkušenost s alkoholem nebo ne, se ukáže ve výsledcích z této otázky. </w:t>
      </w:r>
    </w:p>
    <w:p w14:paraId="513A39E8" w14:textId="77777777" w:rsidR="00800C85" w:rsidRDefault="00800C85" w:rsidP="003B6EB7">
      <w:pPr>
        <w:spacing w:after="0" w:line="360" w:lineRule="auto"/>
        <w:ind w:firstLine="709"/>
        <w:jc w:val="both"/>
        <w:rPr>
          <w:rFonts w:ascii="Times New Roman" w:hAnsi="Times New Roman" w:cs="Times New Roman"/>
          <w:noProof/>
          <w:sz w:val="24"/>
          <w:lang w:eastAsia="cs-CZ"/>
        </w:rPr>
      </w:pPr>
    </w:p>
    <w:p w14:paraId="7AB9E100" w14:textId="2F15AB27" w:rsidR="00CC36BD" w:rsidRPr="00CC36BD" w:rsidRDefault="00CC36BD" w:rsidP="00CC36BD">
      <w:pPr>
        <w:pStyle w:val="Titulek"/>
        <w:keepNext/>
        <w:rPr>
          <w:rFonts w:ascii="Times New Roman" w:hAnsi="Times New Roman" w:cs="Times New Roman"/>
          <w:b/>
          <w:i w:val="0"/>
          <w:iCs w:val="0"/>
          <w:color w:val="auto"/>
          <w:sz w:val="20"/>
          <w:szCs w:val="24"/>
        </w:rPr>
      </w:pPr>
      <w:bookmarkStart w:id="127" w:name="_Toc89867355"/>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29</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Máš zkušenosti s alkoholem?</w:t>
      </w:r>
      <w:bookmarkEnd w:id="127"/>
    </w:p>
    <w:tbl>
      <w:tblPr>
        <w:tblStyle w:val="Mkatabulky"/>
        <w:tblW w:w="0" w:type="auto"/>
        <w:tblLook w:val="04A0" w:firstRow="1" w:lastRow="0" w:firstColumn="1" w:lastColumn="0" w:noHBand="0" w:noVBand="1"/>
      </w:tblPr>
      <w:tblGrid>
        <w:gridCol w:w="1250"/>
        <w:gridCol w:w="609"/>
        <w:gridCol w:w="585"/>
        <w:gridCol w:w="610"/>
        <w:gridCol w:w="585"/>
        <w:gridCol w:w="610"/>
        <w:gridCol w:w="585"/>
        <w:gridCol w:w="610"/>
        <w:gridCol w:w="585"/>
        <w:gridCol w:w="666"/>
        <w:gridCol w:w="592"/>
        <w:gridCol w:w="1206"/>
      </w:tblGrid>
      <w:tr w:rsidR="00C83B98" w:rsidRPr="006F4331" w14:paraId="6A57D5B4" w14:textId="77777777" w:rsidTr="00CC36BD">
        <w:tc>
          <w:tcPr>
            <w:tcW w:w="1250" w:type="dxa"/>
            <w:shd w:val="clear" w:color="auto" w:fill="9CC2E5" w:themeFill="accent1" w:themeFillTint="99"/>
          </w:tcPr>
          <w:p w14:paraId="587D149D"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4" w:type="dxa"/>
            <w:gridSpan w:val="2"/>
            <w:shd w:val="clear" w:color="auto" w:fill="9CC2E5" w:themeFill="accent1" w:themeFillTint="99"/>
          </w:tcPr>
          <w:p w14:paraId="518C9E34"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195" w:type="dxa"/>
            <w:gridSpan w:val="2"/>
            <w:shd w:val="clear" w:color="auto" w:fill="9CC2E5" w:themeFill="accent1" w:themeFillTint="99"/>
          </w:tcPr>
          <w:p w14:paraId="1A9E228F"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195" w:type="dxa"/>
            <w:gridSpan w:val="2"/>
            <w:shd w:val="clear" w:color="auto" w:fill="9CC2E5" w:themeFill="accent1" w:themeFillTint="99"/>
          </w:tcPr>
          <w:p w14:paraId="3FA0907B"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195" w:type="dxa"/>
            <w:gridSpan w:val="2"/>
            <w:shd w:val="clear" w:color="auto" w:fill="9CC2E5" w:themeFill="accent1" w:themeFillTint="99"/>
          </w:tcPr>
          <w:p w14:paraId="0DD391EF"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464" w:type="dxa"/>
            <w:gridSpan w:val="3"/>
            <w:shd w:val="clear" w:color="auto" w:fill="9CC2E5" w:themeFill="accent1" w:themeFillTint="99"/>
          </w:tcPr>
          <w:p w14:paraId="089229BC"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C83B98" w:rsidRPr="006F4331" w14:paraId="47A839BC" w14:textId="77777777" w:rsidTr="00CC36BD">
        <w:tc>
          <w:tcPr>
            <w:tcW w:w="1250" w:type="dxa"/>
            <w:shd w:val="clear" w:color="auto" w:fill="9CC2E5" w:themeFill="accent1" w:themeFillTint="99"/>
          </w:tcPr>
          <w:p w14:paraId="46AE5460"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09" w:type="dxa"/>
            <w:shd w:val="clear" w:color="auto" w:fill="9CC2E5" w:themeFill="accent1" w:themeFillTint="99"/>
          </w:tcPr>
          <w:p w14:paraId="28E7B5A0"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5C2F914B"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27E5BFBE"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33F9992A"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0975C27E"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05B31446"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421D7342"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7EDB7CCB"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66" w:type="dxa"/>
            <w:shd w:val="clear" w:color="auto" w:fill="9CC2E5" w:themeFill="accent1" w:themeFillTint="99"/>
          </w:tcPr>
          <w:p w14:paraId="454F856F"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2" w:type="dxa"/>
            <w:shd w:val="clear" w:color="auto" w:fill="9CC2E5" w:themeFill="accent1" w:themeFillTint="99"/>
          </w:tcPr>
          <w:p w14:paraId="16BEDFC0"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339A75DC" w14:textId="77777777" w:rsidR="00C83B98" w:rsidRPr="006F4331" w:rsidRDefault="00C83B98" w:rsidP="0023332F">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C83B98" w:rsidRPr="006F4331" w14:paraId="3FC7237D" w14:textId="77777777" w:rsidTr="00CC36BD">
        <w:tc>
          <w:tcPr>
            <w:tcW w:w="1250" w:type="dxa"/>
            <w:shd w:val="clear" w:color="auto" w:fill="9CC2E5" w:themeFill="accent1" w:themeFillTint="99"/>
          </w:tcPr>
          <w:p w14:paraId="1BBBBFB6" w14:textId="21D17AC1"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ano</w:t>
            </w:r>
          </w:p>
        </w:tc>
        <w:tc>
          <w:tcPr>
            <w:tcW w:w="609" w:type="dxa"/>
            <w:vAlign w:val="center"/>
          </w:tcPr>
          <w:p w14:paraId="0CB65780" w14:textId="2B758D58"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4A478DAF" w14:textId="57BC420F"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10" w:type="dxa"/>
            <w:vAlign w:val="center"/>
          </w:tcPr>
          <w:p w14:paraId="361357A7" w14:textId="6C3F1229"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585" w:type="dxa"/>
            <w:vAlign w:val="center"/>
          </w:tcPr>
          <w:p w14:paraId="1F167CC8" w14:textId="4AA8B17F"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0" w:type="dxa"/>
            <w:vAlign w:val="center"/>
          </w:tcPr>
          <w:p w14:paraId="3CBDD9B3" w14:textId="44AE1FB1"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85" w:type="dxa"/>
            <w:vAlign w:val="center"/>
          </w:tcPr>
          <w:p w14:paraId="5A558816" w14:textId="670298DF"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10" w:type="dxa"/>
            <w:vAlign w:val="center"/>
          </w:tcPr>
          <w:p w14:paraId="1E528897" w14:textId="69AF9F77"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85" w:type="dxa"/>
            <w:vAlign w:val="center"/>
          </w:tcPr>
          <w:p w14:paraId="5F4EBF1A" w14:textId="11858D1F"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66" w:type="dxa"/>
            <w:shd w:val="clear" w:color="auto" w:fill="F4B083" w:themeFill="accent2" w:themeFillTint="99"/>
            <w:vAlign w:val="center"/>
          </w:tcPr>
          <w:p w14:paraId="6B0635C3" w14:textId="138BB98A"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592" w:type="dxa"/>
            <w:shd w:val="clear" w:color="auto" w:fill="A8D08D" w:themeFill="accent6" w:themeFillTint="99"/>
            <w:vAlign w:val="center"/>
          </w:tcPr>
          <w:p w14:paraId="68497A91" w14:textId="733B6199"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1206" w:type="dxa"/>
            <w:shd w:val="clear" w:color="auto" w:fill="FFD966" w:themeFill="accent4" w:themeFillTint="99"/>
            <w:vAlign w:val="center"/>
          </w:tcPr>
          <w:p w14:paraId="65EFE8E9" w14:textId="7A26C3D6"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r>
      <w:tr w:rsidR="00C83B98" w:rsidRPr="006F4331" w14:paraId="2A493FC8" w14:textId="77777777" w:rsidTr="00CC36BD">
        <w:tc>
          <w:tcPr>
            <w:tcW w:w="1250" w:type="dxa"/>
            <w:shd w:val="clear" w:color="auto" w:fill="9CC2E5" w:themeFill="accent1" w:themeFillTint="99"/>
          </w:tcPr>
          <w:p w14:paraId="55A93B04" w14:textId="38BF3AE3"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ne</w:t>
            </w:r>
          </w:p>
        </w:tc>
        <w:tc>
          <w:tcPr>
            <w:tcW w:w="609" w:type="dxa"/>
            <w:vAlign w:val="center"/>
          </w:tcPr>
          <w:p w14:paraId="5849E2AA" w14:textId="2ABF28CE"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42</w:t>
            </w:r>
          </w:p>
        </w:tc>
        <w:tc>
          <w:tcPr>
            <w:tcW w:w="585" w:type="dxa"/>
            <w:vAlign w:val="center"/>
          </w:tcPr>
          <w:p w14:paraId="25898846" w14:textId="7AEC5895"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610" w:type="dxa"/>
            <w:vAlign w:val="center"/>
          </w:tcPr>
          <w:p w14:paraId="283DAA37" w14:textId="5F351303"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53</w:t>
            </w:r>
          </w:p>
        </w:tc>
        <w:tc>
          <w:tcPr>
            <w:tcW w:w="585" w:type="dxa"/>
            <w:vAlign w:val="center"/>
          </w:tcPr>
          <w:p w14:paraId="60B7D014" w14:textId="0991EE80"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610" w:type="dxa"/>
            <w:vAlign w:val="center"/>
          </w:tcPr>
          <w:p w14:paraId="06B66FC7" w14:textId="0500B1C7"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585" w:type="dxa"/>
            <w:vAlign w:val="center"/>
          </w:tcPr>
          <w:p w14:paraId="1FEAD6F9" w14:textId="4A222F43"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610" w:type="dxa"/>
            <w:vAlign w:val="center"/>
          </w:tcPr>
          <w:p w14:paraId="0F45D258" w14:textId="5B19CDA2"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585" w:type="dxa"/>
            <w:vAlign w:val="center"/>
          </w:tcPr>
          <w:p w14:paraId="04A3432D" w14:textId="3E5C5A01"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66" w:type="dxa"/>
            <w:shd w:val="clear" w:color="auto" w:fill="F4B083" w:themeFill="accent2" w:themeFillTint="99"/>
            <w:vAlign w:val="center"/>
          </w:tcPr>
          <w:p w14:paraId="0654DA96" w14:textId="287F26E1"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137</w:t>
            </w:r>
          </w:p>
        </w:tc>
        <w:tc>
          <w:tcPr>
            <w:tcW w:w="592" w:type="dxa"/>
            <w:shd w:val="clear" w:color="auto" w:fill="A8D08D" w:themeFill="accent6" w:themeFillTint="99"/>
            <w:vAlign w:val="center"/>
          </w:tcPr>
          <w:p w14:paraId="005259AE" w14:textId="24DF87CD"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84</w:t>
            </w:r>
          </w:p>
        </w:tc>
        <w:tc>
          <w:tcPr>
            <w:tcW w:w="1206" w:type="dxa"/>
            <w:shd w:val="clear" w:color="auto" w:fill="FFD966" w:themeFill="accent4" w:themeFillTint="99"/>
            <w:vAlign w:val="center"/>
          </w:tcPr>
          <w:p w14:paraId="724709A0" w14:textId="5B969761"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221</w:t>
            </w:r>
          </w:p>
        </w:tc>
      </w:tr>
      <w:tr w:rsidR="00C83B98" w:rsidRPr="006F4331" w14:paraId="568DCAE6" w14:textId="77777777" w:rsidTr="00CC36BD">
        <w:tc>
          <w:tcPr>
            <w:tcW w:w="1250" w:type="dxa"/>
            <w:shd w:val="clear" w:color="auto" w:fill="9CC2E5" w:themeFill="accent1" w:themeFillTint="99"/>
          </w:tcPr>
          <w:p w14:paraId="572098DF" w14:textId="7B1C3F56"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Vyzkoušel/a jsem</w:t>
            </w:r>
          </w:p>
        </w:tc>
        <w:tc>
          <w:tcPr>
            <w:tcW w:w="609" w:type="dxa"/>
            <w:vAlign w:val="center"/>
          </w:tcPr>
          <w:p w14:paraId="18958C37" w14:textId="1512BB64"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85" w:type="dxa"/>
            <w:vAlign w:val="center"/>
          </w:tcPr>
          <w:p w14:paraId="3C30CE5B" w14:textId="7476BC53"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610" w:type="dxa"/>
            <w:vAlign w:val="center"/>
          </w:tcPr>
          <w:p w14:paraId="376951A0" w14:textId="16F82C80"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585" w:type="dxa"/>
            <w:vAlign w:val="center"/>
          </w:tcPr>
          <w:p w14:paraId="5E6D356C" w14:textId="4AE77EED"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610" w:type="dxa"/>
            <w:vAlign w:val="center"/>
          </w:tcPr>
          <w:p w14:paraId="1EA76952" w14:textId="634460C3"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585" w:type="dxa"/>
            <w:vAlign w:val="center"/>
          </w:tcPr>
          <w:p w14:paraId="178036A6" w14:textId="47EC3DDE"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610" w:type="dxa"/>
            <w:vAlign w:val="center"/>
          </w:tcPr>
          <w:p w14:paraId="2CBD3933" w14:textId="396EA5D9"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585" w:type="dxa"/>
            <w:vAlign w:val="center"/>
          </w:tcPr>
          <w:p w14:paraId="72482A86" w14:textId="28EA12E3"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666" w:type="dxa"/>
            <w:shd w:val="clear" w:color="auto" w:fill="F4B083" w:themeFill="accent2" w:themeFillTint="99"/>
            <w:vAlign w:val="center"/>
          </w:tcPr>
          <w:p w14:paraId="55943E14" w14:textId="547695C7"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54</w:t>
            </w:r>
          </w:p>
        </w:tc>
        <w:tc>
          <w:tcPr>
            <w:tcW w:w="592" w:type="dxa"/>
            <w:shd w:val="clear" w:color="auto" w:fill="A8D08D" w:themeFill="accent6" w:themeFillTint="99"/>
            <w:vAlign w:val="center"/>
          </w:tcPr>
          <w:p w14:paraId="331E7895" w14:textId="5DFA037C"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52</w:t>
            </w:r>
          </w:p>
        </w:tc>
        <w:tc>
          <w:tcPr>
            <w:tcW w:w="1206" w:type="dxa"/>
            <w:shd w:val="clear" w:color="auto" w:fill="FFD966" w:themeFill="accent4" w:themeFillTint="99"/>
            <w:vAlign w:val="center"/>
          </w:tcPr>
          <w:p w14:paraId="3304B483" w14:textId="71EBEB35" w:rsidR="00C83B98" w:rsidRPr="006F4331" w:rsidRDefault="00C83B98" w:rsidP="0023332F">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106</w:t>
            </w:r>
          </w:p>
        </w:tc>
      </w:tr>
    </w:tbl>
    <w:p w14:paraId="668C4F15" w14:textId="514C2628" w:rsidR="00C83B98" w:rsidRDefault="00C83B98" w:rsidP="00C83B98">
      <w:pPr>
        <w:pStyle w:val="Odstavecseseznamem"/>
        <w:spacing w:after="0" w:line="360" w:lineRule="auto"/>
        <w:ind w:left="1069"/>
        <w:jc w:val="both"/>
        <w:rPr>
          <w:rFonts w:ascii="Times New Roman" w:hAnsi="Times New Roman" w:cs="Times New Roman"/>
          <w:b/>
          <w:bCs/>
          <w:sz w:val="24"/>
          <w:szCs w:val="24"/>
        </w:rPr>
      </w:pPr>
    </w:p>
    <w:p w14:paraId="7160AA1D" w14:textId="5FD09753" w:rsidR="003C2B69" w:rsidRPr="003B6EB7" w:rsidRDefault="003C2B69" w:rsidP="003B6EB7">
      <w:pPr>
        <w:spacing w:after="0" w:line="360" w:lineRule="auto"/>
        <w:ind w:firstLine="709"/>
        <w:jc w:val="both"/>
        <w:rPr>
          <w:rFonts w:ascii="Times New Roman" w:hAnsi="Times New Roman" w:cs="Times New Roman"/>
          <w:noProof/>
          <w:sz w:val="24"/>
          <w:lang w:eastAsia="cs-CZ"/>
        </w:rPr>
      </w:pPr>
      <w:r w:rsidRPr="003B6EB7">
        <w:rPr>
          <w:rFonts w:ascii="Times New Roman" w:hAnsi="Times New Roman" w:cs="Times New Roman"/>
          <w:noProof/>
          <w:sz w:val="24"/>
          <w:lang w:eastAsia="cs-CZ"/>
        </w:rPr>
        <w:t>Podle výsledků lze jasně vidět, že ve většině případů</w:t>
      </w:r>
      <w:r w:rsidR="00D96E66">
        <w:rPr>
          <w:rFonts w:ascii="Times New Roman" w:hAnsi="Times New Roman" w:cs="Times New Roman"/>
          <w:noProof/>
          <w:sz w:val="24"/>
          <w:lang w:eastAsia="cs-CZ"/>
        </w:rPr>
        <w:t xml:space="preserve"> (61 %)</w:t>
      </w:r>
      <w:r w:rsidRPr="003B6EB7">
        <w:rPr>
          <w:rFonts w:ascii="Times New Roman" w:hAnsi="Times New Roman" w:cs="Times New Roman"/>
          <w:noProof/>
          <w:sz w:val="24"/>
          <w:lang w:eastAsia="cs-CZ"/>
        </w:rPr>
        <w:t xml:space="preserve"> zatím žádná zkušenost s alkoholem není.</w:t>
      </w:r>
      <w:r w:rsidR="009C7738">
        <w:rPr>
          <w:rFonts w:ascii="Times New Roman" w:hAnsi="Times New Roman" w:cs="Times New Roman"/>
          <w:noProof/>
          <w:sz w:val="24"/>
          <w:lang w:eastAsia="cs-CZ"/>
        </w:rPr>
        <w:t xml:space="preserve"> Na druhém místě byla možnost, že alkohol dotazovaní vyzkoušeli, a to v celkem ho</w:t>
      </w:r>
      <w:r w:rsidR="00D96E66">
        <w:rPr>
          <w:rFonts w:ascii="Times New Roman" w:hAnsi="Times New Roman" w:cs="Times New Roman"/>
          <w:noProof/>
          <w:sz w:val="24"/>
          <w:lang w:eastAsia="cs-CZ"/>
        </w:rPr>
        <w:t>jném počtu (30 % žáků). Nejméně zkušeností s</w:t>
      </w:r>
      <w:r w:rsidR="009C7738">
        <w:rPr>
          <w:rFonts w:ascii="Times New Roman" w:hAnsi="Times New Roman" w:cs="Times New Roman"/>
          <w:noProof/>
          <w:sz w:val="24"/>
          <w:lang w:eastAsia="cs-CZ"/>
        </w:rPr>
        <w:t xml:space="preserve"> </w:t>
      </w:r>
      <w:r w:rsidR="00D96E66">
        <w:rPr>
          <w:rFonts w:ascii="Times New Roman" w:hAnsi="Times New Roman" w:cs="Times New Roman"/>
          <w:noProof/>
          <w:sz w:val="24"/>
          <w:lang w:eastAsia="cs-CZ"/>
        </w:rPr>
        <w:t>a</w:t>
      </w:r>
      <w:r w:rsidR="009C7738">
        <w:rPr>
          <w:rFonts w:ascii="Times New Roman" w:hAnsi="Times New Roman" w:cs="Times New Roman"/>
          <w:noProof/>
          <w:sz w:val="24"/>
          <w:lang w:eastAsia="cs-CZ"/>
        </w:rPr>
        <w:t xml:space="preserve">lkoholem pak mají žáci 6. a 7. ročníků, největší naopak žáci 8. a 9. </w:t>
      </w:r>
    </w:p>
    <w:p w14:paraId="46A3D219" w14:textId="41CC4BB4" w:rsidR="008B2DD5" w:rsidRDefault="008B2DD5" w:rsidP="001A48D8">
      <w:pPr>
        <w:spacing w:after="0" w:line="360" w:lineRule="auto"/>
        <w:ind w:firstLine="709"/>
        <w:jc w:val="both"/>
        <w:rPr>
          <w:rFonts w:ascii="Times New Roman" w:hAnsi="Times New Roman" w:cs="Times New Roman"/>
          <w:b/>
          <w:bCs/>
          <w:sz w:val="24"/>
          <w:szCs w:val="24"/>
        </w:rPr>
      </w:pPr>
    </w:p>
    <w:p w14:paraId="55810ABC" w14:textId="77777777" w:rsidR="00800C85" w:rsidRPr="006F4331" w:rsidRDefault="00800C85" w:rsidP="001A48D8">
      <w:pPr>
        <w:spacing w:after="0" w:line="360" w:lineRule="auto"/>
        <w:ind w:firstLine="709"/>
        <w:jc w:val="both"/>
        <w:rPr>
          <w:rFonts w:ascii="Times New Roman" w:hAnsi="Times New Roman" w:cs="Times New Roman"/>
          <w:b/>
          <w:bCs/>
          <w:sz w:val="24"/>
          <w:szCs w:val="24"/>
        </w:rPr>
      </w:pPr>
    </w:p>
    <w:p w14:paraId="56B35011" w14:textId="2CC2AB4A" w:rsidR="008B2DD5" w:rsidRDefault="000E44D4" w:rsidP="0023332F">
      <w:pPr>
        <w:pStyle w:val="Odstavecseseznamem"/>
        <w:numPr>
          <w:ilvl w:val="0"/>
          <w:numId w:val="5"/>
        </w:numPr>
        <w:spacing w:after="0" w:line="360" w:lineRule="auto"/>
        <w:jc w:val="both"/>
        <w:rPr>
          <w:rFonts w:ascii="Times New Roman" w:hAnsi="Times New Roman" w:cs="Times New Roman"/>
          <w:b/>
          <w:bCs/>
          <w:sz w:val="24"/>
          <w:szCs w:val="24"/>
        </w:rPr>
      </w:pPr>
      <w:r w:rsidRPr="0023332F">
        <w:rPr>
          <w:rFonts w:ascii="Times New Roman" w:hAnsi="Times New Roman" w:cs="Times New Roman"/>
          <w:b/>
          <w:bCs/>
          <w:sz w:val="24"/>
          <w:szCs w:val="24"/>
        </w:rPr>
        <w:t>Máš zkušenost s drogami?</w:t>
      </w:r>
    </w:p>
    <w:p w14:paraId="433203E2" w14:textId="58C25A7A" w:rsidR="002E0CDD" w:rsidRDefault="002E0CDD" w:rsidP="002E0CDD">
      <w:pPr>
        <w:spacing w:after="0" w:line="360" w:lineRule="auto"/>
        <w:ind w:firstLine="709"/>
        <w:jc w:val="both"/>
        <w:rPr>
          <w:rFonts w:ascii="Times New Roman" w:hAnsi="Times New Roman" w:cs="Times New Roman"/>
          <w:noProof/>
          <w:sz w:val="24"/>
          <w:lang w:eastAsia="cs-CZ"/>
        </w:rPr>
      </w:pPr>
      <w:r w:rsidRPr="002E0CDD">
        <w:rPr>
          <w:rFonts w:ascii="Times New Roman" w:hAnsi="Times New Roman" w:cs="Times New Roman"/>
          <w:noProof/>
          <w:sz w:val="24"/>
          <w:lang w:eastAsia="cs-CZ"/>
        </w:rPr>
        <w:t>Tato otázka byla zaměřená na zjištění faktu, zda mají žáci 6.</w:t>
      </w:r>
      <w:r w:rsidR="00A15F2A">
        <w:rPr>
          <w:rFonts w:ascii="Times New Roman" w:hAnsi="Times New Roman" w:cs="Times New Roman"/>
          <w:noProof/>
          <w:sz w:val="24"/>
          <w:lang w:eastAsia="cs-CZ"/>
        </w:rPr>
        <w:t xml:space="preserve"> – 9. tříd zkušenost s drogami.</w:t>
      </w:r>
    </w:p>
    <w:p w14:paraId="3315CCF8" w14:textId="77777777" w:rsidR="00800C85" w:rsidRDefault="00800C85" w:rsidP="002E0CDD">
      <w:pPr>
        <w:spacing w:after="0" w:line="360" w:lineRule="auto"/>
        <w:ind w:firstLine="709"/>
        <w:jc w:val="both"/>
        <w:rPr>
          <w:rFonts w:ascii="Times New Roman" w:hAnsi="Times New Roman" w:cs="Times New Roman"/>
          <w:noProof/>
          <w:sz w:val="24"/>
          <w:lang w:eastAsia="cs-CZ"/>
        </w:rPr>
      </w:pPr>
    </w:p>
    <w:p w14:paraId="7DF906B1" w14:textId="18141507" w:rsidR="00CC36BD" w:rsidRPr="00CC36BD" w:rsidRDefault="00CC36BD" w:rsidP="00CC36BD">
      <w:pPr>
        <w:pStyle w:val="Titulek"/>
        <w:keepNext/>
        <w:rPr>
          <w:rFonts w:ascii="Times New Roman" w:hAnsi="Times New Roman" w:cs="Times New Roman"/>
          <w:b/>
          <w:i w:val="0"/>
          <w:iCs w:val="0"/>
          <w:color w:val="auto"/>
          <w:sz w:val="20"/>
          <w:szCs w:val="24"/>
        </w:rPr>
      </w:pPr>
      <w:bookmarkStart w:id="128" w:name="_Toc89867356"/>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30</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Máš zkušenosti s alkoholem?</w:t>
      </w:r>
      <w:bookmarkEnd w:id="128"/>
    </w:p>
    <w:tbl>
      <w:tblPr>
        <w:tblStyle w:val="Mkatabulky"/>
        <w:tblW w:w="0" w:type="auto"/>
        <w:tblLook w:val="04A0" w:firstRow="1" w:lastRow="0" w:firstColumn="1" w:lastColumn="0" w:noHBand="0" w:noVBand="1"/>
      </w:tblPr>
      <w:tblGrid>
        <w:gridCol w:w="1250"/>
        <w:gridCol w:w="609"/>
        <w:gridCol w:w="585"/>
        <w:gridCol w:w="610"/>
        <w:gridCol w:w="585"/>
        <w:gridCol w:w="610"/>
        <w:gridCol w:w="585"/>
        <w:gridCol w:w="610"/>
        <w:gridCol w:w="585"/>
        <w:gridCol w:w="666"/>
        <w:gridCol w:w="592"/>
        <w:gridCol w:w="1206"/>
      </w:tblGrid>
      <w:tr w:rsidR="004E586A" w:rsidRPr="006F4331" w14:paraId="30824E2D" w14:textId="77777777" w:rsidTr="00CC36BD">
        <w:tc>
          <w:tcPr>
            <w:tcW w:w="1250" w:type="dxa"/>
            <w:shd w:val="clear" w:color="auto" w:fill="9CC2E5" w:themeFill="accent1" w:themeFillTint="99"/>
          </w:tcPr>
          <w:p w14:paraId="46FF0425"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4" w:type="dxa"/>
            <w:gridSpan w:val="2"/>
            <w:shd w:val="clear" w:color="auto" w:fill="9CC2E5" w:themeFill="accent1" w:themeFillTint="99"/>
          </w:tcPr>
          <w:p w14:paraId="404ED3F6"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195" w:type="dxa"/>
            <w:gridSpan w:val="2"/>
            <w:shd w:val="clear" w:color="auto" w:fill="9CC2E5" w:themeFill="accent1" w:themeFillTint="99"/>
          </w:tcPr>
          <w:p w14:paraId="2B265A03"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195" w:type="dxa"/>
            <w:gridSpan w:val="2"/>
            <w:shd w:val="clear" w:color="auto" w:fill="9CC2E5" w:themeFill="accent1" w:themeFillTint="99"/>
          </w:tcPr>
          <w:p w14:paraId="7957F02A"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195" w:type="dxa"/>
            <w:gridSpan w:val="2"/>
            <w:shd w:val="clear" w:color="auto" w:fill="9CC2E5" w:themeFill="accent1" w:themeFillTint="99"/>
          </w:tcPr>
          <w:p w14:paraId="3DA57B9C"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464" w:type="dxa"/>
            <w:gridSpan w:val="3"/>
            <w:shd w:val="clear" w:color="auto" w:fill="9CC2E5" w:themeFill="accent1" w:themeFillTint="99"/>
          </w:tcPr>
          <w:p w14:paraId="1083EF5C"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4E586A" w:rsidRPr="006F4331" w14:paraId="6DDA057E" w14:textId="77777777" w:rsidTr="00CC36BD">
        <w:tc>
          <w:tcPr>
            <w:tcW w:w="1250" w:type="dxa"/>
            <w:shd w:val="clear" w:color="auto" w:fill="9CC2E5" w:themeFill="accent1" w:themeFillTint="99"/>
          </w:tcPr>
          <w:p w14:paraId="11FDDF34"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09" w:type="dxa"/>
            <w:shd w:val="clear" w:color="auto" w:fill="9CC2E5" w:themeFill="accent1" w:themeFillTint="99"/>
          </w:tcPr>
          <w:p w14:paraId="536892F9"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6DDB466D"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1029B9FD"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2BD0D216"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05187228"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15E02C0B"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54066EB9"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15D2890D"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66" w:type="dxa"/>
            <w:shd w:val="clear" w:color="auto" w:fill="9CC2E5" w:themeFill="accent1" w:themeFillTint="99"/>
          </w:tcPr>
          <w:p w14:paraId="48E06308"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2" w:type="dxa"/>
            <w:shd w:val="clear" w:color="auto" w:fill="9CC2E5" w:themeFill="accent1" w:themeFillTint="99"/>
          </w:tcPr>
          <w:p w14:paraId="6344034B"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433F48D6"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4E586A" w:rsidRPr="006F4331" w14:paraId="329E4E80" w14:textId="77777777" w:rsidTr="00CC36BD">
        <w:tc>
          <w:tcPr>
            <w:tcW w:w="1250" w:type="dxa"/>
            <w:shd w:val="clear" w:color="auto" w:fill="9CC2E5" w:themeFill="accent1" w:themeFillTint="99"/>
          </w:tcPr>
          <w:p w14:paraId="6011A51D"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ano</w:t>
            </w:r>
          </w:p>
        </w:tc>
        <w:tc>
          <w:tcPr>
            <w:tcW w:w="609" w:type="dxa"/>
            <w:vAlign w:val="center"/>
          </w:tcPr>
          <w:p w14:paraId="1FF82A92" w14:textId="20E2B801"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5" w:type="dxa"/>
            <w:vAlign w:val="center"/>
          </w:tcPr>
          <w:p w14:paraId="0E85DF23" w14:textId="34B9CCAA"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0" w:type="dxa"/>
            <w:vAlign w:val="center"/>
          </w:tcPr>
          <w:p w14:paraId="40CDE8C1" w14:textId="56ED687A"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5" w:type="dxa"/>
            <w:vAlign w:val="center"/>
          </w:tcPr>
          <w:p w14:paraId="3666FFF1" w14:textId="6CCDFE8A"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0" w:type="dxa"/>
            <w:vAlign w:val="center"/>
          </w:tcPr>
          <w:p w14:paraId="28759380" w14:textId="4208CD4C"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5" w:type="dxa"/>
            <w:vAlign w:val="center"/>
          </w:tcPr>
          <w:p w14:paraId="41A84BE6" w14:textId="66B8A177"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0" w:type="dxa"/>
            <w:vAlign w:val="center"/>
          </w:tcPr>
          <w:p w14:paraId="70748B72" w14:textId="5708794B"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585" w:type="dxa"/>
            <w:vAlign w:val="center"/>
          </w:tcPr>
          <w:p w14:paraId="42168CE6" w14:textId="1D57E2C9"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66" w:type="dxa"/>
            <w:shd w:val="clear" w:color="auto" w:fill="F4B083" w:themeFill="accent2" w:themeFillTint="99"/>
            <w:vAlign w:val="center"/>
          </w:tcPr>
          <w:p w14:paraId="76283063" w14:textId="145DD162"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592" w:type="dxa"/>
            <w:shd w:val="clear" w:color="auto" w:fill="A8D08D" w:themeFill="accent6" w:themeFillTint="99"/>
            <w:vAlign w:val="center"/>
          </w:tcPr>
          <w:p w14:paraId="7ED54830" w14:textId="5E7DF844"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1206" w:type="dxa"/>
            <w:shd w:val="clear" w:color="auto" w:fill="FFD966" w:themeFill="accent4" w:themeFillTint="99"/>
            <w:vAlign w:val="center"/>
          </w:tcPr>
          <w:p w14:paraId="573F4DF3" w14:textId="33888E00"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r>
      <w:tr w:rsidR="004E586A" w:rsidRPr="006F4331" w14:paraId="39C17B01" w14:textId="77777777" w:rsidTr="00CC36BD">
        <w:tc>
          <w:tcPr>
            <w:tcW w:w="1250" w:type="dxa"/>
            <w:shd w:val="clear" w:color="auto" w:fill="9CC2E5" w:themeFill="accent1" w:themeFillTint="99"/>
          </w:tcPr>
          <w:p w14:paraId="7E365B90"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ne</w:t>
            </w:r>
          </w:p>
        </w:tc>
        <w:tc>
          <w:tcPr>
            <w:tcW w:w="609" w:type="dxa"/>
            <w:vAlign w:val="center"/>
          </w:tcPr>
          <w:p w14:paraId="0663A611" w14:textId="1786335C"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49</w:t>
            </w:r>
          </w:p>
        </w:tc>
        <w:tc>
          <w:tcPr>
            <w:tcW w:w="585" w:type="dxa"/>
            <w:vAlign w:val="center"/>
          </w:tcPr>
          <w:p w14:paraId="37E68C4E" w14:textId="7CB3EF48"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610" w:type="dxa"/>
            <w:vAlign w:val="center"/>
          </w:tcPr>
          <w:p w14:paraId="22A153AB" w14:textId="0BF909A9"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67</w:t>
            </w:r>
          </w:p>
        </w:tc>
        <w:tc>
          <w:tcPr>
            <w:tcW w:w="585" w:type="dxa"/>
            <w:vAlign w:val="center"/>
          </w:tcPr>
          <w:p w14:paraId="22139DF7" w14:textId="13CDB5AE"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45</w:t>
            </w:r>
          </w:p>
        </w:tc>
        <w:tc>
          <w:tcPr>
            <w:tcW w:w="610" w:type="dxa"/>
            <w:vAlign w:val="center"/>
          </w:tcPr>
          <w:p w14:paraId="659FD436" w14:textId="331DD612"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48</w:t>
            </w:r>
          </w:p>
        </w:tc>
        <w:tc>
          <w:tcPr>
            <w:tcW w:w="585" w:type="dxa"/>
            <w:vAlign w:val="center"/>
          </w:tcPr>
          <w:p w14:paraId="3F9D0065" w14:textId="11D1BE77"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610" w:type="dxa"/>
            <w:vAlign w:val="center"/>
          </w:tcPr>
          <w:p w14:paraId="0525084C" w14:textId="17FBB510"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585" w:type="dxa"/>
            <w:vAlign w:val="center"/>
          </w:tcPr>
          <w:p w14:paraId="78BC0AC5" w14:textId="095845F3"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c>
          <w:tcPr>
            <w:tcW w:w="666" w:type="dxa"/>
            <w:shd w:val="clear" w:color="auto" w:fill="F4B083" w:themeFill="accent2" w:themeFillTint="99"/>
            <w:vAlign w:val="center"/>
          </w:tcPr>
          <w:p w14:paraId="60F62C7D" w14:textId="58439DDA"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195</w:t>
            </w:r>
          </w:p>
        </w:tc>
        <w:tc>
          <w:tcPr>
            <w:tcW w:w="592" w:type="dxa"/>
            <w:shd w:val="clear" w:color="auto" w:fill="A8D08D" w:themeFill="accent6" w:themeFillTint="99"/>
            <w:vAlign w:val="center"/>
          </w:tcPr>
          <w:p w14:paraId="5F159A3D" w14:textId="420FF97A"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138</w:t>
            </w:r>
          </w:p>
        </w:tc>
        <w:tc>
          <w:tcPr>
            <w:tcW w:w="1206" w:type="dxa"/>
            <w:shd w:val="clear" w:color="auto" w:fill="FFD966" w:themeFill="accent4" w:themeFillTint="99"/>
            <w:vAlign w:val="center"/>
          </w:tcPr>
          <w:p w14:paraId="5ACB0667" w14:textId="02C51D08"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333</w:t>
            </w:r>
          </w:p>
        </w:tc>
      </w:tr>
      <w:tr w:rsidR="004E586A" w:rsidRPr="006F4331" w14:paraId="53116F0F" w14:textId="77777777" w:rsidTr="00CC36BD">
        <w:tc>
          <w:tcPr>
            <w:tcW w:w="1250" w:type="dxa"/>
            <w:shd w:val="clear" w:color="auto" w:fill="9CC2E5" w:themeFill="accent1" w:themeFillTint="99"/>
          </w:tcPr>
          <w:p w14:paraId="4E98AA2E" w14:textId="77777777"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Vyzkoušel/a jsem</w:t>
            </w:r>
          </w:p>
        </w:tc>
        <w:tc>
          <w:tcPr>
            <w:tcW w:w="609" w:type="dxa"/>
            <w:vAlign w:val="center"/>
          </w:tcPr>
          <w:p w14:paraId="51C5983A" w14:textId="757BAD56"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246DCA08" w14:textId="08388A94"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0" w:type="dxa"/>
            <w:vAlign w:val="center"/>
          </w:tcPr>
          <w:p w14:paraId="22EC4A08" w14:textId="7C290436"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5DE0E66D" w14:textId="4C939183"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0" w:type="dxa"/>
            <w:vAlign w:val="center"/>
          </w:tcPr>
          <w:p w14:paraId="17F4D56B" w14:textId="54423F35"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5" w:type="dxa"/>
            <w:vAlign w:val="center"/>
          </w:tcPr>
          <w:p w14:paraId="26AC19FA" w14:textId="0C7FAE52"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0" w:type="dxa"/>
            <w:vAlign w:val="center"/>
          </w:tcPr>
          <w:p w14:paraId="336D56D3" w14:textId="194F4001"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585" w:type="dxa"/>
            <w:vAlign w:val="center"/>
          </w:tcPr>
          <w:p w14:paraId="04A8AFAD" w14:textId="68DEB813"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66" w:type="dxa"/>
            <w:shd w:val="clear" w:color="auto" w:fill="F4B083" w:themeFill="accent2" w:themeFillTint="99"/>
            <w:vAlign w:val="center"/>
          </w:tcPr>
          <w:p w14:paraId="56683D36" w14:textId="7C5B52AD"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592" w:type="dxa"/>
            <w:shd w:val="clear" w:color="auto" w:fill="A8D08D" w:themeFill="accent6" w:themeFillTint="99"/>
            <w:vAlign w:val="center"/>
          </w:tcPr>
          <w:p w14:paraId="780137C0" w14:textId="523E7E57"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1206" w:type="dxa"/>
            <w:shd w:val="clear" w:color="auto" w:fill="FFD966" w:themeFill="accent4" w:themeFillTint="99"/>
            <w:vAlign w:val="center"/>
          </w:tcPr>
          <w:p w14:paraId="61C4B99C" w14:textId="03AD27D2" w:rsidR="004E586A" w:rsidRPr="006F4331" w:rsidRDefault="004E586A"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r>
    </w:tbl>
    <w:p w14:paraId="18081310" w14:textId="74997773" w:rsidR="000E44D4" w:rsidRDefault="000E44D4" w:rsidP="001A48D8">
      <w:pPr>
        <w:spacing w:after="0" w:line="360" w:lineRule="auto"/>
        <w:ind w:firstLine="709"/>
        <w:jc w:val="both"/>
        <w:rPr>
          <w:rFonts w:ascii="Times New Roman" w:hAnsi="Times New Roman" w:cs="Times New Roman"/>
          <w:b/>
          <w:bCs/>
          <w:sz w:val="24"/>
          <w:szCs w:val="24"/>
        </w:rPr>
      </w:pPr>
    </w:p>
    <w:p w14:paraId="3E8873D5" w14:textId="25BA216E" w:rsidR="002E0CDD" w:rsidRDefault="002E0CDD" w:rsidP="001A48D8">
      <w:pPr>
        <w:spacing w:after="0" w:line="360" w:lineRule="auto"/>
        <w:ind w:firstLine="709"/>
        <w:jc w:val="both"/>
        <w:rPr>
          <w:rFonts w:ascii="Times New Roman" w:hAnsi="Times New Roman" w:cs="Times New Roman"/>
          <w:noProof/>
          <w:sz w:val="24"/>
          <w:lang w:eastAsia="cs-CZ"/>
        </w:rPr>
      </w:pPr>
      <w:r w:rsidRPr="002E0CDD">
        <w:rPr>
          <w:rFonts w:ascii="Times New Roman" w:hAnsi="Times New Roman" w:cs="Times New Roman"/>
          <w:noProof/>
          <w:sz w:val="24"/>
          <w:lang w:eastAsia="cs-CZ"/>
        </w:rPr>
        <w:t>Výsledky jsou poměrně jasné, a to, že ve většině případů</w:t>
      </w:r>
      <w:r w:rsidR="00DC25E4">
        <w:rPr>
          <w:rFonts w:ascii="Times New Roman" w:hAnsi="Times New Roman" w:cs="Times New Roman"/>
          <w:noProof/>
          <w:sz w:val="24"/>
          <w:lang w:eastAsia="cs-CZ"/>
        </w:rPr>
        <w:t xml:space="preserve"> (91 % ze všech žáků)</w:t>
      </w:r>
      <w:r w:rsidRPr="002E0CDD">
        <w:rPr>
          <w:rFonts w:ascii="Times New Roman" w:hAnsi="Times New Roman" w:cs="Times New Roman"/>
          <w:noProof/>
          <w:sz w:val="24"/>
          <w:lang w:eastAsia="cs-CZ"/>
        </w:rPr>
        <w:t xml:space="preserve"> zkušenost nemají. Poměrně zarážející je ale i skutečnost, že 12 žáků pravidelnou zkušenost má a 8 dalších alespoň drogu vyzkoušelo. Podle doplňující otázky bylo zjištěno, že ve všech případech </w:t>
      </w:r>
      <w:r w:rsidR="00DC25E4">
        <w:rPr>
          <w:rFonts w:ascii="Times New Roman" w:hAnsi="Times New Roman" w:cs="Times New Roman"/>
          <w:noProof/>
          <w:sz w:val="24"/>
          <w:lang w:eastAsia="cs-CZ"/>
        </w:rPr>
        <w:t>šlo</w:t>
      </w:r>
      <w:r w:rsidRPr="002E0CDD">
        <w:rPr>
          <w:rFonts w:ascii="Times New Roman" w:hAnsi="Times New Roman" w:cs="Times New Roman"/>
          <w:noProof/>
          <w:sz w:val="24"/>
          <w:lang w:eastAsia="cs-CZ"/>
        </w:rPr>
        <w:t xml:space="preserve"> o marihuanu. </w:t>
      </w:r>
    </w:p>
    <w:p w14:paraId="55902702" w14:textId="666506FB" w:rsidR="006E52D1" w:rsidRDefault="006E52D1" w:rsidP="001A48D8">
      <w:pPr>
        <w:spacing w:after="0" w:line="360" w:lineRule="auto"/>
        <w:ind w:firstLine="709"/>
        <w:jc w:val="both"/>
        <w:rPr>
          <w:rFonts w:ascii="Times New Roman" w:hAnsi="Times New Roman" w:cs="Times New Roman"/>
          <w:noProof/>
          <w:sz w:val="24"/>
          <w:lang w:eastAsia="cs-CZ"/>
        </w:rPr>
      </w:pPr>
    </w:p>
    <w:p w14:paraId="4CC9B090" w14:textId="26E46405" w:rsidR="00800C85" w:rsidRDefault="00800C85" w:rsidP="001A48D8">
      <w:pPr>
        <w:spacing w:after="0" w:line="360" w:lineRule="auto"/>
        <w:ind w:firstLine="709"/>
        <w:jc w:val="both"/>
        <w:rPr>
          <w:rFonts w:ascii="Times New Roman" w:hAnsi="Times New Roman" w:cs="Times New Roman"/>
          <w:noProof/>
          <w:sz w:val="24"/>
          <w:lang w:eastAsia="cs-CZ"/>
        </w:rPr>
      </w:pPr>
    </w:p>
    <w:p w14:paraId="22DDE14B" w14:textId="3518CD0B" w:rsidR="00800C85" w:rsidRDefault="00800C85" w:rsidP="001A48D8">
      <w:pPr>
        <w:spacing w:after="0" w:line="360" w:lineRule="auto"/>
        <w:ind w:firstLine="709"/>
        <w:jc w:val="both"/>
        <w:rPr>
          <w:rFonts w:ascii="Times New Roman" w:hAnsi="Times New Roman" w:cs="Times New Roman"/>
          <w:noProof/>
          <w:sz w:val="24"/>
          <w:lang w:eastAsia="cs-CZ"/>
        </w:rPr>
      </w:pPr>
    </w:p>
    <w:p w14:paraId="137EEDD3" w14:textId="07766E6E" w:rsidR="00800C85" w:rsidRDefault="00800C85" w:rsidP="001A48D8">
      <w:pPr>
        <w:spacing w:after="0" w:line="360" w:lineRule="auto"/>
        <w:ind w:firstLine="709"/>
        <w:jc w:val="both"/>
        <w:rPr>
          <w:rFonts w:ascii="Times New Roman" w:hAnsi="Times New Roman" w:cs="Times New Roman"/>
          <w:noProof/>
          <w:sz w:val="24"/>
          <w:lang w:eastAsia="cs-CZ"/>
        </w:rPr>
      </w:pPr>
    </w:p>
    <w:p w14:paraId="65771CF8" w14:textId="77777777" w:rsidR="00800C85" w:rsidRPr="002E0CDD" w:rsidRDefault="00800C85" w:rsidP="001A48D8">
      <w:pPr>
        <w:spacing w:after="0" w:line="360" w:lineRule="auto"/>
        <w:ind w:firstLine="709"/>
        <w:jc w:val="both"/>
        <w:rPr>
          <w:rFonts w:ascii="Times New Roman" w:hAnsi="Times New Roman" w:cs="Times New Roman"/>
          <w:noProof/>
          <w:sz w:val="24"/>
          <w:lang w:eastAsia="cs-CZ"/>
        </w:rPr>
      </w:pPr>
    </w:p>
    <w:p w14:paraId="04363D94" w14:textId="29020D1E" w:rsidR="000E44D4" w:rsidRDefault="00F9348A" w:rsidP="00041368">
      <w:pPr>
        <w:pStyle w:val="Odstavecseseznamem"/>
        <w:numPr>
          <w:ilvl w:val="0"/>
          <w:numId w:val="5"/>
        </w:numPr>
        <w:spacing w:after="0" w:line="360" w:lineRule="auto"/>
        <w:jc w:val="both"/>
        <w:rPr>
          <w:rFonts w:ascii="Times New Roman" w:hAnsi="Times New Roman" w:cs="Times New Roman"/>
          <w:b/>
          <w:bCs/>
          <w:sz w:val="24"/>
          <w:szCs w:val="24"/>
        </w:rPr>
      </w:pPr>
      <w:r w:rsidRPr="006F4331">
        <w:rPr>
          <w:rFonts w:ascii="Times New Roman" w:hAnsi="Times New Roman" w:cs="Times New Roman"/>
          <w:b/>
          <w:bCs/>
          <w:sz w:val="24"/>
          <w:szCs w:val="24"/>
        </w:rPr>
        <w:lastRenderedPageBreak/>
        <w:t>Co si myslíš, že nejvíc ovlivňuje tvůj životní styl?</w:t>
      </w:r>
    </w:p>
    <w:p w14:paraId="4EBDF377" w14:textId="3D02A5CC" w:rsidR="00CF6EB3" w:rsidRPr="00CF6EB3" w:rsidRDefault="00CF6EB3" w:rsidP="00CF6EB3">
      <w:pPr>
        <w:spacing w:after="0" w:line="360" w:lineRule="auto"/>
        <w:ind w:firstLine="709"/>
        <w:jc w:val="both"/>
        <w:rPr>
          <w:rFonts w:ascii="Times New Roman" w:hAnsi="Times New Roman" w:cs="Times New Roman"/>
          <w:noProof/>
          <w:sz w:val="24"/>
          <w:lang w:eastAsia="cs-CZ"/>
        </w:rPr>
      </w:pPr>
      <w:r w:rsidRPr="00CF6EB3">
        <w:rPr>
          <w:rFonts w:ascii="Times New Roman" w:hAnsi="Times New Roman" w:cs="Times New Roman"/>
          <w:noProof/>
          <w:sz w:val="24"/>
          <w:lang w:eastAsia="cs-CZ"/>
        </w:rPr>
        <w:t>Následující skupina otázek je zaměřená na životní styl konkrétního žáka.</w:t>
      </w:r>
    </w:p>
    <w:p w14:paraId="299F4F9D" w14:textId="259F39FA" w:rsidR="00CF6EB3" w:rsidRDefault="00CF6EB3" w:rsidP="00CF6EB3">
      <w:pPr>
        <w:spacing w:after="0" w:line="360" w:lineRule="auto"/>
        <w:ind w:firstLine="709"/>
        <w:jc w:val="both"/>
        <w:rPr>
          <w:rFonts w:ascii="Times New Roman" w:hAnsi="Times New Roman" w:cs="Times New Roman"/>
          <w:noProof/>
          <w:sz w:val="24"/>
          <w:lang w:eastAsia="cs-CZ"/>
        </w:rPr>
      </w:pPr>
      <w:r w:rsidRPr="00CF6EB3">
        <w:rPr>
          <w:rFonts w:ascii="Times New Roman" w:hAnsi="Times New Roman" w:cs="Times New Roman"/>
          <w:noProof/>
          <w:sz w:val="24"/>
          <w:lang w:eastAsia="cs-CZ"/>
        </w:rPr>
        <w:t>První otázka z této skupiny je zaměřená na zjištění, co podle daného žáka ovlivňuje nejvíce jeho životní styl.</w:t>
      </w:r>
    </w:p>
    <w:p w14:paraId="687FE42A" w14:textId="77777777" w:rsidR="00800C85" w:rsidRDefault="00800C85" w:rsidP="00CF6EB3">
      <w:pPr>
        <w:spacing w:after="0" w:line="360" w:lineRule="auto"/>
        <w:ind w:firstLine="709"/>
        <w:jc w:val="both"/>
        <w:rPr>
          <w:rFonts w:ascii="Times New Roman" w:hAnsi="Times New Roman" w:cs="Times New Roman"/>
          <w:noProof/>
          <w:sz w:val="24"/>
          <w:lang w:eastAsia="cs-CZ"/>
        </w:rPr>
      </w:pPr>
    </w:p>
    <w:p w14:paraId="665DD617" w14:textId="27AEA2B1" w:rsidR="00CC36BD" w:rsidRPr="00CC36BD" w:rsidRDefault="00CC36BD" w:rsidP="00CC36BD">
      <w:pPr>
        <w:pStyle w:val="Titulek"/>
        <w:keepNext/>
        <w:rPr>
          <w:rFonts w:ascii="Times New Roman" w:hAnsi="Times New Roman" w:cs="Times New Roman"/>
          <w:b/>
          <w:i w:val="0"/>
          <w:iCs w:val="0"/>
          <w:color w:val="auto"/>
          <w:sz w:val="20"/>
          <w:szCs w:val="24"/>
        </w:rPr>
      </w:pPr>
      <w:bookmarkStart w:id="129" w:name="_Toc89867357"/>
      <w:r w:rsidRPr="00CC36BD">
        <w:rPr>
          <w:rFonts w:ascii="Times New Roman" w:hAnsi="Times New Roman" w:cs="Times New Roman"/>
          <w:b/>
          <w:i w:val="0"/>
          <w:iCs w:val="0"/>
          <w:color w:val="auto"/>
          <w:sz w:val="20"/>
          <w:szCs w:val="24"/>
        </w:rPr>
        <w:t xml:space="preserve">Tabulka </w:t>
      </w:r>
      <w:r w:rsidRPr="00CC36BD">
        <w:rPr>
          <w:rFonts w:ascii="Times New Roman" w:hAnsi="Times New Roman" w:cs="Times New Roman"/>
          <w:b/>
          <w:i w:val="0"/>
          <w:iCs w:val="0"/>
          <w:color w:val="auto"/>
          <w:sz w:val="20"/>
          <w:szCs w:val="24"/>
        </w:rPr>
        <w:fldChar w:fldCharType="begin"/>
      </w:r>
      <w:r w:rsidRPr="00CC36BD">
        <w:rPr>
          <w:rFonts w:ascii="Times New Roman" w:hAnsi="Times New Roman" w:cs="Times New Roman"/>
          <w:b/>
          <w:i w:val="0"/>
          <w:iCs w:val="0"/>
          <w:color w:val="auto"/>
          <w:sz w:val="20"/>
          <w:szCs w:val="24"/>
        </w:rPr>
        <w:instrText xml:space="preserve"> SEQ Tabulka \* ARABIC </w:instrText>
      </w:r>
      <w:r w:rsidRPr="00CC36BD">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31</w:t>
      </w:r>
      <w:r w:rsidRPr="00CC36BD">
        <w:rPr>
          <w:rFonts w:ascii="Times New Roman" w:hAnsi="Times New Roman" w:cs="Times New Roman"/>
          <w:b/>
          <w:i w:val="0"/>
          <w:iCs w:val="0"/>
          <w:color w:val="auto"/>
          <w:sz w:val="20"/>
          <w:szCs w:val="24"/>
        </w:rPr>
        <w:fldChar w:fldCharType="end"/>
      </w:r>
      <w:r w:rsidRPr="00CC36BD">
        <w:rPr>
          <w:rFonts w:ascii="Times New Roman" w:hAnsi="Times New Roman" w:cs="Times New Roman"/>
          <w:b/>
          <w:i w:val="0"/>
          <w:iCs w:val="0"/>
          <w:color w:val="auto"/>
          <w:sz w:val="20"/>
          <w:szCs w:val="24"/>
        </w:rPr>
        <w:t xml:space="preserve"> - Vyhodnocení otázky: Co si myslíš, že nejvíce ovlivňuje tvůj životní styl?</w:t>
      </w:r>
      <w:bookmarkEnd w:id="129"/>
    </w:p>
    <w:tbl>
      <w:tblPr>
        <w:tblStyle w:val="Mkatabulky"/>
        <w:tblW w:w="8455" w:type="dxa"/>
        <w:tblLook w:val="04A0" w:firstRow="1" w:lastRow="0" w:firstColumn="1" w:lastColumn="0" w:noHBand="0" w:noVBand="1"/>
      </w:tblPr>
      <w:tblGrid>
        <w:gridCol w:w="1051"/>
        <w:gridCol w:w="650"/>
        <w:gridCol w:w="605"/>
        <w:gridCol w:w="649"/>
        <w:gridCol w:w="604"/>
        <w:gridCol w:w="649"/>
        <w:gridCol w:w="604"/>
        <w:gridCol w:w="649"/>
        <w:gridCol w:w="604"/>
        <w:gridCol w:w="649"/>
        <w:gridCol w:w="604"/>
        <w:gridCol w:w="1137"/>
      </w:tblGrid>
      <w:tr w:rsidR="00A17197" w:rsidRPr="006F4331" w14:paraId="42E0F881" w14:textId="77777777" w:rsidTr="00CC36BD">
        <w:tc>
          <w:tcPr>
            <w:tcW w:w="1051" w:type="dxa"/>
            <w:shd w:val="clear" w:color="auto" w:fill="9CC2E5" w:themeFill="accent1" w:themeFillTint="99"/>
            <w:vAlign w:val="center"/>
          </w:tcPr>
          <w:p w14:paraId="5AF67C40" w14:textId="77777777" w:rsidR="00A17197" w:rsidRPr="006F4331" w:rsidRDefault="00A17197"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55" w:type="dxa"/>
            <w:gridSpan w:val="2"/>
            <w:shd w:val="clear" w:color="auto" w:fill="9CC2E5" w:themeFill="accent1" w:themeFillTint="99"/>
            <w:vAlign w:val="center"/>
          </w:tcPr>
          <w:p w14:paraId="3D09894E" w14:textId="77777777" w:rsidR="00A17197" w:rsidRPr="006F4331" w:rsidRDefault="00A17197"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53" w:type="dxa"/>
            <w:gridSpan w:val="2"/>
            <w:shd w:val="clear" w:color="auto" w:fill="9CC2E5" w:themeFill="accent1" w:themeFillTint="99"/>
            <w:vAlign w:val="center"/>
          </w:tcPr>
          <w:p w14:paraId="31E5436A" w14:textId="77777777" w:rsidR="00A17197" w:rsidRPr="006F4331" w:rsidRDefault="00A17197"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53" w:type="dxa"/>
            <w:gridSpan w:val="2"/>
            <w:shd w:val="clear" w:color="auto" w:fill="9CC2E5" w:themeFill="accent1" w:themeFillTint="99"/>
            <w:vAlign w:val="center"/>
          </w:tcPr>
          <w:p w14:paraId="4357F753" w14:textId="77777777" w:rsidR="00A17197" w:rsidRPr="006F4331" w:rsidRDefault="00A17197"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53" w:type="dxa"/>
            <w:gridSpan w:val="2"/>
            <w:shd w:val="clear" w:color="auto" w:fill="9CC2E5" w:themeFill="accent1" w:themeFillTint="99"/>
            <w:vAlign w:val="center"/>
          </w:tcPr>
          <w:p w14:paraId="20B7FF60" w14:textId="77777777" w:rsidR="00A17197" w:rsidRPr="006F4331" w:rsidRDefault="00A17197"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390" w:type="dxa"/>
            <w:gridSpan w:val="3"/>
            <w:shd w:val="clear" w:color="auto" w:fill="9CC2E5" w:themeFill="accent1" w:themeFillTint="99"/>
            <w:vAlign w:val="center"/>
          </w:tcPr>
          <w:p w14:paraId="4DCCBFA5" w14:textId="77777777" w:rsidR="00A17197" w:rsidRPr="006F4331" w:rsidRDefault="00A17197" w:rsidP="003E1FB9">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FF3228" w:rsidRPr="006F4331" w14:paraId="6F18DA19" w14:textId="77777777" w:rsidTr="00CC36BD">
        <w:tc>
          <w:tcPr>
            <w:tcW w:w="1051" w:type="dxa"/>
            <w:shd w:val="clear" w:color="auto" w:fill="9CC2E5" w:themeFill="accent1" w:themeFillTint="99"/>
            <w:vAlign w:val="center"/>
          </w:tcPr>
          <w:p w14:paraId="4BAA455A"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Pohlaví</w:t>
            </w:r>
          </w:p>
        </w:tc>
        <w:tc>
          <w:tcPr>
            <w:tcW w:w="650" w:type="dxa"/>
            <w:shd w:val="clear" w:color="auto" w:fill="9CC2E5" w:themeFill="accent1" w:themeFillTint="99"/>
            <w:vAlign w:val="center"/>
          </w:tcPr>
          <w:p w14:paraId="5E337B64"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5" w:type="dxa"/>
            <w:shd w:val="clear" w:color="auto" w:fill="9CC2E5" w:themeFill="accent1" w:themeFillTint="99"/>
            <w:vAlign w:val="center"/>
          </w:tcPr>
          <w:p w14:paraId="7811822B"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9" w:type="dxa"/>
            <w:shd w:val="clear" w:color="auto" w:fill="9CC2E5" w:themeFill="accent1" w:themeFillTint="99"/>
            <w:vAlign w:val="center"/>
          </w:tcPr>
          <w:p w14:paraId="52BB9977"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01FB4F2A"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9" w:type="dxa"/>
            <w:shd w:val="clear" w:color="auto" w:fill="9CC2E5" w:themeFill="accent1" w:themeFillTint="99"/>
            <w:vAlign w:val="center"/>
          </w:tcPr>
          <w:p w14:paraId="2118A513"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498180D4"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9" w:type="dxa"/>
            <w:shd w:val="clear" w:color="auto" w:fill="9CC2E5" w:themeFill="accent1" w:themeFillTint="99"/>
            <w:vAlign w:val="center"/>
          </w:tcPr>
          <w:p w14:paraId="083814F8"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6A891A4D"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649" w:type="dxa"/>
            <w:shd w:val="clear" w:color="auto" w:fill="9CC2E5" w:themeFill="accent1" w:themeFillTint="99"/>
            <w:vAlign w:val="center"/>
          </w:tcPr>
          <w:p w14:paraId="28C2DC42"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Žena</w:t>
            </w:r>
          </w:p>
        </w:tc>
        <w:tc>
          <w:tcPr>
            <w:tcW w:w="604" w:type="dxa"/>
            <w:shd w:val="clear" w:color="auto" w:fill="9CC2E5" w:themeFill="accent1" w:themeFillTint="99"/>
            <w:vAlign w:val="center"/>
          </w:tcPr>
          <w:p w14:paraId="5688931C"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Muž</w:t>
            </w:r>
          </w:p>
        </w:tc>
        <w:tc>
          <w:tcPr>
            <w:tcW w:w="1137" w:type="dxa"/>
            <w:shd w:val="clear" w:color="auto" w:fill="9CC2E5" w:themeFill="accent1" w:themeFillTint="99"/>
            <w:vAlign w:val="center"/>
          </w:tcPr>
          <w:p w14:paraId="50808FC8" w14:textId="77777777" w:rsidR="00A17197" w:rsidRPr="00FF3228" w:rsidRDefault="00A17197" w:rsidP="003E1FB9">
            <w:pPr>
              <w:jc w:val="center"/>
              <w:rPr>
                <w:rFonts w:ascii="Times New Roman" w:eastAsia="Times New Roman" w:hAnsi="Times New Roman" w:cs="Times New Roman"/>
                <w:b/>
                <w:bCs/>
                <w:color w:val="000000"/>
                <w:sz w:val="18"/>
                <w:lang w:eastAsia="cs-CZ"/>
              </w:rPr>
            </w:pPr>
            <w:r w:rsidRPr="00FF3228">
              <w:rPr>
                <w:rFonts w:ascii="Times New Roman" w:eastAsia="Times New Roman" w:hAnsi="Times New Roman" w:cs="Times New Roman"/>
                <w:b/>
                <w:bCs/>
                <w:color w:val="000000"/>
                <w:sz w:val="18"/>
                <w:lang w:eastAsia="cs-CZ"/>
              </w:rPr>
              <w:t>Dohromady</w:t>
            </w:r>
          </w:p>
        </w:tc>
      </w:tr>
      <w:tr w:rsidR="00FF3228" w:rsidRPr="006F4331" w14:paraId="622CB1C3" w14:textId="77777777" w:rsidTr="00CC36BD">
        <w:tc>
          <w:tcPr>
            <w:tcW w:w="1051" w:type="dxa"/>
            <w:shd w:val="clear" w:color="auto" w:fill="9CC2E5" w:themeFill="accent1" w:themeFillTint="99"/>
            <w:vAlign w:val="center"/>
          </w:tcPr>
          <w:p w14:paraId="2773E73F" w14:textId="43A05ACC" w:rsidR="00A17197" w:rsidRPr="006F4331" w:rsidRDefault="00A1719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škola</w:t>
            </w:r>
          </w:p>
        </w:tc>
        <w:tc>
          <w:tcPr>
            <w:tcW w:w="650" w:type="dxa"/>
            <w:vAlign w:val="center"/>
          </w:tcPr>
          <w:p w14:paraId="247B2099" w14:textId="0C65AE23"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605" w:type="dxa"/>
            <w:vAlign w:val="center"/>
          </w:tcPr>
          <w:p w14:paraId="229E56B7" w14:textId="379D4AD2"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649" w:type="dxa"/>
            <w:vAlign w:val="center"/>
          </w:tcPr>
          <w:p w14:paraId="2F7168BF" w14:textId="0EB7E4D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604" w:type="dxa"/>
            <w:vAlign w:val="center"/>
          </w:tcPr>
          <w:p w14:paraId="2CCC3F0E" w14:textId="7425ECB4"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649" w:type="dxa"/>
            <w:vAlign w:val="center"/>
          </w:tcPr>
          <w:p w14:paraId="329BC37E" w14:textId="2A683393"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604" w:type="dxa"/>
            <w:vAlign w:val="center"/>
          </w:tcPr>
          <w:p w14:paraId="1CA79696" w14:textId="6768C92E"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15</w:t>
            </w:r>
          </w:p>
        </w:tc>
        <w:tc>
          <w:tcPr>
            <w:tcW w:w="649" w:type="dxa"/>
            <w:vAlign w:val="center"/>
          </w:tcPr>
          <w:p w14:paraId="6448BBDA" w14:textId="68431AD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604" w:type="dxa"/>
            <w:vAlign w:val="center"/>
          </w:tcPr>
          <w:p w14:paraId="555B7F59" w14:textId="7168BFC8"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49" w:type="dxa"/>
            <w:shd w:val="clear" w:color="auto" w:fill="F4B083" w:themeFill="accent2" w:themeFillTint="99"/>
          </w:tcPr>
          <w:p w14:paraId="32315B6A" w14:textId="5A5BAC7C"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104</w:t>
            </w:r>
          </w:p>
        </w:tc>
        <w:tc>
          <w:tcPr>
            <w:tcW w:w="604" w:type="dxa"/>
            <w:shd w:val="clear" w:color="auto" w:fill="A8D08D" w:themeFill="accent6" w:themeFillTint="99"/>
          </w:tcPr>
          <w:p w14:paraId="2A8CC26F" w14:textId="13A49AFC"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1137" w:type="dxa"/>
            <w:shd w:val="clear" w:color="auto" w:fill="FFD966" w:themeFill="accent4" w:themeFillTint="99"/>
          </w:tcPr>
          <w:p w14:paraId="750BD664" w14:textId="4FD6E4E7"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170</w:t>
            </w:r>
          </w:p>
        </w:tc>
      </w:tr>
      <w:tr w:rsidR="00FF3228" w:rsidRPr="006F4331" w14:paraId="5DE202F8" w14:textId="77777777" w:rsidTr="00CC36BD">
        <w:tc>
          <w:tcPr>
            <w:tcW w:w="1051" w:type="dxa"/>
            <w:shd w:val="clear" w:color="auto" w:fill="9CC2E5" w:themeFill="accent1" w:themeFillTint="99"/>
            <w:vAlign w:val="center"/>
          </w:tcPr>
          <w:p w14:paraId="67AC745B" w14:textId="7722DB21" w:rsidR="00A17197" w:rsidRPr="006F4331" w:rsidRDefault="00A1719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rodina</w:t>
            </w:r>
          </w:p>
        </w:tc>
        <w:tc>
          <w:tcPr>
            <w:tcW w:w="650" w:type="dxa"/>
            <w:vAlign w:val="center"/>
          </w:tcPr>
          <w:p w14:paraId="5DF8C430" w14:textId="4316C334"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37</w:t>
            </w:r>
          </w:p>
        </w:tc>
        <w:tc>
          <w:tcPr>
            <w:tcW w:w="605" w:type="dxa"/>
            <w:vAlign w:val="center"/>
          </w:tcPr>
          <w:p w14:paraId="2B8B4C51" w14:textId="7A5DA086"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649" w:type="dxa"/>
            <w:vAlign w:val="center"/>
          </w:tcPr>
          <w:p w14:paraId="19FB81F7" w14:textId="717477C8"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604" w:type="dxa"/>
            <w:vAlign w:val="center"/>
          </w:tcPr>
          <w:p w14:paraId="60B59F98" w14:textId="2FFDFDAD"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32</w:t>
            </w:r>
          </w:p>
        </w:tc>
        <w:tc>
          <w:tcPr>
            <w:tcW w:w="649" w:type="dxa"/>
            <w:vAlign w:val="center"/>
          </w:tcPr>
          <w:p w14:paraId="32B87345" w14:textId="2C43823A"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26</w:t>
            </w:r>
          </w:p>
        </w:tc>
        <w:tc>
          <w:tcPr>
            <w:tcW w:w="604" w:type="dxa"/>
            <w:vAlign w:val="center"/>
          </w:tcPr>
          <w:p w14:paraId="692AEADE" w14:textId="381B6B9B"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49" w:type="dxa"/>
            <w:vAlign w:val="center"/>
          </w:tcPr>
          <w:p w14:paraId="2E812775" w14:textId="70AF015D"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604" w:type="dxa"/>
            <w:vAlign w:val="center"/>
          </w:tcPr>
          <w:p w14:paraId="2BD3810E" w14:textId="04D44D1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49" w:type="dxa"/>
            <w:shd w:val="clear" w:color="auto" w:fill="F4B083" w:themeFill="accent2" w:themeFillTint="99"/>
          </w:tcPr>
          <w:p w14:paraId="6C0ACFD9" w14:textId="1E4BB4BF"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120</w:t>
            </w:r>
          </w:p>
        </w:tc>
        <w:tc>
          <w:tcPr>
            <w:tcW w:w="604" w:type="dxa"/>
            <w:shd w:val="clear" w:color="auto" w:fill="A8D08D" w:themeFill="accent6" w:themeFillTint="99"/>
          </w:tcPr>
          <w:p w14:paraId="75D4A8E5" w14:textId="17CD4A23"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72</w:t>
            </w:r>
          </w:p>
        </w:tc>
        <w:tc>
          <w:tcPr>
            <w:tcW w:w="1137" w:type="dxa"/>
            <w:shd w:val="clear" w:color="auto" w:fill="FFD966" w:themeFill="accent4" w:themeFillTint="99"/>
          </w:tcPr>
          <w:p w14:paraId="7A605D23" w14:textId="17D68D57"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192</w:t>
            </w:r>
          </w:p>
        </w:tc>
      </w:tr>
      <w:tr w:rsidR="00FF3228" w:rsidRPr="006F4331" w14:paraId="0408F7B4" w14:textId="77777777" w:rsidTr="00CC36BD">
        <w:tc>
          <w:tcPr>
            <w:tcW w:w="1051" w:type="dxa"/>
            <w:shd w:val="clear" w:color="auto" w:fill="9CC2E5" w:themeFill="accent1" w:themeFillTint="99"/>
            <w:vAlign w:val="center"/>
          </w:tcPr>
          <w:p w14:paraId="4298DCA7" w14:textId="596435AA" w:rsidR="00A17197" w:rsidRPr="006F4331" w:rsidRDefault="00A1719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kamarádi</w:t>
            </w:r>
          </w:p>
        </w:tc>
        <w:tc>
          <w:tcPr>
            <w:tcW w:w="650" w:type="dxa"/>
            <w:vAlign w:val="center"/>
          </w:tcPr>
          <w:p w14:paraId="7D55D678" w14:textId="5FA072B3"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28</w:t>
            </w:r>
          </w:p>
        </w:tc>
        <w:tc>
          <w:tcPr>
            <w:tcW w:w="605" w:type="dxa"/>
            <w:vAlign w:val="center"/>
          </w:tcPr>
          <w:p w14:paraId="6111B7B2" w14:textId="74A78448"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649" w:type="dxa"/>
            <w:vAlign w:val="center"/>
          </w:tcPr>
          <w:p w14:paraId="7FC11C79" w14:textId="38CCF728"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38</w:t>
            </w:r>
          </w:p>
        </w:tc>
        <w:tc>
          <w:tcPr>
            <w:tcW w:w="604" w:type="dxa"/>
            <w:vAlign w:val="center"/>
          </w:tcPr>
          <w:p w14:paraId="2E6E54FB" w14:textId="6E07FAD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19</w:t>
            </w:r>
          </w:p>
        </w:tc>
        <w:tc>
          <w:tcPr>
            <w:tcW w:w="649" w:type="dxa"/>
            <w:vAlign w:val="center"/>
          </w:tcPr>
          <w:p w14:paraId="59BEE0F2" w14:textId="6C48EDF5"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24</w:t>
            </w:r>
          </w:p>
        </w:tc>
        <w:tc>
          <w:tcPr>
            <w:tcW w:w="604" w:type="dxa"/>
            <w:vAlign w:val="center"/>
          </w:tcPr>
          <w:p w14:paraId="0AC893DC" w14:textId="44DDCFFB"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49" w:type="dxa"/>
            <w:vAlign w:val="center"/>
          </w:tcPr>
          <w:p w14:paraId="4BDD20A2" w14:textId="406BE9D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604" w:type="dxa"/>
            <w:vAlign w:val="center"/>
          </w:tcPr>
          <w:p w14:paraId="7D39CC27" w14:textId="06F5C408"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49" w:type="dxa"/>
            <w:shd w:val="clear" w:color="auto" w:fill="F4B083" w:themeFill="accent2" w:themeFillTint="99"/>
          </w:tcPr>
          <w:p w14:paraId="2D59E430" w14:textId="14F22CF6"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604" w:type="dxa"/>
            <w:shd w:val="clear" w:color="auto" w:fill="A8D08D" w:themeFill="accent6" w:themeFillTint="99"/>
          </w:tcPr>
          <w:p w14:paraId="6C93CE31" w14:textId="698DBC5C"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53</w:t>
            </w:r>
          </w:p>
        </w:tc>
        <w:tc>
          <w:tcPr>
            <w:tcW w:w="1137" w:type="dxa"/>
            <w:shd w:val="clear" w:color="auto" w:fill="FFD966" w:themeFill="accent4" w:themeFillTint="99"/>
          </w:tcPr>
          <w:p w14:paraId="7D5A15F3" w14:textId="593BD635"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155</w:t>
            </w:r>
          </w:p>
        </w:tc>
      </w:tr>
      <w:tr w:rsidR="00FF3228" w:rsidRPr="006F4331" w14:paraId="081BC2B3" w14:textId="77777777" w:rsidTr="00CC36BD">
        <w:tc>
          <w:tcPr>
            <w:tcW w:w="1051" w:type="dxa"/>
            <w:shd w:val="clear" w:color="auto" w:fill="9CC2E5" w:themeFill="accent1" w:themeFillTint="99"/>
            <w:vAlign w:val="center"/>
          </w:tcPr>
          <w:p w14:paraId="67136192" w14:textId="13F6B2C9" w:rsidR="00A17197" w:rsidRPr="006F4331" w:rsidRDefault="00A1719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internet</w:t>
            </w:r>
          </w:p>
        </w:tc>
        <w:tc>
          <w:tcPr>
            <w:tcW w:w="650" w:type="dxa"/>
            <w:vAlign w:val="center"/>
          </w:tcPr>
          <w:p w14:paraId="6D930C2E" w14:textId="723AB73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17</w:t>
            </w:r>
          </w:p>
        </w:tc>
        <w:tc>
          <w:tcPr>
            <w:tcW w:w="605" w:type="dxa"/>
            <w:vAlign w:val="center"/>
          </w:tcPr>
          <w:p w14:paraId="3D47415D" w14:textId="07DB28F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649" w:type="dxa"/>
            <w:vAlign w:val="center"/>
          </w:tcPr>
          <w:p w14:paraId="71A361FA" w14:textId="0C55BD1B"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604" w:type="dxa"/>
            <w:vAlign w:val="center"/>
          </w:tcPr>
          <w:p w14:paraId="23F2A1D1" w14:textId="6933E347"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649" w:type="dxa"/>
            <w:vAlign w:val="center"/>
          </w:tcPr>
          <w:p w14:paraId="2E369B47" w14:textId="395285B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29</w:t>
            </w:r>
          </w:p>
        </w:tc>
        <w:tc>
          <w:tcPr>
            <w:tcW w:w="604" w:type="dxa"/>
            <w:vAlign w:val="center"/>
          </w:tcPr>
          <w:p w14:paraId="7FEFD026" w14:textId="766568BC"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14</w:t>
            </w:r>
          </w:p>
        </w:tc>
        <w:tc>
          <w:tcPr>
            <w:tcW w:w="649" w:type="dxa"/>
            <w:vAlign w:val="center"/>
          </w:tcPr>
          <w:p w14:paraId="2E114E72" w14:textId="7F5A3762"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604" w:type="dxa"/>
            <w:vAlign w:val="center"/>
          </w:tcPr>
          <w:p w14:paraId="68FB4301" w14:textId="430BAD6D"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9" w:type="dxa"/>
            <w:shd w:val="clear" w:color="auto" w:fill="F4B083" w:themeFill="accent2" w:themeFillTint="99"/>
          </w:tcPr>
          <w:p w14:paraId="0A46642B" w14:textId="029E4C8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103</w:t>
            </w:r>
          </w:p>
        </w:tc>
        <w:tc>
          <w:tcPr>
            <w:tcW w:w="604" w:type="dxa"/>
            <w:shd w:val="clear" w:color="auto" w:fill="A8D08D" w:themeFill="accent6" w:themeFillTint="99"/>
          </w:tcPr>
          <w:p w14:paraId="497D8130" w14:textId="59D9322E"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60</w:t>
            </w:r>
          </w:p>
        </w:tc>
        <w:tc>
          <w:tcPr>
            <w:tcW w:w="1137" w:type="dxa"/>
            <w:shd w:val="clear" w:color="auto" w:fill="FFD966" w:themeFill="accent4" w:themeFillTint="99"/>
          </w:tcPr>
          <w:p w14:paraId="6ED1F7C9" w14:textId="6D60C12E"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163</w:t>
            </w:r>
          </w:p>
        </w:tc>
      </w:tr>
      <w:tr w:rsidR="00FF3228" w:rsidRPr="006F4331" w14:paraId="7086DBDB" w14:textId="77777777" w:rsidTr="00CC36BD">
        <w:tc>
          <w:tcPr>
            <w:tcW w:w="1051" w:type="dxa"/>
            <w:shd w:val="clear" w:color="auto" w:fill="9CC2E5" w:themeFill="accent1" w:themeFillTint="99"/>
            <w:vAlign w:val="center"/>
          </w:tcPr>
          <w:p w14:paraId="2C08F710" w14:textId="56BA329D" w:rsidR="00A17197" w:rsidRPr="006F4331" w:rsidRDefault="00A17197" w:rsidP="003E1FB9">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televize</w:t>
            </w:r>
          </w:p>
        </w:tc>
        <w:tc>
          <w:tcPr>
            <w:tcW w:w="650" w:type="dxa"/>
            <w:vAlign w:val="center"/>
          </w:tcPr>
          <w:p w14:paraId="6EFAF6D4" w14:textId="4034A540"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05" w:type="dxa"/>
            <w:vAlign w:val="center"/>
          </w:tcPr>
          <w:p w14:paraId="2CDC10F0" w14:textId="3EB45786"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49" w:type="dxa"/>
            <w:vAlign w:val="center"/>
          </w:tcPr>
          <w:p w14:paraId="11828CA6" w14:textId="278E9044"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04" w:type="dxa"/>
            <w:vAlign w:val="center"/>
          </w:tcPr>
          <w:p w14:paraId="585A7E64" w14:textId="2341395A"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49" w:type="dxa"/>
            <w:vAlign w:val="center"/>
          </w:tcPr>
          <w:p w14:paraId="22AFA41D" w14:textId="1841F176"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04" w:type="dxa"/>
            <w:vAlign w:val="center"/>
          </w:tcPr>
          <w:p w14:paraId="4737A196" w14:textId="34D90573"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49" w:type="dxa"/>
            <w:vAlign w:val="center"/>
          </w:tcPr>
          <w:p w14:paraId="3C3EC20C" w14:textId="04B2CE7E"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04" w:type="dxa"/>
            <w:vAlign w:val="center"/>
          </w:tcPr>
          <w:p w14:paraId="4EA715EF" w14:textId="5AA876B6"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49" w:type="dxa"/>
            <w:shd w:val="clear" w:color="auto" w:fill="F4B083" w:themeFill="accent2" w:themeFillTint="99"/>
          </w:tcPr>
          <w:p w14:paraId="7B0147EA" w14:textId="08144B66"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21</w:t>
            </w:r>
          </w:p>
        </w:tc>
        <w:tc>
          <w:tcPr>
            <w:tcW w:w="604" w:type="dxa"/>
            <w:shd w:val="clear" w:color="auto" w:fill="A8D08D" w:themeFill="accent6" w:themeFillTint="99"/>
          </w:tcPr>
          <w:p w14:paraId="7B30D0E5" w14:textId="651B5567"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18</w:t>
            </w:r>
          </w:p>
        </w:tc>
        <w:tc>
          <w:tcPr>
            <w:tcW w:w="1137" w:type="dxa"/>
            <w:shd w:val="clear" w:color="auto" w:fill="FFD966" w:themeFill="accent4" w:themeFillTint="99"/>
          </w:tcPr>
          <w:p w14:paraId="1ACAC8D2" w14:textId="25105921" w:rsidR="00A17197" w:rsidRPr="006F4331" w:rsidRDefault="00A17197" w:rsidP="003E1FB9">
            <w:pPr>
              <w:spacing w:line="360" w:lineRule="auto"/>
              <w:jc w:val="center"/>
              <w:rPr>
                <w:rFonts w:ascii="Times New Roman" w:hAnsi="Times New Roman" w:cs="Times New Roman"/>
                <w:sz w:val="20"/>
                <w:szCs w:val="20"/>
              </w:rPr>
            </w:pPr>
            <w:r>
              <w:rPr>
                <w:rFonts w:ascii="Times New Roman" w:hAnsi="Times New Roman" w:cs="Times New Roman"/>
                <w:sz w:val="20"/>
                <w:szCs w:val="20"/>
              </w:rPr>
              <w:t>39</w:t>
            </w:r>
          </w:p>
        </w:tc>
      </w:tr>
    </w:tbl>
    <w:p w14:paraId="080E76C4" w14:textId="2DEEF9AC" w:rsidR="00A17197" w:rsidRDefault="00A17197" w:rsidP="00CF6EB3">
      <w:pPr>
        <w:spacing w:after="0" w:line="360" w:lineRule="auto"/>
        <w:ind w:firstLine="709"/>
        <w:jc w:val="both"/>
        <w:rPr>
          <w:rFonts w:ascii="Times New Roman" w:hAnsi="Times New Roman" w:cs="Times New Roman"/>
          <w:noProof/>
          <w:sz w:val="24"/>
          <w:lang w:eastAsia="cs-CZ"/>
        </w:rPr>
      </w:pPr>
    </w:p>
    <w:p w14:paraId="7D60E041" w14:textId="50BA6436" w:rsidR="00790ED0" w:rsidRPr="00FD2DA0" w:rsidRDefault="00B6048F" w:rsidP="00FD2DA0">
      <w:pPr>
        <w:spacing w:after="0" w:line="360" w:lineRule="auto"/>
        <w:ind w:firstLine="709"/>
        <w:jc w:val="both"/>
        <w:rPr>
          <w:rFonts w:ascii="Times New Roman" w:hAnsi="Times New Roman" w:cs="Times New Roman"/>
          <w:noProof/>
          <w:sz w:val="24"/>
          <w:lang w:eastAsia="cs-CZ"/>
        </w:rPr>
      </w:pPr>
      <w:r>
        <w:rPr>
          <w:noProof/>
          <w:lang w:eastAsia="cs-CZ"/>
        </w:rPr>
        <mc:AlternateContent>
          <mc:Choice Requires="wps">
            <w:drawing>
              <wp:anchor distT="0" distB="0" distL="114300" distR="114300" simplePos="0" relativeHeight="251869184" behindDoc="1" locked="0" layoutInCell="1" allowOverlap="1" wp14:anchorId="06221FE5" wp14:editId="7CD68DAE">
                <wp:simplePos x="0" y="0"/>
                <wp:positionH relativeFrom="column">
                  <wp:posOffset>-33977</wp:posOffset>
                </wp:positionH>
                <wp:positionV relativeFrom="paragraph">
                  <wp:posOffset>2183538</wp:posOffset>
                </wp:positionV>
                <wp:extent cx="2688590" cy="635"/>
                <wp:effectExtent l="0" t="0" r="0" b="18415"/>
                <wp:wrapTight wrapText="bothSides">
                  <wp:wrapPolygon edited="0">
                    <wp:start x="0" y="0"/>
                    <wp:lineTo x="0" y="0"/>
                    <wp:lineTo x="21427" y="0"/>
                    <wp:lineTo x="21427" y="0"/>
                    <wp:lineTo x="0" y="0"/>
                  </wp:wrapPolygon>
                </wp:wrapTight>
                <wp:docPr id="197" name="Textové pole 197"/>
                <wp:cNvGraphicFramePr/>
                <a:graphic xmlns:a="http://schemas.openxmlformats.org/drawingml/2006/main">
                  <a:graphicData uri="http://schemas.microsoft.com/office/word/2010/wordprocessingShape">
                    <wps:wsp>
                      <wps:cNvSpPr txBox="1"/>
                      <wps:spPr>
                        <a:xfrm>
                          <a:off x="0" y="0"/>
                          <a:ext cx="2688590" cy="635"/>
                        </a:xfrm>
                        <a:prstGeom prst="rect">
                          <a:avLst/>
                        </a:prstGeom>
                        <a:solidFill>
                          <a:prstClr val="white"/>
                        </a:solidFill>
                        <a:ln>
                          <a:noFill/>
                        </a:ln>
                      </wps:spPr>
                      <wps:txbx>
                        <w:txbxContent>
                          <w:p w14:paraId="2DC415AA" w14:textId="767884E5" w:rsidR="00B36139" w:rsidRPr="00B6048F" w:rsidRDefault="00B36139" w:rsidP="00B6048F">
                            <w:pPr>
                              <w:pStyle w:val="Titulek"/>
                              <w:rPr>
                                <w:rFonts w:ascii="Times New Roman" w:hAnsi="Times New Roman" w:cs="Times New Roman"/>
                                <w:b/>
                                <w:i w:val="0"/>
                                <w:iCs w:val="0"/>
                                <w:color w:val="auto"/>
                                <w:sz w:val="20"/>
                                <w:szCs w:val="22"/>
                              </w:rPr>
                            </w:pPr>
                            <w:bookmarkStart w:id="130" w:name="_Toc89867400"/>
                            <w:r w:rsidRPr="00B6048F">
                              <w:rPr>
                                <w:rFonts w:ascii="Times New Roman" w:hAnsi="Times New Roman" w:cs="Times New Roman"/>
                                <w:b/>
                                <w:i w:val="0"/>
                                <w:iCs w:val="0"/>
                                <w:color w:val="auto"/>
                                <w:sz w:val="20"/>
                                <w:szCs w:val="22"/>
                              </w:rPr>
                              <w:t xml:space="preserve">Graf </w:t>
                            </w:r>
                            <w:r w:rsidRPr="00B6048F">
                              <w:rPr>
                                <w:rFonts w:ascii="Times New Roman" w:hAnsi="Times New Roman" w:cs="Times New Roman"/>
                                <w:b/>
                                <w:i w:val="0"/>
                                <w:iCs w:val="0"/>
                                <w:color w:val="auto"/>
                                <w:sz w:val="20"/>
                                <w:szCs w:val="22"/>
                              </w:rPr>
                              <w:fldChar w:fldCharType="begin"/>
                            </w:r>
                            <w:r w:rsidRPr="00B6048F">
                              <w:rPr>
                                <w:rFonts w:ascii="Times New Roman" w:hAnsi="Times New Roman" w:cs="Times New Roman"/>
                                <w:b/>
                                <w:i w:val="0"/>
                                <w:iCs w:val="0"/>
                                <w:color w:val="auto"/>
                                <w:sz w:val="20"/>
                                <w:szCs w:val="22"/>
                              </w:rPr>
                              <w:instrText xml:space="preserve"> SEQ Graf \* ARABIC </w:instrText>
                            </w:r>
                            <w:r w:rsidRPr="00B6048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35</w:t>
                            </w:r>
                            <w:r w:rsidRPr="00B6048F">
                              <w:rPr>
                                <w:rFonts w:ascii="Times New Roman" w:hAnsi="Times New Roman" w:cs="Times New Roman"/>
                                <w:b/>
                                <w:i w:val="0"/>
                                <w:iCs w:val="0"/>
                                <w:color w:val="auto"/>
                                <w:sz w:val="20"/>
                                <w:szCs w:val="22"/>
                              </w:rPr>
                              <w:fldChar w:fldCharType="end"/>
                            </w:r>
                            <w:r w:rsidRPr="00B6048F">
                              <w:rPr>
                                <w:rFonts w:ascii="Times New Roman" w:hAnsi="Times New Roman" w:cs="Times New Roman"/>
                                <w:b/>
                                <w:i w:val="0"/>
                                <w:iCs w:val="0"/>
                                <w:color w:val="auto"/>
                                <w:sz w:val="20"/>
                                <w:szCs w:val="22"/>
                              </w:rPr>
                              <w:t xml:space="preserve"> - Vyhodnocení: Škola</w:t>
                            </w:r>
                            <w:bookmarkEnd w:id="1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221FE5" id="Textové pole 197" o:spid="_x0000_s1069" type="#_x0000_t202" style="position:absolute;left:0;text-align:left;margin-left:-2.7pt;margin-top:171.95pt;width:211.7pt;height:.05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" stroked="f">
                <v:textbox style="mso-fit-shape-to-text:t" inset="0,0,0,0">
                  <w:txbxContent>
                    <w:p w14:paraId="2DC415AA" w14:textId="767884E5" w:rsidR="00B36139" w:rsidRPr="00B6048F" w:rsidRDefault="00B36139" w:rsidP="00B6048F">
                      <w:pPr>
                        <w:pStyle w:val="Titulek"/>
                        <w:rPr>
                          <w:rFonts w:ascii="Times New Roman" w:hAnsi="Times New Roman" w:cs="Times New Roman"/>
                          <w:b/>
                          <w:i w:val="0"/>
                          <w:iCs w:val="0"/>
                          <w:color w:val="auto"/>
                          <w:sz w:val="20"/>
                          <w:szCs w:val="22"/>
                        </w:rPr>
                      </w:pPr>
                      <w:bookmarkStart w:id="131" w:name="_Toc89867400"/>
                      <w:r w:rsidRPr="00B6048F">
                        <w:rPr>
                          <w:rFonts w:ascii="Times New Roman" w:hAnsi="Times New Roman" w:cs="Times New Roman"/>
                          <w:b/>
                          <w:i w:val="0"/>
                          <w:iCs w:val="0"/>
                          <w:color w:val="auto"/>
                          <w:sz w:val="20"/>
                          <w:szCs w:val="22"/>
                        </w:rPr>
                        <w:t xml:space="preserve">Graf </w:t>
                      </w:r>
                      <w:r w:rsidRPr="00B6048F">
                        <w:rPr>
                          <w:rFonts w:ascii="Times New Roman" w:hAnsi="Times New Roman" w:cs="Times New Roman"/>
                          <w:b/>
                          <w:i w:val="0"/>
                          <w:iCs w:val="0"/>
                          <w:color w:val="auto"/>
                          <w:sz w:val="20"/>
                          <w:szCs w:val="22"/>
                        </w:rPr>
                        <w:fldChar w:fldCharType="begin"/>
                      </w:r>
                      <w:r w:rsidRPr="00B6048F">
                        <w:rPr>
                          <w:rFonts w:ascii="Times New Roman" w:hAnsi="Times New Roman" w:cs="Times New Roman"/>
                          <w:b/>
                          <w:i w:val="0"/>
                          <w:iCs w:val="0"/>
                          <w:color w:val="auto"/>
                          <w:sz w:val="20"/>
                          <w:szCs w:val="22"/>
                        </w:rPr>
                        <w:instrText xml:space="preserve"> SEQ Graf \* ARABIC </w:instrText>
                      </w:r>
                      <w:r w:rsidRPr="00B6048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35</w:t>
                      </w:r>
                      <w:r w:rsidRPr="00B6048F">
                        <w:rPr>
                          <w:rFonts w:ascii="Times New Roman" w:hAnsi="Times New Roman" w:cs="Times New Roman"/>
                          <w:b/>
                          <w:i w:val="0"/>
                          <w:iCs w:val="0"/>
                          <w:color w:val="auto"/>
                          <w:sz w:val="20"/>
                          <w:szCs w:val="22"/>
                        </w:rPr>
                        <w:fldChar w:fldCharType="end"/>
                      </w:r>
                      <w:r w:rsidRPr="00B6048F">
                        <w:rPr>
                          <w:rFonts w:ascii="Times New Roman" w:hAnsi="Times New Roman" w:cs="Times New Roman"/>
                          <w:b/>
                          <w:i w:val="0"/>
                          <w:iCs w:val="0"/>
                          <w:color w:val="auto"/>
                          <w:sz w:val="20"/>
                          <w:szCs w:val="22"/>
                        </w:rPr>
                        <w:t xml:space="preserve"> - Vyhodnocení: Škola</w:t>
                      </w:r>
                      <w:bookmarkEnd w:id="131"/>
                    </w:p>
                  </w:txbxContent>
                </v:textbox>
                <w10:wrap type="tight"/>
              </v:shape>
            </w:pict>
          </mc:Fallback>
        </mc:AlternateContent>
      </w:r>
      <w:r w:rsidR="001D479E" w:rsidRPr="006F4331">
        <w:rPr>
          <w:rFonts w:ascii="Times New Roman" w:hAnsi="Times New Roman" w:cs="Times New Roman"/>
          <w:noProof/>
          <w:lang w:eastAsia="cs-CZ"/>
        </w:rPr>
        <w:drawing>
          <wp:anchor distT="0" distB="0" distL="114300" distR="114300" simplePos="0" relativeHeight="251720704" behindDoc="1" locked="0" layoutInCell="1" allowOverlap="1" wp14:anchorId="203BBD90" wp14:editId="4E1F9268">
            <wp:simplePos x="0" y="0"/>
            <wp:positionH relativeFrom="margin">
              <wp:align>left</wp:align>
            </wp:positionH>
            <wp:positionV relativeFrom="paragraph">
              <wp:posOffset>195912</wp:posOffset>
            </wp:positionV>
            <wp:extent cx="2688609" cy="1931158"/>
            <wp:effectExtent l="0" t="0" r="16510" b="12065"/>
            <wp:wrapTight wrapText="bothSides">
              <wp:wrapPolygon edited="0">
                <wp:start x="0" y="0"/>
                <wp:lineTo x="0" y="21522"/>
                <wp:lineTo x="21580" y="21522"/>
                <wp:lineTo x="21580" y="0"/>
                <wp:lineTo x="0" y="0"/>
              </wp:wrapPolygon>
            </wp:wrapTight>
            <wp:docPr id="68" name="Graf 68">
              <a:extLst xmlns:a="http://schemas.openxmlformats.org/drawingml/2006/main">
                <a:ext uri="{FF2B5EF4-FFF2-40B4-BE49-F238E27FC236}">
                  <a16:creationId xmlns:a16="http://schemas.microsoft.com/office/drawing/2014/main" id="{F8865748-188E-40A5-B455-1B81C28113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r w:rsidR="00171EA0"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12512" behindDoc="0" locked="0" layoutInCell="1" allowOverlap="1" wp14:anchorId="3C958A89" wp14:editId="14C9AC8F">
                <wp:simplePos x="0" y="0"/>
                <wp:positionH relativeFrom="margin">
                  <wp:align>right</wp:align>
                </wp:positionH>
                <wp:positionV relativeFrom="paragraph">
                  <wp:posOffset>4407</wp:posOffset>
                </wp:positionV>
                <wp:extent cx="2490470" cy="1404620"/>
                <wp:effectExtent l="0" t="0" r="24130" b="10160"/>
                <wp:wrapSquare wrapText="bothSides"/>
                <wp:docPr id="7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04620"/>
                        </a:xfrm>
                        <a:prstGeom prst="rect">
                          <a:avLst/>
                        </a:prstGeom>
                        <a:solidFill>
                          <a:srgbClr val="FFFFFF"/>
                        </a:solidFill>
                        <a:ln w="9525">
                          <a:solidFill>
                            <a:schemeClr val="bg1"/>
                          </a:solidFill>
                          <a:miter lim="800000"/>
                          <a:headEnd/>
                          <a:tailEnd/>
                        </a:ln>
                      </wps:spPr>
                      <wps:txbx>
                        <w:txbxContent>
                          <w:p w14:paraId="3E281794" w14:textId="2E663623" w:rsidR="00B36139" w:rsidRPr="007F5CBF" w:rsidRDefault="00B36139" w:rsidP="007F5CBF">
                            <w:pPr>
                              <w:spacing w:after="0" w:line="360" w:lineRule="auto"/>
                              <w:ind w:firstLine="709"/>
                              <w:jc w:val="both"/>
                              <w:rPr>
                                <w:rFonts w:ascii="Times New Roman" w:hAnsi="Times New Roman" w:cs="Times New Roman"/>
                                <w:noProof/>
                                <w:sz w:val="24"/>
                                <w:lang w:eastAsia="cs-CZ"/>
                              </w:rPr>
                            </w:pPr>
                            <w:r w:rsidRPr="007F5CBF">
                              <w:rPr>
                                <w:rFonts w:ascii="Times New Roman" w:hAnsi="Times New Roman" w:cs="Times New Roman"/>
                                <w:noProof/>
                                <w:sz w:val="24"/>
                                <w:lang w:eastAsia="cs-CZ"/>
                              </w:rPr>
                              <w:t>První možnost byla škola. Tuto možnost vybralo dohromady 170 respondentů</w:t>
                            </w:r>
                            <w:r>
                              <w:rPr>
                                <w:rFonts w:ascii="Times New Roman" w:hAnsi="Times New Roman" w:cs="Times New Roman"/>
                                <w:noProof/>
                                <w:sz w:val="24"/>
                                <w:lang w:eastAsia="cs-CZ"/>
                              </w:rPr>
                              <w:t xml:space="preserve"> – 47 % z celkové počtu dotazovaných</w:t>
                            </w:r>
                            <w:r w:rsidRPr="007F5CBF">
                              <w:rPr>
                                <w:rFonts w:ascii="Times New Roman" w:hAnsi="Times New Roman" w:cs="Times New Roman"/>
                                <w:noProof/>
                                <w:sz w:val="24"/>
                                <w:lang w:eastAsia="cs-CZ"/>
                              </w:rPr>
                              <w:t xml:space="preserve">. </w:t>
                            </w:r>
                            <w:r>
                              <w:rPr>
                                <w:rFonts w:ascii="Times New Roman" w:hAnsi="Times New Roman" w:cs="Times New Roman"/>
                                <w:noProof/>
                                <w:sz w:val="24"/>
                                <w:lang w:eastAsia="cs-CZ"/>
                              </w:rPr>
                              <w:t>Že jsou ovlivněni školou, uvedlo 50 % žáků z 8. třídy, 49 % žáků z 6., 46 % ze 7. ročníku a 38 % z 9. Více dívek (50 %) než chlapců (42 %) vybralo tuto možnost.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958A89" id="_x0000_s1070" type="#_x0000_t202" style="position:absolute;left:0;text-align:left;margin-left:144.9pt;margin-top:.35pt;width:196.1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" strokecolor="white [3212]">
                <v:textbox style="mso-fit-shape-to-text:t">
                  <w:txbxContent>
                    <w:p w14:paraId="3E281794" w14:textId="2E663623" w:rsidR="00B36139" w:rsidRPr="007F5CBF" w:rsidRDefault="00B36139" w:rsidP="007F5CBF">
                      <w:pPr>
                        <w:spacing w:after="0" w:line="360" w:lineRule="auto"/>
                        <w:ind w:firstLine="709"/>
                        <w:jc w:val="both"/>
                        <w:rPr>
                          <w:rFonts w:ascii="Times New Roman" w:hAnsi="Times New Roman" w:cs="Times New Roman"/>
                          <w:noProof/>
                          <w:sz w:val="24"/>
                          <w:lang w:eastAsia="cs-CZ"/>
                        </w:rPr>
                      </w:pPr>
                      <w:r w:rsidRPr="007F5CBF">
                        <w:rPr>
                          <w:rFonts w:ascii="Times New Roman" w:hAnsi="Times New Roman" w:cs="Times New Roman"/>
                          <w:noProof/>
                          <w:sz w:val="24"/>
                          <w:lang w:eastAsia="cs-CZ"/>
                        </w:rPr>
                        <w:t>První možnost byla škola. Tuto možnost vybralo dohromady 170 respondentů</w:t>
                      </w:r>
                      <w:r>
                        <w:rPr>
                          <w:rFonts w:ascii="Times New Roman" w:hAnsi="Times New Roman" w:cs="Times New Roman"/>
                          <w:noProof/>
                          <w:sz w:val="24"/>
                          <w:lang w:eastAsia="cs-CZ"/>
                        </w:rPr>
                        <w:t xml:space="preserve"> – 47 % z celkové počtu dotazovaných</w:t>
                      </w:r>
                      <w:r w:rsidRPr="007F5CBF">
                        <w:rPr>
                          <w:rFonts w:ascii="Times New Roman" w:hAnsi="Times New Roman" w:cs="Times New Roman"/>
                          <w:noProof/>
                          <w:sz w:val="24"/>
                          <w:lang w:eastAsia="cs-CZ"/>
                        </w:rPr>
                        <w:t xml:space="preserve">. </w:t>
                      </w:r>
                      <w:r>
                        <w:rPr>
                          <w:rFonts w:ascii="Times New Roman" w:hAnsi="Times New Roman" w:cs="Times New Roman"/>
                          <w:noProof/>
                          <w:sz w:val="24"/>
                          <w:lang w:eastAsia="cs-CZ"/>
                        </w:rPr>
                        <w:t>Že jsou ovlivněni školou, uvedlo 50 % žáků z 8. třídy, 49 % žáků z 6., 46 % ze 7. ročníku a 38 % z 9. Více dívek (50 %) než chlapců (42 %) vybralo tuto možnost.</w:t>
                      </w:r>
                    </w:p>
                  </w:txbxContent>
                </v:textbox>
                <w10:wrap type="square" anchorx="margin"/>
              </v:shape>
            </w:pict>
          </mc:Fallback>
        </mc:AlternateContent>
      </w:r>
    </w:p>
    <w:p w14:paraId="3B82DBA3" w14:textId="7D2DDB49" w:rsidR="00F9348A" w:rsidRPr="006F4331" w:rsidRDefault="00800C85" w:rsidP="00790ED0">
      <w:pPr>
        <w:spacing w:after="0" w:line="360" w:lineRule="auto"/>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14560" behindDoc="0" locked="0" layoutInCell="1" allowOverlap="1" wp14:anchorId="094FA0E9" wp14:editId="6BF66CC1">
                <wp:simplePos x="0" y="0"/>
                <wp:positionH relativeFrom="margin">
                  <wp:posOffset>47837</wp:posOffset>
                </wp:positionH>
                <wp:positionV relativeFrom="paragraph">
                  <wp:posOffset>2296301</wp:posOffset>
                </wp:positionV>
                <wp:extent cx="2661285" cy="2326005"/>
                <wp:effectExtent l="0" t="0" r="24765" b="17145"/>
                <wp:wrapSquare wrapText="bothSides"/>
                <wp:docPr id="8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326005"/>
                        </a:xfrm>
                        <a:prstGeom prst="rect">
                          <a:avLst/>
                        </a:prstGeom>
                        <a:solidFill>
                          <a:srgbClr val="FFFFFF"/>
                        </a:solidFill>
                        <a:ln w="9525">
                          <a:solidFill>
                            <a:schemeClr val="bg1"/>
                          </a:solidFill>
                          <a:miter lim="800000"/>
                          <a:headEnd/>
                          <a:tailEnd/>
                        </a:ln>
                      </wps:spPr>
                      <wps:txbx>
                        <w:txbxContent>
                          <w:p w14:paraId="6DD7189B" w14:textId="5E1555EF" w:rsidR="00B36139" w:rsidRPr="007F5CBF" w:rsidRDefault="00B36139" w:rsidP="007F5CBF">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Další možností byla rodina. Tu ze všech možností volili žáci nejčastěji, a to v celkovém počtu 192, tedy 53 % všech žáků. Tuto možnost volilo nejvíce žáků v 6. a 7. třídách. V obouch třídách to bylo přibližně 60 %. Rodinou je více ovlivněno dívek (58 %) než chlapců (46 %).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FA0E9" id="_x0000_s1071" type="#_x0000_t202" style="position:absolute;left:0;text-align:left;margin-left:3.75pt;margin-top:180.8pt;width:209.55pt;height:183.1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" strokecolor="white [3212]">
                <v:textbox>
                  <w:txbxContent>
                    <w:p w14:paraId="6DD7189B" w14:textId="5E1555EF" w:rsidR="00B36139" w:rsidRPr="007F5CBF" w:rsidRDefault="00B36139" w:rsidP="007F5CBF">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Další možností byla rodina. Tu ze všech možností volili žáci nejčastěji, a to v celkovém počtu 192, tedy 53 % všech žáků. Tuto možnost volilo nejvíce žáků v 6. a 7. třídách. V obouch třídách to bylo přibližně 60 %. Rodinou je více ovlivněno dívek (58 %) než chlapců (46 %).</w:t>
                      </w:r>
                    </w:p>
                  </w:txbxContent>
                </v:textbox>
                <w10:wrap type="square" anchorx="margin"/>
              </v:shape>
            </w:pict>
          </mc:Fallback>
        </mc:AlternateContent>
      </w:r>
      <w:r w:rsidR="00B6048F">
        <w:rPr>
          <w:noProof/>
          <w:lang w:eastAsia="cs-CZ"/>
        </w:rPr>
        <mc:AlternateContent>
          <mc:Choice Requires="wps">
            <w:drawing>
              <wp:anchor distT="0" distB="0" distL="114300" distR="114300" simplePos="0" relativeHeight="251871232" behindDoc="1" locked="0" layoutInCell="1" allowOverlap="1" wp14:anchorId="57B28462" wp14:editId="35B072DF">
                <wp:simplePos x="0" y="0"/>
                <wp:positionH relativeFrom="column">
                  <wp:posOffset>2892425</wp:posOffset>
                </wp:positionH>
                <wp:positionV relativeFrom="paragraph">
                  <wp:posOffset>4487545</wp:posOffset>
                </wp:positionV>
                <wp:extent cx="2722245" cy="635"/>
                <wp:effectExtent l="0" t="0" r="1905" b="18415"/>
                <wp:wrapTight wrapText="bothSides">
                  <wp:wrapPolygon edited="0">
                    <wp:start x="0" y="0"/>
                    <wp:lineTo x="0" y="0"/>
                    <wp:lineTo x="21464" y="0"/>
                    <wp:lineTo x="21464" y="0"/>
                    <wp:lineTo x="0" y="0"/>
                  </wp:wrapPolygon>
                </wp:wrapTight>
                <wp:docPr id="198" name="Textové pole 198"/>
                <wp:cNvGraphicFramePr/>
                <a:graphic xmlns:a="http://schemas.openxmlformats.org/drawingml/2006/main">
                  <a:graphicData uri="http://schemas.microsoft.com/office/word/2010/wordprocessingShape">
                    <wps:wsp>
                      <wps:cNvSpPr txBox="1"/>
                      <wps:spPr>
                        <a:xfrm>
                          <a:off x="0" y="0"/>
                          <a:ext cx="2722245" cy="635"/>
                        </a:xfrm>
                        <a:prstGeom prst="rect">
                          <a:avLst/>
                        </a:prstGeom>
                        <a:solidFill>
                          <a:prstClr val="white"/>
                        </a:solidFill>
                        <a:ln>
                          <a:noFill/>
                        </a:ln>
                      </wps:spPr>
                      <wps:txbx>
                        <w:txbxContent>
                          <w:p w14:paraId="55BA1F60" w14:textId="311604DA" w:rsidR="00B36139" w:rsidRPr="00B6048F" w:rsidRDefault="00B36139" w:rsidP="00B6048F">
                            <w:pPr>
                              <w:pStyle w:val="Titulek"/>
                              <w:rPr>
                                <w:rFonts w:ascii="Times New Roman" w:hAnsi="Times New Roman" w:cs="Times New Roman"/>
                                <w:b/>
                                <w:i w:val="0"/>
                                <w:iCs w:val="0"/>
                                <w:color w:val="auto"/>
                                <w:sz w:val="20"/>
                                <w:szCs w:val="22"/>
                              </w:rPr>
                            </w:pPr>
                            <w:bookmarkStart w:id="132" w:name="_Toc89867401"/>
                            <w:r w:rsidRPr="00B6048F">
                              <w:rPr>
                                <w:rFonts w:ascii="Times New Roman" w:hAnsi="Times New Roman" w:cs="Times New Roman"/>
                                <w:b/>
                                <w:i w:val="0"/>
                                <w:iCs w:val="0"/>
                                <w:color w:val="auto"/>
                                <w:sz w:val="20"/>
                                <w:szCs w:val="22"/>
                              </w:rPr>
                              <w:t xml:space="preserve">Graf </w:t>
                            </w:r>
                            <w:r w:rsidRPr="00B6048F">
                              <w:rPr>
                                <w:rFonts w:ascii="Times New Roman" w:hAnsi="Times New Roman" w:cs="Times New Roman"/>
                                <w:b/>
                                <w:i w:val="0"/>
                                <w:iCs w:val="0"/>
                                <w:color w:val="auto"/>
                                <w:sz w:val="20"/>
                                <w:szCs w:val="22"/>
                              </w:rPr>
                              <w:fldChar w:fldCharType="begin"/>
                            </w:r>
                            <w:r w:rsidRPr="00B6048F">
                              <w:rPr>
                                <w:rFonts w:ascii="Times New Roman" w:hAnsi="Times New Roman" w:cs="Times New Roman"/>
                                <w:b/>
                                <w:i w:val="0"/>
                                <w:iCs w:val="0"/>
                                <w:color w:val="auto"/>
                                <w:sz w:val="20"/>
                                <w:szCs w:val="22"/>
                              </w:rPr>
                              <w:instrText xml:space="preserve"> SEQ Graf \* ARABIC </w:instrText>
                            </w:r>
                            <w:r w:rsidRPr="00B6048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36</w:t>
                            </w:r>
                            <w:r w:rsidRPr="00B6048F">
                              <w:rPr>
                                <w:rFonts w:ascii="Times New Roman" w:hAnsi="Times New Roman" w:cs="Times New Roman"/>
                                <w:b/>
                                <w:i w:val="0"/>
                                <w:iCs w:val="0"/>
                                <w:color w:val="auto"/>
                                <w:sz w:val="20"/>
                                <w:szCs w:val="22"/>
                              </w:rPr>
                              <w:fldChar w:fldCharType="end"/>
                            </w:r>
                            <w:r w:rsidRPr="00B6048F">
                              <w:rPr>
                                <w:rFonts w:ascii="Times New Roman" w:hAnsi="Times New Roman" w:cs="Times New Roman"/>
                                <w:b/>
                                <w:i w:val="0"/>
                                <w:iCs w:val="0"/>
                                <w:color w:val="auto"/>
                                <w:sz w:val="20"/>
                                <w:szCs w:val="22"/>
                              </w:rPr>
                              <w:t xml:space="preserve"> - Vyhodnocení: Rodina</w:t>
                            </w:r>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B28462" id="Textové pole 198" o:spid="_x0000_s1072" type="#_x0000_t202" style="position:absolute;left:0;text-align:left;margin-left:227.75pt;margin-top:353.35pt;width:214.35pt;height:.05pt;z-index:-25144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" stroked="f">
                <v:textbox style="mso-fit-shape-to-text:t" inset="0,0,0,0">
                  <w:txbxContent>
                    <w:p w14:paraId="55BA1F60" w14:textId="311604DA" w:rsidR="00B36139" w:rsidRPr="00B6048F" w:rsidRDefault="00B36139" w:rsidP="00B6048F">
                      <w:pPr>
                        <w:pStyle w:val="Titulek"/>
                        <w:rPr>
                          <w:rFonts w:ascii="Times New Roman" w:hAnsi="Times New Roman" w:cs="Times New Roman"/>
                          <w:b/>
                          <w:i w:val="0"/>
                          <w:iCs w:val="0"/>
                          <w:color w:val="auto"/>
                          <w:sz w:val="20"/>
                          <w:szCs w:val="22"/>
                        </w:rPr>
                      </w:pPr>
                      <w:bookmarkStart w:id="133" w:name="_Toc89867401"/>
                      <w:r w:rsidRPr="00B6048F">
                        <w:rPr>
                          <w:rFonts w:ascii="Times New Roman" w:hAnsi="Times New Roman" w:cs="Times New Roman"/>
                          <w:b/>
                          <w:i w:val="0"/>
                          <w:iCs w:val="0"/>
                          <w:color w:val="auto"/>
                          <w:sz w:val="20"/>
                          <w:szCs w:val="22"/>
                        </w:rPr>
                        <w:t xml:space="preserve">Graf </w:t>
                      </w:r>
                      <w:r w:rsidRPr="00B6048F">
                        <w:rPr>
                          <w:rFonts w:ascii="Times New Roman" w:hAnsi="Times New Roman" w:cs="Times New Roman"/>
                          <w:b/>
                          <w:i w:val="0"/>
                          <w:iCs w:val="0"/>
                          <w:color w:val="auto"/>
                          <w:sz w:val="20"/>
                          <w:szCs w:val="22"/>
                        </w:rPr>
                        <w:fldChar w:fldCharType="begin"/>
                      </w:r>
                      <w:r w:rsidRPr="00B6048F">
                        <w:rPr>
                          <w:rFonts w:ascii="Times New Roman" w:hAnsi="Times New Roman" w:cs="Times New Roman"/>
                          <w:b/>
                          <w:i w:val="0"/>
                          <w:iCs w:val="0"/>
                          <w:color w:val="auto"/>
                          <w:sz w:val="20"/>
                          <w:szCs w:val="22"/>
                        </w:rPr>
                        <w:instrText xml:space="preserve"> SEQ Graf \* ARABIC </w:instrText>
                      </w:r>
                      <w:r w:rsidRPr="00B6048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36</w:t>
                      </w:r>
                      <w:r w:rsidRPr="00B6048F">
                        <w:rPr>
                          <w:rFonts w:ascii="Times New Roman" w:hAnsi="Times New Roman" w:cs="Times New Roman"/>
                          <w:b/>
                          <w:i w:val="0"/>
                          <w:iCs w:val="0"/>
                          <w:color w:val="auto"/>
                          <w:sz w:val="20"/>
                          <w:szCs w:val="22"/>
                        </w:rPr>
                        <w:fldChar w:fldCharType="end"/>
                      </w:r>
                      <w:r w:rsidRPr="00B6048F">
                        <w:rPr>
                          <w:rFonts w:ascii="Times New Roman" w:hAnsi="Times New Roman" w:cs="Times New Roman"/>
                          <w:b/>
                          <w:i w:val="0"/>
                          <w:iCs w:val="0"/>
                          <w:color w:val="auto"/>
                          <w:sz w:val="20"/>
                          <w:szCs w:val="22"/>
                        </w:rPr>
                        <w:t xml:space="preserve"> - Vyhodnocení: Rodina</w:t>
                      </w:r>
                      <w:bookmarkEnd w:id="133"/>
                    </w:p>
                  </w:txbxContent>
                </v:textbox>
                <w10:wrap type="tight"/>
              </v:shape>
            </w:pict>
          </mc:Fallback>
        </mc:AlternateContent>
      </w:r>
      <w:r w:rsidR="00516110" w:rsidRPr="006F4331">
        <w:rPr>
          <w:rFonts w:ascii="Times New Roman" w:hAnsi="Times New Roman" w:cs="Times New Roman"/>
          <w:noProof/>
          <w:lang w:eastAsia="cs-CZ"/>
        </w:rPr>
        <w:drawing>
          <wp:anchor distT="0" distB="0" distL="114300" distR="114300" simplePos="0" relativeHeight="251715584" behindDoc="1" locked="0" layoutInCell="1" allowOverlap="1" wp14:anchorId="3B1CFA54" wp14:editId="15C33B79">
            <wp:simplePos x="0" y="0"/>
            <wp:positionH relativeFrom="margin">
              <wp:posOffset>2892586</wp:posOffset>
            </wp:positionH>
            <wp:positionV relativeFrom="paragraph">
              <wp:posOffset>2274845</wp:posOffset>
            </wp:positionV>
            <wp:extent cx="2722245" cy="2155825"/>
            <wp:effectExtent l="0" t="0" r="1905" b="15875"/>
            <wp:wrapTight wrapText="bothSides">
              <wp:wrapPolygon edited="0">
                <wp:start x="0" y="0"/>
                <wp:lineTo x="0" y="21568"/>
                <wp:lineTo x="21464" y="21568"/>
                <wp:lineTo x="21464" y="0"/>
                <wp:lineTo x="0" y="0"/>
              </wp:wrapPolygon>
            </wp:wrapTight>
            <wp:docPr id="69" name="Graf 69">
              <a:extLst xmlns:a="http://schemas.openxmlformats.org/drawingml/2006/main">
                <a:ext uri="{FF2B5EF4-FFF2-40B4-BE49-F238E27FC236}">
                  <a16:creationId xmlns:a16="http://schemas.microsoft.com/office/drawing/2014/main" id="{F30BAD6B-44B7-41DE-8CE8-B7F9917AC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1FBB44D8" w14:textId="4A50D794" w:rsidR="00F9348A" w:rsidRPr="006F4331" w:rsidRDefault="00F9348A" w:rsidP="001A48D8">
      <w:pPr>
        <w:spacing w:after="0" w:line="360" w:lineRule="auto"/>
        <w:ind w:firstLine="709"/>
        <w:jc w:val="both"/>
        <w:rPr>
          <w:rFonts w:ascii="Times New Roman" w:hAnsi="Times New Roman" w:cs="Times New Roman"/>
          <w:b/>
          <w:bCs/>
          <w:sz w:val="24"/>
          <w:szCs w:val="24"/>
        </w:rPr>
      </w:pPr>
    </w:p>
    <w:p w14:paraId="799689E0" w14:textId="269C5A16" w:rsidR="00F9348A" w:rsidRDefault="00F9348A" w:rsidP="001A48D8">
      <w:pPr>
        <w:spacing w:after="0" w:line="360" w:lineRule="auto"/>
        <w:ind w:firstLine="709"/>
        <w:jc w:val="both"/>
        <w:rPr>
          <w:rFonts w:ascii="Times New Roman" w:hAnsi="Times New Roman" w:cs="Times New Roman"/>
          <w:b/>
          <w:bCs/>
          <w:sz w:val="24"/>
          <w:szCs w:val="24"/>
        </w:rPr>
      </w:pPr>
    </w:p>
    <w:p w14:paraId="18BC30F3" w14:textId="25EA9C53" w:rsidR="005F5CCE" w:rsidRDefault="005F5CCE" w:rsidP="001A48D8">
      <w:pPr>
        <w:spacing w:after="0" w:line="360" w:lineRule="auto"/>
        <w:ind w:firstLine="709"/>
        <w:jc w:val="both"/>
        <w:rPr>
          <w:rFonts w:ascii="Times New Roman" w:hAnsi="Times New Roman" w:cs="Times New Roman"/>
          <w:b/>
          <w:bCs/>
          <w:sz w:val="24"/>
          <w:szCs w:val="24"/>
        </w:rPr>
      </w:pPr>
    </w:p>
    <w:p w14:paraId="3B32C634" w14:textId="77777777" w:rsidR="00800C85" w:rsidRDefault="00800C85" w:rsidP="001A48D8">
      <w:pPr>
        <w:spacing w:after="0" w:line="360" w:lineRule="auto"/>
        <w:ind w:firstLine="709"/>
        <w:jc w:val="both"/>
        <w:rPr>
          <w:rFonts w:ascii="Times New Roman" w:hAnsi="Times New Roman" w:cs="Times New Roman"/>
          <w:b/>
          <w:bCs/>
          <w:sz w:val="24"/>
          <w:szCs w:val="24"/>
        </w:rPr>
      </w:pPr>
    </w:p>
    <w:p w14:paraId="7466956B" w14:textId="231ADFB8" w:rsidR="005F5CCE" w:rsidRDefault="0020194A" w:rsidP="001A48D8">
      <w:pPr>
        <w:spacing w:after="0" w:line="360" w:lineRule="auto"/>
        <w:ind w:firstLine="709"/>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26848" behindDoc="0" locked="0" layoutInCell="1" allowOverlap="1" wp14:anchorId="1E56DD28" wp14:editId="78079E95">
                <wp:simplePos x="0" y="0"/>
                <wp:positionH relativeFrom="margin">
                  <wp:posOffset>3208020</wp:posOffset>
                </wp:positionH>
                <wp:positionV relativeFrom="paragraph">
                  <wp:posOffset>0</wp:posOffset>
                </wp:positionV>
                <wp:extent cx="2661285" cy="1583055"/>
                <wp:effectExtent l="0" t="0" r="24765" b="17145"/>
                <wp:wrapSquare wrapText="bothSides"/>
                <wp:docPr id="8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583055"/>
                        </a:xfrm>
                        <a:prstGeom prst="rect">
                          <a:avLst/>
                        </a:prstGeom>
                        <a:solidFill>
                          <a:srgbClr val="FFFFFF"/>
                        </a:solidFill>
                        <a:ln w="9525">
                          <a:solidFill>
                            <a:schemeClr val="bg1"/>
                          </a:solidFill>
                          <a:miter lim="800000"/>
                          <a:headEnd/>
                          <a:tailEnd/>
                        </a:ln>
                      </wps:spPr>
                      <wps:txbx>
                        <w:txbxContent>
                          <w:p w14:paraId="1BD4D48C" w14:textId="388A8AEB" w:rsidR="00B36139" w:rsidRPr="007F5CBF" w:rsidRDefault="00B36139" w:rsidP="00D756E2">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Třetí nejčastější volbou byl internet, který vybralo 163 žáků, což je 45 % z celkového počtu. Podle výsledků internet nejvíce ovlivňuje žáky 8. a 7. ročníků a také více dívky než chlapce.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DD28" id="_x0000_s1073" type="#_x0000_t202" style="position:absolute;left:0;text-align:left;margin-left:252.6pt;margin-top:0;width:209.55pt;height:124.6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" strokecolor="white [3212]">
                <v:textbox>
                  <w:txbxContent>
                    <w:p w14:paraId="1BD4D48C" w14:textId="388A8AEB" w:rsidR="00B36139" w:rsidRPr="007F5CBF" w:rsidRDefault="00B36139" w:rsidP="00D756E2">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Třetí nejčastější volbou byl internet, který vybralo 163 žáků, což je 45 % z celkového počtu. Podle výsledků internet nejvíce ovlivňuje žáky 8. a 7. ročníků a také více dívky než chlapce. </w:t>
                      </w:r>
                    </w:p>
                  </w:txbxContent>
                </v:textbox>
                <w10:wrap type="square" anchorx="margin"/>
              </v:shape>
            </w:pict>
          </mc:Fallback>
        </mc:AlternateContent>
      </w:r>
      <w:r w:rsidR="00C71F81">
        <w:rPr>
          <w:noProof/>
          <w:lang w:eastAsia="cs-CZ"/>
        </w:rPr>
        <mc:AlternateContent>
          <mc:Choice Requires="wps">
            <w:drawing>
              <wp:anchor distT="0" distB="0" distL="114300" distR="114300" simplePos="0" relativeHeight="251875328" behindDoc="1" locked="0" layoutInCell="1" allowOverlap="1" wp14:anchorId="7475A501" wp14:editId="6D9FCCD6">
                <wp:simplePos x="0" y="0"/>
                <wp:positionH relativeFrom="column">
                  <wp:posOffset>0</wp:posOffset>
                </wp:positionH>
                <wp:positionV relativeFrom="paragraph">
                  <wp:posOffset>2083435</wp:posOffset>
                </wp:positionV>
                <wp:extent cx="2674620" cy="635"/>
                <wp:effectExtent l="0" t="0" r="0" b="18415"/>
                <wp:wrapTight wrapText="bothSides">
                  <wp:wrapPolygon edited="0">
                    <wp:start x="0" y="0"/>
                    <wp:lineTo x="0" y="0"/>
                    <wp:lineTo x="21385" y="0"/>
                    <wp:lineTo x="21385" y="0"/>
                    <wp:lineTo x="0" y="0"/>
                  </wp:wrapPolygon>
                </wp:wrapTight>
                <wp:docPr id="203" name="Textové pole 203"/>
                <wp:cNvGraphicFramePr/>
                <a:graphic xmlns:a="http://schemas.openxmlformats.org/drawingml/2006/main">
                  <a:graphicData uri="http://schemas.microsoft.com/office/word/2010/wordprocessingShape">
                    <wps:wsp>
                      <wps:cNvSpPr txBox="1"/>
                      <wps:spPr>
                        <a:xfrm>
                          <a:off x="0" y="0"/>
                          <a:ext cx="2674620" cy="635"/>
                        </a:xfrm>
                        <a:prstGeom prst="rect">
                          <a:avLst/>
                        </a:prstGeom>
                        <a:solidFill>
                          <a:prstClr val="white"/>
                        </a:solidFill>
                        <a:ln>
                          <a:noFill/>
                        </a:ln>
                      </wps:spPr>
                      <wps:txbx>
                        <w:txbxContent>
                          <w:p w14:paraId="44F46283" w14:textId="39D07A82" w:rsidR="00B36139" w:rsidRPr="00C71F81" w:rsidRDefault="00B36139" w:rsidP="00C71F81">
                            <w:pPr>
                              <w:pStyle w:val="Titulek"/>
                              <w:rPr>
                                <w:rFonts w:ascii="Times New Roman" w:hAnsi="Times New Roman" w:cs="Times New Roman"/>
                                <w:b/>
                                <w:i w:val="0"/>
                                <w:iCs w:val="0"/>
                                <w:color w:val="auto"/>
                                <w:sz w:val="20"/>
                                <w:szCs w:val="22"/>
                              </w:rPr>
                            </w:pPr>
                            <w:bookmarkStart w:id="134" w:name="_Toc89867402"/>
                            <w:r w:rsidRPr="00C71F81">
                              <w:rPr>
                                <w:rFonts w:ascii="Times New Roman" w:hAnsi="Times New Roman" w:cs="Times New Roman"/>
                                <w:b/>
                                <w:i w:val="0"/>
                                <w:iCs w:val="0"/>
                                <w:color w:val="auto"/>
                                <w:sz w:val="20"/>
                                <w:szCs w:val="22"/>
                              </w:rPr>
                              <w:t xml:space="preserve">Graf </w:t>
                            </w:r>
                            <w:r w:rsidRPr="00C71F81">
                              <w:rPr>
                                <w:rFonts w:ascii="Times New Roman" w:hAnsi="Times New Roman" w:cs="Times New Roman"/>
                                <w:b/>
                                <w:i w:val="0"/>
                                <w:iCs w:val="0"/>
                                <w:color w:val="auto"/>
                                <w:sz w:val="20"/>
                                <w:szCs w:val="22"/>
                              </w:rPr>
                              <w:fldChar w:fldCharType="begin"/>
                            </w:r>
                            <w:r w:rsidRPr="00C71F81">
                              <w:rPr>
                                <w:rFonts w:ascii="Times New Roman" w:hAnsi="Times New Roman" w:cs="Times New Roman"/>
                                <w:b/>
                                <w:i w:val="0"/>
                                <w:iCs w:val="0"/>
                                <w:color w:val="auto"/>
                                <w:sz w:val="20"/>
                                <w:szCs w:val="22"/>
                              </w:rPr>
                              <w:instrText xml:space="preserve"> SEQ Graf \* ARABIC </w:instrText>
                            </w:r>
                            <w:r w:rsidRPr="00C71F81">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39</w:t>
                            </w:r>
                            <w:r w:rsidRPr="00C71F81">
                              <w:rPr>
                                <w:rFonts w:ascii="Times New Roman" w:hAnsi="Times New Roman" w:cs="Times New Roman"/>
                                <w:b/>
                                <w:i w:val="0"/>
                                <w:iCs w:val="0"/>
                                <w:color w:val="auto"/>
                                <w:sz w:val="20"/>
                                <w:szCs w:val="22"/>
                              </w:rPr>
                              <w:fldChar w:fldCharType="end"/>
                            </w:r>
                            <w:r w:rsidRPr="00C71F81">
                              <w:rPr>
                                <w:rFonts w:ascii="Times New Roman" w:hAnsi="Times New Roman" w:cs="Times New Roman"/>
                                <w:b/>
                                <w:i w:val="0"/>
                                <w:iCs w:val="0"/>
                                <w:color w:val="auto"/>
                                <w:sz w:val="20"/>
                                <w:szCs w:val="22"/>
                              </w:rPr>
                              <w:t xml:space="preserve"> - Vyhodnocení: Internet</w:t>
                            </w:r>
                            <w:bookmarkEnd w:id="1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75A501" id="Textové pole 203" o:spid="_x0000_s1074" type="#_x0000_t202" style="position:absolute;left:0;text-align:left;margin-left:0;margin-top:164.05pt;width:210.6pt;height:.05pt;z-index:-25144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" stroked="f">
                <v:textbox style="mso-fit-shape-to-text:t" inset="0,0,0,0">
                  <w:txbxContent>
                    <w:p w14:paraId="44F46283" w14:textId="39D07A82" w:rsidR="00B36139" w:rsidRPr="00C71F81" w:rsidRDefault="00B36139" w:rsidP="00C71F81">
                      <w:pPr>
                        <w:pStyle w:val="Titulek"/>
                        <w:rPr>
                          <w:rFonts w:ascii="Times New Roman" w:hAnsi="Times New Roman" w:cs="Times New Roman"/>
                          <w:b/>
                          <w:i w:val="0"/>
                          <w:iCs w:val="0"/>
                          <w:color w:val="auto"/>
                          <w:sz w:val="20"/>
                          <w:szCs w:val="22"/>
                        </w:rPr>
                      </w:pPr>
                      <w:bookmarkStart w:id="135" w:name="_Toc89867402"/>
                      <w:r w:rsidRPr="00C71F81">
                        <w:rPr>
                          <w:rFonts w:ascii="Times New Roman" w:hAnsi="Times New Roman" w:cs="Times New Roman"/>
                          <w:b/>
                          <w:i w:val="0"/>
                          <w:iCs w:val="0"/>
                          <w:color w:val="auto"/>
                          <w:sz w:val="20"/>
                          <w:szCs w:val="22"/>
                        </w:rPr>
                        <w:t xml:space="preserve">Graf </w:t>
                      </w:r>
                      <w:r w:rsidRPr="00C71F81">
                        <w:rPr>
                          <w:rFonts w:ascii="Times New Roman" w:hAnsi="Times New Roman" w:cs="Times New Roman"/>
                          <w:b/>
                          <w:i w:val="0"/>
                          <w:iCs w:val="0"/>
                          <w:color w:val="auto"/>
                          <w:sz w:val="20"/>
                          <w:szCs w:val="22"/>
                        </w:rPr>
                        <w:fldChar w:fldCharType="begin"/>
                      </w:r>
                      <w:r w:rsidRPr="00C71F81">
                        <w:rPr>
                          <w:rFonts w:ascii="Times New Roman" w:hAnsi="Times New Roman" w:cs="Times New Roman"/>
                          <w:b/>
                          <w:i w:val="0"/>
                          <w:iCs w:val="0"/>
                          <w:color w:val="auto"/>
                          <w:sz w:val="20"/>
                          <w:szCs w:val="22"/>
                        </w:rPr>
                        <w:instrText xml:space="preserve"> SEQ Graf \* ARABIC </w:instrText>
                      </w:r>
                      <w:r w:rsidRPr="00C71F81">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39</w:t>
                      </w:r>
                      <w:r w:rsidRPr="00C71F81">
                        <w:rPr>
                          <w:rFonts w:ascii="Times New Roman" w:hAnsi="Times New Roman" w:cs="Times New Roman"/>
                          <w:b/>
                          <w:i w:val="0"/>
                          <w:iCs w:val="0"/>
                          <w:color w:val="auto"/>
                          <w:sz w:val="20"/>
                          <w:szCs w:val="22"/>
                        </w:rPr>
                        <w:fldChar w:fldCharType="end"/>
                      </w:r>
                      <w:r w:rsidRPr="00C71F81">
                        <w:rPr>
                          <w:rFonts w:ascii="Times New Roman" w:hAnsi="Times New Roman" w:cs="Times New Roman"/>
                          <w:b/>
                          <w:i w:val="0"/>
                          <w:iCs w:val="0"/>
                          <w:color w:val="auto"/>
                          <w:sz w:val="20"/>
                          <w:szCs w:val="22"/>
                        </w:rPr>
                        <w:t xml:space="preserve"> - Vyhodnocení: Internet</w:t>
                      </w:r>
                      <w:bookmarkEnd w:id="135"/>
                    </w:p>
                  </w:txbxContent>
                </v:textbox>
                <w10:wrap type="tight"/>
              </v:shape>
            </w:pict>
          </mc:Fallback>
        </mc:AlternateContent>
      </w:r>
      <w:r w:rsidRPr="006F4331">
        <w:rPr>
          <w:rFonts w:ascii="Times New Roman" w:hAnsi="Times New Roman" w:cs="Times New Roman"/>
          <w:noProof/>
          <w:lang w:eastAsia="cs-CZ"/>
        </w:rPr>
        <w:drawing>
          <wp:anchor distT="0" distB="0" distL="114300" distR="114300" simplePos="0" relativeHeight="251724800" behindDoc="1" locked="0" layoutInCell="1" allowOverlap="1" wp14:anchorId="5B619F3A" wp14:editId="4D7B69DC">
            <wp:simplePos x="0" y="0"/>
            <wp:positionH relativeFrom="margin">
              <wp:align>left</wp:align>
            </wp:positionH>
            <wp:positionV relativeFrom="paragraph">
              <wp:posOffset>417</wp:posOffset>
            </wp:positionV>
            <wp:extent cx="2674620" cy="2026285"/>
            <wp:effectExtent l="0" t="0" r="11430" b="12065"/>
            <wp:wrapTight wrapText="bothSides">
              <wp:wrapPolygon edited="0">
                <wp:start x="0" y="0"/>
                <wp:lineTo x="0" y="21526"/>
                <wp:lineTo x="21538" y="21526"/>
                <wp:lineTo x="21538" y="0"/>
                <wp:lineTo x="0" y="0"/>
              </wp:wrapPolygon>
            </wp:wrapTight>
            <wp:docPr id="71" name="Graf 71">
              <a:extLst xmlns:a="http://schemas.openxmlformats.org/drawingml/2006/main">
                <a:ext uri="{FF2B5EF4-FFF2-40B4-BE49-F238E27FC236}">
                  <a16:creationId xmlns:a16="http://schemas.microsoft.com/office/drawing/2014/main" id="{FD770E12-BEF9-4E60-BBDF-A199151283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0B509CC3" w14:textId="1C9A94AD" w:rsidR="005F5CCE" w:rsidRDefault="005F5CCE" w:rsidP="001A48D8">
      <w:pPr>
        <w:spacing w:after="0" w:line="360" w:lineRule="auto"/>
        <w:ind w:firstLine="709"/>
        <w:jc w:val="both"/>
        <w:rPr>
          <w:rFonts w:ascii="Times New Roman" w:hAnsi="Times New Roman" w:cs="Times New Roman"/>
          <w:b/>
          <w:bCs/>
          <w:sz w:val="24"/>
          <w:szCs w:val="24"/>
        </w:rPr>
      </w:pPr>
    </w:p>
    <w:p w14:paraId="46DFB451" w14:textId="10177554" w:rsidR="00F86A85" w:rsidRDefault="00800C85"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noProof/>
          <w:lang w:eastAsia="cs-CZ"/>
        </w:rPr>
        <w:drawing>
          <wp:anchor distT="0" distB="0" distL="114300" distR="114300" simplePos="0" relativeHeight="251727872" behindDoc="1" locked="0" layoutInCell="1" allowOverlap="1" wp14:anchorId="1FC43FF2" wp14:editId="57C4AC60">
            <wp:simplePos x="0" y="0"/>
            <wp:positionH relativeFrom="margin">
              <wp:posOffset>2969260</wp:posOffset>
            </wp:positionH>
            <wp:positionV relativeFrom="paragraph">
              <wp:posOffset>14605</wp:posOffset>
            </wp:positionV>
            <wp:extent cx="2640330" cy="2040255"/>
            <wp:effectExtent l="0" t="0" r="7620" b="17145"/>
            <wp:wrapTight wrapText="bothSides">
              <wp:wrapPolygon edited="0">
                <wp:start x="0" y="0"/>
                <wp:lineTo x="0" y="21580"/>
                <wp:lineTo x="21506" y="21580"/>
                <wp:lineTo x="21506" y="0"/>
                <wp:lineTo x="0" y="0"/>
              </wp:wrapPolygon>
            </wp:wrapTight>
            <wp:docPr id="72" name="Graf 72">
              <a:extLst xmlns:a="http://schemas.openxmlformats.org/drawingml/2006/main">
                <a:ext uri="{FF2B5EF4-FFF2-40B4-BE49-F238E27FC236}">
                  <a16:creationId xmlns:a16="http://schemas.microsoft.com/office/drawing/2014/main" id="{60ADE45A-3797-4AC9-B591-84BACB59F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29920" behindDoc="0" locked="0" layoutInCell="1" allowOverlap="1" wp14:anchorId="2839ECE6" wp14:editId="6D6462DD">
                <wp:simplePos x="0" y="0"/>
                <wp:positionH relativeFrom="margin">
                  <wp:align>left</wp:align>
                </wp:positionH>
                <wp:positionV relativeFrom="paragraph">
                  <wp:posOffset>398992</wp:posOffset>
                </wp:positionV>
                <wp:extent cx="2661285" cy="1371600"/>
                <wp:effectExtent l="0" t="0" r="24765" b="19050"/>
                <wp:wrapSquare wrapText="bothSides"/>
                <wp:docPr id="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371600"/>
                        </a:xfrm>
                        <a:prstGeom prst="rect">
                          <a:avLst/>
                        </a:prstGeom>
                        <a:solidFill>
                          <a:srgbClr val="FFFFFF"/>
                        </a:solidFill>
                        <a:ln w="9525">
                          <a:solidFill>
                            <a:schemeClr val="bg1"/>
                          </a:solidFill>
                          <a:miter lim="800000"/>
                          <a:headEnd/>
                          <a:tailEnd/>
                        </a:ln>
                      </wps:spPr>
                      <wps:txbx>
                        <w:txbxContent>
                          <w:p w14:paraId="668B9D8C" w14:textId="0871283F" w:rsidR="00B36139" w:rsidRPr="007F5CBF" w:rsidRDefault="00B36139" w:rsidP="005F5CCE">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Poslední možností byla televize, pro kterou hlasovalo pouze 39 žáků, tedy necelých 11 % z celkového počtu dotazovaných.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9ECE6" id="_x0000_s1075" type="#_x0000_t202" style="position:absolute;left:0;text-align:left;margin-left:0;margin-top:31.4pt;width:209.55pt;height:108pt;z-index:251729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" strokecolor="white [3212]">
                <v:textbox>
                  <w:txbxContent>
                    <w:p w14:paraId="668B9D8C" w14:textId="0871283F" w:rsidR="00B36139" w:rsidRPr="007F5CBF" w:rsidRDefault="00B36139" w:rsidP="005F5CCE">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Poslední možností byla televize, pro kterou hlasovalo pouze 39 žáků, tedy necelých 11 % z celkového počtu dotazovaných. </w:t>
                      </w:r>
                    </w:p>
                  </w:txbxContent>
                </v:textbox>
                <w10:wrap type="square" anchorx="margin"/>
              </v:shape>
            </w:pict>
          </mc:Fallback>
        </mc:AlternateContent>
      </w:r>
    </w:p>
    <w:p w14:paraId="417DC82B" w14:textId="123FE4C4" w:rsidR="00F86A85" w:rsidRDefault="00800C85"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noProof/>
          <w:lang w:eastAsia="cs-CZ"/>
        </w:rPr>
        <w:drawing>
          <wp:anchor distT="0" distB="0" distL="114300" distR="114300" simplePos="0" relativeHeight="251721728" behindDoc="1" locked="0" layoutInCell="1" allowOverlap="1" wp14:anchorId="251DA795" wp14:editId="575C678F">
            <wp:simplePos x="0" y="0"/>
            <wp:positionH relativeFrom="margin">
              <wp:align>left</wp:align>
            </wp:positionH>
            <wp:positionV relativeFrom="paragraph">
              <wp:posOffset>2038279</wp:posOffset>
            </wp:positionV>
            <wp:extent cx="2688590" cy="2040341"/>
            <wp:effectExtent l="0" t="0" r="16510" b="17145"/>
            <wp:wrapTight wrapText="bothSides">
              <wp:wrapPolygon edited="0">
                <wp:start x="0" y="0"/>
                <wp:lineTo x="0" y="21580"/>
                <wp:lineTo x="21580" y="21580"/>
                <wp:lineTo x="21580" y="0"/>
                <wp:lineTo x="0" y="0"/>
              </wp:wrapPolygon>
            </wp:wrapTight>
            <wp:docPr id="70" name="Graf 70">
              <a:extLst xmlns:a="http://schemas.openxmlformats.org/drawingml/2006/main">
                <a:ext uri="{FF2B5EF4-FFF2-40B4-BE49-F238E27FC236}">
                  <a16:creationId xmlns:a16="http://schemas.microsoft.com/office/drawing/2014/main" id="{24919100-9FFE-4476-BE64-C8E1DBA70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14:paraId="505BF424" w14:textId="590552E9" w:rsidR="00F86A85" w:rsidRDefault="00800C85"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77376" behindDoc="1" locked="0" layoutInCell="1" allowOverlap="1" wp14:anchorId="3B39B1AE" wp14:editId="254362FC">
                <wp:simplePos x="0" y="0"/>
                <wp:positionH relativeFrom="column">
                  <wp:posOffset>2969260</wp:posOffset>
                </wp:positionH>
                <wp:positionV relativeFrom="paragraph">
                  <wp:posOffset>9948</wp:posOffset>
                </wp:positionV>
                <wp:extent cx="2640330" cy="635"/>
                <wp:effectExtent l="0" t="0" r="7620" b="18415"/>
                <wp:wrapTight wrapText="bothSides">
                  <wp:wrapPolygon edited="0">
                    <wp:start x="0" y="0"/>
                    <wp:lineTo x="0" y="0"/>
                    <wp:lineTo x="21506" y="0"/>
                    <wp:lineTo x="21506" y="0"/>
                    <wp:lineTo x="0" y="0"/>
                  </wp:wrapPolygon>
                </wp:wrapTight>
                <wp:docPr id="204" name="Textové pole 204"/>
                <wp:cNvGraphicFramePr/>
                <a:graphic xmlns:a="http://schemas.openxmlformats.org/drawingml/2006/main">
                  <a:graphicData uri="http://schemas.microsoft.com/office/word/2010/wordprocessingShape">
                    <wps:wsp>
                      <wps:cNvSpPr txBox="1"/>
                      <wps:spPr>
                        <a:xfrm>
                          <a:off x="0" y="0"/>
                          <a:ext cx="2640330" cy="635"/>
                        </a:xfrm>
                        <a:prstGeom prst="rect">
                          <a:avLst/>
                        </a:prstGeom>
                        <a:solidFill>
                          <a:prstClr val="white"/>
                        </a:solidFill>
                        <a:ln>
                          <a:noFill/>
                        </a:ln>
                      </wps:spPr>
                      <wps:txbx>
                        <w:txbxContent>
                          <w:p w14:paraId="5E1A69A3" w14:textId="34532188" w:rsidR="00B36139" w:rsidRPr="00C71F81" w:rsidRDefault="00B36139" w:rsidP="00C71F81">
                            <w:pPr>
                              <w:pStyle w:val="Titulek"/>
                              <w:rPr>
                                <w:rFonts w:ascii="Times New Roman" w:hAnsi="Times New Roman" w:cs="Times New Roman"/>
                                <w:b/>
                                <w:i w:val="0"/>
                                <w:iCs w:val="0"/>
                                <w:color w:val="auto"/>
                                <w:sz w:val="20"/>
                                <w:szCs w:val="22"/>
                              </w:rPr>
                            </w:pPr>
                            <w:bookmarkStart w:id="136" w:name="_Toc89867403"/>
                            <w:r w:rsidRPr="00C71F81">
                              <w:rPr>
                                <w:rFonts w:ascii="Times New Roman" w:hAnsi="Times New Roman" w:cs="Times New Roman"/>
                                <w:b/>
                                <w:i w:val="0"/>
                                <w:iCs w:val="0"/>
                                <w:color w:val="auto"/>
                                <w:sz w:val="20"/>
                                <w:szCs w:val="22"/>
                              </w:rPr>
                              <w:t xml:space="preserve">Graf </w:t>
                            </w:r>
                            <w:r w:rsidRPr="00C71F81">
                              <w:rPr>
                                <w:rFonts w:ascii="Times New Roman" w:hAnsi="Times New Roman" w:cs="Times New Roman"/>
                                <w:b/>
                                <w:i w:val="0"/>
                                <w:iCs w:val="0"/>
                                <w:color w:val="auto"/>
                                <w:sz w:val="20"/>
                                <w:szCs w:val="22"/>
                              </w:rPr>
                              <w:fldChar w:fldCharType="begin"/>
                            </w:r>
                            <w:r w:rsidRPr="00C71F81">
                              <w:rPr>
                                <w:rFonts w:ascii="Times New Roman" w:hAnsi="Times New Roman" w:cs="Times New Roman"/>
                                <w:b/>
                                <w:i w:val="0"/>
                                <w:iCs w:val="0"/>
                                <w:color w:val="auto"/>
                                <w:sz w:val="20"/>
                                <w:szCs w:val="22"/>
                              </w:rPr>
                              <w:instrText xml:space="preserve"> SEQ Graf \* ARABIC </w:instrText>
                            </w:r>
                            <w:r w:rsidRPr="00C71F81">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38</w:t>
                            </w:r>
                            <w:r w:rsidRPr="00C71F81">
                              <w:rPr>
                                <w:rFonts w:ascii="Times New Roman" w:hAnsi="Times New Roman" w:cs="Times New Roman"/>
                                <w:b/>
                                <w:i w:val="0"/>
                                <w:iCs w:val="0"/>
                                <w:color w:val="auto"/>
                                <w:sz w:val="20"/>
                                <w:szCs w:val="22"/>
                              </w:rPr>
                              <w:fldChar w:fldCharType="end"/>
                            </w:r>
                            <w:r w:rsidRPr="00C71F81">
                              <w:rPr>
                                <w:rFonts w:ascii="Times New Roman" w:hAnsi="Times New Roman" w:cs="Times New Roman"/>
                                <w:b/>
                                <w:i w:val="0"/>
                                <w:iCs w:val="0"/>
                                <w:color w:val="auto"/>
                                <w:sz w:val="20"/>
                                <w:szCs w:val="22"/>
                              </w:rPr>
                              <w:t xml:space="preserve"> - Vyhodnocení: Televize</w:t>
                            </w:r>
                            <w:bookmarkEnd w:id="1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9B1AE" id="Textové pole 204" o:spid="_x0000_s1076" type="#_x0000_t202" style="position:absolute;left:0;text-align:left;margin-left:233.8pt;margin-top:.8pt;width:207.9pt;height:.05pt;z-index:-25143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" stroked="f">
                <v:textbox style="mso-fit-shape-to-text:t" inset="0,0,0,0">
                  <w:txbxContent>
                    <w:p w14:paraId="5E1A69A3" w14:textId="34532188" w:rsidR="00B36139" w:rsidRPr="00C71F81" w:rsidRDefault="00B36139" w:rsidP="00C71F81">
                      <w:pPr>
                        <w:pStyle w:val="Titulek"/>
                        <w:rPr>
                          <w:rFonts w:ascii="Times New Roman" w:hAnsi="Times New Roman" w:cs="Times New Roman"/>
                          <w:b/>
                          <w:i w:val="0"/>
                          <w:iCs w:val="0"/>
                          <w:color w:val="auto"/>
                          <w:sz w:val="20"/>
                          <w:szCs w:val="22"/>
                        </w:rPr>
                      </w:pPr>
                      <w:bookmarkStart w:id="137" w:name="_Toc89867403"/>
                      <w:r w:rsidRPr="00C71F81">
                        <w:rPr>
                          <w:rFonts w:ascii="Times New Roman" w:hAnsi="Times New Roman" w:cs="Times New Roman"/>
                          <w:b/>
                          <w:i w:val="0"/>
                          <w:iCs w:val="0"/>
                          <w:color w:val="auto"/>
                          <w:sz w:val="20"/>
                          <w:szCs w:val="22"/>
                        </w:rPr>
                        <w:t xml:space="preserve">Graf </w:t>
                      </w:r>
                      <w:r w:rsidRPr="00C71F81">
                        <w:rPr>
                          <w:rFonts w:ascii="Times New Roman" w:hAnsi="Times New Roman" w:cs="Times New Roman"/>
                          <w:b/>
                          <w:i w:val="0"/>
                          <w:iCs w:val="0"/>
                          <w:color w:val="auto"/>
                          <w:sz w:val="20"/>
                          <w:szCs w:val="22"/>
                        </w:rPr>
                        <w:fldChar w:fldCharType="begin"/>
                      </w:r>
                      <w:r w:rsidRPr="00C71F81">
                        <w:rPr>
                          <w:rFonts w:ascii="Times New Roman" w:hAnsi="Times New Roman" w:cs="Times New Roman"/>
                          <w:b/>
                          <w:i w:val="0"/>
                          <w:iCs w:val="0"/>
                          <w:color w:val="auto"/>
                          <w:sz w:val="20"/>
                          <w:szCs w:val="22"/>
                        </w:rPr>
                        <w:instrText xml:space="preserve"> SEQ Graf \* ARABIC </w:instrText>
                      </w:r>
                      <w:r w:rsidRPr="00C71F81">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38</w:t>
                      </w:r>
                      <w:r w:rsidRPr="00C71F81">
                        <w:rPr>
                          <w:rFonts w:ascii="Times New Roman" w:hAnsi="Times New Roman" w:cs="Times New Roman"/>
                          <w:b/>
                          <w:i w:val="0"/>
                          <w:iCs w:val="0"/>
                          <w:color w:val="auto"/>
                          <w:sz w:val="20"/>
                          <w:szCs w:val="22"/>
                        </w:rPr>
                        <w:fldChar w:fldCharType="end"/>
                      </w:r>
                      <w:r w:rsidRPr="00C71F81">
                        <w:rPr>
                          <w:rFonts w:ascii="Times New Roman" w:hAnsi="Times New Roman" w:cs="Times New Roman"/>
                          <w:b/>
                          <w:i w:val="0"/>
                          <w:iCs w:val="0"/>
                          <w:color w:val="auto"/>
                          <w:sz w:val="20"/>
                          <w:szCs w:val="22"/>
                        </w:rPr>
                        <w:t xml:space="preserve"> - Vyhodnocení: Televize</w:t>
                      </w:r>
                      <w:bookmarkEnd w:id="137"/>
                    </w:p>
                  </w:txbxContent>
                </v:textbox>
                <w10:wrap type="tight"/>
              </v:shape>
            </w:pict>
          </mc:Fallback>
        </mc:AlternateContent>
      </w:r>
    </w:p>
    <w:p w14:paraId="7C92C46E" w14:textId="6EFCDDF2" w:rsidR="005F5CCE" w:rsidRDefault="00800C85" w:rsidP="001A48D8">
      <w:pPr>
        <w:spacing w:after="0" w:line="360" w:lineRule="auto"/>
        <w:ind w:firstLine="709"/>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23776" behindDoc="0" locked="0" layoutInCell="1" allowOverlap="1" wp14:anchorId="5C6DC55E" wp14:editId="2ED04E2D">
                <wp:simplePos x="0" y="0"/>
                <wp:positionH relativeFrom="margin">
                  <wp:posOffset>2953314</wp:posOffset>
                </wp:positionH>
                <wp:positionV relativeFrom="paragraph">
                  <wp:posOffset>264442</wp:posOffset>
                </wp:positionV>
                <wp:extent cx="2661285" cy="2326005"/>
                <wp:effectExtent l="0" t="0" r="24765" b="17145"/>
                <wp:wrapSquare wrapText="bothSides"/>
                <wp:docPr id="8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326005"/>
                        </a:xfrm>
                        <a:prstGeom prst="rect">
                          <a:avLst/>
                        </a:prstGeom>
                        <a:solidFill>
                          <a:srgbClr val="FFFFFF"/>
                        </a:solidFill>
                        <a:ln w="9525">
                          <a:solidFill>
                            <a:schemeClr val="bg1"/>
                          </a:solidFill>
                          <a:miter lim="800000"/>
                          <a:headEnd/>
                          <a:tailEnd/>
                        </a:ln>
                      </wps:spPr>
                      <wps:txbx>
                        <w:txbxContent>
                          <w:p w14:paraId="594AC9D3" w14:textId="59DFCD14" w:rsidR="00B36139" w:rsidRPr="007F5CBF" w:rsidRDefault="00B36139" w:rsidP="00BB4ECD">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Kamarádi byli hned čtvrtou nejčastější volbou. Zaškrtlo je 155 dotazovaných, což je nějakých 42 %. Nejvíce tuto možnost vybrali žáci 6. a 7. tříd a častěji dívky (49 % ze všech dívek) než chlapci (34 % ze všech chlapců).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DC55E" id="_x0000_s1077" type="#_x0000_t202" style="position:absolute;left:0;text-align:left;margin-left:232.55pt;margin-top:20.8pt;width:209.55pt;height:183.1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" strokecolor="white [3212]">
                <v:textbox>
                  <w:txbxContent>
                    <w:p w14:paraId="594AC9D3" w14:textId="59DFCD14" w:rsidR="00B36139" w:rsidRPr="007F5CBF" w:rsidRDefault="00B36139" w:rsidP="00BB4ECD">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Kamarádi byli hned čtvrtou nejčastější volbou. Zaškrtlo je 155 dotazovaných, což je nějakých 42 %. Nejvíce tuto možnost vybrali žáci 6. a 7. tříd a častěji dívky (49 % ze všech dívek) než chlapci (34 % ze všech chlapců).</w:t>
                      </w:r>
                    </w:p>
                  </w:txbxContent>
                </v:textbox>
                <w10:wrap type="square" anchorx="margin"/>
              </v:shape>
            </w:pict>
          </mc:Fallback>
        </mc:AlternateContent>
      </w:r>
      <w:r>
        <w:rPr>
          <w:noProof/>
          <w:lang w:eastAsia="cs-CZ"/>
        </w:rPr>
        <mc:AlternateContent>
          <mc:Choice Requires="wps">
            <w:drawing>
              <wp:anchor distT="0" distB="0" distL="114300" distR="114300" simplePos="0" relativeHeight="251873280" behindDoc="1" locked="0" layoutInCell="1" allowOverlap="1" wp14:anchorId="64E580AA" wp14:editId="0F80F7AB">
                <wp:simplePos x="0" y="0"/>
                <wp:positionH relativeFrom="margin">
                  <wp:posOffset>-45155</wp:posOffset>
                </wp:positionH>
                <wp:positionV relativeFrom="paragraph">
                  <wp:posOffset>2111163</wp:posOffset>
                </wp:positionV>
                <wp:extent cx="2688590" cy="635"/>
                <wp:effectExtent l="0" t="0" r="0" b="0"/>
                <wp:wrapTight wrapText="bothSides">
                  <wp:wrapPolygon edited="0">
                    <wp:start x="0" y="0"/>
                    <wp:lineTo x="0" y="19591"/>
                    <wp:lineTo x="21427" y="19591"/>
                    <wp:lineTo x="21427" y="0"/>
                    <wp:lineTo x="0" y="0"/>
                  </wp:wrapPolygon>
                </wp:wrapTight>
                <wp:docPr id="199" name="Textové pole 199"/>
                <wp:cNvGraphicFramePr/>
                <a:graphic xmlns:a="http://schemas.openxmlformats.org/drawingml/2006/main">
                  <a:graphicData uri="http://schemas.microsoft.com/office/word/2010/wordprocessingShape">
                    <wps:wsp>
                      <wps:cNvSpPr txBox="1"/>
                      <wps:spPr>
                        <a:xfrm>
                          <a:off x="0" y="0"/>
                          <a:ext cx="2688590" cy="635"/>
                        </a:xfrm>
                        <a:prstGeom prst="rect">
                          <a:avLst/>
                        </a:prstGeom>
                        <a:solidFill>
                          <a:prstClr val="white"/>
                        </a:solidFill>
                        <a:ln>
                          <a:noFill/>
                        </a:ln>
                      </wps:spPr>
                      <wps:txbx>
                        <w:txbxContent>
                          <w:p w14:paraId="60B60F86" w14:textId="0A02DA4F" w:rsidR="00B36139" w:rsidRPr="00B6048F" w:rsidRDefault="00B36139" w:rsidP="00B6048F">
                            <w:pPr>
                              <w:pStyle w:val="Titulek"/>
                              <w:rPr>
                                <w:rFonts w:ascii="Times New Roman" w:hAnsi="Times New Roman" w:cs="Times New Roman"/>
                                <w:b/>
                                <w:i w:val="0"/>
                                <w:iCs w:val="0"/>
                                <w:color w:val="auto"/>
                                <w:sz w:val="20"/>
                                <w:szCs w:val="22"/>
                              </w:rPr>
                            </w:pPr>
                            <w:bookmarkStart w:id="138" w:name="_Toc89867404"/>
                            <w:r w:rsidRPr="00B6048F">
                              <w:rPr>
                                <w:rFonts w:ascii="Times New Roman" w:hAnsi="Times New Roman" w:cs="Times New Roman"/>
                                <w:b/>
                                <w:i w:val="0"/>
                                <w:iCs w:val="0"/>
                                <w:color w:val="auto"/>
                                <w:sz w:val="20"/>
                                <w:szCs w:val="22"/>
                              </w:rPr>
                              <w:t xml:space="preserve">Graf </w:t>
                            </w:r>
                            <w:r w:rsidRPr="00B6048F">
                              <w:rPr>
                                <w:rFonts w:ascii="Times New Roman" w:hAnsi="Times New Roman" w:cs="Times New Roman"/>
                                <w:b/>
                                <w:i w:val="0"/>
                                <w:iCs w:val="0"/>
                                <w:color w:val="auto"/>
                                <w:sz w:val="20"/>
                                <w:szCs w:val="22"/>
                              </w:rPr>
                              <w:fldChar w:fldCharType="begin"/>
                            </w:r>
                            <w:r w:rsidRPr="00B6048F">
                              <w:rPr>
                                <w:rFonts w:ascii="Times New Roman" w:hAnsi="Times New Roman" w:cs="Times New Roman"/>
                                <w:b/>
                                <w:i w:val="0"/>
                                <w:iCs w:val="0"/>
                                <w:color w:val="auto"/>
                                <w:sz w:val="20"/>
                                <w:szCs w:val="22"/>
                              </w:rPr>
                              <w:instrText xml:space="preserve"> SEQ Graf \* ARABIC </w:instrText>
                            </w:r>
                            <w:r w:rsidRPr="00B6048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37</w:t>
                            </w:r>
                            <w:r w:rsidRPr="00B6048F">
                              <w:rPr>
                                <w:rFonts w:ascii="Times New Roman" w:hAnsi="Times New Roman" w:cs="Times New Roman"/>
                                <w:b/>
                                <w:i w:val="0"/>
                                <w:iCs w:val="0"/>
                                <w:color w:val="auto"/>
                                <w:sz w:val="20"/>
                                <w:szCs w:val="22"/>
                              </w:rPr>
                              <w:fldChar w:fldCharType="end"/>
                            </w:r>
                            <w:r w:rsidRPr="00B6048F">
                              <w:rPr>
                                <w:rFonts w:ascii="Times New Roman" w:hAnsi="Times New Roman" w:cs="Times New Roman"/>
                                <w:b/>
                                <w:i w:val="0"/>
                                <w:iCs w:val="0"/>
                                <w:color w:val="auto"/>
                                <w:sz w:val="20"/>
                                <w:szCs w:val="22"/>
                              </w:rPr>
                              <w:t xml:space="preserve"> - Vyhodnocení: Kamarádi</w:t>
                            </w:r>
                            <w:bookmarkEnd w:id="13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580AA" id="Textové pole 199" o:spid="_x0000_s1078" type="#_x0000_t202" style="position:absolute;left:0;text-align:left;margin-left:-3.55pt;margin-top:166.25pt;width:211.7pt;height:.05pt;z-index:-251443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" stroked="f">
                <v:textbox style="mso-fit-shape-to-text:t" inset="0,0,0,0">
                  <w:txbxContent>
                    <w:p w14:paraId="60B60F86" w14:textId="0A02DA4F" w:rsidR="00B36139" w:rsidRPr="00B6048F" w:rsidRDefault="00B36139" w:rsidP="00B6048F">
                      <w:pPr>
                        <w:pStyle w:val="Titulek"/>
                        <w:rPr>
                          <w:rFonts w:ascii="Times New Roman" w:hAnsi="Times New Roman" w:cs="Times New Roman"/>
                          <w:b/>
                          <w:i w:val="0"/>
                          <w:iCs w:val="0"/>
                          <w:color w:val="auto"/>
                          <w:sz w:val="20"/>
                          <w:szCs w:val="22"/>
                        </w:rPr>
                      </w:pPr>
                      <w:bookmarkStart w:id="139" w:name="_Toc89867404"/>
                      <w:r w:rsidRPr="00B6048F">
                        <w:rPr>
                          <w:rFonts w:ascii="Times New Roman" w:hAnsi="Times New Roman" w:cs="Times New Roman"/>
                          <w:b/>
                          <w:i w:val="0"/>
                          <w:iCs w:val="0"/>
                          <w:color w:val="auto"/>
                          <w:sz w:val="20"/>
                          <w:szCs w:val="22"/>
                        </w:rPr>
                        <w:t xml:space="preserve">Graf </w:t>
                      </w:r>
                      <w:r w:rsidRPr="00B6048F">
                        <w:rPr>
                          <w:rFonts w:ascii="Times New Roman" w:hAnsi="Times New Roman" w:cs="Times New Roman"/>
                          <w:b/>
                          <w:i w:val="0"/>
                          <w:iCs w:val="0"/>
                          <w:color w:val="auto"/>
                          <w:sz w:val="20"/>
                          <w:szCs w:val="22"/>
                        </w:rPr>
                        <w:fldChar w:fldCharType="begin"/>
                      </w:r>
                      <w:r w:rsidRPr="00B6048F">
                        <w:rPr>
                          <w:rFonts w:ascii="Times New Roman" w:hAnsi="Times New Roman" w:cs="Times New Roman"/>
                          <w:b/>
                          <w:i w:val="0"/>
                          <w:iCs w:val="0"/>
                          <w:color w:val="auto"/>
                          <w:sz w:val="20"/>
                          <w:szCs w:val="22"/>
                        </w:rPr>
                        <w:instrText xml:space="preserve"> SEQ Graf \* ARABIC </w:instrText>
                      </w:r>
                      <w:r w:rsidRPr="00B6048F">
                        <w:rPr>
                          <w:rFonts w:ascii="Times New Roman" w:hAnsi="Times New Roman" w:cs="Times New Roman"/>
                          <w:b/>
                          <w:i w:val="0"/>
                          <w:iCs w:val="0"/>
                          <w:color w:val="auto"/>
                          <w:sz w:val="20"/>
                          <w:szCs w:val="22"/>
                        </w:rPr>
                        <w:fldChar w:fldCharType="separate"/>
                      </w:r>
                      <w:r>
                        <w:rPr>
                          <w:rFonts w:ascii="Times New Roman" w:hAnsi="Times New Roman" w:cs="Times New Roman"/>
                          <w:b/>
                          <w:i w:val="0"/>
                          <w:iCs w:val="0"/>
                          <w:noProof/>
                          <w:color w:val="auto"/>
                          <w:sz w:val="20"/>
                          <w:szCs w:val="22"/>
                        </w:rPr>
                        <w:t>37</w:t>
                      </w:r>
                      <w:r w:rsidRPr="00B6048F">
                        <w:rPr>
                          <w:rFonts w:ascii="Times New Roman" w:hAnsi="Times New Roman" w:cs="Times New Roman"/>
                          <w:b/>
                          <w:i w:val="0"/>
                          <w:iCs w:val="0"/>
                          <w:color w:val="auto"/>
                          <w:sz w:val="20"/>
                          <w:szCs w:val="22"/>
                        </w:rPr>
                        <w:fldChar w:fldCharType="end"/>
                      </w:r>
                      <w:r w:rsidRPr="00B6048F">
                        <w:rPr>
                          <w:rFonts w:ascii="Times New Roman" w:hAnsi="Times New Roman" w:cs="Times New Roman"/>
                          <w:b/>
                          <w:i w:val="0"/>
                          <w:iCs w:val="0"/>
                          <w:color w:val="auto"/>
                          <w:sz w:val="20"/>
                          <w:szCs w:val="22"/>
                        </w:rPr>
                        <w:t xml:space="preserve"> - Vyhodnocení: Kamarádi</w:t>
                      </w:r>
                      <w:bookmarkEnd w:id="139"/>
                    </w:p>
                  </w:txbxContent>
                </v:textbox>
                <w10:wrap type="tight" anchorx="margin"/>
              </v:shape>
            </w:pict>
          </mc:Fallback>
        </mc:AlternateContent>
      </w:r>
    </w:p>
    <w:p w14:paraId="623EFCB6" w14:textId="2571C7AE" w:rsidR="00800C85" w:rsidRDefault="00800C85" w:rsidP="001A48D8">
      <w:pPr>
        <w:spacing w:after="0" w:line="360" w:lineRule="auto"/>
        <w:ind w:firstLine="709"/>
        <w:jc w:val="both"/>
        <w:rPr>
          <w:rFonts w:ascii="Times New Roman" w:hAnsi="Times New Roman" w:cs="Times New Roman"/>
          <w:b/>
          <w:bCs/>
          <w:sz w:val="24"/>
          <w:szCs w:val="24"/>
        </w:rPr>
      </w:pPr>
    </w:p>
    <w:p w14:paraId="190637D4" w14:textId="75DB8339" w:rsidR="00800C85" w:rsidRDefault="00800C85" w:rsidP="001A48D8">
      <w:pPr>
        <w:spacing w:after="0" w:line="360" w:lineRule="auto"/>
        <w:ind w:firstLine="709"/>
        <w:jc w:val="both"/>
        <w:rPr>
          <w:rFonts w:ascii="Times New Roman" w:hAnsi="Times New Roman" w:cs="Times New Roman"/>
          <w:b/>
          <w:bCs/>
          <w:sz w:val="24"/>
          <w:szCs w:val="24"/>
        </w:rPr>
      </w:pPr>
    </w:p>
    <w:p w14:paraId="01461AB8" w14:textId="797BC5CE" w:rsidR="00800C85" w:rsidRDefault="00800C85" w:rsidP="001A48D8">
      <w:pPr>
        <w:spacing w:after="0" w:line="360" w:lineRule="auto"/>
        <w:ind w:firstLine="709"/>
        <w:jc w:val="both"/>
        <w:rPr>
          <w:rFonts w:ascii="Times New Roman" w:hAnsi="Times New Roman" w:cs="Times New Roman"/>
          <w:b/>
          <w:bCs/>
          <w:sz w:val="24"/>
          <w:szCs w:val="24"/>
        </w:rPr>
      </w:pPr>
    </w:p>
    <w:p w14:paraId="1C605C30" w14:textId="77777777" w:rsidR="00800C85" w:rsidRDefault="00800C85" w:rsidP="001A48D8">
      <w:pPr>
        <w:spacing w:after="0" w:line="360" w:lineRule="auto"/>
        <w:ind w:firstLine="709"/>
        <w:jc w:val="both"/>
        <w:rPr>
          <w:rFonts w:ascii="Times New Roman" w:hAnsi="Times New Roman" w:cs="Times New Roman"/>
          <w:b/>
          <w:bCs/>
          <w:sz w:val="24"/>
          <w:szCs w:val="24"/>
        </w:rPr>
      </w:pPr>
    </w:p>
    <w:p w14:paraId="5AF7EA68" w14:textId="77777777" w:rsidR="00800C85" w:rsidRDefault="00800C85" w:rsidP="001A48D8">
      <w:pPr>
        <w:spacing w:after="0" w:line="360" w:lineRule="auto"/>
        <w:ind w:firstLine="709"/>
        <w:jc w:val="both"/>
        <w:rPr>
          <w:rFonts w:ascii="Times New Roman" w:hAnsi="Times New Roman" w:cs="Times New Roman"/>
          <w:b/>
          <w:bCs/>
          <w:sz w:val="24"/>
          <w:szCs w:val="24"/>
        </w:rPr>
      </w:pPr>
    </w:p>
    <w:p w14:paraId="39ED7AC5" w14:textId="77777777" w:rsidR="005F5CCE" w:rsidRPr="006F4331" w:rsidRDefault="005F5CCE" w:rsidP="001A48D8">
      <w:pPr>
        <w:spacing w:after="0" w:line="360" w:lineRule="auto"/>
        <w:ind w:firstLine="709"/>
        <w:jc w:val="both"/>
        <w:rPr>
          <w:rFonts w:ascii="Times New Roman" w:hAnsi="Times New Roman" w:cs="Times New Roman"/>
          <w:b/>
          <w:bCs/>
          <w:sz w:val="24"/>
          <w:szCs w:val="24"/>
        </w:rPr>
      </w:pPr>
    </w:p>
    <w:p w14:paraId="28983193" w14:textId="6D1EE9E2" w:rsidR="00A4398A" w:rsidRPr="00A4398A" w:rsidRDefault="00C70D94" w:rsidP="00A4398A">
      <w:pPr>
        <w:pStyle w:val="Odstavecseseznamem"/>
        <w:numPr>
          <w:ilvl w:val="0"/>
          <w:numId w:val="5"/>
        </w:numPr>
        <w:spacing w:after="0" w:line="360" w:lineRule="auto"/>
        <w:jc w:val="both"/>
        <w:rPr>
          <w:rFonts w:ascii="Times New Roman" w:hAnsi="Times New Roman" w:cs="Times New Roman"/>
          <w:b/>
          <w:bCs/>
          <w:sz w:val="24"/>
          <w:szCs w:val="24"/>
        </w:rPr>
      </w:pPr>
      <w:r w:rsidRPr="00041368">
        <w:rPr>
          <w:rFonts w:ascii="Times New Roman" w:hAnsi="Times New Roman" w:cs="Times New Roman"/>
          <w:b/>
          <w:bCs/>
          <w:sz w:val="24"/>
          <w:szCs w:val="24"/>
        </w:rPr>
        <w:lastRenderedPageBreak/>
        <w:t>Jak hodnotíš svůj životní styl?</w:t>
      </w:r>
    </w:p>
    <w:p w14:paraId="34FEB61F" w14:textId="5EAEDDD2" w:rsidR="007B6AAF" w:rsidRPr="007B6AAF" w:rsidRDefault="007B6AAF" w:rsidP="007B6AAF">
      <w:pPr>
        <w:pStyle w:val="Titulek"/>
        <w:keepNext/>
        <w:rPr>
          <w:rFonts w:ascii="Times New Roman" w:hAnsi="Times New Roman" w:cs="Times New Roman"/>
          <w:b/>
          <w:i w:val="0"/>
          <w:iCs w:val="0"/>
          <w:color w:val="auto"/>
          <w:sz w:val="20"/>
          <w:szCs w:val="24"/>
        </w:rPr>
      </w:pPr>
      <w:bookmarkStart w:id="140" w:name="_Toc89867358"/>
      <w:r w:rsidRPr="007B6AAF">
        <w:rPr>
          <w:rFonts w:ascii="Times New Roman" w:hAnsi="Times New Roman" w:cs="Times New Roman"/>
          <w:b/>
          <w:i w:val="0"/>
          <w:iCs w:val="0"/>
          <w:color w:val="auto"/>
          <w:sz w:val="20"/>
          <w:szCs w:val="24"/>
        </w:rPr>
        <w:t xml:space="preserve">Tabulka </w:t>
      </w:r>
      <w:r w:rsidRPr="007B6AAF">
        <w:rPr>
          <w:rFonts w:ascii="Times New Roman" w:hAnsi="Times New Roman" w:cs="Times New Roman"/>
          <w:b/>
          <w:i w:val="0"/>
          <w:iCs w:val="0"/>
          <w:color w:val="auto"/>
          <w:sz w:val="20"/>
          <w:szCs w:val="24"/>
        </w:rPr>
        <w:fldChar w:fldCharType="begin"/>
      </w:r>
      <w:r w:rsidRPr="007B6AAF">
        <w:rPr>
          <w:rFonts w:ascii="Times New Roman" w:hAnsi="Times New Roman" w:cs="Times New Roman"/>
          <w:b/>
          <w:i w:val="0"/>
          <w:iCs w:val="0"/>
          <w:color w:val="auto"/>
          <w:sz w:val="20"/>
          <w:szCs w:val="24"/>
        </w:rPr>
        <w:instrText xml:space="preserve"> SEQ Tabulka \* ARABIC </w:instrText>
      </w:r>
      <w:r w:rsidRPr="007B6AAF">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32</w:t>
      </w:r>
      <w:r w:rsidRPr="007B6AAF">
        <w:rPr>
          <w:rFonts w:ascii="Times New Roman" w:hAnsi="Times New Roman" w:cs="Times New Roman"/>
          <w:b/>
          <w:i w:val="0"/>
          <w:iCs w:val="0"/>
          <w:color w:val="auto"/>
          <w:sz w:val="20"/>
          <w:szCs w:val="24"/>
        </w:rPr>
        <w:fldChar w:fldCharType="end"/>
      </w:r>
      <w:r w:rsidRPr="007B6AAF">
        <w:rPr>
          <w:rFonts w:ascii="Times New Roman" w:hAnsi="Times New Roman" w:cs="Times New Roman"/>
          <w:b/>
          <w:i w:val="0"/>
          <w:iCs w:val="0"/>
          <w:color w:val="auto"/>
          <w:sz w:val="20"/>
          <w:szCs w:val="24"/>
        </w:rPr>
        <w:t xml:space="preserve"> - Vyhodnocení otázky: Jak hodnotíš svůj životní styl?</w:t>
      </w:r>
      <w:bookmarkEnd w:id="140"/>
    </w:p>
    <w:tbl>
      <w:tblPr>
        <w:tblStyle w:val="Mkatabulky"/>
        <w:tblW w:w="0" w:type="auto"/>
        <w:tblLook w:val="04A0" w:firstRow="1" w:lastRow="0" w:firstColumn="1" w:lastColumn="0" w:noHBand="0" w:noVBand="1"/>
      </w:tblPr>
      <w:tblGrid>
        <w:gridCol w:w="1072"/>
        <w:gridCol w:w="618"/>
        <w:gridCol w:w="588"/>
        <w:gridCol w:w="618"/>
        <w:gridCol w:w="589"/>
        <w:gridCol w:w="618"/>
        <w:gridCol w:w="589"/>
        <w:gridCol w:w="618"/>
        <w:gridCol w:w="589"/>
        <w:gridCol w:w="779"/>
        <w:gridCol w:w="609"/>
        <w:gridCol w:w="1206"/>
      </w:tblGrid>
      <w:tr w:rsidR="00041368" w:rsidRPr="006F4331" w14:paraId="37D938D2" w14:textId="77777777" w:rsidTr="007B6AAF">
        <w:tc>
          <w:tcPr>
            <w:tcW w:w="1072" w:type="dxa"/>
            <w:shd w:val="clear" w:color="auto" w:fill="9CC2E5" w:themeFill="accent1" w:themeFillTint="99"/>
          </w:tcPr>
          <w:p w14:paraId="716D81BA"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06" w:type="dxa"/>
            <w:gridSpan w:val="2"/>
            <w:shd w:val="clear" w:color="auto" w:fill="9CC2E5" w:themeFill="accent1" w:themeFillTint="99"/>
          </w:tcPr>
          <w:p w14:paraId="1116A0C1"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07" w:type="dxa"/>
            <w:gridSpan w:val="2"/>
            <w:shd w:val="clear" w:color="auto" w:fill="9CC2E5" w:themeFill="accent1" w:themeFillTint="99"/>
          </w:tcPr>
          <w:p w14:paraId="2C21BA0C"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07" w:type="dxa"/>
            <w:gridSpan w:val="2"/>
            <w:shd w:val="clear" w:color="auto" w:fill="9CC2E5" w:themeFill="accent1" w:themeFillTint="99"/>
          </w:tcPr>
          <w:p w14:paraId="24EB1F19"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07" w:type="dxa"/>
            <w:gridSpan w:val="2"/>
            <w:shd w:val="clear" w:color="auto" w:fill="9CC2E5" w:themeFill="accent1" w:themeFillTint="99"/>
          </w:tcPr>
          <w:p w14:paraId="6B14D985"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594" w:type="dxa"/>
            <w:gridSpan w:val="3"/>
            <w:shd w:val="clear" w:color="auto" w:fill="9CC2E5" w:themeFill="accent1" w:themeFillTint="99"/>
          </w:tcPr>
          <w:p w14:paraId="19E9C28C"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041368" w:rsidRPr="006F4331" w14:paraId="26F9BB42" w14:textId="77777777" w:rsidTr="007B6AAF">
        <w:tc>
          <w:tcPr>
            <w:tcW w:w="1072" w:type="dxa"/>
            <w:shd w:val="clear" w:color="auto" w:fill="9CC2E5" w:themeFill="accent1" w:themeFillTint="99"/>
          </w:tcPr>
          <w:p w14:paraId="2365A077"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8" w:type="dxa"/>
            <w:shd w:val="clear" w:color="auto" w:fill="9CC2E5" w:themeFill="accent1" w:themeFillTint="99"/>
          </w:tcPr>
          <w:p w14:paraId="0CC9B659"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316521E4"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0FD1EC17"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035AF40B"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5350FAA0"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64ABA18B"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27612E09"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562FCF42"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779" w:type="dxa"/>
            <w:shd w:val="clear" w:color="auto" w:fill="9CC2E5" w:themeFill="accent1" w:themeFillTint="99"/>
          </w:tcPr>
          <w:p w14:paraId="032EF577"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9" w:type="dxa"/>
            <w:shd w:val="clear" w:color="auto" w:fill="9CC2E5" w:themeFill="accent1" w:themeFillTint="99"/>
          </w:tcPr>
          <w:p w14:paraId="3B8B8B94"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73769331" w14:textId="77777777" w:rsidR="00041368" w:rsidRPr="006F4331" w:rsidRDefault="00041368"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041368" w:rsidRPr="006F4331" w14:paraId="20E734CB" w14:textId="77777777" w:rsidTr="007B6AAF">
        <w:tc>
          <w:tcPr>
            <w:tcW w:w="1072" w:type="dxa"/>
            <w:shd w:val="clear" w:color="auto" w:fill="9CC2E5" w:themeFill="accent1" w:themeFillTint="99"/>
          </w:tcPr>
          <w:p w14:paraId="5591A193" w14:textId="2E2370EE"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Nedokážu to zhodnotit</w:t>
            </w:r>
          </w:p>
        </w:tc>
        <w:tc>
          <w:tcPr>
            <w:tcW w:w="618" w:type="dxa"/>
            <w:vAlign w:val="center"/>
          </w:tcPr>
          <w:p w14:paraId="4EF072FF" w14:textId="333923B2"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88" w:type="dxa"/>
            <w:vAlign w:val="center"/>
          </w:tcPr>
          <w:p w14:paraId="79787E5E" w14:textId="321B2048"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18" w:type="dxa"/>
            <w:vAlign w:val="center"/>
          </w:tcPr>
          <w:p w14:paraId="1E94E545" w14:textId="55B241F9"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89" w:type="dxa"/>
            <w:vAlign w:val="center"/>
          </w:tcPr>
          <w:p w14:paraId="512C4B20" w14:textId="4FD3080A"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618" w:type="dxa"/>
            <w:vAlign w:val="center"/>
          </w:tcPr>
          <w:p w14:paraId="2B4AFA45" w14:textId="6DE8521A"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589" w:type="dxa"/>
            <w:vAlign w:val="center"/>
          </w:tcPr>
          <w:p w14:paraId="766FF544" w14:textId="04A2B3EC"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18" w:type="dxa"/>
            <w:vAlign w:val="center"/>
          </w:tcPr>
          <w:p w14:paraId="4021277E" w14:textId="70DD1D9A"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589" w:type="dxa"/>
            <w:vAlign w:val="center"/>
          </w:tcPr>
          <w:p w14:paraId="52F4D4EE" w14:textId="6DC597FA"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779" w:type="dxa"/>
            <w:shd w:val="clear" w:color="auto" w:fill="F4B083" w:themeFill="accent2" w:themeFillTint="99"/>
            <w:vAlign w:val="center"/>
          </w:tcPr>
          <w:p w14:paraId="1599853B" w14:textId="2F673312"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09" w:type="dxa"/>
            <w:shd w:val="clear" w:color="auto" w:fill="A8D08D" w:themeFill="accent6" w:themeFillTint="99"/>
            <w:vAlign w:val="center"/>
          </w:tcPr>
          <w:p w14:paraId="3D98E8F3" w14:textId="3428E28F"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1206" w:type="dxa"/>
            <w:shd w:val="clear" w:color="auto" w:fill="FFD966" w:themeFill="accent4" w:themeFillTint="99"/>
            <w:vAlign w:val="center"/>
          </w:tcPr>
          <w:p w14:paraId="2E2D74D1" w14:textId="4B61D37B"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51</w:t>
            </w:r>
          </w:p>
        </w:tc>
      </w:tr>
      <w:tr w:rsidR="00041368" w:rsidRPr="006F4331" w14:paraId="2DF702F0" w14:textId="77777777" w:rsidTr="007B6AAF">
        <w:tc>
          <w:tcPr>
            <w:tcW w:w="1072" w:type="dxa"/>
            <w:shd w:val="clear" w:color="auto" w:fill="9CC2E5" w:themeFill="accent1" w:themeFillTint="99"/>
          </w:tcPr>
          <w:p w14:paraId="60E1126E" w14:textId="6C9209B5"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Snažím se žít zdravě, ale dalo by se to zlepšit</w:t>
            </w:r>
          </w:p>
        </w:tc>
        <w:tc>
          <w:tcPr>
            <w:tcW w:w="618" w:type="dxa"/>
            <w:vAlign w:val="center"/>
          </w:tcPr>
          <w:p w14:paraId="358CF920" w14:textId="3173B65C"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32</w:t>
            </w:r>
          </w:p>
        </w:tc>
        <w:tc>
          <w:tcPr>
            <w:tcW w:w="588" w:type="dxa"/>
            <w:vAlign w:val="center"/>
          </w:tcPr>
          <w:p w14:paraId="7C3E216E" w14:textId="3F0DBD79"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26</w:t>
            </w:r>
          </w:p>
        </w:tc>
        <w:tc>
          <w:tcPr>
            <w:tcW w:w="618" w:type="dxa"/>
            <w:vAlign w:val="center"/>
          </w:tcPr>
          <w:p w14:paraId="76956CDF" w14:textId="5C9B6FDD"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41</w:t>
            </w:r>
          </w:p>
        </w:tc>
        <w:tc>
          <w:tcPr>
            <w:tcW w:w="589" w:type="dxa"/>
            <w:vAlign w:val="center"/>
          </w:tcPr>
          <w:p w14:paraId="5D7EA736" w14:textId="1788E5AB"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26</w:t>
            </w:r>
          </w:p>
        </w:tc>
        <w:tc>
          <w:tcPr>
            <w:tcW w:w="618" w:type="dxa"/>
            <w:vAlign w:val="center"/>
          </w:tcPr>
          <w:p w14:paraId="5EE1BABA" w14:textId="3701234B"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589" w:type="dxa"/>
            <w:vAlign w:val="center"/>
          </w:tcPr>
          <w:p w14:paraId="14C551EE" w14:textId="275DF18A"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618" w:type="dxa"/>
            <w:vAlign w:val="center"/>
          </w:tcPr>
          <w:p w14:paraId="70E4E190" w14:textId="01F71332"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w:t>
            </w:r>
          </w:p>
        </w:tc>
        <w:tc>
          <w:tcPr>
            <w:tcW w:w="589" w:type="dxa"/>
            <w:vAlign w:val="center"/>
          </w:tcPr>
          <w:p w14:paraId="17AE43CE" w14:textId="7EA8126B"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779" w:type="dxa"/>
            <w:shd w:val="clear" w:color="auto" w:fill="F4B083" w:themeFill="accent2" w:themeFillTint="99"/>
            <w:vAlign w:val="center"/>
          </w:tcPr>
          <w:p w14:paraId="136BFE4B" w14:textId="13964E46"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122</w:t>
            </w:r>
          </w:p>
        </w:tc>
        <w:tc>
          <w:tcPr>
            <w:tcW w:w="609" w:type="dxa"/>
            <w:shd w:val="clear" w:color="auto" w:fill="A8D08D" w:themeFill="accent6" w:themeFillTint="99"/>
            <w:vAlign w:val="center"/>
          </w:tcPr>
          <w:p w14:paraId="31074F86" w14:textId="6FE7B1D8"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77</w:t>
            </w:r>
          </w:p>
        </w:tc>
        <w:tc>
          <w:tcPr>
            <w:tcW w:w="1206" w:type="dxa"/>
            <w:shd w:val="clear" w:color="auto" w:fill="FFD966" w:themeFill="accent4" w:themeFillTint="99"/>
            <w:vAlign w:val="center"/>
          </w:tcPr>
          <w:p w14:paraId="00829E14" w14:textId="0B5771A3"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199</w:t>
            </w:r>
          </w:p>
        </w:tc>
      </w:tr>
      <w:tr w:rsidR="00041368" w:rsidRPr="006F4331" w14:paraId="5486FB00" w14:textId="77777777" w:rsidTr="007B6AAF">
        <w:tc>
          <w:tcPr>
            <w:tcW w:w="1072" w:type="dxa"/>
            <w:shd w:val="clear" w:color="auto" w:fill="9CC2E5" w:themeFill="accent1" w:themeFillTint="99"/>
          </w:tcPr>
          <w:p w14:paraId="78388854" w14:textId="7B94C346"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Špatně, ale měnit to nechci</w:t>
            </w:r>
          </w:p>
        </w:tc>
        <w:tc>
          <w:tcPr>
            <w:tcW w:w="618" w:type="dxa"/>
            <w:vAlign w:val="center"/>
          </w:tcPr>
          <w:p w14:paraId="2BD2ED60" w14:textId="15145203"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8" w:type="dxa"/>
            <w:vAlign w:val="center"/>
          </w:tcPr>
          <w:p w14:paraId="55E9387E" w14:textId="479B010D"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8" w:type="dxa"/>
            <w:vAlign w:val="center"/>
          </w:tcPr>
          <w:p w14:paraId="6F291196" w14:textId="20841FE6"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9" w:type="dxa"/>
            <w:vAlign w:val="center"/>
          </w:tcPr>
          <w:p w14:paraId="1594A334" w14:textId="07C87BAC"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8" w:type="dxa"/>
            <w:vAlign w:val="center"/>
          </w:tcPr>
          <w:p w14:paraId="0245B12D" w14:textId="313D230B"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9" w:type="dxa"/>
            <w:vAlign w:val="center"/>
          </w:tcPr>
          <w:p w14:paraId="46AAB010" w14:textId="11762142"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18" w:type="dxa"/>
            <w:vAlign w:val="center"/>
          </w:tcPr>
          <w:p w14:paraId="1D312FCE" w14:textId="7BE6A6A8"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9" w:type="dxa"/>
            <w:vAlign w:val="center"/>
          </w:tcPr>
          <w:p w14:paraId="0303C217" w14:textId="5A947863"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779" w:type="dxa"/>
            <w:shd w:val="clear" w:color="auto" w:fill="F4B083" w:themeFill="accent2" w:themeFillTint="99"/>
            <w:vAlign w:val="center"/>
          </w:tcPr>
          <w:p w14:paraId="42398E13" w14:textId="0CDB4376"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09" w:type="dxa"/>
            <w:shd w:val="clear" w:color="auto" w:fill="A8D08D" w:themeFill="accent6" w:themeFillTint="99"/>
            <w:vAlign w:val="center"/>
          </w:tcPr>
          <w:p w14:paraId="350C3EB4" w14:textId="52B7C302"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1206" w:type="dxa"/>
            <w:shd w:val="clear" w:color="auto" w:fill="FFD966" w:themeFill="accent4" w:themeFillTint="99"/>
            <w:vAlign w:val="center"/>
          </w:tcPr>
          <w:p w14:paraId="31CE5B07" w14:textId="7E0E66DC" w:rsidR="00041368" w:rsidRPr="006F4331"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r>
      <w:tr w:rsidR="00041368" w:rsidRPr="006F4331" w14:paraId="193C1B64" w14:textId="77777777" w:rsidTr="007B6AAF">
        <w:tc>
          <w:tcPr>
            <w:tcW w:w="1072" w:type="dxa"/>
            <w:shd w:val="clear" w:color="auto" w:fill="9CC2E5" w:themeFill="accent1" w:themeFillTint="99"/>
          </w:tcPr>
          <w:p w14:paraId="5DCC4EC7" w14:textId="2C270AFF"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Špatně, chtěl/a bych to zlepšit</w:t>
            </w:r>
          </w:p>
        </w:tc>
        <w:tc>
          <w:tcPr>
            <w:tcW w:w="618" w:type="dxa"/>
            <w:vAlign w:val="center"/>
          </w:tcPr>
          <w:p w14:paraId="01F70762" w14:textId="70DD9F84"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88" w:type="dxa"/>
            <w:vAlign w:val="center"/>
          </w:tcPr>
          <w:p w14:paraId="7CE2DAF8" w14:textId="013D84B7"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618" w:type="dxa"/>
            <w:vAlign w:val="center"/>
          </w:tcPr>
          <w:p w14:paraId="25F747EB" w14:textId="30191A67"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89" w:type="dxa"/>
            <w:vAlign w:val="center"/>
          </w:tcPr>
          <w:p w14:paraId="1A8EDB77" w14:textId="4E16A48E"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8" w:type="dxa"/>
            <w:vAlign w:val="center"/>
          </w:tcPr>
          <w:p w14:paraId="75861694" w14:textId="55B3B756"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89" w:type="dxa"/>
            <w:vAlign w:val="center"/>
          </w:tcPr>
          <w:p w14:paraId="341D2E5E" w14:textId="6A8D3502"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18" w:type="dxa"/>
            <w:vAlign w:val="center"/>
          </w:tcPr>
          <w:p w14:paraId="5E8896B3" w14:textId="4637749A"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589" w:type="dxa"/>
            <w:vAlign w:val="center"/>
          </w:tcPr>
          <w:p w14:paraId="390A46F7" w14:textId="588120D8"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779" w:type="dxa"/>
            <w:shd w:val="clear" w:color="auto" w:fill="F4B083" w:themeFill="accent2" w:themeFillTint="99"/>
            <w:vAlign w:val="center"/>
          </w:tcPr>
          <w:p w14:paraId="5A5147D2" w14:textId="648D0CB6"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609" w:type="dxa"/>
            <w:shd w:val="clear" w:color="auto" w:fill="A8D08D" w:themeFill="accent6" w:themeFillTint="99"/>
            <w:vAlign w:val="center"/>
          </w:tcPr>
          <w:p w14:paraId="7B3D382D" w14:textId="79CA8BB4"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1206" w:type="dxa"/>
            <w:shd w:val="clear" w:color="auto" w:fill="FFD966" w:themeFill="accent4" w:themeFillTint="99"/>
            <w:vAlign w:val="center"/>
          </w:tcPr>
          <w:p w14:paraId="76A0FDF8" w14:textId="42319467"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r>
      <w:tr w:rsidR="00041368" w:rsidRPr="006F4331" w14:paraId="7B88CBED" w14:textId="77777777" w:rsidTr="007B6AAF">
        <w:tc>
          <w:tcPr>
            <w:tcW w:w="1072" w:type="dxa"/>
            <w:shd w:val="clear" w:color="auto" w:fill="9CC2E5" w:themeFill="accent1" w:themeFillTint="99"/>
          </w:tcPr>
          <w:p w14:paraId="02F19FA6" w14:textId="3F6DF48E"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Žiju zdravě</w:t>
            </w:r>
          </w:p>
        </w:tc>
        <w:tc>
          <w:tcPr>
            <w:tcW w:w="618" w:type="dxa"/>
            <w:vAlign w:val="center"/>
          </w:tcPr>
          <w:p w14:paraId="0A86531D" w14:textId="784BB05E"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88" w:type="dxa"/>
            <w:vAlign w:val="center"/>
          </w:tcPr>
          <w:p w14:paraId="5E2F2EAA" w14:textId="0AB9FC9D"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18" w:type="dxa"/>
            <w:vAlign w:val="center"/>
          </w:tcPr>
          <w:p w14:paraId="531E2A41" w14:textId="1C1CCD42"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89" w:type="dxa"/>
            <w:vAlign w:val="center"/>
          </w:tcPr>
          <w:p w14:paraId="4747EFDB" w14:textId="17FB15A0"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18" w:type="dxa"/>
            <w:vAlign w:val="center"/>
          </w:tcPr>
          <w:p w14:paraId="2DC98225" w14:textId="16795AE4"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89" w:type="dxa"/>
            <w:vAlign w:val="center"/>
          </w:tcPr>
          <w:p w14:paraId="26929A43" w14:textId="48A0A668"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18" w:type="dxa"/>
            <w:vAlign w:val="center"/>
          </w:tcPr>
          <w:p w14:paraId="6134C77E" w14:textId="561CCBDB"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589" w:type="dxa"/>
            <w:vAlign w:val="center"/>
          </w:tcPr>
          <w:p w14:paraId="40D60DBB" w14:textId="29C575DD"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779" w:type="dxa"/>
            <w:shd w:val="clear" w:color="auto" w:fill="F4B083" w:themeFill="accent2" w:themeFillTint="99"/>
            <w:vAlign w:val="center"/>
          </w:tcPr>
          <w:p w14:paraId="6ED99A6B" w14:textId="2991AE3C"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609" w:type="dxa"/>
            <w:shd w:val="clear" w:color="auto" w:fill="A8D08D" w:themeFill="accent6" w:themeFillTint="99"/>
            <w:vAlign w:val="center"/>
          </w:tcPr>
          <w:p w14:paraId="2D05F2C2" w14:textId="2E2FED6E"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1206" w:type="dxa"/>
            <w:shd w:val="clear" w:color="auto" w:fill="FFD966" w:themeFill="accent4" w:themeFillTint="99"/>
            <w:vAlign w:val="center"/>
          </w:tcPr>
          <w:p w14:paraId="583EC7EE" w14:textId="44F223D7" w:rsidR="00041368" w:rsidRDefault="00041368"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40</w:t>
            </w:r>
          </w:p>
        </w:tc>
      </w:tr>
    </w:tbl>
    <w:p w14:paraId="338687EF" w14:textId="2F50526C" w:rsidR="00041368" w:rsidRDefault="00041368" w:rsidP="00041368">
      <w:pPr>
        <w:pStyle w:val="Odstavecseseznamem"/>
        <w:spacing w:after="0" w:line="360" w:lineRule="auto"/>
        <w:ind w:left="1069"/>
        <w:jc w:val="both"/>
        <w:rPr>
          <w:rFonts w:ascii="Times New Roman" w:hAnsi="Times New Roman" w:cs="Times New Roman"/>
          <w:b/>
          <w:bCs/>
          <w:sz w:val="24"/>
          <w:szCs w:val="24"/>
        </w:rPr>
      </w:pPr>
    </w:p>
    <w:p w14:paraId="3776CA75" w14:textId="28A6C879" w:rsidR="00381AA4" w:rsidRPr="00381AA4" w:rsidRDefault="00381AA4" w:rsidP="00381AA4">
      <w:pPr>
        <w:spacing w:after="0" w:line="360" w:lineRule="auto"/>
        <w:ind w:firstLine="709"/>
        <w:jc w:val="both"/>
        <w:rPr>
          <w:rFonts w:ascii="Times New Roman" w:hAnsi="Times New Roman" w:cs="Times New Roman"/>
          <w:noProof/>
          <w:sz w:val="24"/>
          <w:lang w:eastAsia="cs-CZ"/>
        </w:rPr>
      </w:pPr>
      <w:r w:rsidRPr="00381AA4">
        <w:rPr>
          <w:rFonts w:ascii="Times New Roman" w:hAnsi="Times New Roman" w:cs="Times New Roman"/>
          <w:noProof/>
          <w:sz w:val="24"/>
          <w:lang w:eastAsia="cs-CZ"/>
        </w:rPr>
        <w:t xml:space="preserve">Až 55 % ze všech dotazovaných hodnotí svůj životní styl dobře, ale i tak by se dalo ještě něco málo zlepšit. Někteří jej nedokáží posoudit, což může být způsobené i malou znalostí tohoto tématu. </w:t>
      </w:r>
      <w:r w:rsidR="00F75B6A">
        <w:rPr>
          <w:rFonts w:ascii="Times New Roman" w:hAnsi="Times New Roman" w:cs="Times New Roman"/>
          <w:noProof/>
          <w:sz w:val="24"/>
          <w:lang w:eastAsia="cs-CZ"/>
        </w:rPr>
        <w:t>72 % díve</w:t>
      </w:r>
      <w:r w:rsidR="00842FB8">
        <w:rPr>
          <w:rFonts w:ascii="Times New Roman" w:hAnsi="Times New Roman" w:cs="Times New Roman"/>
          <w:noProof/>
          <w:sz w:val="24"/>
          <w:lang w:eastAsia="cs-CZ"/>
        </w:rPr>
        <w:t>k by svůj životní styl chtělo zl</w:t>
      </w:r>
      <w:r w:rsidR="00F75B6A">
        <w:rPr>
          <w:rFonts w:ascii="Times New Roman" w:hAnsi="Times New Roman" w:cs="Times New Roman"/>
          <w:noProof/>
          <w:sz w:val="24"/>
          <w:lang w:eastAsia="cs-CZ"/>
        </w:rPr>
        <w:t xml:space="preserve">ešit nebo je s ním spokojena. </w:t>
      </w:r>
      <w:r w:rsidR="005775DB">
        <w:rPr>
          <w:rFonts w:ascii="Times New Roman" w:hAnsi="Times New Roman" w:cs="Times New Roman"/>
          <w:noProof/>
          <w:sz w:val="24"/>
          <w:lang w:eastAsia="cs-CZ"/>
        </w:rPr>
        <w:t>U chlapců je tomu tak u 68 % ze všech dotazovaných.</w:t>
      </w:r>
    </w:p>
    <w:p w14:paraId="3A91FF7C" w14:textId="6C849E7E" w:rsidR="00381AA4" w:rsidRPr="00381AA4" w:rsidRDefault="00381AA4" w:rsidP="00381AA4">
      <w:pPr>
        <w:spacing w:after="0" w:line="360" w:lineRule="auto"/>
        <w:ind w:firstLine="709"/>
        <w:jc w:val="both"/>
        <w:rPr>
          <w:rFonts w:ascii="Times New Roman" w:hAnsi="Times New Roman" w:cs="Times New Roman"/>
          <w:noProof/>
          <w:sz w:val="24"/>
          <w:lang w:eastAsia="cs-CZ"/>
        </w:rPr>
      </w:pPr>
      <w:r w:rsidRPr="00381AA4">
        <w:rPr>
          <w:rFonts w:ascii="Times New Roman" w:hAnsi="Times New Roman" w:cs="Times New Roman"/>
          <w:noProof/>
          <w:sz w:val="24"/>
          <w:lang w:eastAsia="cs-CZ"/>
        </w:rPr>
        <w:t xml:space="preserve">Lze však vyčíst, že většina žáků chce se svým životním stylem něco dělat, nějakým způsobem jej zlepšit. K tomuto jim napomůže právě větší informovanost ohledně této problematiky. </w:t>
      </w:r>
    </w:p>
    <w:p w14:paraId="3FBCA598" w14:textId="66E8D1B3" w:rsidR="00C70D94" w:rsidRPr="006F4331" w:rsidRDefault="00C70D94" w:rsidP="001A48D8">
      <w:pPr>
        <w:spacing w:after="0" w:line="360" w:lineRule="auto"/>
        <w:ind w:firstLine="709"/>
        <w:jc w:val="both"/>
        <w:rPr>
          <w:rFonts w:ascii="Times New Roman" w:hAnsi="Times New Roman" w:cs="Times New Roman"/>
          <w:b/>
          <w:bCs/>
          <w:sz w:val="24"/>
          <w:szCs w:val="24"/>
        </w:rPr>
      </w:pPr>
    </w:p>
    <w:p w14:paraId="156B3B81" w14:textId="6A664198" w:rsidR="00AD1B83" w:rsidRDefault="00C70D94" w:rsidP="00AD1B83">
      <w:pPr>
        <w:pStyle w:val="Odstavecseseznamem"/>
        <w:numPr>
          <w:ilvl w:val="0"/>
          <w:numId w:val="5"/>
        </w:numPr>
        <w:spacing w:after="0" w:line="360" w:lineRule="auto"/>
        <w:jc w:val="both"/>
        <w:rPr>
          <w:rFonts w:ascii="Times New Roman" w:hAnsi="Times New Roman" w:cs="Times New Roman"/>
          <w:b/>
          <w:bCs/>
          <w:sz w:val="24"/>
          <w:szCs w:val="24"/>
        </w:rPr>
      </w:pPr>
      <w:r w:rsidRPr="00041368">
        <w:rPr>
          <w:rFonts w:ascii="Times New Roman" w:hAnsi="Times New Roman" w:cs="Times New Roman"/>
          <w:b/>
          <w:bCs/>
          <w:sz w:val="24"/>
          <w:szCs w:val="24"/>
        </w:rPr>
        <w:t>Kde ses dozvěděl nějaké informace o zdravém životním stylu?</w:t>
      </w:r>
    </w:p>
    <w:p w14:paraId="6FEF65C4" w14:textId="349D60CF" w:rsidR="00AD1B83" w:rsidRDefault="00AD1B83" w:rsidP="00AD1B83">
      <w:pPr>
        <w:spacing w:after="0" w:line="360" w:lineRule="auto"/>
        <w:ind w:firstLine="709"/>
        <w:jc w:val="both"/>
        <w:rPr>
          <w:rFonts w:ascii="Times New Roman" w:hAnsi="Times New Roman" w:cs="Times New Roman"/>
          <w:noProof/>
          <w:sz w:val="24"/>
          <w:lang w:eastAsia="cs-CZ"/>
        </w:rPr>
      </w:pPr>
      <w:r w:rsidRPr="00AD1B83">
        <w:rPr>
          <w:rFonts w:ascii="Times New Roman" w:hAnsi="Times New Roman" w:cs="Times New Roman"/>
          <w:noProof/>
          <w:sz w:val="24"/>
          <w:lang w:eastAsia="cs-CZ"/>
        </w:rPr>
        <w:t>Je velmi důležité zprostředkovávat dětem informace o zdravotním stylu. Co je správně, co naopak není a čemu se tak vyvarovat. Většinu zvyků mají již z rodinného zázemí, něco málo jim sdělí lékař při kontrolá</w:t>
      </w:r>
      <w:r>
        <w:rPr>
          <w:rFonts w:ascii="Times New Roman" w:hAnsi="Times New Roman" w:cs="Times New Roman"/>
          <w:noProof/>
          <w:sz w:val="24"/>
          <w:lang w:eastAsia="cs-CZ"/>
        </w:rPr>
        <w:t>ch, spoustu se naučí ve škole a</w:t>
      </w:r>
      <w:r w:rsidRPr="00AD1B83">
        <w:rPr>
          <w:rFonts w:ascii="Times New Roman" w:hAnsi="Times New Roman" w:cs="Times New Roman"/>
          <w:noProof/>
          <w:sz w:val="24"/>
          <w:lang w:eastAsia="cs-CZ"/>
        </w:rPr>
        <w:t xml:space="preserve">nebo si mohou vyčíst na internetu. </w:t>
      </w:r>
    </w:p>
    <w:p w14:paraId="5E9C3717" w14:textId="72E140CF" w:rsidR="00800D95" w:rsidRPr="00800D95" w:rsidRDefault="00800D95" w:rsidP="00800D95">
      <w:pPr>
        <w:pStyle w:val="Titulek"/>
        <w:keepNext/>
        <w:rPr>
          <w:rFonts w:ascii="Times New Roman" w:hAnsi="Times New Roman" w:cs="Times New Roman"/>
          <w:b/>
          <w:i w:val="0"/>
          <w:iCs w:val="0"/>
          <w:color w:val="auto"/>
          <w:sz w:val="20"/>
          <w:szCs w:val="24"/>
        </w:rPr>
      </w:pPr>
      <w:bookmarkStart w:id="141" w:name="_Toc89867359"/>
      <w:r w:rsidRPr="00800D95">
        <w:rPr>
          <w:rFonts w:ascii="Times New Roman" w:hAnsi="Times New Roman" w:cs="Times New Roman"/>
          <w:b/>
          <w:i w:val="0"/>
          <w:iCs w:val="0"/>
          <w:color w:val="auto"/>
          <w:sz w:val="20"/>
          <w:szCs w:val="24"/>
        </w:rPr>
        <w:t xml:space="preserve">Tabulka </w:t>
      </w:r>
      <w:r w:rsidRPr="00800D95">
        <w:rPr>
          <w:rFonts w:ascii="Times New Roman" w:hAnsi="Times New Roman" w:cs="Times New Roman"/>
          <w:b/>
          <w:i w:val="0"/>
          <w:iCs w:val="0"/>
          <w:color w:val="auto"/>
          <w:sz w:val="20"/>
          <w:szCs w:val="24"/>
        </w:rPr>
        <w:fldChar w:fldCharType="begin"/>
      </w:r>
      <w:r w:rsidRPr="00800D95">
        <w:rPr>
          <w:rFonts w:ascii="Times New Roman" w:hAnsi="Times New Roman" w:cs="Times New Roman"/>
          <w:b/>
          <w:i w:val="0"/>
          <w:iCs w:val="0"/>
          <w:color w:val="auto"/>
          <w:sz w:val="20"/>
          <w:szCs w:val="24"/>
        </w:rPr>
        <w:instrText xml:space="preserve"> SEQ Tabulka \* ARABIC </w:instrText>
      </w:r>
      <w:r w:rsidRPr="00800D95">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33</w:t>
      </w:r>
      <w:r w:rsidRPr="00800D95">
        <w:rPr>
          <w:rFonts w:ascii="Times New Roman" w:hAnsi="Times New Roman" w:cs="Times New Roman"/>
          <w:b/>
          <w:i w:val="0"/>
          <w:iCs w:val="0"/>
          <w:color w:val="auto"/>
          <w:sz w:val="20"/>
          <w:szCs w:val="24"/>
        </w:rPr>
        <w:fldChar w:fldCharType="end"/>
      </w:r>
      <w:r w:rsidRPr="00800D95">
        <w:rPr>
          <w:rFonts w:ascii="Times New Roman" w:hAnsi="Times New Roman" w:cs="Times New Roman"/>
          <w:b/>
          <w:i w:val="0"/>
          <w:iCs w:val="0"/>
          <w:color w:val="auto"/>
          <w:sz w:val="20"/>
          <w:szCs w:val="24"/>
        </w:rPr>
        <w:t xml:space="preserve"> - Vyhodnocení otázky: Kde ses dozvěděl nějaké informace o zdravém životním stylu?</w:t>
      </w:r>
      <w:bookmarkEnd w:id="141"/>
    </w:p>
    <w:tbl>
      <w:tblPr>
        <w:tblStyle w:val="Mkatabulky"/>
        <w:tblW w:w="0" w:type="auto"/>
        <w:tblLook w:val="04A0" w:firstRow="1" w:lastRow="0" w:firstColumn="1" w:lastColumn="0" w:noHBand="0" w:noVBand="1"/>
      </w:tblPr>
      <w:tblGrid>
        <w:gridCol w:w="1072"/>
        <w:gridCol w:w="618"/>
        <w:gridCol w:w="588"/>
        <w:gridCol w:w="618"/>
        <w:gridCol w:w="589"/>
        <w:gridCol w:w="618"/>
        <w:gridCol w:w="589"/>
        <w:gridCol w:w="618"/>
        <w:gridCol w:w="589"/>
        <w:gridCol w:w="779"/>
        <w:gridCol w:w="609"/>
        <w:gridCol w:w="1206"/>
      </w:tblGrid>
      <w:tr w:rsidR="00F65BEF" w:rsidRPr="006F4331" w14:paraId="2773FA8A" w14:textId="77777777" w:rsidTr="00F65BEF">
        <w:tc>
          <w:tcPr>
            <w:tcW w:w="1072" w:type="dxa"/>
            <w:shd w:val="clear" w:color="auto" w:fill="9CC2E5" w:themeFill="accent1" w:themeFillTint="99"/>
          </w:tcPr>
          <w:p w14:paraId="7456CCC4"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06" w:type="dxa"/>
            <w:gridSpan w:val="2"/>
            <w:shd w:val="clear" w:color="auto" w:fill="9CC2E5" w:themeFill="accent1" w:themeFillTint="99"/>
          </w:tcPr>
          <w:p w14:paraId="40FA6F31"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07" w:type="dxa"/>
            <w:gridSpan w:val="2"/>
            <w:shd w:val="clear" w:color="auto" w:fill="9CC2E5" w:themeFill="accent1" w:themeFillTint="99"/>
          </w:tcPr>
          <w:p w14:paraId="62888B88"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07" w:type="dxa"/>
            <w:gridSpan w:val="2"/>
            <w:shd w:val="clear" w:color="auto" w:fill="9CC2E5" w:themeFill="accent1" w:themeFillTint="99"/>
          </w:tcPr>
          <w:p w14:paraId="2B5DCD5B"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07" w:type="dxa"/>
            <w:gridSpan w:val="2"/>
            <w:shd w:val="clear" w:color="auto" w:fill="9CC2E5" w:themeFill="accent1" w:themeFillTint="99"/>
          </w:tcPr>
          <w:p w14:paraId="489BD395"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594" w:type="dxa"/>
            <w:gridSpan w:val="3"/>
            <w:shd w:val="clear" w:color="auto" w:fill="9CC2E5" w:themeFill="accent1" w:themeFillTint="99"/>
          </w:tcPr>
          <w:p w14:paraId="1D10C576"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F65BEF" w:rsidRPr="006F4331" w14:paraId="3F0AE66C" w14:textId="77777777" w:rsidTr="00F65BEF">
        <w:tc>
          <w:tcPr>
            <w:tcW w:w="1072" w:type="dxa"/>
            <w:shd w:val="clear" w:color="auto" w:fill="9CC2E5" w:themeFill="accent1" w:themeFillTint="99"/>
          </w:tcPr>
          <w:p w14:paraId="275F3C3A"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8" w:type="dxa"/>
            <w:shd w:val="clear" w:color="auto" w:fill="9CC2E5" w:themeFill="accent1" w:themeFillTint="99"/>
          </w:tcPr>
          <w:p w14:paraId="0B964A7A"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8" w:type="dxa"/>
            <w:shd w:val="clear" w:color="auto" w:fill="9CC2E5" w:themeFill="accent1" w:themeFillTint="99"/>
          </w:tcPr>
          <w:p w14:paraId="1FB3CFC9"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503724F7"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6E91F47D"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705D5AAA"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486C2451"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8" w:type="dxa"/>
            <w:shd w:val="clear" w:color="auto" w:fill="9CC2E5" w:themeFill="accent1" w:themeFillTint="99"/>
          </w:tcPr>
          <w:p w14:paraId="77BA1B4D"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9" w:type="dxa"/>
            <w:shd w:val="clear" w:color="auto" w:fill="9CC2E5" w:themeFill="accent1" w:themeFillTint="99"/>
          </w:tcPr>
          <w:p w14:paraId="39B65E0C"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779" w:type="dxa"/>
            <w:shd w:val="clear" w:color="auto" w:fill="9CC2E5" w:themeFill="accent1" w:themeFillTint="99"/>
          </w:tcPr>
          <w:p w14:paraId="2442BC9E"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09" w:type="dxa"/>
            <w:shd w:val="clear" w:color="auto" w:fill="9CC2E5" w:themeFill="accent1" w:themeFillTint="99"/>
          </w:tcPr>
          <w:p w14:paraId="2F4AAD1A"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5EDF7EA8" w14:textId="77777777" w:rsidR="00F65BEF" w:rsidRPr="006F4331" w:rsidRDefault="00F65BEF"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F65BEF" w:rsidRPr="006F4331" w14:paraId="56043C4D" w14:textId="77777777" w:rsidTr="00F65BEF">
        <w:tc>
          <w:tcPr>
            <w:tcW w:w="1072" w:type="dxa"/>
            <w:shd w:val="clear" w:color="auto" w:fill="9CC2E5" w:themeFill="accent1" w:themeFillTint="99"/>
          </w:tcPr>
          <w:p w14:paraId="20368C96" w14:textId="2C079C87"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Od rodiny</w:t>
            </w:r>
          </w:p>
        </w:tc>
        <w:tc>
          <w:tcPr>
            <w:tcW w:w="618" w:type="dxa"/>
            <w:vAlign w:val="center"/>
          </w:tcPr>
          <w:p w14:paraId="67BC17AD" w14:textId="73CC0A36"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588" w:type="dxa"/>
            <w:vAlign w:val="center"/>
          </w:tcPr>
          <w:p w14:paraId="35E5491A" w14:textId="143508BC"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618" w:type="dxa"/>
            <w:vAlign w:val="center"/>
          </w:tcPr>
          <w:p w14:paraId="38322A96" w14:textId="0A9C9B15"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39</w:t>
            </w:r>
          </w:p>
        </w:tc>
        <w:tc>
          <w:tcPr>
            <w:tcW w:w="589" w:type="dxa"/>
            <w:vAlign w:val="center"/>
          </w:tcPr>
          <w:p w14:paraId="7798828C" w14:textId="637019D7"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618" w:type="dxa"/>
            <w:vAlign w:val="center"/>
          </w:tcPr>
          <w:p w14:paraId="30D52EB2" w14:textId="29664E61"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35</w:t>
            </w:r>
          </w:p>
        </w:tc>
        <w:tc>
          <w:tcPr>
            <w:tcW w:w="589" w:type="dxa"/>
            <w:vAlign w:val="center"/>
          </w:tcPr>
          <w:p w14:paraId="7D6D23A0" w14:textId="3C006F95"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618" w:type="dxa"/>
            <w:vAlign w:val="center"/>
          </w:tcPr>
          <w:p w14:paraId="5EFC9D78" w14:textId="6C8497B3"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589" w:type="dxa"/>
            <w:vAlign w:val="center"/>
          </w:tcPr>
          <w:p w14:paraId="1C31F79C" w14:textId="35BC8F5C"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779" w:type="dxa"/>
            <w:shd w:val="clear" w:color="auto" w:fill="F4B083" w:themeFill="accent2" w:themeFillTint="99"/>
            <w:vAlign w:val="center"/>
          </w:tcPr>
          <w:p w14:paraId="43F4EE8B" w14:textId="4911111A"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119</w:t>
            </w:r>
          </w:p>
        </w:tc>
        <w:tc>
          <w:tcPr>
            <w:tcW w:w="609" w:type="dxa"/>
            <w:shd w:val="clear" w:color="auto" w:fill="A8D08D" w:themeFill="accent6" w:themeFillTint="99"/>
            <w:vAlign w:val="center"/>
          </w:tcPr>
          <w:p w14:paraId="2670204A" w14:textId="16269F6A"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76</w:t>
            </w:r>
          </w:p>
        </w:tc>
        <w:tc>
          <w:tcPr>
            <w:tcW w:w="1206" w:type="dxa"/>
            <w:shd w:val="clear" w:color="auto" w:fill="FFD966" w:themeFill="accent4" w:themeFillTint="99"/>
            <w:vAlign w:val="center"/>
          </w:tcPr>
          <w:p w14:paraId="36938FE6" w14:textId="4067CF1E"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195</w:t>
            </w:r>
          </w:p>
        </w:tc>
      </w:tr>
      <w:tr w:rsidR="00F65BEF" w:rsidRPr="006F4331" w14:paraId="68E08907" w14:textId="77777777" w:rsidTr="00F65BEF">
        <w:tc>
          <w:tcPr>
            <w:tcW w:w="1072" w:type="dxa"/>
            <w:shd w:val="clear" w:color="auto" w:fill="9CC2E5" w:themeFill="accent1" w:themeFillTint="99"/>
          </w:tcPr>
          <w:p w14:paraId="7B8A3654" w14:textId="04C696C1"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Od lékaře</w:t>
            </w:r>
          </w:p>
        </w:tc>
        <w:tc>
          <w:tcPr>
            <w:tcW w:w="618" w:type="dxa"/>
            <w:vAlign w:val="center"/>
          </w:tcPr>
          <w:p w14:paraId="005324FD" w14:textId="6AA05CE4"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588" w:type="dxa"/>
            <w:vAlign w:val="center"/>
          </w:tcPr>
          <w:p w14:paraId="10BEA3C1" w14:textId="39B1F33D"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618" w:type="dxa"/>
            <w:vAlign w:val="center"/>
          </w:tcPr>
          <w:p w14:paraId="7C9CCC2C" w14:textId="2BEECFF0"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c>
          <w:tcPr>
            <w:tcW w:w="589" w:type="dxa"/>
            <w:vAlign w:val="center"/>
          </w:tcPr>
          <w:p w14:paraId="2651B0DF" w14:textId="76C1EDA1"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618" w:type="dxa"/>
            <w:vAlign w:val="center"/>
          </w:tcPr>
          <w:p w14:paraId="26FB34DA" w14:textId="36415CD4"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589" w:type="dxa"/>
            <w:vAlign w:val="center"/>
          </w:tcPr>
          <w:p w14:paraId="0E2760DF" w14:textId="0492EF0F"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18" w:type="dxa"/>
            <w:vAlign w:val="center"/>
          </w:tcPr>
          <w:p w14:paraId="17BBFE0A" w14:textId="0CA54C64"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589" w:type="dxa"/>
            <w:vAlign w:val="center"/>
          </w:tcPr>
          <w:p w14:paraId="220D93DC" w14:textId="3C704EA7"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779" w:type="dxa"/>
            <w:shd w:val="clear" w:color="auto" w:fill="F4B083" w:themeFill="accent2" w:themeFillTint="99"/>
            <w:vAlign w:val="center"/>
          </w:tcPr>
          <w:p w14:paraId="7DEE2AAC" w14:textId="251CDF77"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56</w:t>
            </w:r>
          </w:p>
        </w:tc>
        <w:tc>
          <w:tcPr>
            <w:tcW w:w="609" w:type="dxa"/>
            <w:shd w:val="clear" w:color="auto" w:fill="A8D08D" w:themeFill="accent6" w:themeFillTint="99"/>
            <w:vAlign w:val="center"/>
          </w:tcPr>
          <w:p w14:paraId="34E7FAD3" w14:textId="53220BE6"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37</w:t>
            </w:r>
          </w:p>
        </w:tc>
        <w:tc>
          <w:tcPr>
            <w:tcW w:w="1206" w:type="dxa"/>
            <w:shd w:val="clear" w:color="auto" w:fill="FFD966" w:themeFill="accent4" w:themeFillTint="99"/>
            <w:vAlign w:val="center"/>
          </w:tcPr>
          <w:p w14:paraId="428E51AF" w14:textId="1F7C553C"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93</w:t>
            </w:r>
          </w:p>
        </w:tc>
      </w:tr>
      <w:tr w:rsidR="00F65BEF" w:rsidRPr="006F4331" w14:paraId="3F5EC3F8" w14:textId="77777777" w:rsidTr="00F65BEF">
        <w:tc>
          <w:tcPr>
            <w:tcW w:w="1072" w:type="dxa"/>
            <w:shd w:val="clear" w:color="auto" w:fill="9CC2E5" w:themeFill="accent1" w:themeFillTint="99"/>
          </w:tcPr>
          <w:p w14:paraId="08F5C550" w14:textId="40CFB7FE"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Ve škole</w:t>
            </w:r>
          </w:p>
        </w:tc>
        <w:tc>
          <w:tcPr>
            <w:tcW w:w="618" w:type="dxa"/>
            <w:vAlign w:val="center"/>
          </w:tcPr>
          <w:p w14:paraId="579F3387" w14:textId="50F9A128"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22</w:t>
            </w:r>
          </w:p>
        </w:tc>
        <w:tc>
          <w:tcPr>
            <w:tcW w:w="588" w:type="dxa"/>
            <w:vAlign w:val="center"/>
          </w:tcPr>
          <w:p w14:paraId="118894FE" w14:textId="3B7873D7"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618" w:type="dxa"/>
            <w:vAlign w:val="center"/>
          </w:tcPr>
          <w:p w14:paraId="3FC88AAC" w14:textId="15BAD729"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46</w:t>
            </w:r>
          </w:p>
        </w:tc>
        <w:tc>
          <w:tcPr>
            <w:tcW w:w="589" w:type="dxa"/>
            <w:vAlign w:val="center"/>
          </w:tcPr>
          <w:p w14:paraId="0B7CBD62" w14:textId="26155953"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618" w:type="dxa"/>
            <w:vAlign w:val="center"/>
          </w:tcPr>
          <w:p w14:paraId="4B7A045C" w14:textId="41632DF8"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589" w:type="dxa"/>
            <w:vAlign w:val="center"/>
          </w:tcPr>
          <w:p w14:paraId="23061A43" w14:textId="086CAAF4"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618" w:type="dxa"/>
            <w:vAlign w:val="center"/>
          </w:tcPr>
          <w:p w14:paraId="3C2A31D7" w14:textId="76B4D7A8"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589" w:type="dxa"/>
            <w:vAlign w:val="center"/>
          </w:tcPr>
          <w:p w14:paraId="39C6D31B" w14:textId="12C241A5"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779" w:type="dxa"/>
            <w:shd w:val="clear" w:color="auto" w:fill="F4B083" w:themeFill="accent2" w:themeFillTint="99"/>
            <w:vAlign w:val="center"/>
          </w:tcPr>
          <w:p w14:paraId="1B9D9006" w14:textId="21E65CD2"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111</w:t>
            </w:r>
          </w:p>
        </w:tc>
        <w:tc>
          <w:tcPr>
            <w:tcW w:w="609" w:type="dxa"/>
            <w:shd w:val="clear" w:color="auto" w:fill="A8D08D" w:themeFill="accent6" w:themeFillTint="99"/>
            <w:vAlign w:val="center"/>
          </w:tcPr>
          <w:p w14:paraId="06AAE829" w14:textId="6086BC27"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75</w:t>
            </w:r>
          </w:p>
        </w:tc>
        <w:tc>
          <w:tcPr>
            <w:tcW w:w="1206" w:type="dxa"/>
            <w:shd w:val="clear" w:color="auto" w:fill="FFD966" w:themeFill="accent4" w:themeFillTint="99"/>
            <w:vAlign w:val="center"/>
          </w:tcPr>
          <w:p w14:paraId="6599264A" w14:textId="732980DF" w:rsidR="00F65BEF" w:rsidRPr="006F4331"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186</w:t>
            </w:r>
          </w:p>
        </w:tc>
      </w:tr>
      <w:tr w:rsidR="00F65BEF" w14:paraId="6138C2F6" w14:textId="77777777" w:rsidTr="00F65BEF">
        <w:tc>
          <w:tcPr>
            <w:tcW w:w="1072" w:type="dxa"/>
            <w:shd w:val="clear" w:color="auto" w:fill="9CC2E5" w:themeFill="accent1" w:themeFillTint="99"/>
          </w:tcPr>
          <w:p w14:paraId="3190C7D4" w14:textId="299389EB"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Z internetu</w:t>
            </w:r>
          </w:p>
        </w:tc>
        <w:tc>
          <w:tcPr>
            <w:tcW w:w="618" w:type="dxa"/>
            <w:vAlign w:val="center"/>
          </w:tcPr>
          <w:p w14:paraId="1A4ED57A" w14:textId="647A3965"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588" w:type="dxa"/>
            <w:vAlign w:val="center"/>
          </w:tcPr>
          <w:p w14:paraId="5D606B68" w14:textId="42E7BE45"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618" w:type="dxa"/>
            <w:vAlign w:val="center"/>
          </w:tcPr>
          <w:p w14:paraId="57055690" w14:textId="41FF5618"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589" w:type="dxa"/>
            <w:vAlign w:val="center"/>
          </w:tcPr>
          <w:p w14:paraId="02D6ADBB" w14:textId="60FFD899"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618" w:type="dxa"/>
            <w:vAlign w:val="center"/>
          </w:tcPr>
          <w:p w14:paraId="00D38321" w14:textId="7EFB2A7B"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589" w:type="dxa"/>
            <w:vAlign w:val="center"/>
          </w:tcPr>
          <w:p w14:paraId="4D5A3233" w14:textId="18D2F2D1"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618" w:type="dxa"/>
            <w:vAlign w:val="center"/>
          </w:tcPr>
          <w:p w14:paraId="1844BB9F" w14:textId="4B757057"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589" w:type="dxa"/>
            <w:vAlign w:val="center"/>
          </w:tcPr>
          <w:p w14:paraId="1FDE751E" w14:textId="4D64565D"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779" w:type="dxa"/>
            <w:shd w:val="clear" w:color="auto" w:fill="F4B083" w:themeFill="accent2" w:themeFillTint="99"/>
            <w:vAlign w:val="center"/>
          </w:tcPr>
          <w:p w14:paraId="343FB5C6" w14:textId="708988EE"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129</w:t>
            </w:r>
          </w:p>
        </w:tc>
        <w:tc>
          <w:tcPr>
            <w:tcW w:w="609" w:type="dxa"/>
            <w:shd w:val="clear" w:color="auto" w:fill="A8D08D" w:themeFill="accent6" w:themeFillTint="99"/>
            <w:vAlign w:val="center"/>
          </w:tcPr>
          <w:p w14:paraId="0B2D3769" w14:textId="12A7932E"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53</w:t>
            </w:r>
          </w:p>
        </w:tc>
        <w:tc>
          <w:tcPr>
            <w:tcW w:w="1206" w:type="dxa"/>
            <w:shd w:val="clear" w:color="auto" w:fill="FFD966" w:themeFill="accent4" w:themeFillTint="99"/>
            <w:vAlign w:val="center"/>
          </w:tcPr>
          <w:p w14:paraId="60B37FC0" w14:textId="1BC86656" w:rsidR="00F65BEF" w:rsidRDefault="00F65BEF"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182</w:t>
            </w:r>
          </w:p>
        </w:tc>
      </w:tr>
    </w:tbl>
    <w:p w14:paraId="1497A604" w14:textId="77777777" w:rsidR="00F65BEF" w:rsidRPr="00AD1B83" w:rsidRDefault="00F65BEF" w:rsidP="00AD1B83">
      <w:pPr>
        <w:spacing w:after="0" w:line="360" w:lineRule="auto"/>
        <w:ind w:firstLine="709"/>
        <w:jc w:val="both"/>
        <w:rPr>
          <w:rFonts w:ascii="Times New Roman" w:hAnsi="Times New Roman" w:cs="Times New Roman"/>
          <w:noProof/>
          <w:sz w:val="24"/>
          <w:lang w:eastAsia="cs-CZ"/>
        </w:rPr>
      </w:pPr>
    </w:p>
    <w:p w14:paraId="24A98343" w14:textId="728E92B2" w:rsidR="00C71F81" w:rsidRDefault="009D4F37" w:rsidP="00C71F81">
      <w:pPr>
        <w:keepNext/>
        <w:spacing w:after="0" w:line="360" w:lineRule="auto"/>
        <w:jc w:val="both"/>
      </w:pPr>
      <w:r w:rsidRPr="006E52D1">
        <w:rPr>
          <w:rFonts w:ascii="Times New Roman" w:hAnsi="Times New Roman" w:cs="Times New Roman"/>
          <w:b/>
          <w:bCs/>
          <w:noProof/>
          <w:sz w:val="24"/>
          <w:szCs w:val="24"/>
          <w:lang w:eastAsia="cs-CZ"/>
        </w:rPr>
        <w:lastRenderedPageBreak/>
        <mc:AlternateContent>
          <mc:Choice Requires="wps">
            <w:drawing>
              <wp:anchor distT="45720" distB="45720" distL="114300" distR="114300" simplePos="0" relativeHeight="251731968" behindDoc="0" locked="0" layoutInCell="1" allowOverlap="1" wp14:anchorId="306214E1" wp14:editId="3333B106">
                <wp:simplePos x="0" y="0"/>
                <wp:positionH relativeFrom="margin">
                  <wp:align>right</wp:align>
                </wp:positionH>
                <wp:positionV relativeFrom="paragraph">
                  <wp:posOffset>109220</wp:posOffset>
                </wp:positionV>
                <wp:extent cx="2661285" cy="2101215"/>
                <wp:effectExtent l="0" t="0" r="24765" b="13335"/>
                <wp:wrapSquare wrapText="bothSides"/>
                <wp:docPr id="8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101215"/>
                        </a:xfrm>
                        <a:prstGeom prst="rect">
                          <a:avLst/>
                        </a:prstGeom>
                        <a:solidFill>
                          <a:srgbClr val="FFFFFF"/>
                        </a:solidFill>
                        <a:ln w="9525">
                          <a:solidFill>
                            <a:schemeClr val="bg1"/>
                          </a:solidFill>
                          <a:miter lim="800000"/>
                          <a:headEnd/>
                          <a:tailEnd/>
                        </a:ln>
                      </wps:spPr>
                      <wps:txbx>
                        <w:txbxContent>
                          <w:p w14:paraId="477317B0" w14:textId="7A2C0E36" w:rsidR="00B36139" w:rsidRPr="007F5CBF" w:rsidRDefault="00B36139" w:rsidP="00F22E52">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Rodina je základem ve všech zvyklostech,ve vedení životního stylu. Není tak překvapením, že rodinu vybralo nejvíce žáků – 53 %. U dívek však rodina skončila až na druhém místě. U chlapců na místě prvním.  Rodinu zaškrtlo nejvíce žáků v 6. třídách – 66 % ze všech těchto žáků.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214E1" id="_x0000_s1079" type="#_x0000_t202" style="position:absolute;left:0;text-align:left;margin-left:158.35pt;margin-top:8.6pt;width:209.55pt;height:165.4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" strokecolor="white [3212]">
                <v:textbox>
                  <w:txbxContent>
                    <w:p w14:paraId="477317B0" w14:textId="7A2C0E36" w:rsidR="00B36139" w:rsidRPr="007F5CBF" w:rsidRDefault="00B36139" w:rsidP="00F22E52">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Rodina je základem ve všech zvyklostech,ve vedení životního stylu. Není tak překvapením, že rodinu vybralo nejvíce žáků – 53 %. U dívek však rodina skončila až na druhém místě. U chlapců na místě prvním.  Rodinu zaškrtlo nejvíce žáků v 6. třídách – 66 % ze všech těchto žáků. </w:t>
                      </w:r>
                    </w:p>
                  </w:txbxContent>
                </v:textbox>
                <w10:wrap type="square" anchorx="margin"/>
              </v:shape>
            </w:pict>
          </mc:Fallback>
        </mc:AlternateContent>
      </w:r>
      <w:r w:rsidR="00C71F81">
        <w:rPr>
          <w:noProof/>
          <w:lang w:eastAsia="cs-CZ"/>
        </w:rPr>
        <mc:AlternateContent>
          <mc:Choice Requires="wps">
            <w:drawing>
              <wp:anchor distT="0" distB="0" distL="114300" distR="114300" simplePos="0" relativeHeight="251879424" behindDoc="1" locked="0" layoutInCell="1" allowOverlap="1" wp14:anchorId="629EBD9C" wp14:editId="5C11856C">
                <wp:simplePos x="0" y="0"/>
                <wp:positionH relativeFrom="column">
                  <wp:posOffset>3126740</wp:posOffset>
                </wp:positionH>
                <wp:positionV relativeFrom="paragraph">
                  <wp:posOffset>4683125</wp:posOffset>
                </wp:positionV>
                <wp:extent cx="2060575" cy="635"/>
                <wp:effectExtent l="0" t="0" r="0" b="18415"/>
                <wp:wrapTight wrapText="bothSides">
                  <wp:wrapPolygon edited="0">
                    <wp:start x="0" y="0"/>
                    <wp:lineTo x="0" y="0"/>
                    <wp:lineTo x="21367" y="0"/>
                    <wp:lineTo x="21367" y="0"/>
                    <wp:lineTo x="0" y="0"/>
                  </wp:wrapPolygon>
                </wp:wrapTight>
                <wp:docPr id="205" name="Textové pole 205"/>
                <wp:cNvGraphicFramePr/>
                <a:graphic xmlns:a="http://schemas.openxmlformats.org/drawingml/2006/main">
                  <a:graphicData uri="http://schemas.microsoft.com/office/word/2010/wordprocessingShape">
                    <wps:wsp>
                      <wps:cNvSpPr txBox="1"/>
                      <wps:spPr>
                        <a:xfrm>
                          <a:off x="0" y="0"/>
                          <a:ext cx="2060575" cy="635"/>
                        </a:xfrm>
                        <a:prstGeom prst="rect">
                          <a:avLst/>
                        </a:prstGeom>
                        <a:solidFill>
                          <a:prstClr val="white"/>
                        </a:solidFill>
                        <a:ln>
                          <a:noFill/>
                        </a:ln>
                      </wps:spPr>
                      <wps:txbx>
                        <w:txbxContent>
                          <w:p w14:paraId="5EB22050" w14:textId="558C7E0C" w:rsidR="00B36139" w:rsidRPr="00C71F81" w:rsidRDefault="00B36139" w:rsidP="00C71F81">
                            <w:pPr>
                              <w:pStyle w:val="Titulek"/>
                              <w:rPr>
                                <w:rFonts w:ascii="Times New Roman" w:hAnsi="Times New Roman" w:cs="Times New Roman"/>
                                <w:b/>
                                <w:i w:val="0"/>
                                <w:iCs w:val="0"/>
                                <w:color w:val="auto"/>
                                <w:sz w:val="20"/>
                                <w:szCs w:val="24"/>
                              </w:rPr>
                            </w:pPr>
                            <w:bookmarkStart w:id="142" w:name="_Toc89867405"/>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40</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Od lékaře</w:t>
                            </w:r>
                            <w:bookmarkEnd w:id="1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9EBD9C" id="Textové pole 205" o:spid="_x0000_s1080" type="#_x0000_t202" style="position:absolute;left:0;text-align:left;margin-left:246.2pt;margin-top:368.75pt;width:162.25pt;height:.05pt;z-index:-25143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" stroked="f">
                <v:textbox style="mso-fit-shape-to-text:t" inset="0,0,0,0">
                  <w:txbxContent>
                    <w:p w14:paraId="5EB22050" w14:textId="558C7E0C" w:rsidR="00B36139" w:rsidRPr="00C71F81" w:rsidRDefault="00B36139" w:rsidP="00C71F81">
                      <w:pPr>
                        <w:pStyle w:val="Titulek"/>
                        <w:rPr>
                          <w:rFonts w:ascii="Times New Roman" w:hAnsi="Times New Roman" w:cs="Times New Roman"/>
                          <w:b/>
                          <w:i w:val="0"/>
                          <w:iCs w:val="0"/>
                          <w:color w:val="auto"/>
                          <w:sz w:val="20"/>
                          <w:szCs w:val="24"/>
                        </w:rPr>
                      </w:pPr>
                      <w:bookmarkStart w:id="143" w:name="_Toc89867405"/>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40</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Od lékaře</w:t>
                      </w:r>
                      <w:bookmarkEnd w:id="143"/>
                    </w:p>
                  </w:txbxContent>
                </v:textbox>
                <w10:wrap type="tight"/>
              </v:shape>
            </w:pict>
          </mc:Fallback>
        </mc:AlternateContent>
      </w:r>
      <w:r w:rsidRPr="006F4331">
        <w:rPr>
          <w:rFonts w:ascii="Times New Roman" w:hAnsi="Times New Roman" w:cs="Times New Roman"/>
          <w:noProof/>
          <w:lang w:eastAsia="cs-CZ"/>
        </w:rPr>
        <w:drawing>
          <wp:anchor distT="0" distB="0" distL="114300" distR="114300" simplePos="0" relativeHeight="251732992" behindDoc="1" locked="0" layoutInCell="1" allowOverlap="1" wp14:anchorId="49FCB318" wp14:editId="6B111D5A">
            <wp:simplePos x="0" y="0"/>
            <wp:positionH relativeFrom="column">
              <wp:posOffset>3127100</wp:posOffset>
            </wp:positionH>
            <wp:positionV relativeFrom="paragraph">
              <wp:posOffset>2286180</wp:posOffset>
            </wp:positionV>
            <wp:extent cx="2060812" cy="2340591"/>
            <wp:effectExtent l="0" t="0" r="15875" b="3175"/>
            <wp:wrapTight wrapText="bothSides">
              <wp:wrapPolygon edited="0">
                <wp:start x="0" y="0"/>
                <wp:lineTo x="0" y="21453"/>
                <wp:lineTo x="21567" y="21453"/>
                <wp:lineTo x="21567" y="0"/>
                <wp:lineTo x="0" y="0"/>
              </wp:wrapPolygon>
            </wp:wrapTight>
            <wp:docPr id="75" name="Graf 75">
              <a:extLst xmlns:a="http://schemas.openxmlformats.org/drawingml/2006/main">
                <a:ext uri="{FF2B5EF4-FFF2-40B4-BE49-F238E27FC236}">
                  <a16:creationId xmlns:a16="http://schemas.microsoft.com/office/drawing/2014/main" id="{04278EBC-6401-41AA-B319-9E1E43E87C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C70D94" w:rsidRPr="006F4331">
        <w:rPr>
          <w:rFonts w:ascii="Times New Roman" w:hAnsi="Times New Roman" w:cs="Times New Roman"/>
          <w:noProof/>
          <w:lang w:eastAsia="cs-CZ"/>
        </w:rPr>
        <w:drawing>
          <wp:inline distT="0" distB="0" distL="0" distR="0" wp14:anchorId="4B8ED573" wp14:editId="64783DD0">
            <wp:extent cx="2279176" cy="2258704"/>
            <wp:effectExtent l="0" t="0" r="6985" b="8255"/>
            <wp:docPr id="74" name="Graf 74">
              <a:extLst xmlns:a="http://schemas.openxmlformats.org/drawingml/2006/main">
                <a:ext uri="{FF2B5EF4-FFF2-40B4-BE49-F238E27FC236}">
                  <a16:creationId xmlns:a16="http://schemas.microsoft.com/office/drawing/2014/main" id="{AE902DF6-E53F-4208-B827-18555E89F7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3448CC2" w14:textId="6FF7C270" w:rsidR="00C71F81" w:rsidRPr="00C71F81" w:rsidRDefault="00C71F81" w:rsidP="00C71F81">
      <w:pPr>
        <w:pStyle w:val="Titulek"/>
        <w:jc w:val="both"/>
        <w:rPr>
          <w:rFonts w:ascii="Times New Roman" w:hAnsi="Times New Roman" w:cs="Times New Roman"/>
          <w:b/>
          <w:i w:val="0"/>
          <w:iCs w:val="0"/>
          <w:color w:val="auto"/>
          <w:sz w:val="20"/>
          <w:szCs w:val="24"/>
        </w:rPr>
      </w:pPr>
      <w:bookmarkStart w:id="144" w:name="_Toc89867406"/>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41</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Od rodiny</w:t>
      </w:r>
      <w:bookmarkEnd w:id="144"/>
    </w:p>
    <w:p w14:paraId="4F9D48A4" w14:textId="4D326C68" w:rsidR="00C70D94" w:rsidRPr="006F4331" w:rsidRDefault="009D4F37" w:rsidP="001A48D8">
      <w:pPr>
        <w:spacing w:after="0" w:line="360" w:lineRule="auto"/>
        <w:ind w:firstLine="709"/>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35040" behindDoc="0" locked="0" layoutInCell="1" allowOverlap="1" wp14:anchorId="2275AFAB" wp14:editId="17E0FD74">
                <wp:simplePos x="0" y="0"/>
                <wp:positionH relativeFrom="margin">
                  <wp:posOffset>0</wp:posOffset>
                </wp:positionH>
                <wp:positionV relativeFrom="paragraph">
                  <wp:posOffset>304800</wp:posOffset>
                </wp:positionV>
                <wp:extent cx="2661285" cy="1671320"/>
                <wp:effectExtent l="0" t="0" r="24765" b="24130"/>
                <wp:wrapSquare wrapText="bothSides"/>
                <wp:docPr id="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671320"/>
                        </a:xfrm>
                        <a:prstGeom prst="rect">
                          <a:avLst/>
                        </a:prstGeom>
                        <a:solidFill>
                          <a:srgbClr val="FFFFFF"/>
                        </a:solidFill>
                        <a:ln w="9525">
                          <a:solidFill>
                            <a:schemeClr val="bg1"/>
                          </a:solidFill>
                          <a:miter lim="800000"/>
                          <a:headEnd/>
                          <a:tailEnd/>
                        </a:ln>
                      </wps:spPr>
                      <wps:txbx>
                        <w:txbxContent>
                          <w:p w14:paraId="4A8684CF" w14:textId="04627506" w:rsidR="00B36139" w:rsidRPr="007F5CBF" w:rsidRDefault="00B36139" w:rsidP="009D4F37">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Lékaře zaškrtlo 25 % - 93 žáků. Nejčastěji předává lékař nějaké informace při preventivní prohlídce nebo v momentě, kdy se řeší nějaký problém. Lékaře zaškrtlo přiblížné stejné procento dívek i chlapců.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AFAB" id="_x0000_s1081" type="#_x0000_t202" style="position:absolute;left:0;text-align:left;margin-left:0;margin-top:24pt;width:209.55pt;height:131.6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" strokecolor="white [3212]">
                <v:textbox>
                  <w:txbxContent>
                    <w:p w14:paraId="4A8684CF" w14:textId="04627506" w:rsidR="00B36139" w:rsidRPr="007F5CBF" w:rsidRDefault="00B36139" w:rsidP="009D4F37">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Lékaře zaškrtlo 25 % - 93 žáků. Nejčastěji předává lékař nějaké informace při preventivní prohlídce nebo v momentě, kdy se řeší nějaký problém. Lékaře zaškrtlo přiblížné stejné procento dívek i chlapců.   </w:t>
                      </w:r>
                    </w:p>
                  </w:txbxContent>
                </v:textbox>
                <w10:wrap type="square" anchorx="margin"/>
              </v:shape>
            </w:pict>
          </mc:Fallback>
        </mc:AlternateContent>
      </w:r>
    </w:p>
    <w:p w14:paraId="19EA7638" w14:textId="3BF60F7E" w:rsidR="00C70D94" w:rsidRPr="006F4331" w:rsidRDefault="00A63491" w:rsidP="001A48D8">
      <w:pPr>
        <w:spacing w:after="0" w:line="360" w:lineRule="auto"/>
        <w:ind w:firstLine="709"/>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38112" behindDoc="0" locked="0" layoutInCell="1" allowOverlap="1" wp14:anchorId="78A5CCD8" wp14:editId="4DDAC203">
                <wp:simplePos x="0" y="0"/>
                <wp:positionH relativeFrom="margin">
                  <wp:posOffset>2339975</wp:posOffset>
                </wp:positionH>
                <wp:positionV relativeFrom="paragraph">
                  <wp:posOffset>2299970</wp:posOffset>
                </wp:positionV>
                <wp:extent cx="2908935" cy="2247900"/>
                <wp:effectExtent l="0" t="0" r="24765" b="19050"/>
                <wp:wrapSquare wrapText="bothSides"/>
                <wp:docPr id="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2247900"/>
                        </a:xfrm>
                        <a:prstGeom prst="rect">
                          <a:avLst/>
                        </a:prstGeom>
                        <a:solidFill>
                          <a:srgbClr val="FFFFFF"/>
                        </a:solidFill>
                        <a:ln w="9525">
                          <a:solidFill>
                            <a:schemeClr val="bg1"/>
                          </a:solidFill>
                          <a:miter lim="800000"/>
                          <a:headEnd/>
                          <a:tailEnd/>
                        </a:ln>
                      </wps:spPr>
                      <wps:txbx>
                        <w:txbxContent>
                          <w:p w14:paraId="1554BCA8" w14:textId="079DDD85" w:rsidR="00B36139" w:rsidRPr="007F5CBF" w:rsidRDefault="00B36139" w:rsidP="000D372D">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I škola předává spoustu informastí, co se týče životního stylu. Ať už je to v rámci tělocviku nebo předmětu výchova ke zdraví. Škola v tomto výzkumu skončila na druhém místě. Vybralo ji 186 žáků, tedy 51 %, z celkového počtu. 53 % ze všech dívek a 48 % ze všech chlapců zakroužkovali tuto možnost.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5CCD8" id="_x0000_s1082" type="#_x0000_t202" style="position:absolute;left:0;text-align:left;margin-left:184.25pt;margin-top:181.1pt;width:229.05pt;height:177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" strokecolor="white [3212]">
                <v:textbox>
                  <w:txbxContent>
                    <w:p w14:paraId="1554BCA8" w14:textId="079DDD85" w:rsidR="00B36139" w:rsidRPr="007F5CBF" w:rsidRDefault="00B36139" w:rsidP="000D372D">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I škola předává spoustu informastí, co se týče životního stylu. Ať už je to v rámci tělocviku nebo předmětu výchova ke zdraví. Škola v tomto výzkumu skončila na druhém místě. Vybralo ji 186 žáků, tedy 51 %, z celkového počtu. 53 % ze všech dívek a 48 % ze všech chlapců zakroužkovali tuto možnost. </w:t>
                      </w:r>
                    </w:p>
                  </w:txbxContent>
                </v:textbox>
                <w10:wrap type="square" anchorx="margin"/>
              </v:shape>
            </w:pict>
          </mc:Fallback>
        </mc:AlternateContent>
      </w:r>
      <w:r w:rsidR="00C71F81">
        <w:rPr>
          <w:noProof/>
          <w:lang w:eastAsia="cs-CZ"/>
        </w:rPr>
        <mc:AlternateContent>
          <mc:Choice Requires="wps">
            <w:drawing>
              <wp:anchor distT="0" distB="0" distL="114300" distR="114300" simplePos="0" relativeHeight="251881472" behindDoc="1" locked="0" layoutInCell="1" allowOverlap="1" wp14:anchorId="69BD22FF" wp14:editId="6586E5DA">
                <wp:simplePos x="0" y="0"/>
                <wp:positionH relativeFrom="column">
                  <wp:posOffset>0</wp:posOffset>
                </wp:positionH>
                <wp:positionV relativeFrom="paragraph">
                  <wp:posOffset>4338320</wp:posOffset>
                </wp:positionV>
                <wp:extent cx="2115185" cy="635"/>
                <wp:effectExtent l="0" t="0" r="0" b="18415"/>
                <wp:wrapTight wrapText="bothSides">
                  <wp:wrapPolygon edited="0">
                    <wp:start x="0" y="0"/>
                    <wp:lineTo x="0" y="0"/>
                    <wp:lineTo x="21399" y="0"/>
                    <wp:lineTo x="21399" y="0"/>
                    <wp:lineTo x="0" y="0"/>
                  </wp:wrapPolygon>
                </wp:wrapTight>
                <wp:docPr id="206" name="Textové pole 206"/>
                <wp:cNvGraphicFramePr/>
                <a:graphic xmlns:a="http://schemas.openxmlformats.org/drawingml/2006/main">
                  <a:graphicData uri="http://schemas.microsoft.com/office/word/2010/wordprocessingShape">
                    <wps:wsp>
                      <wps:cNvSpPr txBox="1"/>
                      <wps:spPr>
                        <a:xfrm>
                          <a:off x="0" y="0"/>
                          <a:ext cx="2115185" cy="635"/>
                        </a:xfrm>
                        <a:prstGeom prst="rect">
                          <a:avLst/>
                        </a:prstGeom>
                        <a:solidFill>
                          <a:prstClr val="white"/>
                        </a:solidFill>
                        <a:ln>
                          <a:noFill/>
                        </a:ln>
                      </wps:spPr>
                      <wps:txbx>
                        <w:txbxContent>
                          <w:p w14:paraId="404C64AE" w14:textId="3D42A5DD" w:rsidR="00B36139" w:rsidRPr="00C71F81" w:rsidRDefault="00B36139" w:rsidP="00C71F81">
                            <w:pPr>
                              <w:pStyle w:val="Titulek"/>
                              <w:rPr>
                                <w:rFonts w:ascii="Times New Roman" w:hAnsi="Times New Roman" w:cs="Times New Roman"/>
                                <w:b/>
                                <w:i w:val="0"/>
                                <w:iCs w:val="0"/>
                                <w:color w:val="auto"/>
                                <w:sz w:val="20"/>
                                <w:szCs w:val="24"/>
                              </w:rPr>
                            </w:pPr>
                            <w:bookmarkStart w:id="145" w:name="_Toc89867407"/>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42</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Ve škole</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D22FF" id="Textové pole 206" o:spid="_x0000_s1083" type="#_x0000_t202" style="position:absolute;left:0;text-align:left;margin-left:0;margin-top:341.6pt;width:166.55pt;height:.05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" stroked="f">
                <v:textbox style="mso-fit-shape-to-text:t" inset="0,0,0,0">
                  <w:txbxContent>
                    <w:p w14:paraId="404C64AE" w14:textId="3D42A5DD" w:rsidR="00B36139" w:rsidRPr="00C71F81" w:rsidRDefault="00B36139" w:rsidP="00C71F81">
                      <w:pPr>
                        <w:pStyle w:val="Titulek"/>
                        <w:rPr>
                          <w:rFonts w:ascii="Times New Roman" w:hAnsi="Times New Roman" w:cs="Times New Roman"/>
                          <w:b/>
                          <w:i w:val="0"/>
                          <w:iCs w:val="0"/>
                          <w:color w:val="auto"/>
                          <w:sz w:val="20"/>
                          <w:szCs w:val="24"/>
                        </w:rPr>
                      </w:pPr>
                      <w:bookmarkStart w:id="146" w:name="_Toc89867407"/>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42</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Ve škole</w:t>
                      </w:r>
                      <w:bookmarkEnd w:id="146"/>
                    </w:p>
                  </w:txbxContent>
                </v:textbox>
                <w10:wrap type="tight"/>
              </v:shape>
            </w:pict>
          </mc:Fallback>
        </mc:AlternateContent>
      </w:r>
      <w:r w:rsidRPr="006F4331">
        <w:rPr>
          <w:rFonts w:ascii="Times New Roman" w:hAnsi="Times New Roman" w:cs="Times New Roman"/>
          <w:noProof/>
          <w:lang w:eastAsia="cs-CZ"/>
        </w:rPr>
        <w:drawing>
          <wp:anchor distT="0" distB="0" distL="114300" distR="114300" simplePos="0" relativeHeight="251736064" behindDoc="1" locked="0" layoutInCell="1" allowOverlap="1" wp14:anchorId="039E8907" wp14:editId="07D99FEA">
            <wp:simplePos x="0" y="0"/>
            <wp:positionH relativeFrom="margin">
              <wp:align>left</wp:align>
            </wp:positionH>
            <wp:positionV relativeFrom="paragraph">
              <wp:posOffset>1995170</wp:posOffset>
            </wp:positionV>
            <wp:extent cx="2115403" cy="2286000"/>
            <wp:effectExtent l="0" t="0" r="18415" b="0"/>
            <wp:wrapTight wrapText="bothSides">
              <wp:wrapPolygon edited="0">
                <wp:start x="0" y="0"/>
                <wp:lineTo x="0" y="21420"/>
                <wp:lineTo x="21594" y="21420"/>
                <wp:lineTo x="21594" y="0"/>
                <wp:lineTo x="0" y="0"/>
              </wp:wrapPolygon>
            </wp:wrapTight>
            <wp:docPr id="76" name="Graf 76">
              <a:extLst xmlns:a="http://schemas.openxmlformats.org/drawingml/2006/main">
                <a:ext uri="{FF2B5EF4-FFF2-40B4-BE49-F238E27FC236}">
                  <a16:creationId xmlns:a16="http://schemas.microsoft.com/office/drawing/2014/main" id="{15C4B8AB-650D-4F88-9F48-C37C1036D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14:paraId="2D18ADD7" w14:textId="2719EE2C" w:rsidR="00C70D94" w:rsidRDefault="00C70D94" w:rsidP="001A48D8">
      <w:pPr>
        <w:spacing w:after="0" w:line="360" w:lineRule="auto"/>
        <w:ind w:firstLine="709"/>
        <w:jc w:val="both"/>
        <w:rPr>
          <w:rFonts w:ascii="Times New Roman" w:hAnsi="Times New Roman" w:cs="Times New Roman"/>
          <w:b/>
          <w:bCs/>
          <w:sz w:val="24"/>
          <w:szCs w:val="24"/>
        </w:rPr>
      </w:pPr>
    </w:p>
    <w:p w14:paraId="28D2C7E8" w14:textId="394BD26B" w:rsidR="003D36A5" w:rsidRDefault="003D36A5" w:rsidP="001A48D8">
      <w:pPr>
        <w:spacing w:after="0" w:line="360" w:lineRule="auto"/>
        <w:ind w:firstLine="709"/>
        <w:jc w:val="both"/>
        <w:rPr>
          <w:rFonts w:ascii="Times New Roman" w:hAnsi="Times New Roman" w:cs="Times New Roman"/>
          <w:b/>
          <w:bCs/>
          <w:sz w:val="24"/>
          <w:szCs w:val="24"/>
        </w:rPr>
      </w:pPr>
    </w:p>
    <w:p w14:paraId="2CD4231F" w14:textId="61542457" w:rsidR="003D36A5" w:rsidRDefault="003D36A5" w:rsidP="001A48D8">
      <w:pPr>
        <w:spacing w:after="0" w:line="360" w:lineRule="auto"/>
        <w:ind w:firstLine="709"/>
        <w:jc w:val="both"/>
        <w:rPr>
          <w:rFonts w:ascii="Times New Roman" w:hAnsi="Times New Roman" w:cs="Times New Roman"/>
          <w:b/>
          <w:bCs/>
          <w:sz w:val="24"/>
          <w:szCs w:val="24"/>
        </w:rPr>
      </w:pPr>
    </w:p>
    <w:p w14:paraId="740313C4" w14:textId="351A3134" w:rsidR="003D36A5" w:rsidRDefault="003D36A5" w:rsidP="001A48D8">
      <w:pPr>
        <w:spacing w:after="0" w:line="360" w:lineRule="auto"/>
        <w:ind w:firstLine="709"/>
        <w:jc w:val="both"/>
        <w:rPr>
          <w:rFonts w:ascii="Times New Roman" w:hAnsi="Times New Roman" w:cs="Times New Roman"/>
          <w:b/>
          <w:bCs/>
          <w:sz w:val="24"/>
          <w:szCs w:val="24"/>
        </w:rPr>
      </w:pPr>
    </w:p>
    <w:p w14:paraId="48DE5A0D" w14:textId="15318D7A" w:rsidR="003D36A5" w:rsidRDefault="003D36A5" w:rsidP="001A48D8">
      <w:pPr>
        <w:spacing w:after="0" w:line="360" w:lineRule="auto"/>
        <w:ind w:firstLine="709"/>
        <w:jc w:val="both"/>
        <w:rPr>
          <w:rFonts w:ascii="Times New Roman" w:hAnsi="Times New Roman" w:cs="Times New Roman"/>
          <w:b/>
          <w:bCs/>
          <w:sz w:val="24"/>
          <w:szCs w:val="24"/>
        </w:rPr>
      </w:pPr>
    </w:p>
    <w:p w14:paraId="290D3240" w14:textId="7A4D8C2D" w:rsidR="003D36A5" w:rsidRDefault="003D36A5" w:rsidP="001A48D8">
      <w:pPr>
        <w:spacing w:after="0" w:line="360" w:lineRule="auto"/>
        <w:ind w:firstLine="709"/>
        <w:jc w:val="both"/>
        <w:rPr>
          <w:rFonts w:ascii="Times New Roman" w:hAnsi="Times New Roman" w:cs="Times New Roman"/>
          <w:b/>
          <w:bCs/>
          <w:sz w:val="24"/>
          <w:szCs w:val="24"/>
        </w:rPr>
      </w:pPr>
    </w:p>
    <w:p w14:paraId="3280C292" w14:textId="037F885B" w:rsidR="003D36A5" w:rsidRDefault="004D6C80" w:rsidP="00892158">
      <w:pPr>
        <w:spacing w:after="0" w:line="360" w:lineRule="auto"/>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w:lastRenderedPageBreak/>
        <mc:AlternateContent>
          <mc:Choice Requires="wps">
            <w:drawing>
              <wp:anchor distT="45720" distB="45720" distL="114300" distR="114300" simplePos="0" relativeHeight="251740160" behindDoc="0" locked="0" layoutInCell="1" allowOverlap="1" wp14:anchorId="570A4D82" wp14:editId="0AAE2544">
                <wp:simplePos x="0" y="0"/>
                <wp:positionH relativeFrom="margin">
                  <wp:align>left</wp:align>
                </wp:positionH>
                <wp:positionV relativeFrom="paragraph">
                  <wp:posOffset>4445</wp:posOffset>
                </wp:positionV>
                <wp:extent cx="2661285" cy="2714625"/>
                <wp:effectExtent l="0" t="0" r="24765" b="28575"/>
                <wp:wrapSquare wrapText="bothSides"/>
                <wp:docPr id="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2714625"/>
                        </a:xfrm>
                        <a:prstGeom prst="rect">
                          <a:avLst/>
                        </a:prstGeom>
                        <a:solidFill>
                          <a:srgbClr val="FFFFFF"/>
                        </a:solidFill>
                        <a:ln w="9525">
                          <a:solidFill>
                            <a:schemeClr val="bg1"/>
                          </a:solidFill>
                          <a:miter lim="800000"/>
                          <a:headEnd/>
                          <a:tailEnd/>
                        </a:ln>
                      </wps:spPr>
                      <wps:txbx>
                        <w:txbxContent>
                          <w:p w14:paraId="19070F4B" w14:textId="55D84704" w:rsidR="00B36139" w:rsidRPr="007F5CBF" w:rsidRDefault="00B36139" w:rsidP="003D36A5">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Internet a televize byli hned třetí nejčastější volbou žáků. U dívek dokonce tou nejčastější. V dnešní době, kdy technika, sociální sítě a internet obecně jde hodně dopředu, není divu, že patří mezi tři možnosti, kde se žáci mohou nejvíce dozvědět.   Úzkalí je pouze v tom, že na internetu kolují často i špatné, nepravdivé informace a žáci je často neumí rozpoznat.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A4D82" id="_x0000_s1084" type="#_x0000_t202" style="position:absolute;left:0;text-align:left;margin-left:0;margin-top:.35pt;width:209.55pt;height:213.75pt;z-index:251740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" strokecolor="white [3212]">
                <v:textbox>
                  <w:txbxContent>
                    <w:p w14:paraId="19070F4B" w14:textId="55D84704" w:rsidR="00B36139" w:rsidRPr="007F5CBF" w:rsidRDefault="00B36139" w:rsidP="003D36A5">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Internet a televize byli hned třetí nejčastější volbou žáků. U dívek dokonce tou nejčastější. V dnešní době, kdy technika, sociální sítě a internet obecně jde hodně dopředu, není divu, že patří mezi tři možnosti, kde se žáci mohou nejvíce dozvědět.   Úzkalí je pouze v tom, že na internetu kolují často i špatné, nepravdivé informace a žáci je často neumí rozpoznat.</w:t>
                      </w:r>
                    </w:p>
                  </w:txbxContent>
                </v:textbox>
                <w10:wrap type="square" anchorx="margin"/>
              </v:shape>
            </w:pict>
          </mc:Fallback>
        </mc:AlternateContent>
      </w:r>
      <w:r w:rsidR="00C71F81">
        <w:rPr>
          <w:noProof/>
          <w:lang w:eastAsia="cs-CZ"/>
        </w:rPr>
        <mc:AlternateContent>
          <mc:Choice Requires="wps">
            <w:drawing>
              <wp:anchor distT="0" distB="0" distL="114300" distR="114300" simplePos="0" relativeHeight="251883520" behindDoc="1" locked="0" layoutInCell="1" allowOverlap="1" wp14:anchorId="4E9EBC5C" wp14:editId="50C761B3">
                <wp:simplePos x="0" y="0"/>
                <wp:positionH relativeFrom="column">
                  <wp:posOffset>3227705</wp:posOffset>
                </wp:positionH>
                <wp:positionV relativeFrom="paragraph">
                  <wp:posOffset>2083435</wp:posOffset>
                </wp:positionV>
                <wp:extent cx="2155825" cy="635"/>
                <wp:effectExtent l="0" t="0" r="0" b="18415"/>
                <wp:wrapTight wrapText="bothSides">
                  <wp:wrapPolygon edited="0">
                    <wp:start x="0" y="0"/>
                    <wp:lineTo x="0" y="0"/>
                    <wp:lineTo x="21377" y="0"/>
                    <wp:lineTo x="21377" y="0"/>
                    <wp:lineTo x="0" y="0"/>
                  </wp:wrapPolygon>
                </wp:wrapTight>
                <wp:docPr id="207" name="Textové pole 207"/>
                <wp:cNvGraphicFramePr/>
                <a:graphic xmlns:a="http://schemas.openxmlformats.org/drawingml/2006/main">
                  <a:graphicData uri="http://schemas.microsoft.com/office/word/2010/wordprocessingShape">
                    <wps:wsp>
                      <wps:cNvSpPr txBox="1"/>
                      <wps:spPr>
                        <a:xfrm>
                          <a:off x="0" y="0"/>
                          <a:ext cx="2155825" cy="635"/>
                        </a:xfrm>
                        <a:prstGeom prst="rect">
                          <a:avLst/>
                        </a:prstGeom>
                        <a:solidFill>
                          <a:prstClr val="white"/>
                        </a:solidFill>
                        <a:ln>
                          <a:noFill/>
                        </a:ln>
                      </wps:spPr>
                      <wps:txbx>
                        <w:txbxContent>
                          <w:p w14:paraId="73DF03EC" w14:textId="51417288" w:rsidR="00B36139" w:rsidRPr="00C71F81" w:rsidRDefault="00B36139" w:rsidP="00C71F81">
                            <w:pPr>
                              <w:pStyle w:val="Titulek"/>
                              <w:rPr>
                                <w:rFonts w:ascii="Times New Roman" w:hAnsi="Times New Roman" w:cs="Times New Roman"/>
                                <w:b/>
                                <w:i w:val="0"/>
                                <w:iCs w:val="0"/>
                                <w:color w:val="auto"/>
                                <w:sz w:val="20"/>
                                <w:szCs w:val="24"/>
                              </w:rPr>
                            </w:pPr>
                            <w:bookmarkStart w:id="147" w:name="_Toc89867408"/>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43</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Z internetu, televize</w:t>
                            </w:r>
                            <w:bookmarkEnd w:id="1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9EBC5C" id="Textové pole 207" o:spid="_x0000_s1085" type="#_x0000_t202" style="position:absolute;left:0;text-align:left;margin-left:254.15pt;margin-top:164.05pt;width:169.75pt;height:.05pt;z-index:-25143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" stroked="f">
                <v:textbox style="mso-fit-shape-to-text:t" inset="0,0,0,0">
                  <w:txbxContent>
                    <w:p w14:paraId="73DF03EC" w14:textId="51417288" w:rsidR="00B36139" w:rsidRPr="00C71F81" w:rsidRDefault="00B36139" w:rsidP="00C71F81">
                      <w:pPr>
                        <w:pStyle w:val="Titulek"/>
                        <w:rPr>
                          <w:rFonts w:ascii="Times New Roman" w:hAnsi="Times New Roman" w:cs="Times New Roman"/>
                          <w:b/>
                          <w:i w:val="0"/>
                          <w:iCs w:val="0"/>
                          <w:color w:val="auto"/>
                          <w:sz w:val="20"/>
                          <w:szCs w:val="24"/>
                        </w:rPr>
                      </w:pPr>
                      <w:bookmarkStart w:id="148" w:name="_Toc89867408"/>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43</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Z internetu, televize</w:t>
                      </w:r>
                      <w:bookmarkEnd w:id="148"/>
                    </w:p>
                  </w:txbxContent>
                </v:textbox>
                <w10:wrap type="tight"/>
              </v:shape>
            </w:pict>
          </mc:Fallback>
        </mc:AlternateContent>
      </w:r>
      <w:r w:rsidR="003D36A5" w:rsidRPr="006F4331">
        <w:rPr>
          <w:rFonts w:ascii="Times New Roman" w:hAnsi="Times New Roman" w:cs="Times New Roman"/>
          <w:noProof/>
          <w:lang w:eastAsia="cs-CZ"/>
        </w:rPr>
        <w:drawing>
          <wp:anchor distT="0" distB="0" distL="114300" distR="114300" simplePos="0" relativeHeight="251741184" behindDoc="1" locked="0" layoutInCell="1" allowOverlap="1" wp14:anchorId="4B3E7162" wp14:editId="186533ED">
            <wp:simplePos x="0" y="0"/>
            <wp:positionH relativeFrom="margin">
              <wp:align>right</wp:align>
            </wp:positionH>
            <wp:positionV relativeFrom="paragraph">
              <wp:posOffset>0</wp:posOffset>
            </wp:positionV>
            <wp:extent cx="2155825" cy="2026285"/>
            <wp:effectExtent l="0" t="0" r="15875" b="12065"/>
            <wp:wrapTight wrapText="bothSides">
              <wp:wrapPolygon edited="0">
                <wp:start x="0" y="0"/>
                <wp:lineTo x="0" y="21526"/>
                <wp:lineTo x="21568" y="21526"/>
                <wp:lineTo x="21568" y="0"/>
                <wp:lineTo x="0" y="0"/>
              </wp:wrapPolygon>
            </wp:wrapTight>
            <wp:docPr id="77" name="Graf 77">
              <a:extLst xmlns:a="http://schemas.openxmlformats.org/drawingml/2006/main">
                <a:ext uri="{FF2B5EF4-FFF2-40B4-BE49-F238E27FC236}">
                  <a16:creationId xmlns:a16="http://schemas.microsoft.com/office/drawing/2014/main" id="{617A9C1C-CCE1-44DB-83C1-8B9120577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14:paraId="1189BB1F" w14:textId="67186CD6" w:rsidR="003D36A5" w:rsidRDefault="003D36A5" w:rsidP="001A48D8">
      <w:pPr>
        <w:spacing w:after="0" w:line="360" w:lineRule="auto"/>
        <w:ind w:firstLine="709"/>
        <w:jc w:val="both"/>
        <w:rPr>
          <w:rFonts w:ascii="Times New Roman" w:hAnsi="Times New Roman" w:cs="Times New Roman"/>
          <w:b/>
          <w:bCs/>
          <w:sz w:val="24"/>
          <w:szCs w:val="24"/>
        </w:rPr>
      </w:pPr>
    </w:p>
    <w:p w14:paraId="7E006375" w14:textId="3A72ED4C" w:rsidR="003D36A5" w:rsidRDefault="003D36A5" w:rsidP="003D36A5">
      <w:pPr>
        <w:spacing w:after="0" w:line="360" w:lineRule="auto"/>
        <w:jc w:val="both"/>
        <w:rPr>
          <w:rFonts w:ascii="Times New Roman" w:hAnsi="Times New Roman" w:cs="Times New Roman"/>
          <w:b/>
          <w:bCs/>
          <w:sz w:val="24"/>
          <w:szCs w:val="24"/>
        </w:rPr>
      </w:pPr>
    </w:p>
    <w:p w14:paraId="66064DE8" w14:textId="74A40CBA" w:rsidR="00892158" w:rsidRDefault="00892158" w:rsidP="003D36A5">
      <w:pPr>
        <w:spacing w:after="0" w:line="360" w:lineRule="auto"/>
        <w:jc w:val="both"/>
        <w:rPr>
          <w:rFonts w:ascii="Times New Roman" w:hAnsi="Times New Roman" w:cs="Times New Roman"/>
          <w:b/>
          <w:bCs/>
          <w:sz w:val="24"/>
          <w:szCs w:val="24"/>
        </w:rPr>
      </w:pPr>
    </w:p>
    <w:p w14:paraId="54893F85" w14:textId="137421C7" w:rsidR="00892158" w:rsidRDefault="00892158" w:rsidP="006825E2">
      <w:pPr>
        <w:spacing w:after="0" w:line="360" w:lineRule="auto"/>
        <w:ind w:firstLine="709"/>
        <w:jc w:val="both"/>
        <w:rPr>
          <w:rFonts w:ascii="Times New Roman" w:hAnsi="Times New Roman" w:cs="Times New Roman"/>
          <w:noProof/>
          <w:sz w:val="24"/>
          <w:lang w:eastAsia="cs-CZ"/>
        </w:rPr>
      </w:pPr>
      <w:r w:rsidRPr="006825E2">
        <w:rPr>
          <w:rFonts w:ascii="Times New Roman" w:hAnsi="Times New Roman" w:cs="Times New Roman"/>
          <w:noProof/>
          <w:sz w:val="24"/>
          <w:lang w:eastAsia="cs-CZ"/>
        </w:rPr>
        <w:t>I u této otázky měli možnost žáci dopsat další možno</w:t>
      </w:r>
      <w:r w:rsidR="006825E2" w:rsidRPr="006825E2">
        <w:rPr>
          <w:rFonts w:ascii="Times New Roman" w:hAnsi="Times New Roman" w:cs="Times New Roman"/>
          <w:noProof/>
          <w:sz w:val="24"/>
          <w:lang w:eastAsia="cs-CZ"/>
        </w:rPr>
        <w:t xml:space="preserve">sti. Přibližně 47 % žáků uvedlo </w:t>
      </w:r>
      <w:r w:rsidRPr="006825E2">
        <w:rPr>
          <w:rFonts w:ascii="Times New Roman" w:hAnsi="Times New Roman" w:cs="Times New Roman"/>
          <w:noProof/>
          <w:sz w:val="24"/>
          <w:lang w:eastAsia="cs-CZ"/>
        </w:rPr>
        <w:t>jako další variantu zjištění informací,</w:t>
      </w:r>
      <w:r w:rsidR="006825E2" w:rsidRPr="006825E2">
        <w:rPr>
          <w:rFonts w:ascii="Times New Roman" w:hAnsi="Times New Roman" w:cs="Times New Roman"/>
          <w:noProof/>
          <w:sz w:val="24"/>
          <w:lang w:eastAsia="cs-CZ"/>
        </w:rPr>
        <w:t xml:space="preserve"> trenéra. </w:t>
      </w:r>
    </w:p>
    <w:p w14:paraId="69409BB8" w14:textId="77777777" w:rsidR="00D25069" w:rsidRPr="006825E2" w:rsidRDefault="00D25069" w:rsidP="006825E2">
      <w:pPr>
        <w:spacing w:after="0" w:line="360" w:lineRule="auto"/>
        <w:ind w:firstLine="709"/>
        <w:jc w:val="both"/>
        <w:rPr>
          <w:rFonts w:ascii="Times New Roman" w:hAnsi="Times New Roman" w:cs="Times New Roman"/>
          <w:noProof/>
          <w:sz w:val="24"/>
          <w:lang w:eastAsia="cs-CZ"/>
        </w:rPr>
      </w:pPr>
    </w:p>
    <w:p w14:paraId="5BD867DC" w14:textId="6EA2C62C" w:rsidR="00C70D94" w:rsidRDefault="00C45CE7" w:rsidP="00700426">
      <w:pPr>
        <w:pStyle w:val="Odstavecseseznamem"/>
        <w:numPr>
          <w:ilvl w:val="0"/>
          <w:numId w:val="5"/>
        </w:numPr>
        <w:spacing w:after="0" w:line="360" w:lineRule="auto"/>
        <w:jc w:val="both"/>
        <w:rPr>
          <w:rFonts w:ascii="Times New Roman" w:hAnsi="Times New Roman" w:cs="Times New Roman"/>
          <w:b/>
          <w:bCs/>
          <w:sz w:val="24"/>
          <w:szCs w:val="24"/>
        </w:rPr>
      </w:pPr>
      <w:r w:rsidRPr="00700426">
        <w:rPr>
          <w:rFonts w:ascii="Times New Roman" w:hAnsi="Times New Roman" w:cs="Times New Roman"/>
          <w:b/>
          <w:bCs/>
          <w:sz w:val="24"/>
          <w:szCs w:val="24"/>
        </w:rPr>
        <w:t>Kolik litrů tekutin by správně měla vypít osoba ve tvém věku?</w:t>
      </w:r>
    </w:p>
    <w:p w14:paraId="75996823" w14:textId="686975CE" w:rsidR="00D25069" w:rsidRDefault="00D25069" w:rsidP="00D25069">
      <w:pPr>
        <w:spacing w:after="0" w:line="360" w:lineRule="auto"/>
        <w:ind w:firstLine="709"/>
        <w:jc w:val="both"/>
        <w:rPr>
          <w:rFonts w:ascii="Times New Roman" w:hAnsi="Times New Roman" w:cs="Times New Roman"/>
          <w:noProof/>
          <w:sz w:val="24"/>
          <w:lang w:eastAsia="cs-CZ"/>
        </w:rPr>
      </w:pPr>
      <w:r w:rsidRPr="00D25069">
        <w:rPr>
          <w:rFonts w:ascii="Times New Roman" w:hAnsi="Times New Roman" w:cs="Times New Roman"/>
          <w:noProof/>
          <w:sz w:val="24"/>
          <w:lang w:eastAsia="cs-CZ"/>
        </w:rPr>
        <w:t xml:space="preserve">Následující otázky jsou obecného charakteru. Mají zjistit, zda mají žáci alespoň nějaký přehled, co je správně v otázce zdravého životního stylu. </w:t>
      </w:r>
    </w:p>
    <w:p w14:paraId="30D94165" w14:textId="3817C7AC" w:rsidR="00D25069" w:rsidRPr="00D25069" w:rsidRDefault="00D25069" w:rsidP="00D25069">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První otázkou v této kategorii je: Kolik litrů tekutin by správně měla vypít osoba ve tvém věku. Co se týče pitného režimu, je to velmi časté téma a správná hodnota se často mění v závislosti na věk, pohlaví, váhu, ale i například fyzickou aktivitu. </w:t>
      </w:r>
    </w:p>
    <w:p w14:paraId="75E3C8D4" w14:textId="30F98D8E" w:rsidR="00800D95" w:rsidRPr="00800D95" w:rsidRDefault="00800D95" w:rsidP="00800D95">
      <w:pPr>
        <w:pStyle w:val="Titulek"/>
        <w:keepNext/>
        <w:rPr>
          <w:rFonts w:ascii="Times New Roman" w:hAnsi="Times New Roman" w:cs="Times New Roman"/>
          <w:b/>
          <w:i w:val="0"/>
          <w:iCs w:val="0"/>
          <w:color w:val="auto"/>
          <w:sz w:val="20"/>
          <w:szCs w:val="24"/>
        </w:rPr>
      </w:pPr>
      <w:bookmarkStart w:id="149" w:name="_Toc89867360"/>
      <w:r w:rsidRPr="00800D95">
        <w:rPr>
          <w:rFonts w:ascii="Times New Roman" w:hAnsi="Times New Roman" w:cs="Times New Roman"/>
          <w:b/>
          <w:i w:val="0"/>
          <w:iCs w:val="0"/>
          <w:color w:val="auto"/>
          <w:sz w:val="20"/>
          <w:szCs w:val="24"/>
        </w:rPr>
        <w:t xml:space="preserve">Tabulka </w:t>
      </w:r>
      <w:r w:rsidRPr="00800D95">
        <w:rPr>
          <w:rFonts w:ascii="Times New Roman" w:hAnsi="Times New Roman" w:cs="Times New Roman"/>
          <w:b/>
          <w:i w:val="0"/>
          <w:iCs w:val="0"/>
          <w:color w:val="auto"/>
          <w:sz w:val="20"/>
          <w:szCs w:val="24"/>
        </w:rPr>
        <w:fldChar w:fldCharType="begin"/>
      </w:r>
      <w:r w:rsidRPr="00800D95">
        <w:rPr>
          <w:rFonts w:ascii="Times New Roman" w:hAnsi="Times New Roman" w:cs="Times New Roman"/>
          <w:b/>
          <w:i w:val="0"/>
          <w:iCs w:val="0"/>
          <w:color w:val="auto"/>
          <w:sz w:val="20"/>
          <w:szCs w:val="24"/>
        </w:rPr>
        <w:instrText xml:space="preserve"> SEQ Tabulka \* ARABIC </w:instrText>
      </w:r>
      <w:r w:rsidRPr="00800D95">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34</w:t>
      </w:r>
      <w:r w:rsidRPr="00800D95">
        <w:rPr>
          <w:rFonts w:ascii="Times New Roman" w:hAnsi="Times New Roman" w:cs="Times New Roman"/>
          <w:b/>
          <w:i w:val="0"/>
          <w:iCs w:val="0"/>
          <w:color w:val="auto"/>
          <w:sz w:val="20"/>
          <w:szCs w:val="24"/>
        </w:rPr>
        <w:fldChar w:fldCharType="end"/>
      </w:r>
      <w:r w:rsidRPr="00800D95">
        <w:rPr>
          <w:rFonts w:ascii="Times New Roman" w:hAnsi="Times New Roman" w:cs="Times New Roman"/>
          <w:b/>
          <w:i w:val="0"/>
          <w:iCs w:val="0"/>
          <w:color w:val="auto"/>
          <w:sz w:val="20"/>
          <w:szCs w:val="24"/>
        </w:rPr>
        <w:t xml:space="preserve"> - Vyhodnocení otázky: Kolik litrů tekutin by správně měla vypít osoba ve tvém věku?</w:t>
      </w:r>
      <w:bookmarkEnd w:id="149"/>
    </w:p>
    <w:tbl>
      <w:tblPr>
        <w:tblStyle w:val="Mkatabulky"/>
        <w:tblW w:w="0" w:type="auto"/>
        <w:tblLook w:val="04A0" w:firstRow="1" w:lastRow="0" w:firstColumn="1" w:lastColumn="0" w:noHBand="0" w:noVBand="1"/>
      </w:tblPr>
      <w:tblGrid>
        <w:gridCol w:w="962"/>
        <w:gridCol w:w="624"/>
        <w:gridCol w:w="591"/>
        <w:gridCol w:w="623"/>
        <w:gridCol w:w="591"/>
        <w:gridCol w:w="623"/>
        <w:gridCol w:w="591"/>
        <w:gridCol w:w="623"/>
        <w:gridCol w:w="591"/>
        <w:gridCol w:w="849"/>
        <w:gridCol w:w="619"/>
        <w:gridCol w:w="1206"/>
      </w:tblGrid>
      <w:tr w:rsidR="00700426" w:rsidRPr="006F4331" w14:paraId="4D62DCF9" w14:textId="77777777" w:rsidTr="00B9339A">
        <w:tc>
          <w:tcPr>
            <w:tcW w:w="962" w:type="dxa"/>
            <w:shd w:val="clear" w:color="auto" w:fill="9CC2E5" w:themeFill="accent1" w:themeFillTint="99"/>
          </w:tcPr>
          <w:p w14:paraId="079530FD"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5" w:type="dxa"/>
            <w:gridSpan w:val="2"/>
            <w:shd w:val="clear" w:color="auto" w:fill="9CC2E5" w:themeFill="accent1" w:themeFillTint="99"/>
          </w:tcPr>
          <w:p w14:paraId="018506F2"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4" w:type="dxa"/>
            <w:gridSpan w:val="2"/>
            <w:shd w:val="clear" w:color="auto" w:fill="9CC2E5" w:themeFill="accent1" w:themeFillTint="99"/>
          </w:tcPr>
          <w:p w14:paraId="67682BC2"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4" w:type="dxa"/>
            <w:gridSpan w:val="2"/>
            <w:shd w:val="clear" w:color="auto" w:fill="9CC2E5" w:themeFill="accent1" w:themeFillTint="99"/>
          </w:tcPr>
          <w:p w14:paraId="22639403"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4" w:type="dxa"/>
            <w:gridSpan w:val="2"/>
            <w:shd w:val="clear" w:color="auto" w:fill="9CC2E5" w:themeFill="accent1" w:themeFillTint="99"/>
          </w:tcPr>
          <w:p w14:paraId="6131F08F"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74" w:type="dxa"/>
            <w:gridSpan w:val="3"/>
            <w:shd w:val="clear" w:color="auto" w:fill="9CC2E5" w:themeFill="accent1" w:themeFillTint="99"/>
          </w:tcPr>
          <w:p w14:paraId="53E68400"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700426" w:rsidRPr="006F4331" w14:paraId="5FF77718" w14:textId="77777777" w:rsidTr="00B9339A">
        <w:tc>
          <w:tcPr>
            <w:tcW w:w="962" w:type="dxa"/>
            <w:shd w:val="clear" w:color="auto" w:fill="9CC2E5" w:themeFill="accent1" w:themeFillTint="99"/>
          </w:tcPr>
          <w:p w14:paraId="64C428A7"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4" w:type="dxa"/>
            <w:shd w:val="clear" w:color="auto" w:fill="9CC2E5" w:themeFill="accent1" w:themeFillTint="99"/>
          </w:tcPr>
          <w:p w14:paraId="54587398"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605781C2"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1819CCC4"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30D13426"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64CA7171"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456EDB82"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48E7F3CD"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0580D6B1"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49" w:type="dxa"/>
            <w:shd w:val="clear" w:color="auto" w:fill="9CC2E5" w:themeFill="accent1" w:themeFillTint="99"/>
          </w:tcPr>
          <w:p w14:paraId="3AB90843"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9" w:type="dxa"/>
            <w:shd w:val="clear" w:color="auto" w:fill="9CC2E5" w:themeFill="accent1" w:themeFillTint="99"/>
          </w:tcPr>
          <w:p w14:paraId="677EC283"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04F90312" w14:textId="77777777" w:rsidR="00700426" w:rsidRPr="006F4331" w:rsidRDefault="00700426"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700426" w:rsidRPr="006F4331" w14:paraId="0A34AAB5" w14:textId="77777777" w:rsidTr="00B9339A">
        <w:tc>
          <w:tcPr>
            <w:tcW w:w="962" w:type="dxa"/>
            <w:shd w:val="clear" w:color="auto" w:fill="9CC2E5" w:themeFill="accent1" w:themeFillTint="99"/>
          </w:tcPr>
          <w:p w14:paraId="33A0BE58" w14:textId="446656AB"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 l</w:t>
            </w:r>
          </w:p>
        </w:tc>
        <w:tc>
          <w:tcPr>
            <w:tcW w:w="624" w:type="dxa"/>
            <w:vAlign w:val="center"/>
          </w:tcPr>
          <w:p w14:paraId="38B2FBA7" w14:textId="02E0DC6E"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456D0CA9" w14:textId="07752123"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038B84D1" w14:textId="3384DF89"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1A72FC1A" w14:textId="0B804E80"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23" w:type="dxa"/>
            <w:vAlign w:val="center"/>
          </w:tcPr>
          <w:p w14:paraId="483E316F" w14:textId="54503085"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1" w:type="dxa"/>
            <w:vAlign w:val="center"/>
          </w:tcPr>
          <w:p w14:paraId="14FB4DD0" w14:textId="2362405D"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07E4D9EA" w14:textId="0B4BEA15"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7188A612" w14:textId="7A5FE73D"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2257E5FE" w14:textId="4C371787"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9" w:type="dxa"/>
            <w:shd w:val="clear" w:color="auto" w:fill="A8D08D" w:themeFill="accent6" w:themeFillTint="99"/>
            <w:vAlign w:val="center"/>
          </w:tcPr>
          <w:p w14:paraId="211F1904" w14:textId="788E865B"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1206" w:type="dxa"/>
            <w:shd w:val="clear" w:color="auto" w:fill="FFD966" w:themeFill="accent4" w:themeFillTint="99"/>
            <w:vAlign w:val="center"/>
          </w:tcPr>
          <w:p w14:paraId="410F7CD4" w14:textId="0EC55BFB"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r>
      <w:tr w:rsidR="00700426" w:rsidRPr="006F4331" w14:paraId="12B603AD" w14:textId="77777777" w:rsidTr="00B9339A">
        <w:tc>
          <w:tcPr>
            <w:tcW w:w="962" w:type="dxa"/>
            <w:shd w:val="clear" w:color="auto" w:fill="9CC2E5" w:themeFill="accent1" w:themeFillTint="99"/>
          </w:tcPr>
          <w:p w14:paraId="2185A57E" w14:textId="5C5143B0"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 l</w:t>
            </w:r>
          </w:p>
        </w:tc>
        <w:tc>
          <w:tcPr>
            <w:tcW w:w="624" w:type="dxa"/>
            <w:vAlign w:val="center"/>
          </w:tcPr>
          <w:p w14:paraId="1F2A8E0B" w14:textId="44021E7F"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591" w:type="dxa"/>
            <w:vAlign w:val="center"/>
          </w:tcPr>
          <w:p w14:paraId="3E980979" w14:textId="09E28926"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623" w:type="dxa"/>
            <w:vAlign w:val="center"/>
          </w:tcPr>
          <w:p w14:paraId="69B039C0" w14:textId="670B83B4"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591" w:type="dxa"/>
            <w:vAlign w:val="center"/>
          </w:tcPr>
          <w:p w14:paraId="28A46FF1" w14:textId="084997F8"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623" w:type="dxa"/>
            <w:vAlign w:val="center"/>
          </w:tcPr>
          <w:p w14:paraId="47672753" w14:textId="62D4C4C3"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591" w:type="dxa"/>
            <w:vAlign w:val="center"/>
          </w:tcPr>
          <w:p w14:paraId="5B5C6C86" w14:textId="178D487B"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23" w:type="dxa"/>
            <w:vAlign w:val="center"/>
          </w:tcPr>
          <w:p w14:paraId="03BC3490" w14:textId="22224FC8"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91" w:type="dxa"/>
            <w:vAlign w:val="center"/>
          </w:tcPr>
          <w:p w14:paraId="663930A8" w14:textId="195B6EDF"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849" w:type="dxa"/>
            <w:shd w:val="clear" w:color="auto" w:fill="F4B083" w:themeFill="accent2" w:themeFillTint="99"/>
            <w:vAlign w:val="center"/>
          </w:tcPr>
          <w:p w14:paraId="3B0C8DA6" w14:textId="4DEF359C"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63</w:t>
            </w:r>
          </w:p>
        </w:tc>
        <w:tc>
          <w:tcPr>
            <w:tcW w:w="619" w:type="dxa"/>
            <w:shd w:val="clear" w:color="auto" w:fill="A8D08D" w:themeFill="accent6" w:themeFillTint="99"/>
            <w:vAlign w:val="center"/>
          </w:tcPr>
          <w:p w14:paraId="6BA2F35E" w14:textId="2C6452F2"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1206" w:type="dxa"/>
            <w:shd w:val="clear" w:color="auto" w:fill="FFD966" w:themeFill="accent4" w:themeFillTint="99"/>
            <w:vAlign w:val="center"/>
          </w:tcPr>
          <w:p w14:paraId="655F43B9" w14:textId="24ECBCF0"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107</w:t>
            </w:r>
          </w:p>
        </w:tc>
      </w:tr>
      <w:tr w:rsidR="00700426" w:rsidRPr="006F4331" w14:paraId="33B18E1C" w14:textId="77777777" w:rsidTr="00B9339A">
        <w:tc>
          <w:tcPr>
            <w:tcW w:w="962" w:type="dxa"/>
            <w:shd w:val="clear" w:color="auto" w:fill="9CC2E5" w:themeFill="accent1" w:themeFillTint="99"/>
          </w:tcPr>
          <w:p w14:paraId="6BB7B3CD" w14:textId="3E0D1E3F"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 – 2,5 l</w:t>
            </w:r>
          </w:p>
        </w:tc>
        <w:tc>
          <w:tcPr>
            <w:tcW w:w="624" w:type="dxa"/>
            <w:vAlign w:val="center"/>
          </w:tcPr>
          <w:p w14:paraId="0179A2E8" w14:textId="0AFADDE2"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591" w:type="dxa"/>
            <w:vAlign w:val="center"/>
          </w:tcPr>
          <w:p w14:paraId="326B5342" w14:textId="1CD3A482"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w:t>
            </w:r>
          </w:p>
        </w:tc>
        <w:tc>
          <w:tcPr>
            <w:tcW w:w="623" w:type="dxa"/>
            <w:vAlign w:val="center"/>
          </w:tcPr>
          <w:p w14:paraId="5A65CE90" w14:textId="7C5674C4"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51</w:t>
            </w:r>
          </w:p>
        </w:tc>
        <w:tc>
          <w:tcPr>
            <w:tcW w:w="591" w:type="dxa"/>
            <w:vAlign w:val="center"/>
          </w:tcPr>
          <w:p w14:paraId="0EB24983" w14:textId="3FFB22BD"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23</w:t>
            </w:r>
          </w:p>
        </w:tc>
        <w:tc>
          <w:tcPr>
            <w:tcW w:w="623" w:type="dxa"/>
            <w:vAlign w:val="center"/>
          </w:tcPr>
          <w:p w14:paraId="68BAE4A1" w14:textId="1951BDC0"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35</w:t>
            </w:r>
          </w:p>
        </w:tc>
        <w:tc>
          <w:tcPr>
            <w:tcW w:w="591" w:type="dxa"/>
            <w:vAlign w:val="center"/>
          </w:tcPr>
          <w:p w14:paraId="64E1DD9C" w14:textId="5FCFA5DA"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23" w:type="dxa"/>
            <w:vAlign w:val="center"/>
          </w:tcPr>
          <w:p w14:paraId="47FFA3CE" w14:textId="5E0C8A7E"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591" w:type="dxa"/>
            <w:vAlign w:val="center"/>
          </w:tcPr>
          <w:p w14:paraId="353BF286" w14:textId="3CBFCF58"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849" w:type="dxa"/>
            <w:shd w:val="clear" w:color="auto" w:fill="F4B083" w:themeFill="accent2" w:themeFillTint="99"/>
            <w:vAlign w:val="center"/>
          </w:tcPr>
          <w:p w14:paraId="57D3CC9B" w14:textId="4403DD45"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143</w:t>
            </w:r>
          </w:p>
        </w:tc>
        <w:tc>
          <w:tcPr>
            <w:tcW w:w="619" w:type="dxa"/>
            <w:shd w:val="clear" w:color="auto" w:fill="A8D08D" w:themeFill="accent6" w:themeFillTint="99"/>
            <w:vAlign w:val="center"/>
          </w:tcPr>
          <w:p w14:paraId="735D2C8C" w14:textId="0A0CD284"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89</w:t>
            </w:r>
          </w:p>
        </w:tc>
        <w:tc>
          <w:tcPr>
            <w:tcW w:w="1206" w:type="dxa"/>
            <w:shd w:val="clear" w:color="auto" w:fill="FFD966" w:themeFill="accent4" w:themeFillTint="99"/>
            <w:vAlign w:val="center"/>
          </w:tcPr>
          <w:p w14:paraId="5882F9AF" w14:textId="4C8F2DD8" w:rsidR="00700426" w:rsidRPr="006F4331"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232</w:t>
            </w:r>
          </w:p>
        </w:tc>
      </w:tr>
      <w:tr w:rsidR="00700426" w14:paraId="188FDE65" w14:textId="77777777" w:rsidTr="00B9339A">
        <w:tc>
          <w:tcPr>
            <w:tcW w:w="962" w:type="dxa"/>
            <w:shd w:val="clear" w:color="auto" w:fill="9CC2E5" w:themeFill="accent1" w:themeFillTint="99"/>
          </w:tcPr>
          <w:p w14:paraId="3DA5925A" w14:textId="59613927"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 l</w:t>
            </w:r>
          </w:p>
        </w:tc>
        <w:tc>
          <w:tcPr>
            <w:tcW w:w="624" w:type="dxa"/>
            <w:vAlign w:val="center"/>
          </w:tcPr>
          <w:p w14:paraId="13EC59CB" w14:textId="01DA72DA"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6D3D8514" w14:textId="3474B4F7"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6C274347" w14:textId="7C4F422B"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1" w:type="dxa"/>
            <w:vAlign w:val="center"/>
          </w:tcPr>
          <w:p w14:paraId="394CF41A" w14:textId="07AA65AF"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583D6648" w14:textId="2F0B9A01"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4689B405" w14:textId="6B1FF160"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2BCBF1D1" w14:textId="437BE7FC"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4A08BC23" w14:textId="037F8EFC"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849" w:type="dxa"/>
            <w:shd w:val="clear" w:color="auto" w:fill="F4B083" w:themeFill="accent2" w:themeFillTint="99"/>
            <w:vAlign w:val="center"/>
          </w:tcPr>
          <w:p w14:paraId="4C26630E" w14:textId="4F9D0441"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9" w:type="dxa"/>
            <w:shd w:val="clear" w:color="auto" w:fill="A8D08D" w:themeFill="accent6" w:themeFillTint="99"/>
            <w:vAlign w:val="center"/>
          </w:tcPr>
          <w:p w14:paraId="77B2EFD7" w14:textId="55B91FFB"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1206" w:type="dxa"/>
            <w:shd w:val="clear" w:color="auto" w:fill="FFD966" w:themeFill="accent4" w:themeFillTint="99"/>
            <w:vAlign w:val="center"/>
          </w:tcPr>
          <w:p w14:paraId="26A8108E" w14:textId="3A0CCF61" w:rsidR="00700426" w:rsidRDefault="00700426"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r>
    </w:tbl>
    <w:p w14:paraId="50FFFCE1" w14:textId="4698397C" w:rsidR="00700426" w:rsidRDefault="00700426" w:rsidP="00700426">
      <w:pPr>
        <w:pStyle w:val="Odstavecseseznamem"/>
        <w:spacing w:after="0" w:line="360" w:lineRule="auto"/>
        <w:ind w:left="1069"/>
        <w:jc w:val="both"/>
        <w:rPr>
          <w:rFonts w:ascii="Times New Roman" w:hAnsi="Times New Roman" w:cs="Times New Roman"/>
          <w:b/>
          <w:bCs/>
          <w:sz w:val="24"/>
          <w:szCs w:val="24"/>
        </w:rPr>
      </w:pPr>
    </w:p>
    <w:p w14:paraId="6740DAF0" w14:textId="77777777" w:rsidR="00D250C5" w:rsidRDefault="002D3746" w:rsidP="002D3746">
      <w:pPr>
        <w:spacing w:after="0" w:line="360" w:lineRule="auto"/>
        <w:ind w:firstLine="709"/>
        <w:jc w:val="both"/>
        <w:rPr>
          <w:rFonts w:ascii="Times New Roman" w:hAnsi="Times New Roman" w:cs="Times New Roman"/>
          <w:noProof/>
          <w:sz w:val="24"/>
          <w:lang w:eastAsia="cs-CZ"/>
        </w:rPr>
      </w:pPr>
      <w:r w:rsidRPr="002D3746">
        <w:rPr>
          <w:rFonts w:ascii="Times New Roman" w:hAnsi="Times New Roman" w:cs="Times New Roman"/>
          <w:noProof/>
          <w:sz w:val="24"/>
          <w:lang w:eastAsia="cs-CZ"/>
        </w:rPr>
        <w:t xml:space="preserve">Jak již bylo zmíněno v teoretické části. Pro výpočet správného množství tekutin, které má člověk vypít za den, existuje spousta vzorečků. Uvádí se však, že mladiství ve věku 10–15 let by měli vypít minimálně 1, 5 litru tekutin. Optimální je rozmezí 1,5 – 2,5 litrů. </w:t>
      </w:r>
    </w:p>
    <w:p w14:paraId="58E213A0" w14:textId="62E0DB10" w:rsidR="002D3746" w:rsidRDefault="002D3746" w:rsidP="002D3746">
      <w:pPr>
        <w:spacing w:after="0" w:line="360" w:lineRule="auto"/>
        <w:ind w:firstLine="709"/>
        <w:jc w:val="both"/>
        <w:rPr>
          <w:rFonts w:ascii="Times New Roman" w:hAnsi="Times New Roman" w:cs="Times New Roman"/>
          <w:noProof/>
          <w:sz w:val="24"/>
          <w:lang w:eastAsia="cs-CZ"/>
        </w:rPr>
      </w:pPr>
      <w:r w:rsidRPr="002D3746">
        <w:rPr>
          <w:rFonts w:ascii="Times New Roman" w:hAnsi="Times New Roman" w:cs="Times New Roman"/>
          <w:noProof/>
          <w:sz w:val="24"/>
          <w:lang w:eastAsia="cs-CZ"/>
        </w:rPr>
        <w:t xml:space="preserve">Tyto možnosti vybralo nejvíce žáků – 95 %. Z celkového počtu dívek, tyto dvě možnosti zaškrtlo 99 % a u chlapců to bylo 85 %. </w:t>
      </w:r>
    </w:p>
    <w:p w14:paraId="56AF2EC2" w14:textId="50F2B1CA" w:rsidR="002D3746" w:rsidRDefault="002D3746" w:rsidP="002D3746">
      <w:pPr>
        <w:spacing w:after="0" w:line="360" w:lineRule="auto"/>
        <w:ind w:firstLine="709"/>
        <w:jc w:val="both"/>
        <w:rPr>
          <w:rFonts w:ascii="Times New Roman" w:hAnsi="Times New Roman" w:cs="Times New Roman"/>
          <w:noProof/>
          <w:sz w:val="24"/>
          <w:lang w:eastAsia="cs-CZ"/>
        </w:rPr>
      </w:pPr>
    </w:p>
    <w:p w14:paraId="5D6BFD7E" w14:textId="55FF8626" w:rsidR="00CE7B93" w:rsidRPr="002D3746" w:rsidRDefault="00CE7B93" w:rsidP="00A4398A">
      <w:pPr>
        <w:spacing w:after="0" w:line="360" w:lineRule="auto"/>
        <w:jc w:val="both"/>
        <w:rPr>
          <w:rFonts w:ascii="Times New Roman" w:hAnsi="Times New Roman" w:cs="Times New Roman"/>
          <w:noProof/>
          <w:sz w:val="24"/>
          <w:lang w:eastAsia="cs-CZ"/>
        </w:rPr>
      </w:pPr>
    </w:p>
    <w:p w14:paraId="252E028A" w14:textId="707CA184" w:rsidR="00C45CE7" w:rsidRDefault="009B7208" w:rsidP="00566978">
      <w:pPr>
        <w:pStyle w:val="Odstavecseseznamem"/>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Které druhy nápojů nejsou pro děti vhodné?</w:t>
      </w:r>
    </w:p>
    <w:p w14:paraId="784D4A3F" w14:textId="36896152" w:rsidR="00F37D47" w:rsidRPr="00F37D47" w:rsidRDefault="00F37D47" w:rsidP="00F37D47">
      <w:pPr>
        <w:spacing w:after="0" w:line="360" w:lineRule="auto"/>
        <w:ind w:firstLine="709"/>
        <w:jc w:val="both"/>
        <w:rPr>
          <w:rFonts w:ascii="Times New Roman" w:hAnsi="Times New Roman" w:cs="Times New Roman"/>
          <w:noProof/>
          <w:sz w:val="24"/>
          <w:lang w:eastAsia="cs-CZ"/>
        </w:rPr>
      </w:pPr>
      <w:r w:rsidRPr="00F37D47">
        <w:rPr>
          <w:rFonts w:ascii="Times New Roman" w:hAnsi="Times New Roman" w:cs="Times New Roman"/>
          <w:noProof/>
          <w:sz w:val="24"/>
          <w:lang w:eastAsia="cs-CZ"/>
        </w:rPr>
        <w:t>Kromě znalosti správného množství pití, které musí mládež vypít za den, je důležité vědět, které tekutiny jsou, a které naopak nejsou vhodné.</w:t>
      </w:r>
      <w:r>
        <w:rPr>
          <w:rFonts w:ascii="Times New Roman" w:hAnsi="Times New Roman" w:cs="Times New Roman"/>
          <w:noProof/>
          <w:sz w:val="24"/>
          <w:lang w:eastAsia="cs-CZ"/>
        </w:rPr>
        <w:t xml:space="preserve"> Zda o tom dotazovaní mají přehled prozradí následující výsledky. </w:t>
      </w:r>
    </w:p>
    <w:p w14:paraId="56EE471A" w14:textId="1378FE1C" w:rsidR="00800D95" w:rsidRPr="00800D95" w:rsidRDefault="00800D95" w:rsidP="00800D95">
      <w:pPr>
        <w:pStyle w:val="Titulek"/>
        <w:keepNext/>
        <w:rPr>
          <w:rFonts w:ascii="Times New Roman" w:hAnsi="Times New Roman" w:cs="Times New Roman"/>
          <w:b/>
          <w:i w:val="0"/>
          <w:iCs w:val="0"/>
          <w:color w:val="auto"/>
          <w:sz w:val="20"/>
          <w:szCs w:val="24"/>
        </w:rPr>
      </w:pPr>
      <w:bookmarkStart w:id="150" w:name="_Toc89867361"/>
      <w:r w:rsidRPr="00800D95">
        <w:rPr>
          <w:rFonts w:ascii="Times New Roman" w:hAnsi="Times New Roman" w:cs="Times New Roman"/>
          <w:b/>
          <w:i w:val="0"/>
          <w:iCs w:val="0"/>
          <w:color w:val="auto"/>
          <w:sz w:val="20"/>
          <w:szCs w:val="24"/>
        </w:rPr>
        <w:t xml:space="preserve">Tabulka </w:t>
      </w:r>
      <w:r w:rsidRPr="00800D95">
        <w:rPr>
          <w:rFonts w:ascii="Times New Roman" w:hAnsi="Times New Roman" w:cs="Times New Roman"/>
          <w:b/>
          <w:i w:val="0"/>
          <w:iCs w:val="0"/>
          <w:color w:val="auto"/>
          <w:sz w:val="20"/>
          <w:szCs w:val="24"/>
        </w:rPr>
        <w:fldChar w:fldCharType="begin"/>
      </w:r>
      <w:r w:rsidRPr="00800D95">
        <w:rPr>
          <w:rFonts w:ascii="Times New Roman" w:hAnsi="Times New Roman" w:cs="Times New Roman"/>
          <w:b/>
          <w:i w:val="0"/>
          <w:iCs w:val="0"/>
          <w:color w:val="auto"/>
          <w:sz w:val="20"/>
          <w:szCs w:val="24"/>
        </w:rPr>
        <w:instrText xml:space="preserve"> SEQ Tabulka \* ARABIC </w:instrText>
      </w:r>
      <w:r w:rsidRPr="00800D95">
        <w:rPr>
          <w:rFonts w:ascii="Times New Roman" w:hAnsi="Times New Roman" w:cs="Times New Roman"/>
          <w:b/>
          <w:i w:val="0"/>
          <w:iCs w:val="0"/>
          <w:color w:val="auto"/>
          <w:sz w:val="20"/>
          <w:szCs w:val="24"/>
        </w:rPr>
        <w:fldChar w:fldCharType="separate"/>
      </w:r>
      <w:r w:rsidR="00BE0823">
        <w:rPr>
          <w:rFonts w:ascii="Times New Roman" w:hAnsi="Times New Roman" w:cs="Times New Roman"/>
          <w:b/>
          <w:i w:val="0"/>
          <w:iCs w:val="0"/>
          <w:noProof/>
          <w:color w:val="auto"/>
          <w:sz w:val="20"/>
          <w:szCs w:val="24"/>
        </w:rPr>
        <w:t>35</w:t>
      </w:r>
      <w:r w:rsidRPr="00800D95">
        <w:rPr>
          <w:rFonts w:ascii="Times New Roman" w:hAnsi="Times New Roman" w:cs="Times New Roman"/>
          <w:b/>
          <w:i w:val="0"/>
          <w:iCs w:val="0"/>
          <w:color w:val="auto"/>
          <w:sz w:val="20"/>
          <w:szCs w:val="24"/>
        </w:rPr>
        <w:fldChar w:fldCharType="end"/>
      </w:r>
      <w:r w:rsidRPr="00800D95">
        <w:rPr>
          <w:rFonts w:ascii="Times New Roman" w:hAnsi="Times New Roman" w:cs="Times New Roman"/>
          <w:b/>
          <w:i w:val="0"/>
          <w:iCs w:val="0"/>
          <w:color w:val="auto"/>
          <w:sz w:val="20"/>
          <w:szCs w:val="24"/>
        </w:rPr>
        <w:t xml:space="preserve"> - Vyhodnocení otázky: Které druhy nápojů nejsou pro děti vhodné?</w:t>
      </w:r>
      <w:bookmarkEnd w:id="150"/>
    </w:p>
    <w:tbl>
      <w:tblPr>
        <w:tblStyle w:val="Mkatabulky"/>
        <w:tblW w:w="0" w:type="auto"/>
        <w:tblLook w:val="04A0" w:firstRow="1" w:lastRow="0" w:firstColumn="1" w:lastColumn="0" w:noHBand="0" w:noVBand="1"/>
      </w:tblPr>
      <w:tblGrid>
        <w:gridCol w:w="1240"/>
        <w:gridCol w:w="611"/>
        <w:gridCol w:w="585"/>
        <w:gridCol w:w="610"/>
        <w:gridCol w:w="585"/>
        <w:gridCol w:w="610"/>
        <w:gridCol w:w="585"/>
        <w:gridCol w:w="610"/>
        <w:gridCol w:w="585"/>
        <w:gridCol w:w="673"/>
        <w:gridCol w:w="593"/>
        <w:gridCol w:w="1206"/>
      </w:tblGrid>
      <w:tr w:rsidR="00CE7B93" w:rsidRPr="006F4331" w14:paraId="42C7AC55" w14:textId="77777777" w:rsidTr="00800D95">
        <w:tc>
          <w:tcPr>
            <w:tcW w:w="1240" w:type="dxa"/>
            <w:shd w:val="clear" w:color="auto" w:fill="9CC2E5" w:themeFill="accent1" w:themeFillTint="99"/>
          </w:tcPr>
          <w:p w14:paraId="52C90C01"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6" w:type="dxa"/>
            <w:gridSpan w:val="2"/>
            <w:shd w:val="clear" w:color="auto" w:fill="9CC2E5" w:themeFill="accent1" w:themeFillTint="99"/>
          </w:tcPr>
          <w:p w14:paraId="05DE68DE"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195" w:type="dxa"/>
            <w:gridSpan w:val="2"/>
            <w:shd w:val="clear" w:color="auto" w:fill="9CC2E5" w:themeFill="accent1" w:themeFillTint="99"/>
          </w:tcPr>
          <w:p w14:paraId="4069D2B5"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195" w:type="dxa"/>
            <w:gridSpan w:val="2"/>
            <w:shd w:val="clear" w:color="auto" w:fill="9CC2E5" w:themeFill="accent1" w:themeFillTint="99"/>
          </w:tcPr>
          <w:p w14:paraId="36C53D3A"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195" w:type="dxa"/>
            <w:gridSpan w:val="2"/>
            <w:shd w:val="clear" w:color="auto" w:fill="9CC2E5" w:themeFill="accent1" w:themeFillTint="99"/>
          </w:tcPr>
          <w:p w14:paraId="47CA9AE2"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472" w:type="dxa"/>
            <w:gridSpan w:val="3"/>
            <w:shd w:val="clear" w:color="auto" w:fill="9CC2E5" w:themeFill="accent1" w:themeFillTint="99"/>
          </w:tcPr>
          <w:p w14:paraId="42A4AE83"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CE7B93" w:rsidRPr="006F4331" w14:paraId="67C2BE8F" w14:textId="77777777" w:rsidTr="00800D95">
        <w:tc>
          <w:tcPr>
            <w:tcW w:w="1240" w:type="dxa"/>
            <w:shd w:val="clear" w:color="auto" w:fill="9CC2E5" w:themeFill="accent1" w:themeFillTint="99"/>
          </w:tcPr>
          <w:p w14:paraId="012B236E"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1" w:type="dxa"/>
            <w:shd w:val="clear" w:color="auto" w:fill="9CC2E5" w:themeFill="accent1" w:themeFillTint="99"/>
          </w:tcPr>
          <w:p w14:paraId="6EFAF1AC"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2C1654F7"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6FC641F2"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23DCE64A"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6C7B64A5"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54D0FDE2"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0" w:type="dxa"/>
            <w:shd w:val="clear" w:color="auto" w:fill="9CC2E5" w:themeFill="accent1" w:themeFillTint="99"/>
          </w:tcPr>
          <w:p w14:paraId="70A8AF53"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5" w:type="dxa"/>
            <w:shd w:val="clear" w:color="auto" w:fill="9CC2E5" w:themeFill="accent1" w:themeFillTint="99"/>
          </w:tcPr>
          <w:p w14:paraId="125AF665"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73" w:type="dxa"/>
            <w:shd w:val="clear" w:color="auto" w:fill="9CC2E5" w:themeFill="accent1" w:themeFillTint="99"/>
          </w:tcPr>
          <w:p w14:paraId="46AB4241"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3" w:type="dxa"/>
            <w:shd w:val="clear" w:color="auto" w:fill="9CC2E5" w:themeFill="accent1" w:themeFillTint="99"/>
          </w:tcPr>
          <w:p w14:paraId="33198EFB"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768F0514" w14:textId="77777777" w:rsidR="00CE7B93" w:rsidRPr="006F4331" w:rsidRDefault="00CE7B93"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CE7B93" w:rsidRPr="006F4331" w14:paraId="7E62CA66" w14:textId="77777777" w:rsidTr="00800D95">
        <w:tc>
          <w:tcPr>
            <w:tcW w:w="1240" w:type="dxa"/>
            <w:shd w:val="clear" w:color="auto" w:fill="9CC2E5" w:themeFill="accent1" w:themeFillTint="99"/>
          </w:tcPr>
          <w:p w14:paraId="35155C2D" w14:textId="6F5B0FEB"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voda</w:t>
            </w:r>
          </w:p>
        </w:tc>
        <w:tc>
          <w:tcPr>
            <w:tcW w:w="611" w:type="dxa"/>
            <w:vAlign w:val="center"/>
          </w:tcPr>
          <w:p w14:paraId="0F7DF73A" w14:textId="137E8D6E"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6E822D7B" w14:textId="79046D87"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10" w:type="dxa"/>
            <w:vAlign w:val="center"/>
          </w:tcPr>
          <w:p w14:paraId="1317B77B" w14:textId="39EAD991"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0FE69D76" w14:textId="01A95D88"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0" w:type="dxa"/>
            <w:vAlign w:val="center"/>
          </w:tcPr>
          <w:p w14:paraId="1D337F0D" w14:textId="5975D351"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5" w:type="dxa"/>
            <w:vAlign w:val="center"/>
          </w:tcPr>
          <w:p w14:paraId="5B9DDEA0" w14:textId="1838AB03"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0" w:type="dxa"/>
            <w:vAlign w:val="center"/>
          </w:tcPr>
          <w:p w14:paraId="52729636" w14:textId="51055633"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10F979A6" w14:textId="54C8C0A3"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73" w:type="dxa"/>
            <w:shd w:val="clear" w:color="auto" w:fill="F4B083" w:themeFill="accent2" w:themeFillTint="99"/>
            <w:vAlign w:val="center"/>
          </w:tcPr>
          <w:p w14:paraId="4DBC9B96" w14:textId="34930C73"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3" w:type="dxa"/>
            <w:shd w:val="clear" w:color="auto" w:fill="A8D08D" w:themeFill="accent6" w:themeFillTint="99"/>
            <w:vAlign w:val="center"/>
          </w:tcPr>
          <w:p w14:paraId="57A9B1DE" w14:textId="08516C73"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1206" w:type="dxa"/>
            <w:shd w:val="clear" w:color="auto" w:fill="FFD966" w:themeFill="accent4" w:themeFillTint="99"/>
            <w:vAlign w:val="center"/>
          </w:tcPr>
          <w:p w14:paraId="24196C77" w14:textId="36BA34FF"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r>
      <w:tr w:rsidR="00CE7B93" w:rsidRPr="006F4331" w14:paraId="271620C9" w14:textId="77777777" w:rsidTr="00800D95">
        <w:tc>
          <w:tcPr>
            <w:tcW w:w="1240" w:type="dxa"/>
            <w:shd w:val="clear" w:color="auto" w:fill="9CC2E5" w:themeFill="accent1" w:themeFillTint="99"/>
          </w:tcPr>
          <w:p w14:paraId="2EFB9B99" w14:textId="3F0D3A0C" w:rsidR="00CE7B93" w:rsidRPr="006F4331" w:rsidRDefault="00CE7B93"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Sirup dostatečně naředěný</w:t>
            </w:r>
          </w:p>
        </w:tc>
        <w:tc>
          <w:tcPr>
            <w:tcW w:w="611" w:type="dxa"/>
            <w:vAlign w:val="center"/>
          </w:tcPr>
          <w:p w14:paraId="058D0FD5" w14:textId="54924918"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5" w:type="dxa"/>
            <w:vAlign w:val="center"/>
          </w:tcPr>
          <w:p w14:paraId="0FA50A4A" w14:textId="0B0AF83C"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10" w:type="dxa"/>
            <w:vAlign w:val="center"/>
          </w:tcPr>
          <w:p w14:paraId="49887D4B" w14:textId="3EE1D975"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85" w:type="dxa"/>
            <w:vAlign w:val="center"/>
          </w:tcPr>
          <w:p w14:paraId="143B79DE" w14:textId="7960382A"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0" w:type="dxa"/>
            <w:vAlign w:val="center"/>
          </w:tcPr>
          <w:p w14:paraId="48BF0866" w14:textId="7B579B37"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5" w:type="dxa"/>
            <w:vAlign w:val="center"/>
          </w:tcPr>
          <w:p w14:paraId="63B20738" w14:textId="6AEA85D6"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610" w:type="dxa"/>
            <w:vAlign w:val="center"/>
          </w:tcPr>
          <w:p w14:paraId="3FCBEB33" w14:textId="421D627F"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5" w:type="dxa"/>
            <w:vAlign w:val="center"/>
          </w:tcPr>
          <w:p w14:paraId="0D0AE709" w14:textId="7C58706F"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73" w:type="dxa"/>
            <w:shd w:val="clear" w:color="auto" w:fill="F4B083" w:themeFill="accent2" w:themeFillTint="99"/>
            <w:vAlign w:val="center"/>
          </w:tcPr>
          <w:p w14:paraId="764E0022" w14:textId="67DE4B68"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3" w:type="dxa"/>
            <w:shd w:val="clear" w:color="auto" w:fill="A8D08D" w:themeFill="accent6" w:themeFillTint="99"/>
            <w:vAlign w:val="center"/>
          </w:tcPr>
          <w:p w14:paraId="29681D93" w14:textId="4FE8B842"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1206" w:type="dxa"/>
            <w:shd w:val="clear" w:color="auto" w:fill="FFD966" w:themeFill="accent4" w:themeFillTint="99"/>
            <w:vAlign w:val="center"/>
          </w:tcPr>
          <w:p w14:paraId="1A4368BF" w14:textId="26BA13DC"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w:t>
            </w:r>
          </w:p>
        </w:tc>
      </w:tr>
      <w:tr w:rsidR="00CE7B93" w:rsidRPr="006F4331" w14:paraId="4523DB5F" w14:textId="77777777" w:rsidTr="00800D95">
        <w:tc>
          <w:tcPr>
            <w:tcW w:w="1240" w:type="dxa"/>
            <w:shd w:val="clear" w:color="auto" w:fill="9CC2E5" w:themeFill="accent1" w:themeFillTint="99"/>
          </w:tcPr>
          <w:p w14:paraId="16F477BE" w14:textId="7F2DDCC6"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Kolové nápoje</w:t>
            </w:r>
          </w:p>
        </w:tc>
        <w:tc>
          <w:tcPr>
            <w:tcW w:w="611" w:type="dxa"/>
            <w:vAlign w:val="center"/>
          </w:tcPr>
          <w:p w14:paraId="3BA27AC2" w14:textId="2A629845"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585" w:type="dxa"/>
            <w:vAlign w:val="center"/>
          </w:tcPr>
          <w:p w14:paraId="634C29EF" w14:textId="5D65FD90"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610" w:type="dxa"/>
            <w:vAlign w:val="center"/>
          </w:tcPr>
          <w:p w14:paraId="7BF19E45" w14:textId="7A9978BD"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42</w:t>
            </w:r>
          </w:p>
        </w:tc>
        <w:tc>
          <w:tcPr>
            <w:tcW w:w="585" w:type="dxa"/>
            <w:vAlign w:val="center"/>
          </w:tcPr>
          <w:p w14:paraId="7F51C535" w14:textId="2FC23CA8"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10" w:type="dxa"/>
            <w:vAlign w:val="center"/>
          </w:tcPr>
          <w:p w14:paraId="7F07841A" w14:textId="44EF1ADC"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585" w:type="dxa"/>
            <w:vAlign w:val="center"/>
          </w:tcPr>
          <w:p w14:paraId="5E63D167" w14:textId="524CB253"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w:t>
            </w:r>
          </w:p>
        </w:tc>
        <w:tc>
          <w:tcPr>
            <w:tcW w:w="610" w:type="dxa"/>
            <w:vAlign w:val="center"/>
          </w:tcPr>
          <w:p w14:paraId="36655547" w14:textId="3F952C0D"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585" w:type="dxa"/>
            <w:vAlign w:val="center"/>
          </w:tcPr>
          <w:p w14:paraId="68855E1B" w14:textId="58C7B7ED"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673" w:type="dxa"/>
            <w:shd w:val="clear" w:color="auto" w:fill="F4B083" w:themeFill="accent2" w:themeFillTint="99"/>
            <w:vAlign w:val="center"/>
          </w:tcPr>
          <w:p w14:paraId="5F781F6D" w14:textId="59471966"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129</w:t>
            </w:r>
          </w:p>
        </w:tc>
        <w:tc>
          <w:tcPr>
            <w:tcW w:w="593" w:type="dxa"/>
            <w:shd w:val="clear" w:color="auto" w:fill="A8D08D" w:themeFill="accent6" w:themeFillTint="99"/>
            <w:vAlign w:val="center"/>
          </w:tcPr>
          <w:p w14:paraId="1E5A8ED6" w14:textId="6084294C"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77</w:t>
            </w:r>
          </w:p>
        </w:tc>
        <w:tc>
          <w:tcPr>
            <w:tcW w:w="1206" w:type="dxa"/>
            <w:shd w:val="clear" w:color="auto" w:fill="FFD966" w:themeFill="accent4" w:themeFillTint="99"/>
            <w:vAlign w:val="center"/>
          </w:tcPr>
          <w:p w14:paraId="13267359" w14:textId="548AD753" w:rsidR="00CE7B93" w:rsidRPr="006F4331"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206</w:t>
            </w:r>
          </w:p>
        </w:tc>
      </w:tr>
      <w:tr w:rsidR="00CE7B93" w14:paraId="187EBBAE" w14:textId="77777777" w:rsidTr="00800D95">
        <w:tc>
          <w:tcPr>
            <w:tcW w:w="1240" w:type="dxa"/>
            <w:shd w:val="clear" w:color="auto" w:fill="9CC2E5" w:themeFill="accent1" w:themeFillTint="99"/>
          </w:tcPr>
          <w:p w14:paraId="0BA3B4A4" w14:textId="62D0A282"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Energetické nápoje</w:t>
            </w:r>
          </w:p>
        </w:tc>
        <w:tc>
          <w:tcPr>
            <w:tcW w:w="611" w:type="dxa"/>
            <w:vAlign w:val="center"/>
          </w:tcPr>
          <w:p w14:paraId="2255A4FD" w14:textId="4046A97D"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47</w:t>
            </w:r>
          </w:p>
        </w:tc>
        <w:tc>
          <w:tcPr>
            <w:tcW w:w="585" w:type="dxa"/>
            <w:vAlign w:val="center"/>
          </w:tcPr>
          <w:p w14:paraId="4AA7343C" w14:textId="5B9D4112"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42</w:t>
            </w:r>
          </w:p>
        </w:tc>
        <w:tc>
          <w:tcPr>
            <w:tcW w:w="610" w:type="dxa"/>
            <w:vAlign w:val="center"/>
          </w:tcPr>
          <w:p w14:paraId="0B8BAFBA" w14:textId="48E692E8"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69</w:t>
            </w:r>
          </w:p>
        </w:tc>
        <w:tc>
          <w:tcPr>
            <w:tcW w:w="585" w:type="dxa"/>
            <w:vAlign w:val="center"/>
          </w:tcPr>
          <w:p w14:paraId="08E12274" w14:textId="6F5FD90E"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45</w:t>
            </w:r>
          </w:p>
        </w:tc>
        <w:tc>
          <w:tcPr>
            <w:tcW w:w="610" w:type="dxa"/>
            <w:vAlign w:val="center"/>
          </w:tcPr>
          <w:p w14:paraId="3FF3723D" w14:textId="47F47352"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49</w:t>
            </w:r>
          </w:p>
        </w:tc>
        <w:tc>
          <w:tcPr>
            <w:tcW w:w="585" w:type="dxa"/>
            <w:vAlign w:val="center"/>
          </w:tcPr>
          <w:p w14:paraId="79726D8A" w14:textId="755BFC7E"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610" w:type="dxa"/>
            <w:vAlign w:val="center"/>
          </w:tcPr>
          <w:p w14:paraId="35E1501A" w14:textId="3F97EDDA"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585" w:type="dxa"/>
            <w:vAlign w:val="center"/>
          </w:tcPr>
          <w:p w14:paraId="1FCAD0C9" w14:textId="26A33BF0"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673" w:type="dxa"/>
            <w:shd w:val="clear" w:color="auto" w:fill="F4B083" w:themeFill="accent2" w:themeFillTint="99"/>
            <w:vAlign w:val="center"/>
          </w:tcPr>
          <w:p w14:paraId="42B8729B" w14:textId="72EF70AE"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201</w:t>
            </w:r>
          </w:p>
        </w:tc>
        <w:tc>
          <w:tcPr>
            <w:tcW w:w="593" w:type="dxa"/>
            <w:shd w:val="clear" w:color="auto" w:fill="A8D08D" w:themeFill="accent6" w:themeFillTint="99"/>
            <w:vAlign w:val="center"/>
          </w:tcPr>
          <w:p w14:paraId="39117801" w14:textId="3D8C608D"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129</w:t>
            </w:r>
          </w:p>
        </w:tc>
        <w:tc>
          <w:tcPr>
            <w:tcW w:w="1206" w:type="dxa"/>
            <w:shd w:val="clear" w:color="auto" w:fill="FFD966" w:themeFill="accent4" w:themeFillTint="99"/>
            <w:vAlign w:val="center"/>
          </w:tcPr>
          <w:p w14:paraId="6E359414" w14:textId="693EF15F" w:rsidR="00CE7B93"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330</w:t>
            </w:r>
          </w:p>
        </w:tc>
      </w:tr>
      <w:tr w:rsidR="007D4E34" w14:paraId="205AB434" w14:textId="77777777" w:rsidTr="00800D95">
        <w:tc>
          <w:tcPr>
            <w:tcW w:w="1240" w:type="dxa"/>
            <w:shd w:val="clear" w:color="auto" w:fill="9CC2E5" w:themeFill="accent1" w:themeFillTint="99"/>
          </w:tcPr>
          <w:p w14:paraId="41B61D77" w14:textId="1B18BF86"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Alkoholické nápoje</w:t>
            </w:r>
          </w:p>
        </w:tc>
        <w:tc>
          <w:tcPr>
            <w:tcW w:w="611" w:type="dxa"/>
            <w:vAlign w:val="center"/>
          </w:tcPr>
          <w:p w14:paraId="029522B8" w14:textId="60C327B3"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50</w:t>
            </w:r>
          </w:p>
        </w:tc>
        <w:tc>
          <w:tcPr>
            <w:tcW w:w="585" w:type="dxa"/>
            <w:vAlign w:val="center"/>
          </w:tcPr>
          <w:p w14:paraId="2E61A112" w14:textId="067F7F25"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43</w:t>
            </w:r>
          </w:p>
        </w:tc>
        <w:tc>
          <w:tcPr>
            <w:tcW w:w="610" w:type="dxa"/>
            <w:vAlign w:val="center"/>
          </w:tcPr>
          <w:p w14:paraId="726CFA2B" w14:textId="23A8719D"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69</w:t>
            </w:r>
          </w:p>
        </w:tc>
        <w:tc>
          <w:tcPr>
            <w:tcW w:w="585" w:type="dxa"/>
            <w:vAlign w:val="center"/>
          </w:tcPr>
          <w:p w14:paraId="59C6312A" w14:textId="01AA3D3B"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46</w:t>
            </w:r>
          </w:p>
        </w:tc>
        <w:tc>
          <w:tcPr>
            <w:tcW w:w="610" w:type="dxa"/>
            <w:vAlign w:val="center"/>
          </w:tcPr>
          <w:p w14:paraId="235907AE" w14:textId="7B85A80D"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51</w:t>
            </w:r>
          </w:p>
        </w:tc>
        <w:tc>
          <w:tcPr>
            <w:tcW w:w="585" w:type="dxa"/>
            <w:vAlign w:val="center"/>
          </w:tcPr>
          <w:p w14:paraId="29885582" w14:textId="6BC3B744"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610" w:type="dxa"/>
            <w:vAlign w:val="center"/>
          </w:tcPr>
          <w:p w14:paraId="6E453803" w14:textId="72F9F379"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37</w:t>
            </w:r>
          </w:p>
        </w:tc>
        <w:tc>
          <w:tcPr>
            <w:tcW w:w="585" w:type="dxa"/>
            <w:vAlign w:val="center"/>
          </w:tcPr>
          <w:p w14:paraId="7082B87C" w14:textId="387014ED"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673" w:type="dxa"/>
            <w:shd w:val="clear" w:color="auto" w:fill="F4B083" w:themeFill="accent2" w:themeFillTint="99"/>
            <w:vAlign w:val="center"/>
          </w:tcPr>
          <w:p w14:paraId="61EC4E61" w14:textId="2D5A5E3B"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207</w:t>
            </w:r>
          </w:p>
        </w:tc>
        <w:tc>
          <w:tcPr>
            <w:tcW w:w="593" w:type="dxa"/>
            <w:shd w:val="clear" w:color="auto" w:fill="A8D08D" w:themeFill="accent6" w:themeFillTint="99"/>
            <w:vAlign w:val="center"/>
          </w:tcPr>
          <w:p w14:paraId="4187B747" w14:textId="39F1F1F8"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132</w:t>
            </w:r>
          </w:p>
        </w:tc>
        <w:tc>
          <w:tcPr>
            <w:tcW w:w="1206" w:type="dxa"/>
            <w:shd w:val="clear" w:color="auto" w:fill="FFD966" w:themeFill="accent4" w:themeFillTint="99"/>
            <w:vAlign w:val="center"/>
          </w:tcPr>
          <w:p w14:paraId="0E8F090B" w14:textId="260B3322"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339</w:t>
            </w:r>
          </w:p>
        </w:tc>
      </w:tr>
      <w:tr w:rsidR="007D4E34" w14:paraId="2E7904CA" w14:textId="77777777" w:rsidTr="00800D95">
        <w:tc>
          <w:tcPr>
            <w:tcW w:w="1240" w:type="dxa"/>
            <w:shd w:val="clear" w:color="auto" w:fill="9CC2E5" w:themeFill="accent1" w:themeFillTint="99"/>
          </w:tcPr>
          <w:p w14:paraId="0697A033" w14:textId="783D86B7"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čaje</w:t>
            </w:r>
          </w:p>
        </w:tc>
        <w:tc>
          <w:tcPr>
            <w:tcW w:w="611" w:type="dxa"/>
            <w:vAlign w:val="center"/>
          </w:tcPr>
          <w:p w14:paraId="01E981D3" w14:textId="6B661164"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76261F17" w14:textId="45B60D5B"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0" w:type="dxa"/>
            <w:vAlign w:val="center"/>
          </w:tcPr>
          <w:p w14:paraId="2F83B257" w14:textId="742B48C7"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6A5D7D42" w14:textId="3B93E9A3"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0" w:type="dxa"/>
            <w:vAlign w:val="center"/>
          </w:tcPr>
          <w:p w14:paraId="1F9B3C06" w14:textId="3476E90F"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5" w:type="dxa"/>
            <w:vAlign w:val="center"/>
          </w:tcPr>
          <w:p w14:paraId="215A6D00" w14:textId="50D7ABEE"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c>
          <w:tcPr>
            <w:tcW w:w="610" w:type="dxa"/>
            <w:vAlign w:val="center"/>
          </w:tcPr>
          <w:p w14:paraId="25146308" w14:textId="7CEBAE3C"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5" w:type="dxa"/>
            <w:vAlign w:val="center"/>
          </w:tcPr>
          <w:p w14:paraId="1A27EF11" w14:textId="78883FC3"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73" w:type="dxa"/>
            <w:shd w:val="clear" w:color="auto" w:fill="F4B083" w:themeFill="accent2" w:themeFillTint="99"/>
            <w:vAlign w:val="center"/>
          </w:tcPr>
          <w:p w14:paraId="090B2BC2" w14:textId="1E03015F"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3" w:type="dxa"/>
            <w:shd w:val="clear" w:color="auto" w:fill="A8D08D" w:themeFill="accent6" w:themeFillTint="99"/>
            <w:vAlign w:val="center"/>
          </w:tcPr>
          <w:p w14:paraId="0C9A5705" w14:textId="745851C8"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1206" w:type="dxa"/>
            <w:shd w:val="clear" w:color="auto" w:fill="FFD966" w:themeFill="accent4" w:themeFillTint="99"/>
            <w:vAlign w:val="center"/>
          </w:tcPr>
          <w:p w14:paraId="18090E5F" w14:textId="7B464F4D" w:rsidR="007D4E34" w:rsidRDefault="007D4E34"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r>
    </w:tbl>
    <w:p w14:paraId="4088A86C" w14:textId="39D7D743" w:rsidR="00C45CE7" w:rsidRPr="006F4331" w:rsidRDefault="00C45CE7" w:rsidP="001A48D8">
      <w:pPr>
        <w:spacing w:after="0" w:line="360" w:lineRule="auto"/>
        <w:ind w:firstLine="709"/>
        <w:jc w:val="both"/>
        <w:rPr>
          <w:rFonts w:ascii="Times New Roman" w:hAnsi="Times New Roman" w:cs="Times New Roman"/>
          <w:b/>
          <w:bCs/>
          <w:sz w:val="24"/>
          <w:szCs w:val="24"/>
        </w:rPr>
      </w:pPr>
    </w:p>
    <w:p w14:paraId="57DC80E6" w14:textId="77777777" w:rsidR="00C71F81" w:rsidRDefault="008A4324" w:rsidP="00C71F81">
      <w:pPr>
        <w:keepNext/>
        <w:spacing w:after="0" w:line="360" w:lineRule="auto"/>
        <w:jc w:val="both"/>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43232" behindDoc="0" locked="0" layoutInCell="1" allowOverlap="1" wp14:anchorId="3C4ADAB2" wp14:editId="71D5C049">
                <wp:simplePos x="0" y="0"/>
                <wp:positionH relativeFrom="margin">
                  <wp:align>right</wp:align>
                </wp:positionH>
                <wp:positionV relativeFrom="paragraph">
                  <wp:posOffset>75565</wp:posOffset>
                </wp:positionV>
                <wp:extent cx="2813685" cy="1057275"/>
                <wp:effectExtent l="0" t="0" r="24765" b="28575"/>
                <wp:wrapSquare wrapText="bothSides"/>
                <wp:docPr id="9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057275"/>
                        </a:xfrm>
                        <a:prstGeom prst="rect">
                          <a:avLst/>
                        </a:prstGeom>
                        <a:solidFill>
                          <a:srgbClr val="FFFFFF"/>
                        </a:solidFill>
                        <a:ln w="9525">
                          <a:solidFill>
                            <a:schemeClr val="bg1"/>
                          </a:solidFill>
                          <a:miter lim="800000"/>
                          <a:headEnd/>
                          <a:tailEnd/>
                        </a:ln>
                      </wps:spPr>
                      <wps:txbx>
                        <w:txbxContent>
                          <w:p w14:paraId="3A604D86" w14:textId="7FD958D3" w:rsidR="00B36139" w:rsidRPr="007F5CBF" w:rsidRDefault="00B36139" w:rsidP="008A4324">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Že není voda vhodná pro děti zaškrtli čtyři žáci. Z toho to byli tři chlapci a jedna dívka.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DAB2" id="_x0000_s1086" type="#_x0000_t202" style="position:absolute;left:0;text-align:left;margin-left:170.35pt;margin-top:5.95pt;width:221.55pt;height:83.2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" strokecolor="white [3212]">
                <v:textbox>
                  <w:txbxContent>
                    <w:p w14:paraId="3A604D86" w14:textId="7FD958D3" w:rsidR="00B36139" w:rsidRPr="007F5CBF" w:rsidRDefault="00B36139" w:rsidP="008A4324">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Že není voda vhodná pro děti zaškrtli čtyři žáci. Z toho to byli tři chlapci a jedna dívka.   </w:t>
                      </w:r>
                    </w:p>
                  </w:txbxContent>
                </v:textbox>
                <w10:wrap type="square" anchorx="margin"/>
              </v:shape>
            </w:pict>
          </mc:Fallback>
        </mc:AlternateContent>
      </w:r>
      <w:r w:rsidR="00566978">
        <w:rPr>
          <w:noProof/>
          <w:lang w:eastAsia="cs-CZ"/>
        </w:rPr>
        <w:drawing>
          <wp:inline distT="0" distB="0" distL="0" distR="0" wp14:anchorId="25B307D1" wp14:editId="1A732A69">
            <wp:extent cx="2228850" cy="1962150"/>
            <wp:effectExtent l="0" t="0" r="0" b="0"/>
            <wp:docPr id="40" name="Graf 40">
              <a:extLst xmlns:a="http://schemas.openxmlformats.org/drawingml/2006/main">
                <a:ext uri="{FF2B5EF4-FFF2-40B4-BE49-F238E27FC236}">
                  <a16:creationId xmlns:a16="http://schemas.microsoft.com/office/drawing/2014/main" id="{87567D81-364B-480F-BA7E-756DAD501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149E51A" w14:textId="6663E291" w:rsidR="00C71F81" w:rsidRPr="00C71F81" w:rsidRDefault="00C71F81" w:rsidP="00C71F81">
      <w:pPr>
        <w:pStyle w:val="Titulek"/>
        <w:jc w:val="both"/>
        <w:rPr>
          <w:rFonts w:ascii="Times New Roman" w:hAnsi="Times New Roman" w:cs="Times New Roman"/>
          <w:b/>
          <w:i w:val="0"/>
          <w:iCs w:val="0"/>
          <w:color w:val="auto"/>
          <w:sz w:val="20"/>
          <w:szCs w:val="24"/>
        </w:rPr>
      </w:pPr>
      <w:bookmarkStart w:id="151" w:name="_Toc89867409"/>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44</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Voda</w:t>
      </w:r>
      <w:bookmarkEnd w:id="151"/>
    </w:p>
    <w:p w14:paraId="42DE9D34" w14:textId="4013EF9F" w:rsidR="00F9348A" w:rsidRDefault="008A4324" w:rsidP="008A4324">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3CDA69A" w14:textId="48510577" w:rsidR="00566978" w:rsidRDefault="008A4324" w:rsidP="001A48D8">
      <w:pPr>
        <w:spacing w:after="0" w:line="360" w:lineRule="auto"/>
        <w:ind w:firstLine="709"/>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46304" behindDoc="0" locked="0" layoutInCell="1" allowOverlap="1" wp14:anchorId="3325A24E" wp14:editId="08F8F8DC">
                <wp:simplePos x="0" y="0"/>
                <wp:positionH relativeFrom="margin">
                  <wp:align>left</wp:align>
                </wp:positionH>
                <wp:positionV relativeFrom="paragraph">
                  <wp:posOffset>314325</wp:posOffset>
                </wp:positionV>
                <wp:extent cx="2661285" cy="1924050"/>
                <wp:effectExtent l="0" t="0" r="24765" b="19050"/>
                <wp:wrapSquare wrapText="bothSides"/>
                <wp:docPr id="9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924050"/>
                        </a:xfrm>
                        <a:prstGeom prst="rect">
                          <a:avLst/>
                        </a:prstGeom>
                        <a:solidFill>
                          <a:srgbClr val="FFFFFF"/>
                        </a:solidFill>
                        <a:ln w="9525">
                          <a:solidFill>
                            <a:schemeClr val="bg1"/>
                          </a:solidFill>
                          <a:miter lim="800000"/>
                          <a:headEnd/>
                          <a:tailEnd/>
                        </a:ln>
                      </wps:spPr>
                      <wps:txbx>
                        <w:txbxContent>
                          <w:p w14:paraId="4E276EB3" w14:textId="6796E4B2" w:rsidR="00B36139" w:rsidRPr="007F5CBF" w:rsidRDefault="00B36139" w:rsidP="008A4324">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Kolové nápoje určitě nejsou vhodným pitím. Tuto možnost zaškrtlo 206 žáků – 56 % z celkového počtu. Z dívek tuto možnost zvolilo 62 % a z chlapců 49 %. V 6. a 9. třídě tuto možnost vybralo 68 % ze všech žáků v těchto ročnících.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5A24E" id="_x0000_s1087" type="#_x0000_t202" style="position:absolute;left:0;text-align:left;margin-left:0;margin-top:24.75pt;width:209.55pt;height:151.5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" strokecolor="white [3212]">
                <v:textbox>
                  <w:txbxContent>
                    <w:p w14:paraId="4E276EB3" w14:textId="6796E4B2" w:rsidR="00B36139" w:rsidRPr="007F5CBF" w:rsidRDefault="00B36139" w:rsidP="008A4324">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Kolové nápoje určitě nejsou vhodným pitím. Tuto možnost zaškrtlo 206 žáků – 56 % z celkového počtu. Z dívek tuto možnost zvolilo 62 % a z chlapců 49 %. V 6. a 9. třídě tuto možnost vybralo 68 % ze všech žáků v těchto ročnících.    </w:t>
                      </w:r>
                    </w:p>
                  </w:txbxContent>
                </v:textbox>
                <w10:wrap type="square" anchorx="margin"/>
              </v:shape>
            </w:pict>
          </mc:Fallback>
        </mc:AlternateContent>
      </w:r>
      <w:r w:rsidR="00C71F81">
        <w:rPr>
          <w:noProof/>
          <w:lang w:eastAsia="cs-CZ"/>
        </w:rPr>
        <mc:AlternateContent>
          <mc:Choice Requires="wps">
            <w:drawing>
              <wp:anchor distT="0" distB="0" distL="114300" distR="114300" simplePos="0" relativeHeight="251885568" behindDoc="1" locked="0" layoutInCell="1" allowOverlap="1" wp14:anchorId="674B7940" wp14:editId="5230F52F">
                <wp:simplePos x="0" y="0"/>
                <wp:positionH relativeFrom="column">
                  <wp:posOffset>2930525</wp:posOffset>
                </wp:positionH>
                <wp:positionV relativeFrom="paragraph">
                  <wp:posOffset>2213610</wp:posOffset>
                </wp:positionV>
                <wp:extent cx="2286000" cy="635"/>
                <wp:effectExtent l="0" t="0" r="0" b="18415"/>
                <wp:wrapTight wrapText="bothSides">
                  <wp:wrapPolygon edited="0">
                    <wp:start x="0" y="0"/>
                    <wp:lineTo x="0" y="0"/>
                    <wp:lineTo x="21420" y="0"/>
                    <wp:lineTo x="21420" y="0"/>
                    <wp:lineTo x="0" y="0"/>
                  </wp:wrapPolygon>
                </wp:wrapTight>
                <wp:docPr id="208" name="Textové pole 208"/>
                <wp:cNvGraphicFramePr/>
                <a:graphic xmlns:a="http://schemas.openxmlformats.org/drawingml/2006/main">
                  <a:graphicData uri="http://schemas.microsoft.com/office/word/2010/wordprocessingShape">
                    <wps:wsp>
                      <wps:cNvSpPr txBox="1"/>
                      <wps:spPr>
                        <a:xfrm>
                          <a:off x="0" y="0"/>
                          <a:ext cx="2286000" cy="635"/>
                        </a:xfrm>
                        <a:prstGeom prst="rect">
                          <a:avLst/>
                        </a:prstGeom>
                        <a:solidFill>
                          <a:prstClr val="white"/>
                        </a:solidFill>
                        <a:ln>
                          <a:noFill/>
                        </a:ln>
                      </wps:spPr>
                      <wps:txbx>
                        <w:txbxContent>
                          <w:p w14:paraId="720F9FFE" w14:textId="658D2981" w:rsidR="00B36139" w:rsidRPr="00C71F81" w:rsidRDefault="00B36139" w:rsidP="00C71F81">
                            <w:pPr>
                              <w:pStyle w:val="Titulek"/>
                              <w:rPr>
                                <w:rFonts w:ascii="Times New Roman" w:hAnsi="Times New Roman" w:cs="Times New Roman"/>
                                <w:b/>
                                <w:i w:val="0"/>
                                <w:iCs w:val="0"/>
                                <w:color w:val="auto"/>
                                <w:sz w:val="20"/>
                                <w:szCs w:val="24"/>
                              </w:rPr>
                            </w:pPr>
                            <w:bookmarkStart w:id="152" w:name="_Toc89867410"/>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45</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Kolové nápoje</w:t>
                            </w:r>
                            <w:bookmarkEnd w:id="1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4B7940" id="Textové pole 208" o:spid="_x0000_s1088" type="#_x0000_t202" style="position:absolute;left:0;text-align:left;margin-left:230.75pt;margin-top:174.3pt;width:180pt;height:.05pt;z-index:-25143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" stroked="f">
                <v:textbox style="mso-fit-shape-to-text:t" inset="0,0,0,0">
                  <w:txbxContent>
                    <w:p w14:paraId="720F9FFE" w14:textId="658D2981" w:rsidR="00B36139" w:rsidRPr="00C71F81" w:rsidRDefault="00B36139" w:rsidP="00C71F81">
                      <w:pPr>
                        <w:pStyle w:val="Titulek"/>
                        <w:rPr>
                          <w:rFonts w:ascii="Times New Roman" w:hAnsi="Times New Roman" w:cs="Times New Roman"/>
                          <w:b/>
                          <w:i w:val="0"/>
                          <w:iCs w:val="0"/>
                          <w:color w:val="auto"/>
                          <w:sz w:val="20"/>
                          <w:szCs w:val="24"/>
                        </w:rPr>
                      </w:pPr>
                      <w:bookmarkStart w:id="153" w:name="_Toc89867410"/>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45</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Kolové nápoje</w:t>
                      </w:r>
                      <w:bookmarkEnd w:id="153"/>
                    </w:p>
                  </w:txbxContent>
                </v:textbox>
                <w10:wrap type="tight"/>
              </v:shape>
            </w:pict>
          </mc:Fallback>
        </mc:AlternateContent>
      </w:r>
      <w:r>
        <w:rPr>
          <w:noProof/>
          <w:lang w:eastAsia="cs-CZ"/>
        </w:rPr>
        <w:drawing>
          <wp:anchor distT="0" distB="0" distL="114300" distR="114300" simplePos="0" relativeHeight="251744256" behindDoc="1" locked="0" layoutInCell="1" allowOverlap="1" wp14:anchorId="141E9831" wp14:editId="04361B7A">
            <wp:simplePos x="0" y="0"/>
            <wp:positionH relativeFrom="column">
              <wp:posOffset>2930525</wp:posOffset>
            </wp:positionH>
            <wp:positionV relativeFrom="paragraph">
              <wp:posOffset>9525</wp:posOffset>
            </wp:positionV>
            <wp:extent cx="2286000" cy="2247900"/>
            <wp:effectExtent l="0" t="0" r="0" b="0"/>
            <wp:wrapTight wrapText="bothSides">
              <wp:wrapPolygon edited="0">
                <wp:start x="0" y="0"/>
                <wp:lineTo x="0" y="21417"/>
                <wp:lineTo x="21420" y="21417"/>
                <wp:lineTo x="21420" y="0"/>
                <wp:lineTo x="0" y="0"/>
              </wp:wrapPolygon>
            </wp:wrapTight>
            <wp:docPr id="41" name="Graf 41">
              <a:extLst xmlns:a="http://schemas.openxmlformats.org/drawingml/2006/main">
                <a:ext uri="{FF2B5EF4-FFF2-40B4-BE49-F238E27FC236}">
                  <a16:creationId xmlns:a16="http://schemas.microsoft.com/office/drawing/2014/main" id="{1586C897-268B-40E0-9C20-ECD893FB9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p>
    <w:p w14:paraId="66EC1A43" w14:textId="77777777" w:rsidR="00C71F81" w:rsidRDefault="008D5444" w:rsidP="00C71F81">
      <w:pPr>
        <w:keepNext/>
        <w:spacing w:after="0" w:line="360" w:lineRule="auto"/>
        <w:jc w:val="both"/>
      </w:pPr>
      <w:r w:rsidRPr="006E52D1">
        <w:rPr>
          <w:rFonts w:ascii="Times New Roman" w:hAnsi="Times New Roman" w:cs="Times New Roman"/>
          <w:b/>
          <w:bCs/>
          <w:noProof/>
          <w:sz w:val="24"/>
          <w:szCs w:val="24"/>
          <w:lang w:eastAsia="cs-CZ"/>
        </w:rPr>
        <w:lastRenderedPageBreak/>
        <mc:AlternateContent>
          <mc:Choice Requires="wps">
            <w:drawing>
              <wp:anchor distT="45720" distB="45720" distL="114300" distR="114300" simplePos="0" relativeHeight="251748352" behindDoc="0" locked="0" layoutInCell="1" allowOverlap="1" wp14:anchorId="04775891" wp14:editId="7FF34515">
                <wp:simplePos x="0" y="0"/>
                <wp:positionH relativeFrom="margin">
                  <wp:align>right</wp:align>
                </wp:positionH>
                <wp:positionV relativeFrom="paragraph">
                  <wp:posOffset>16510</wp:posOffset>
                </wp:positionV>
                <wp:extent cx="2661285" cy="1671320"/>
                <wp:effectExtent l="0" t="0" r="24765" b="24130"/>
                <wp:wrapSquare wrapText="bothSides"/>
                <wp:docPr id="9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671320"/>
                        </a:xfrm>
                        <a:prstGeom prst="rect">
                          <a:avLst/>
                        </a:prstGeom>
                        <a:solidFill>
                          <a:srgbClr val="FFFFFF"/>
                        </a:solidFill>
                        <a:ln w="9525">
                          <a:solidFill>
                            <a:schemeClr val="bg1"/>
                          </a:solidFill>
                          <a:miter lim="800000"/>
                          <a:headEnd/>
                          <a:tailEnd/>
                        </a:ln>
                      </wps:spPr>
                      <wps:txbx>
                        <w:txbxContent>
                          <w:p w14:paraId="0D9D69B3" w14:textId="61F0A36D" w:rsidR="00B36139" w:rsidRPr="007F5CBF" w:rsidRDefault="00B36139" w:rsidP="008D5444">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Že alkoholické nápoje nejsou vůbec vhodným nápojem pro děti zaškrtlo 92 % - 339 žáků. Z dívek tuto možnost vybralo 99 % - 207 a z chlapců 132, tedy 84 %. Procentuálně se na tomto shodli všechny třídy přibližně stejně.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75891" id="_x0000_s1089" type="#_x0000_t202" style="position:absolute;left:0;text-align:left;margin-left:158.35pt;margin-top:1.3pt;width:209.55pt;height:131.6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" strokecolor="white [3212]">
                <v:textbox>
                  <w:txbxContent>
                    <w:p w14:paraId="0D9D69B3" w14:textId="61F0A36D" w:rsidR="00B36139" w:rsidRPr="007F5CBF" w:rsidRDefault="00B36139" w:rsidP="008D5444">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Že alkoholické nápoje nejsou vůbec vhodným nápojem pro děti zaškrtlo 92 % - 339 žáků. Z dívek tuto možnost vybralo 99 % - 207 a z chlapců 132, tedy 84 %. Procentuálně se na tomto shodli všechny třídy přibližně stejně.    </w:t>
                      </w:r>
                    </w:p>
                  </w:txbxContent>
                </v:textbox>
                <w10:wrap type="square" anchorx="margin"/>
              </v:shape>
            </w:pict>
          </mc:Fallback>
        </mc:AlternateContent>
      </w:r>
      <w:r w:rsidR="00566978">
        <w:rPr>
          <w:noProof/>
          <w:lang w:eastAsia="cs-CZ"/>
        </w:rPr>
        <w:drawing>
          <wp:inline distT="0" distB="0" distL="0" distR="0" wp14:anchorId="6DF345A9" wp14:editId="28DF5412">
            <wp:extent cx="2333625" cy="2200275"/>
            <wp:effectExtent l="0" t="0" r="9525" b="9525"/>
            <wp:docPr id="42" name="Graf 42">
              <a:extLst xmlns:a="http://schemas.openxmlformats.org/drawingml/2006/main">
                <a:ext uri="{FF2B5EF4-FFF2-40B4-BE49-F238E27FC236}">
                  <a16:creationId xmlns:a16="http://schemas.microsoft.com/office/drawing/2014/main" id="{A84A78BD-4576-4384-AA31-6B706FDDF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8577FF9" w14:textId="0039C0E3" w:rsidR="00566978" w:rsidRPr="00C71F81" w:rsidRDefault="00C71F81" w:rsidP="00C71F81">
      <w:pPr>
        <w:pStyle w:val="Titulek"/>
        <w:jc w:val="both"/>
        <w:rPr>
          <w:rFonts w:ascii="Times New Roman" w:hAnsi="Times New Roman" w:cs="Times New Roman"/>
          <w:b/>
          <w:i w:val="0"/>
          <w:iCs w:val="0"/>
          <w:color w:val="auto"/>
          <w:sz w:val="20"/>
          <w:szCs w:val="24"/>
        </w:rPr>
      </w:pPr>
      <w:bookmarkStart w:id="154" w:name="_Toc89867411"/>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46</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Alkoholické nápoje</w:t>
      </w:r>
      <w:bookmarkEnd w:id="154"/>
    </w:p>
    <w:p w14:paraId="7A680D02" w14:textId="0D3C403D" w:rsidR="00566978" w:rsidRDefault="006D0755" w:rsidP="001A48D8">
      <w:pPr>
        <w:spacing w:after="0" w:line="360" w:lineRule="auto"/>
        <w:ind w:firstLine="709"/>
        <w:jc w:val="both"/>
        <w:rPr>
          <w:rFonts w:ascii="Times New Roman" w:hAnsi="Times New Roman" w:cs="Times New Roman"/>
          <w:b/>
          <w:bCs/>
          <w:sz w:val="24"/>
          <w:szCs w:val="24"/>
        </w:rPr>
      </w:pPr>
      <w:r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50400" behindDoc="0" locked="0" layoutInCell="1" allowOverlap="1" wp14:anchorId="6576FA7B" wp14:editId="63A74005">
                <wp:simplePos x="0" y="0"/>
                <wp:positionH relativeFrom="margin">
                  <wp:posOffset>25400</wp:posOffset>
                </wp:positionH>
                <wp:positionV relativeFrom="paragraph">
                  <wp:posOffset>319405</wp:posOffset>
                </wp:positionV>
                <wp:extent cx="2842260" cy="1019175"/>
                <wp:effectExtent l="0" t="0" r="15240" b="28575"/>
                <wp:wrapSquare wrapText="bothSides"/>
                <wp:docPr id="9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260" cy="1019175"/>
                        </a:xfrm>
                        <a:prstGeom prst="rect">
                          <a:avLst/>
                        </a:prstGeom>
                        <a:solidFill>
                          <a:srgbClr val="FFFFFF"/>
                        </a:solidFill>
                        <a:ln w="9525">
                          <a:solidFill>
                            <a:schemeClr val="bg1"/>
                          </a:solidFill>
                          <a:miter lim="800000"/>
                          <a:headEnd/>
                          <a:tailEnd/>
                        </a:ln>
                      </wps:spPr>
                      <wps:txbx>
                        <w:txbxContent>
                          <w:p w14:paraId="7F9EBB26" w14:textId="5E76ADBE" w:rsidR="00B36139" w:rsidRPr="007F5CBF" w:rsidRDefault="00B36139" w:rsidP="006D0755">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Jednou z možností byl i dostatečně naředěný sirup. Že není vhodný pro dětu ivedlo 18 žáků, z toho 6 dívek a 12 chlapců.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6FA7B" id="_x0000_s1090" type="#_x0000_t202" style="position:absolute;left:0;text-align:left;margin-left:2pt;margin-top:25.15pt;width:223.8pt;height:80.2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" strokecolor="white [3212]">
                <v:textbox>
                  <w:txbxContent>
                    <w:p w14:paraId="7F9EBB26" w14:textId="5E76ADBE" w:rsidR="00B36139" w:rsidRPr="007F5CBF" w:rsidRDefault="00B36139" w:rsidP="006D0755">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Jednou z možností byl i dostatečně naředěný sirup. Že není vhodný pro dětu ivedlo 18 žáků, z toho 6 dívek a 12 chlapců.    </w:t>
                      </w:r>
                    </w:p>
                  </w:txbxContent>
                </v:textbox>
                <w10:wrap type="square" anchorx="margin"/>
              </v:shape>
            </w:pict>
          </mc:Fallback>
        </mc:AlternateContent>
      </w:r>
      <w:r w:rsidR="00C71F81">
        <w:rPr>
          <w:noProof/>
          <w:lang w:eastAsia="cs-CZ"/>
        </w:rPr>
        <mc:AlternateContent>
          <mc:Choice Requires="wps">
            <w:drawing>
              <wp:anchor distT="0" distB="0" distL="114300" distR="114300" simplePos="0" relativeHeight="251887616" behindDoc="1" locked="0" layoutInCell="1" allowOverlap="1" wp14:anchorId="5B791FBA" wp14:editId="78C0C4CD">
                <wp:simplePos x="0" y="0"/>
                <wp:positionH relativeFrom="column">
                  <wp:posOffset>3151505</wp:posOffset>
                </wp:positionH>
                <wp:positionV relativeFrom="paragraph">
                  <wp:posOffset>2414905</wp:posOffset>
                </wp:positionV>
                <wp:extent cx="2247900" cy="635"/>
                <wp:effectExtent l="0" t="0" r="0" b="18415"/>
                <wp:wrapTight wrapText="bothSides">
                  <wp:wrapPolygon edited="0">
                    <wp:start x="0" y="0"/>
                    <wp:lineTo x="0" y="0"/>
                    <wp:lineTo x="21417" y="0"/>
                    <wp:lineTo x="21417" y="0"/>
                    <wp:lineTo x="0" y="0"/>
                  </wp:wrapPolygon>
                </wp:wrapTight>
                <wp:docPr id="209" name="Textové pole 209"/>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12FAEAF5" w14:textId="4C490D05" w:rsidR="00B36139" w:rsidRPr="00C71F81" w:rsidRDefault="00B36139" w:rsidP="00C71F81">
                            <w:pPr>
                              <w:pStyle w:val="Titulek"/>
                              <w:rPr>
                                <w:rFonts w:ascii="Times New Roman" w:hAnsi="Times New Roman" w:cs="Times New Roman"/>
                                <w:b/>
                                <w:i w:val="0"/>
                                <w:iCs w:val="0"/>
                                <w:color w:val="auto"/>
                                <w:sz w:val="20"/>
                                <w:szCs w:val="24"/>
                              </w:rPr>
                            </w:pPr>
                            <w:bookmarkStart w:id="155" w:name="_Toc89867412"/>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47</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Sirup dostatečně naředěný</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791FBA" id="Textové pole 209" o:spid="_x0000_s1091" type="#_x0000_t202" style="position:absolute;left:0;text-align:left;margin-left:248.15pt;margin-top:190.15pt;width:177pt;height:.05pt;z-index:-25142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" stroked="f">
                <v:textbox style="mso-fit-shape-to-text:t" inset="0,0,0,0">
                  <w:txbxContent>
                    <w:p w14:paraId="12FAEAF5" w14:textId="4C490D05" w:rsidR="00B36139" w:rsidRPr="00C71F81" w:rsidRDefault="00B36139" w:rsidP="00C71F81">
                      <w:pPr>
                        <w:pStyle w:val="Titulek"/>
                        <w:rPr>
                          <w:rFonts w:ascii="Times New Roman" w:hAnsi="Times New Roman" w:cs="Times New Roman"/>
                          <w:b/>
                          <w:i w:val="0"/>
                          <w:iCs w:val="0"/>
                          <w:color w:val="auto"/>
                          <w:sz w:val="20"/>
                          <w:szCs w:val="24"/>
                        </w:rPr>
                      </w:pPr>
                      <w:bookmarkStart w:id="156" w:name="_Toc89867412"/>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47</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Sirup dostatečně naředěný</w:t>
                      </w:r>
                      <w:bookmarkEnd w:id="156"/>
                    </w:p>
                  </w:txbxContent>
                </v:textbox>
                <w10:wrap type="tight"/>
              </v:shape>
            </w:pict>
          </mc:Fallback>
        </mc:AlternateContent>
      </w:r>
      <w:r>
        <w:rPr>
          <w:noProof/>
          <w:lang w:eastAsia="cs-CZ"/>
        </w:rPr>
        <w:drawing>
          <wp:anchor distT="0" distB="0" distL="114300" distR="114300" simplePos="0" relativeHeight="251751424" behindDoc="1" locked="0" layoutInCell="1" allowOverlap="1" wp14:anchorId="265A5C9B" wp14:editId="5B8C7B7B">
            <wp:simplePos x="0" y="0"/>
            <wp:positionH relativeFrom="margin">
              <wp:align>right</wp:align>
            </wp:positionH>
            <wp:positionV relativeFrom="paragraph">
              <wp:posOffset>5080</wp:posOffset>
            </wp:positionV>
            <wp:extent cx="2247900" cy="2352675"/>
            <wp:effectExtent l="0" t="0" r="0" b="9525"/>
            <wp:wrapTight wrapText="bothSides">
              <wp:wrapPolygon edited="0">
                <wp:start x="0" y="0"/>
                <wp:lineTo x="0" y="21513"/>
                <wp:lineTo x="21417" y="21513"/>
                <wp:lineTo x="21417" y="0"/>
                <wp:lineTo x="0" y="0"/>
              </wp:wrapPolygon>
            </wp:wrapTight>
            <wp:docPr id="43" name="Graf 43">
              <a:extLst xmlns:a="http://schemas.openxmlformats.org/drawingml/2006/main">
                <a:ext uri="{FF2B5EF4-FFF2-40B4-BE49-F238E27FC236}">
                  <a16:creationId xmlns:a16="http://schemas.microsoft.com/office/drawing/2014/main" id="{086A77E9-CD52-41B1-A0B4-2E321E77B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4AABA672" w14:textId="4AED0FCA" w:rsidR="00566978" w:rsidRDefault="00C71F81" w:rsidP="001A48D8">
      <w:pPr>
        <w:spacing w:after="0" w:line="360" w:lineRule="auto"/>
        <w:ind w:firstLine="709"/>
        <w:jc w:val="both"/>
        <w:rPr>
          <w:rFonts w:ascii="Times New Roman" w:hAnsi="Times New Roman" w:cs="Times New Roman"/>
          <w:b/>
          <w:bCs/>
          <w:sz w:val="24"/>
          <w:szCs w:val="24"/>
        </w:rPr>
      </w:pPr>
      <w:r>
        <w:rPr>
          <w:noProof/>
          <w:lang w:eastAsia="cs-CZ"/>
        </w:rPr>
        <mc:AlternateContent>
          <mc:Choice Requires="wps">
            <w:drawing>
              <wp:anchor distT="0" distB="0" distL="114300" distR="114300" simplePos="0" relativeHeight="251889664" behindDoc="1" locked="0" layoutInCell="1" allowOverlap="1" wp14:anchorId="48F270B1" wp14:editId="1460929A">
                <wp:simplePos x="0" y="0"/>
                <wp:positionH relativeFrom="column">
                  <wp:posOffset>117475</wp:posOffset>
                </wp:positionH>
                <wp:positionV relativeFrom="paragraph">
                  <wp:posOffset>4702810</wp:posOffset>
                </wp:positionV>
                <wp:extent cx="2381250" cy="635"/>
                <wp:effectExtent l="0" t="0" r="0" b="0"/>
                <wp:wrapTight wrapText="bothSides">
                  <wp:wrapPolygon edited="0">
                    <wp:start x="0" y="0"/>
                    <wp:lineTo x="0" y="19591"/>
                    <wp:lineTo x="21427" y="19591"/>
                    <wp:lineTo x="21427" y="0"/>
                    <wp:lineTo x="0" y="0"/>
                  </wp:wrapPolygon>
                </wp:wrapTight>
                <wp:docPr id="210" name="Textové pole 210"/>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14:paraId="76FA9683" w14:textId="1A831509" w:rsidR="00B36139" w:rsidRPr="00C71F81" w:rsidRDefault="00B36139" w:rsidP="00C71F81">
                            <w:pPr>
                              <w:pStyle w:val="Titulek"/>
                              <w:rPr>
                                <w:rFonts w:ascii="Times New Roman" w:hAnsi="Times New Roman" w:cs="Times New Roman"/>
                                <w:b/>
                                <w:i w:val="0"/>
                                <w:iCs w:val="0"/>
                                <w:color w:val="auto"/>
                                <w:sz w:val="20"/>
                                <w:szCs w:val="24"/>
                              </w:rPr>
                            </w:pPr>
                            <w:bookmarkStart w:id="157" w:name="_Toc89867413"/>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48</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Energetické nápoje</w:t>
                            </w:r>
                            <w:bookmarkEnd w:id="1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F270B1" id="Textové pole 210" o:spid="_x0000_s1092" type="#_x0000_t202" style="position:absolute;left:0;text-align:left;margin-left:9.25pt;margin-top:370.3pt;width:187.5pt;height:.05pt;z-index:-25142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" stroked="f">
                <v:textbox style="mso-fit-shape-to-text:t" inset="0,0,0,0">
                  <w:txbxContent>
                    <w:p w14:paraId="76FA9683" w14:textId="1A831509" w:rsidR="00B36139" w:rsidRPr="00C71F81" w:rsidRDefault="00B36139" w:rsidP="00C71F81">
                      <w:pPr>
                        <w:pStyle w:val="Titulek"/>
                        <w:rPr>
                          <w:rFonts w:ascii="Times New Roman" w:hAnsi="Times New Roman" w:cs="Times New Roman"/>
                          <w:b/>
                          <w:i w:val="0"/>
                          <w:iCs w:val="0"/>
                          <w:color w:val="auto"/>
                          <w:sz w:val="20"/>
                          <w:szCs w:val="24"/>
                        </w:rPr>
                      </w:pPr>
                      <w:bookmarkStart w:id="158" w:name="_Toc89867413"/>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Pr>
                          <w:rFonts w:ascii="Times New Roman" w:hAnsi="Times New Roman" w:cs="Times New Roman"/>
                          <w:b/>
                          <w:i w:val="0"/>
                          <w:iCs w:val="0"/>
                          <w:noProof/>
                          <w:color w:val="auto"/>
                          <w:sz w:val="20"/>
                          <w:szCs w:val="24"/>
                        </w:rPr>
                        <w:t>48</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Energetické nápoje</w:t>
                      </w:r>
                      <w:bookmarkEnd w:id="158"/>
                    </w:p>
                  </w:txbxContent>
                </v:textbox>
                <w10:wrap type="tight"/>
              </v:shape>
            </w:pict>
          </mc:Fallback>
        </mc:AlternateContent>
      </w:r>
      <w:r w:rsidR="009A775E" w:rsidRPr="006E52D1">
        <w:rPr>
          <w:rFonts w:ascii="Times New Roman" w:hAnsi="Times New Roman" w:cs="Times New Roman"/>
          <w:b/>
          <w:bCs/>
          <w:noProof/>
          <w:sz w:val="24"/>
          <w:szCs w:val="24"/>
          <w:lang w:eastAsia="cs-CZ"/>
        </w:rPr>
        <mc:AlternateContent>
          <mc:Choice Requires="wps">
            <w:drawing>
              <wp:anchor distT="45720" distB="45720" distL="114300" distR="114300" simplePos="0" relativeHeight="251754496" behindDoc="0" locked="0" layoutInCell="1" allowOverlap="1" wp14:anchorId="4DE01171" wp14:editId="7D492A03">
                <wp:simplePos x="0" y="0"/>
                <wp:positionH relativeFrom="margin">
                  <wp:align>right</wp:align>
                </wp:positionH>
                <wp:positionV relativeFrom="paragraph">
                  <wp:posOffset>2549155</wp:posOffset>
                </wp:positionV>
                <wp:extent cx="2661285" cy="1990725"/>
                <wp:effectExtent l="0" t="0" r="24765" b="28575"/>
                <wp:wrapSquare wrapText="bothSides"/>
                <wp:docPr id="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990725"/>
                        </a:xfrm>
                        <a:prstGeom prst="rect">
                          <a:avLst/>
                        </a:prstGeom>
                        <a:solidFill>
                          <a:srgbClr val="FFFFFF"/>
                        </a:solidFill>
                        <a:ln w="9525">
                          <a:solidFill>
                            <a:schemeClr val="bg1"/>
                          </a:solidFill>
                          <a:miter lim="800000"/>
                          <a:headEnd/>
                          <a:tailEnd/>
                        </a:ln>
                      </wps:spPr>
                      <wps:txbx>
                        <w:txbxContent>
                          <w:p w14:paraId="71F68295" w14:textId="3075F65C" w:rsidR="00B36139" w:rsidRPr="007F5CBF" w:rsidRDefault="00B36139" w:rsidP="004F6E4B">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Energetické nápoje, jako nevhodný nápoj pro děti se umístili na druhém místě. Tuto možnost vybralo 330 žáků – 90 %. Dívek tuto možnost zakroužkovalo 97 % - 201 a chlapců 82 % - 127. Nejvice energetické nápoje odsoudili v 7. a 9. třídě.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01171" id="_x0000_s1093" type="#_x0000_t202" style="position:absolute;left:0;text-align:left;margin-left:158.35pt;margin-top:200.7pt;width:209.55pt;height:156.75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" strokecolor="white [3212]">
                <v:textbox>
                  <w:txbxContent>
                    <w:p w14:paraId="71F68295" w14:textId="3075F65C" w:rsidR="00B36139" w:rsidRPr="007F5CBF" w:rsidRDefault="00B36139" w:rsidP="004F6E4B">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Energetické nápoje, jako nevhodný nápoj pro děti se umístili na druhém místě. Tuto možnost vybralo 330 žáků – 90 %. Dívek tuto možnost zakroužkovalo 97 % - 201 a chlapců 82 % - 127. Nejvice energetické nápoje odsoudili v 7. a 9. třídě.    </w:t>
                      </w:r>
                    </w:p>
                  </w:txbxContent>
                </v:textbox>
                <w10:wrap type="square" anchorx="margin"/>
              </v:shape>
            </w:pict>
          </mc:Fallback>
        </mc:AlternateContent>
      </w:r>
      <w:r w:rsidR="004F6E4B">
        <w:rPr>
          <w:noProof/>
          <w:lang w:eastAsia="cs-CZ"/>
        </w:rPr>
        <w:drawing>
          <wp:anchor distT="0" distB="0" distL="114300" distR="114300" simplePos="0" relativeHeight="251752448" behindDoc="1" locked="0" layoutInCell="1" allowOverlap="1" wp14:anchorId="7DDE9EF8" wp14:editId="519243A2">
            <wp:simplePos x="0" y="0"/>
            <wp:positionH relativeFrom="column">
              <wp:posOffset>120650</wp:posOffset>
            </wp:positionH>
            <wp:positionV relativeFrom="paragraph">
              <wp:posOffset>2285365</wp:posOffset>
            </wp:positionV>
            <wp:extent cx="2266950" cy="2362200"/>
            <wp:effectExtent l="0" t="0" r="0" b="0"/>
            <wp:wrapTight wrapText="bothSides">
              <wp:wrapPolygon edited="0">
                <wp:start x="0" y="0"/>
                <wp:lineTo x="0" y="21426"/>
                <wp:lineTo x="21418" y="21426"/>
                <wp:lineTo x="21418" y="0"/>
                <wp:lineTo x="0" y="0"/>
              </wp:wrapPolygon>
            </wp:wrapTight>
            <wp:docPr id="44" name="Graf 44">
              <a:extLst xmlns:a="http://schemas.openxmlformats.org/drawingml/2006/main">
                <a:ext uri="{FF2B5EF4-FFF2-40B4-BE49-F238E27FC236}">
                  <a16:creationId xmlns:a16="http://schemas.microsoft.com/office/drawing/2014/main" id="{4DC607FE-5A20-44B9-A534-54D84550F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anchor>
        </w:drawing>
      </w:r>
    </w:p>
    <w:p w14:paraId="74519D71" w14:textId="77777777" w:rsidR="00C71F81" w:rsidRDefault="00514687" w:rsidP="00C71F81">
      <w:pPr>
        <w:keepNext/>
        <w:spacing w:after="0" w:line="360" w:lineRule="auto"/>
        <w:ind w:firstLine="709"/>
        <w:jc w:val="both"/>
      </w:pPr>
      <w:r w:rsidRPr="006E52D1">
        <w:rPr>
          <w:rFonts w:ascii="Times New Roman" w:hAnsi="Times New Roman" w:cs="Times New Roman"/>
          <w:b/>
          <w:bCs/>
          <w:noProof/>
          <w:sz w:val="24"/>
          <w:szCs w:val="24"/>
          <w:lang w:eastAsia="cs-CZ"/>
        </w:rPr>
        <w:lastRenderedPageBreak/>
        <mc:AlternateContent>
          <mc:Choice Requires="wps">
            <w:drawing>
              <wp:anchor distT="45720" distB="45720" distL="114300" distR="114300" simplePos="0" relativeHeight="251756544" behindDoc="0" locked="0" layoutInCell="1" allowOverlap="1" wp14:anchorId="3400191E" wp14:editId="381366FD">
                <wp:simplePos x="0" y="0"/>
                <wp:positionH relativeFrom="margin">
                  <wp:align>left</wp:align>
                </wp:positionH>
                <wp:positionV relativeFrom="paragraph">
                  <wp:posOffset>9525</wp:posOffset>
                </wp:positionV>
                <wp:extent cx="2419350" cy="1671320"/>
                <wp:effectExtent l="0" t="0" r="19050" b="24130"/>
                <wp:wrapSquare wrapText="bothSides"/>
                <wp:docPr id="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671320"/>
                        </a:xfrm>
                        <a:prstGeom prst="rect">
                          <a:avLst/>
                        </a:prstGeom>
                        <a:solidFill>
                          <a:srgbClr val="FFFFFF"/>
                        </a:solidFill>
                        <a:ln w="9525">
                          <a:solidFill>
                            <a:schemeClr val="bg1"/>
                          </a:solidFill>
                          <a:miter lim="800000"/>
                          <a:headEnd/>
                          <a:tailEnd/>
                        </a:ln>
                      </wps:spPr>
                      <wps:txbx>
                        <w:txbxContent>
                          <w:p w14:paraId="5B22F142" w14:textId="1B1CEBE2" w:rsidR="00B36139" w:rsidRPr="007F5CBF" w:rsidRDefault="00B36139" w:rsidP="00514687">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Poslední možností byly čaje. Čaje zaškrtlo celkem 8 žáků, z toho 7 chlapců a 1 dívka. U čajů záleží o jaký druh jde, zda je černý, bylinkový či ovocný.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0191E" id="_x0000_s1094" type="#_x0000_t202" style="position:absolute;left:0;text-align:left;margin-left:0;margin-top:.75pt;width:190.5pt;height:131.6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" strokecolor="white [3212]">
                <v:textbox>
                  <w:txbxContent>
                    <w:p w14:paraId="5B22F142" w14:textId="1B1CEBE2" w:rsidR="00B36139" w:rsidRPr="007F5CBF" w:rsidRDefault="00B36139" w:rsidP="00514687">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Poslední možností byly čaje. Čaje zaškrtlo celkem 8 žáků, z toho 7 chlapců a 1 dívka. U čajů záleží o jaký druh jde, zda je černý, bylinkový či ovocný.    </w:t>
                      </w:r>
                    </w:p>
                  </w:txbxContent>
                </v:textbox>
                <w10:wrap type="square" anchorx="margin"/>
              </v:shape>
            </w:pict>
          </mc:Fallback>
        </mc:AlternateContent>
      </w:r>
      <w:r w:rsidR="00566978">
        <w:rPr>
          <w:noProof/>
          <w:lang w:eastAsia="cs-CZ"/>
        </w:rPr>
        <w:drawing>
          <wp:inline distT="0" distB="0" distL="0" distR="0" wp14:anchorId="1CE94755" wp14:editId="4E3D6E4E">
            <wp:extent cx="2324100" cy="2085975"/>
            <wp:effectExtent l="0" t="0" r="0" b="9525"/>
            <wp:docPr id="49" name="Graf 49">
              <a:extLst xmlns:a="http://schemas.openxmlformats.org/drawingml/2006/main">
                <a:ext uri="{FF2B5EF4-FFF2-40B4-BE49-F238E27FC236}">
                  <a16:creationId xmlns:a16="http://schemas.microsoft.com/office/drawing/2014/main" id="{8EC0CB71-AFF9-4AAE-AC06-47F65BDDB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669E809" w14:textId="4FED103D" w:rsidR="00566978" w:rsidRPr="00C71F81" w:rsidRDefault="00C71F81" w:rsidP="00C71F81">
      <w:pPr>
        <w:pStyle w:val="Titulek"/>
        <w:ind w:left="4248" w:firstLine="708"/>
        <w:jc w:val="both"/>
        <w:rPr>
          <w:rFonts w:ascii="Times New Roman" w:hAnsi="Times New Roman" w:cs="Times New Roman"/>
          <w:b/>
          <w:i w:val="0"/>
          <w:iCs w:val="0"/>
          <w:color w:val="auto"/>
          <w:sz w:val="20"/>
          <w:szCs w:val="24"/>
        </w:rPr>
      </w:pPr>
      <w:bookmarkStart w:id="159" w:name="_Toc89867414"/>
      <w:r w:rsidRPr="00C71F81">
        <w:rPr>
          <w:rFonts w:ascii="Times New Roman" w:hAnsi="Times New Roman" w:cs="Times New Roman"/>
          <w:b/>
          <w:i w:val="0"/>
          <w:iCs w:val="0"/>
          <w:color w:val="auto"/>
          <w:sz w:val="20"/>
          <w:szCs w:val="24"/>
        </w:rPr>
        <w:t xml:space="preserve">Graf </w:t>
      </w:r>
      <w:r w:rsidRPr="00C71F81">
        <w:rPr>
          <w:rFonts w:ascii="Times New Roman" w:hAnsi="Times New Roman" w:cs="Times New Roman"/>
          <w:b/>
          <w:i w:val="0"/>
          <w:iCs w:val="0"/>
          <w:color w:val="auto"/>
          <w:sz w:val="20"/>
          <w:szCs w:val="24"/>
        </w:rPr>
        <w:fldChar w:fldCharType="begin"/>
      </w:r>
      <w:r w:rsidRPr="00C71F81">
        <w:rPr>
          <w:rFonts w:ascii="Times New Roman" w:hAnsi="Times New Roman" w:cs="Times New Roman"/>
          <w:b/>
          <w:i w:val="0"/>
          <w:iCs w:val="0"/>
          <w:color w:val="auto"/>
          <w:sz w:val="20"/>
          <w:szCs w:val="24"/>
        </w:rPr>
        <w:instrText xml:space="preserve"> SEQ Graf \* ARABIC </w:instrText>
      </w:r>
      <w:r w:rsidRPr="00C71F81">
        <w:rPr>
          <w:rFonts w:ascii="Times New Roman" w:hAnsi="Times New Roman" w:cs="Times New Roman"/>
          <w:b/>
          <w:i w:val="0"/>
          <w:iCs w:val="0"/>
          <w:color w:val="auto"/>
          <w:sz w:val="20"/>
          <w:szCs w:val="24"/>
        </w:rPr>
        <w:fldChar w:fldCharType="separate"/>
      </w:r>
      <w:r w:rsidRPr="00C71F81">
        <w:rPr>
          <w:rFonts w:ascii="Times New Roman" w:hAnsi="Times New Roman" w:cs="Times New Roman"/>
          <w:b/>
          <w:i w:val="0"/>
          <w:iCs w:val="0"/>
          <w:color w:val="auto"/>
          <w:sz w:val="20"/>
          <w:szCs w:val="24"/>
        </w:rPr>
        <w:t>49</w:t>
      </w:r>
      <w:r w:rsidRPr="00C71F81">
        <w:rPr>
          <w:rFonts w:ascii="Times New Roman" w:hAnsi="Times New Roman" w:cs="Times New Roman"/>
          <w:b/>
          <w:i w:val="0"/>
          <w:iCs w:val="0"/>
          <w:color w:val="auto"/>
          <w:sz w:val="20"/>
          <w:szCs w:val="24"/>
        </w:rPr>
        <w:fldChar w:fldCharType="end"/>
      </w:r>
      <w:r w:rsidRPr="00C71F81">
        <w:rPr>
          <w:rFonts w:ascii="Times New Roman" w:hAnsi="Times New Roman" w:cs="Times New Roman"/>
          <w:b/>
          <w:i w:val="0"/>
          <w:iCs w:val="0"/>
          <w:color w:val="auto"/>
          <w:sz w:val="20"/>
          <w:szCs w:val="24"/>
        </w:rPr>
        <w:t xml:space="preserve"> - Vyhodnocení: Čaje</w:t>
      </w:r>
      <w:bookmarkEnd w:id="159"/>
    </w:p>
    <w:p w14:paraId="5B92C940" w14:textId="2EDD28E6" w:rsidR="00635C70" w:rsidRDefault="00635C70" w:rsidP="001A48D8">
      <w:pPr>
        <w:spacing w:after="0" w:line="360" w:lineRule="auto"/>
        <w:ind w:firstLine="709"/>
        <w:jc w:val="both"/>
        <w:rPr>
          <w:rFonts w:ascii="Times New Roman" w:hAnsi="Times New Roman" w:cs="Times New Roman"/>
          <w:b/>
          <w:bCs/>
          <w:sz w:val="24"/>
          <w:szCs w:val="24"/>
        </w:rPr>
      </w:pPr>
    </w:p>
    <w:p w14:paraId="7576BC52" w14:textId="67237B8A" w:rsidR="008D4322" w:rsidRDefault="008D4322" w:rsidP="001A48D8">
      <w:pPr>
        <w:spacing w:after="0" w:line="360" w:lineRule="auto"/>
        <w:ind w:firstLine="709"/>
        <w:jc w:val="both"/>
        <w:rPr>
          <w:rFonts w:ascii="Times New Roman" w:hAnsi="Times New Roman" w:cs="Times New Roman"/>
          <w:b/>
          <w:bCs/>
          <w:sz w:val="24"/>
          <w:szCs w:val="24"/>
        </w:rPr>
      </w:pPr>
    </w:p>
    <w:p w14:paraId="574750BF" w14:textId="77777777" w:rsidR="008D4322" w:rsidRPr="006F4331" w:rsidRDefault="008D4322" w:rsidP="001A48D8">
      <w:pPr>
        <w:spacing w:after="0" w:line="360" w:lineRule="auto"/>
        <w:ind w:firstLine="709"/>
        <w:jc w:val="both"/>
        <w:rPr>
          <w:rFonts w:ascii="Times New Roman" w:hAnsi="Times New Roman" w:cs="Times New Roman"/>
          <w:b/>
          <w:bCs/>
          <w:sz w:val="24"/>
          <w:szCs w:val="24"/>
        </w:rPr>
      </w:pPr>
    </w:p>
    <w:p w14:paraId="7FB4709D" w14:textId="54E78638" w:rsidR="00937EEC" w:rsidRDefault="00266F1D" w:rsidP="004D1E2B">
      <w:pPr>
        <w:pStyle w:val="Odstavecseseznamem"/>
        <w:numPr>
          <w:ilvl w:val="0"/>
          <w:numId w:val="5"/>
        </w:numPr>
        <w:spacing w:after="0" w:line="360" w:lineRule="auto"/>
        <w:jc w:val="both"/>
        <w:rPr>
          <w:rFonts w:ascii="Times New Roman" w:hAnsi="Times New Roman" w:cs="Times New Roman"/>
          <w:b/>
          <w:bCs/>
          <w:sz w:val="24"/>
          <w:szCs w:val="24"/>
        </w:rPr>
      </w:pPr>
      <w:r w:rsidRPr="00266F1D">
        <w:rPr>
          <w:rFonts w:ascii="Times New Roman" w:hAnsi="Times New Roman" w:cs="Times New Roman"/>
          <w:b/>
          <w:bCs/>
          <w:sz w:val="24"/>
          <w:szCs w:val="24"/>
        </w:rPr>
        <w:t>Kolik procent z jídla přijatého za celý den by měl tvořit tuk?</w:t>
      </w:r>
    </w:p>
    <w:p w14:paraId="511507E8" w14:textId="77777777" w:rsidR="008D4322" w:rsidRPr="006F4331" w:rsidRDefault="008D4322" w:rsidP="008D4322">
      <w:pPr>
        <w:pStyle w:val="Odstavecseseznamem"/>
        <w:spacing w:after="0" w:line="360" w:lineRule="auto"/>
        <w:ind w:left="1069"/>
        <w:jc w:val="both"/>
        <w:rPr>
          <w:rFonts w:ascii="Times New Roman" w:hAnsi="Times New Roman" w:cs="Times New Roman"/>
          <w:b/>
          <w:bCs/>
          <w:sz w:val="24"/>
          <w:szCs w:val="24"/>
        </w:rPr>
      </w:pPr>
    </w:p>
    <w:p w14:paraId="6ED1CD5E" w14:textId="50C50F5E" w:rsidR="00266F1D" w:rsidRPr="006F4331" w:rsidRDefault="0031523B" w:rsidP="001A48D8">
      <w:pPr>
        <w:spacing w:after="0" w:line="360" w:lineRule="auto"/>
        <w:ind w:firstLine="709"/>
        <w:jc w:val="both"/>
        <w:rPr>
          <w:rFonts w:ascii="Times New Roman" w:hAnsi="Times New Roman" w:cs="Times New Roman"/>
          <w:b/>
          <w:bCs/>
          <w:sz w:val="24"/>
          <w:szCs w:val="24"/>
        </w:rPr>
      </w:pPr>
      <w:r w:rsidRPr="006F4331">
        <w:rPr>
          <w:rFonts w:ascii="Times New Roman" w:hAnsi="Times New Roman" w:cs="Times New Roman"/>
          <w:b/>
          <w:bCs/>
          <w:sz w:val="24"/>
          <w:szCs w:val="24"/>
        </w:rPr>
        <w:t xml:space="preserve"> </w:t>
      </w:r>
      <w:r w:rsidR="00311D5B" w:rsidRPr="00311D5B">
        <w:rPr>
          <w:rFonts w:ascii="Times New Roman" w:hAnsi="Times New Roman" w:cs="Times New Roman"/>
          <w:noProof/>
          <w:sz w:val="24"/>
          <w:lang w:eastAsia="cs-CZ"/>
        </w:rPr>
        <w:t>Správně by asi otázka měla znít, kolik proc</w:t>
      </w:r>
      <w:r w:rsidR="007E36C2">
        <w:rPr>
          <w:rFonts w:ascii="Times New Roman" w:hAnsi="Times New Roman" w:cs="Times New Roman"/>
          <w:noProof/>
          <w:sz w:val="24"/>
          <w:lang w:eastAsia="cs-CZ"/>
        </w:rPr>
        <w:t>ent energetického příjmu by měly</w:t>
      </w:r>
      <w:r w:rsidR="00311D5B" w:rsidRPr="00311D5B">
        <w:rPr>
          <w:rFonts w:ascii="Times New Roman" w:hAnsi="Times New Roman" w:cs="Times New Roman"/>
          <w:noProof/>
          <w:sz w:val="24"/>
          <w:lang w:eastAsia="cs-CZ"/>
        </w:rPr>
        <w:t xml:space="preserve"> tvořit tuky. Správné rozm</w:t>
      </w:r>
      <w:r w:rsidR="00311D5B">
        <w:rPr>
          <w:rFonts w:ascii="Times New Roman" w:hAnsi="Times New Roman" w:cs="Times New Roman"/>
          <w:noProof/>
          <w:sz w:val="24"/>
          <w:lang w:eastAsia="cs-CZ"/>
        </w:rPr>
        <w:t>ezí je 20</w:t>
      </w:r>
      <w:r w:rsidR="00311D5B" w:rsidRPr="00311D5B">
        <w:rPr>
          <w:rFonts w:ascii="Times New Roman" w:hAnsi="Times New Roman" w:cs="Times New Roman"/>
          <w:noProof/>
          <w:sz w:val="24"/>
          <w:lang w:eastAsia="cs-CZ"/>
        </w:rPr>
        <w:t>–25 %.</w:t>
      </w:r>
      <w:r w:rsidR="00311D5B">
        <w:rPr>
          <w:rFonts w:ascii="Times New Roman" w:hAnsi="Times New Roman" w:cs="Times New Roman"/>
          <w:b/>
          <w:bCs/>
          <w:sz w:val="24"/>
          <w:szCs w:val="24"/>
        </w:rPr>
        <w:t xml:space="preserve"> </w:t>
      </w:r>
    </w:p>
    <w:p w14:paraId="6F0E5625" w14:textId="68C5F4D8" w:rsidR="00F848E3" w:rsidRPr="00F848E3" w:rsidRDefault="00F848E3" w:rsidP="00F848E3">
      <w:pPr>
        <w:pStyle w:val="Titulek"/>
        <w:keepNext/>
        <w:rPr>
          <w:rFonts w:ascii="Times New Roman" w:hAnsi="Times New Roman" w:cs="Times New Roman"/>
          <w:b/>
          <w:i w:val="0"/>
          <w:iCs w:val="0"/>
          <w:noProof/>
          <w:color w:val="auto"/>
          <w:sz w:val="20"/>
          <w:szCs w:val="24"/>
        </w:rPr>
      </w:pPr>
      <w:bookmarkStart w:id="160" w:name="_Toc89867362"/>
      <w:r w:rsidRPr="00F848E3">
        <w:rPr>
          <w:rFonts w:ascii="Times New Roman" w:hAnsi="Times New Roman" w:cs="Times New Roman"/>
          <w:b/>
          <w:i w:val="0"/>
          <w:iCs w:val="0"/>
          <w:noProof/>
          <w:color w:val="auto"/>
          <w:sz w:val="20"/>
          <w:szCs w:val="24"/>
        </w:rPr>
        <w:t xml:space="preserve">Tabulka </w:t>
      </w:r>
      <w:r w:rsidRPr="00F848E3">
        <w:rPr>
          <w:rFonts w:ascii="Times New Roman" w:hAnsi="Times New Roman" w:cs="Times New Roman"/>
          <w:b/>
          <w:i w:val="0"/>
          <w:iCs w:val="0"/>
          <w:noProof/>
          <w:color w:val="auto"/>
          <w:sz w:val="20"/>
          <w:szCs w:val="24"/>
        </w:rPr>
        <w:fldChar w:fldCharType="begin"/>
      </w:r>
      <w:r w:rsidRPr="00F848E3">
        <w:rPr>
          <w:rFonts w:ascii="Times New Roman" w:hAnsi="Times New Roman" w:cs="Times New Roman"/>
          <w:b/>
          <w:i w:val="0"/>
          <w:iCs w:val="0"/>
          <w:noProof/>
          <w:color w:val="auto"/>
          <w:sz w:val="20"/>
          <w:szCs w:val="24"/>
        </w:rPr>
        <w:instrText xml:space="preserve"> SEQ Tabulka \* ARABIC </w:instrText>
      </w:r>
      <w:r w:rsidRPr="00F848E3">
        <w:rPr>
          <w:rFonts w:ascii="Times New Roman" w:hAnsi="Times New Roman" w:cs="Times New Roman"/>
          <w:b/>
          <w:i w:val="0"/>
          <w:iCs w:val="0"/>
          <w:noProof/>
          <w:color w:val="auto"/>
          <w:sz w:val="20"/>
          <w:szCs w:val="24"/>
        </w:rPr>
        <w:fldChar w:fldCharType="separate"/>
      </w:r>
      <w:r w:rsidR="00BE0823">
        <w:rPr>
          <w:rFonts w:ascii="Times New Roman" w:hAnsi="Times New Roman" w:cs="Times New Roman"/>
          <w:b/>
          <w:i w:val="0"/>
          <w:iCs w:val="0"/>
          <w:noProof/>
          <w:color w:val="auto"/>
          <w:sz w:val="20"/>
          <w:szCs w:val="24"/>
        </w:rPr>
        <w:t>36</w:t>
      </w:r>
      <w:r w:rsidRPr="00F848E3">
        <w:rPr>
          <w:rFonts w:ascii="Times New Roman" w:hAnsi="Times New Roman" w:cs="Times New Roman"/>
          <w:b/>
          <w:i w:val="0"/>
          <w:iCs w:val="0"/>
          <w:noProof/>
          <w:color w:val="auto"/>
          <w:sz w:val="20"/>
          <w:szCs w:val="24"/>
        </w:rPr>
        <w:fldChar w:fldCharType="end"/>
      </w:r>
      <w:r w:rsidRPr="00F848E3">
        <w:rPr>
          <w:rFonts w:ascii="Times New Roman" w:hAnsi="Times New Roman" w:cs="Times New Roman"/>
          <w:b/>
          <w:i w:val="0"/>
          <w:iCs w:val="0"/>
          <w:noProof/>
          <w:color w:val="auto"/>
          <w:sz w:val="20"/>
          <w:szCs w:val="24"/>
        </w:rPr>
        <w:t xml:space="preserve"> - Vyhodnocení otázky: Kolik procent z jídla přijatého za celý den by měl tvořit tuk?</w:t>
      </w:r>
      <w:bookmarkEnd w:id="160"/>
    </w:p>
    <w:tbl>
      <w:tblPr>
        <w:tblStyle w:val="Mkatabulky"/>
        <w:tblW w:w="0" w:type="auto"/>
        <w:tblLook w:val="04A0" w:firstRow="1" w:lastRow="0" w:firstColumn="1" w:lastColumn="0" w:noHBand="0" w:noVBand="1"/>
      </w:tblPr>
      <w:tblGrid>
        <w:gridCol w:w="962"/>
        <w:gridCol w:w="624"/>
        <w:gridCol w:w="591"/>
        <w:gridCol w:w="623"/>
        <w:gridCol w:w="591"/>
        <w:gridCol w:w="623"/>
        <w:gridCol w:w="591"/>
        <w:gridCol w:w="623"/>
        <w:gridCol w:w="591"/>
        <w:gridCol w:w="849"/>
        <w:gridCol w:w="619"/>
        <w:gridCol w:w="1206"/>
      </w:tblGrid>
      <w:tr w:rsidR="00266F1D" w:rsidRPr="006F4331" w14:paraId="39ED58EF" w14:textId="77777777" w:rsidTr="00B9339A">
        <w:tc>
          <w:tcPr>
            <w:tcW w:w="962" w:type="dxa"/>
            <w:shd w:val="clear" w:color="auto" w:fill="9CC2E5" w:themeFill="accent1" w:themeFillTint="99"/>
          </w:tcPr>
          <w:p w14:paraId="01C07FC5"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5" w:type="dxa"/>
            <w:gridSpan w:val="2"/>
            <w:shd w:val="clear" w:color="auto" w:fill="9CC2E5" w:themeFill="accent1" w:themeFillTint="99"/>
          </w:tcPr>
          <w:p w14:paraId="50F25C57"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4" w:type="dxa"/>
            <w:gridSpan w:val="2"/>
            <w:shd w:val="clear" w:color="auto" w:fill="9CC2E5" w:themeFill="accent1" w:themeFillTint="99"/>
          </w:tcPr>
          <w:p w14:paraId="7CCD6326"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4" w:type="dxa"/>
            <w:gridSpan w:val="2"/>
            <w:shd w:val="clear" w:color="auto" w:fill="9CC2E5" w:themeFill="accent1" w:themeFillTint="99"/>
          </w:tcPr>
          <w:p w14:paraId="6E61AF13"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4" w:type="dxa"/>
            <w:gridSpan w:val="2"/>
            <w:shd w:val="clear" w:color="auto" w:fill="9CC2E5" w:themeFill="accent1" w:themeFillTint="99"/>
          </w:tcPr>
          <w:p w14:paraId="348658ED"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74" w:type="dxa"/>
            <w:gridSpan w:val="3"/>
            <w:shd w:val="clear" w:color="auto" w:fill="9CC2E5" w:themeFill="accent1" w:themeFillTint="99"/>
          </w:tcPr>
          <w:p w14:paraId="210E3AAA"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266F1D" w:rsidRPr="006F4331" w14:paraId="34649F39" w14:textId="77777777" w:rsidTr="00B9339A">
        <w:tc>
          <w:tcPr>
            <w:tcW w:w="962" w:type="dxa"/>
            <w:shd w:val="clear" w:color="auto" w:fill="9CC2E5" w:themeFill="accent1" w:themeFillTint="99"/>
          </w:tcPr>
          <w:p w14:paraId="6179A61C"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4" w:type="dxa"/>
            <w:shd w:val="clear" w:color="auto" w:fill="9CC2E5" w:themeFill="accent1" w:themeFillTint="99"/>
          </w:tcPr>
          <w:p w14:paraId="12E65F7C"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2AE9CD53"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6676A23F"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703B3475"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2A586A16"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1CEA91F4"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6DEE0DD0"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6094CC09"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49" w:type="dxa"/>
            <w:shd w:val="clear" w:color="auto" w:fill="9CC2E5" w:themeFill="accent1" w:themeFillTint="99"/>
          </w:tcPr>
          <w:p w14:paraId="47646FA1"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9" w:type="dxa"/>
            <w:shd w:val="clear" w:color="auto" w:fill="9CC2E5" w:themeFill="accent1" w:themeFillTint="99"/>
          </w:tcPr>
          <w:p w14:paraId="731B3EB7"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7741DA67" w14:textId="77777777" w:rsidR="00266F1D" w:rsidRPr="006F4331" w:rsidRDefault="00266F1D"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266F1D" w:rsidRPr="006F4331" w14:paraId="210E4402" w14:textId="77777777" w:rsidTr="00B9339A">
        <w:tc>
          <w:tcPr>
            <w:tcW w:w="962" w:type="dxa"/>
            <w:shd w:val="clear" w:color="auto" w:fill="9CC2E5" w:themeFill="accent1" w:themeFillTint="99"/>
          </w:tcPr>
          <w:p w14:paraId="133D26A6" w14:textId="7752FA0A"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0,5 %</w:t>
            </w:r>
          </w:p>
        </w:tc>
        <w:tc>
          <w:tcPr>
            <w:tcW w:w="624" w:type="dxa"/>
            <w:vAlign w:val="center"/>
          </w:tcPr>
          <w:p w14:paraId="2C007916" w14:textId="454F3C1B"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2931FF1C" w14:textId="0BC1B5FF"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623" w:type="dxa"/>
            <w:vAlign w:val="center"/>
          </w:tcPr>
          <w:p w14:paraId="7E149EE6" w14:textId="216FB77A"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1" w:type="dxa"/>
            <w:vAlign w:val="center"/>
          </w:tcPr>
          <w:p w14:paraId="7820D390" w14:textId="55DE93DE"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23" w:type="dxa"/>
            <w:vAlign w:val="center"/>
          </w:tcPr>
          <w:p w14:paraId="1E613ED0" w14:textId="56DB8F9A"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591" w:type="dxa"/>
            <w:vAlign w:val="center"/>
          </w:tcPr>
          <w:p w14:paraId="13B38303" w14:textId="4020ECA0"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68B5CE92" w14:textId="4A227C42"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591" w:type="dxa"/>
            <w:vAlign w:val="center"/>
          </w:tcPr>
          <w:p w14:paraId="21C2B7FE" w14:textId="2805CA6B"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849" w:type="dxa"/>
            <w:shd w:val="clear" w:color="auto" w:fill="F4B083" w:themeFill="accent2" w:themeFillTint="99"/>
            <w:vAlign w:val="center"/>
          </w:tcPr>
          <w:p w14:paraId="461955E7" w14:textId="22819E19"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619" w:type="dxa"/>
            <w:shd w:val="clear" w:color="auto" w:fill="A8D08D" w:themeFill="accent6" w:themeFillTint="99"/>
            <w:vAlign w:val="center"/>
          </w:tcPr>
          <w:p w14:paraId="55015576" w14:textId="10E7EFC9"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16</w:t>
            </w:r>
          </w:p>
        </w:tc>
        <w:tc>
          <w:tcPr>
            <w:tcW w:w="1206" w:type="dxa"/>
            <w:shd w:val="clear" w:color="auto" w:fill="FFD966" w:themeFill="accent4" w:themeFillTint="99"/>
            <w:vAlign w:val="center"/>
          </w:tcPr>
          <w:p w14:paraId="2F3861D7" w14:textId="25D27D0C"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r>
      <w:tr w:rsidR="00266F1D" w:rsidRPr="006F4331" w14:paraId="61699118" w14:textId="77777777" w:rsidTr="00B9339A">
        <w:tc>
          <w:tcPr>
            <w:tcW w:w="962" w:type="dxa"/>
            <w:shd w:val="clear" w:color="auto" w:fill="9CC2E5" w:themeFill="accent1" w:themeFillTint="99"/>
          </w:tcPr>
          <w:p w14:paraId="3B53BE78" w14:textId="2B6B95EC"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10 %</w:t>
            </w:r>
          </w:p>
        </w:tc>
        <w:tc>
          <w:tcPr>
            <w:tcW w:w="624" w:type="dxa"/>
            <w:vAlign w:val="center"/>
          </w:tcPr>
          <w:p w14:paraId="16BECED9" w14:textId="51588772"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591" w:type="dxa"/>
            <w:vAlign w:val="center"/>
          </w:tcPr>
          <w:p w14:paraId="311218B9" w14:textId="5CE79B64"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623" w:type="dxa"/>
            <w:vAlign w:val="center"/>
          </w:tcPr>
          <w:p w14:paraId="1E4B4C66" w14:textId="2D2FB248"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26</w:t>
            </w:r>
          </w:p>
        </w:tc>
        <w:tc>
          <w:tcPr>
            <w:tcW w:w="591" w:type="dxa"/>
            <w:vAlign w:val="center"/>
          </w:tcPr>
          <w:p w14:paraId="49BE9AB4" w14:textId="7253F2C4"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22</w:t>
            </w:r>
          </w:p>
        </w:tc>
        <w:tc>
          <w:tcPr>
            <w:tcW w:w="623" w:type="dxa"/>
            <w:vAlign w:val="center"/>
          </w:tcPr>
          <w:p w14:paraId="3041C754" w14:textId="0C3FAE5C"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w:t>
            </w:r>
          </w:p>
        </w:tc>
        <w:tc>
          <w:tcPr>
            <w:tcW w:w="591" w:type="dxa"/>
            <w:vAlign w:val="center"/>
          </w:tcPr>
          <w:p w14:paraId="6688B67B" w14:textId="57E7F97D"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623" w:type="dxa"/>
            <w:vAlign w:val="center"/>
          </w:tcPr>
          <w:p w14:paraId="25CD8C23" w14:textId="795B21B3"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91" w:type="dxa"/>
            <w:vAlign w:val="center"/>
          </w:tcPr>
          <w:p w14:paraId="5985F36E" w14:textId="3828D972"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849" w:type="dxa"/>
            <w:shd w:val="clear" w:color="auto" w:fill="F4B083" w:themeFill="accent2" w:themeFillTint="99"/>
            <w:vAlign w:val="center"/>
          </w:tcPr>
          <w:p w14:paraId="02D89F34" w14:textId="0E7B3A7F"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74</w:t>
            </w:r>
          </w:p>
        </w:tc>
        <w:tc>
          <w:tcPr>
            <w:tcW w:w="619" w:type="dxa"/>
            <w:shd w:val="clear" w:color="auto" w:fill="A8D08D" w:themeFill="accent6" w:themeFillTint="99"/>
            <w:vAlign w:val="center"/>
          </w:tcPr>
          <w:p w14:paraId="4B603201" w14:textId="482E26A8"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60</w:t>
            </w:r>
          </w:p>
        </w:tc>
        <w:tc>
          <w:tcPr>
            <w:tcW w:w="1206" w:type="dxa"/>
            <w:shd w:val="clear" w:color="auto" w:fill="FFD966" w:themeFill="accent4" w:themeFillTint="99"/>
            <w:vAlign w:val="center"/>
          </w:tcPr>
          <w:p w14:paraId="446B3F56" w14:textId="24BD0D19"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134</w:t>
            </w:r>
          </w:p>
        </w:tc>
      </w:tr>
      <w:tr w:rsidR="00266F1D" w:rsidRPr="006F4331" w14:paraId="47AAD497" w14:textId="77777777" w:rsidTr="00B9339A">
        <w:tc>
          <w:tcPr>
            <w:tcW w:w="962" w:type="dxa"/>
            <w:shd w:val="clear" w:color="auto" w:fill="9CC2E5" w:themeFill="accent1" w:themeFillTint="99"/>
          </w:tcPr>
          <w:p w14:paraId="29F0312B" w14:textId="16B1FA1C"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 – 25 %</w:t>
            </w:r>
          </w:p>
        </w:tc>
        <w:tc>
          <w:tcPr>
            <w:tcW w:w="624" w:type="dxa"/>
            <w:vAlign w:val="center"/>
          </w:tcPr>
          <w:p w14:paraId="7E9B043A" w14:textId="7195D38A"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23</w:t>
            </w:r>
          </w:p>
        </w:tc>
        <w:tc>
          <w:tcPr>
            <w:tcW w:w="591" w:type="dxa"/>
            <w:vAlign w:val="center"/>
          </w:tcPr>
          <w:p w14:paraId="1BFE1B76" w14:textId="2AA58341"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623" w:type="dxa"/>
            <w:vAlign w:val="center"/>
          </w:tcPr>
          <w:p w14:paraId="7E70310A" w14:textId="3611D934"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591" w:type="dxa"/>
            <w:vAlign w:val="center"/>
          </w:tcPr>
          <w:p w14:paraId="31164F29" w14:textId="08E87BBE"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623" w:type="dxa"/>
            <w:vAlign w:val="center"/>
          </w:tcPr>
          <w:p w14:paraId="3FE79B8E" w14:textId="79680C87"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591" w:type="dxa"/>
            <w:vAlign w:val="center"/>
          </w:tcPr>
          <w:p w14:paraId="33477140" w14:textId="78DD6738"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c>
          <w:tcPr>
            <w:tcW w:w="623" w:type="dxa"/>
            <w:vAlign w:val="center"/>
          </w:tcPr>
          <w:p w14:paraId="56D075D9" w14:textId="51ABAAAC"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22</w:t>
            </w:r>
          </w:p>
        </w:tc>
        <w:tc>
          <w:tcPr>
            <w:tcW w:w="591" w:type="dxa"/>
            <w:vAlign w:val="center"/>
          </w:tcPr>
          <w:p w14:paraId="1645D842" w14:textId="41BF74D5"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w:t>
            </w:r>
          </w:p>
        </w:tc>
        <w:tc>
          <w:tcPr>
            <w:tcW w:w="849" w:type="dxa"/>
            <w:shd w:val="clear" w:color="auto" w:fill="F4B083" w:themeFill="accent2" w:themeFillTint="99"/>
            <w:vAlign w:val="center"/>
          </w:tcPr>
          <w:p w14:paraId="108607F6" w14:textId="40C5614E"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104</w:t>
            </w:r>
          </w:p>
        </w:tc>
        <w:tc>
          <w:tcPr>
            <w:tcW w:w="619" w:type="dxa"/>
            <w:shd w:val="clear" w:color="auto" w:fill="A8D08D" w:themeFill="accent6" w:themeFillTint="99"/>
            <w:vAlign w:val="center"/>
          </w:tcPr>
          <w:p w14:paraId="00EC33C0" w14:textId="09D37DBD"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54</w:t>
            </w:r>
          </w:p>
        </w:tc>
        <w:tc>
          <w:tcPr>
            <w:tcW w:w="1206" w:type="dxa"/>
            <w:shd w:val="clear" w:color="auto" w:fill="FFD966" w:themeFill="accent4" w:themeFillTint="99"/>
            <w:vAlign w:val="center"/>
          </w:tcPr>
          <w:p w14:paraId="0089F5E4" w14:textId="6E20C493" w:rsidR="00266F1D" w:rsidRPr="006F4331"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158</w:t>
            </w:r>
          </w:p>
        </w:tc>
      </w:tr>
      <w:tr w:rsidR="00266F1D" w14:paraId="2D0C124E" w14:textId="77777777" w:rsidTr="00B9339A">
        <w:tc>
          <w:tcPr>
            <w:tcW w:w="962" w:type="dxa"/>
            <w:shd w:val="clear" w:color="auto" w:fill="9CC2E5" w:themeFill="accent1" w:themeFillTint="99"/>
          </w:tcPr>
          <w:p w14:paraId="7FAA82FF" w14:textId="59F55FCD"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30 – 40 %</w:t>
            </w:r>
          </w:p>
        </w:tc>
        <w:tc>
          <w:tcPr>
            <w:tcW w:w="624" w:type="dxa"/>
            <w:vAlign w:val="center"/>
          </w:tcPr>
          <w:p w14:paraId="4B7075EF" w14:textId="35692965"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591" w:type="dxa"/>
            <w:vAlign w:val="center"/>
          </w:tcPr>
          <w:p w14:paraId="3469310F" w14:textId="1E65CD14"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428BE11E" w14:textId="42793362"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1" w:type="dxa"/>
            <w:vAlign w:val="center"/>
          </w:tcPr>
          <w:p w14:paraId="0B481F7B" w14:textId="3EB51C81"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23" w:type="dxa"/>
            <w:vAlign w:val="center"/>
          </w:tcPr>
          <w:p w14:paraId="68EC7484" w14:textId="45135BE7"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523EED0E" w14:textId="12B97AFF"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53190AA6" w14:textId="70B04673"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1" w:type="dxa"/>
            <w:vAlign w:val="center"/>
          </w:tcPr>
          <w:p w14:paraId="02BA76F9" w14:textId="358BA45C"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849" w:type="dxa"/>
            <w:shd w:val="clear" w:color="auto" w:fill="F4B083" w:themeFill="accent2" w:themeFillTint="99"/>
            <w:vAlign w:val="center"/>
          </w:tcPr>
          <w:p w14:paraId="4672DAD1" w14:textId="679F4C25"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w:t>
            </w:r>
          </w:p>
        </w:tc>
        <w:tc>
          <w:tcPr>
            <w:tcW w:w="619" w:type="dxa"/>
            <w:shd w:val="clear" w:color="auto" w:fill="A8D08D" w:themeFill="accent6" w:themeFillTint="99"/>
            <w:vAlign w:val="center"/>
          </w:tcPr>
          <w:p w14:paraId="3F414BC9" w14:textId="6539264B"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1206" w:type="dxa"/>
            <w:shd w:val="clear" w:color="auto" w:fill="FFD966" w:themeFill="accent4" w:themeFillTint="99"/>
            <w:vAlign w:val="center"/>
          </w:tcPr>
          <w:p w14:paraId="47052FEB" w14:textId="0E210C65"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19</w:t>
            </w:r>
          </w:p>
        </w:tc>
      </w:tr>
      <w:tr w:rsidR="00266F1D" w14:paraId="1CA34147" w14:textId="77777777" w:rsidTr="00B9339A">
        <w:tc>
          <w:tcPr>
            <w:tcW w:w="962" w:type="dxa"/>
            <w:shd w:val="clear" w:color="auto" w:fill="9CC2E5" w:themeFill="accent1" w:themeFillTint="99"/>
          </w:tcPr>
          <w:p w14:paraId="1251E004" w14:textId="00DEC291"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60 – 70 %</w:t>
            </w:r>
          </w:p>
        </w:tc>
        <w:tc>
          <w:tcPr>
            <w:tcW w:w="624" w:type="dxa"/>
            <w:vAlign w:val="center"/>
          </w:tcPr>
          <w:p w14:paraId="6A0BC4E7" w14:textId="7CDAE932"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608DCEBF" w14:textId="75313007"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3B4166C1" w14:textId="7B0C7480"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570FCD22" w14:textId="27DE4B5C"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143D7516" w14:textId="15FDE1D0"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14C17768" w14:textId="47CCB6CA"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5D0E7CEA" w14:textId="138D2F23"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0FDAF653" w14:textId="2A561DB2"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5E289568" w14:textId="44BDF02F"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9" w:type="dxa"/>
            <w:shd w:val="clear" w:color="auto" w:fill="A8D08D" w:themeFill="accent6" w:themeFillTint="99"/>
            <w:vAlign w:val="center"/>
          </w:tcPr>
          <w:p w14:paraId="55F8AD04" w14:textId="45B40F98"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1206" w:type="dxa"/>
            <w:shd w:val="clear" w:color="auto" w:fill="FFD966" w:themeFill="accent4" w:themeFillTint="99"/>
            <w:vAlign w:val="center"/>
          </w:tcPr>
          <w:p w14:paraId="4012646B" w14:textId="27C70FDD" w:rsidR="00266F1D" w:rsidRDefault="00266F1D"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r>
    </w:tbl>
    <w:p w14:paraId="6E81AF67" w14:textId="267AD0C7" w:rsidR="00937EEC" w:rsidRDefault="00937EEC" w:rsidP="001A48D8">
      <w:pPr>
        <w:spacing w:after="0" w:line="360" w:lineRule="auto"/>
        <w:ind w:firstLine="709"/>
        <w:jc w:val="both"/>
        <w:rPr>
          <w:rFonts w:ascii="Times New Roman" w:hAnsi="Times New Roman" w:cs="Times New Roman"/>
          <w:b/>
          <w:bCs/>
          <w:sz w:val="24"/>
          <w:szCs w:val="24"/>
        </w:rPr>
      </w:pPr>
    </w:p>
    <w:p w14:paraId="50A83563" w14:textId="2CADDC77" w:rsidR="00EB5376" w:rsidRDefault="00EB5376" w:rsidP="001A48D8">
      <w:pPr>
        <w:spacing w:after="0" w:line="360" w:lineRule="auto"/>
        <w:ind w:firstLine="709"/>
        <w:jc w:val="both"/>
        <w:rPr>
          <w:rFonts w:ascii="Times New Roman" w:hAnsi="Times New Roman" w:cs="Times New Roman"/>
          <w:noProof/>
          <w:sz w:val="24"/>
          <w:lang w:eastAsia="cs-CZ"/>
        </w:rPr>
      </w:pPr>
      <w:r w:rsidRPr="00EB5376">
        <w:rPr>
          <w:rFonts w:ascii="Times New Roman" w:hAnsi="Times New Roman" w:cs="Times New Roman"/>
          <w:noProof/>
          <w:sz w:val="24"/>
          <w:lang w:eastAsia="cs-CZ"/>
        </w:rPr>
        <w:t xml:space="preserve">Nejvíce žáků volilo možnost 20-25 %, která je správně. Tuto možnost si vybralo 158 žáků – 43 %. </w:t>
      </w:r>
      <w:r>
        <w:rPr>
          <w:rFonts w:ascii="Times New Roman" w:hAnsi="Times New Roman" w:cs="Times New Roman"/>
          <w:noProof/>
          <w:sz w:val="24"/>
          <w:lang w:eastAsia="cs-CZ"/>
        </w:rPr>
        <w:t xml:space="preserve">Dívek tuto možnost vybralo 50 % - 104 a chlapců 54 – 34 %. </w:t>
      </w:r>
    </w:p>
    <w:p w14:paraId="64D184FB" w14:textId="7FB9D5C3" w:rsidR="001C1AFE" w:rsidRPr="00EB5376" w:rsidRDefault="008D4322" w:rsidP="008D4322">
      <w:pPr>
        <w:rPr>
          <w:rFonts w:ascii="Times New Roman" w:hAnsi="Times New Roman" w:cs="Times New Roman"/>
          <w:noProof/>
          <w:sz w:val="24"/>
          <w:lang w:eastAsia="cs-CZ"/>
        </w:rPr>
      </w:pPr>
      <w:r>
        <w:rPr>
          <w:rFonts w:ascii="Times New Roman" w:hAnsi="Times New Roman" w:cs="Times New Roman"/>
          <w:noProof/>
          <w:sz w:val="24"/>
          <w:lang w:eastAsia="cs-CZ"/>
        </w:rPr>
        <w:br w:type="page"/>
      </w:r>
    </w:p>
    <w:p w14:paraId="7DA2F4C3" w14:textId="174A9C38" w:rsidR="00937EEC" w:rsidRDefault="009C1969" w:rsidP="004D1E2B">
      <w:pPr>
        <w:pStyle w:val="Odstavecseseznamem"/>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Které tuky jsou vhodnější?</w:t>
      </w:r>
    </w:p>
    <w:p w14:paraId="2457C5EB" w14:textId="77777777" w:rsidR="008D4322" w:rsidRDefault="008D4322" w:rsidP="008D4322">
      <w:pPr>
        <w:pStyle w:val="Odstavecseseznamem"/>
        <w:spacing w:after="0" w:line="360" w:lineRule="auto"/>
        <w:ind w:left="1069"/>
        <w:jc w:val="both"/>
        <w:rPr>
          <w:rFonts w:ascii="Times New Roman" w:hAnsi="Times New Roman" w:cs="Times New Roman"/>
          <w:b/>
          <w:bCs/>
          <w:sz w:val="24"/>
          <w:szCs w:val="24"/>
        </w:rPr>
      </w:pPr>
    </w:p>
    <w:p w14:paraId="050541EA" w14:textId="114E82D8" w:rsidR="001C1AFE" w:rsidRPr="001C1AFE" w:rsidRDefault="001C1AFE" w:rsidP="001C1AFE">
      <w:pPr>
        <w:spacing w:after="0" w:line="360" w:lineRule="auto"/>
        <w:ind w:firstLine="709"/>
        <w:jc w:val="both"/>
        <w:rPr>
          <w:rFonts w:ascii="Times New Roman" w:hAnsi="Times New Roman" w:cs="Times New Roman"/>
          <w:noProof/>
          <w:sz w:val="24"/>
          <w:lang w:eastAsia="cs-CZ"/>
        </w:rPr>
      </w:pPr>
      <w:r w:rsidRPr="001C1AFE">
        <w:rPr>
          <w:rFonts w:ascii="Times New Roman" w:hAnsi="Times New Roman" w:cs="Times New Roman"/>
          <w:noProof/>
          <w:sz w:val="24"/>
          <w:lang w:eastAsia="cs-CZ"/>
        </w:rPr>
        <w:t>Zda jsou vhodnější tuky rostlinného či živočišného původu měli žáci volit v této otázce. Správná možnost byly tuky rostlinného původu, kterou vybrala většina žáků – 282 žáků z celkového počtu – 77 %.</w:t>
      </w:r>
    </w:p>
    <w:p w14:paraId="69259A3E" w14:textId="0820F856" w:rsidR="00F848E3" w:rsidRPr="00F848E3" w:rsidRDefault="00F848E3" w:rsidP="00F848E3">
      <w:pPr>
        <w:pStyle w:val="Titulek"/>
        <w:keepNext/>
        <w:rPr>
          <w:rFonts w:ascii="Times New Roman" w:hAnsi="Times New Roman" w:cs="Times New Roman"/>
          <w:b/>
          <w:i w:val="0"/>
          <w:iCs w:val="0"/>
          <w:noProof/>
          <w:color w:val="auto"/>
          <w:sz w:val="20"/>
          <w:szCs w:val="24"/>
        </w:rPr>
      </w:pPr>
      <w:bookmarkStart w:id="161" w:name="_Toc89867363"/>
      <w:r w:rsidRPr="00F848E3">
        <w:rPr>
          <w:rFonts w:ascii="Times New Roman" w:hAnsi="Times New Roman" w:cs="Times New Roman"/>
          <w:b/>
          <w:i w:val="0"/>
          <w:iCs w:val="0"/>
          <w:noProof/>
          <w:color w:val="auto"/>
          <w:sz w:val="20"/>
          <w:szCs w:val="24"/>
        </w:rPr>
        <w:t xml:space="preserve">Tabulka </w:t>
      </w:r>
      <w:r w:rsidRPr="00F848E3">
        <w:rPr>
          <w:rFonts w:ascii="Times New Roman" w:hAnsi="Times New Roman" w:cs="Times New Roman"/>
          <w:b/>
          <w:i w:val="0"/>
          <w:iCs w:val="0"/>
          <w:noProof/>
          <w:color w:val="auto"/>
          <w:sz w:val="20"/>
          <w:szCs w:val="24"/>
        </w:rPr>
        <w:fldChar w:fldCharType="begin"/>
      </w:r>
      <w:r w:rsidRPr="00F848E3">
        <w:rPr>
          <w:rFonts w:ascii="Times New Roman" w:hAnsi="Times New Roman" w:cs="Times New Roman"/>
          <w:b/>
          <w:i w:val="0"/>
          <w:iCs w:val="0"/>
          <w:noProof/>
          <w:color w:val="auto"/>
          <w:sz w:val="20"/>
          <w:szCs w:val="24"/>
        </w:rPr>
        <w:instrText xml:space="preserve"> SEQ Tabulka \* ARABIC </w:instrText>
      </w:r>
      <w:r w:rsidRPr="00F848E3">
        <w:rPr>
          <w:rFonts w:ascii="Times New Roman" w:hAnsi="Times New Roman" w:cs="Times New Roman"/>
          <w:b/>
          <w:i w:val="0"/>
          <w:iCs w:val="0"/>
          <w:noProof/>
          <w:color w:val="auto"/>
          <w:sz w:val="20"/>
          <w:szCs w:val="24"/>
        </w:rPr>
        <w:fldChar w:fldCharType="separate"/>
      </w:r>
      <w:r w:rsidR="00BE0823">
        <w:rPr>
          <w:rFonts w:ascii="Times New Roman" w:hAnsi="Times New Roman" w:cs="Times New Roman"/>
          <w:b/>
          <w:i w:val="0"/>
          <w:iCs w:val="0"/>
          <w:noProof/>
          <w:color w:val="auto"/>
          <w:sz w:val="20"/>
          <w:szCs w:val="24"/>
        </w:rPr>
        <w:t>37</w:t>
      </w:r>
      <w:r w:rsidRPr="00F848E3">
        <w:rPr>
          <w:rFonts w:ascii="Times New Roman" w:hAnsi="Times New Roman" w:cs="Times New Roman"/>
          <w:b/>
          <w:i w:val="0"/>
          <w:iCs w:val="0"/>
          <w:noProof/>
          <w:color w:val="auto"/>
          <w:sz w:val="20"/>
          <w:szCs w:val="24"/>
        </w:rPr>
        <w:fldChar w:fldCharType="end"/>
      </w:r>
      <w:r w:rsidRPr="00F848E3">
        <w:rPr>
          <w:rFonts w:ascii="Times New Roman" w:hAnsi="Times New Roman" w:cs="Times New Roman"/>
          <w:b/>
          <w:i w:val="0"/>
          <w:iCs w:val="0"/>
          <w:noProof/>
          <w:color w:val="auto"/>
          <w:sz w:val="20"/>
          <w:szCs w:val="24"/>
        </w:rPr>
        <w:t xml:space="preserve"> - Vyhodnocení otázky: Které tuky jsou vhodnější?</w:t>
      </w:r>
      <w:bookmarkEnd w:id="161"/>
    </w:p>
    <w:tbl>
      <w:tblPr>
        <w:tblStyle w:val="Mkatabulky"/>
        <w:tblW w:w="0" w:type="auto"/>
        <w:tblLook w:val="04A0" w:firstRow="1" w:lastRow="0" w:firstColumn="1" w:lastColumn="0" w:noHBand="0" w:noVBand="1"/>
      </w:tblPr>
      <w:tblGrid>
        <w:gridCol w:w="983"/>
        <w:gridCol w:w="622"/>
        <w:gridCol w:w="590"/>
        <w:gridCol w:w="622"/>
        <w:gridCol w:w="591"/>
        <w:gridCol w:w="622"/>
        <w:gridCol w:w="591"/>
        <w:gridCol w:w="622"/>
        <w:gridCol w:w="591"/>
        <w:gridCol w:w="836"/>
        <w:gridCol w:w="617"/>
        <w:gridCol w:w="1206"/>
      </w:tblGrid>
      <w:tr w:rsidR="009C1969" w:rsidRPr="006F4331" w14:paraId="23D62289" w14:textId="77777777" w:rsidTr="00F848E3">
        <w:tc>
          <w:tcPr>
            <w:tcW w:w="983" w:type="dxa"/>
            <w:shd w:val="clear" w:color="auto" w:fill="9CC2E5" w:themeFill="accent1" w:themeFillTint="99"/>
          </w:tcPr>
          <w:p w14:paraId="4F7FDFFC"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2" w:type="dxa"/>
            <w:gridSpan w:val="2"/>
            <w:shd w:val="clear" w:color="auto" w:fill="9CC2E5" w:themeFill="accent1" w:themeFillTint="99"/>
          </w:tcPr>
          <w:p w14:paraId="77C09598"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3" w:type="dxa"/>
            <w:gridSpan w:val="2"/>
            <w:shd w:val="clear" w:color="auto" w:fill="9CC2E5" w:themeFill="accent1" w:themeFillTint="99"/>
          </w:tcPr>
          <w:p w14:paraId="3237DA43"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3" w:type="dxa"/>
            <w:gridSpan w:val="2"/>
            <w:shd w:val="clear" w:color="auto" w:fill="9CC2E5" w:themeFill="accent1" w:themeFillTint="99"/>
          </w:tcPr>
          <w:p w14:paraId="23BD0180"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3" w:type="dxa"/>
            <w:gridSpan w:val="2"/>
            <w:shd w:val="clear" w:color="auto" w:fill="9CC2E5" w:themeFill="accent1" w:themeFillTint="99"/>
          </w:tcPr>
          <w:p w14:paraId="24EF5814"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59" w:type="dxa"/>
            <w:gridSpan w:val="3"/>
            <w:shd w:val="clear" w:color="auto" w:fill="9CC2E5" w:themeFill="accent1" w:themeFillTint="99"/>
          </w:tcPr>
          <w:p w14:paraId="0D12C32C"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9C1969" w:rsidRPr="006F4331" w14:paraId="41E6FC9A" w14:textId="77777777" w:rsidTr="00F848E3">
        <w:tc>
          <w:tcPr>
            <w:tcW w:w="983" w:type="dxa"/>
            <w:shd w:val="clear" w:color="auto" w:fill="9CC2E5" w:themeFill="accent1" w:themeFillTint="99"/>
          </w:tcPr>
          <w:p w14:paraId="68F7BA68"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2" w:type="dxa"/>
            <w:shd w:val="clear" w:color="auto" w:fill="9CC2E5" w:themeFill="accent1" w:themeFillTint="99"/>
          </w:tcPr>
          <w:p w14:paraId="02B7236B"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0" w:type="dxa"/>
            <w:shd w:val="clear" w:color="auto" w:fill="9CC2E5" w:themeFill="accent1" w:themeFillTint="99"/>
          </w:tcPr>
          <w:p w14:paraId="46D6681C"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2" w:type="dxa"/>
            <w:shd w:val="clear" w:color="auto" w:fill="9CC2E5" w:themeFill="accent1" w:themeFillTint="99"/>
          </w:tcPr>
          <w:p w14:paraId="2A64C268"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7682DE27"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2" w:type="dxa"/>
            <w:shd w:val="clear" w:color="auto" w:fill="9CC2E5" w:themeFill="accent1" w:themeFillTint="99"/>
          </w:tcPr>
          <w:p w14:paraId="15917E39"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09A41485"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2" w:type="dxa"/>
            <w:shd w:val="clear" w:color="auto" w:fill="9CC2E5" w:themeFill="accent1" w:themeFillTint="99"/>
          </w:tcPr>
          <w:p w14:paraId="76B3F48D"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70B9B4F0"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36" w:type="dxa"/>
            <w:shd w:val="clear" w:color="auto" w:fill="9CC2E5" w:themeFill="accent1" w:themeFillTint="99"/>
          </w:tcPr>
          <w:p w14:paraId="1F5F54CC"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7" w:type="dxa"/>
            <w:shd w:val="clear" w:color="auto" w:fill="9CC2E5" w:themeFill="accent1" w:themeFillTint="99"/>
          </w:tcPr>
          <w:p w14:paraId="2744E875"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19969BE2" w14:textId="77777777" w:rsidR="009C1969" w:rsidRPr="006F4331" w:rsidRDefault="009C1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9C1969" w:rsidRPr="006F4331" w14:paraId="47E660F0" w14:textId="77777777" w:rsidTr="00F848E3">
        <w:tc>
          <w:tcPr>
            <w:tcW w:w="983" w:type="dxa"/>
            <w:shd w:val="clear" w:color="auto" w:fill="9CC2E5" w:themeFill="accent1" w:themeFillTint="99"/>
          </w:tcPr>
          <w:p w14:paraId="55756F12" w14:textId="619A5AD3"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rostlinné</w:t>
            </w:r>
          </w:p>
        </w:tc>
        <w:tc>
          <w:tcPr>
            <w:tcW w:w="622" w:type="dxa"/>
            <w:vAlign w:val="center"/>
          </w:tcPr>
          <w:p w14:paraId="1532D830" w14:textId="512FD024"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590" w:type="dxa"/>
            <w:vAlign w:val="center"/>
          </w:tcPr>
          <w:p w14:paraId="5A9C6A53" w14:textId="647D383E"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39</w:t>
            </w:r>
          </w:p>
        </w:tc>
        <w:tc>
          <w:tcPr>
            <w:tcW w:w="622" w:type="dxa"/>
            <w:vAlign w:val="center"/>
          </w:tcPr>
          <w:p w14:paraId="3DA7D788" w14:textId="6087DB05"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57</w:t>
            </w:r>
          </w:p>
        </w:tc>
        <w:tc>
          <w:tcPr>
            <w:tcW w:w="591" w:type="dxa"/>
            <w:vAlign w:val="center"/>
          </w:tcPr>
          <w:p w14:paraId="6B044D07" w14:textId="70B0807E"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34</w:t>
            </w:r>
          </w:p>
        </w:tc>
        <w:tc>
          <w:tcPr>
            <w:tcW w:w="622" w:type="dxa"/>
            <w:vAlign w:val="center"/>
          </w:tcPr>
          <w:p w14:paraId="1F0BF078" w14:textId="794A50B0"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591" w:type="dxa"/>
            <w:vAlign w:val="center"/>
          </w:tcPr>
          <w:p w14:paraId="2814E6DD" w14:textId="15A1EDF0"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26</w:t>
            </w:r>
          </w:p>
        </w:tc>
        <w:tc>
          <w:tcPr>
            <w:tcW w:w="622" w:type="dxa"/>
            <w:vAlign w:val="center"/>
          </w:tcPr>
          <w:p w14:paraId="44E979C3" w14:textId="13429EDE"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w:t>
            </w:r>
          </w:p>
        </w:tc>
        <w:tc>
          <w:tcPr>
            <w:tcW w:w="591" w:type="dxa"/>
            <w:vAlign w:val="center"/>
          </w:tcPr>
          <w:p w14:paraId="4BF100A3" w14:textId="001B140E"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836" w:type="dxa"/>
            <w:shd w:val="clear" w:color="auto" w:fill="F4B083" w:themeFill="accent2" w:themeFillTint="99"/>
            <w:vAlign w:val="center"/>
          </w:tcPr>
          <w:p w14:paraId="77B23C09" w14:textId="6A406A0F"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172</w:t>
            </w:r>
          </w:p>
        </w:tc>
        <w:tc>
          <w:tcPr>
            <w:tcW w:w="617" w:type="dxa"/>
            <w:shd w:val="clear" w:color="auto" w:fill="A8D08D" w:themeFill="accent6" w:themeFillTint="99"/>
            <w:vAlign w:val="center"/>
          </w:tcPr>
          <w:p w14:paraId="0BB628C6" w14:textId="55A31AB2"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110</w:t>
            </w:r>
          </w:p>
        </w:tc>
        <w:tc>
          <w:tcPr>
            <w:tcW w:w="1206" w:type="dxa"/>
            <w:shd w:val="clear" w:color="auto" w:fill="FFD966" w:themeFill="accent4" w:themeFillTint="99"/>
            <w:vAlign w:val="center"/>
          </w:tcPr>
          <w:p w14:paraId="6646DF03" w14:textId="66F7A3A2"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282</w:t>
            </w:r>
          </w:p>
        </w:tc>
      </w:tr>
      <w:tr w:rsidR="009C1969" w:rsidRPr="006F4331" w14:paraId="20BEAE99" w14:textId="77777777" w:rsidTr="00F848E3">
        <w:tc>
          <w:tcPr>
            <w:tcW w:w="983" w:type="dxa"/>
            <w:shd w:val="clear" w:color="auto" w:fill="9CC2E5" w:themeFill="accent1" w:themeFillTint="99"/>
          </w:tcPr>
          <w:p w14:paraId="6C21B1C6" w14:textId="48CFDC0C"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živočišné</w:t>
            </w:r>
          </w:p>
        </w:tc>
        <w:tc>
          <w:tcPr>
            <w:tcW w:w="622" w:type="dxa"/>
            <w:vAlign w:val="center"/>
          </w:tcPr>
          <w:p w14:paraId="63ADE9EB" w14:textId="6939968B"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590" w:type="dxa"/>
            <w:vAlign w:val="center"/>
          </w:tcPr>
          <w:p w14:paraId="21F3D947" w14:textId="615138B2"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w:t>
            </w:r>
          </w:p>
        </w:tc>
        <w:tc>
          <w:tcPr>
            <w:tcW w:w="622" w:type="dxa"/>
            <w:vAlign w:val="center"/>
          </w:tcPr>
          <w:p w14:paraId="22E34AC4" w14:textId="01D81A5C"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591" w:type="dxa"/>
            <w:vAlign w:val="center"/>
          </w:tcPr>
          <w:p w14:paraId="04B8101B" w14:textId="47DAEACC"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c>
          <w:tcPr>
            <w:tcW w:w="622" w:type="dxa"/>
            <w:vAlign w:val="center"/>
          </w:tcPr>
          <w:p w14:paraId="244E998D" w14:textId="346E5F30"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591" w:type="dxa"/>
            <w:vAlign w:val="center"/>
          </w:tcPr>
          <w:p w14:paraId="76658379" w14:textId="09468E6E"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22" w:type="dxa"/>
            <w:vAlign w:val="center"/>
          </w:tcPr>
          <w:p w14:paraId="2F719D36" w14:textId="1BCA8167"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591" w:type="dxa"/>
            <w:vAlign w:val="center"/>
          </w:tcPr>
          <w:p w14:paraId="34A8FBF5" w14:textId="42D31B78"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836" w:type="dxa"/>
            <w:shd w:val="clear" w:color="auto" w:fill="F4B083" w:themeFill="accent2" w:themeFillTint="99"/>
            <w:vAlign w:val="center"/>
          </w:tcPr>
          <w:p w14:paraId="51D6A997" w14:textId="7E7EC06F"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617" w:type="dxa"/>
            <w:shd w:val="clear" w:color="auto" w:fill="A8D08D" w:themeFill="accent6" w:themeFillTint="99"/>
            <w:vAlign w:val="center"/>
          </w:tcPr>
          <w:p w14:paraId="3334D98D" w14:textId="01E1F373"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1206" w:type="dxa"/>
            <w:shd w:val="clear" w:color="auto" w:fill="FFD966" w:themeFill="accent4" w:themeFillTint="99"/>
            <w:vAlign w:val="center"/>
          </w:tcPr>
          <w:p w14:paraId="0D8ACBF2" w14:textId="7E254E73" w:rsidR="009C1969" w:rsidRPr="006F4331" w:rsidRDefault="009C1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64</w:t>
            </w:r>
          </w:p>
        </w:tc>
      </w:tr>
    </w:tbl>
    <w:p w14:paraId="557E99FB" w14:textId="71A04DD0" w:rsidR="00937EEC" w:rsidRDefault="00937EEC" w:rsidP="001A48D8">
      <w:pPr>
        <w:spacing w:after="0" w:line="360" w:lineRule="auto"/>
        <w:ind w:firstLine="709"/>
        <w:jc w:val="both"/>
        <w:rPr>
          <w:rFonts w:ascii="Times New Roman" w:hAnsi="Times New Roman" w:cs="Times New Roman"/>
          <w:b/>
          <w:bCs/>
          <w:sz w:val="24"/>
          <w:szCs w:val="24"/>
        </w:rPr>
      </w:pPr>
    </w:p>
    <w:p w14:paraId="4CD7EAA7" w14:textId="56509D57" w:rsidR="001C1AFE" w:rsidRDefault="001C1AFE" w:rsidP="00A4398A">
      <w:pPr>
        <w:spacing w:after="0" w:line="360" w:lineRule="auto"/>
        <w:ind w:firstLine="709"/>
        <w:jc w:val="both"/>
        <w:rPr>
          <w:rFonts w:ascii="Times New Roman" w:hAnsi="Times New Roman" w:cs="Times New Roman"/>
          <w:noProof/>
          <w:sz w:val="24"/>
          <w:lang w:eastAsia="cs-CZ"/>
        </w:rPr>
      </w:pPr>
      <w:r w:rsidRPr="001C1AFE">
        <w:rPr>
          <w:rFonts w:ascii="Times New Roman" w:hAnsi="Times New Roman" w:cs="Times New Roman"/>
          <w:noProof/>
          <w:sz w:val="24"/>
          <w:lang w:eastAsia="cs-CZ"/>
        </w:rPr>
        <w:t xml:space="preserve">Nejčastěji tuto možnost vybrali žáci v 6. a 8. třídách. </w:t>
      </w:r>
    </w:p>
    <w:p w14:paraId="6DB0EBB1" w14:textId="374EE461" w:rsidR="008D4322" w:rsidRDefault="008D4322" w:rsidP="00A4398A">
      <w:pPr>
        <w:spacing w:after="0" w:line="360" w:lineRule="auto"/>
        <w:ind w:firstLine="709"/>
        <w:jc w:val="both"/>
        <w:rPr>
          <w:rFonts w:ascii="Times New Roman" w:hAnsi="Times New Roman" w:cs="Times New Roman"/>
          <w:noProof/>
          <w:sz w:val="24"/>
          <w:lang w:eastAsia="cs-CZ"/>
        </w:rPr>
      </w:pPr>
    </w:p>
    <w:p w14:paraId="689C3979" w14:textId="77777777" w:rsidR="008D4322" w:rsidRPr="001C1AFE" w:rsidRDefault="008D4322" w:rsidP="00A4398A">
      <w:pPr>
        <w:spacing w:after="0" w:line="360" w:lineRule="auto"/>
        <w:ind w:firstLine="709"/>
        <w:jc w:val="both"/>
        <w:rPr>
          <w:rFonts w:ascii="Times New Roman" w:hAnsi="Times New Roman" w:cs="Times New Roman"/>
          <w:noProof/>
          <w:sz w:val="24"/>
          <w:lang w:eastAsia="cs-CZ"/>
        </w:rPr>
      </w:pPr>
    </w:p>
    <w:p w14:paraId="7ACCB445" w14:textId="2D0B45AC" w:rsidR="005D59F2" w:rsidRDefault="000E6969" w:rsidP="004D1E2B">
      <w:pPr>
        <w:pStyle w:val="Odstavecseseznamem"/>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Kolik hodin by měla spát osoba ve vašem věku?</w:t>
      </w:r>
    </w:p>
    <w:p w14:paraId="247CA44A" w14:textId="77777777" w:rsidR="008D4322" w:rsidRDefault="008D4322" w:rsidP="008D4322">
      <w:pPr>
        <w:pStyle w:val="Odstavecseseznamem"/>
        <w:spacing w:after="0" w:line="360" w:lineRule="auto"/>
        <w:ind w:left="1069"/>
        <w:jc w:val="both"/>
        <w:rPr>
          <w:rFonts w:ascii="Times New Roman" w:hAnsi="Times New Roman" w:cs="Times New Roman"/>
          <w:b/>
          <w:bCs/>
          <w:sz w:val="24"/>
          <w:szCs w:val="24"/>
        </w:rPr>
      </w:pPr>
    </w:p>
    <w:p w14:paraId="6D4B45CA" w14:textId="6E5EE5A6" w:rsidR="001C1AFE" w:rsidRDefault="001C1AFE" w:rsidP="001C1AFE">
      <w:pPr>
        <w:spacing w:after="0" w:line="360" w:lineRule="auto"/>
        <w:ind w:firstLine="709"/>
        <w:jc w:val="both"/>
        <w:rPr>
          <w:rFonts w:ascii="Times New Roman" w:hAnsi="Times New Roman" w:cs="Times New Roman"/>
          <w:noProof/>
          <w:sz w:val="24"/>
          <w:lang w:eastAsia="cs-CZ"/>
        </w:rPr>
      </w:pPr>
      <w:r w:rsidRPr="001C1AFE">
        <w:rPr>
          <w:rFonts w:ascii="Times New Roman" w:hAnsi="Times New Roman" w:cs="Times New Roman"/>
          <w:noProof/>
          <w:sz w:val="24"/>
          <w:lang w:eastAsia="cs-CZ"/>
        </w:rPr>
        <w:t>Jak již bylo zmíněno v teoretické části, spánek je pro člověka velmi důležitý.</w:t>
      </w:r>
      <w:r>
        <w:rPr>
          <w:rFonts w:ascii="Times New Roman" w:hAnsi="Times New Roman" w:cs="Times New Roman"/>
          <w:noProof/>
          <w:sz w:val="24"/>
          <w:lang w:eastAsia="cs-CZ"/>
        </w:rPr>
        <w:t xml:space="preserve"> Důležité je však si uvědomit, kolik hodin by člověk měl spát, aby byl dostatečně odpočatý a jeho veškeré životní funkce měli dostatek času na zregenerování.</w:t>
      </w:r>
    </w:p>
    <w:p w14:paraId="499D1062" w14:textId="77777777" w:rsidR="001C1AFE" w:rsidRPr="001C1AFE" w:rsidRDefault="001C1AFE" w:rsidP="001C1AFE">
      <w:pPr>
        <w:spacing w:after="0" w:line="360" w:lineRule="auto"/>
        <w:ind w:firstLine="709"/>
        <w:jc w:val="both"/>
        <w:rPr>
          <w:rFonts w:ascii="Times New Roman" w:hAnsi="Times New Roman" w:cs="Times New Roman"/>
          <w:noProof/>
          <w:sz w:val="24"/>
          <w:lang w:eastAsia="cs-CZ"/>
        </w:rPr>
      </w:pPr>
    </w:p>
    <w:p w14:paraId="6B1A72EF" w14:textId="2A3915D3" w:rsidR="00F848E3" w:rsidRPr="00F848E3" w:rsidRDefault="00F848E3" w:rsidP="00F848E3">
      <w:pPr>
        <w:pStyle w:val="Titulek"/>
        <w:keepNext/>
        <w:rPr>
          <w:rFonts w:ascii="Times New Roman" w:hAnsi="Times New Roman" w:cs="Times New Roman"/>
          <w:b/>
          <w:i w:val="0"/>
          <w:iCs w:val="0"/>
          <w:noProof/>
          <w:color w:val="auto"/>
          <w:sz w:val="20"/>
          <w:szCs w:val="24"/>
        </w:rPr>
      </w:pPr>
      <w:bookmarkStart w:id="162" w:name="_Toc89867364"/>
      <w:r w:rsidRPr="00F848E3">
        <w:rPr>
          <w:rFonts w:ascii="Times New Roman" w:hAnsi="Times New Roman" w:cs="Times New Roman"/>
          <w:b/>
          <w:i w:val="0"/>
          <w:iCs w:val="0"/>
          <w:noProof/>
          <w:color w:val="auto"/>
          <w:sz w:val="20"/>
          <w:szCs w:val="24"/>
        </w:rPr>
        <w:t xml:space="preserve">Tabulka </w:t>
      </w:r>
      <w:r w:rsidRPr="00F848E3">
        <w:rPr>
          <w:rFonts w:ascii="Times New Roman" w:hAnsi="Times New Roman" w:cs="Times New Roman"/>
          <w:b/>
          <w:i w:val="0"/>
          <w:iCs w:val="0"/>
          <w:noProof/>
          <w:color w:val="auto"/>
          <w:sz w:val="20"/>
          <w:szCs w:val="24"/>
        </w:rPr>
        <w:fldChar w:fldCharType="begin"/>
      </w:r>
      <w:r w:rsidRPr="00F848E3">
        <w:rPr>
          <w:rFonts w:ascii="Times New Roman" w:hAnsi="Times New Roman" w:cs="Times New Roman"/>
          <w:b/>
          <w:i w:val="0"/>
          <w:iCs w:val="0"/>
          <w:noProof/>
          <w:color w:val="auto"/>
          <w:sz w:val="20"/>
          <w:szCs w:val="24"/>
        </w:rPr>
        <w:instrText xml:space="preserve"> SEQ Tabulka \* ARABIC </w:instrText>
      </w:r>
      <w:r w:rsidRPr="00F848E3">
        <w:rPr>
          <w:rFonts w:ascii="Times New Roman" w:hAnsi="Times New Roman" w:cs="Times New Roman"/>
          <w:b/>
          <w:i w:val="0"/>
          <w:iCs w:val="0"/>
          <w:noProof/>
          <w:color w:val="auto"/>
          <w:sz w:val="20"/>
          <w:szCs w:val="24"/>
        </w:rPr>
        <w:fldChar w:fldCharType="separate"/>
      </w:r>
      <w:r w:rsidR="00BE0823">
        <w:rPr>
          <w:rFonts w:ascii="Times New Roman" w:hAnsi="Times New Roman" w:cs="Times New Roman"/>
          <w:b/>
          <w:i w:val="0"/>
          <w:iCs w:val="0"/>
          <w:noProof/>
          <w:color w:val="auto"/>
          <w:sz w:val="20"/>
          <w:szCs w:val="24"/>
        </w:rPr>
        <w:t>38</w:t>
      </w:r>
      <w:r w:rsidRPr="00F848E3">
        <w:rPr>
          <w:rFonts w:ascii="Times New Roman" w:hAnsi="Times New Roman" w:cs="Times New Roman"/>
          <w:b/>
          <w:i w:val="0"/>
          <w:iCs w:val="0"/>
          <w:noProof/>
          <w:color w:val="auto"/>
          <w:sz w:val="20"/>
          <w:szCs w:val="24"/>
        </w:rPr>
        <w:fldChar w:fldCharType="end"/>
      </w:r>
      <w:r w:rsidRPr="00F848E3">
        <w:rPr>
          <w:rFonts w:ascii="Times New Roman" w:hAnsi="Times New Roman" w:cs="Times New Roman"/>
          <w:b/>
          <w:i w:val="0"/>
          <w:iCs w:val="0"/>
          <w:noProof/>
          <w:color w:val="auto"/>
          <w:sz w:val="20"/>
          <w:szCs w:val="24"/>
        </w:rPr>
        <w:t xml:space="preserve"> - Vyhodnocení otázky: Kolik hodin by měla spát osoba ve vašem věku?</w:t>
      </w:r>
      <w:bookmarkEnd w:id="162"/>
    </w:p>
    <w:tbl>
      <w:tblPr>
        <w:tblStyle w:val="Mkatabulky"/>
        <w:tblW w:w="0" w:type="auto"/>
        <w:tblLook w:val="04A0" w:firstRow="1" w:lastRow="0" w:firstColumn="1" w:lastColumn="0" w:noHBand="0" w:noVBand="1"/>
      </w:tblPr>
      <w:tblGrid>
        <w:gridCol w:w="962"/>
        <w:gridCol w:w="624"/>
        <w:gridCol w:w="591"/>
        <w:gridCol w:w="623"/>
        <w:gridCol w:w="591"/>
        <w:gridCol w:w="623"/>
        <w:gridCol w:w="591"/>
        <w:gridCol w:w="623"/>
        <w:gridCol w:w="591"/>
        <w:gridCol w:w="849"/>
        <w:gridCol w:w="619"/>
        <w:gridCol w:w="1206"/>
      </w:tblGrid>
      <w:tr w:rsidR="000E6969" w:rsidRPr="006F4331" w14:paraId="76D606F9" w14:textId="77777777" w:rsidTr="00B9339A">
        <w:tc>
          <w:tcPr>
            <w:tcW w:w="962" w:type="dxa"/>
            <w:shd w:val="clear" w:color="auto" w:fill="9CC2E5" w:themeFill="accent1" w:themeFillTint="99"/>
          </w:tcPr>
          <w:p w14:paraId="76B63C24"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215" w:type="dxa"/>
            <w:gridSpan w:val="2"/>
            <w:shd w:val="clear" w:color="auto" w:fill="9CC2E5" w:themeFill="accent1" w:themeFillTint="99"/>
          </w:tcPr>
          <w:p w14:paraId="482E1BB3"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214" w:type="dxa"/>
            <w:gridSpan w:val="2"/>
            <w:shd w:val="clear" w:color="auto" w:fill="9CC2E5" w:themeFill="accent1" w:themeFillTint="99"/>
          </w:tcPr>
          <w:p w14:paraId="2BE98E27"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214" w:type="dxa"/>
            <w:gridSpan w:val="2"/>
            <w:shd w:val="clear" w:color="auto" w:fill="9CC2E5" w:themeFill="accent1" w:themeFillTint="99"/>
          </w:tcPr>
          <w:p w14:paraId="39FF25C4"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214" w:type="dxa"/>
            <w:gridSpan w:val="2"/>
            <w:shd w:val="clear" w:color="auto" w:fill="9CC2E5" w:themeFill="accent1" w:themeFillTint="99"/>
          </w:tcPr>
          <w:p w14:paraId="0C58A181"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674" w:type="dxa"/>
            <w:gridSpan w:val="3"/>
            <w:shd w:val="clear" w:color="auto" w:fill="9CC2E5" w:themeFill="accent1" w:themeFillTint="99"/>
          </w:tcPr>
          <w:p w14:paraId="3F388869"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0E6969" w:rsidRPr="006F4331" w14:paraId="6DDD7C02" w14:textId="77777777" w:rsidTr="00B9339A">
        <w:tc>
          <w:tcPr>
            <w:tcW w:w="962" w:type="dxa"/>
            <w:shd w:val="clear" w:color="auto" w:fill="9CC2E5" w:themeFill="accent1" w:themeFillTint="99"/>
          </w:tcPr>
          <w:p w14:paraId="0BD66EB4"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24" w:type="dxa"/>
            <w:shd w:val="clear" w:color="auto" w:fill="9CC2E5" w:themeFill="accent1" w:themeFillTint="99"/>
          </w:tcPr>
          <w:p w14:paraId="3C61A6C3"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09476999"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13AAD57F"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1BCD247C"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27FD5721"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3D045BAA"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23" w:type="dxa"/>
            <w:shd w:val="clear" w:color="auto" w:fill="9CC2E5" w:themeFill="accent1" w:themeFillTint="99"/>
          </w:tcPr>
          <w:p w14:paraId="6B3D57F4"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1" w:type="dxa"/>
            <w:shd w:val="clear" w:color="auto" w:fill="9CC2E5" w:themeFill="accent1" w:themeFillTint="99"/>
          </w:tcPr>
          <w:p w14:paraId="2B642B9F"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849" w:type="dxa"/>
            <w:shd w:val="clear" w:color="auto" w:fill="9CC2E5" w:themeFill="accent1" w:themeFillTint="99"/>
          </w:tcPr>
          <w:p w14:paraId="3CEA2F87"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619" w:type="dxa"/>
            <w:shd w:val="clear" w:color="auto" w:fill="9CC2E5" w:themeFill="accent1" w:themeFillTint="99"/>
          </w:tcPr>
          <w:p w14:paraId="7F2E33CB"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2A85E636" w14:textId="77777777" w:rsidR="000E6969" w:rsidRPr="006F4331" w:rsidRDefault="000E6969" w:rsidP="00B9339A">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0E6969" w:rsidRPr="006F4331" w14:paraId="70292BED" w14:textId="77777777" w:rsidTr="00B9339A">
        <w:tc>
          <w:tcPr>
            <w:tcW w:w="962" w:type="dxa"/>
            <w:shd w:val="clear" w:color="auto" w:fill="9CC2E5" w:themeFill="accent1" w:themeFillTint="99"/>
          </w:tcPr>
          <w:p w14:paraId="64EB431F" w14:textId="6AF55EFD"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11 - 13 hodin denně</w:t>
            </w:r>
          </w:p>
        </w:tc>
        <w:tc>
          <w:tcPr>
            <w:tcW w:w="624" w:type="dxa"/>
            <w:vAlign w:val="center"/>
          </w:tcPr>
          <w:p w14:paraId="307AF9C5" w14:textId="6249FD27"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78CCB78E" w14:textId="4B81BB13"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23" w:type="dxa"/>
            <w:vAlign w:val="center"/>
          </w:tcPr>
          <w:p w14:paraId="60AABD3E" w14:textId="4AF2B60C"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591" w:type="dxa"/>
            <w:vAlign w:val="center"/>
          </w:tcPr>
          <w:p w14:paraId="112ADAB4" w14:textId="5C3EC4A6"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3414E370" w14:textId="6F0AE96C"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591" w:type="dxa"/>
            <w:vAlign w:val="center"/>
          </w:tcPr>
          <w:p w14:paraId="2066146F" w14:textId="10A9BB44"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072AAA83" w14:textId="5A81C9E3"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0ADC224F" w14:textId="402AED6B"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849" w:type="dxa"/>
            <w:shd w:val="clear" w:color="auto" w:fill="F4B083" w:themeFill="accent2" w:themeFillTint="99"/>
            <w:vAlign w:val="center"/>
          </w:tcPr>
          <w:p w14:paraId="3A1CE573" w14:textId="49E3078C"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w:t>
            </w:r>
          </w:p>
        </w:tc>
        <w:tc>
          <w:tcPr>
            <w:tcW w:w="619" w:type="dxa"/>
            <w:shd w:val="clear" w:color="auto" w:fill="A8D08D" w:themeFill="accent6" w:themeFillTint="99"/>
            <w:vAlign w:val="center"/>
          </w:tcPr>
          <w:p w14:paraId="019B41D3" w14:textId="25A5725C"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1206" w:type="dxa"/>
            <w:shd w:val="clear" w:color="auto" w:fill="FFD966" w:themeFill="accent4" w:themeFillTint="99"/>
            <w:vAlign w:val="center"/>
          </w:tcPr>
          <w:p w14:paraId="3C38F559" w14:textId="245DD632"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12</w:t>
            </w:r>
          </w:p>
        </w:tc>
      </w:tr>
      <w:tr w:rsidR="000E6969" w:rsidRPr="006F4331" w14:paraId="1B645EB7" w14:textId="77777777" w:rsidTr="00B9339A">
        <w:tc>
          <w:tcPr>
            <w:tcW w:w="962" w:type="dxa"/>
            <w:shd w:val="clear" w:color="auto" w:fill="9CC2E5" w:themeFill="accent1" w:themeFillTint="99"/>
          </w:tcPr>
          <w:p w14:paraId="76870B2C" w14:textId="66C240E3" w:rsidR="000E6969" w:rsidRPr="006F4331" w:rsidRDefault="000E6969"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 – 3 hodiny denně</w:t>
            </w:r>
          </w:p>
        </w:tc>
        <w:tc>
          <w:tcPr>
            <w:tcW w:w="624" w:type="dxa"/>
            <w:vAlign w:val="center"/>
          </w:tcPr>
          <w:p w14:paraId="35C47C5D" w14:textId="181B4B19"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4DE3CC7B" w14:textId="2D85C91D"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37287C93" w14:textId="672814B7"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273FF0D7" w14:textId="07AF8E25"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623" w:type="dxa"/>
            <w:vAlign w:val="center"/>
          </w:tcPr>
          <w:p w14:paraId="5B072EFC" w14:textId="74ECD6DD"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3DA2734E" w14:textId="3CFBC9AE"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1C2E578C" w14:textId="2274F98B"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38E15207" w14:textId="7C962175"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3714AAEA" w14:textId="268E8F26"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9" w:type="dxa"/>
            <w:shd w:val="clear" w:color="auto" w:fill="A8D08D" w:themeFill="accent6" w:themeFillTint="99"/>
            <w:vAlign w:val="center"/>
          </w:tcPr>
          <w:p w14:paraId="2EED9AB7" w14:textId="46167235"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1206" w:type="dxa"/>
            <w:shd w:val="clear" w:color="auto" w:fill="FFD966" w:themeFill="accent4" w:themeFillTint="99"/>
            <w:vAlign w:val="center"/>
          </w:tcPr>
          <w:p w14:paraId="6C5531CC" w14:textId="66282714"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r>
      <w:tr w:rsidR="000E6969" w:rsidRPr="006F4331" w14:paraId="76311722" w14:textId="77777777" w:rsidTr="00B9339A">
        <w:tc>
          <w:tcPr>
            <w:tcW w:w="962" w:type="dxa"/>
            <w:shd w:val="clear" w:color="auto" w:fill="9CC2E5" w:themeFill="accent1" w:themeFillTint="99"/>
          </w:tcPr>
          <w:p w14:paraId="749252D7" w14:textId="6B5AB9E6"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8 – 10 hodin denně</w:t>
            </w:r>
          </w:p>
        </w:tc>
        <w:tc>
          <w:tcPr>
            <w:tcW w:w="624" w:type="dxa"/>
            <w:vAlign w:val="center"/>
          </w:tcPr>
          <w:p w14:paraId="2C81036F" w14:textId="50DFD74C"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48</w:t>
            </w:r>
          </w:p>
        </w:tc>
        <w:tc>
          <w:tcPr>
            <w:tcW w:w="591" w:type="dxa"/>
            <w:vAlign w:val="center"/>
          </w:tcPr>
          <w:p w14:paraId="6C6D8094" w14:textId="37B41718"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41</w:t>
            </w:r>
          </w:p>
        </w:tc>
        <w:tc>
          <w:tcPr>
            <w:tcW w:w="623" w:type="dxa"/>
            <w:vAlign w:val="center"/>
          </w:tcPr>
          <w:p w14:paraId="3FEAA401" w14:textId="3BC7945B"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65</w:t>
            </w:r>
          </w:p>
        </w:tc>
        <w:tc>
          <w:tcPr>
            <w:tcW w:w="591" w:type="dxa"/>
            <w:vAlign w:val="center"/>
          </w:tcPr>
          <w:p w14:paraId="27A2861E" w14:textId="12FA4E16"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623" w:type="dxa"/>
            <w:vAlign w:val="center"/>
          </w:tcPr>
          <w:p w14:paraId="20FFF8E1" w14:textId="3760C62D"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50</w:t>
            </w:r>
          </w:p>
        </w:tc>
        <w:tc>
          <w:tcPr>
            <w:tcW w:w="591" w:type="dxa"/>
            <w:vAlign w:val="center"/>
          </w:tcPr>
          <w:p w14:paraId="16FB8A43" w14:textId="7F1FC5CC"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31</w:t>
            </w:r>
          </w:p>
        </w:tc>
        <w:tc>
          <w:tcPr>
            <w:tcW w:w="623" w:type="dxa"/>
            <w:vAlign w:val="center"/>
          </w:tcPr>
          <w:p w14:paraId="4AF3DA7F" w14:textId="31FE3A2C"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37</w:t>
            </w:r>
          </w:p>
        </w:tc>
        <w:tc>
          <w:tcPr>
            <w:tcW w:w="591" w:type="dxa"/>
            <w:vAlign w:val="center"/>
          </w:tcPr>
          <w:p w14:paraId="08120FC9" w14:textId="089313CF"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849" w:type="dxa"/>
            <w:shd w:val="clear" w:color="auto" w:fill="F4B083" w:themeFill="accent2" w:themeFillTint="99"/>
            <w:vAlign w:val="center"/>
          </w:tcPr>
          <w:p w14:paraId="37F436BC" w14:textId="02989F25"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200</w:t>
            </w:r>
          </w:p>
        </w:tc>
        <w:tc>
          <w:tcPr>
            <w:tcW w:w="619" w:type="dxa"/>
            <w:shd w:val="clear" w:color="auto" w:fill="A8D08D" w:themeFill="accent6" w:themeFillTint="99"/>
            <w:vAlign w:val="center"/>
          </w:tcPr>
          <w:p w14:paraId="2EE4A44A" w14:textId="5306B711"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131</w:t>
            </w:r>
          </w:p>
        </w:tc>
        <w:tc>
          <w:tcPr>
            <w:tcW w:w="1206" w:type="dxa"/>
            <w:shd w:val="clear" w:color="auto" w:fill="FFD966" w:themeFill="accent4" w:themeFillTint="99"/>
            <w:vAlign w:val="center"/>
          </w:tcPr>
          <w:p w14:paraId="147F6422" w14:textId="1252B8A5" w:rsidR="000E6969" w:rsidRPr="006F4331"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331</w:t>
            </w:r>
          </w:p>
        </w:tc>
      </w:tr>
      <w:tr w:rsidR="000E6969" w14:paraId="5C159A07" w14:textId="77777777" w:rsidTr="00B9339A">
        <w:tc>
          <w:tcPr>
            <w:tcW w:w="962" w:type="dxa"/>
            <w:shd w:val="clear" w:color="auto" w:fill="9CC2E5" w:themeFill="accent1" w:themeFillTint="99"/>
          </w:tcPr>
          <w:p w14:paraId="545168B0" w14:textId="475DB380"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Cca 4 hodiny denně</w:t>
            </w:r>
          </w:p>
        </w:tc>
        <w:tc>
          <w:tcPr>
            <w:tcW w:w="624" w:type="dxa"/>
            <w:vAlign w:val="center"/>
          </w:tcPr>
          <w:p w14:paraId="522A1329" w14:textId="70BBFDCE"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332DE2F6" w14:textId="7704AC89"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23" w:type="dxa"/>
            <w:vAlign w:val="center"/>
          </w:tcPr>
          <w:p w14:paraId="0268D3C2" w14:textId="095C08C5"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0A906B88" w14:textId="2AC930EE"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617A00C5" w14:textId="0366D941"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207C7786" w14:textId="1BA94E55"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23" w:type="dxa"/>
            <w:vAlign w:val="center"/>
          </w:tcPr>
          <w:p w14:paraId="620224CC" w14:textId="492EE3CD"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91" w:type="dxa"/>
            <w:vAlign w:val="center"/>
          </w:tcPr>
          <w:p w14:paraId="074A8D24" w14:textId="26E60FE8"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849" w:type="dxa"/>
            <w:shd w:val="clear" w:color="auto" w:fill="F4B083" w:themeFill="accent2" w:themeFillTint="99"/>
            <w:vAlign w:val="center"/>
          </w:tcPr>
          <w:p w14:paraId="52154830" w14:textId="62FD085A"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9" w:type="dxa"/>
            <w:shd w:val="clear" w:color="auto" w:fill="A8D08D" w:themeFill="accent6" w:themeFillTint="99"/>
            <w:vAlign w:val="center"/>
          </w:tcPr>
          <w:p w14:paraId="157F366D" w14:textId="20365311"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1206" w:type="dxa"/>
            <w:shd w:val="clear" w:color="auto" w:fill="FFD966" w:themeFill="accent4" w:themeFillTint="99"/>
            <w:vAlign w:val="center"/>
          </w:tcPr>
          <w:p w14:paraId="4C57B708" w14:textId="5F1D7C01" w:rsidR="000E6969" w:rsidRDefault="00C660EB" w:rsidP="00B9339A">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r>
    </w:tbl>
    <w:p w14:paraId="3BF21196" w14:textId="50997019" w:rsidR="001C1AFE" w:rsidRDefault="001C1AFE" w:rsidP="001C1AFE">
      <w:pPr>
        <w:pStyle w:val="Odstavecseseznamem"/>
        <w:spacing w:after="0" w:line="360" w:lineRule="auto"/>
        <w:ind w:left="1069"/>
        <w:jc w:val="both"/>
        <w:rPr>
          <w:rFonts w:ascii="Times New Roman" w:hAnsi="Times New Roman" w:cs="Times New Roman"/>
          <w:b/>
          <w:bCs/>
          <w:sz w:val="24"/>
          <w:szCs w:val="24"/>
        </w:rPr>
      </w:pPr>
    </w:p>
    <w:p w14:paraId="296E494C" w14:textId="0770CEBB" w:rsidR="001C1AFE" w:rsidRDefault="001C1AFE" w:rsidP="00434C0E">
      <w:pPr>
        <w:spacing w:after="0" w:line="360" w:lineRule="auto"/>
        <w:ind w:firstLine="709"/>
        <w:jc w:val="both"/>
        <w:rPr>
          <w:rFonts w:ascii="Times New Roman" w:hAnsi="Times New Roman" w:cs="Times New Roman"/>
          <w:noProof/>
          <w:sz w:val="24"/>
          <w:lang w:eastAsia="cs-CZ"/>
        </w:rPr>
      </w:pPr>
      <w:r w:rsidRPr="00434C0E">
        <w:rPr>
          <w:rFonts w:ascii="Times New Roman" w:hAnsi="Times New Roman" w:cs="Times New Roman"/>
          <w:noProof/>
          <w:sz w:val="24"/>
          <w:lang w:eastAsia="cs-CZ"/>
        </w:rPr>
        <w:t xml:space="preserve">Udává se, že děti v rozmezí </w:t>
      </w:r>
      <w:r w:rsidR="008D044C" w:rsidRPr="00434C0E">
        <w:rPr>
          <w:rFonts w:ascii="Times New Roman" w:hAnsi="Times New Roman" w:cs="Times New Roman"/>
          <w:noProof/>
          <w:sz w:val="24"/>
          <w:lang w:eastAsia="cs-CZ"/>
        </w:rPr>
        <w:t>10</w:t>
      </w:r>
      <w:r w:rsidRPr="00434C0E">
        <w:rPr>
          <w:rFonts w:ascii="Times New Roman" w:hAnsi="Times New Roman" w:cs="Times New Roman"/>
          <w:noProof/>
          <w:sz w:val="24"/>
          <w:lang w:eastAsia="cs-CZ"/>
        </w:rPr>
        <w:t xml:space="preserve">–15 </w:t>
      </w:r>
      <w:r w:rsidR="008D044C" w:rsidRPr="00434C0E">
        <w:rPr>
          <w:rFonts w:ascii="Times New Roman" w:hAnsi="Times New Roman" w:cs="Times New Roman"/>
          <w:noProof/>
          <w:sz w:val="24"/>
          <w:lang w:eastAsia="cs-CZ"/>
        </w:rPr>
        <w:t>let by měli spát 8</w:t>
      </w:r>
      <w:r w:rsidRPr="00434C0E">
        <w:rPr>
          <w:rFonts w:ascii="Times New Roman" w:hAnsi="Times New Roman" w:cs="Times New Roman"/>
          <w:noProof/>
          <w:sz w:val="24"/>
          <w:lang w:eastAsia="cs-CZ"/>
        </w:rPr>
        <w:t xml:space="preserve">–10 hodin. </w:t>
      </w:r>
      <w:r w:rsidR="008D044C" w:rsidRPr="00434C0E">
        <w:rPr>
          <w:rFonts w:ascii="Times New Roman" w:hAnsi="Times New Roman" w:cs="Times New Roman"/>
          <w:noProof/>
          <w:sz w:val="24"/>
          <w:lang w:eastAsia="cs-CZ"/>
        </w:rPr>
        <w:t xml:space="preserve">Většina dotazujících žáků odpověděla správně. U dívek odpovědělo správně 96 % a u chlapců 97 %. </w:t>
      </w:r>
      <w:r w:rsidR="00434C0E" w:rsidRPr="00434C0E">
        <w:rPr>
          <w:rFonts w:ascii="Times New Roman" w:hAnsi="Times New Roman" w:cs="Times New Roman"/>
          <w:noProof/>
          <w:sz w:val="24"/>
          <w:lang w:eastAsia="cs-CZ"/>
        </w:rPr>
        <w:t>Nejvíce správných odpovědí měli žáci 9. tříd.</w:t>
      </w:r>
    </w:p>
    <w:p w14:paraId="6811B8AE" w14:textId="11DECC15" w:rsidR="00434C0E" w:rsidRPr="00434C0E" w:rsidRDefault="008D4322" w:rsidP="008D4322">
      <w:pPr>
        <w:rPr>
          <w:rFonts w:ascii="Times New Roman" w:hAnsi="Times New Roman" w:cs="Times New Roman"/>
          <w:noProof/>
          <w:sz w:val="24"/>
          <w:lang w:eastAsia="cs-CZ"/>
        </w:rPr>
      </w:pPr>
      <w:r>
        <w:rPr>
          <w:rFonts w:ascii="Times New Roman" w:hAnsi="Times New Roman" w:cs="Times New Roman"/>
          <w:noProof/>
          <w:sz w:val="24"/>
          <w:lang w:eastAsia="cs-CZ"/>
        </w:rPr>
        <w:br w:type="page"/>
      </w:r>
    </w:p>
    <w:p w14:paraId="0D32F38E" w14:textId="2B47F57B" w:rsidR="000E6969" w:rsidRDefault="006D7180" w:rsidP="004D1E2B">
      <w:pPr>
        <w:pStyle w:val="Odstavecseseznamem"/>
        <w:numPr>
          <w:ilvl w:val="0"/>
          <w:numId w:val="5"/>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Proč je spánek důležitý?</w:t>
      </w:r>
    </w:p>
    <w:p w14:paraId="02A13DD6" w14:textId="77777777" w:rsidR="008D4322" w:rsidRDefault="008D4322" w:rsidP="008D4322">
      <w:pPr>
        <w:pStyle w:val="Odstavecseseznamem"/>
        <w:spacing w:after="0" w:line="360" w:lineRule="auto"/>
        <w:ind w:left="1069"/>
        <w:jc w:val="both"/>
        <w:rPr>
          <w:rFonts w:ascii="Times New Roman" w:hAnsi="Times New Roman" w:cs="Times New Roman"/>
          <w:b/>
          <w:bCs/>
          <w:sz w:val="24"/>
          <w:szCs w:val="24"/>
        </w:rPr>
      </w:pPr>
    </w:p>
    <w:p w14:paraId="31922FD5" w14:textId="5BA1F2E4" w:rsidR="00DE6059" w:rsidRDefault="00DE6059" w:rsidP="00DE6059">
      <w:pPr>
        <w:spacing w:after="0" w:line="360" w:lineRule="auto"/>
        <w:ind w:firstLine="709"/>
        <w:jc w:val="both"/>
        <w:rPr>
          <w:rFonts w:ascii="Times New Roman" w:hAnsi="Times New Roman" w:cs="Times New Roman"/>
          <w:noProof/>
          <w:sz w:val="24"/>
          <w:lang w:eastAsia="cs-CZ"/>
        </w:rPr>
      </w:pPr>
      <w:r w:rsidRPr="00DE6059">
        <w:rPr>
          <w:rFonts w:ascii="Times New Roman" w:hAnsi="Times New Roman" w:cs="Times New Roman"/>
          <w:noProof/>
          <w:sz w:val="24"/>
          <w:lang w:eastAsia="cs-CZ"/>
        </w:rPr>
        <w:t xml:space="preserve">Krom délky spánku a jeho kvality je také velmi důležité vědět, proč je vlastně pro nás spánek tak důležitý. </w:t>
      </w:r>
    </w:p>
    <w:p w14:paraId="6EEFFED9" w14:textId="33987DC4" w:rsidR="00CE64FC" w:rsidRDefault="00CE64FC" w:rsidP="00DE6059">
      <w:pPr>
        <w:spacing w:after="0" w:line="360" w:lineRule="auto"/>
        <w:ind w:firstLine="709"/>
        <w:jc w:val="both"/>
        <w:rPr>
          <w:rFonts w:ascii="Times New Roman" w:hAnsi="Times New Roman" w:cs="Times New Roman"/>
          <w:noProof/>
          <w:sz w:val="24"/>
          <w:lang w:eastAsia="cs-CZ"/>
        </w:rPr>
      </w:pPr>
    </w:p>
    <w:p w14:paraId="7C1D9796" w14:textId="77777777" w:rsidR="008D4322" w:rsidRDefault="008D4322" w:rsidP="00DE6059">
      <w:pPr>
        <w:spacing w:after="0" w:line="360" w:lineRule="auto"/>
        <w:ind w:firstLine="709"/>
        <w:jc w:val="both"/>
        <w:rPr>
          <w:rFonts w:ascii="Times New Roman" w:hAnsi="Times New Roman" w:cs="Times New Roman"/>
          <w:noProof/>
          <w:sz w:val="24"/>
          <w:lang w:eastAsia="cs-CZ"/>
        </w:rPr>
      </w:pPr>
    </w:p>
    <w:p w14:paraId="76592F98" w14:textId="37D13541" w:rsidR="00F848E3" w:rsidRPr="00F848E3" w:rsidRDefault="00F848E3" w:rsidP="00F848E3">
      <w:pPr>
        <w:pStyle w:val="Titulek"/>
        <w:keepNext/>
        <w:rPr>
          <w:rFonts w:ascii="Times New Roman" w:hAnsi="Times New Roman" w:cs="Times New Roman"/>
          <w:b/>
          <w:i w:val="0"/>
          <w:iCs w:val="0"/>
          <w:noProof/>
          <w:color w:val="auto"/>
          <w:sz w:val="20"/>
          <w:szCs w:val="24"/>
        </w:rPr>
      </w:pPr>
      <w:bookmarkStart w:id="163" w:name="_Toc89867365"/>
      <w:r w:rsidRPr="00F848E3">
        <w:rPr>
          <w:rFonts w:ascii="Times New Roman" w:hAnsi="Times New Roman" w:cs="Times New Roman"/>
          <w:b/>
          <w:i w:val="0"/>
          <w:iCs w:val="0"/>
          <w:noProof/>
          <w:color w:val="auto"/>
          <w:sz w:val="20"/>
          <w:szCs w:val="24"/>
        </w:rPr>
        <w:t xml:space="preserve">Tabulka </w:t>
      </w:r>
      <w:r w:rsidRPr="00F848E3">
        <w:rPr>
          <w:rFonts w:ascii="Times New Roman" w:hAnsi="Times New Roman" w:cs="Times New Roman"/>
          <w:b/>
          <w:i w:val="0"/>
          <w:iCs w:val="0"/>
          <w:noProof/>
          <w:color w:val="auto"/>
          <w:sz w:val="20"/>
          <w:szCs w:val="24"/>
        </w:rPr>
        <w:fldChar w:fldCharType="begin"/>
      </w:r>
      <w:r w:rsidRPr="00F848E3">
        <w:rPr>
          <w:rFonts w:ascii="Times New Roman" w:hAnsi="Times New Roman" w:cs="Times New Roman"/>
          <w:b/>
          <w:i w:val="0"/>
          <w:iCs w:val="0"/>
          <w:noProof/>
          <w:color w:val="auto"/>
          <w:sz w:val="20"/>
          <w:szCs w:val="24"/>
        </w:rPr>
        <w:instrText xml:space="preserve"> SEQ Tabulka \* ARABIC </w:instrText>
      </w:r>
      <w:r w:rsidRPr="00F848E3">
        <w:rPr>
          <w:rFonts w:ascii="Times New Roman" w:hAnsi="Times New Roman" w:cs="Times New Roman"/>
          <w:b/>
          <w:i w:val="0"/>
          <w:iCs w:val="0"/>
          <w:noProof/>
          <w:color w:val="auto"/>
          <w:sz w:val="20"/>
          <w:szCs w:val="24"/>
        </w:rPr>
        <w:fldChar w:fldCharType="separate"/>
      </w:r>
      <w:r w:rsidR="00BE0823">
        <w:rPr>
          <w:rFonts w:ascii="Times New Roman" w:hAnsi="Times New Roman" w:cs="Times New Roman"/>
          <w:b/>
          <w:i w:val="0"/>
          <w:iCs w:val="0"/>
          <w:noProof/>
          <w:color w:val="auto"/>
          <w:sz w:val="20"/>
          <w:szCs w:val="24"/>
        </w:rPr>
        <w:t>39</w:t>
      </w:r>
      <w:r w:rsidRPr="00F848E3">
        <w:rPr>
          <w:rFonts w:ascii="Times New Roman" w:hAnsi="Times New Roman" w:cs="Times New Roman"/>
          <w:b/>
          <w:i w:val="0"/>
          <w:iCs w:val="0"/>
          <w:noProof/>
          <w:color w:val="auto"/>
          <w:sz w:val="20"/>
          <w:szCs w:val="24"/>
        </w:rPr>
        <w:fldChar w:fldCharType="end"/>
      </w:r>
      <w:r w:rsidRPr="00F848E3">
        <w:rPr>
          <w:rFonts w:ascii="Times New Roman" w:hAnsi="Times New Roman" w:cs="Times New Roman"/>
          <w:b/>
          <w:i w:val="0"/>
          <w:iCs w:val="0"/>
          <w:noProof/>
          <w:color w:val="auto"/>
          <w:sz w:val="20"/>
          <w:szCs w:val="24"/>
        </w:rPr>
        <w:t xml:space="preserve"> - Vyhodnocení otázky: Proč je spánek důležitý?</w:t>
      </w:r>
      <w:bookmarkEnd w:id="163"/>
    </w:p>
    <w:tbl>
      <w:tblPr>
        <w:tblStyle w:val="Mkatabulky"/>
        <w:tblW w:w="0" w:type="auto"/>
        <w:tblLook w:val="04A0" w:firstRow="1" w:lastRow="0" w:firstColumn="1" w:lastColumn="0" w:noHBand="0" w:noVBand="1"/>
      </w:tblPr>
      <w:tblGrid>
        <w:gridCol w:w="1205"/>
        <w:gridCol w:w="611"/>
        <w:gridCol w:w="586"/>
        <w:gridCol w:w="612"/>
        <w:gridCol w:w="586"/>
        <w:gridCol w:w="612"/>
        <w:gridCol w:w="586"/>
        <w:gridCol w:w="612"/>
        <w:gridCol w:w="586"/>
        <w:gridCol w:w="695"/>
        <w:gridCol w:w="596"/>
        <w:gridCol w:w="1206"/>
      </w:tblGrid>
      <w:tr w:rsidR="00CE64FC" w:rsidRPr="006F4331" w14:paraId="04AD67EE" w14:textId="77777777" w:rsidTr="00F848E3">
        <w:tc>
          <w:tcPr>
            <w:tcW w:w="1205" w:type="dxa"/>
            <w:shd w:val="clear" w:color="auto" w:fill="9CC2E5" w:themeFill="accent1" w:themeFillTint="99"/>
          </w:tcPr>
          <w:p w14:paraId="3D479B25"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Třída</w:t>
            </w:r>
          </w:p>
        </w:tc>
        <w:tc>
          <w:tcPr>
            <w:tcW w:w="1197" w:type="dxa"/>
            <w:gridSpan w:val="2"/>
            <w:shd w:val="clear" w:color="auto" w:fill="9CC2E5" w:themeFill="accent1" w:themeFillTint="99"/>
          </w:tcPr>
          <w:p w14:paraId="7F17ADFC"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6.</w:t>
            </w:r>
          </w:p>
        </w:tc>
        <w:tc>
          <w:tcPr>
            <w:tcW w:w="1198" w:type="dxa"/>
            <w:gridSpan w:val="2"/>
            <w:shd w:val="clear" w:color="auto" w:fill="9CC2E5" w:themeFill="accent1" w:themeFillTint="99"/>
          </w:tcPr>
          <w:p w14:paraId="4A7A8AB1"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7.</w:t>
            </w:r>
          </w:p>
        </w:tc>
        <w:tc>
          <w:tcPr>
            <w:tcW w:w="1198" w:type="dxa"/>
            <w:gridSpan w:val="2"/>
            <w:shd w:val="clear" w:color="auto" w:fill="9CC2E5" w:themeFill="accent1" w:themeFillTint="99"/>
          </w:tcPr>
          <w:p w14:paraId="5A2782BD"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8.</w:t>
            </w:r>
          </w:p>
        </w:tc>
        <w:tc>
          <w:tcPr>
            <w:tcW w:w="1198" w:type="dxa"/>
            <w:gridSpan w:val="2"/>
            <w:shd w:val="clear" w:color="auto" w:fill="9CC2E5" w:themeFill="accent1" w:themeFillTint="99"/>
          </w:tcPr>
          <w:p w14:paraId="38CF6FB7"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9.</w:t>
            </w:r>
          </w:p>
        </w:tc>
        <w:tc>
          <w:tcPr>
            <w:tcW w:w="2497" w:type="dxa"/>
            <w:gridSpan w:val="3"/>
            <w:shd w:val="clear" w:color="auto" w:fill="9CC2E5" w:themeFill="accent1" w:themeFillTint="99"/>
          </w:tcPr>
          <w:p w14:paraId="08FD9E45"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Celkem</w:t>
            </w:r>
          </w:p>
        </w:tc>
      </w:tr>
      <w:tr w:rsidR="00CE64FC" w:rsidRPr="006F4331" w14:paraId="6A977B02" w14:textId="77777777" w:rsidTr="00F848E3">
        <w:tc>
          <w:tcPr>
            <w:tcW w:w="1205" w:type="dxa"/>
            <w:shd w:val="clear" w:color="auto" w:fill="9CC2E5" w:themeFill="accent1" w:themeFillTint="99"/>
          </w:tcPr>
          <w:p w14:paraId="0B78C50B"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Pohlaví</w:t>
            </w:r>
          </w:p>
        </w:tc>
        <w:tc>
          <w:tcPr>
            <w:tcW w:w="611" w:type="dxa"/>
            <w:shd w:val="clear" w:color="auto" w:fill="9CC2E5" w:themeFill="accent1" w:themeFillTint="99"/>
          </w:tcPr>
          <w:p w14:paraId="332BF796"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38C5FEFF"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2" w:type="dxa"/>
            <w:shd w:val="clear" w:color="auto" w:fill="9CC2E5" w:themeFill="accent1" w:themeFillTint="99"/>
          </w:tcPr>
          <w:p w14:paraId="1ED45DBF"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541D2B72"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2" w:type="dxa"/>
            <w:shd w:val="clear" w:color="auto" w:fill="9CC2E5" w:themeFill="accent1" w:themeFillTint="99"/>
          </w:tcPr>
          <w:p w14:paraId="7E18A40E"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125A9FA8"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12" w:type="dxa"/>
            <w:shd w:val="clear" w:color="auto" w:fill="9CC2E5" w:themeFill="accent1" w:themeFillTint="99"/>
          </w:tcPr>
          <w:p w14:paraId="39AB992B"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86" w:type="dxa"/>
            <w:shd w:val="clear" w:color="auto" w:fill="9CC2E5" w:themeFill="accent1" w:themeFillTint="99"/>
          </w:tcPr>
          <w:p w14:paraId="071FD5C0"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695" w:type="dxa"/>
            <w:shd w:val="clear" w:color="auto" w:fill="9CC2E5" w:themeFill="accent1" w:themeFillTint="99"/>
          </w:tcPr>
          <w:p w14:paraId="6B57D308"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žena</w:t>
            </w:r>
          </w:p>
        </w:tc>
        <w:tc>
          <w:tcPr>
            <w:tcW w:w="596" w:type="dxa"/>
            <w:shd w:val="clear" w:color="auto" w:fill="9CC2E5" w:themeFill="accent1" w:themeFillTint="99"/>
          </w:tcPr>
          <w:p w14:paraId="2347C129"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muž</w:t>
            </w:r>
          </w:p>
        </w:tc>
        <w:tc>
          <w:tcPr>
            <w:tcW w:w="1206" w:type="dxa"/>
            <w:shd w:val="clear" w:color="auto" w:fill="9CC2E5" w:themeFill="accent1" w:themeFillTint="99"/>
          </w:tcPr>
          <w:p w14:paraId="12CA0110" w14:textId="77777777" w:rsidR="00CE64FC" w:rsidRPr="006F4331" w:rsidRDefault="00CE64FC" w:rsidP="00740326">
            <w:pPr>
              <w:jc w:val="center"/>
              <w:rPr>
                <w:rFonts w:ascii="Times New Roman" w:eastAsia="Times New Roman" w:hAnsi="Times New Roman" w:cs="Times New Roman"/>
                <w:b/>
                <w:bCs/>
                <w:color w:val="000000"/>
                <w:sz w:val="20"/>
                <w:lang w:eastAsia="cs-CZ"/>
              </w:rPr>
            </w:pPr>
            <w:r w:rsidRPr="006F4331">
              <w:rPr>
                <w:rFonts w:ascii="Times New Roman" w:eastAsia="Times New Roman" w:hAnsi="Times New Roman" w:cs="Times New Roman"/>
                <w:b/>
                <w:bCs/>
                <w:color w:val="000000"/>
                <w:sz w:val="20"/>
                <w:lang w:eastAsia="cs-CZ"/>
              </w:rPr>
              <w:t>dohromady</w:t>
            </w:r>
          </w:p>
        </w:tc>
      </w:tr>
      <w:tr w:rsidR="00CE64FC" w:rsidRPr="006F4331" w14:paraId="1F14F52F" w14:textId="77777777" w:rsidTr="00F848E3">
        <w:tc>
          <w:tcPr>
            <w:tcW w:w="1205" w:type="dxa"/>
            <w:shd w:val="clear" w:color="auto" w:fill="9CC2E5" w:themeFill="accent1" w:themeFillTint="99"/>
          </w:tcPr>
          <w:p w14:paraId="5056DE68" w14:textId="106F4E99"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Není důležitý</w:t>
            </w:r>
          </w:p>
        </w:tc>
        <w:tc>
          <w:tcPr>
            <w:tcW w:w="611" w:type="dxa"/>
            <w:vAlign w:val="center"/>
          </w:tcPr>
          <w:p w14:paraId="2F9F1E17" w14:textId="6ABA7559"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6" w:type="dxa"/>
            <w:vAlign w:val="center"/>
          </w:tcPr>
          <w:p w14:paraId="065217D3" w14:textId="0E34BD3D"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612" w:type="dxa"/>
            <w:vAlign w:val="center"/>
          </w:tcPr>
          <w:p w14:paraId="1668A75D" w14:textId="184C81D6"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6" w:type="dxa"/>
            <w:vAlign w:val="center"/>
          </w:tcPr>
          <w:p w14:paraId="47E9469E" w14:textId="4A1DBCD1"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2" w:type="dxa"/>
            <w:vAlign w:val="center"/>
          </w:tcPr>
          <w:p w14:paraId="5B46FF34" w14:textId="71E1821A"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86" w:type="dxa"/>
            <w:vAlign w:val="center"/>
          </w:tcPr>
          <w:p w14:paraId="4DB945A2" w14:textId="73491A06"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12" w:type="dxa"/>
            <w:vAlign w:val="center"/>
          </w:tcPr>
          <w:p w14:paraId="57B1263A" w14:textId="56785EAD"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586" w:type="dxa"/>
            <w:vAlign w:val="center"/>
          </w:tcPr>
          <w:p w14:paraId="421458C2" w14:textId="62D4EE7C"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0</w:t>
            </w:r>
          </w:p>
        </w:tc>
        <w:tc>
          <w:tcPr>
            <w:tcW w:w="695" w:type="dxa"/>
            <w:shd w:val="clear" w:color="auto" w:fill="F4B083" w:themeFill="accent2" w:themeFillTint="99"/>
            <w:vAlign w:val="center"/>
          </w:tcPr>
          <w:p w14:paraId="219DF494" w14:textId="1DCDEA82"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w:t>
            </w:r>
          </w:p>
        </w:tc>
        <w:tc>
          <w:tcPr>
            <w:tcW w:w="596" w:type="dxa"/>
            <w:shd w:val="clear" w:color="auto" w:fill="A8D08D" w:themeFill="accent6" w:themeFillTint="99"/>
            <w:vAlign w:val="center"/>
          </w:tcPr>
          <w:p w14:paraId="43BC8D09" w14:textId="7FAA406F"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w:t>
            </w:r>
          </w:p>
        </w:tc>
        <w:tc>
          <w:tcPr>
            <w:tcW w:w="1206" w:type="dxa"/>
            <w:shd w:val="clear" w:color="auto" w:fill="FFD966" w:themeFill="accent4" w:themeFillTint="99"/>
            <w:vAlign w:val="center"/>
          </w:tcPr>
          <w:p w14:paraId="337B5FBF" w14:textId="4176DFE7"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w:t>
            </w:r>
          </w:p>
        </w:tc>
      </w:tr>
      <w:tr w:rsidR="00CE64FC" w:rsidRPr="006F4331" w14:paraId="0AB00FBC" w14:textId="77777777" w:rsidTr="00F848E3">
        <w:tc>
          <w:tcPr>
            <w:tcW w:w="1205" w:type="dxa"/>
            <w:shd w:val="clear" w:color="auto" w:fill="9CC2E5" w:themeFill="accent1" w:themeFillTint="99"/>
          </w:tcPr>
          <w:p w14:paraId="020EDAE7" w14:textId="2DAB8305" w:rsidR="00CE64FC" w:rsidRPr="006F4331" w:rsidRDefault="00CE64FC" w:rsidP="00740326">
            <w:pPr>
              <w:jc w:val="center"/>
              <w:rPr>
                <w:rFonts w:ascii="Times New Roman" w:eastAsia="Times New Roman" w:hAnsi="Times New Roman" w:cs="Times New Roman"/>
                <w:b/>
                <w:bCs/>
                <w:color w:val="000000"/>
                <w:sz w:val="20"/>
                <w:lang w:eastAsia="cs-CZ"/>
              </w:rPr>
            </w:pPr>
            <w:proofErr w:type="spellStart"/>
            <w:r>
              <w:rPr>
                <w:rFonts w:ascii="Times New Roman" w:eastAsia="Times New Roman" w:hAnsi="Times New Roman" w:cs="Times New Roman"/>
                <w:b/>
                <w:bCs/>
                <w:color w:val="000000"/>
                <w:sz w:val="20"/>
                <w:lang w:eastAsia="cs-CZ"/>
              </w:rPr>
              <w:t>Relax</w:t>
            </w:r>
            <w:proofErr w:type="spellEnd"/>
            <w:r>
              <w:rPr>
                <w:rFonts w:ascii="Times New Roman" w:eastAsia="Times New Roman" w:hAnsi="Times New Roman" w:cs="Times New Roman"/>
                <w:b/>
                <w:bCs/>
                <w:color w:val="000000"/>
                <w:sz w:val="20"/>
                <w:lang w:eastAsia="cs-CZ"/>
              </w:rPr>
              <w:t>, odpočinek</w:t>
            </w:r>
          </w:p>
        </w:tc>
        <w:tc>
          <w:tcPr>
            <w:tcW w:w="611" w:type="dxa"/>
            <w:vAlign w:val="center"/>
          </w:tcPr>
          <w:p w14:paraId="0EF086B2" w14:textId="28A6D750"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33</w:t>
            </w:r>
          </w:p>
        </w:tc>
        <w:tc>
          <w:tcPr>
            <w:tcW w:w="586" w:type="dxa"/>
            <w:vAlign w:val="center"/>
          </w:tcPr>
          <w:p w14:paraId="3C6C05AD" w14:textId="22150F37"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24</w:t>
            </w:r>
          </w:p>
        </w:tc>
        <w:tc>
          <w:tcPr>
            <w:tcW w:w="612" w:type="dxa"/>
            <w:vAlign w:val="center"/>
          </w:tcPr>
          <w:p w14:paraId="1722925F" w14:textId="0FBC4FEB"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45</w:t>
            </w:r>
          </w:p>
        </w:tc>
        <w:tc>
          <w:tcPr>
            <w:tcW w:w="586" w:type="dxa"/>
            <w:vAlign w:val="center"/>
          </w:tcPr>
          <w:p w14:paraId="2455F5CB" w14:textId="69A3E955"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28</w:t>
            </w:r>
          </w:p>
        </w:tc>
        <w:tc>
          <w:tcPr>
            <w:tcW w:w="612" w:type="dxa"/>
            <w:vAlign w:val="center"/>
          </w:tcPr>
          <w:p w14:paraId="10C337D4" w14:textId="0C4F096F"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39</w:t>
            </w:r>
          </w:p>
        </w:tc>
        <w:tc>
          <w:tcPr>
            <w:tcW w:w="586" w:type="dxa"/>
            <w:vAlign w:val="center"/>
          </w:tcPr>
          <w:p w14:paraId="2C4173A5" w14:textId="07E59603"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w:t>
            </w:r>
          </w:p>
        </w:tc>
        <w:tc>
          <w:tcPr>
            <w:tcW w:w="612" w:type="dxa"/>
            <w:vAlign w:val="center"/>
          </w:tcPr>
          <w:p w14:paraId="65FE3A2F" w14:textId="0245C10E"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586" w:type="dxa"/>
            <w:vAlign w:val="center"/>
          </w:tcPr>
          <w:p w14:paraId="650B1495" w14:textId="69008B80"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w:t>
            </w:r>
          </w:p>
        </w:tc>
        <w:tc>
          <w:tcPr>
            <w:tcW w:w="695" w:type="dxa"/>
            <w:shd w:val="clear" w:color="auto" w:fill="F4B083" w:themeFill="accent2" w:themeFillTint="99"/>
            <w:vAlign w:val="center"/>
          </w:tcPr>
          <w:p w14:paraId="75218D77" w14:textId="1A211CF9"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138</w:t>
            </w:r>
          </w:p>
        </w:tc>
        <w:tc>
          <w:tcPr>
            <w:tcW w:w="596" w:type="dxa"/>
            <w:shd w:val="clear" w:color="auto" w:fill="A8D08D" w:themeFill="accent6" w:themeFillTint="99"/>
            <w:vAlign w:val="center"/>
          </w:tcPr>
          <w:p w14:paraId="233CF94E" w14:textId="47190037"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79</w:t>
            </w:r>
          </w:p>
        </w:tc>
        <w:tc>
          <w:tcPr>
            <w:tcW w:w="1206" w:type="dxa"/>
            <w:shd w:val="clear" w:color="auto" w:fill="FFD966" w:themeFill="accent4" w:themeFillTint="99"/>
            <w:vAlign w:val="center"/>
          </w:tcPr>
          <w:p w14:paraId="7534EE8A" w14:textId="053035D9"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217</w:t>
            </w:r>
          </w:p>
        </w:tc>
      </w:tr>
      <w:tr w:rsidR="00CE64FC" w:rsidRPr="006F4331" w14:paraId="580E7309" w14:textId="77777777" w:rsidTr="00F848E3">
        <w:tc>
          <w:tcPr>
            <w:tcW w:w="1205" w:type="dxa"/>
            <w:shd w:val="clear" w:color="auto" w:fill="9CC2E5" w:themeFill="accent1" w:themeFillTint="99"/>
          </w:tcPr>
          <w:p w14:paraId="1F584C7B" w14:textId="76DA422D"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Regenerace organismu</w:t>
            </w:r>
          </w:p>
        </w:tc>
        <w:tc>
          <w:tcPr>
            <w:tcW w:w="611" w:type="dxa"/>
            <w:vAlign w:val="center"/>
          </w:tcPr>
          <w:p w14:paraId="197AD278" w14:textId="11746CBB"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36</w:t>
            </w:r>
          </w:p>
        </w:tc>
        <w:tc>
          <w:tcPr>
            <w:tcW w:w="586" w:type="dxa"/>
            <w:vAlign w:val="center"/>
          </w:tcPr>
          <w:p w14:paraId="17E8F986" w14:textId="3F0FBF80"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612" w:type="dxa"/>
            <w:vAlign w:val="center"/>
          </w:tcPr>
          <w:p w14:paraId="5FB9386F" w14:textId="5A69A47E"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58</w:t>
            </w:r>
          </w:p>
        </w:tc>
        <w:tc>
          <w:tcPr>
            <w:tcW w:w="586" w:type="dxa"/>
            <w:vAlign w:val="center"/>
          </w:tcPr>
          <w:p w14:paraId="5FB6E159" w14:textId="052D8C49"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38</w:t>
            </w:r>
          </w:p>
        </w:tc>
        <w:tc>
          <w:tcPr>
            <w:tcW w:w="612" w:type="dxa"/>
            <w:vAlign w:val="center"/>
          </w:tcPr>
          <w:p w14:paraId="05F00A2C" w14:textId="197092F1"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44</w:t>
            </w:r>
          </w:p>
        </w:tc>
        <w:tc>
          <w:tcPr>
            <w:tcW w:w="586" w:type="dxa"/>
            <w:vAlign w:val="center"/>
          </w:tcPr>
          <w:p w14:paraId="64C2F09B" w14:textId="3FDC779E"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26</w:t>
            </w:r>
          </w:p>
        </w:tc>
        <w:tc>
          <w:tcPr>
            <w:tcW w:w="612" w:type="dxa"/>
            <w:vAlign w:val="center"/>
          </w:tcPr>
          <w:p w14:paraId="2595541C" w14:textId="14A14C9A"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32</w:t>
            </w:r>
          </w:p>
        </w:tc>
        <w:tc>
          <w:tcPr>
            <w:tcW w:w="586" w:type="dxa"/>
            <w:vAlign w:val="center"/>
          </w:tcPr>
          <w:p w14:paraId="6CC87BED" w14:textId="442483DC"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695" w:type="dxa"/>
            <w:shd w:val="clear" w:color="auto" w:fill="F4B083" w:themeFill="accent2" w:themeFillTint="99"/>
            <w:vAlign w:val="center"/>
          </w:tcPr>
          <w:p w14:paraId="6247376B" w14:textId="29CC5411"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170</w:t>
            </w:r>
          </w:p>
        </w:tc>
        <w:tc>
          <w:tcPr>
            <w:tcW w:w="596" w:type="dxa"/>
            <w:shd w:val="clear" w:color="auto" w:fill="A8D08D" w:themeFill="accent6" w:themeFillTint="99"/>
            <w:vAlign w:val="center"/>
          </w:tcPr>
          <w:p w14:paraId="6125FBAE" w14:textId="6D053020"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107</w:t>
            </w:r>
          </w:p>
        </w:tc>
        <w:tc>
          <w:tcPr>
            <w:tcW w:w="1206" w:type="dxa"/>
            <w:shd w:val="clear" w:color="auto" w:fill="FFD966" w:themeFill="accent4" w:themeFillTint="99"/>
            <w:vAlign w:val="center"/>
          </w:tcPr>
          <w:p w14:paraId="09352D10" w14:textId="14D2FFFA" w:rsidR="00CE64FC" w:rsidRPr="006F4331"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277</w:t>
            </w:r>
          </w:p>
        </w:tc>
      </w:tr>
      <w:tr w:rsidR="00CE64FC" w14:paraId="5F2A9647" w14:textId="77777777" w:rsidTr="00F848E3">
        <w:tc>
          <w:tcPr>
            <w:tcW w:w="1205" w:type="dxa"/>
            <w:shd w:val="clear" w:color="auto" w:fill="9CC2E5" w:themeFill="accent1" w:themeFillTint="99"/>
          </w:tcPr>
          <w:p w14:paraId="3D601143" w14:textId="77278913"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Abychom nebyli unaveni</w:t>
            </w:r>
          </w:p>
        </w:tc>
        <w:tc>
          <w:tcPr>
            <w:tcW w:w="611" w:type="dxa"/>
            <w:vAlign w:val="center"/>
          </w:tcPr>
          <w:p w14:paraId="29830DE2" w14:textId="3E01D186"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586" w:type="dxa"/>
            <w:vAlign w:val="center"/>
          </w:tcPr>
          <w:p w14:paraId="23B86913" w14:textId="4DD4FE1E"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612" w:type="dxa"/>
            <w:vAlign w:val="center"/>
          </w:tcPr>
          <w:p w14:paraId="74A3CCCD" w14:textId="647AC579"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29</w:t>
            </w:r>
          </w:p>
        </w:tc>
        <w:tc>
          <w:tcPr>
            <w:tcW w:w="586" w:type="dxa"/>
            <w:vAlign w:val="center"/>
          </w:tcPr>
          <w:p w14:paraId="4AF4B894" w14:textId="13AC26F4"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25</w:t>
            </w:r>
          </w:p>
        </w:tc>
        <w:tc>
          <w:tcPr>
            <w:tcW w:w="612" w:type="dxa"/>
            <w:vAlign w:val="center"/>
          </w:tcPr>
          <w:p w14:paraId="2959D305" w14:textId="325D8284"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34</w:t>
            </w:r>
          </w:p>
        </w:tc>
        <w:tc>
          <w:tcPr>
            <w:tcW w:w="586" w:type="dxa"/>
            <w:vAlign w:val="center"/>
          </w:tcPr>
          <w:p w14:paraId="760124B4" w14:textId="605C4BE6"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612" w:type="dxa"/>
            <w:vAlign w:val="center"/>
          </w:tcPr>
          <w:p w14:paraId="24EA0EF2" w14:textId="455E5F60"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586" w:type="dxa"/>
            <w:vAlign w:val="center"/>
          </w:tcPr>
          <w:p w14:paraId="424C0FA3" w14:textId="507DC9E7"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w:t>
            </w:r>
          </w:p>
        </w:tc>
        <w:tc>
          <w:tcPr>
            <w:tcW w:w="695" w:type="dxa"/>
            <w:shd w:val="clear" w:color="auto" w:fill="F4B083" w:themeFill="accent2" w:themeFillTint="99"/>
            <w:vAlign w:val="center"/>
          </w:tcPr>
          <w:p w14:paraId="7B00C31E" w14:textId="7EC88DBF"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107</w:t>
            </w:r>
          </w:p>
        </w:tc>
        <w:tc>
          <w:tcPr>
            <w:tcW w:w="596" w:type="dxa"/>
            <w:shd w:val="clear" w:color="auto" w:fill="A8D08D" w:themeFill="accent6" w:themeFillTint="99"/>
            <w:vAlign w:val="center"/>
          </w:tcPr>
          <w:p w14:paraId="674A4D1B" w14:textId="764660C5"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79</w:t>
            </w:r>
          </w:p>
        </w:tc>
        <w:tc>
          <w:tcPr>
            <w:tcW w:w="1206" w:type="dxa"/>
            <w:shd w:val="clear" w:color="auto" w:fill="FFD966" w:themeFill="accent4" w:themeFillTint="99"/>
            <w:vAlign w:val="center"/>
          </w:tcPr>
          <w:p w14:paraId="287D04B7" w14:textId="59716CFB"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186</w:t>
            </w:r>
          </w:p>
        </w:tc>
      </w:tr>
      <w:tr w:rsidR="00CE64FC" w14:paraId="206796B8" w14:textId="77777777" w:rsidTr="00F848E3">
        <w:tc>
          <w:tcPr>
            <w:tcW w:w="1205" w:type="dxa"/>
            <w:shd w:val="clear" w:color="auto" w:fill="9CC2E5" w:themeFill="accent1" w:themeFillTint="99"/>
          </w:tcPr>
          <w:p w14:paraId="6758CD8C" w14:textId="607806EF"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Aby nás nebolely oči</w:t>
            </w:r>
          </w:p>
        </w:tc>
        <w:tc>
          <w:tcPr>
            <w:tcW w:w="611" w:type="dxa"/>
            <w:vAlign w:val="center"/>
          </w:tcPr>
          <w:p w14:paraId="54D25065" w14:textId="0A9AF959"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21</w:t>
            </w:r>
          </w:p>
        </w:tc>
        <w:tc>
          <w:tcPr>
            <w:tcW w:w="586" w:type="dxa"/>
            <w:vAlign w:val="center"/>
          </w:tcPr>
          <w:p w14:paraId="2363190C" w14:textId="533AB6BC"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20</w:t>
            </w:r>
          </w:p>
        </w:tc>
        <w:tc>
          <w:tcPr>
            <w:tcW w:w="612" w:type="dxa"/>
            <w:vAlign w:val="center"/>
          </w:tcPr>
          <w:p w14:paraId="2BC4997B" w14:textId="0E1184D6"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14</w:t>
            </w:r>
          </w:p>
        </w:tc>
        <w:tc>
          <w:tcPr>
            <w:tcW w:w="586" w:type="dxa"/>
            <w:vAlign w:val="center"/>
          </w:tcPr>
          <w:p w14:paraId="3040DF66" w14:textId="1483B9C3"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15</w:t>
            </w:r>
          </w:p>
        </w:tc>
        <w:tc>
          <w:tcPr>
            <w:tcW w:w="612" w:type="dxa"/>
            <w:vAlign w:val="center"/>
          </w:tcPr>
          <w:p w14:paraId="43C70C1E" w14:textId="15B5E295"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18</w:t>
            </w:r>
          </w:p>
        </w:tc>
        <w:tc>
          <w:tcPr>
            <w:tcW w:w="586" w:type="dxa"/>
            <w:vAlign w:val="center"/>
          </w:tcPr>
          <w:p w14:paraId="4628C05A" w14:textId="1C1FC284"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w:t>
            </w:r>
          </w:p>
        </w:tc>
        <w:tc>
          <w:tcPr>
            <w:tcW w:w="612" w:type="dxa"/>
            <w:vAlign w:val="center"/>
          </w:tcPr>
          <w:p w14:paraId="2468144A" w14:textId="09760D1C"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9</w:t>
            </w:r>
          </w:p>
        </w:tc>
        <w:tc>
          <w:tcPr>
            <w:tcW w:w="586" w:type="dxa"/>
            <w:vAlign w:val="center"/>
          </w:tcPr>
          <w:p w14:paraId="47DF1B52" w14:textId="10E1A5C5"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4</w:t>
            </w:r>
          </w:p>
        </w:tc>
        <w:tc>
          <w:tcPr>
            <w:tcW w:w="695" w:type="dxa"/>
            <w:shd w:val="clear" w:color="auto" w:fill="F4B083" w:themeFill="accent2" w:themeFillTint="99"/>
            <w:vAlign w:val="center"/>
          </w:tcPr>
          <w:p w14:paraId="5527FAB8" w14:textId="3115F6D3"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62</w:t>
            </w:r>
          </w:p>
        </w:tc>
        <w:tc>
          <w:tcPr>
            <w:tcW w:w="596" w:type="dxa"/>
            <w:shd w:val="clear" w:color="auto" w:fill="A8D08D" w:themeFill="accent6" w:themeFillTint="99"/>
            <w:vAlign w:val="center"/>
          </w:tcPr>
          <w:p w14:paraId="79CA4E31" w14:textId="5CCB8A46"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50</w:t>
            </w:r>
          </w:p>
        </w:tc>
        <w:tc>
          <w:tcPr>
            <w:tcW w:w="1206" w:type="dxa"/>
            <w:shd w:val="clear" w:color="auto" w:fill="FFD966" w:themeFill="accent4" w:themeFillTint="99"/>
            <w:vAlign w:val="center"/>
          </w:tcPr>
          <w:p w14:paraId="61269679" w14:textId="203896B8" w:rsidR="00CE64FC" w:rsidRDefault="00CE64FC" w:rsidP="00740326">
            <w:pPr>
              <w:jc w:val="center"/>
              <w:rPr>
                <w:rFonts w:ascii="Times New Roman" w:eastAsia="Times New Roman" w:hAnsi="Times New Roman" w:cs="Times New Roman"/>
                <w:b/>
                <w:bCs/>
                <w:color w:val="000000"/>
                <w:sz w:val="20"/>
                <w:lang w:eastAsia="cs-CZ"/>
              </w:rPr>
            </w:pPr>
            <w:r>
              <w:rPr>
                <w:rFonts w:ascii="Times New Roman" w:eastAsia="Times New Roman" w:hAnsi="Times New Roman" w:cs="Times New Roman"/>
                <w:b/>
                <w:bCs/>
                <w:color w:val="000000"/>
                <w:sz w:val="20"/>
                <w:lang w:eastAsia="cs-CZ"/>
              </w:rPr>
              <w:t>112</w:t>
            </w:r>
          </w:p>
        </w:tc>
      </w:tr>
    </w:tbl>
    <w:p w14:paraId="404F2F38" w14:textId="74CB7217" w:rsidR="00DE6059" w:rsidRDefault="00DE6059" w:rsidP="00DE6059">
      <w:pPr>
        <w:spacing w:after="0" w:line="360" w:lineRule="auto"/>
        <w:ind w:firstLine="709"/>
        <w:jc w:val="both"/>
        <w:rPr>
          <w:rFonts w:ascii="Times New Roman" w:hAnsi="Times New Roman" w:cs="Times New Roman"/>
          <w:noProof/>
          <w:sz w:val="24"/>
          <w:lang w:eastAsia="cs-CZ"/>
        </w:rPr>
      </w:pPr>
    </w:p>
    <w:p w14:paraId="3BE4E134" w14:textId="5CB76553" w:rsidR="00144DFC" w:rsidRDefault="00A338BB" w:rsidP="00DE6059">
      <w:pPr>
        <w:spacing w:after="0" w:line="360" w:lineRule="auto"/>
        <w:ind w:firstLine="709"/>
        <w:jc w:val="both"/>
        <w:rPr>
          <w:rFonts w:ascii="Times New Roman" w:hAnsi="Times New Roman" w:cs="Times New Roman"/>
          <w:noProof/>
          <w:sz w:val="24"/>
          <w:lang w:eastAsia="cs-CZ"/>
        </w:rPr>
      </w:pPr>
      <w:r>
        <w:rPr>
          <w:rFonts w:ascii="Times New Roman" w:hAnsi="Times New Roman" w:cs="Times New Roman"/>
          <w:noProof/>
          <w:sz w:val="24"/>
          <w:lang w:eastAsia="cs-CZ"/>
        </w:rPr>
        <w:t xml:space="preserve">Spánek je velmi důležitý pro celkovou regeneraci těla, z toho pak vyplývá, že ráno není člověk tak unaven a je pořádně odpočat a zrelaxován. Žáci v této otázce tak vybrali v největším počtu všechny tři nejlepší odpovědi. Zároveň je spánek i odpočinkem pro oči, i na tento akt žáci nezapomněli. </w:t>
      </w:r>
    </w:p>
    <w:p w14:paraId="30071642" w14:textId="2E4F4F0D" w:rsidR="008D4322" w:rsidRPr="00DE6059" w:rsidRDefault="008D4322" w:rsidP="008D4322">
      <w:pPr>
        <w:rPr>
          <w:rFonts w:ascii="Times New Roman" w:hAnsi="Times New Roman" w:cs="Times New Roman"/>
          <w:noProof/>
          <w:sz w:val="24"/>
          <w:lang w:eastAsia="cs-CZ"/>
        </w:rPr>
      </w:pPr>
      <w:r>
        <w:rPr>
          <w:rFonts w:ascii="Times New Roman" w:hAnsi="Times New Roman" w:cs="Times New Roman"/>
          <w:noProof/>
          <w:sz w:val="24"/>
          <w:lang w:eastAsia="cs-CZ"/>
        </w:rPr>
        <w:br w:type="page"/>
      </w:r>
    </w:p>
    <w:p w14:paraId="6393DE0C" w14:textId="6671A26A" w:rsidR="006D7180" w:rsidRDefault="00AF35C2" w:rsidP="00AF35C2">
      <w:pPr>
        <w:pStyle w:val="Nadpis1"/>
      </w:pPr>
      <w:bookmarkStart w:id="164" w:name="_Toc89877564"/>
      <w:r>
        <w:lastRenderedPageBreak/>
        <w:t>Diskuze</w:t>
      </w:r>
      <w:bookmarkEnd w:id="164"/>
    </w:p>
    <w:p w14:paraId="2C15671A" w14:textId="2FD0393E" w:rsidR="006D7180" w:rsidRDefault="006D7180" w:rsidP="00BD4CA6">
      <w:pPr>
        <w:spacing w:after="0" w:line="360" w:lineRule="auto"/>
        <w:jc w:val="both"/>
        <w:rPr>
          <w:rFonts w:ascii="Times New Roman" w:hAnsi="Times New Roman" w:cs="Times New Roman"/>
          <w:b/>
          <w:bCs/>
          <w:sz w:val="24"/>
          <w:szCs w:val="24"/>
        </w:rPr>
      </w:pPr>
    </w:p>
    <w:p w14:paraId="0F7F7F6F" w14:textId="7DA6518C" w:rsidR="006D7180" w:rsidRPr="00126D22" w:rsidRDefault="00AF35C2" w:rsidP="001A48D8">
      <w:pPr>
        <w:spacing w:after="0" w:line="360" w:lineRule="auto"/>
        <w:ind w:firstLine="709"/>
        <w:jc w:val="both"/>
        <w:rPr>
          <w:rFonts w:ascii="Times New Roman" w:hAnsi="Times New Roman" w:cs="Times New Roman"/>
          <w:sz w:val="24"/>
          <w:szCs w:val="24"/>
        </w:rPr>
      </w:pPr>
      <w:r w:rsidRPr="00126D22">
        <w:rPr>
          <w:rFonts w:ascii="Times New Roman" w:hAnsi="Times New Roman" w:cs="Times New Roman"/>
          <w:sz w:val="24"/>
          <w:szCs w:val="24"/>
        </w:rPr>
        <w:t xml:space="preserve">V dnešní době je problematika životního zdraví hojně probírána. Lze o ní slyšet v televizi nebo číst na internetu, ale také o tomto tématu zaslechnout v mnohých rozhovorech s odborníky nebo i mezi kamarády. </w:t>
      </w:r>
    </w:p>
    <w:p w14:paraId="70935687" w14:textId="35BEE76A" w:rsidR="004E66B2" w:rsidRPr="00126D22" w:rsidRDefault="004E66B2" w:rsidP="001A48D8">
      <w:pPr>
        <w:spacing w:after="0" w:line="360" w:lineRule="auto"/>
        <w:ind w:firstLine="709"/>
        <w:jc w:val="both"/>
        <w:rPr>
          <w:rFonts w:ascii="Times New Roman" w:hAnsi="Times New Roman" w:cs="Times New Roman"/>
          <w:sz w:val="24"/>
          <w:szCs w:val="24"/>
        </w:rPr>
      </w:pPr>
      <w:r w:rsidRPr="00126D22">
        <w:rPr>
          <w:rFonts w:ascii="Times New Roman" w:hAnsi="Times New Roman" w:cs="Times New Roman"/>
          <w:sz w:val="24"/>
          <w:szCs w:val="24"/>
        </w:rPr>
        <w:t xml:space="preserve">Co se týče zdravého životního stylu a dětí či mladistvých, i toto téma je často probírané, neboť v dnešní době techniky se častěji objevují různé zdravotní komplikace spojené se špatným životním stylem, již od raného dětství. Děti jsou </w:t>
      </w:r>
      <w:r w:rsidR="00126D22" w:rsidRPr="00126D22">
        <w:rPr>
          <w:rFonts w:ascii="Times New Roman" w:hAnsi="Times New Roman" w:cs="Times New Roman"/>
          <w:sz w:val="24"/>
          <w:szCs w:val="24"/>
        </w:rPr>
        <w:t>ovlivněny</w:t>
      </w:r>
      <w:r w:rsidRPr="00126D22">
        <w:rPr>
          <w:rFonts w:ascii="Times New Roman" w:hAnsi="Times New Roman" w:cs="Times New Roman"/>
          <w:sz w:val="24"/>
          <w:szCs w:val="24"/>
        </w:rPr>
        <w:t xml:space="preserve"> rekla</w:t>
      </w:r>
      <w:r w:rsidR="00126D22" w:rsidRPr="00126D22">
        <w:rPr>
          <w:rFonts w:ascii="Times New Roman" w:hAnsi="Times New Roman" w:cs="Times New Roman"/>
          <w:sz w:val="24"/>
          <w:szCs w:val="24"/>
        </w:rPr>
        <w:t xml:space="preserve">mou, fastfoodem, hraním her na PC a sociálními sítěmi. Ale internet má i světlé stránky, neboť v dnešním světě, kdy jsou v módě </w:t>
      </w:r>
      <w:proofErr w:type="spellStart"/>
      <w:r w:rsidR="00126D22" w:rsidRPr="00126D22">
        <w:rPr>
          <w:rFonts w:ascii="Times New Roman" w:hAnsi="Times New Roman" w:cs="Times New Roman"/>
          <w:sz w:val="24"/>
          <w:szCs w:val="24"/>
        </w:rPr>
        <w:t>youtubeři</w:t>
      </w:r>
      <w:proofErr w:type="spellEnd"/>
      <w:r w:rsidR="00126D22" w:rsidRPr="00126D22">
        <w:rPr>
          <w:rFonts w:ascii="Times New Roman" w:hAnsi="Times New Roman" w:cs="Times New Roman"/>
          <w:sz w:val="24"/>
          <w:szCs w:val="24"/>
        </w:rPr>
        <w:t xml:space="preserve"> a </w:t>
      </w:r>
      <w:proofErr w:type="spellStart"/>
      <w:r w:rsidR="00126D22" w:rsidRPr="00126D22">
        <w:rPr>
          <w:rFonts w:ascii="Times New Roman" w:hAnsi="Times New Roman" w:cs="Times New Roman"/>
          <w:sz w:val="24"/>
          <w:szCs w:val="24"/>
        </w:rPr>
        <w:t>influenceři</w:t>
      </w:r>
      <w:proofErr w:type="spellEnd"/>
      <w:r w:rsidR="00126D22" w:rsidRPr="00126D22">
        <w:rPr>
          <w:rFonts w:ascii="Times New Roman" w:hAnsi="Times New Roman" w:cs="Times New Roman"/>
          <w:sz w:val="24"/>
          <w:szCs w:val="24"/>
        </w:rPr>
        <w:t xml:space="preserve">, kteří často mladší populaci ovlivňují, se toto může využít i k prospěšným věcem – k osvětě o zdravém životním stylu, problematika kouření, alkoholu, drog, zneužívání sociálních sítích atd. </w:t>
      </w:r>
    </w:p>
    <w:p w14:paraId="3298F678" w14:textId="42CEC08E" w:rsidR="003C79C6" w:rsidRPr="006F4331" w:rsidRDefault="003F6350" w:rsidP="001A48D8">
      <w:pPr>
        <w:spacing w:after="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41E06" w:rsidRPr="00041E06">
        <w:rPr>
          <w:rFonts w:ascii="Times New Roman" w:hAnsi="Times New Roman" w:cs="Times New Roman"/>
          <w:sz w:val="24"/>
          <w:szCs w:val="24"/>
        </w:rPr>
        <w:t>Hlavním cílem této diplomové práce bylo zjistit, na jaké úrovni je informovanost žáků 2. stupně o zdravém životním stylu. Po zhodnocení veškerých odpovědí na otázky z dotazníku a hlubšímu prozkoumání skupiny otázek všeobecného charakteru, lze jednoznačně říct, že informovanost těchto žáků je na poměrně vysoké úrovni.</w:t>
      </w:r>
      <w:r w:rsidR="00041E06">
        <w:rPr>
          <w:rFonts w:ascii="Times New Roman" w:hAnsi="Times New Roman" w:cs="Times New Roman"/>
          <w:b/>
          <w:bCs/>
          <w:sz w:val="24"/>
          <w:szCs w:val="24"/>
        </w:rPr>
        <w:t xml:space="preserve"> </w:t>
      </w:r>
    </w:p>
    <w:p w14:paraId="24F96262" w14:textId="6811D4DB" w:rsidR="003C79C6" w:rsidRDefault="00E06164" w:rsidP="001A48D8">
      <w:pPr>
        <w:spacing w:after="0" w:line="360" w:lineRule="auto"/>
        <w:ind w:firstLine="709"/>
        <w:jc w:val="both"/>
        <w:rPr>
          <w:rFonts w:ascii="Times New Roman" w:hAnsi="Times New Roman" w:cs="Times New Roman"/>
          <w:sz w:val="24"/>
          <w:szCs w:val="24"/>
        </w:rPr>
      </w:pPr>
      <w:r w:rsidRPr="00FD7321">
        <w:rPr>
          <w:rFonts w:ascii="Times New Roman" w:hAnsi="Times New Roman" w:cs="Times New Roman"/>
          <w:sz w:val="24"/>
          <w:szCs w:val="24"/>
        </w:rPr>
        <w:t>Dalším důležitým cílem a zároveň i hypotézou bylo zjištění, zda mají dívky o zdravém životním stylu větší přehled než chlapc</w:t>
      </w:r>
      <w:r w:rsidR="00AD477E">
        <w:rPr>
          <w:rFonts w:ascii="Times New Roman" w:hAnsi="Times New Roman" w:cs="Times New Roman"/>
          <w:sz w:val="24"/>
          <w:szCs w:val="24"/>
        </w:rPr>
        <w:t>i. Tato hypotéza byla potvrzena, neboť ve většině otázek ve větším počtu správně odpovídaly právě dívky.</w:t>
      </w:r>
      <w:r w:rsidRPr="00FD7321">
        <w:rPr>
          <w:rFonts w:ascii="Times New Roman" w:hAnsi="Times New Roman" w:cs="Times New Roman"/>
          <w:sz w:val="24"/>
          <w:szCs w:val="24"/>
        </w:rPr>
        <w:t xml:space="preserve"> Domnívám se, že je to způsobené dřívějším nástupem do puberty, větším zájmem o svůj vzhled, ale i nástupem menstruace. Chlapci mají v tomto období častěji jiné zájmy. Ovšem rozdíly nebyly úplně markantní. </w:t>
      </w:r>
      <w:r w:rsidR="00FD7321" w:rsidRPr="00FD7321">
        <w:rPr>
          <w:rFonts w:ascii="Times New Roman" w:hAnsi="Times New Roman" w:cs="Times New Roman"/>
          <w:sz w:val="24"/>
          <w:szCs w:val="24"/>
        </w:rPr>
        <w:t xml:space="preserve">V některých otázkách byl poměr správných odpovědí často skoro totožný či pouze s malými rozdíly. Chlapci naopak více zkoušejí, co se týče např. alkoholu, kouření či drog. </w:t>
      </w:r>
    </w:p>
    <w:p w14:paraId="0965FEC5" w14:textId="06CBC525" w:rsidR="00FD7321" w:rsidRDefault="00FD7321"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Hypotéza, že s věkem přibývají i zkušenosti a informace však potvrzena nebyla. Pro mě dosti překvapující bylo zjištění, že informovanost ve všech čtyřech ročnících byla téměř vyrovnaná. Větší rozdíly byly v otázkách týkajících se návykových látek, zde opravu větší přehled, ale zároveň i více zkušeností měli starší žáci. Ovšem </w:t>
      </w:r>
      <w:r w:rsidR="00EF7084">
        <w:rPr>
          <w:rFonts w:ascii="Times New Roman" w:hAnsi="Times New Roman" w:cs="Times New Roman"/>
          <w:sz w:val="24"/>
          <w:szCs w:val="24"/>
        </w:rPr>
        <w:t>co se týče obecného charakteru životního</w:t>
      </w:r>
      <w:r>
        <w:rPr>
          <w:rFonts w:ascii="Times New Roman" w:hAnsi="Times New Roman" w:cs="Times New Roman"/>
          <w:sz w:val="24"/>
          <w:szCs w:val="24"/>
        </w:rPr>
        <w:t xml:space="preserve"> stylu, čím je ovlivněn, jak dlouho by měla osoba v jejich věku spát, kolik tekutin vypít, zde byly výsledky</w:t>
      </w:r>
      <w:r w:rsidR="002F40D9">
        <w:rPr>
          <w:rFonts w:ascii="Times New Roman" w:hAnsi="Times New Roman" w:cs="Times New Roman"/>
          <w:sz w:val="24"/>
          <w:szCs w:val="24"/>
        </w:rPr>
        <w:t xml:space="preserve"> dosti</w:t>
      </w:r>
      <w:r>
        <w:rPr>
          <w:rFonts w:ascii="Times New Roman" w:hAnsi="Times New Roman" w:cs="Times New Roman"/>
          <w:sz w:val="24"/>
          <w:szCs w:val="24"/>
        </w:rPr>
        <w:t xml:space="preserve"> vyrovnané. Ve většině otázek měli často nejlepší hodnocení žáci 7. a 8. ročníků. Dokonce u některých otázek žáci z 9. tříd zaostávali. </w:t>
      </w:r>
      <w:r w:rsidR="002F40D9">
        <w:rPr>
          <w:rFonts w:ascii="Times New Roman" w:hAnsi="Times New Roman" w:cs="Times New Roman"/>
          <w:sz w:val="24"/>
          <w:szCs w:val="24"/>
        </w:rPr>
        <w:t xml:space="preserve">Na některých školách probíhá výuka předmětu Výchova ke zdraví v 6. a 7. ročníku, na jiných v 8. a 9. a některé mají dokonce tento předmět každý rok. Je možné, </w:t>
      </w:r>
      <w:r w:rsidR="002F40D9">
        <w:rPr>
          <w:rFonts w:ascii="Times New Roman" w:hAnsi="Times New Roman" w:cs="Times New Roman"/>
          <w:sz w:val="24"/>
          <w:szCs w:val="24"/>
        </w:rPr>
        <w:lastRenderedPageBreak/>
        <w:t xml:space="preserve">že i doba, kdy žáci získávali informace o životním stylu ovlivnila výsledky, neboť pokud měli informace čerstvě v paměti, je jasné, že věděli více odpovědí a naopak. </w:t>
      </w:r>
    </w:p>
    <w:p w14:paraId="6E08E825" w14:textId="77777777" w:rsidR="00EF7084" w:rsidRDefault="00FD7321"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Jedním ze sledovaných aspektů bylo zjištění, který faktor nejvíce ovlivňuje dnešní žáky 6. – 9. tříd. Podle výsledků lze vyčíst, že dle dnešních žáků nejvíce ovlivňuje životní styl jídlo, spánek a návykové látky. Přiznám se, že jsem návykové látky očekávala níže ve výsledcích. Na dalších místech se pak objevil pitný režim a pohyb, dále pak hygiena a internet/TV. </w:t>
      </w:r>
      <w:r w:rsidR="00793763">
        <w:rPr>
          <w:rFonts w:ascii="Times New Roman" w:hAnsi="Times New Roman" w:cs="Times New Roman"/>
          <w:sz w:val="24"/>
          <w:szCs w:val="24"/>
        </w:rPr>
        <w:t xml:space="preserve">Proč se návykové látky objevily v prvních třech nejčastějších odpovědí netuším. Domnívám se, že je to způsobené i tím, že se o návykových látkách hojně diskutuje, jsou pořádané různé besedy, antireklamy. </w:t>
      </w:r>
    </w:p>
    <w:p w14:paraId="1CB6C059" w14:textId="77777777" w:rsidR="006700F9" w:rsidRDefault="00EF7084"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S tím souvisí i další důležitá část, a to ta, která instituce nejvíce ovlivňuje či předává informace dětem a mladistvým. V průběhu dotazníku na tuto otázku žáci vybírali z následujících variant: od lékaře, od rodiny, ze školy a z internetu. Nejvíce žáci volili možnost rodina. Rodina je základem pro dítě. Z rodiny získává zvyklosti, denní návyky, ale i od rodičů vzor. Pokud se v rodině stravují špatně, žijí ve špatných podmínkách – dítě tento způsob převezme jako normální a až v pozdějším věku, kdy má možnost tento způsob nějak ovlivnit, záleží</w:t>
      </w:r>
      <w:r w:rsidR="00B14D45">
        <w:rPr>
          <w:rFonts w:ascii="Times New Roman" w:hAnsi="Times New Roman" w:cs="Times New Roman"/>
          <w:sz w:val="24"/>
          <w:szCs w:val="24"/>
        </w:rPr>
        <w:t xml:space="preserve"> na něm, zda bude chtít změnu a</w:t>
      </w:r>
      <w:r>
        <w:rPr>
          <w:rFonts w:ascii="Times New Roman" w:hAnsi="Times New Roman" w:cs="Times New Roman"/>
          <w:sz w:val="24"/>
          <w:szCs w:val="24"/>
        </w:rPr>
        <w:t xml:space="preserve">nebo v tomto </w:t>
      </w:r>
      <w:r w:rsidR="006700F9">
        <w:rPr>
          <w:rFonts w:ascii="Times New Roman" w:hAnsi="Times New Roman" w:cs="Times New Roman"/>
          <w:sz w:val="24"/>
          <w:szCs w:val="24"/>
        </w:rPr>
        <w:t>pokračovat.</w:t>
      </w:r>
    </w:p>
    <w:p w14:paraId="09B58C19" w14:textId="4B587CC0" w:rsidR="00FD7321" w:rsidRDefault="00B14D45"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Na druhém místě pak byla možnost škola. Ve škole se v dnešní době ve velké míře vyučuje předmět výchova ke zdraví. Na některých školách je stále součástí občanské výchovy a dříve byl znám pod pojmem „rodinka“. V tomto předmětu se dětem předávají základní informace o veškerých aspektech životního stylu (výživa, pitný režim, spánek, pohyb, onemocnění, návykové látky, …), komunikaci, chování a s tím spojenou i šikanu, ale i první pomoc či sexuální výchovu. Všechny tyto okruhy jsou však společně spjaty s každodenním životem jedince a ovlivňují jeho pohled na věc. </w:t>
      </w:r>
    </w:p>
    <w:p w14:paraId="7D62AA23" w14:textId="37BDBD08" w:rsidR="00842FB8" w:rsidRDefault="00842FB8"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Další důležitou hypotézou této diplomové práce, byla hypotéza, zda žáci žijí alespoň trochu zdravě. Z výsledků lze vyčíst, že přibližně 55 % z celkového počtu dotazovaných hodnotí svůj životní styl poměrně dobře, ale ještě by šel i zlepšit. Další celkem obsáhlá skupina svůj životní styl nedokáží posoudit. Velké procento, 72 %, dívek je se svým životním stylem spokojené úplně nebo by jej ještě rádo trošičku vylepšilo. I u chlapců v této kategorii vyšly výsledky pozitivně, neboť celých 68 % chlapců je se svým životním stylem poměrně spokoje</w:t>
      </w:r>
      <w:r w:rsidR="000225DF">
        <w:rPr>
          <w:rFonts w:ascii="Times New Roman" w:hAnsi="Times New Roman" w:cs="Times New Roman"/>
          <w:sz w:val="24"/>
          <w:szCs w:val="24"/>
        </w:rPr>
        <w:t xml:space="preserve">ných. </w:t>
      </w:r>
    </w:p>
    <w:p w14:paraId="3E98A5E0" w14:textId="6EC0F1E5" w:rsidR="00842FB8" w:rsidRDefault="001314D9"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Špatný, nezdravý životní styl může vést k řadě nemocí. </w:t>
      </w:r>
      <w:r w:rsidR="00BB60FE">
        <w:rPr>
          <w:rFonts w:ascii="Times New Roman" w:hAnsi="Times New Roman" w:cs="Times New Roman"/>
          <w:sz w:val="24"/>
          <w:szCs w:val="24"/>
        </w:rPr>
        <w:t>Ať už jsou to výživové problémy, jako je</w:t>
      </w:r>
      <w:r w:rsidR="005F0DA7">
        <w:rPr>
          <w:rFonts w:ascii="Times New Roman" w:hAnsi="Times New Roman" w:cs="Times New Roman"/>
          <w:sz w:val="24"/>
          <w:szCs w:val="24"/>
        </w:rPr>
        <w:t xml:space="preserve"> obezita, ale i anorexie či buli</w:t>
      </w:r>
      <w:r w:rsidR="00BB60FE">
        <w:rPr>
          <w:rFonts w:ascii="Times New Roman" w:hAnsi="Times New Roman" w:cs="Times New Roman"/>
          <w:sz w:val="24"/>
          <w:szCs w:val="24"/>
        </w:rPr>
        <w:t xml:space="preserve">mie, diabetes </w:t>
      </w:r>
      <w:proofErr w:type="spellStart"/>
      <w:r w:rsidR="00BB60FE">
        <w:rPr>
          <w:rFonts w:ascii="Times New Roman" w:hAnsi="Times New Roman" w:cs="Times New Roman"/>
          <w:sz w:val="24"/>
          <w:szCs w:val="24"/>
        </w:rPr>
        <w:t>mellitus</w:t>
      </w:r>
      <w:proofErr w:type="spellEnd"/>
      <w:r w:rsidR="00BB60FE">
        <w:rPr>
          <w:rFonts w:ascii="Times New Roman" w:hAnsi="Times New Roman" w:cs="Times New Roman"/>
          <w:sz w:val="24"/>
          <w:szCs w:val="24"/>
        </w:rPr>
        <w:t xml:space="preserve">, náhlé srdeční </w:t>
      </w:r>
      <w:r w:rsidR="005F0DA7">
        <w:rPr>
          <w:rFonts w:ascii="Times New Roman" w:hAnsi="Times New Roman" w:cs="Times New Roman"/>
          <w:sz w:val="24"/>
          <w:szCs w:val="24"/>
        </w:rPr>
        <w:t xml:space="preserve">a mozkové </w:t>
      </w:r>
      <w:r w:rsidR="00BB60FE">
        <w:rPr>
          <w:rFonts w:ascii="Times New Roman" w:hAnsi="Times New Roman" w:cs="Times New Roman"/>
          <w:sz w:val="24"/>
          <w:szCs w:val="24"/>
        </w:rPr>
        <w:t>příhody</w:t>
      </w:r>
      <w:r w:rsidR="005F0DA7">
        <w:rPr>
          <w:rFonts w:ascii="Times New Roman" w:hAnsi="Times New Roman" w:cs="Times New Roman"/>
          <w:sz w:val="24"/>
          <w:szCs w:val="24"/>
        </w:rPr>
        <w:t xml:space="preserve">, zvýšený krevní tlak nebo například problémy s pohybovým aparátem. Primární prevencí všech těchto onemocnění je právě vhodný životní styl. Proto pokud </w:t>
      </w:r>
      <w:r w:rsidR="005F0DA7">
        <w:rPr>
          <w:rFonts w:ascii="Times New Roman" w:hAnsi="Times New Roman" w:cs="Times New Roman"/>
          <w:sz w:val="24"/>
          <w:szCs w:val="24"/>
        </w:rPr>
        <w:lastRenderedPageBreak/>
        <w:t>člověk cítí, že jej často bolí klouby, záda a je například obézní, nejlepší první pomocí je změna stravovacích návyků a přidání pohybové aktivity.</w:t>
      </w:r>
    </w:p>
    <w:p w14:paraId="7B0CD03B" w14:textId="548E7EB2" w:rsidR="005F0DA7" w:rsidRDefault="005F0DA7"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 přes veškerá možná úskalí spojená s životním stylem, jsou výsledky dotazníkového šetření velmi pozitivní. Je žádoucí, aby děti a mládež měli pojetí o tom, co se může stát, pokud si svoje zdraví nebudou chránit a pečovat o něj. </w:t>
      </w:r>
    </w:p>
    <w:p w14:paraId="53530692" w14:textId="44F4FE2F" w:rsidR="00842FB8" w:rsidRDefault="009B484D"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Pozitivní je i fakt, že se stát snaží otázku podpory zdraví </w:t>
      </w:r>
      <w:r w:rsidR="002962E3">
        <w:rPr>
          <w:rFonts w:ascii="Times New Roman" w:hAnsi="Times New Roman" w:cs="Times New Roman"/>
          <w:sz w:val="24"/>
          <w:szCs w:val="24"/>
        </w:rPr>
        <w:t>dostávat do podvědomí občanů. Existuje spousta různých programů podpory zdraví, ať už to jsou různé programy ve školách – ovoce a zelenina do škol, mléko do škol či různé přednášky na veletrzích. Nejznámějším ústavem, který tyto programy zaštiťuje je Státní zdravotnický ústav a jeho oddělení podpory zdraví.</w:t>
      </w:r>
    </w:p>
    <w:p w14:paraId="53011796" w14:textId="7B463C51" w:rsidR="00F42CDB" w:rsidRDefault="00AF1F51" w:rsidP="001A48D8">
      <w:pPr>
        <w:spacing w:after="0" w:line="360" w:lineRule="auto"/>
        <w:ind w:firstLine="709"/>
        <w:jc w:val="both"/>
        <w:rPr>
          <w:rFonts w:ascii="Times New Roman" w:hAnsi="Times New Roman" w:cs="Times New Roman"/>
          <w:sz w:val="24"/>
          <w:szCs w:val="24"/>
        </w:rPr>
      </w:pPr>
      <w:r w:rsidRPr="006F4331">
        <w:rPr>
          <w:rFonts w:ascii="Times New Roman" w:hAnsi="Times New Roman" w:cs="Times New Roman"/>
          <w:sz w:val="24"/>
          <w:szCs w:val="24"/>
        </w:rPr>
        <w:tab/>
      </w:r>
    </w:p>
    <w:p w14:paraId="5084F88B" w14:textId="77777777" w:rsidR="00F42CDB" w:rsidRDefault="00F42CDB">
      <w:pPr>
        <w:rPr>
          <w:rFonts w:ascii="Times New Roman" w:hAnsi="Times New Roman" w:cs="Times New Roman"/>
          <w:sz w:val="24"/>
          <w:szCs w:val="24"/>
        </w:rPr>
      </w:pPr>
      <w:r>
        <w:rPr>
          <w:rFonts w:ascii="Times New Roman" w:hAnsi="Times New Roman" w:cs="Times New Roman"/>
          <w:sz w:val="24"/>
          <w:szCs w:val="24"/>
        </w:rPr>
        <w:br w:type="page"/>
      </w:r>
    </w:p>
    <w:p w14:paraId="6165038E" w14:textId="2C96F806" w:rsidR="00AF1F51" w:rsidRDefault="00F42CDB" w:rsidP="001E45E5">
      <w:pPr>
        <w:pStyle w:val="Nadpis1"/>
      </w:pPr>
      <w:bookmarkStart w:id="165" w:name="_Toc89877565"/>
      <w:r>
        <w:lastRenderedPageBreak/>
        <w:t>Souhrn</w:t>
      </w:r>
      <w:bookmarkEnd w:id="165"/>
    </w:p>
    <w:p w14:paraId="36B5C8E3" w14:textId="77777777" w:rsidR="001E45E5" w:rsidRPr="001E45E5" w:rsidRDefault="001E45E5" w:rsidP="001E45E5"/>
    <w:p w14:paraId="22DD8D2F" w14:textId="77777777" w:rsidR="001E45E5" w:rsidRDefault="001E45E5" w:rsidP="001E45E5">
      <w:pPr>
        <w:spacing w:after="0" w:line="360" w:lineRule="auto"/>
        <w:ind w:firstLine="709"/>
        <w:jc w:val="both"/>
        <w:rPr>
          <w:rFonts w:ascii="Times New Roman" w:hAnsi="Times New Roman" w:cs="Times New Roman"/>
          <w:sz w:val="24"/>
          <w:szCs w:val="24"/>
        </w:rPr>
      </w:pPr>
      <w:r w:rsidRPr="008D081C">
        <w:rPr>
          <w:rFonts w:ascii="Times New Roman" w:hAnsi="Times New Roman" w:cs="Times New Roman"/>
          <w:sz w:val="24"/>
          <w:szCs w:val="24"/>
        </w:rPr>
        <w:t xml:space="preserve">Diplomová práce byla zaměřena na Informovanost žáků 2. stupně základních škol o zdravém životním stylu. Za tímto účelem byla zpracována charakteristika zdraví, životního stylu, aspektů ovlivňujících zdravý životní styl – výživa, pitný režim, pohyb, stres, </w:t>
      </w:r>
      <w:proofErr w:type="spellStart"/>
      <w:r w:rsidRPr="008D081C">
        <w:rPr>
          <w:rFonts w:ascii="Times New Roman" w:hAnsi="Times New Roman" w:cs="Times New Roman"/>
          <w:sz w:val="24"/>
          <w:szCs w:val="24"/>
        </w:rPr>
        <w:t>relax</w:t>
      </w:r>
      <w:proofErr w:type="spellEnd"/>
      <w:r w:rsidRPr="008D081C">
        <w:rPr>
          <w:rFonts w:ascii="Times New Roman" w:hAnsi="Times New Roman" w:cs="Times New Roman"/>
          <w:sz w:val="24"/>
          <w:szCs w:val="24"/>
        </w:rPr>
        <w:t xml:space="preserve"> a spánek či návykové látky, zdravotní rizika spojená se špatným životním stylem a charakteristika žáků 2. stupně základních ško</w:t>
      </w:r>
      <w:r>
        <w:rPr>
          <w:rFonts w:ascii="Times New Roman" w:hAnsi="Times New Roman" w:cs="Times New Roman"/>
          <w:sz w:val="24"/>
          <w:szCs w:val="24"/>
        </w:rPr>
        <w:t>l, předmětu Výchova ke zdraví a </w:t>
      </w:r>
      <w:r w:rsidRPr="008D081C">
        <w:rPr>
          <w:rFonts w:ascii="Times New Roman" w:hAnsi="Times New Roman" w:cs="Times New Roman"/>
          <w:sz w:val="24"/>
          <w:szCs w:val="24"/>
        </w:rPr>
        <w:t xml:space="preserve">programy na školách podporující zdravý životní styl. </w:t>
      </w:r>
    </w:p>
    <w:p w14:paraId="287E062A" w14:textId="77777777" w:rsidR="001E45E5" w:rsidRDefault="001E45E5" w:rsidP="001E45E5">
      <w:pPr>
        <w:spacing w:after="0" w:line="360" w:lineRule="auto"/>
        <w:ind w:firstLine="709"/>
        <w:jc w:val="both"/>
        <w:rPr>
          <w:rFonts w:ascii="Times New Roman" w:hAnsi="Times New Roman" w:cs="Times New Roman"/>
          <w:sz w:val="24"/>
          <w:szCs w:val="24"/>
        </w:rPr>
      </w:pPr>
    </w:p>
    <w:p w14:paraId="05BF34AE" w14:textId="77777777" w:rsidR="001E45E5" w:rsidRDefault="001E45E5" w:rsidP="001E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V experimentální části bylo hlavním cílem zjistit jaká je úroveň informovanosti žáků 2. stupně základních škol. Výzkum byl proveden za pomoci dotazníkového šetření, kterého se zúčastnili dívky i chlapci 6., 7., 8. a 9. ročníků. </w:t>
      </w:r>
    </w:p>
    <w:p w14:paraId="1354AC43" w14:textId="77777777" w:rsidR="001E45E5" w:rsidRDefault="001E45E5" w:rsidP="001E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První část dotazníku byla zaměřena na toho daného žáka, druhá část pak na všeobecný přehled.</w:t>
      </w:r>
    </w:p>
    <w:p w14:paraId="326150E5" w14:textId="77777777" w:rsidR="001E45E5" w:rsidRDefault="001E45E5" w:rsidP="001E45E5">
      <w:pPr>
        <w:spacing w:after="0" w:line="360" w:lineRule="auto"/>
        <w:ind w:firstLine="709"/>
        <w:jc w:val="both"/>
        <w:rPr>
          <w:rFonts w:ascii="Times New Roman" w:hAnsi="Times New Roman" w:cs="Times New Roman"/>
          <w:sz w:val="24"/>
          <w:szCs w:val="24"/>
        </w:rPr>
      </w:pPr>
    </w:p>
    <w:p w14:paraId="5A6930C4" w14:textId="77777777" w:rsidR="001E45E5" w:rsidRDefault="001E45E5" w:rsidP="001E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Pro některé nejspíše překvapující výsledek, že ve výzkumu dopadli žáci dobře. Což je trochu v rozporu s tím, co se v dnešní době uvádí – obezita a cukrovka již v dřívějším věku, neustálé sezení u PC či TV, děti málo sportují, mají špatné stravovací návyky atd. </w:t>
      </w:r>
    </w:p>
    <w:p w14:paraId="1080A54D" w14:textId="77777777" w:rsidR="001E45E5" w:rsidRDefault="001E45E5" w:rsidP="001E45E5">
      <w:pPr>
        <w:spacing w:after="0" w:line="360" w:lineRule="auto"/>
        <w:ind w:firstLine="709"/>
        <w:jc w:val="both"/>
        <w:rPr>
          <w:rFonts w:ascii="Times New Roman" w:hAnsi="Times New Roman" w:cs="Times New Roman"/>
          <w:sz w:val="24"/>
          <w:szCs w:val="24"/>
        </w:rPr>
      </w:pPr>
    </w:p>
    <w:p w14:paraId="32522323" w14:textId="77777777" w:rsidR="001E45E5" w:rsidRDefault="001E45E5" w:rsidP="001E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 se týče otázky, zda jsou dívky v tomto problému vzdělanější či nikoli, je pravdou, že dívky dopadly o něco málo lépe než chlapci. Ale rozdíl byl minimální. Stejně tak co se týče toho, zda žáci 9. tříd jsou na tom vědomostně lépe než žáci tříd 6. Zde toto potvrdit nelze, neboť ve většině otázek měli dokonce žáci nižších ročníků více správných odpovědí. </w:t>
      </w:r>
    </w:p>
    <w:p w14:paraId="141AB6FB" w14:textId="77777777" w:rsidR="001E45E5" w:rsidRDefault="001E45E5" w:rsidP="001E45E5">
      <w:pPr>
        <w:spacing w:after="0" w:line="360" w:lineRule="auto"/>
        <w:ind w:firstLine="709"/>
        <w:jc w:val="both"/>
        <w:rPr>
          <w:rFonts w:ascii="Times New Roman" w:hAnsi="Times New Roman" w:cs="Times New Roman"/>
          <w:sz w:val="24"/>
          <w:szCs w:val="24"/>
        </w:rPr>
      </w:pPr>
    </w:p>
    <w:p w14:paraId="5FEA76AD" w14:textId="77777777" w:rsidR="001E45E5" w:rsidRDefault="001E45E5" w:rsidP="001E45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Lze tedy říct, že žáci mají přehled o tom, co zdravý životní styl je a co všechno do něj patří. Dokonce většina z dotazovaných si myslí, že žijí zdravě a buď jsou spokojeni, nebo chtějí svůj životní styl zlepšit. </w:t>
      </w:r>
    </w:p>
    <w:p w14:paraId="40D7AD3B" w14:textId="77777777" w:rsidR="001E45E5" w:rsidRDefault="001E45E5" w:rsidP="001E45E5">
      <w:pPr>
        <w:spacing w:after="0" w:line="360" w:lineRule="auto"/>
        <w:ind w:firstLine="709"/>
        <w:jc w:val="both"/>
        <w:rPr>
          <w:rFonts w:ascii="Times New Roman" w:hAnsi="Times New Roman" w:cs="Times New Roman"/>
          <w:sz w:val="24"/>
          <w:szCs w:val="24"/>
        </w:rPr>
      </w:pPr>
    </w:p>
    <w:p w14:paraId="2D1D76DE" w14:textId="77777777" w:rsidR="001E45E5" w:rsidRDefault="001E45E5" w:rsidP="001E45E5">
      <w:pPr>
        <w:spacing w:after="0" w:line="360" w:lineRule="auto"/>
        <w:ind w:firstLine="709"/>
        <w:jc w:val="both"/>
        <w:rPr>
          <w:rFonts w:ascii="Times New Roman" w:hAnsi="Times New Roman" w:cs="Times New Roman"/>
          <w:sz w:val="24"/>
          <w:szCs w:val="24"/>
        </w:rPr>
      </w:pPr>
    </w:p>
    <w:p w14:paraId="5E65F298" w14:textId="77777777" w:rsidR="001E45E5" w:rsidRDefault="001E45E5" w:rsidP="001E45E5">
      <w:pPr>
        <w:spacing w:after="0" w:line="360" w:lineRule="auto"/>
        <w:ind w:firstLine="709"/>
        <w:jc w:val="both"/>
        <w:rPr>
          <w:rFonts w:ascii="Times New Roman" w:hAnsi="Times New Roman" w:cs="Times New Roman"/>
          <w:sz w:val="24"/>
          <w:szCs w:val="24"/>
        </w:rPr>
      </w:pPr>
      <w:r w:rsidRPr="00F275F2">
        <w:rPr>
          <w:rFonts w:ascii="Times New Roman" w:hAnsi="Times New Roman" w:cs="Times New Roman"/>
          <w:b/>
          <w:sz w:val="24"/>
          <w:szCs w:val="24"/>
        </w:rPr>
        <w:t>Klíčová slova:</w:t>
      </w:r>
      <w:r>
        <w:rPr>
          <w:rFonts w:ascii="Times New Roman" w:hAnsi="Times New Roman" w:cs="Times New Roman"/>
          <w:sz w:val="24"/>
          <w:szCs w:val="24"/>
        </w:rPr>
        <w:t xml:space="preserve"> zdraví, zdravý životní styl, výživa, pitný režim, pohyb, stres, návykové látky, výchova ke zdraví, žáci</w:t>
      </w:r>
    </w:p>
    <w:p w14:paraId="29E86038" w14:textId="77777777" w:rsidR="001E45E5" w:rsidRDefault="001E45E5" w:rsidP="001A48D8">
      <w:pPr>
        <w:spacing w:after="0" w:line="360" w:lineRule="auto"/>
        <w:ind w:firstLine="709"/>
        <w:jc w:val="both"/>
        <w:rPr>
          <w:rFonts w:ascii="Times New Roman" w:hAnsi="Times New Roman" w:cs="Times New Roman"/>
          <w:sz w:val="24"/>
          <w:szCs w:val="24"/>
        </w:rPr>
      </w:pPr>
    </w:p>
    <w:p w14:paraId="1AA1F2DD" w14:textId="26B23FB3" w:rsidR="002E33C1" w:rsidRDefault="002E33C1" w:rsidP="00F42CDB">
      <w:pPr>
        <w:pStyle w:val="Nadpis1"/>
      </w:pPr>
      <w:bookmarkStart w:id="166" w:name="_Toc89877566"/>
      <w:proofErr w:type="spellStart"/>
      <w:r>
        <w:lastRenderedPageBreak/>
        <w:t>Summary</w:t>
      </w:r>
      <w:bookmarkEnd w:id="166"/>
      <w:proofErr w:type="spellEnd"/>
    </w:p>
    <w:p w14:paraId="1F4276EB" w14:textId="6C83A531" w:rsidR="002E33C1" w:rsidRDefault="002E33C1" w:rsidP="002E33C1"/>
    <w:p w14:paraId="727097A0" w14:textId="77777777" w:rsidR="002E33C1" w:rsidRPr="002E33C1" w:rsidRDefault="002E33C1" w:rsidP="002E33C1">
      <w:pPr>
        <w:spacing w:after="0" w:line="360" w:lineRule="auto"/>
        <w:ind w:firstLine="709"/>
        <w:jc w:val="both"/>
        <w:rPr>
          <w:rFonts w:ascii="Times New Roman" w:hAnsi="Times New Roman" w:cs="Times New Roman"/>
          <w:sz w:val="24"/>
          <w:szCs w:val="24"/>
        </w:rPr>
      </w:pP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diploma</w:t>
      </w:r>
      <w:proofErr w:type="spellEnd"/>
      <w:r w:rsidRPr="002E33C1">
        <w:rPr>
          <w:rFonts w:ascii="Times New Roman" w:hAnsi="Times New Roman" w:cs="Times New Roman"/>
          <w:sz w:val="24"/>
          <w:szCs w:val="24"/>
        </w:rPr>
        <w:t xml:space="preserve"> thesis </w:t>
      </w:r>
      <w:proofErr w:type="spellStart"/>
      <w:r w:rsidRPr="002E33C1">
        <w:rPr>
          <w:rFonts w:ascii="Times New Roman" w:hAnsi="Times New Roman" w:cs="Times New Roman"/>
          <w:sz w:val="24"/>
          <w:szCs w:val="24"/>
        </w:rPr>
        <w:t>was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focused</w:t>
      </w:r>
      <w:proofErr w:type="spellEnd"/>
      <w:r w:rsidRPr="002E33C1">
        <w:rPr>
          <w:rFonts w:ascii="Times New Roman" w:hAnsi="Times New Roman" w:cs="Times New Roman"/>
          <w:sz w:val="24"/>
          <w:szCs w:val="24"/>
        </w:rPr>
        <w:t xml:space="preserve"> on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awareness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second grade </w:t>
      </w:r>
      <w:proofErr w:type="spellStart"/>
      <w:r w:rsidRPr="002E33C1">
        <w:rPr>
          <w:rFonts w:ascii="Times New Roman" w:hAnsi="Times New Roman" w:cs="Times New Roman"/>
          <w:sz w:val="24"/>
          <w:szCs w:val="24"/>
        </w:rPr>
        <w:t>primary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school</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pupils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about</w:t>
      </w:r>
      <w:proofErr w:type="spellEnd"/>
      <w:r w:rsidRPr="002E33C1">
        <w:rPr>
          <w:rFonts w:ascii="Times New Roman" w:hAnsi="Times New Roman" w:cs="Times New Roman"/>
          <w:sz w:val="24"/>
          <w:szCs w:val="24"/>
        </w:rPr>
        <w:t xml:space="preserve"> a </w:t>
      </w:r>
      <w:proofErr w:type="spellStart"/>
      <w:r w:rsidRPr="002E33C1">
        <w:rPr>
          <w:rFonts w:ascii="Times New Roman" w:hAnsi="Times New Roman" w:cs="Times New Roman"/>
          <w:sz w:val="24"/>
          <w:szCs w:val="24"/>
        </w:rPr>
        <w:t>healthy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For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purpose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characteristics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health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 xml:space="preserve"> and </w:t>
      </w:r>
      <w:proofErr w:type="spellStart"/>
      <w:r w:rsidRPr="002E33C1">
        <w:rPr>
          <w:rFonts w:ascii="Times New Roman" w:hAnsi="Times New Roman" w:cs="Times New Roman"/>
          <w:sz w:val="24"/>
          <w:szCs w:val="24"/>
        </w:rPr>
        <w:t>aspects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affecting</w:t>
      </w:r>
      <w:proofErr w:type="spellEnd"/>
      <w:r w:rsidRPr="002E33C1">
        <w:rPr>
          <w:rFonts w:ascii="Times New Roman" w:hAnsi="Times New Roman" w:cs="Times New Roman"/>
          <w:sz w:val="24"/>
          <w:szCs w:val="24"/>
        </w:rPr>
        <w:t xml:space="preserve"> a </w:t>
      </w:r>
      <w:proofErr w:type="spellStart"/>
      <w:r w:rsidRPr="002E33C1">
        <w:rPr>
          <w:rFonts w:ascii="Times New Roman" w:hAnsi="Times New Roman" w:cs="Times New Roman"/>
          <w:sz w:val="24"/>
          <w:szCs w:val="24"/>
        </w:rPr>
        <w:t>healthy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was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written</w:t>
      </w:r>
      <w:proofErr w:type="spellEnd"/>
      <w:r w:rsidRPr="002E33C1">
        <w:rPr>
          <w:rFonts w:ascii="Times New Roman" w:hAnsi="Times New Roman" w:cs="Times New Roman"/>
          <w:sz w:val="24"/>
          <w:szCs w:val="24"/>
        </w:rPr>
        <w:t xml:space="preserve"> up - </w:t>
      </w:r>
      <w:proofErr w:type="spellStart"/>
      <w:r w:rsidRPr="002E33C1">
        <w:rPr>
          <w:rFonts w:ascii="Times New Roman" w:hAnsi="Times New Roman" w:cs="Times New Roman"/>
          <w:sz w:val="24"/>
          <w:szCs w:val="24"/>
        </w:rPr>
        <w:t>nutrition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drinking</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regime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exercise</w:t>
      </w:r>
      <w:proofErr w:type="spellEnd"/>
      <w:r w:rsidRPr="002E33C1">
        <w:rPr>
          <w:rFonts w:ascii="Times New Roman" w:hAnsi="Times New Roman" w:cs="Times New Roman"/>
          <w:sz w:val="24"/>
          <w:szCs w:val="24"/>
        </w:rPr>
        <w:t xml:space="preserve">, stress, </w:t>
      </w:r>
      <w:proofErr w:type="spellStart"/>
      <w:r w:rsidRPr="002E33C1">
        <w:rPr>
          <w:rFonts w:ascii="Times New Roman" w:hAnsi="Times New Roman" w:cs="Times New Roman"/>
          <w:sz w:val="24"/>
          <w:szCs w:val="24"/>
        </w:rPr>
        <w:t>relaxation</w:t>
      </w:r>
      <w:proofErr w:type="spellEnd"/>
      <w:r w:rsidRPr="002E33C1">
        <w:rPr>
          <w:rFonts w:ascii="Times New Roman" w:hAnsi="Times New Roman" w:cs="Times New Roman"/>
          <w:sz w:val="24"/>
          <w:szCs w:val="24"/>
        </w:rPr>
        <w:t xml:space="preserve"> and </w:t>
      </w:r>
      <w:proofErr w:type="spellStart"/>
      <w:r w:rsidRPr="002E33C1">
        <w:rPr>
          <w:rFonts w:ascii="Times New Roman" w:hAnsi="Times New Roman" w:cs="Times New Roman"/>
          <w:sz w:val="24"/>
          <w:szCs w:val="24"/>
        </w:rPr>
        <w:t>sleep</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addictive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substances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health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risks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associated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with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poor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 xml:space="preserve"> and </w:t>
      </w:r>
      <w:proofErr w:type="spellStart"/>
      <w:r w:rsidRPr="002E33C1">
        <w:rPr>
          <w:rFonts w:ascii="Times New Roman" w:hAnsi="Times New Roman" w:cs="Times New Roman"/>
          <w:sz w:val="24"/>
          <w:szCs w:val="24"/>
        </w:rPr>
        <w:t>characteristics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second grade </w:t>
      </w:r>
      <w:proofErr w:type="spellStart"/>
      <w:r w:rsidRPr="002E33C1">
        <w:rPr>
          <w:rFonts w:ascii="Times New Roman" w:hAnsi="Times New Roman" w:cs="Times New Roman"/>
          <w:sz w:val="24"/>
          <w:szCs w:val="24"/>
        </w:rPr>
        <w:t>primary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school</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students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subject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Health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education</w:t>
      </w:r>
      <w:proofErr w:type="spellEnd"/>
      <w:r w:rsidRPr="002E33C1">
        <w:rPr>
          <w:rFonts w:ascii="Times New Roman" w:hAnsi="Times New Roman" w:cs="Times New Roman"/>
          <w:sz w:val="24"/>
          <w:szCs w:val="24"/>
        </w:rPr>
        <w:t xml:space="preserve"> and </w:t>
      </w:r>
      <w:proofErr w:type="spellStart"/>
      <w:r w:rsidRPr="002E33C1">
        <w:rPr>
          <w:rFonts w:ascii="Times New Roman" w:hAnsi="Times New Roman" w:cs="Times New Roman"/>
          <w:sz w:val="24"/>
          <w:szCs w:val="24"/>
        </w:rPr>
        <w:t>programmes</w:t>
      </w:r>
      <w:proofErr w:type="spellEnd"/>
      <w:r w:rsidRPr="002E33C1">
        <w:rPr>
          <w:rFonts w:ascii="Times New Roman" w:hAnsi="Times New Roman" w:cs="Times New Roman"/>
          <w:sz w:val="24"/>
          <w:szCs w:val="24"/>
        </w:rPr>
        <w:t xml:space="preserve"> in </w:t>
      </w:r>
      <w:proofErr w:type="spellStart"/>
      <w:r w:rsidRPr="002E33C1">
        <w:rPr>
          <w:rFonts w:ascii="Times New Roman" w:hAnsi="Times New Roman" w:cs="Times New Roman"/>
          <w:sz w:val="24"/>
          <w:szCs w:val="24"/>
        </w:rPr>
        <w:t>schools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promoting</w:t>
      </w:r>
      <w:proofErr w:type="spellEnd"/>
      <w:r w:rsidRPr="002E33C1">
        <w:rPr>
          <w:rFonts w:ascii="Times New Roman" w:hAnsi="Times New Roman" w:cs="Times New Roman"/>
          <w:sz w:val="24"/>
          <w:szCs w:val="24"/>
        </w:rPr>
        <w:t xml:space="preserve"> a </w:t>
      </w:r>
      <w:proofErr w:type="spellStart"/>
      <w:r w:rsidRPr="002E33C1">
        <w:rPr>
          <w:rFonts w:ascii="Times New Roman" w:hAnsi="Times New Roman" w:cs="Times New Roman"/>
          <w:sz w:val="24"/>
          <w:szCs w:val="24"/>
        </w:rPr>
        <w:t>healthy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w:t>
      </w:r>
    </w:p>
    <w:p w14:paraId="6475CDC2" w14:textId="77777777" w:rsidR="002E33C1" w:rsidRPr="002E33C1" w:rsidRDefault="002E33C1" w:rsidP="002E33C1">
      <w:pPr>
        <w:spacing w:after="0" w:line="360" w:lineRule="auto"/>
        <w:ind w:firstLine="709"/>
        <w:jc w:val="both"/>
        <w:rPr>
          <w:rFonts w:ascii="Times New Roman" w:hAnsi="Times New Roman" w:cs="Times New Roman"/>
          <w:sz w:val="24"/>
          <w:szCs w:val="24"/>
        </w:rPr>
      </w:pPr>
    </w:p>
    <w:p w14:paraId="16637667" w14:textId="77777777" w:rsidR="002E33C1" w:rsidRPr="002E33C1" w:rsidRDefault="002E33C1" w:rsidP="002E33C1">
      <w:pPr>
        <w:spacing w:after="0" w:line="360" w:lineRule="auto"/>
        <w:ind w:firstLine="709"/>
        <w:jc w:val="both"/>
        <w:rPr>
          <w:rFonts w:ascii="Times New Roman" w:hAnsi="Times New Roman" w:cs="Times New Roman"/>
          <w:sz w:val="24"/>
          <w:szCs w:val="24"/>
        </w:rPr>
      </w:pPr>
      <w:r w:rsidRPr="002E33C1">
        <w:rPr>
          <w:rFonts w:ascii="Times New Roman" w:hAnsi="Times New Roman" w:cs="Times New Roman"/>
          <w:sz w:val="24"/>
          <w:szCs w:val="24"/>
        </w:rPr>
        <w:t xml:space="preserve">In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experimental</w:t>
      </w:r>
      <w:proofErr w:type="spellEnd"/>
      <w:r w:rsidRPr="002E33C1">
        <w:rPr>
          <w:rFonts w:ascii="Times New Roman" w:hAnsi="Times New Roman" w:cs="Times New Roman"/>
          <w:sz w:val="24"/>
          <w:szCs w:val="24"/>
        </w:rPr>
        <w:t xml:space="preserve"> part,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main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goal</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was</w:t>
      </w:r>
      <w:proofErr w:type="spellEnd"/>
      <w:r w:rsidRPr="002E33C1">
        <w:rPr>
          <w:rFonts w:ascii="Times New Roman" w:hAnsi="Times New Roman" w:cs="Times New Roman"/>
          <w:sz w:val="24"/>
          <w:szCs w:val="24"/>
        </w:rPr>
        <w:t xml:space="preserve"> to </w:t>
      </w:r>
      <w:proofErr w:type="spellStart"/>
      <w:r w:rsidRPr="002E33C1">
        <w:rPr>
          <w:rFonts w:ascii="Times New Roman" w:hAnsi="Times New Roman" w:cs="Times New Roman"/>
          <w:sz w:val="24"/>
          <w:szCs w:val="24"/>
        </w:rPr>
        <w:t>find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out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level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awareness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pupils</w:t>
      </w:r>
      <w:proofErr w:type="spellEnd"/>
      <w:r w:rsidRPr="002E33C1">
        <w:rPr>
          <w:rFonts w:ascii="Times New Roman" w:hAnsi="Times New Roman" w:cs="Times New Roman"/>
          <w:sz w:val="24"/>
          <w:szCs w:val="24"/>
        </w:rPr>
        <w:t xml:space="preserve"> in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second grade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primary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schools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research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was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carried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out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with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help</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a </w:t>
      </w:r>
      <w:proofErr w:type="spellStart"/>
      <w:r w:rsidRPr="002E33C1">
        <w:rPr>
          <w:rFonts w:ascii="Times New Roman" w:hAnsi="Times New Roman" w:cs="Times New Roman"/>
          <w:sz w:val="24"/>
          <w:szCs w:val="24"/>
        </w:rPr>
        <w:t>questionnaire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survey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which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was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attended</w:t>
      </w:r>
      <w:proofErr w:type="spellEnd"/>
      <w:r w:rsidRPr="002E33C1">
        <w:rPr>
          <w:rFonts w:ascii="Times New Roman" w:hAnsi="Times New Roman" w:cs="Times New Roman"/>
          <w:sz w:val="24"/>
          <w:szCs w:val="24"/>
        </w:rPr>
        <w:t xml:space="preserve"> by </w:t>
      </w:r>
      <w:proofErr w:type="spellStart"/>
      <w:r w:rsidRPr="002E33C1">
        <w:rPr>
          <w:rFonts w:ascii="Times New Roman" w:hAnsi="Times New Roman" w:cs="Times New Roman"/>
          <w:sz w:val="24"/>
          <w:szCs w:val="24"/>
        </w:rPr>
        <w:t>girls</w:t>
      </w:r>
      <w:proofErr w:type="spellEnd"/>
      <w:r w:rsidRPr="002E33C1">
        <w:rPr>
          <w:rFonts w:ascii="Times New Roman" w:hAnsi="Times New Roman" w:cs="Times New Roman"/>
          <w:sz w:val="24"/>
          <w:szCs w:val="24"/>
        </w:rPr>
        <w:t xml:space="preserve"> and </w:t>
      </w:r>
      <w:proofErr w:type="spellStart"/>
      <w:r w:rsidRPr="002E33C1">
        <w:rPr>
          <w:rFonts w:ascii="Times New Roman" w:hAnsi="Times New Roman" w:cs="Times New Roman"/>
          <w:sz w:val="24"/>
          <w:szCs w:val="24"/>
        </w:rPr>
        <w:t>boys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6th, 7th, 8th and 9th </w:t>
      </w:r>
      <w:proofErr w:type="spellStart"/>
      <w:r w:rsidRPr="002E33C1">
        <w:rPr>
          <w:rFonts w:ascii="Times New Roman" w:hAnsi="Times New Roman" w:cs="Times New Roman"/>
          <w:sz w:val="24"/>
          <w:szCs w:val="24"/>
        </w:rPr>
        <w:t>grades</w:t>
      </w:r>
      <w:proofErr w:type="spellEnd"/>
      <w:r w:rsidRPr="002E33C1">
        <w:rPr>
          <w:rFonts w:ascii="Times New Roman" w:hAnsi="Times New Roman" w:cs="Times New Roman"/>
          <w:sz w:val="24"/>
          <w:szCs w:val="24"/>
        </w:rPr>
        <w:t>.</w:t>
      </w:r>
    </w:p>
    <w:p w14:paraId="00C2089E" w14:textId="77777777" w:rsidR="002E33C1" w:rsidRPr="002E33C1" w:rsidRDefault="002E33C1" w:rsidP="002E33C1">
      <w:pPr>
        <w:spacing w:after="0" w:line="360" w:lineRule="auto"/>
        <w:ind w:firstLine="709"/>
        <w:jc w:val="both"/>
        <w:rPr>
          <w:rFonts w:ascii="Times New Roman" w:hAnsi="Times New Roman" w:cs="Times New Roman"/>
          <w:sz w:val="24"/>
          <w:szCs w:val="24"/>
        </w:rPr>
      </w:pPr>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first</w:t>
      </w:r>
      <w:proofErr w:type="spellEnd"/>
      <w:r w:rsidRPr="002E33C1">
        <w:rPr>
          <w:rFonts w:ascii="Times New Roman" w:hAnsi="Times New Roman" w:cs="Times New Roman"/>
          <w:sz w:val="24"/>
          <w:szCs w:val="24"/>
        </w:rPr>
        <w:t xml:space="preserve"> part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questionnaire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focused</w:t>
      </w:r>
      <w:proofErr w:type="spellEnd"/>
      <w:r w:rsidRPr="002E33C1">
        <w:rPr>
          <w:rFonts w:ascii="Times New Roman" w:hAnsi="Times New Roman" w:cs="Times New Roman"/>
          <w:sz w:val="24"/>
          <w:szCs w:val="24"/>
        </w:rPr>
        <w:t xml:space="preserve"> on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student,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second part on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general</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overview</w:t>
      </w:r>
      <w:proofErr w:type="spellEnd"/>
      <w:r w:rsidRPr="002E33C1">
        <w:rPr>
          <w:rFonts w:ascii="Times New Roman" w:hAnsi="Times New Roman" w:cs="Times New Roman"/>
          <w:sz w:val="24"/>
          <w:szCs w:val="24"/>
        </w:rPr>
        <w:t>.</w:t>
      </w:r>
    </w:p>
    <w:p w14:paraId="2ED1358B" w14:textId="77777777" w:rsidR="002E33C1" w:rsidRPr="002E33C1" w:rsidRDefault="002E33C1" w:rsidP="002E33C1">
      <w:pPr>
        <w:spacing w:after="0" w:line="360" w:lineRule="auto"/>
        <w:ind w:firstLine="709"/>
        <w:jc w:val="both"/>
        <w:rPr>
          <w:rFonts w:ascii="Times New Roman" w:hAnsi="Times New Roman" w:cs="Times New Roman"/>
          <w:sz w:val="24"/>
          <w:szCs w:val="24"/>
        </w:rPr>
      </w:pPr>
    </w:p>
    <w:p w14:paraId="2AFFEC6A" w14:textId="77777777" w:rsidR="002E33C1" w:rsidRPr="002E33C1" w:rsidRDefault="002E33C1" w:rsidP="002E33C1">
      <w:pPr>
        <w:spacing w:after="0" w:line="360" w:lineRule="auto"/>
        <w:ind w:firstLine="709"/>
        <w:jc w:val="both"/>
        <w:rPr>
          <w:rFonts w:ascii="Times New Roman" w:hAnsi="Times New Roman" w:cs="Times New Roman"/>
          <w:sz w:val="24"/>
          <w:szCs w:val="24"/>
        </w:rPr>
      </w:pPr>
      <w:proofErr w:type="spellStart"/>
      <w:r w:rsidRPr="002E33C1">
        <w:rPr>
          <w:rFonts w:ascii="Times New Roman" w:hAnsi="Times New Roman" w:cs="Times New Roman"/>
          <w:sz w:val="24"/>
          <w:szCs w:val="24"/>
        </w:rPr>
        <w:t>For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some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most </w:t>
      </w:r>
      <w:proofErr w:type="spellStart"/>
      <w:r w:rsidRPr="002E33C1">
        <w:rPr>
          <w:rFonts w:ascii="Times New Roman" w:hAnsi="Times New Roman" w:cs="Times New Roman"/>
          <w:sz w:val="24"/>
          <w:szCs w:val="24"/>
        </w:rPr>
        <w:t>surprising</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result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students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did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well</w:t>
      </w:r>
      <w:proofErr w:type="spellEnd"/>
      <w:r w:rsidRPr="002E33C1">
        <w:rPr>
          <w:rFonts w:ascii="Times New Roman" w:hAnsi="Times New Roman" w:cs="Times New Roman"/>
          <w:sz w:val="24"/>
          <w:szCs w:val="24"/>
        </w:rPr>
        <w:t xml:space="preserve"> in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research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Which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is</w:t>
      </w:r>
      <w:proofErr w:type="spellEnd"/>
      <w:r w:rsidRPr="002E33C1">
        <w:rPr>
          <w:rFonts w:ascii="Times New Roman" w:hAnsi="Times New Roman" w:cs="Times New Roman"/>
          <w:sz w:val="24"/>
          <w:szCs w:val="24"/>
        </w:rPr>
        <w:t xml:space="preserve"> a bit </w:t>
      </w:r>
      <w:proofErr w:type="spellStart"/>
      <w:r w:rsidRPr="002E33C1">
        <w:rPr>
          <w:rFonts w:ascii="Times New Roman" w:hAnsi="Times New Roman" w:cs="Times New Roman"/>
          <w:sz w:val="24"/>
          <w:szCs w:val="24"/>
        </w:rPr>
        <w:t>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odds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with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being</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said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today</w:t>
      </w:r>
      <w:proofErr w:type="spellEnd"/>
      <w:r w:rsidRPr="002E33C1">
        <w:rPr>
          <w:rFonts w:ascii="Times New Roman" w:hAnsi="Times New Roman" w:cs="Times New Roman"/>
          <w:sz w:val="24"/>
          <w:szCs w:val="24"/>
        </w:rPr>
        <w:t xml:space="preserve"> - obesity and diabetes </w:t>
      </w:r>
      <w:proofErr w:type="spellStart"/>
      <w:r w:rsidRPr="002E33C1">
        <w:rPr>
          <w:rFonts w:ascii="Times New Roman" w:hAnsi="Times New Roman" w:cs="Times New Roman"/>
          <w:sz w:val="24"/>
          <w:szCs w:val="24"/>
        </w:rPr>
        <w:t>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earlier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age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constant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sitting</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at</w:t>
      </w:r>
      <w:proofErr w:type="spellEnd"/>
      <w:r w:rsidRPr="002E33C1">
        <w:rPr>
          <w:rFonts w:ascii="Times New Roman" w:hAnsi="Times New Roman" w:cs="Times New Roman"/>
          <w:sz w:val="24"/>
          <w:szCs w:val="24"/>
        </w:rPr>
        <w:t xml:space="preserve"> a PC </w:t>
      </w:r>
      <w:proofErr w:type="spellStart"/>
      <w:r w:rsidRPr="002E33C1">
        <w:rPr>
          <w:rFonts w:ascii="Times New Roman" w:hAnsi="Times New Roman" w:cs="Times New Roman"/>
          <w:sz w:val="24"/>
          <w:szCs w:val="24"/>
        </w:rPr>
        <w:t>or</w:t>
      </w:r>
      <w:proofErr w:type="spellEnd"/>
      <w:r w:rsidRPr="002E33C1">
        <w:rPr>
          <w:rFonts w:ascii="Times New Roman" w:hAnsi="Times New Roman" w:cs="Times New Roman"/>
          <w:sz w:val="24"/>
          <w:szCs w:val="24"/>
        </w:rPr>
        <w:t xml:space="preserve"> TV, </w:t>
      </w:r>
      <w:proofErr w:type="spellStart"/>
      <w:r w:rsidRPr="002E33C1">
        <w:rPr>
          <w:rFonts w:ascii="Times New Roman" w:hAnsi="Times New Roman" w:cs="Times New Roman"/>
          <w:sz w:val="24"/>
          <w:szCs w:val="24"/>
        </w:rPr>
        <w:t>children</w:t>
      </w:r>
      <w:proofErr w:type="spellEnd"/>
      <w:r w:rsidRPr="002E33C1">
        <w:rPr>
          <w:rFonts w:ascii="Times New Roman" w:hAnsi="Times New Roman" w:cs="Times New Roman"/>
          <w:sz w:val="24"/>
          <w:szCs w:val="24"/>
        </w:rPr>
        <w:t xml:space="preserve"> do </w:t>
      </w:r>
      <w:proofErr w:type="spellStart"/>
      <w:r w:rsidRPr="002E33C1">
        <w:rPr>
          <w:rFonts w:ascii="Times New Roman" w:hAnsi="Times New Roman" w:cs="Times New Roman"/>
          <w:sz w:val="24"/>
          <w:szCs w:val="24"/>
        </w:rPr>
        <w:t>little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sports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have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poor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eating</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habits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etc</w:t>
      </w:r>
      <w:proofErr w:type="spellEnd"/>
      <w:r w:rsidRPr="002E33C1">
        <w:rPr>
          <w:rFonts w:ascii="Times New Roman" w:hAnsi="Times New Roman" w:cs="Times New Roman"/>
          <w:sz w:val="24"/>
          <w:szCs w:val="24"/>
        </w:rPr>
        <w:t>.</w:t>
      </w:r>
    </w:p>
    <w:p w14:paraId="371D7876" w14:textId="77777777" w:rsidR="002E33C1" w:rsidRPr="002E33C1" w:rsidRDefault="002E33C1" w:rsidP="002E33C1">
      <w:pPr>
        <w:spacing w:after="0" w:line="360" w:lineRule="auto"/>
        <w:ind w:firstLine="709"/>
        <w:jc w:val="both"/>
        <w:rPr>
          <w:rFonts w:ascii="Times New Roman" w:hAnsi="Times New Roman" w:cs="Times New Roman"/>
          <w:sz w:val="24"/>
          <w:szCs w:val="24"/>
        </w:rPr>
      </w:pPr>
    </w:p>
    <w:p w14:paraId="00A30FD0" w14:textId="77777777" w:rsidR="002E33C1" w:rsidRPr="002E33C1" w:rsidRDefault="002E33C1" w:rsidP="002E33C1">
      <w:pPr>
        <w:spacing w:after="0" w:line="360" w:lineRule="auto"/>
        <w:ind w:firstLine="709"/>
        <w:jc w:val="both"/>
        <w:rPr>
          <w:rFonts w:ascii="Times New Roman" w:hAnsi="Times New Roman" w:cs="Times New Roman"/>
          <w:sz w:val="24"/>
          <w:szCs w:val="24"/>
        </w:rPr>
      </w:pPr>
      <w:r w:rsidRPr="002E33C1">
        <w:rPr>
          <w:rFonts w:ascii="Times New Roman" w:hAnsi="Times New Roman" w:cs="Times New Roman"/>
          <w:sz w:val="24"/>
          <w:szCs w:val="24"/>
        </w:rPr>
        <w:t xml:space="preserve">As </w:t>
      </w:r>
      <w:proofErr w:type="spellStart"/>
      <w:r w:rsidRPr="002E33C1">
        <w:rPr>
          <w:rFonts w:ascii="Times New Roman" w:hAnsi="Times New Roman" w:cs="Times New Roman"/>
          <w:sz w:val="24"/>
          <w:szCs w:val="24"/>
        </w:rPr>
        <w:t>for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whether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or</w:t>
      </w:r>
      <w:proofErr w:type="spellEnd"/>
      <w:r w:rsidRPr="002E33C1">
        <w:rPr>
          <w:rFonts w:ascii="Times New Roman" w:hAnsi="Times New Roman" w:cs="Times New Roman"/>
          <w:sz w:val="24"/>
          <w:szCs w:val="24"/>
        </w:rPr>
        <w:t xml:space="preserve"> not </w:t>
      </w:r>
      <w:proofErr w:type="spellStart"/>
      <w:r w:rsidRPr="002E33C1">
        <w:rPr>
          <w:rFonts w:ascii="Times New Roman" w:hAnsi="Times New Roman" w:cs="Times New Roman"/>
          <w:sz w:val="24"/>
          <w:szCs w:val="24"/>
        </w:rPr>
        <w:t>girls</w:t>
      </w:r>
      <w:proofErr w:type="spellEnd"/>
      <w:r w:rsidRPr="002E33C1">
        <w:rPr>
          <w:rFonts w:ascii="Times New Roman" w:hAnsi="Times New Roman" w:cs="Times New Roman"/>
          <w:sz w:val="24"/>
          <w:szCs w:val="24"/>
        </w:rPr>
        <w:t xml:space="preserve"> are more </w:t>
      </w:r>
      <w:proofErr w:type="spellStart"/>
      <w:r w:rsidRPr="002E33C1">
        <w:rPr>
          <w:rFonts w:ascii="Times New Roman" w:hAnsi="Times New Roman" w:cs="Times New Roman"/>
          <w:sz w:val="24"/>
          <w:szCs w:val="24"/>
        </w:rPr>
        <w:t>educated</w:t>
      </w:r>
      <w:proofErr w:type="spellEnd"/>
      <w:r w:rsidRPr="002E33C1">
        <w:rPr>
          <w:rFonts w:ascii="Times New Roman" w:hAnsi="Times New Roman" w:cs="Times New Roman"/>
          <w:sz w:val="24"/>
          <w:szCs w:val="24"/>
        </w:rPr>
        <w:t xml:space="preserve"> in </w:t>
      </w:r>
      <w:proofErr w:type="spellStart"/>
      <w:r w:rsidRPr="002E33C1">
        <w:rPr>
          <w:rFonts w:ascii="Times New Roman" w:hAnsi="Times New Roman" w:cs="Times New Roman"/>
          <w:sz w:val="24"/>
          <w:szCs w:val="24"/>
        </w:rPr>
        <w:t>this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problem</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true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girls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did</w:t>
      </w:r>
      <w:proofErr w:type="spellEnd"/>
      <w:r w:rsidRPr="002E33C1">
        <w:rPr>
          <w:rFonts w:ascii="Times New Roman" w:hAnsi="Times New Roman" w:cs="Times New Roman"/>
          <w:sz w:val="24"/>
          <w:szCs w:val="24"/>
        </w:rPr>
        <w:t xml:space="preserve"> a </w:t>
      </w:r>
      <w:proofErr w:type="spellStart"/>
      <w:r w:rsidRPr="002E33C1">
        <w:rPr>
          <w:rFonts w:ascii="Times New Roman" w:hAnsi="Times New Roman" w:cs="Times New Roman"/>
          <w:sz w:val="24"/>
          <w:szCs w:val="24"/>
        </w:rPr>
        <w:t>little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better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than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boys</w:t>
      </w:r>
      <w:proofErr w:type="spellEnd"/>
      <w:r w:rsidRPr="002E33C1">
        <w:rPr>
          <w:rFonts w:ascii="Times New Roman" w:hAnsi="Times New Roman" w:cs="Times New Roman"/>
          <w:sz w:val="24"/>
          <w:szCs w:val="24"/>
        </w:rPr>
        <w:t xml:space="preserve">.  But </w:t>
      </w:r>
      <w:proofErr w:type="spellStart"/>
      <w:r w:rsidRPr="002E33C1">
        <w:rPr>
          <w:rFonts w:ascii="Times New Roman" w:hAnsi="Times New Roman" w:cs="Times New Roman"/>
          <w:sz w:val="24"/>
          <w:szCs w:val="24"/>
        </w:rPr>
        <w:t>the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difference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was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minimal</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Likewise</w:t>
      </w:r>
      <w:proofErr w:type="spellEnd"/>
      <w:r w:rsidRPr="002E33C1">
        <w:rPr>
          <w:rFonts w:ascii="Times New Roman" w:hAnsi="Times New Roman" w:cs="Times New Roman"/>
          <w:sz w:val="24"/>
          <w:szCs w:val="24"/>
        </w:rPr>
        <w:t xml:space="preserve">, in </w:t>
      </w:r>
      <w:proofErr w:type="spellStart"/>
      <w:r w:rsidRPr="002E33C1">
        <w:rPr>
          <w:rFonts w:ascii="Times New Roman" w:hAnsi="Times New Roman" w:cs="Times New Roman"/>
          <w:sz w:val="24"/>
          <w:szCs w:val="24"/>
        </w:rPr>
        <w:t>terms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whether</w:t>
      </w:r>
      <w:proofErr w:type="spellEnd"/>
      <w:r w:rsidRPr="002E33C1">
        <w:rPr>
          <w:rFonts w:ascii="Times New Roman" w:hAnsi="Times New Roman" w:cs="Times New Roman"/>
          <w:sz w:val="24"/>
          <w:szCs w:val="24"/>
        </w:rPr>
        <w:t xml:space="preserve"> 9th </w:t>
      </w:r>
      <w:proofErr w:type="spellStart"/>
      <w:r w:rsidRPr="002E33C1">
        <w:rPr>
          <w:rFonts w:ascii="Times New Roman" w:hAnsi="Times New Roman" w:cs="Times New Roman"/>
          <w:sz w:val="24"/>
          <w:szCs w:val="24"/>
        </w:rPr>
        <w:t>graders</w:t>
      </w:r>
      <w:proofErr w:type="spellEnd"/>
      <w:r w:rsidRPr="002E33C1">
        <w:rPr>
          <w:rFonts w:ascii="Times New Roman" w:hAnsi="Times New Roman" w:cs="Times New Roman"/>
          <w:sz w:val="24"/>
          <w:szCs w:val="24"/>
        </w:rPr>
        <w:t xml:space="preserve"> are </w:t>
      </w:r>
      <w:proofErr w:type="spellStart"/>
      <w:r w:rsidRPr="002E33C1">
        <w:rPr>
          <w:rFonts w:ascii="Times New Roman" w:hAnsi="Times New Roman" w:cs="Times New Roman"/>
          <w:sz w:val="24"/>
          <w:szCs w:val="24"/>
        </w:rPr>
        <w:t>knowingly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better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than</w:t>
      </w:r>
      <w:proofErr w:type="spellEnd"/>
      <w:r w:rsidRPr="002E33C1">
        <w:rPr>
          <w:rFonts w:ascii="Times New Roman" w:hAnsi="Times New Roman" w:cs="Times New Roman"/>
          <w:sz w:val="24"/>
          <w:szCs w:val="24"/>
        </w:rPr>
        <w:t xml:space="preserve"> 6th </w:t>
      </w:r>
      <w:proofErr w:type="spellStart"/>
      <w:r w:rsidRPr="002E33C1">
        <w:rPr>
          <w:rFonts w:ascii="Times New Roman" w:hAnsi="Times New Roman" w:cs="Times New Roman"/>
          <w:sz w:val="24"/>
          <w:szCs w:val="24"/>
        </w:rPr>
        <w:t>graders</w:t>
      </w:r>
      <w:proofErr w:type="spellEnd"/>
      <w:r w:rsidRPr="002E33C1">
        <w:rPr>
          <w:rFonts w:ascii="Times New Roman" w:hAnsi="Times New Roman" w:cs="Times New Roman"/>
          <w:sz w:val="24"/>
          <w:szCs w:val="24"/>
        </w:rPr>
        <w:t xml:space="preserve"> - </w:t>
      </w:r>
      <w:proofErr w:type="spellStart"/>
      <w:r w:rsidRPr="002E33C1">
        <w:rPr>
          <w:rFonts w:ascii="Times New Roman" w:hAnsi="Times New Roman" w:cs="Times New Roman"/>
          <w:sz w:val="24"/>
          <w:szCs w:val="24"/>
        </w:rPr>
        <w:t>this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cannot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be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confirmed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here</w:t>
      </w:r>
      <w:proofErr w:type="spellEnd"/>
      <w:r w:rsidRPr="002E33C1">
        <w:rPr>
          <w:rFonts w:ascii="Times New Roman" w:hAnsi="Times New Roman" w:cs="Times New Roman"/>
          <w:sz w:val="24"/>
          <w:szCs w:val="24"/>
        </w:rPr>
        <w:t xml:space="preserve">, as in most </w:t>
      </w:r>
      <w:proofErr w:type="spellStart"/>
      <w:r w:rsidRPr="002E33C1">
        <w:rPr>
          <w:rFonts w:ascii="Times New Roman" w:hAnsi="Times New Roman" w:cs="Times New Roman"/>
          <w:sz w:val="24"/>
          <w:szCs w:val="24"/>
        </w:rPr>
        <w:t>questions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even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lower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graders</w:t>
      </w:r>
      <w:proofErr w:type="spellEnd"/>
      <w:r w:rsidRPr="002E33C1">
        <w:rPr>
          <w:rFonts w:ascii="Times New Roman" w:hAnsi="Times New Roman" w:cs="Times New Roman"/>
          <w:sz w:val="24"/>
          <w:szCs w:val="24"/>
        </w:rPr>
        <w:t xml:space="preserve"> had more </w:t>
      </w:r>
      <w:proofErr w:type="spellStart"/>
      <w:r w:rsidRPr="002E33C1">
        <w:rPr>
          <w:rFonts w:ascii="Times New Roman" w:hAnsi="Times New Roman" w:cs="Times New Roman"/>
          <w:sz w:val="24"/>
          <w:szCs w:val="24"/>
        </w:rPr>
        <w:t>correct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answers</w:t>
      </w:r>
      <w:proofErr w:type="spellEnd"/>
      <w:r w:rsidRPr="002E33C1">
        <w:rPr>
          <w:rFonts w:ascii="Times New Roman" w:hAnsi="Times New Roman" w:cs="Times New Roman"/>
          <w:sz w:val="24"/>
          <w:szCs w:val="24"/>
        </w:rPr>
        <w:t>.</w:t>
      </w:r>
    </w:p>
    <w:p w14:paraId="0AA25E8E" w14:textId="77777777" w:rsidR="002E33C1" w:rsidRPr="002E33C1" w:rsidRDefault="002E33C1" w:rsidP="002E33C1">
      <w:pPr>
        <w:spacing w:after="0" w:line="360" w:lineRule="auto"/>
        <w:ind w:firstLine="709"/>
        <w:jc w:val="both"/>
        <w:rPr>
          <w:rFonts w:ascii="Times New Roman" w:hAnsi="Times New Roman" w:cs="Times New Roman"/>
          <w:sz w:val="24"/>
          <w:szCs w:val="24"/>
        </w:rPr>
      </w:pPr>
    </w:p>
    <w:p w14:paraId="121225B6" w14:textId="77777777" w:rsidR="002E33C1" w:rsidRPr="002E33C1" w:rsidRDefault="002E33C1" w:rsidP="002E33C1">
      <w:pPr>
        <w:spacing w:after="0" w:line="360" w:lineRule="auto"/>
        <w:ind w:firstLine="709"/>
        <w:jc w:val="both"/>
        <w:rPr>
          <w:rFonts w:ascii="Times New Roman" w:hAnsi="Times New Roman" w:cs="Times New Roman"/>
          <w:sz w:val="24"/>
          <w:szCs w:val="24"/>
        </w:rPr>
      </w:pPr>
      <w:r w:rsidRPr="002E33C1">
        <w:rPr>
          <w:rFonts w:ascii="Times New Roman" w:hAnsi="Times New Roman" w:cs="Times New Roman"/>
          <w:sz w:val="24"/>
          <w:szCs w:val="24"/>
        </w:rPr>
        <w:t xml:space="preserve">So </w:t>
      </w:r>
      <w:proofErr w:type="spellStart"/>
      <w:r w:rsidRPr="002E33C1">
        <w:rPr>
          <w:rFonts w:ascii="Times New Roman" w:hAnsi="Times New Roman" w:cs="Times New Roman"/>
          <w:sz w:val="24"/>
          <w:szCs w:val="24"/>
        </w:rPr>
        <w:t>it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can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be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said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students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have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overview</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of</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what</w:t>
      </w:r>
      <w:proofErr w:type="spellEnd"/>
      <w:r w:rsidRPr="002E33C1">
        <w:rPr>
          <w:rFonts w:ascii="Times New Roman" w:hAnsi="Times New Roman" w:cs="Times New Roman"/>
          <w:sz w:val="24"/>
          <w:szCs w:val="24"/>
        </w:rPr>
        <w:t xml:space="preserve"> a </w:t>
      </w:r>
      <w:proofErr w:type="spellStart"/>
      <w:r w:rsidRPr="002E33C1">
        <w:rPr>
          <w:rFonts w:ascii="Times New Roman" w:hAnsi="Times New Roman" w:cs="Times New Roman"/>
          <w:sz w:val="24"/>
          <w:szCs w:val="24"/>
        </w:rPr>
        <w:t>healthy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is</w:t>
      </w:r>
      <w:proofErr w:type="spellEnd"/>
      <w:r w:rsidRPr="002E33C1">
        <w:rPr>
          <w:rFonts w:ascii="Times New Roman" w:hAnsi="Times New Roman" w:cs="Times New Roman"/>
          <w:sz w:val="24"/>
          <w:szCs w:val="24"/>
        </w:rPr>
        <w:t xml:space="preserve"> and </w:t>
      </w:r>
      <w:proofErr w:type="spellStart"/>
      <w:r w:rsidRPr="002E33C1">
        <w:rPr>
          <w:rFonts w:ascii="Times New Roman" w:hAnsi="Times New Roman" w:cs="Times New Roman"/>
          <w:sz w:val="24"/>
          <w:szCs w:val="24"/>
        </w:rPr>
        <w:t>what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it</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all</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includes</w:t>
      </w:r>
      <w:proofErr w:type="spellEnd"/>
      <w:r w:rsidRPr="002E33C1">
        <w:rPr>
          <w:rFonts w:ascii="Times New Roman" w:hAnsi="Times New Roman" w:cs="Times New Roman"/>
          <w:sz w:val="24"/>
          <w:szCs w:val="24"/>
        </w:rPr>
        <w:t xml:space="preserve">.  Most </w:t>
      </w:r>
      <w:proofErr w:type="spellStart"/>
      <w:r w:rsidRPr="002E33C1">
        <w:rPr>
          <w:rFonts w:ascii="Times New Roman" w:hAnsi="Times New Roman" w:cs="Times New Roman"/>
          <w:sz w:val="24"/>
          <w:szCs w:val="24"/>
        </w:rPr>
        <w:t>respondents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even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think</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they</w:t>
      </w:r>
      <w:proofErr w:type="spellEnd"/>
      <w:r w:rsidRPr="002E33C1">
        <w:rPr>
          <w:rFonts w:ascii="Times New Roman" w:hAnsi="Times New Roman" w:cs="Times New Roman"/>
          <w:sz w:val="24"/>
          <w:szCs w:val="24"/>
        </w:rPr>
        <w:t xml:space="preserve"> live </w:t>
      </w:r>
      <w:proofErr w:type="spellStart"/>
      <w:r w:rsidRPr="002E33C1">
        <w:rPr>
          <w:rFonts w:ascii="Times New Roman" w:hAnsi="Times New Roman" w:cs="Times New Roman"/>
          <w:sz w:val="24"/>
          <w:szCs w:val="24"/>
        </w:rPr>
        <w:t>healthily</w:t>
      </w:r>
      <w:proofErr w:type="spellEnd"/>
      <w:r w:rsidRPr="002E33C1">
        <w:rPr>
          <w:rFonts w:ascii="Times New Roman" w:hAnsi="Times New Roman" w:cs="Times New Roman"/>
          <w:sz w:val="24"/>
          <w:szCs w:val="24"/>
        </w:rPr>
        <w:t xml:space="preserve"> and are </w:t>
      </w:r>
      <w:proofErr w:type="spellStart"/>
      <w:r w:rsidRPr="002E33C1">
        <w:rPr>
          <w:rFonts w:ascii="Times New Roman" w:hAnsi="Times New Roman" w:cs="Times New Roman"/>
          <w:sz w:val="24"/>
          <w:szCs w:val="24"/>
        </w:rPr>
        <w:t>either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satisfied</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or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want</w:t>
      </w:r>
      <w:proofErr w:type="spellEnd"/>
      <w:r w:rsidRPr="002E33C1">
        <w:rPr>
          <w:rFonts w:ascii="Times New Roman" w:hAnsi="Times New Roman" w:cs="Times New Roman"/>
          <w:sz w:val="24"/>
          <w:szCs w:val="24"/>
        </w:rPr>
        <w:t xml:space="preserve"> to </w:t>
      </w:r>
      <w:proofErr w:type="spellStart"/>
      <w:r w:rsidRPr="002E33C1">
        <w:rPr>
          <w:rFonts w:ascii="Times New Roman" w:hAnsi="Times New Roman" w:cs="Times New Roman"/>
          <w:sz w:val="24"/>
          <w:szCs w:val="24"/>
        </w:rPr>
        <w:t>improve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their</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w:t>
      </w:r>
    </w:p>
    <w:p w14:paraId="0C34C97C" w14:textId="77777777" w:rsidR="002E33C1" w:rsidRDefault="002E33C1"/>
    <w:p w14:paraId="1B5EAC0F" w14:textId="77777777" w:rsidR="002E33C1" w:rsidRPr="002E33C1" w:rsidRDefault="002E33C1" w:rsidP="002E33C1">
      <w:pPr>
        <w:spacing w:after="0" w:line="360" w:lineRule="auto"/>
        <w:ind w:firstLine="709"/>
        <w:jc w:val="both"/>
        <w:rPr>
          <w:rFonts w:ascii="Times New Roman" w:hAnsi="Times New Roman" w:cs="Times New Roman"/>
          <w:sz w:val="24"/>
          <w:szCs w:val="24"/>
        </w:rPr>
      </w:pPr>
      <w:proofErr w:type="spellStart"/>
      <w:r w:rsidRPr="002E33C1">
        <w:rPr>
          <w:rFonts w:ascii="Times New Roman" w:hAnsi="Times New Roman" w:cs="Times New Roman"/>
          <w:sz w:val="24"/>
          <w:szCs w:val="24"/>
        </w:rPr>
        <w:t>Keywords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health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healthy</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lifestyle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nutrition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drinking</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regime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movement</w:t>
      </w:r>
      <w:proofErr w:type="spellEnd"/>
      <w:r w:rsidRPr="002E33C1">
        <w:rPr>
          <w:rFonts w:ascii="Times New Roman" w:hAnsi="Times New Roman" w:cs="Times New Roman"/>
          <w:sz w:val="24"/>
          <w:szCs w:val="24"/>
        </w:rPr>
        <w:t xml:space="preserve">, stress, </w:t>
      </w:r>
      <w:proofErr w:type="spellStart"/>
      <w:r w:rsidRPr="002E33C1">
        <w:rPr>
          <w:rFonts w:ascii="Times New Roman" w:hAnsi="Times New Roman" w:cs="Times New Roman"/>
          <w:sz w:val="24"/>
          <w:szCs w:val="24"/>
        </w:rPr>
        <w:t>addictive</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substances</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health</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education</w:t>
      </w:r>
      <w:proofErr w:type="spellEnd"/>
      <w:r w:rsidRPr="002E33C1">
        <w:rPr>
          <w:rFonts w:ascii="Times New Roman" w:hAnsi="Times New Roman" w:cs="Times New Roman"/>
          <w:sz w:val="24"/>
          <w:szCs w:val="24"/>
        </w:rPr>
        <w:t xml:space="preserve">, </w:t>
      </w:r>
      <w:proofErr w:type="spellStart"/>
      <w:r w:rsidRPr="002E33C1">
        <w:rPr>
          <w:rFonts w:ascii="Times New Roman" w:hAnsi="Times New Roman" w:cs="Times New Roman"/>
          <w:sz w:val="24"/>
          <w:szCs w:val="24"/>
        </w:rPr>
        <w:t>pupils</w:t>
      </w:r>
      <w:proofErr w:type="spellEnd"/>
    </w:p>
    <w:p w14:paraId="11652A83" w14:textId="79A363B3" w:rsidR="002E33C1" w:rsidRDefault="002E33C1">
      <w:r>
        <w:br w:type="page"/>
      </w:r>
    </w:p>
    <w:p w14:paraId="309F5BFE" w14:textId="77777777" w:rsidR="002E33C1" w:rsidRPr="002E33C1" w:rsidRDefault="002E33C1" w:rsidP="002E33C1"/>
    <w:p w14:paraId="026C9F80" w14:textId="13A42166" w:rsidR="00F42CDB" w:rsidRDefault="00F42CDB" w:rsidP="00F42CDB">
      <w:pPr>
        <w:pStyle w:val="Nadpis1"/>
      </w:pPr>
      <w:bookmarkStart w:id="167" w:name="_Toc89877567"/>
      <w:r>
        <w:t>Referenční seznam</w:t>
      </w:r>
      <w:bookmarkEnd w:id="167"/>
    </w:p>
    <w:p w14:paraId="020DA0BB" w14:textId="6D7CD6C5" w:rsidR="00F42CDB" w:rsidRDefault="00F42CDB" w:rsidP="00F42CDB">
      <w:pPr>
        <w:pStyle w:val="Nadpis2"/>
      </w:pPr>
      <w:bookmarkStart w:id="168" w:name="_Toc89877568"/>
      <w:r>
        <w:t>Literatura</w:t>
      </w:r>
      <w:bookmarkEnd w:id="168"/>
    </w:p>
    <w:p w14:paraId="5FDBD12B"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ADÁMKOVÁ, Věra. </w:t>
      </w:r>
      <w:r w:rsidRPr="00665FB6">
        <w:rPr>
          <w:i/>
          <w:iCs/>
          <w:color w:val="212529"/>
          <w:shd w:val="clear" w:color="auto" w:fill="FFFFFF"/>
        </w:rPr>
        <w:t>Obezita: příčiny, typy, rizika, prevence a léčba</w:t>
      </w:r>
      <w:r w:rsidRPr="00665FB6">
        <w:rPr>
          <w:color w:val="212529"/>
          <w:shd w:val="clear" w:color="auto" w:fill="FFFFFF"/>
        </w:rPr>
        <w:t xml:space="preserve">. Brno: </w:t>
      </w:r>
      <w:proofErr w:type="spellStart"/>
      <w:r w:rsidRPr="00665FB6">
        <w:rPr>
          <w:color w:val="212529"/>
          <w:shd w:val="clear" w:color="auto" w:fill="FFFFFF"/>
        </w:rPr>
        <w:t>Facta</w:t>
      </w:r>
      <w:proofErr w:type="spellEnd"/>
      <w:r w:rsidRPr="00665FB6">
        <w:rPr>
          <w:color w:val="212529"/>
          <w:shd w:val="clear" w:color="auto" w:fill="FFFFFF"/>
        </w:rPr>
        <w:t xml:space="preserve"> </w:t>
      </w:r>
      <w:proofErr w:type="spellStart"/>
      <w:r w:rsidRPr="00665FB6">
        <w:rPr>
          <w:color w:val="212529"/>
          <w:shd w:val="clear" w:color="auto" w:fill="FFFFFF"/>
        </w:rPr>
        <w:t>Medica</w:t>
      </w:r>
      <w:proofErr w:type="spellEnd"/>
      <w:r w:rsidRPr="00665FB6">
        <w:rPr>
          <w:color w:val="212529"/>
          <w:shd w:val="clear" w:color="auto" w:fill="FFFFFF"/>
        </w:rPr>
        <w:t>, 2009. ISBN 9788090426054.</w:t>
      </w:r>
    </w:p>
    <w:p w14:paraId="0EF4480B"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BARKER, Gary. </w:t>
      </w:r>
      <w:r w:rsidRPr="00665FB6">
        <w:rPr>
          <w:i/>
          <w:iCs/>
          <w:color w:val="212529"/>
          <w:shd w:val="clear" w:color="auto" w:fill="FFFFFF"/>
        </w:rPr>
        <w:t xml:space="preserve">Použití kvalitativních výzkumných metod při postupech rychlého posuzování (Rapid </w:t>
      </w:r>
      <w:proofErr w:type="spellStart"/>
      <w:r w:rsidRPr="00665FB6">
        <w:rPr>
          <w:i/>
          <w:iCs/>
          <w:color w:val="212529"/>
          <w:shd w:val="clear" w:color="auto" w:fill="FFFFFF"/>
        </w:rPr>
        <w:t>Assessment</w:t>
      </w:r>
      <w:proofErr w:type="spellEnd"/>
      <w:r w:rsidRPr="00665FB6">
        <w:rPr>
          <w:i/>
          <w:iCs/>
          <w:color w:val="212529"/>
          <w:shd w:val="clear" w:color="auto" w:fill="FFFFFF"/>
        </w:rPr>
        <w:t>) zneužívání drog ve společnosti</w:t>
      </w:r>
      <w:r w:rsidRPr="00665FB6">
        <w:rPr>
          <w:color w:val="212529"/>
          <w:shd w:val="clear" w:color="auto" w:fill="FFFFFF"/>
        </w:rPr>
        <w:t>. Boskovice: Albert, 1999. SCAN. ISBN 8085834782.</w:t>
      </w:r>
    </w:p>
    <w:p w14:paraId="4C7C8FA2"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 xml:space="preserve">ČÁP, Jan., </w:t>
      </w:r>
      <w:proofErr w:type="spellStart"/>
      <w:r w:rsidRPr="00665FB6">
        <w:rPr>
          <w:color w:val="212529"/>
          <w:shd w:val="clear" w:color="auto" w:fill="FFFFFF"/>
        </w:rPr>
        <w:t>ed</w:t>
      </w:r>
      <w:proofErr w:type="spellEnd"/>
      <w:r w:rsidRPr="00665FB6">
        <w:rPr>
          <w:color w:val="212529"/>
          <w:shd w:val="clear" w:color="auto" w:fill="FFFFFF"/>
        </w:rPr>
        <w:t>. MAREŠ, Jiří </w:t>
      </w:r>
      <w:r w:rsidRPr="00665FB6">
        <w:rPr>
          <w:i/>
          <w:iCs/>
          <w:color w:val="212529"/>
          <w:shd w:val="clear" w:color="auto" w:fill="FFFFFF"/>
        </w:rPr>
        <w:t>Psychologie pro učitele</w:t>
      </w:r>
      <w:r w:rsidRPr="00665FB6">
        <w:rPr>
          <w:color w:val="212529"/>
          <w:shd w:val="clear" w:color="auto" w:fill="FFFFFF"/>
        </w:rPr>
        <w:t>. Praha: Portál, 2001. ISBN 80-7178-463-x.</w:t>
      </w:r>
    </w:p>
    <w:p w14:paraId="619F182F"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 xml:space="preserve">ČELEDOVÁ, Libuše a Rostislav ČEVELA. Výchova ke zdraví: vybrané kapitoly. Praha: </w:t>
      </w:r>
      <w:proofErr w:type="spellStart"/>
      <w:r w:rsidRPr="00665FB6">
        <w:t>Grada</w:t>
      </w:r>
      <w:proofErr w:type="spellEnd"/>
      <w:r w:rsidRPr="00665FB6">
        <w:t>, 2010. ISBN 978-80-247-3213-8.</w:t>
      </w:r>
    </w:p>
    <w:p w14:paraId="2F6FB737"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DLOUHÝ, Pavel.  </w:t>
      </w:r>
      <w:r w:rsidRPr="00665FB6">
        <w:rPr>
          <w:i/>
          <w:iCs/>
        </w:rPr>
        <w:t>Výživa ve výchově ke zdraví: pracovní sešit pro žáky 8. a 9. tříd ZŠ</w:t>
      </w:r>
      <w:r w:rsidRPr="00665FB6">
        <w:t>. Praha: Ministerstvo zemědělství, Odbor bezpečnosti potravin, [2018], ©2018. 52 stran. ISBN 978-80-7434-462-6. </w:t>
      </w:r>
    </w:p>
    <w:p w14:paraId="6BD48149"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FARKAŠOVÁ, Dana et al.  </w:t>
      </w:r>
      <w:proofErr w:type="spellStart"/>
      <w:r w:rsidRPr="00665FB6">
        <w:rPr>
          <w:i/>
          <w:iCs/>
        </w:rPr>
        <w:t>The</w:t>
      </w:r>
      <w:proofErr w:type="spellEnd"/>
      <w:r w:rsidRPr="00665FB6">
        <w:rPr>
          <w:i/>
          <w:iCs/>
        </w:rPr>
        <w:t xml:space="preserve"> </w:t>
      </w:r>
      <w:proofErr w:type="spellStart"/>
      <w:r w:rsidRPr="00665FB6">
        <w:rPr>
          <w:i/>
          <w:iCs/>
        </w:rPr>
        <w:t>determinants</w:t>
      </w:r>
      <w:proofErr w:type="spellEnd"/>
      <w:r w:rsidRPr="00665FB6">
        <w:rPr>
          <w:i/>
          <w:iCs/>
        </w:rPr>
        <w:t xml:space="preserve"> </w:t>
      </w:r>
      <w:proofErr w:type="spellStart"/>
      <w:r w:rsidRPr="00665FB6">
        <w:rPr>
          <w:i/>
          <w:iCs/>
        </w:rPr>
        <w:t>of</w:t>
      </w:r>
      <w:proofErr w:type="spellEnd"/>
      <w:r w:rsidRPr="00665FB6">
        <w:rPr>
          <w:i/>
          <w:iCs/>
        </w:rPr>
        <w:t xml:space="preserve"> </w:t>
      </w:r>
      <w:proofErr w:type="spellStart"/>
      <w:r w:rsidRPr="00665FB6">
        <w:rPr>
          <w:i/>
          <w:iCs/>
        </w:rPr>
        <w:t>health</w:t>
      </w:r>
      <w:proofErr w:type="spellEnd"/>
      <w:r w:rsidRPr="00665FB6">
        <w:t xml:space="preserve">. Praha: </w:t>
      </w:r>
      <w:proofErr w:type="spellStart"/>
      <w:r w:rsidRPr="00665FB6">
        <w:t>Galén</w:t>
      </w:r>
      <w:proofErr w:type="spellEnd"/>
      <w:r w:rsidRPr="00665FB6">
        <w:t>, 2018. 118 stran. ISBN 978-80-7492-370-8. </w:t>
      </w:r>
    </w:p>
    <w:p w14:paraId="5270B239"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 xml:space="preserve">FIALOVÁ, Ludmila, </w:t>
      </w:r>
      <w:proofErr w:type="spellStart"/>
      <w:r w:rsidRPr="00665FB6">
        <w:t>ed</w:t>
      </w:r>
      <w:proofErr w:type="spellEnd"/>
      <w:r w:rsidRPr="00665FB6">
        <w:t xml:space="preserve">., KAŠPAR, Ladislav, </w:t>
      </w:r>
      <w:proofErr w:type="spellStart"/>
      <w:r w:rsidRPr="00665FB6">
        <w:t>ed</w:t>
      </w:r>
      <w:proofErr w:type="spellEnd"/>
      <w:r w:rsidRPr="00665FB6">
        <w:t xml:space="preserve">. a KRÁLOVÁ, Kateřina, </w:t>
      </w:r>
      <w:proofErr w:type="spellStart"/>
      <w:r w:rsidRPr="00665FB6">
        <w:t>ed</w:t>
      </w:r>
      <w:proofErr w:type="spellEnd"/>
      <w:r w:rsidRPr="00665FB6">
        <w:t>.  </w:t>
      </w:r>
      <w:r w:rsidRPr="00665FB6">
        <w:rPr>
          <w:i/>
          <w:iCs/>
        </w:rPr>
        <w:t>Aktualizované poznatky ke vzdělávací oblasti Člověk a zdraví</w:t>
      </w:r>
      <w:r w:rsidRPr="00665FB6">
        <w:t> [CD-ROM]. Praha: Univerzita Karlova v Praze, Fakulta tělesné výchovy a sportu, 2015.  ISBN 978-80-87647-23-3 .</w:t>
      </w:r>
    </w:p>
    <w:p w14:paraId="48721357"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FARKAŠOVÁ, Dana, MUSILOVÁ, Eva a ŘEPKOVÁ, Adriana.  </w:t>
      </w:r>
      <w:proofErr w:type="spellStart"/>
      <w:r w:rsidRPr="00665FB6">
        <w:rPr>
          <w:i/>
          <w:iCs/>
        </w:rPr>
        <w:t>Dimenzie</w:t>
      </w:r>
      <w:proofErr w:type="spellEnd"/>
      <w:r w:rsidRPr="00665FB6">
        <w:rPr>
          <w:i/>
          <w:iCs/>
        </w:rPr>
        <w:t xml:space="preserve"> </w:t>
      </w:r>
      <w:proofErr w:type="spellStart"/>
      <w:r w:rsidRPr="00665FB6">
        <w:rPr>
          <w:i/>
          <w:iCs/>
        </w:rPr>
        <w:t>zdravia</w:t>
      </w:r>
      <w:proofErr w:type="spellEnd"/>
      <w:r w:rsidRPr="00665FB6">
        <w:t>. Vyd. 1. Brno: Tribun EU, 2014. 101 s. Knihovnicka.cz. ISBN 978-80-263-0767-9. </w:t>
      </w:r>
    </w:p>
    <w:p w14:paraId="5B5CDA41"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FREJ, David.  </w:t>
      </w:r>
      <w:r w:rsidRPr="00665FB6">
        <w:rPr>
          <w:i/>
          <w:iCs/>
        </w:rPr>
        <w:t>Tvoje imunita je tvůj nejlepší lékař: vyvážený životní styl a přírodní prostředky pro dokonalou imunitu</w:t>
      </w:r>
      <w:r w:rsidRPr="00665FB6">
        <w:t>. Praha: Eminent, 2020. 177 stran. ISBN 978-80-7281-556-2. </w:t>
      </w:r>
    </w:p>
    <w:p w14:paraId="142DCDCD"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GANERI, Anita. </w:t>
      </w:r>
      <w:r w:rsidRPr="00665FB6">
        <w:rPr>
          <w:i/>
          <w:iCs/>
          <w:color w:val="212529"/>
          <w:shd w:val="clear" w:color="auto" w:fill="FFFFFF"/>
        </w:rPr>
        <w:t>Drogy: od extáze k agonii</w:t>
      </w:r>
      <w:r w:rsidRPr="00665FB6">
        <w:rPr>
          <w:color w:val="212529"/>
          <w:shd w:val="clear" w:color="auto" w:fill="FFFFFF"/>
        </w:rPr>
        <w:t>. Praha: Amulet, 2001. Alfabet. ISBN 8086299708.</w:t>
      </w:r>
    </w:p>
    <w:p w14:paraId="3C3CF150"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HAVEL, Jiří et al.  </w:t>
      </w:r>
      <w:r w:rsidRPr="00665FB6">
        <w:rPr>
          <w:i/>
          <w:iCs/>
        </w:rPr>
        <w:t>Analýza a perspektivy utváření pohybového a výživového režimu žáků na prvním stupni základní školy</w:t>
      </w:r>
      <w:r w:rsidRPr="00665FB6">
        <w:t xml:space="preserve">. 1. vydání. Brno: Masarykova </w:t>
      </w:r>
      <w:r w:rsidRPr="00665FB6">
        <w:lastRenderedPageBreak/>
        <w:t xml:space="preserve">univerzita, 2016. 229 stran. Tělesná výchova a výchova ke zdraví; svazek 1. ISBN 978-80-210-8463-6. </w:t>
      </w:r>
    </w:p>
    <w:p w14:paraId="09025A9D"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 xml:space="preserve">HELLER, Jiří a Olga PECINOVSKÁ, </w:t>
      </w:r>
      <w:proofErr w:type="spellStart"/>
      <w:r w:rsidRPr="00665FB6">
        <w:rPr>
          <w:color w:val="212529"/>
          <w:shd w:val="clear" w:color="auto" w:fill="FFFFFF"/>
        </w:rPr>
        <w:t>ed</w:t>
      </w:r>
      <w:proofErr w:type="spellEnd"/>
      <w:r w:rsidRPr="00665FB6">
        <w:rPr>
          <w:color w:val="212529"/>
          <w:shd w:val="clear" w:color="auto" w:fill="FFFFFF"/>
        </w:rPr>
        <w:t>. </w:t>
      </w:r>
      <w:r w:rsidRPr="00665FB6">
        <w:rPr>
          <w:i/>
          <w:iCs/>
          <w:color w:val="212529"/>
          <w:shd w:val="clear" w:color="auto" w:fill="FFFFFF"/>
        </w:rPr>
        <w:t>Pavučina závislosti: alkoholismus jako nemoc a možnosti efektivní léčby</w:t>
      </w:r>
      <w:r w:rsidRPr="00665FB6">
        <w:rPr>
          <w:color w:val="212529"/>
          <w:shd w:val="clear" w:color="auto" w:fill="FFFFFF"/>
        </w:rPr>
        <w:t xml:space="preserve">. Praha: </w:t>
      </w:r>
      <w:proofErr w:type="spellStart"/>
      <w:r w:rsidRPr="00665FB6">
        <w:rPr>
          <w:color w:val="212529"/>
          <w:shd w:val="clear" w:color="auto" w:fill="FFFFFF"/>
        </w:rPr>
        <w:t>Togga</w:t>
      </w:r>
      <w:proofErr w:type="spellEnd"/>
      <w:r w:rsidRPr="00665FB6">
        <w:rPr>
          <w:color w:val="212529"/>
          <w:shd w:val="clear" w:color="auto" w:fill="FFFFFF"/>
        </w:rPr>
        <w:t>, 2011. ISBN 9788087258620.</w:t>
      </w:r>
    </w:p>
    <w:p w14:paraId="3A5AF6A0"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HRNČÍŘOVÁ, Dana a FLORIÁNKOVÁ, Marcela.  </w:t>
      </w:r>
      <w:r w:rsidRPr="00665FB6">
        <w:rPr>
          <w:i/>
          <w:iCs/>
        </w:rPr>
        <w:t>Výživa ve výchově ke zdraví: příručka pro učitele k e-learningovému kurzu</w:t>
      </w:r>
      <w:r w:rsidRPr="00665FB6">
        <w:t>. Aktualizované vydání. Praha: Ministerstvo zemědělství, Odbor bezpečnosti potravin, [2020], ©2020. 96 stran. ISBN 978-80-7434-539-5. </w:t>
      </w:r>
    </w:p>
    <w:p w14:paraId="4EB43DCD"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JANOVSKÁ, Kateřina et al.  </w:t>
      </w:r>
      <w:r w:rsidRPr="00665FB6">
        <w:rPr>
          <w:i/>
          <w:iCs/>
        </w:rPr>
        <w:t>Zdravotní gramotnost dětí, mladých dospělých, dospělých, seniorů</w:t>
      </w:r>
      <w:r w:rsidRPr="00665FB6">
        <w:t>. 1. vydání. Praha: Národní síť podpory zdraví, 2016. 4 svazky (14; 18; 18; 18 stran). ISBN 978-80-270-1271-8.  </w:t>
      </w:r>
    </w:p>
    <w:p w14:paraId="73B3CDF7"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KERNOVÁ, Věra et al.  </w:t>
      </w:r>
      <w:r w:rsidRPr="00665FB6">
        <w:rPr>
          <w:i/>
          <w:iCs/>
        </w:rPr>
        <w:t>Všech pět pohromadě: výchova ke správné výživě dětí a mládeže</w:t>
      </w:r>
      <w:r w:rsidRPr="00665FB6">
        <w:t>. 1. vyd. Liberec: Venkovský prostor, 2012. 92, [434] s. ISBN 978-80-903897-7-9. </w:t>
      </w:r>
    </w:p>
    <w:p w14:paraId="53F17D88"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KOPECKÝ, Miroslav et al.  </w:t>
      </w:r>
      <w:r w:rsidRPr="00665FB6">
        <w:rPr>
          <w:i/>
          <w:iCs/>
        </w:rPr>
        <w:t>Úvod do výchovy ke zdraví a zdravému životnímu stylu</w:t>
      </w:r>
      <w:r w:rsidRPr="00665FB6">
        <w:t>. 1. vyd. Olomouc: Univerzita Palackého v Olomouci, 2012. 80 s. Studijní opora. ISBN 978-80-244-3369-1. </w:t>
      </w:r>
    </w:p>
    <w:p w14:paraId="7269AD89"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KREJČÍ, Milada et al.  </w:t>
      </w:r>
      <w:r w:rsidRPr="00665FB6">
        <w:rPr>
          <w:i/>
          <w:iCs/>
        </w:rPr>
        <w:t>Výchova ke zdravému životnímu stylu: pro 2. stupeň ZŠ a odpovídající ročníky víceletých gymnázií</w:t>
      </w:r>
      <w:r w:rsidRPr="00665FB6">
        <w:t>. 1. vydání. Plzeň: Fraus, 2017-2018. 2 svazky. ISBN 978-80-7489-358-2. </w:t>
      </w:r>
    </w:p>
    <w:p w14:paraId="5B334685"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 xml:space="preserve">KŘIVOHLAVÝ, Jaro. Jak zvládat stres. Praha: </w:t>
      </w:r>
      <w:proofErr w:type="spellStart"/>
      <w:r w:rsidRPr="00665FB6">
        <w:t>Grada</w:t>
      </w:r>
      <w:proofErr w:type="spellEnd"/>
      <w:r w:rsidRPr="00665FB6">
        <w:t xml:space="preserve"> - Avicenum, 1994, 192 s. ISBN 80</w:t>
      </w:r>
      <w:r w:rsidRPr="00665FB6">
        <w:softHyphen/>
        <w:t xml:space="preserve">716-9121-6. 58 </w:t>
      </w:r>
    </w:p>
    <w:p w14:paraId="59254FEE"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KŘIVOHLAVÝ, Jaro. Psychologie zdraví. 3. vyd. Praha: Portál, 2009, 279 s. ISBN 978</w:t>
      </w:r>
      <w:r w:rsidRPr="00665FB6">
        <w:softHyphen/>
        <w:t>807</w:t>
      </w:r>
      <w:r w:rsidRPr="00665FB6">
        <w:softHyphen/>
        <w:t>3675-684.</w:t>
      </w:r>
    </w:p>
    <w:p w14:paraId="077841B8"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MACHOVÁ, Jitka a kol.  </w:t>
      </w:r>
      <w:r w:rsidRPr="00665FB6">
        <w:rPr>
          <w:i/>
          <w:iCs/>
        </w:rPr>
        <w:t>Výchova ke zdraví</w:t>
      </w:r>
      <w:r w:rsidRPr="00665FB6">
        <w:t xml:space="preserve">. 2., aktualizované vydání. Praha: </w:t>
      </w:r>
      <w:proofErr w:type="spellStart"/>
      <w:r w:rsidRPr="00665FB6">
        <w:t>Grada</w:t>
      </w:r>
      <w:proofErr w:type="spellEnd"/>
      <w:r w:rsidRPr="00665FB6">
        <w:t>, 2015. 312 stran. Pedagogika. ISBN 978-80-247-5351-5. </w:t>
      </w:r>
    </w:p>
    <w:p w14:paraId="2B7DE4AB"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MAREŠ, Jiří. </w:t>
      </w:r>
      <w:r w:rsidRPr="00665FB6">
        <w:rPr>
          <w:i/>
          <w:iCs/>
          <w:color w:val="212529"/>
          <w:shd w:val="clear" w:color="auto" w:fill="FFFFFF"/>
        </w:rPr>
        <w:t>Pedagogická psychologie</w:t>
      </w:r>
      <w:r w:rsidRPr="00665FB6">
        <w:rPr>
          <w:color w:val="212529"/>
          <w:shd w:val="clear" w:color="auto" w:fill="FFFFFF"/>
        </w:rPr>
        <w:t>. Praha: Portál, 2013. ISBN 978-80-262-0174-8.</w:t>
      </w:r>
    </w:p>
    <w:p w14:paraId="17BA5023"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MIOVSKÝ, Michal. </w:t>
      </w:r>
      <w:r w:rsidRPr="00665FB6">
        <w:rPr>
          <w:i/>
          <w:iCs/>
          <w:color w:val="212529"/>
          <w:shd w:val="clear" w:color="auto" w:fill="FFFFFF"/>
        </w:rPr>
        <w:t xml:space="preserve">Konopí a konopné drogy: </w:t>
      </w:r>
      <w:proofErr w:type="spellStart"/>
      <w:r w:rsidRPr="00665FB6">
        <w:rPr>
          <w:i/>
          <w:iCs/>
          <w:color w:val="212529"/>
          <w:shd w:val="clear" w:color="auto" w:fill="FFFFFF"/>
        </w:rPr>
        <w:t>adiktologické</w:t>
      </w:r>
      <w:proofErr w:type="spellEnd"/>
      <w:r w:rsidRPr="00665FB6">
        <w:rPr>
          <w:i/>
          <w:iCs/>
          <w:color w:val="212529"/>
          <w:shd w:val="clear" w:color="auto" w:fill="FFFFFF"/>
        </w:rPr>
        <w:t xml:space="preserve"> kompendium</w:t>
      </w:r>
      <w:r w:rsidRPr="00665FB6">
        <w:rPr>
          <w:color w:val="212529"/>
          <w:shd w:val="clear" w:color="auto" w:fill="FFFFFF"/>
        </w:rPr>
        <w:t xml:space="preserve">. Praha: </w:t>
      </w:r>
      <w:proofErr w:type="spellStart"/>
      <w:r w:rsidRPr="00665FB6">
        <w:rPr>
          <w:color w:val="212529"/>
          <w:shd w:val="clear" w:color="auto" w:fill="FFFFFF"/>
        </w:rPr>
        <w:t>Grada</w:t>
      </w:r>
      <w:proofErr w:type="spellEnd"/>
      <w:r w:rsidRPr="00665FB6">
        <w:rPr>
          <w:color w:val="212529"/>
          <w:shd w:val="clear" w:color="auto" w:fill="FFFFFF"/>
        </w:rPr>
        <w:t>, 2008. ISBN 978-80-247-0865-2.</w:t>
      </w:r>
    </w:p>
    <w:p w14:paraId="61A10449"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NEŠPOR, Karel. </w:t>
      </w:r>
      <w:r w:rsidRPr="00665FB6">
        <w:rPr>
          <w:i/>
          <w:iCs/>
          <w:color w:val="212529"/>
          <w:shd w:val="clear" w:color="auto" w:fill="FFFFFF"/>
        </w:rPr>
        <w:t>Návykové chování a závislost: současné poznatky a perspektivy léčby</w:t>
      </w:r>
      <w:r w:rsidRPr="00665FB6">
        <w:rPr>
          <w:color w:val="212529"/>
          <w:shd w:val="clear" w:color="auto" w:fill="FFFFFF"/>
        </w:rPr>
        <w:t>. 5., rozšířené vydání. Praha: Portál, 2018. ISBN 9788026213574.</w:t>
      </w:r>
    </w:p>
    <w:p w14:paraId="792E5FD9"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lastRenderedPageBreak/>
        <w:t>NEUMYVAKIN, Ivan Pavlovič.  </w:t>
      </w:r>
      <w:proofErr w:type="spellStart"/>
      <w:r w:rsidRPr="00665FB6">
        <w:rPr>
          <w:i/>
          <w:iCs/>
        </w:rPr>
        <w:t>Endoekologie</w:t>
      </w:r>
      <w:proofErr w:type="spellEnd"/>
      <w:r w:rsidRPr="00665FB6">
        <w:rPr>
          <w:i/>
          <w:iCs/>
        </w:rPr>
        <w:t xml:space="preserve"> zdraví</w:t>
      </w:r>
      <w:r w:rsidRPr="00665FB6">
        <w:t>. Vydání první. Olomouc: Fontána, [2020], ©2020. 482 stran. ISBN 978-80-7651-011-1. </w:t>
      </w:r>
    </w:p>
    <w:p w14:paraId="0320074A"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OCHRANA, František. </w:t>
      </w:r>
      <w:r w:rsidRPr="00665FB6">
        <w:rPr>
          <w:i/>
          <w:iCs/>
          <w:color w:val="212529"/>
          <w:shd w:val="clear" w:color="auto" w:fill="FFFFFF"/>
        </w:rPr>
        <w:t>Metodologie, metody a metodika vědeckého výzkumu</w:t>
      </w:r>
      <w:r w:rsidRPr="00665FB6">
        <w:rPr>
          <w:color w:val="212529"/>
          <w:shd w:val="clear" w:color="auto" w:fill="FFFFFF"/>
        </w:rPr>
        <w:t>. Praha: Univerzita Karlova, nakladatelství Karolinum, 2019. ISBN 978-80-246-4200-0.</w:t>
      </w:r>
    </w:p>
    <w:p w14:paraId="7EC4544E"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PERTOLD, Filip.  </w:t>
      </w:r>
      <w:proofErr w:type="spellStart"/>
      <w:r w:rsidRPr="00665FB6">
        <w:rPr>
          <w:i/>
          <w:iCs/>
        </w:rPr>
        <w:t>Sorting</w:t>
      </w:r>
      <w:proofErr w:type="spellEnd"/>
      <w:r w:rsidRPr="00665FB6">
        <w:rPr>
          <w:i/>
          <w:iCs/>
        </w:rPr>
        <w:t xml:space="preserve"> </w:t>
      </w:r>
      <w:proofErr w:type="spellStart"/>
      <w:r w:rsidRPr="00665FB6">
        <w:rPr>
          <w:i/>
          <w:iCs/>
        </w:rPr>
        <w:t>into</w:t>
      </w:r>
      <w:proofErr w:type="spellEnd"/>
      <w:r w:rsidRPr="00665FB6">
        <w:rPr>
          <w:i/>
          <w:iCs/>
        </w:rPr>
        <w:t xml:space="preserve"> </w:t>
      </w:r>
      <w:proofErr w:type="spellStart"/>
      <w:r w:rsidRPr="00665FB6">
        <w:rPr>
          <w:i/>
          <w:iCs/>
        </w:rPr>
        <w:t>secondary</w:t>
      </w:r>
      <w:proofErr w:type="spellEnd"/>
      <w:r w:rsidRPr="00665FB6">
        <w:rPr>
          <w:i/>
          <w:iCs/>
        </w:rPr>
        <w:t xml:space="preserve"> </w:t>
      </w:r>
      <w:proofErr w:type="spellStart"/>
      <w:r w:rsidRPr="00665FB6">
        <w:rPr>
          <w:i/>
          <w:iCs/>
        </w:rPr>
        <w:t>education</w:t>
      </w:r>
      <w:proofErr w:type="spellEnd"/>
      <w:r w:rsidRPr="00665FB6">
        <w:rPr>
          <w:i/>
          <w:iCs/>
        </w:rPr>
        <w:t xml:space="preserve"> and peer </w:t>
      </w:r>
      <w:proofErr w:type="spellStart"/>
      <w:r w:rsidRPr="00665FB6">
        <w:rPr>
          <w:i/>
          <w:iCs/>
        </w:rPr>
        <w:t>effects</w:t>
      </w:r>
      <w:proofErr w:type="spellEnd"/>
      <w:r w:rsidRPr="00665FB6">
        <w:rPr>
          <w:i/>
          <w:iCs/>
        </w:rPr>
        <w:t xml:space="preserve"> in </w:t>
      </w:r>
      <w:proofErr w:type="spellStart"/>
      <w:r w:rsidRPr="00665FB6">
        <w:rPr>
          <w:i/>
          <w:iCs/>
        </w:rPr>
        <w:t>youth</w:t>
      </w:r>
      <w:proofErr w:type="spellEnd"/>
      <w:r w:rsidRPr="00665FB6">
        <w:rPr>
          <w:i/>
          <w:iCs/>
        </w:rPr>
        <w:t xml:space="preserve"> smoking</w:t>
      </w:r>
      <w:r w:rsidRPr="00665FB6">
        <w:t xml:space="preserve">. Prague: CERGE-EI, 2009. 32 s. </w:t>
      </w:r>
      <w:proofErr w:type="spellStart"/>
      <w:r w:rsidRPr="00665FB6">
        <w:t>Working</w:t>
      </w:r>
      <w:proofErr w:type="spellEnd"/>
      <w:r w:rsidRPr="00665FB6">
        <w:t xml:space="preserve"> </w:t>
      </w:r>
      <w:proofErr w:type="spellStart"/>
      <w:r w:rsidRPr="00665FB6">
        <w:t>paper</w:t>
      </w:r>
      <w:proofErr w:type="spellEnd"/>
      <w:r w:rsidRPr="00665FB6">
        <w:t xml:space="preserve"> </w:t>
      </w:r>
      <w:proofErr w:type="spellStart"/>
      <w:r w:rsidRPr="00665FB6">
        <w:t>series</w:t>
      </w:r>
      <w:proofErr w:type="spellEnd"/>
      <w:r w:rsidRPr="00665FB6">
        <w:t>, 399. ISBN 978-80-7343-201-0. </w:t>
      </w:r>
    </w:p>
    <w:p w14:paraId="4CE33DE8"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PRESL, Jiří. </w:t>
      </w:r>
      <w:r w:rsidRPr="00665FB6">
        <w:rPr>
          <w:i/>
          <w:iCs/>
          <w:color w:val="212529"/>
          <w:shd w:val="clear" w:color="auto" w:fill="FFFFFF"/>
        </w:rPr>
        <w:t xml:space="preserve">Drogová závislost: může být ohroženo i vaše </w:t>
      </w:r>
      <w:proofErr w:type="spellStart"/>
      <w:r w:rsidRPr="00665FB6">
        <w:rPr>
          <w:i/>
          <w:iCs/>
          <w:color w:val="212529"/>
          <w:shd w:val="clear" w:color="auto" w:fill="FFFFFF"/>
        </w:rPr>
        <w:t>ditě</w:t>
      </w:r>
      <w:proofErr w:type="spellEnd"/>
      <w:r w:rsidRPr="00665FB6">
        <w:rPr>
          <w:i/>
          <w:iCs/>
          <w:color w:val="212529"/>
          <w:shd w:val="clear" w:color="auto" w:fill="FFFFFF"/>
        </w:rPr>
        <w:t>?</w:t>
      </w:r>
      <w:r w:rsidRPr="00665FB6">
        <w:rPr>
          <w:color w:val="212529"/>
          <w:shd w:val="clear" w:color="auto" w:fill="FFFFFF"/>
        </w:rPr>
        <w:t xml:space="preserve">. 2. </w:t>
      </w:r>
      <w:proofErr w:type="spellStart"/>
      <w:r w:rsidRPr="00665FB6">
        <w:rPr>
          <w:color w:val="212529"/>
          <w:shd w:val="clear" w:color="auto" w:fill="FFFFFF"/>
        </w:rPr>
        <w:t>rozš</w:t>
      </w:r>
      <w:proofErr w:type="spellEnd"/>
      <w:r w:rsidRPr="00665FB6">
        <w:rPr>
          <w:color w:val="212529"/>
          <w:shd w:val="clear" w:color="auto" w:fill="FFFFFF"/>
        </w:rPr>
        <w:t xml:space="preserve">. vyd. Praha: </w:t>
      </w:r>
      <w:proofErr w:type="spellStart"/>
      <w:r w:rsidRPr="00665FB6">
        <w:rPr>
          <w:color w:val="212529"/>
          <w:shd w:val="clear" w:color="auto" w:fill="FFFFFF"/>
        </w:rPr>
        <w:t>Maxdorf</w:t>
      </w:r>
      <w:proofErr w:type="spellEnd"/>
      <w:r w:rsidRPr="00665FB6">
        <w:rPr>
          <w:color w:val="212529"/>
          <w:shd w:val="clear" w:color="auto" w:fill="FFFFFF"/>
        </w:rPr>
        <w:t xml:space="preserve">, 1995. </w:t>
      </w:r>
      <w:proofErr w:type="spellStart"/>
      <w:r w:rsidRPr="00665FB6">
        <w:rPr>
          <w:color w:val="212529"/>
          <w:shd w:val="clear" w:color="auto" w:fill="FFFFFF"/>
        </w:rPr>
        <w:t>Medica</w:t>
      </w:r>
      <w:proofErr w:type="spellEnd"/>
      <w:r w:rsidRPr="00665FB6">
        <w:rPr>
          <w:color w:val="212529"/>
          <w:shd w:val="clear" w:color="auto" w:fill="FFFFFF"/>
        </w:rPr>
        <w:t>. ISBN 80-85800-25-X.</w:t>
      </w:r>
    </w:p>
    <w:p w14:paraId="44CACAB8"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PYŠNÁ, Jana, Ladislav BLÁHA, David CIHLÁŘ, Dominika PETRŮ, Martin ŠKOPEK a Ladislav PYŠNÝ. </w:t>
      </w:r>
      <w:r w:rsidRPr="00665FB6">
        <w:rPr>
          <w:i/>
          <w:iCs/>
          <w:color w:val="212529"/>
          <w:shd w:val="clear" w:color="auto" w:fill="FFFFFF"/>
        </w:rPr>
        <w:t>Vybrané aspekty životního stylu žáků druhého stupně základních škol Ústeckého kraje</w:t>
      </w:r>
      <w:r w:rsidRPr="00665FB6">
        <w:rPr>
          <w:color w:val="212529"/>
          <w:shd w:val="clear" w:color="auto" w:fill="FFFFFF"/>
        </w:rPr>
        <w:t>. Ústí nad Labem: Univerzita J.E. Purkyně v Ústí nad Labem, Pedagogická fakulta, 2021. ISBN 978-80-7561-302-8.</w:t>
      </w:r>
    </w:p>
    <w:p w14:paraId="32CFBBBA"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RABOCH, Jiří et al.  </w:t>
      </w:r>
      <w:r w:rsidRPr="00665FB6">
        <w:rPr>
          <w:i/>
          <w:iCs/>
        </w:rPr>
        <w:t>Duševní zdraví a životní styl: psychiatrie životním stylem</w:t>
      </w:r>
      <w:r w:rsidRPr="00665FB6">
        <w:t>. První vydání. Praha: Mladá fronta, 2019. 295 stran. Edice postgraduální medicíny. ISBN 978-80-204-5501-7.</w:t>
      </w:r>
    </w:p>
    <w:p w14:paraId="6661A1F7"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 xml:space="preserve">ŘEHULKA, Evžen, </w:t>
      </w:r>
      <w:proofErr w:type="spellStart"/>
      <w:r w:rsidRPr="00665FB6">
        <w:t>ed</w:t>
      </w:r>
      <w:proofErr w:type="spellEnd"/>
      <w:r w:rsidRPr="00665FB6">
        <w:t xml:space="preserve">. a JANDA, Miroslav, </w:t>
      </w:r>
      <w:proofErr w:type="spellStart"/>
      <w:r w:rsidRPr="00665FB6">
        <w:t>ed</w:t>
      </w:r>
      <w:proofErr w:type="spellEnd"/>
      <w:r w:rsidRPr="00665FB6">
        <w:t>.  </w:t>
      </w:r>
      <w:r w:rsidRPr="00665FB6">
        <w:rPr>
          <w:i/>
          <w:iCs/>
        </w:rPr>
        <w:t xml:space="preserve">7. konference s mezinárodní účastí Škola a zdraví 21:27.-29. června 2011:Pedagogická fakulta Masarykovy univerzity Brno: anotace = 7th </w:t>
      </w:r>
      <w:proofErr w:type="spellStart"/>
      <w:r w:rsidRPr="00665FB6">
        <w:rPr>
          <w:i/>
          <w:iCs/>
        </w:rPr>
        <w:t>conference</w:t>
      </w:r>
      <w:proofErr w:type="spellEnd"/>
      <w:r w:rsidRPr="00665FB6">
        <w:rPr>
          <w:i/>
          <w:iCs/>
        </w:rPr>
        <w:t xml:space="preserve"> </w:t>
      </w:r>
      <w:proofErr w:type="spellStart"/>
      <w:r w:rsidRPr="00665FB6">
        <w:rPr>
          <w:i/>
          <w:iCs/>
        </w:rPr>
        <w:t>with</w:t>
      </w:r>
      <w:proofErr w:type="spellEnd"/>
      <w:r w:rsidRPr="00665FB6">
        <w:rPr>
          <w:i/>
          <w:iCs/>
        </w:rPr>
        <w:t xml:space="preserve"> </w:t>
      </w:r>
      <w:proofErr w:type="spellStart"/>
      <w:r w:rsidRPr="00665FB6">
        <w:rPr>
          <w:i/>
          <w:iCs/>
        </w:rPr>
        <w:t>international</w:t>
      </w:r>
      <w:proofErr w:type="spellEnd"/>
      <w:r w:rsidRPr="00665FB6">
        <w:rPr>
          <w:i/>
          <w:iCs/>
        </w:rPr>
        <w:t xml:space="preserve"> </w:t>
      </w:r>
      <w:proofErr w:type="spellStart"/>
      <w:r w:rsidRPr="00665FB6">
        <w:rPr>
          <w:i/>
          <w:iCs/>
        </w:rPr>
        <w:t>participation</w:t>
      </w:r>
      <w:proofErr w:type="spellEnd"/>
      <w:r w:rsidRPr="00665FB6">
        <w:rPr>
          <w:i/>
          <w:iCs/>
        </w:rPr>
        <w:t xml:space="preserve"> </w:t>
      </w:r>
      <w:proofErr w:type="spellStart"/>
      <w:r w:rsidRPr="00665FB6">
        <w:rPr>
          <w:i/>
          <w:iCs/>
        </w:rPr>
        <w:t>School</w:t>
      </w:r>
      <w:proofErr w:type="spellEnd"/>
      <w:r w:rsidRPr="00665FB6">
        <w:rPr>
          <w:i/>
          <w:iCs/>
        </w:rPr>
        <w:t xml:space="preserve"> and </w:t>
      </w:r>
      <w:proofErr w:type="spellStart"/>
      <w:r w:rsidRPr="00665FB6">
        <w:rPr>
          <w:i/>
          <w:iCs/>
        </w:rPr>
        <w:t>Health</w:t>
      </w:r>
      <w:proofErr w:type="spellEnd"/>
      <w:r w:rsidRPr="00665FB6">
        <w:rPr>
          <w:i/>
          <w:iCs/>
        </w:rPr>
        <w:t xml:space="preserve"> 21:June 27-29, 2011, </w:t>
      </w:r>
      <w:proofErr w:type="spellStart"/>
      <w:r w:rsidRPr="00665FB6">
        <w:rPr>
          <w:i/>
          <w:iCs/>
        </w:rPr>
        <w:t>Faculty</w:t>
      </w:r>
      <w:proofErr w:type="spellEnd"/>
      <w:r w:rsidRPr="00665FB6">
        <w:rPr>
          <w:i/>
          <w:iCs/>
        </w:rPr>
        <w:t xml:space="preserve"> </w:t>
      </w:r>
      <w:proofErr w:type="spellStart"/>
      <w:r w:rsidRPr="00665FB6">
        <w:rPr>
          <w:i/>
          <w:iCs/>
        </w:rPr>
        <w:t>of</w:t>
      </w:r>
      <w:proofErr w:type="spellEnd"/>
      <w:r w:rsidRPr="00665FB6">
        <w:rPr>
          <w:i/>
          <w:iCs/>
        </w:rPr>
        <w:t xml:space="preserve"> </w:t>
      </w:r>
      <w:proofErr w:type="spellStart"/>
      <w:r w:rsidRPr="00665FB6">
        <w:rPr>
          <w:i/>
          <w:iCs/>
        </w:rPr>
        <w:t>Education</w:t>
      </w:r>
      <w:proofErr w:type="spellEnd"/>
      <w:r w:rsidRPr="00665FB6">
        <w:rPr>
          <w:i/>
          <w:iCs/>
        </w:rPr>
        <w:t xml:space="preserve">, Masaryk University Brno: </w:t>
      </w:r>
      <w:proofErr w:type="spellStart"/>
      <w:r w:rsidRPr="00665FB6">
        <w:rPr>
          <w:i/>
          <w:iCs/>
        </w:rPr>
        <w:t>book</w:t>
      </w:r>
      <w:proofErr w:type="spellEnd"/>
      <w:r w:rsidRPr="00665FB6">
        <w:rPr>
          <w:i/>
          <w:iCs/>
        </w:rPr>
        <w:t xml:space="preserve"> </w:t>
      </w:r>
      <w:proofErr w:type="spellStart"/>
      <w:r w:rsidRPr="00665FB6">
        <w:rPr>
          <w:i/>
          <w:iCs/>
        </w:rPr>
        <w:t>of</w:t>
      </w:r>
      <w:proofErr w:type="spellEnd"/>
      <w:r w:rsidRPr="00665FB6">
        <w:rPr>
          <w:i/>
          <w:iCs/>
        </w:rPr>
        <w:t xml:space="preserve"> </w:t>
      </w:r>
      <w:proofErr w:type="spellStart"/>
      <w:r w:rsidRPr="00665FB6">
        <w:rPr>
          <w:i/>
          <w:iCs/>
        </w:rPr>
        <w:t>abstracts</w:t>
      </w:r>
      <w:proofErr w:type="spellEnd"/>
      <w:r w:rsidRPr="00665FB6">
        <w:t>. 1. vyd. Brno: Masarykova univerzita, 2011. 76 s. ISBN 978-80-210-5532-2.</w:t>
      </w:r>
    </w:p>
    <w:p w14:paraId="4A8F60F0"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ŘEZANKOVÁ, Hana. </w:t>
      </w:r>
      <w:r w:rsidRPr="00665FB6">
        <w:rPr>
          <w:i/>
          <w:iCs/>
          <w:color w:val="212529"/>
          <w:shd w:val="clear" w:color="auto" w:fill="FFFFFF"/>
        </w:rPr>
        <w:t>Analýza dat z dotazníkových šetření</w:t>
      </w:r>
      <w:r w:rsidRPr="00665FB6">
        <w:rPr>
          <w:color w:val="212529"/>
          <w:shd w:val="clear" w:color="auto" w:fill="FFFFFF"/>
        </w:rPr>
        <w:t xml:space="preserve">. 2. vyd. Praha: Professional </w:t>
      </w:r>
      <w:proofErr w:type="spellStart"/>
      <w:r w:rsidRPr="00665FB6">
        <w:rPr>
          <w:color w:val="212529"/>
          <w:shd w:val="clear" w:color="auto" w:fill="FFFFFF"/>
        </w:rPr>
        <w:t>Publishing</w:t>
      </w:r>
      <w:proofErr w:type="spellEnd"/>
      <w:r w:rsidRPr="00665FB6">
        <w:rPr>
          <w:color w:val="212529"/>
          <w:shd w:val="clear" w:color="auto" w:fill="FFFFFF"/>
        </w:rPr>
        <w:t>, 2010. ISBN 9788074310195.</w:t>
      </w:r>
    </w:p>
    <w:p w14:paraId="7986B9B7"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SLIMÁKOVÁ, Margit.  </w:t>
      </w:r>
      <w:r w:rsidRPr="00665FB6">
        <w:rPr>
          <w:i/>
          <w:iCs/>
        </w:rPr>
        <w:t>Velmi osobní kniha o zdraví</w:t>
      </w:r>
      <w:r w:rsidRPr="00665FB6">
        <w:t xml:space="preserve">. 1. vydání. V Brně: </w:t>
      </w:r>
      <w:proofErr w:type="spellStart"/>
      <w:r w:rsidRPr="00665FB6">
        <w:t>BizBooks</w:t>
      </w:r>
      <w:proofErr w:type="spellEnd"/>
      <w:r w:rsidRPr="00665FB6">
        <w:t>, 2018. 335 stran. ISBN 978-80-265-0753-6. </w:t>
      </w:r>
    </w:p>
    <w:p w14:paraId="408F9C37"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STRÁNSKÝ, Miroslav.  </w:t>
      </w:r>
      <w:r w:rsidRPr="00665FB6">
        <w:rPr>
          <w:i/>
          <w:iCs/>
        </w:rPr>
        <w:t>Výživa sportovců</w:t>
      </w:r>
      <w:r w:rsidRPr="00665FB6">
        <w:t>. 1. vydání. České Budějovice: Jihočeská univerzita v Českých Budějovicích, Zdravotně sociální fakulta, 2020. 60 stran. ISBN 978-80-7394-803-0.</w:t>
      </w:r>
    </w:p>
    <w:p w14:paraId="6068B1D6"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ŠINDELKA, Gustav. </w:t>
      </w:r>
      <w:r w:rsidRPr="00665FB6">
        <w:rPr>
          <w:i/>
          <w:iCs/>
          <w:color w:val="212529"/>
          <w:shd w:val="clear" w:color="auto" w:fill="FFFFFF"/>
        </w:rPr>
        <w:t xml:space="preserve">Cukrovka: (diabetes </w:t>
      </w:r>
      <w:proofErr w:type="spellStart"/>
      <w:r w:rsidRPr="00665FB6">
        <w:rPr>
          <w:i/>
          <w:iCs/>
          <w:color w:val="212529"/>
          <w:shd w:val="clear" w:color="auto" w:fill="FFFFFF"/>
        </w:rPr>
        <w:t>mellitus</w:t>
      </w:r>
      <w:proofErr w:type="spellEnd"/>
      <w:r w:rsidRPr="00665FB6">
        <w:rPr>
          <w:i/>
          <w:iCs/>
          <w:color w:val="212529"/>
          <w:shd w:val="clear" w:color="auto" w:fill="FFFFFF"/>
        </w:rPr>
        <w:t>) : [co ji způsobuje, možnosti léčby, jak s ní žít, jak se vyhnout komplikacím]</w:t>
      </w:r>
      <w:r w:rsidRPr="00665FB6">
        <w:rPr>
          <w:color w:val="212529"/>
          <w:shd w:val="clear" w:color="auto" w:fill="FFFFFF"/>
        </w:rPr>
        <w:t>. Praha: Jan Vašut, 2000. Radí vám lékař. ISBN 8072361791.</w:t>
      </w:r>
    </w:p>
    <w:p w14:paraId="2B7B4000"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lastRenderedPageBreak/>
        <w:t xml:space="preserve">ŠKOLA A ZDRAVÍ PRO 21. STOLETÍ a ŘEHULKA, Evžen, </w:t>
      </w:r>
      <w:proofErr w:type="spellStart"/>
      <w:r w:rsidRPr="00665FB6">
        <w:t>ed</w:t>
      </w:r>
      <w:proofErr w:type="spellEnd"/>
      <w:r w:rsidRPr="00665FB6">
        <w:t>.  </w:t>
      </w:r>
      <w:proofErr w:type="spellStart"/>
      <w:r w:rsidRPr="00665FB6">
        <w:rPr>
          <w:i/>
          <w:iCs/>
        </w:rPr>
        <w:t>School</w:t>
      </w:r>
      <w:proofErr w:type="spellEnd"/>
      <w:r w:rsidRPr="00665FB6">
        <w:rPr>
          <w:i/>
          <w:iCs/>
        </w:rPr>
        <w:t xml:space="preserve"> and </w:t>
      </w:r>
      <w:proofErr w:type="spellStart"/>
      <w:r w:rsidRPr="00665FB6">
        <w:rPr>
          <w:i/>
          <w:iCs/>
        </w:rPr>
        <w:t>Health</w:t>
      </w:r>
      <w:proofErr w:type="spellEnd"/>
      <w:r w:rsidRPr="00665FB6">
        <w:rPr>
          <w:i/>
          <w:iCs/>
        </w:rPr>
        <w:t xml:space="preserve"> 21, 2010: </w:t>
      </w:r>
      <w:proofErr w:type="spellStart"/>
      <w:r w:rsidRPr="00665FB6">
        <w:rPr>
          <w:i/>
          <w:iCs/>
        </w:rPr>
        <w:t>papers</w:t>
      </w:r>
      <w:proofErr w:type="spellEnd"/>
      <w:r w:rsidRPr="00665FB6">
        <w:rPr>
          <w:i/>
          <w:iCs/>
        </w:rPr>
        <w:t xml:space="preserve"> on </w:t>
      </w:r>
      <w:proofErr w:type="spellStart"/>
      <w:r w:rsidRPr="00665FB6">
        <w:rPr>
          <w:i/>
          <w:iCs/>
        </w:rPr>
        <w:t>health</w:t>
      </w:r>
      <w:proofErr w:type="spellEnd"/>
      <w:r w:rsidRPr="00665FB6">
        <w:rPr>
          <w:i/>
          <w:iCs/>
        </w:rPr>
        <w:t xml:space="preserve"> </w:t>
      </w:r>
      <w:proofErr w:type="spellStart"/>
      <w:r w:rsidRPr="00665FB6">
        <w:rPr>
          <w:i/>
          <w:iCs/>
        </w:rPr>
        <w:t>education</w:t>
      </w:r>
      <w:proofErr w:type="spellEnd"/>
      <w:r w:rsidRPr="00665FB6">
        <w:t xml:space="preserve">. 1st </w:t>
      </w:r>
      <w:proofErr w:type="spellStart"/>
      <w:r w:rsidRPr="00665FB6">
        <w:t>ed</w:t>
      </w:r>
      <w:proofErr w:type="spellEnd"/>
      <w:r w:rsidRPr="00665FB6">
        <w:t xml:space="preserve">. Brno: Masaryk University </w:t>
      </w:r>
      <w:proofErr w:type="spellStart"/>
      <w:r w:rsidRPr="00665FB6">
        <w:t>with</w:t>
      </w:r>
      <w:proofErr w:type="spellEnd"/>
      <w:r w:rsidRPr="00665FB6">
        <w:t xml:space="preserve"> </w:t>
      </w:r>
      <w:proofErr w:type="spellStart"/>
      <w:r w:rsidRPr="00665FB6">
        <w:t>collaboration</w:t>
      </w:r>
      <w:proofErr w:type="spellEnd"/>
      <w:r w:rsidRPr="00665FB6">
        <w:t xml:space="preserve"> by MSD, 2010. 420 s. ISBN 978-80-210-5260-4. </w:t>
      </w:r>
    </w:p>
    <w:p w14:paraId="32531100"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t>ŠVAMBERK ŠAUEROVÁ, Markéta, TILINGER, Pavel a HOŠEK, Václav.  </w:t>
      </w:r>
      <w:r w:rsidRPr="00665FB6">
        <w:rPr>
          <w:i/>
          <w:iCs/>
        </w:rPr>
        <w:t>Projekty utváření pozitivního postoje dětí k pohybovým aktivitám</w:t>
      </w:r>
      <w:r w:rsidRPr="00665FB6">
        <w:t>. Praha: Vysoká škola tělesné výchovy a sportu Palestra, spol. s r.o., 2017. 171 stran. ISBN 978-80-87723-40-1. </w:t>
      </w:r>
    </w:p>
    <w:p w14:paraId="37BFEE0A"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THOROVÁ, Kateřina. </w:t>
      </w:r>
      <w:r w:rsidRPr="00665FB6">
        <w:rPr>
          <w:i/>
          <w:iCs/>
          <w:color w:val="212529"/>
          <w:shd w:val="clear" w:color="auto" w:fill="FFFFFF"/>
        </w:rPr>
        <w:t>Vývojová psychologie: proměny lidské psychiky od početí po smrt</w:t>
      </w:r>
      <w:r w:rsidRPr="00665FB6">
        <w:rPr>
          <w:color w:val="212529"/>
          <w:shd w:val="clear" w:color="auto" w:fill="FFFFFF"/>
        </w:rPr>
        <w:t>. Praha: Portál, 2015. ISBN 9788026207146.</w:t>
      </w:r>
    </w:p>
    <w:p w14:paraId="591BC295"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color w:val="212529"/>
          <w:shd w:val="clear" w:color="auto" w:fill="FFFFFF"/>
        </w:rPr>
        <w:t xml:space="preserve">UNGER, </w:t>
      </w:r>
      <w:proofErr w:type="spellStart"/>
      <w:r w:rsidRPr="00665FB6">
        <w:rPr>
          <w:color w:val="212529"/>
          <w:shd w:val="clear" w:color="auto" w:fill="FFFFFF"/>
        </w:rPr>
        <w:t>Arlene</w:t>
      </w:r>
      <w:proofErr w:type="spellEnd"/>
      <w:r w:rsidRPr="00665FB6">
        <w:rPr>
          <w:color w:val="212529"/>
          <w:shd w:val="clear" w:color="auto" w:fill="FFFFFF"/>
        </w:rPr>
        <w:t xml:space="preserve"> K. </w:t>
      </w:r>
      <w:r w:rsidRPr="00665FB6">
        <w:rPr>
          <w:i/>
          <w:iCs/>
          <w:color w:val="212529"/>
          <w:shd w:val="clear" w:color="auto" w:fill="FFFFFF"/>
        </w:rPr>
        <w:t>Spánek: 50 cvičení vědomé pozornosti a relaxace pro klidnou noc</w:t>
      </w:r>
      <w:r w:rsidRPr="00665FB6">
        <w:rPr>
          <w:color w:val="212529"/>
          <w:shd w:val="clear" w:color="auto" w:fill="FFFFFF"/>
        </w:rPr>
        <w:t xml:space="preserve">. Přeložil Alena NOVOTNÁ. Praha: </w:t>
      </w:r>
      <w:proofErr w:type="spellStart"/>
      <w:r w:rsidRPr="00665FB6">
        <w:rPr>
          <w:color w:val="212529"/>
          <w:shd w:val="clear" w:color="auto" w:fill="FFFFFF"/>
        </w:rPr>
        <w:t>Alpha</w:t>
      </w:r>
      <w:proofErr w:type="spellEnd"/>
      <w:r w:rsidRPr="00665FB6">
        <w:rPr>
          <w:color w:val="212529"/>
          <w:shd w:val="clear" w:color="auto" w:fill="FFFFFF"/>
        </w:rPr>
        <w:t xml:space="preserve"> </w:t>
      </w:r>
      <w:proofErr w:type="spellStart"/>
      <w:r w:rsidRPr="00665FB6">
        <w:rPr>
          <w:color w:val="212529"/>
          <w:shd w:val="clear" w:color="auto" w:fill="FFFFFF"/>
        </w:rPr>
        <w:t>Book</w:t>
      </w:r>
      <w:proofErr w:type="spellEnd"/>
      <w:r w:rsidRPr="00665FB6">
        <w:rPr>
          <w:color w:val="212529"/>
          <w:shd w:val="clear" w:color="auto" w:fill="FFFFFF"/>
        </w:rPr>
        <w:t>, 2019. Dobrý život. ISBN 9788087529317.</w:t>
      </w:r>
    </w:p>
    <w:p w14:paraId="1904BCE0" w14:textId="77777777" w:rsidR="00F42CDB" w:rsidRPr="00665FB6" w:rsidRDefault="00F42CDB" w:rsidP="00F42CDB">
      <w:pPr>
        <w:pStyle w:val="Normlnweb"/>
        <w:numPr>
          <w:ilvl w:val="0"/>
          <w:numId w:val="3"/>
        </w:numPr>
        <w:spacing w:before="0" w:beforeAutospacing="0" w:after="0" w:afterAutospacing="0" w:line="360" w:lineRule="auto"/>
        <w:ind w:left="0" w:firstLine="709"/>
        <w:jc w:val="both"/>
      </w:pPr>
      <w:r w:rsidRPr="00665FB6">
        <w:rPr>
          <w:i/>
          <w:iCs/>
        </w:rPr>
        <w:t>Výživa a zdraví</w:t>
      </w:r>
      <w:r w:rsidRPr="00665FB6">
        <w:t>. Praha: Raabe, [2012], ©2012. 84 stran. Dobrá škola. Výchova ke zdraví; 1. ISBN 978-80-87553-69-5. </w:t>
      </w:r>
    </w:p>
    <w:p w14:paraId="65CEA2AF" w14:textId="77777777" w:rsidR="00F42CDB" w:rsidRPr="006F4331" w:rsidRDefault="00F42CDB" w:rsidP="00F42CDB">
      <w:pPr>
        <w:spacing w:after="0" w:line="360" w:lineRule="auto"/>
        <w:ind w:firstLine="709"/>
        <w:jc w:val="both"/>
        <w:rPr>
          <w:rFonts w:ascii="Times New Roman" w:hAnsi="Times New Roman" w:cs="Times New Roman"/>
        </w:rPr>
      </w:pPr>
      <w:r w:rsidRPr="006F4331">
        <w:rPr>
          <w:rFonts w:ascii="Times New Roman" w:hAnsi="Times New Roman" w:cs="Times New Roman"/>
        </w:rPr>
        <w:tab/>
      </w:r>
    </w:p>
    <w:p w14:paraId="4343EE16" w14:textId="77777777" w:rsidR="00F42CDB" w:rsidRPr="006F4331" w:rsidRDefault="00F42CDB" w:rsidP="00F42CDB">
      <w:pPr>
        <w:spacing w:after="0" w:line="360" w:lineRule="auto"/>
        <w:ind w:firstLine="709"/>
        <w:jc w:val="both"/>
        <w:rPr>
          <w:rFonts w:ascii="Times New Roman" w:hAnsi="Times New Roman" w:cs="Times New Roman"/>
        </w:rPr>
      </w:pPr>
    </w:p>
    <w:p w14:paraId="2011AC05" w14:textId="77777777" w:rsidR="00F42CDB" w:rsidRPr="00161678" w:rsidRDefault="00F42CDB" w:rsidP="00F42CDB">
      <w:pPr>
        <w:pStyle w:val="Nadpis2"/>
      </w:pPr>
      <w:bookmarkStart w:id="169" w:name="_Toc89877569"/>
      <w:r w:rsidRPr="00161678">
        <w:t>Internetové zdroje</w:t>
      </w:r>
      <w:bookmarkEnd w:id="169"/>
    </w:p>
    <w:p w14:paraId="6100F01D" w14:textId="77777777" w:rsidR="00F42CDB" w:rsidRPr="006F4331" w:rsidRDefault="00F42CDB" w:rsidP="00F42CDB">
      <w:pPr>
        <w:spacing w:after="0" w:line="360" w:lineRule="auto"/>
        <w:ind w:firstLine="709"/>
        <w:jc w:val="both"/>
        <w:rPr>
          <w:rFonts w:ascii="Times New Roman" w:hAnsi="Times New Roman" w:cs="Times New Roman"/>
        </w:rPr>
      </w:pPr>
    </w:p>
    <w:p w14:paraId="7C08807E" w14:textId="77777777" w:rsidR="00F42CDB"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Pr>
          <w:rFonts w:ascii="Arial" w:hAnsi="Arial" w:cs="Arial"/>
          <w:color w:val="212529"/>
          <w:shd w:val="clear" w:color="auto" w:fill="FFFFFF"/>
        </w:rPr>
        <w:t>BISCHOFOVÁ, Mgr. Svatava a kol. Dietární zdroje vitaminu D v české populaci (4-90 let). </w:t>
      </w:r>
      <w:r>
        <w:rPr>
          <w:rFonts w:ascii="Arial" w:hAnsi="Arial" w:cs="Arial"/>
          <w:i/>
          <w:iCs/>
          <w:color w:val="212529"/>
          <w:shd w:val="clear" w:color="auto" w:fill="FFFFFF"/>
        </w:rPr>
        <w:t>Výživa a potraviny</w:t>
      </w:r>
      <w:r>
        <w:rPr>
          <w:rFonts w:ascii="Arial" w:hAnsi="Arial" w:cs="Arial"/>
          <w:color w:val="212529"/>
          <w:shd w:val="clear" w:color="auto" w:fill="FFFFFF"/>
        </w:rPr>
        <w:t> [online]. 2019, </w:t>
      </w:r>
      <w:r>
        <w:rPr>
          <w:rFonts w:ascii="Arial" w:hAnsi="Arial" w:cs="Arial"/>
          <w:b/>
          <w:bCs/>
          <w:color w:val="212529"/>
          <w:shd w:val="clear" w:color="auto" w:fill="FFFFFF"/>
        </w:rPr>
        <w:t>2019</w:t>
      </w:r>
      <w:r>
        <w:rPr>
          <w:rFonts w:ascii="Arial" w:hAnsi="Arial" w:cs="Arial"/>
          <w:color w:val="212529"/>
          <w:shd w:val="clear" w:color="auto" w:fill="FFFFFF"/>
        </w:rPr>
        <w:t>(3), 58-60 [cit. 2021-12-06]. Dostupné z: https://www.vyzivaspol.cz/wp-content/uploads/2019/05/vitaminD.pdf</w:t>
      </w:r>
    </w:p>
    <w:p w14:paraId="6D365A8E" w14:textId="77777777" w:rsidR="00F42CDB" w:rsidRPr="008A09D6"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sidRPr="008A09D6">
        <w:rPr>
          <w:color w:val="212529"/>
          <w:shd w:val="clear" w:color="auto" w:fill="FFFFFF"/>
        </w:rPr>
        <w:t xml:space="preserve">DOLEŽEL, CSC., prof. </w:t>
      </w:r>
      <w:proofErr w:type="spellStart"/>
      <w:r w:rsidRPr="008A09D6">
        <w:rPr>
          <w:color w:val="212529"/>
          <w:shd w:val="clear" w:color="auto" w:fill="FFFFFF"/>
        </w:rPr>
        <w:t>Mudr.</w:t>
      </w:r>
      <w:proofErr w:type="spellEnd"/>
      <w:r w:rsidRPr="008A09D6">
        <w:rPr>
          <w:color w:val="212529"/>
          <w:shd w:val="clear" w:color="auto" w:fill="FFFFFF"/>
        </w:rPr>
        <w:t xml:space="preserve"> Zdeněk. Pitný režim u dětí. Pediatrie pro praxi [online]. 2007, 2007(3), 136-138 [cit. 2021-12-06]. Dostupné z: https://www.pediatriepropraxi.cz/pdfs/ped/2007/03/02.pdf</w:t>
      </w:r>
    </w:p>
    <w:p w14:paraId="593CF24B" w14:textId="77777777" w:rsidR="00F42CDB"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Pr>
          <w:rFonts w:ascii="Arial" w:hAnsi="Arial" w:cs="Arial"/>
          <w:color w:val="212529"/>
          <w:shd w:val="clear" w:color="auto" w:fill="FFFFFF"/>
        </w:rPr>
        <w:t>HALUZOVÁ, DIS., Mgr. Irena. Výživa dětí. </w:t>
      </w:r>
      <w:r>
        <w:rPr>
          <w:rFonts w:ascii="Arial" w:hAnsi="Arial" w:cs="Arial"/>
          <w:i/>
          <w:iCs/>
          <w:color w:val="212529"/>
          <w:shd w:val="clear" w:color="auto" w:fill="FFFFFF"/>
        </w:rPr>
        <w:t>Florence</w:t>
      </w:r>
      <w:r>
        <w:rPr>
          <w:rFonts w:ascii="Arial" w:hAnsi="Arial" w:cs="Arial"/>
          <w:color w:val="212529"/>
          <w:shd w:val="clear" w:color="auto" w:fill="FFFFFF"/>
        </w:rPr>
        <w:t> [online]. 2021, </w:t>
      </w:r>
      <w:r>
        <w:rPr>
          <w:rFonts w:ascii="Arial" w:hAnsi="Arial" w:cs="Arial"/>
          <w:b/>
          <w:bCs/>
          <w:color w:val="212529"/>
          <w:shd w:val="clear" w:color="auto" w:fill="FFFFFF"/>
        </w:rPr>
        <w:t>2021</w:t>
      </w:r>
      <w:r>
        <w:rPr>
          <w:rFonts w:ascii="Arial" w:hAnsi="Arial" w:cs="Arial"/>
          <w:color w:val="212529"/>
          <w:shd w:val="clear" w:color="auto" w:fill="FFFFFF"/>
        </w:rPr>
        <w:t xml:space="preserve">(2) [cit. 2021-12-06]. Dostupné z: </w:t>
      </w:r>
      <w:proofErr w:type="spellStart"/>
      <w:r>
        <w:rPr>
          <w:rFonts w:ascii="Arial" w:hAnsi="Arial" w:cs="Arial"/>
          <w:color w:val="212529"/>
          <w:shd w:val="clear" w:color="auto" w:fill="FFFFFF"/>
        </w:rPr>
        <w:t>doi:Mgr</w:t>
      </w:r>
      <w:proofErr w:type="spellEnd"/>
      <w:r>
        <w:rPr>
          <w:rFonts w:ascii="Arial" w:hAnsi="Arial" w:cs="Arial"/>
          <w:color w:val="212529"/>
          <w:shd w:val="clear" w:color="auto" w:fill="FFFFFF"/>
        </w:rPr>
        <w:t xml:space="preserve">. Irena Haluzová, </w:t>
      </w:r>
      <w:proofErr w:type="spellStart"/>
      <w:r>
        <w:rPr>
          <w:rFonts w:ascii="Arial" w:hAnsi="Arial" w:cs="Arial"/>
          <w:color w:val="212529"/>
          <w:shd w:val="clear" w:color="auto" w:fill="FFFFFF"/>
        </w:rPr>
        <w:t>DiS</w:t>
      </w:r>
      <w:proofErr w:type="spellEnd"/>
    </w:p>
    <w:p w14:paraId="12281911" w14:textId="77777777" w:rsidR="00F42CDB" w:rsidRPr="00A03240"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Pr>
          <w:rFonts w:ascii="Arial" w:hAnsi="Arial" w:cs="Arial"/>
          <w:color w:val="212529"/>
          <w:shd w:val="clear" w:color="auto" w:fill="FFFFFF"/>
        </w:rPr>
        <w:t>KVÍČALA, CSC., RNDr. Jan B. V. SELEN – nezbytná složka výživy člověka. </w:t>
      </w:r>
      <w:r>
        <w:rPr>
          <w:rFonts w:ascii="Arial" w:hAnsi="Arial" w:cs="Arial"/>
          <w:i/>
          <w:iCs/>
          <w:color w:val="212529"/>
          <w:shd w:val="clear" w:color="auto" w:fill="FFFFFF"/>
        </w:rPr>
        <w:t>Výživa a potraviny</w:t>
      </w:r>
      <w:r>
        <w:rPr>
          <w:rFonts w:ascii="Arial" w:hAnsi="Arial" w:cs="Arial"/>
          <w:color w:val="212529"/>
          <w:shd w:val="clear" w:color="auto" w:fill="FFFFFF"/>
        </w:rPr>
        <w:t> [online]. 2018, </w:t>
      </w:r>
      <w:r>
        <w:rPr>
          <w:rFonts w:ascii="Arial" w:hAnsi="Arial" w:cs="Arial"/>
          <w:b/>
          <w:bCs/>
          <w:color w:val="212529"/>
          <w:shd w:val="clear" w:color="auto" w:fill="FFFFFF"/>
        </w:rPr>
        <w:t>2018</w:t>
      </w:r>
      <w:r>
        <w:rPr>
          <w:rFonts w:ascii="Arial" w:hAnsi="Arial" w:cs="Arial"/>
          <w:color w:val="212529"/>
          <w:shd w:val="clear" w:color="auto" w:fill="FFFFFF"/>
        </w:rPr>
        <w:t>(5), 123-125 [cit. 2021-12-06]. Dostupné z: https://www.vyzivaspol.cz/wp-content/uploads/2018/10/selen.pdf</w:t>
      </w:r>
    </w:p>
    <w:p w14:paraId="27565148" w14:textId="77777777" w:rsidR="00F42CDB" w:rsidRPr="006854FC"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Pr>
          <w:rFonts w:ascii="Arial" w:hAnsi="Arial" w:cs="Arial"/>
          <w:color w:val="212529"/>
          <w:shd w:val="clear" w:color="auto" w:fill="FFFFFF"/>
        </w:rPr>
        <w:t>Primární prevence užívání drog. </w:t>
      </w:r>
      <w:r>
        <w:rPr>
          <w:rFonts w:ascii="Arial" w:hAnsi="Arial" w:cs="Arial"/>
          <w:i/>
          <w:iCs/>
          <w:color w:val="212529"/>
          <w:shd w:val="clear" w:color="auto" w:fill="FFFFFF"/>
        </w:rPr>
        <w:t>Zaostřeno na drogy</w:t>
      </w:r>
      <w:r>
        <w:rPr>
          <w:rFonts w:ascii="Arial" w:hAnsi="Arial" w:cs="Arial"/>
          <w:color w:val="212529"/>
          <w:shd w:val="clear" w:color="auto" w:fill="FFFFFF"/>
        </w:rPr>
        <w:t> [online]. 2006, </w:t>
      </w:r>
      <w:r>
        <w:rPr>
          <w:rFonts w:ascii="Arial" w:hAnsi="Arial" w:cs="Arial"/>
          <w:b/>
          <w:bCs/>
          <w:color w:val="212529"/>
          <w:shd w:val="clear" w:color="auto" w:fill="FFFFFF"/>
        </w:rPr>
        <w:t>4</w:t>
      </w:r>
      <w:r>
        <w:rPr>
          <w:rFonts w:ascii="Arial" w:hAnsi="Arial" w:cs="Arial"/>
          <w:color w:val="212529"/>
          <w:shd w:val="clear" w:color="auto" w:fill="FFFFFF"/>
        </w:rPr>
        <w:t>(1), 1-8 [cit. 2021-12-06]. Dostupné z: https://www.drogy-</w:t>
      </w:r>
      <w:r>
        <w:rPr>
          <w:rFonts w:ascii="Arial" w:hAnsi="Arial" w:cs="Arial"/>
          <w:color w:val="212529"/>
          <w:shd w:val="clear" w:color="auto" w:fill="FFFFFF"/>
        </w:rPr>
        <w:lastRenderedPageBreak/>
        <w:t>info.cz/data/obj_files/4614/872/Zaostreno_2006-01_primarni%20prevence_v02.pdf</w:t>
      </w:r>
    </w:p>
    <w:p w14:paraId="35790229" w14:textId="77777777" w:rsidR="00F42CDB"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Pr>
          <w:rFonts w:ascii="Arial" w:hAnsi="Arial" w:cs="Arial"/>
          <w:color w:val="212529"/>
          <w:shd w:val="clear" w:color="auto" w:fill="FFFFFF"/>
        </w:rPr>
        <w:t>SMEJKALOVÁ, MUDr. Lucie a doc. MUDr. Jindřich FIALA, CSC. Komplikace dětské obezity. </w:t>
      </w:r>
      <w:r>
        <w:rPr>
          <w:rFonts w:ascii="Arial" w:hAnsi="Arial" w:cs="Arial"/>
          <w:i/>
          <w:iCs/>
          <w:color w:val="212529"/>
          <w:shd w:val="clear" w:color="auto" w:fill="FFFFFF"/>
        </w:rPr>
        <w:t>Výživa a potraviny</w:t>
      </w:r>
      <w:r>
        <w:rPr>
          <w:rFonts w:ascii="Arial" w:hAnsi="Arial" w:cs="Arial"/>
          <w:color w:val="212529"/>
          <w:shd w:val="clear" w:color="auto" w:fill="FFFFFF"/>
        </w:rPr>
        <w:t> [online]. 2021, </w:t>
      </w:r>
      <w:r>
        <w:rPr>
          <w:rFonts w:ascii="Arial" w:hAnsi="Arial" w:cs="Arial"/>
          <w:b/>
          <w:bCs/>
          <w:color w:val="212529"/>
          <w:shd w:val="clear" w:color="auto" w:fill="FFFFFF"/>
        </w:rPr>
        <w:t>2021</w:t>
      </w:r>
      <w:r>
        <w:rPr>
          <w:rFonts w:ascii="Arial" w:hAnsi="Arial" w:cs="Arial"/>
          <w:color w:val="212529"/>
          <w:shd w:val="clear" w:color="auto" w:fill="FFFFFF"/>
        </w:rPr>
        <w:t>(3), 64-66 [cit. 2021-12-06]. Dostupné z: https://www.vyzivaspol.cz/wp-content/uploads/2021/06/komplikace-obezity.pdf</w:t>
      </w:r>
    </w:p>
    <w:p w14:paraId="7E54B1E9" w14:textId="77777777" w:rsidR="00F42CDB" w:rsidRPr="008A09D6"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sidRPr="008A09D6">
        <w:rPr>
          <w:color w:val="212529"/>
          <w:shd w:val="clear" w:color="auto" w:fill="FFFFFF"/>
        </w:rPr>
        <w:t xml:space="preserve">VANÍČKOVÁ, CSC., </w:t>
      </w:r>
      <w:proofErr w:type="spellStart"/>
      <w:r w:rsidRPr="008A09D6">
        <w:rPr>
          <w:color w:val="212529"/>
          <w:shd w:val="clear" w:color="auto" w:fill="FFFFFF"/>
        </w:rPr>
        <w:t>Mudr.</w:t>
      </w:r>
      <w:proofErr w:type="spellEnd"/>
      <w:r w:rsidRPr="008A09D6">
        <w:rPr>
          <w:color w:val="212529"/>
          <w:shd w:val="clear" w:color="auto" w:fill="FFFFFF"/>
        </w:rPr>
        <w:t xml:space="preserve"> Eva. Výchova ke zdravému životnímu stylu. METODICKÝ PORTÁL RVP.CZ [online]. 2013 [cit. 2021-12-06]. Dostupné z: https://clanky.rvp.cz/clanek/k/z/17299/VYCHOVA-KE-ZDRAVEMU-ZIVOTNIMU-STYLU.html</w:t>
      </w:r>
    </w:p>
    <w:p w14:paraId="123A41BE" w14:textId="77777777" w:rsidR="00F42CDB"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Pr>
          <w:rFonts w:ascii="Arial" w:hAnsi="Arial" w:cs="Arial"/>
          <w:color w:val="212529"/>
          <w:shd w:val="clear" w:color="auto" w:fill="FFFFFF"/>
        </w:rPr>
        <w:t>Vysoký krevní tlak. </w:t>
      </w:r>
      <w:r>
        <w:rPr>
          <w:rFonts w:ascii="Arial" w:hAnsi="Arial" w:cs="Arial"/>
          <w:i/>
          <w:iCs/>
          <w:color w:val="212529"/>
          <w:shd w:val="clear" w:color="auto" w:fill="FFFFFF"/>
        </w:rPr>
        <w:t>O cukrovce</w:t>
      </w:r>
      <w:r>
        <w:rPr>
          <w:rFonts w:ascii="Arial" w:hAnsi="Arial" w:cs="Arial"/>
          <w:color w:val="212529"/>
          <w:shd w:val="clear" w:color="auto" w:fill="FFFFFF"/>
        </w:rPr>
        <w:t xml:space="preserve"> [online]. Praha: Kvapil </w:t>
      </w:r>
      <w:proofErr w:type="spellStart"/>
      <w:r>
        <w:rPr>
          <w:rFonts w:ascii="Arial" w:hAnsi="Arial" w:cs="Arial"/>
          <w:color w:val="212529"/>
          <w:shd w:val="clear" w:color="auto" w:fill="FFFFFF"/>
        </w:rPr>
        <w:t>s.r.o</w:t>
      </w:r>
      <w:proofErr w:type="spellEnd"/>
      <w:r>
        <w:rPr>
          <w:rFonts w:ascii="Arial" w:hAnsi="Arial" w:cs="Arial"/>
          <w:color w:val="212529"/>
          <w:shd w:val="clear" w:color="auto" w:fill="FFFFFF"/>
        </w:rPr>
        <w:t>, 2020 [cit. 2021-12-06]. Dostupné z: https://ocukrovce.cz/vysoky-krevni-tlak/</w:t>
      </w:r>
    </w:p>
    <w:p w14:paraId="5FF8C082" w14:textId="77777777" w:rsidR="00F42CDB" w:rsidRPr="00665FB6" w:rsidRDefault="00F42CDB" w:rsidP="00F42CDB">
      <w:pPr>
        <w:pStyle w:val="Normlnweb"/>
        <w:numPr>
          <w:ilvl w:val="0"/>
          <w:numId w:val="9"/>
        </w:numPr>
        <w:spacing w:before="0" w:beforeAutospacing="0" w:after="0" w:afterAutospacing="0" w:line="360" w:lineRule="auto"/>
        <w:ind w:left="0" w:firstLine="709"/>
        <w:jc w:val="both"/>
        <w:rPr>
          <w:color w:val="212529"/>
          <w:shd w:val="clear" w:color="auto" w:fill="FFFFFF"/>
        </w:rPr>
      </w:pPr>
      <w:r w:rsidRPr="00665FB6">
        <w:rPr>
          <w:color w:val="212529"/>
          <w:shd w:val="clear" w:color="auto" w:fill="FFFFFF"/>
        </w:rPr>
        <w:t xml:space="preserve">Zdraví. Hygienická stanice hlavního města Prahy [online]. Praha: </w:t>
      </w:r>
      <w:proofErr w:type="spellStart"/>
      <w:r w:rsidRPr="00665FB6">
        <w:rPr>
          <w:color w:val="212529"/>
          <w:shd w:val="clear" w:color="auto" w:fill="FFFFFF"/>
        </w:rPr>
        <w:t>Gappex</w:t>
      </w:r>
      <w:proofErr w:type="spellEnd"/>
      <w:r w:rsidRPr="00665FB6">
        <w:rPr>
          <w:color w:val="212529"/>
          <w:shd w:val="clear" w:color="auto" w:fill="FFFFFF"/>
        </w:rPr>
        <w:t>, 2016 [cit. 2021-12-06]. Dostupné z: https://www.hygpraha.cz/obsah/zdravi-a-jeho-determinanty_434_1.html</w:t>
      </w:r>
    </w:p>
    <w:p w14:paraId="254C9439" w14:textId="550557B8" w:rsidR="00F42CDB" w:rsidRDefault="00F42CDB">
      <w:pPr>
        <w:rPr>
          <w:rFonts w:ascii="Times New Roman" w:hAnsi="Times New Roman" w:cs="Times New Roman"/>
          <w:sz w:val="24"/>
          <w:szCs w:val="24"/>
        </w:rPr>
      </w:pPr>
      <w:r>
        <w:rPr>
          <w:rFonts w:ascii="Times New Roman" w:hAnsi="Times New Roman" w:cs="Times New Roman"/>
          <w:sz w:val="24"/>
          <w:szCs w:val="24"/>
        </w:rPr>
        <w:br w:type="page"/>
      </w:r>
    </w:p>
    <w:p w14:paraId="4903067C" w14:textId="2D56D6EA" w:rsidR="0072123E" w:rsidRDefault="00F42CDB" w:rsidP="00F42CDB">
      <w:pPr>
        <w:pStyle w:val="Nadpis1"/>
      </w:pPr>
      <w:bookmarkStart w:id="170" w:name="_Toc89877570"/>
      <w:r>
        <w:lastRenderedPageBreak/>
        <w:t>Seznam příloh</w:t>
      </w:r>
      <w:bookmarkEnd w:id="170"/>
    </w:p>
    <w:p w14:paraId="777F99EF" w14:textId="77777777" w:rsidR="00F42CDB" w:rsidRPr="00F42CDB" w:rsidRDefault="00F42CDB" w:rsidP="00F42CDB"/>
    <w:p w14:paraId="58778A54" w14:textId="0DF5FB9D" w:rsidR="0072123E" w:rsidRDefault="0072123E" w:rsidP="00F42CDB">
      <w:pPr>
        <w:pStyle w:val="Nadpis2"/>
      </w:pPr>
      <w:bookmarkStart w:id="171" w:name="_Toc89877571"/>
      <w:r>
        <w:t>Seznam grafů</w:t>
      </w:r>
      <w:bookmarkEnd w:id="171"/>
    </w:p>
    <w:p w14:paraId="6FFBF021" w14:textId="29CBCE16" w:rsidR="00DF6801" w:rsidRDefault="006A480B">
      <w:pPr>
        <w:pStyle w:val="Seznamobrzk"/>
        <w:tabs>
          <w:tab w:val="right" w:leader="dot" w:pos="8493"/>
        </w:tabs>
        <w:rPr>
          <w:rFonts w:eastAsiaTheme="minorEastAsia"/>
          <w:noProof/>
          <w:lang w:eastAsia="cs-CZ"/>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"Graf" </w:instrText>
      </w:r>
      <w:r>
        <w:rPr>
          <w:rFonts w:ascii="Times New Roman" w:hAnsi="Times New Roman" w:cs="Times New Roman"/>
          <w:sz w:val="24"/>
          <w:szCs w:val="24"/>
        </w:rPr>
        <w:fldChar w:fldCharType="separate"/>
      </w:r>
      <w:hyperlink r:id="rId65" w:anchor="_Toc89867366" w:history="1">
        <w:r w:rsidR="00DF6801" w:rsidRPr="0090601A">
          <w:rPr>
            <w:rStyle w:val="Hypertextovodkaz"/>
            <w:rFonts w:ascii="Times New Roman" w:hAnsi="Times New Roman" w:cs="Times New Roman"/>
            <w:noProof/>
          </w:rPr>
          <w:t>Graf 1 - Vyhodnocení: Jídlo</w:t>
        </w:r>
        <w:r w:rsidR="00DF6801">
          <w:rPr>
            <w:noProof/>
            <w:webHidden/>
          </w:rPr>
          <w:tab/>
        </w:r>
        <w:r w:rsidR="00DF6801">
          <w:rPr>
            <w:noProof/>
            <w:webHidden/>
          </w:rPr>
          <w:fldChar w:fldCharType="begin"/>
        </w:r>
        <w:r w:rsidR="00DF6801">
          <w:rPr>
            <w:noProof/>
            <w:webHidden/>
          </w:rPr>
          <w:instrText xml:space="preserve"> PAGEREF _Toc89867366 \h </w:instrText>
        </w:r>
        <w:r w:rsidR="00DF6801">
          <w:rPr>
            <w:noProof/>
            <w:webHidden/>
          </w:rPr>
        </w:r>
        <w:r w:rsidR="00DF6801">
          <w:rPr>
            <w:noProof/>
            <w:webHidden/>
          </w:rPr>
          <w:fldChar w:fldCharType="separate"/>
        </w:r>
        <w:r w:rsidR="00DF6801">
          <w:rPr>
            <w:noProof/>
            <w:webHidden/>
          </w:rPr>
          <w:t>44</w:t>
        </w:r>
        <w:r w:rsidR="00DF6801">
          <w:rPr>
            <w:noProof/>
            <w:webHidden/>
          </w:rPr>
          <w:fldChar w:fldCharType="end"/>
        </w:r>
      </w:hyperlink>
    </w:p>
    <w:p w14:paraId="2F3820FE" w14:textId="4F029603" w:rsidR="00DF6801" w:rsidRDefault="00DF6801">
      <w:pPr>
        <w:pStyle w:val="Seznamobrzk"/>
        <w:tabs>
          <w:tab w:val="right" w:leader="dot" w:pos="8493"/>
        </w:tabs>
        <w:rPr>
          <w:rFonts w:eastAsiaTheme="minorEastAsia"/>
          <w:noProof/>
          <w:lang w:eastAsia="cs-CZ"/>
        </w:rPr>
      </w:pPr>
      <w:hyperlink r:id="rId66" w:anchor="_Toc89867367" w:history="1">
        <w:r w:rsidRPr="0090601A">
          <w:rPr>
            <w:rStyle w:val="Hypertextovodkaz"/>
            <w:rFonts w:ascii="Times New Roman" w:hAnsi="Times New Roman" w:cs="Times New Roman"/>
            <w:noProof/>
          </w:rPr>
          <w:t>Graf 2 - Vyhodnocení: Pitný režim</w:t>
        </w:r>
        <w:r>
          <w:rPr>
            <w:noProof/>
            <w:webHidden/>
          </w:rPr>
          <w:tab/>
        </w:r>
        <w:r>
          <w:rPr>
            <w:noProof/>
            <w:webHidden/>
          </w:rPr>
          <w:fldChar w:fldCharType="begin"/>
        </w:r>
        <w:r>
          <w:rPr>
            <w:noProof/>
            <w:webHidden/>
          </w:rPr>
          <w:instrText xml:space="preserve"> PAGEREF _Toc89867367 \h </w:instrText>
        </w:r>
        <w:r>
          <w:rPr>
            <w:noProof/>
            <w:webHidden/>
          </w:rPr>
        </w:r>
        <w:r>
          <w:rPr>
            <w:noProof/>
            <w:webHidden/>
          </w:rPr>
          <w:fldChar w:fldCharType="separate"/>
        </w:r>
        <w:r>
          <w:rPr>
            <w:noProof/>
            <w:webHidden/>
          </w:rPr>
          <w:t>45</w:t>
        </w:r>
        <w:r>
          <w:rPr>
            <w:noProof/>
            <w:webHidden/>
          </w:rPr>
          <w:fldChar w:fldCharType="end"/>
        </w:r>
      </w:hyperlink>
    </w:p>
    <w:p w14:paraId="1756859F" w14:textId="125680AD" w:rsidR="00DF6801" w:rsidRDefault="00DF6801">
      <w:pPr>
        <w:pStyle w:val="Seznamobrzk"/>
        <w:tabs>
          <w:tab w:val="right" w:leader="dot" w:pos="8493"/>
        </w:tabs>
        <w:rPr>
          <w:rFonts w:eastAsiaTheme="minorEastAsia"/>
          <w:noProof/>
          <w:lang w:eastAsia="cs-CZ"/>
        </w:rPr>
      </w:pPr>
      <w:hyperlink r:id="rId67" w:anchor="_Toc89867368" w:history="1">
        <w:r w:rsidRPr="0090601A">
          <w:rPr>
            <w:rStyle w:val="Hypertextovodkaz"/>
            <w:rFonts w:ascii="Times New Roman" w:hAnsi="Times New Roman" w:cs="Times New Roman"/>
            <w:noProof/>
          </w:rPr>
          <w:t>Graf 3 - Vyhodnocení: Spánek</w:t>
        </w:r>
        <w:r>
          <w:rPr>
            <w:noProof/>
            <w:webHidden/>
          </w:rPr>
          <w:tab/>
        </w:r>
        <w:r>
          <w:rPr>
            <w:noProof/>
            <w:webHidden/>
          </w:rPr>
          <w:fldChar w:fldCharType="begin"/>
        </w:r>
        <w:r>
          <w:rPr>
            <w:noProof/>
            <w:webHidden/>
          </w:rPr>
          <w:instrText xml:space="preserve"> PAGEREF _Toc89867368 \h </w:instrText>
        </w:r>
        <w:r>
          <w:rPr>
            <w:noProof/>
            <w:webHidden/>
          </w:rPr>
        </w:r>
        <w:r>
          <w:rPr>
            <w:noProof/>
            <w:webHidden/>
          </w:rPr>
          <w:fldChar w:fldCharType="separate"/>
        </w:r>
        <w:r>
          <w:rPr>
            <w:noProof/>
            <w:webHidden/>
          </w:rPr>
          <w:t>45</w:t>
        </w:r>
        <w:r>
          <w:rPr>
            <w:noProof/>
            <w:webHidden/>
          </w:rPr>
          <w:fldChar w:fldCharType="end"/>
        </w:r>
      </w:hyperlink>
    </w:p>
    <w:p w14:paraId="6D50D3F7" w14:textId="79FC9A58" w:rsidR="00DF6801" w:rsidRDefault="00DF6801">
      <w:pPr>
        <w:pStyle w:val="Seznamobrzk"/>
        <w:tabs>
          <w:tab w:val="right" w:leader="dot" w:pos="8493"/>
        </w:tabs>
        <w:rPr>
          <w:rFonts w:eastAsiaTheme="minorEastAsia"/>
          <w:noProof/>
          <w:lang w:eastAsia="cs-CZ"/>
        </w:rPr>
      </w:pPr>
      <w:hyperlink r:id="rId68" w:anchor="_Toc89867369" w:history="1">
        <w:r w:rsidRPr="0090601A">
          <w:rPr>
            <w:rStyle w:val="Hypertextovodkaz"/>
            <w:rFonts w:ascii="Times New Roman" w:hAnsi="Times New Roman" w:cs="Times New Roman"/>
            <w:noProof/>
          </w:rPr>
          <w:t>Graf 4 - Vyhodnocení: Stres</w:t>
        </w:r>
        <w:r>
          <w:rPr>
            <w:noProof/>
            <w:webHidden/>
          </w:rPr>
          <w:tab/>
        </w:r>
        <w:r>
          <w:rPr>
            <w:noProof/>
            <w:webHidden/>
          </w:rPr>
          <w:fldChar w:fldCharType="begin"/>
        </w:r>
        <w:r>
          <w:rPr>
            <w:noProof/>
            <w:webHidden/>
          </w:rPr>
          <w:instrText xml:space="preserve"> PAGEREF _Toc89867369 \h </w:instrText>
        </w:r>
        <w:r>
          <w:rPr>
            <w:noProof/>
            <w:webHidden/>
          </w:rPr>
        </w:r>
        <w:r>
          <w:rPr>
            <w:noProof/>
            <w:webHidden/>
          </w:rPr>
          <w:fldChar w:fldCharType="separate"/>
        </w:r>
        <w:r>
          <w:rPr>
            <w:noProof/>
            <w:webHidden/>
          </w:rPr>
          <w:t>46</w:t>
        </w:r>
        <w:r>
          <w:rPr>
            <w:noProof/>
            <w:webHidden/>
          </w:rPr>
          <w:fldChar w:fldCharType="end"/>
        </w:r>
      </w:hyperlink>
    </w:p>
    <w:p w14:paraId="50E09534" w14:textId="3F59AD4D" w:rsidR="00DF6801" w:rsidRDefault="00DF6801">
      <w:pPr>
        <w:pStyle w:val="Seznamobrzk"/>
        <w:tabs>
          <w:tab w:val="right" w:leader="dot" w:pos="8493"/>
        </w:tabs>
        <w:rPr>
          <w:rFonts w:eastAsiaTheme="minorEastAsia"/>
          <w:noProof/>
          <w:lang w:eastAsia="cs-CZ"/>
        </w:rPr>
      </w:pPr>
      <w:hyperlink r:id="rId69" w:anchor="_Toc89867370" w:history="1">
        <w:r w:rsidRPr="0090601A">
          <w:rPr>
            <w:rStyle w:val="Hypertextovodkaz"/>
            <w:rFonts w:ascii="Times New Roman" w:hAnsi="Times New Roman" w:cs="Times New Roman"/>
            <w:noProof/>
          </w:rPr>
          <w:t>Graf 5 - Vyhodnocení: Drogy, alkohol, kouření</w:t>
        </w:r>
        <w:r>
          <w:rPr>
            <w:noProof/>
            <w:webHidden/>
          </w:rPr>
          <w:tab/>
        </w:r>
        <w:r>
          <w:rPr>
            <w:noProof/>
            <w:webHidden/>
          </w:rPr>
          <w:fldChar w:fldCharType="begin"/>
        </w:r>
        <w:r>
          <w:rPr>
            <w:noProof/>
            <w:webHidden/>
          </w:rPr>
          <w:instrText xml:space="preserve"> PAGEREF _Toc89867370 \h </w:instrText>
        </w:r>
        <w:r>
          <w:rPr>
            <w:noProof/>
            <w:webHidden/>
          </w:rPr>
        </w:r>
        <w:r>
          <w:rPr>
            <w:noProof/>
            <w:webHidden/>
          </w:rPr>
          <w:fldChar w:fldCharType="separate"/>
        </w:r>
        <w:r>
          <w:rPr>
            <w:noProof/>
            <w:webHidden/>
          </w:rPr>
          <w:t>46</w:t>
        </w:r>
        <w:r>
          <w:rPr>
            <w:noProof/>
            <w:webHidden/>
          </w:rPr>
          <w:fldChar w:fldCharType="end"/>
        </w:r>
      </w:hyperlink>
    </w:p>
    <w:p w14:paraId="52C8CA13" w14:textId="1CE3E208" w:rsidR="00DF6801" w:rsidRDefault="00DF6801">
      <w:pPr>
        <w:pStyle w:val="Seznamobrzk"/>
        <w:tabs>
          <w:tab w:val="right" w:leader="dot" w:pos="8493"/>
        </w:tabs>
        <w:rPr>
          <w:rFonts w:eastAsiaTheme="minorEastAsia"/>
          <w:noProof/>
          <w:lang w:eastAsia="cs-CZ"/>
        </w:rPr>
      </w:pPr>
      <w:hyperlink r:id="rId70" w:anchor="_Toc89867371" w:history="1">
        <w:r w:rsidRPr="0090601A">
          <w:rPr>
            <w:rStyle w:val="Hypertextovodkaz"/>
            <w:rFonts w:ascii="Times New Roman" w:hAnsi="Times New Roman" w:cs="Times New Roman"/>
            <w:noProof/>
          </w:rPr>
          <w:t>Graf 6 - Vyhodnocení: Hygiena</w:t>
        </w:r>
        <w:r>
          <w:rPr>
            <w:noProof/>
            <w:webHidden/>
          </w:rPr>
          <w:tab/>
        </w:r>
        <w:r>
          <w:rPr>
            <w:noProof/>
            <w:webHidden/>
          </w:rPr>
          <w:fldChar w:fldCharType="begin"/>
        </w:r>
        <w:r>
          <w:rPr>
            <w:noProof/>
            <w:webHidden/>
          </w:rPr>
          <w:instrText xml:space="preserve"> PAGEREF _Toc89867371 \h </w:instrText>
        </w:r>
        <w:r>
          <w:rPr>
            <w:noProof/>
            <w:webHidden/>
          </w:rPr>
        </w:r>
        <w:r>
          <w:rPr>
            <w:noProof/>
            <w:webHidden/>
          </w:rPr>
          <w:fldChar w:fldCharType="separate"/>
        </w:r>
        <w:r>
          <w:rPr>
            <w:noProof/>
            <w:webHidden/>
          </w:rPr>
          <w:t>47</w:t>
        </w:r>
        <w:r>
          <w:rPr>
            <w:noProof/>
            <w:webHidden/>
          </w:rPr>
          <w:fldChar w:fldCharType="end"/>
        </w:r>
      </w:hyperlink>
    </w:p>
    <w:p w14:paraId="7BFD211A" w14:textId="7BBA29C4" w:rsidR="00DF6801" w:rsidRDefault="00DF6801">
      <w:pPr>
        <w:pStyle w:val="Seznamobrzk"/>
        <w:tabs>
          <w:tab w:val="right" w:leader="dot" w:pos="8493"/>
        </w:tabs>
        <w:rPr>
          <w:rFonts w:eastAsiaTheme="minorEastAsia"/>
          <w:noProof/>
          <w:lang w:eastAsia="cs-CZ"/>
        </w:rPr>
      </w:pPr>
      <w:hyperlink r:id="rId71" w:anchor="_Toc89867372" w:history="1">
        <w:r w:rsidRPr="0090601A">
          <w:rPr>
            <w:rStyle w:val="Hypertextovodkaz"/>
            <w:rFonts w:ascii="Times New Roman" w:hAnsi="Times New Roman" w:cs="Times New Roman"/>
            <w:noProof/>
          </w:rPr>
          <w:t>Graf 7 - Vyhodnocení: Mobil, Tv, ...</w:t>
        </w:r>
        <w:r>
          <w:rPr>
            <w:noProof/>
            <w:webHidden/>
          </w:rPr>
          <w:tab/>
        </w:r>
        <w:r>
          <w:rPr>
            <w:noProof/>
            <w:webHidden/>
          </w:rPr>
          <w:fldChar w:fldCharType="begin"/>
        </w:r>
        <w:r>
          <w:rPr>
            <w:noProof/>
            <w:webHidden/>
          </w:rPr>
          <w:instrText xml:space="preserve"> PAGEREF _Toc89867372 \h </w:instrText>
        </w:r>
        <w:r>
          <w:rPr>
            <w:noProof/>
            <w:webHidden/>
          </w:rPr>
        </w:r>
        <w:r>
          <w:rPr>
            <w:noProof/>
            <w:webHidden/>
          </w:rPr>
          <w:fldChar w:fldCharType="separate"/>
        </w:r>
        <w:r>
          <w:rPr>
            <w:noProof/>
            <w:webHidden/>
          </w:rPr>
          <w:t>47</w:t>
        </w:r>
        <w:r>
          <w:rPr>
            <w:noProof/>
            <w:webHidden/>
          </w:rPr>
          <w:fldChar w:fldCharType="end"/>
        </w:r>
      </w:hyperlink>
    </w:p>
    <w:p w14:paraId="38EBD95B" w14:textId="20738F3B" w:rsidR="00DF6801" w:rsidRDefault="00DF6801">
      <w:pPr>
        <w:pStyle w:val="Seznamobrzk"/>
        <w:tabs>
          <w:tab w:val="right" w:leader="dot" w:pos="8493"/>
        </w:tabs>
        <w:rPr>
          <w:rFonts w:eastAsiaTheme="minorEastAsia"/>
          <w:noProof/>
          <w:lang w:eastAsia="cs-CZ"/>
        </w:rPr>
      </w:pPr>
      <w:hyperlink r:id="rId72" w:anchor="_Toc89867373" w:history="1">
        <w:r w:rsidRPr="0090601A">
          <w:rPr>
            <w:rStyle w:val="Hypertextovodkaz"/>
            <w:rFonts w:ascii="Times New Roman" w:hAnsi="Times New Roman" w:cs="Times New Roman"/>
            <w:noProof/>
          </w:rPr>
          <w:t>Graf 8 - Vyhodnocení: Styl oblékání</w:t>
        </w:r>
        <w:r>
          <w:rPr>
            <w:noProof/>
            <w:webHidden/>
          </w:rPr>
          <w:tab/>
        </w:r>
        <w:r>
          <w:rPr>
            <w:noProof/>
            <w:webHidden/>
          </w:rPr>
          <w:fldChar w:fldCharType="begin"/>
        </w:r>
        <w:r>
          <w:rPr>
            <w:noProof/>
            <w:webHidden/>
          </w:rPr>
          <w:instrText xml:space="preserve"> PAGEREF _Toc89867373 \h </w:instrText>
        </w:r>
        <w:r>
          <w:rPr>
            <w:noProof/>
            <w:webHidden/>
          </w:rPr>
        </w:r>
        <w:r>
          <w:rPr>
            <w:noProof/>
            <w:webHidden/>
          </w:rPr>
          <w:fldChar w:fldCharType="separate"/>
        </w:r>
        <w:r>
          <w:rPr>
            <w:noProof/>
            <w:webHidden/>
          </w:rPr>
          <w:t>48</w:t>
        </w:r>
        <w:r>
          <w:rPr>
            <w:noProof/>
            <w:webHidden/>
          </w:rPr>
          <w:fldChar w:fldCharType="end"/>
        </w:r>
      </w:hyperlink>
    </w:p>
    <w:p w14:paraId="4AFE5C16" w14:textId="4906C635" w:rsidR="00DF6801" w:rsidRDefault="00DF6801">
      <w:pPr>
        <w:pStyle w:val="Seznamobrzk"/>
        <w:tabs>
          <w:tab w:val="right" w:leader="dot" w:pos="8493"/>
        </w:tabs>
        <w:rPr>
          <w:rFonts w:eastAsiaTheme="minorEastAsia"/>
          <w:noProof/>
          <w:lang w:eastAsia="cs-CZ"/>
        </w:rPr>
      </w:pPr>
      <w:hyperlink r:id="rId73" w:anchor="_Toc89867374" w:history="1">
        <w:r w:rsidRPr="0090601A">
          <w:rPr>
            <w:rStyle w:val="Hypertextovodkaz"/>
            <w:rFonts w:ascii="Times New Roman" w:hAnsi="Times New Roman" w:cs="Times New Roman"/>
            <w:noProof/>
          </w:rPr>
          <w:t>Graf 9 - Vyhodnocení: Voda</w:t>
        </w:r>
        <w:r>
          <w:rPr>
            <w:noProof/>
            <w:webHidden/>
          </w:rPr>
          <w:tab/>
        </w:r>
        <w:r>
          <w:rPr>
            <w:noProof/>
            <w:webHidden/>
          </w:rPr>
          <w:fldChar w:fldCharType="begin"/>
        </w:r>
        <w:r>
          <w:rPr>
            <w:noProof/>
            <w:webHidden/>
          </w:rPr>
          <w:instrText xml:space="preserve"> PAGEREF _Toc89867374 \h </w:instrText>
        </w:r>
        <w:r>
          <w:rPr>
            <w:noProof/>
            <w:webHidden/>
          </w:rPr>
        </w:r>
        <w:r>
          <w:rPr>
            <w:noProof/>
            <w:webHidden/>
          </w:rPr>
          <w:fldChar w:fldCharType="separate"/>
        </w:r>
        <w:r>
          <w:rPr>
            <w:noProof/>
            <w:webHidden/>
          </w:rPr>
          <w:t>49</w:t>
        </w:r>
        <w:r>
          <w:rPr>
            <w:noProof/>
            <w:webHidden/>
          </w:rPr>
          <w:fldChar w:fldCharType="end"/>
        </w:r>
      </w:hyperlink>
    </w:p>
    <w:p w14:paraId="1B1FA4A4" w14:textId="1008A25E" w:rsidR="00DF6801" w:rsidRDefault="00DF6801">
      <w:pPr>
        <w:pStyle w:val="Seznamobrzk"/>
        <w:tabs>
          <w:tab w:val="right" w:leader="dot" w:pos="8493"/>
        </w:tabs>
        <w:rPr>
          <w:rFonts w:eastAsiaTheme="minorEastAsia"/>
          <w:noProof/>
          <w:lang w:eastAsia="cs-CZ"/>
        </w:rPr>
      </w:pPr>
      <w:hyperlink r:id="rId74" w:anchor="_Toc89867375" w:history="1">
        <w:r w:rsidRPr="0090601A">
          <w:rPr>
            <w:rStyle w:val="Hypertextovodkaz"/>
            <w:rFonts w:ascii="Times New Roman" w:hAnsi="Times New Roman" w:cs="Times New Roman"/>
            <w:noProof/>
          </w:rPr>
          <w:t>Graf 10 - Vyhodnocení: Neslazené minerálky</w:t>
        </w:r>
        <w:r>
          <w:rPr>
            <w:noProof/>
            <w:webHidden/>
          </w:rPr>
          <w:tab/>
        </w:r>
        <w:r>
          <w:rPr>
            <w:noProof/>
            <w:webHidden/>
          </w:rPr>
          <w:fldChar w:fldCharType="begin"/>
        </w:r>
        <w:r>
          <w:rPr>
            <w:noProof/>
            <w:webHidden/>
          </w:rPr>
          <w:instrText xml:space="preserve"> PAGEREF _Toc89867375 \h </w:instrText>
        </w:r>
        <w:r>
          <w:rPr>
            <w:noProof/>
            <w:webHidden/>
          </w:rPr>
        </w:r>
        <w:r>
          <w:rPr>
            <w:noProof/>
            <w:webHidden/>
          </w:rPr>
          <w:fldChar w:fldCharType="separate"/>
        </w:r>
        <w:r>
          <w:rPr>
            <w:noProof/>
            <w:webHidden/>
          </w:rPr>
          <w:t>50</w:t>
        </w:r>
        <w:r>
          <w:rPr>
            <w:noProof/>
            <w:webHidden/>
          </w:rPr>
          <w:fldChar w:fldCharType="end"/>
        </w:r>
      </w:hyperlink>
    </w:p>
    <w:p w14:paraId="27FBE997" w14:textId="7AED488E" w:rsidR="00DF6801" w:rsidRDefault="00DF6801">
      <w:pPr>
        <w:pStyle w:val="Seznamobrzk"/>
        <w:tabs>
          <w:tab w:val="right" w:leader="dot" w:pos="8493"/>
        </w:tabs>
        <w:rPr>
          <w:rFonts w:eastAsiaTheme="minorEastAsia"/>
          <w:noProof/>
          <w:lang w:eastAsia="cs-CZ"/>
        </w:rPr>
      </w:pPr>
      <w:hyperlink r:id="rId75" w:anchor="_Toc89867376" w:history="1">
        <w:r w:rsidRPr="0090601A">
          <w:rPr>
            <w:rStyle w:val="Hypertextovodkaz"/>
            <w:rFonts w:ascii="Times New Roman" w:hAnsi="Times New Roman" w:cs="Times New Roman"/>
            <w:noProof/>
          </w:rPr>
          <w:t>Graf 11 - Vyhodnocení: Sirup</w:t>
        </w:r>
        <w:r>
          <w:rPr>
            <w:noProof/>
            <w:webHidden/>
          </w:rPr>
          <w:tab/>
        </w:r>
        <w:r>
          <w:rPr>
            <w:noProof/>
            <w:webHidden/>
          </w:rPr>
          <w:fldChar w:fldCharType="begin"/>
        </w:r>
        <w:r>
          <w:rPr>
            <w:noProof/>
            <w:webHidden/>
          </w:rPr>
          <w:instrText xml:space="preserve"> PAGEREF _Toc89867376 \h </w:instrText>
        </w:r>
        <w:r>
          <w:rPr>
            <w:noProof/>
            <w:webHidden/>
          </w:rPr>
        </w:r>
        <w:r>
          <w:rPr>
            <w:noProof/>
            <w:webHidden/>
          </w:rPr>
          <w:fldChar w:fldCharType="separate"/>
        </w:r>
        <w:r>
          <w:rPr>
            <w:noProof/>
            <w:webHidden/>
          </w:rPr>
          <w:t>50</w:t>
        </w:r>
        <w:r>
          <w:rPr>
            <w:noProof/>
            <w:webHidden/>
          </w:rPr>
          <w:fldChar w:fldCharType="end"/>
        </w:r>
      </w:hyperlink>
    </w:p>
    <w:p w14:paraId="063D20AC" w14:textId="67C348E2" w:rsidR="00DF6801" w:rsidRDefault="00DF6801">
      <w:pPr>
        <w:pStyle w:val="Seznamobrzk"/>
        <w:tabs>
          <w:tab w:val="right" w:leader="dot" w:pos="8493"/>
        </w:tabs>
        <w:rPr>
          <w:rFonts w:eastAsiaTheme="minorEastAsia"/>
          <w:noProof/>
          <w:lang w:eastAsia="cs-CZ"/>
        </w:rPr>
      </w:pPr>
      <w:hyperlink r:id="rId76" w:anchor="_Toc89867377" w:history="1">
        <w:r w:rsidRPr="0090601A">
          <w:rPr>
            <w:rStyle w:val="Hypertextovodkaz"/>
            <w:rFonts w:ascii="Times New Roman" w:hAnsi="Times New Roman" w:cs="Times New Roman"/>
            <w:noProof/>
          </w:rPr>
          <w:t>Graf 12 - Vyhodnocení: Čaj, kávu</w:t>
        </w:r>
        <w:r>
          <w:rPr>
            <w:noProof/>
            <w:webHidden/>
          </w:rPr>
          <w:tab/>
        </w:r>
        <w:r>
          <w:rPr>
            <w:noProof/>
            <w:webHidden/>
          </w:rPr>
          <w:fldChar w:fldCharType="begin"/>
        </w:r>
        <w:r>
          <w:rPr>
            <w:noProof/>
            <w:webHidden/>
          </w:rPr>
          <w:instrText xml:space="preserve"> PAGEREF _Toc89867377 \h </w:instrText>
        </w:r>
        <w:r>
          <w:rPr>
            <w:noProof/>
            <w:webHidden/>
          </w:rPr>
        </w:r>
        <w:r>
          <w:rPr>
            <w:noProof/>
            <w:webHidden/>
          </w:rPr>
          <w:fldChar w:fldCharType="separate"/>
        </w:r>
        <w:r>
          <w:rPr>
            <w:noProof/>
            <w:webHidden/>
          </w:rPr>
          <w:t>50</w:t>
        </w:r>
        <w:r>
          <w:rPr>
            <w:noProof/>
            <w:webHidden/>
          </w:rPr>
          <w:fldChar w:fldCharType="end"/>
        </w:r>
      </w:hyperlink>
    </w:p>
    <w:p w14:paraId="721B1FA7" w14:textId="78C57868" w:rsidR="00DF6801" w:rsidRDefault="00DF6801">
      <w:pPr>
        <w:pStyle w:val="Seznamobrzk"/>
        <w:tabs>
          <w:tab w:val="right" w:leader="dot" w:pos="8493"/>
        </w:tabs>
        <w:rPr>
          <w:rFonts w:eastAsiaTheme="minorEastAsia"/>
          <w:noProof/>
          <w:lang w:eastAsia="cs-CZ"/>
        </w:rPr>
      </w:pPr>
      <w:hyperlink r:id="rId77" w:anchor="_Toc89867378" w:history="1">
        <w:r w:rsidRPr="0090601A">
          <w:rPr>
            <w:rStyle w:val="Hypertextovodkaz"/>
            <w:rFonts w:ascii="Times New Roman" w:hAnsi="Times New Roman" w:cs="Times New Roman"/>
            <w:noProof/>
          </w:rPr>
          <w:t>Graf 13 - Vyhodnocení: Jiné slazené či kolové nápoje</w:t>
        </w:r>
        <w:r>
          <w:rPr>
            <w:noProof/>
            <w:webHidden/>
          </w:rPr>
          <w:tab/>
        </w:r>
        <w:r>
          <w:rPr>
            <w:noProof/>
            <w:webHidden/>
          </w:rPr>
          <w:fldChar w:fldCharType="begin"/>
        </w:r>
        <w:r>
          <w:rPr>
            <w:noProof/>
            <w:webHidden/>
          </w:rPr>
          <w:instrText xml:space="preserve"> PAGEREF _Toc89867378 \h </w:instrText>
        </w:r>
        <w:r>
          <w:rPr>
            <w:noProof/>
            <w:webHidden/>
          </w:rPr>
        </w:r>
        <w:r>
          <w:rPr>
            <w:noProof/>
            <w:webHidden/>
          </w:rPr>
          <w:fldChar w:fldCharType="separate"/>
        </w:r>
        <w:r>
          <w:rPr>
            <w:noProof/>
            <w:webHidden/>
          </w:rPr>
          <w:t>51</w:t>
        </w:r>
        <w:r>
          <w:rPr>
            <w:noProof/>
            <w:webHidden/>
          </w:rPr>
          <w:fldChar w:fldCharType="end"/>
        </w:r>
      </w:hyperlink>
    </w:p>
    <w:p w14:paraId="159A3A37" w14:textId="6E990A87" w:rsidR="00DF6801" w:rsidRDefault="00DF6801">
      <w:pPr>
        <w:pStyle w:val="Seznamobrzk"/>
        <w:tabs>
          <w:tab w:val="right" w:leader="dot" w:pos="8493"/>
        </w:tabs>
        <w:rPr>
          <w:rFonts w:eastAsiaTheme="minorEastAsia"/>
          <w:noProof/>
          <w:lang w:eastAsia="cs-CZ"/>
        </w:rPr>
      </w:pPr>
      <w:hyperlink r:id="rId78" w:anchor="_Toc89867379" w:history="1">
        <w:r w:rsidRPr="0090601A">
          <w:rPr>
            <w:rStyle w:val="Hypertextovodkaz"/>
            <w:rFonts w:ascii="Times New Roman" w:hAnsi="Times New Roman" w:cs="Times New Roman"/>
            <w:noProof/>
          </w:rPr>
          <w:t>Graf 14 - Vyhodnocení: Džus</w:t>
        </w:r>
        <w:r>
          <w:rPr>
            <w:noProof/>
            <w:webHidden/>
          </w:rPr>
          <w:tab/>
        </w:r>
        <w:r>
          <w:rPr>
            <w:noProof/>
            <w:webHidden/>
          </w:rPr>
          <w:fldChar w:fldCharType="begin"/>
        </w:r>
        <w:r>
          <w:rPr>
            <w:noProof/>
            <w:webHidden/>
          </w:rPr>
          <w:instrText xml:space="preserve"> PAGEREF _Toc89867379 \h </w:instrText>
        </w:r>
        <w:r>
          <w:rPr>
            <w:noProof/>
            <w:webHidden/>
          </w:rPr>
        </w:r>
        <w:r>
          <w:rPr>
            <w:noProof/>
            <w:webHidden/>
          </w:rPr>
          <w:fldChar w:fldCharType="separate"/>
        </w:r>
        <w:r>
          <w:rPr>
            <w:noProof/>
            <w:webHidden/>
          </w:rPr>
          <w:t>51</w:t>
        </w:r>
        <w:r>
          <w:rPr>
            <w:noProof/>
            <w:webHidden/>
          </w:rPr>
          <w:fldChar w:fldCharType="end"/>
        </w:r>
      </w:hyperlink>
    </w:p>
    <w:p w14:paraId="58B7FCDD" w14:textId="656BABA1" w:rsidR="00DF6801" w:rsidRDefault="00DF6801">
      <w:pPr>
        <w:pStyle w:val="Seznamobrzk"/>
        <w:tabs>
          <w:tab w:val="right" w:leader="dot" w:pos="8493"/>
        </w:tabs>
        <w:rPr>
          <w:rFonts w:eastAsiaTheme="minorEastAsia"/>
          <w:noProof/>
          <w:lang w:eastAsia="cs-CZ"/>
        </w:rPr>
      </w:pPr>
      <w:hyperlink r:id="rId79" w:anchor="_Toc89867380" w:history="1">
        <w:r w:rsidRPr="0090601A">
          <w:rPr>
            <w:rStyle w:val="Hypertextovodkaz"/>
            <w:rFonts w:ascii="Times New Roman" w:hAnsi="Times New Roman" w:cs="Times New Roman"/>
            <w:noProof/>
          </w:rPr>
          <w:t>Graf 15 - Vyhodnocení: Snídaně</w:t>
        </w:r>
        <w:r>
          <w:rPr>
            <w:noProof/>
            <w:webHidden/>
          </w:rPr>
          <w:tab/>
        </w:r>
        <w:r>
          <w:rPr>
            <w:noProof/>
            <w:webHidden/>
          </w:rPr>
          <w:fldChar w:fldCharType="begin"/>
        </w:r>
        <w:r>
          <w:rPr>
            <w:noProof/>
            <w:webHidden/>
          </w:rPr>
          <w:instrText xml:space="preserve"> PAGEREF _Toc89867380 \h </w:instrText>
        </w:r>
        <w:r>
          <w:rPr>
            <w:noProof/>
            <w:webHidden/>
          </w:rPr>
        </w:r>
        <w:r>
          <w:rPr>
            <w:noProof/>
            <w:webHidden/>
          </w:rPr>
          <w:fldChar w:fldCharType="separate"/>
        </w:r>
        <w:r>
          <w:rPr>
            <w:noProof/>
            <w:webHidden/>
          </w:rPr>
          <w:t>53</w:t>
        </w:r>
        <w:r>
          <w:rPr>
            <w:noProof/>
            <w:webHidden/>
          </w:rPr>
          <w:fldChar w:fldCharType="end"/>
        </w:r>
      </w:hyperlink>
    </w:p>
    <w:p w14:paraId="256C7C8F" w14:textId="30502A7C" w:rsidR="00DF6801" w:rsidRDefault="00DF6801">
      <w:pPr>
        <w:pStyle w:val="Seznamobrzk"/>
        <w:tabs>
          <w:tab w:val="right" w:leader="dot" w:pos="8493"/>
        </w:tabs>
        <w:rPr>
          <w:rFonts w:eastAsiaTheme="minorEastAsia"/>
          <w:noProof/>
          <w:lang w:eastAsia="cs-CZ"/>
        </w:rPr>
      </w:pPr>
      <w:hyperlink r:id="rId80" w:anchor="_Toc89867381" w:history="1">
        <w:r w:rsidRPr="0090601A">
          <w:rPr>
            <w:rStyle w:val="Hypertextovodkaz"/>
            <w:rFonts w:ascii="Times New Roman" w:hAnsi="Times New Roman" w:cs="Times New Roman"/>
            <w:noProof/>
          </w:rPr>
          <w:t>Graf 16 - Vyhodnocení: Dopolední svačina</w:t>
        </w:r>
        <w:r>
          <w:rPr>
            <w:noProof/>
            <w:webHidden/>
          </w:rPr>
          <w:tab/>
        </w:r>
        <w:r>
          <w:rPr>
            <w:noProof/>
            <w:webHidden/>
          </w:rPr>
          <w:fldChar w:fldCharType="begin"/>
        </w:r>
        <w:r>
          <w:rPr>
            <w:noProof/>
            <w:webHidden/>
          </w:rPr>
          <w:instrText xml:space="preserve"> PAGEREF _Toc89867381 \h </w:instrText>
        </w:r>
        <w:r>
          <w:rPr>
            <w:noProof/>
            <w:webHidden/>
          </w:rPr>
        </w:r>
        <w:r>
          <w:rPr>
            <w:noProof/>
            <w:webHidden/>
          </w:rPr>
          <w:fldChar w:fldCharType="separate"/>
        </w:r>
        <w:r>
          <w:rPr>
            <w:noProof/>
            <w:webHidden/>
          </w:rPr>
          <w:t>53</w:t>
        </w:r>
        <w:r>
          <w:rPr>
            <w:noProof/>
            <w:webHidden/>
          </w:rPr>
          <w:fldChar w:fldCharType="end"/>
        </w:r>
      </w:hyperlink>
    </w:p>
    <w:p w14:paraId="4DF33E5C" w14:textId="4C498D6A" w:rsidR="00DF6801" w:rsidRDefault="00DF6801">
      <w:pPr>
        <w:pStyle w:val="Seznamobrzk"/>
        <w:tabs>
          <w:tab w:val="right" w:leader="dot" w:pos="8493"/>
        </w:tabs>
        <w:rPr>
          <w:rFonts w:eastAsiaTheme="minorEastAsia"/>
          <w:noProof/>
          <w:lang w:eastAsia="cs-CZ"/>
        </w:rPr>
      </w:pPr>
      <w:hyperlink r:id="rId81" w:anchor="_Toc89867382" w:history="1">
        <w:r w:rsidRPr="0090601A">
          <w:rPr>
            <w:rStyle w:val="Hypertextovodkaz"/>
            <w:rFonts w:ascii="Times New Roman" w:hAnsi="Times New Roman" w:cs="Times New Roman"/>
            <w:noProof/>
          </w:rPr>
          <w:t>Graf 18 - Vyhodnocení: Oběd</w:t>
        </w:r>
        <w:r>
          <w:rPr>
            <w:noProof/>
            <w:webHidden/>
          </w:rPr>
          <w:tab/>
        </w:r>
        <w:r>
          <w:rPr>
            <w:noProof/>
            <w:webHidden/>
          </w:rPr>
          <w:fldChar w:fldCharType="begin"/>
        </w:r>
        <w:r>
          <w:rPr>
            <w:noProof/>
            <w:webHidden/>
          </w:rPr>
          <w:instrText xml:space="preserve"> PAGEREF _Toc89867382 \h </w:instrText>
        </w:r>
        <w:r>
          <w:rPr>
            <w:noProof/>
            <w:webHidden/>
          </w:rPr>
        </w:r>
        <w:r>
          <w:rPr>
            <w:noProof/>
            <w:webHidden/>
          </w:rPr>
          <w:fldChar w:fldCharType="separate"/>
        </w:r>
        <w:r>
          <w:rPr>
            <w:noProof/>
            <w:webHidden/>
          </w:rPr>
          <w:t>53</w:t>
        </w:r>
        <w:r>
          <w:rPr>
            <w:noProof/>
            <w:webHidden/>
          </w:rPr>
          <w:fldChar w:fldCharType="end"/>
        </w:r>
      </w:hyperlink>
    </w:p>
    <w:p w14:paraId="07AC230C" w14:textId="2BD2FE92" w:rsidR="00DF6801" w:rsidRDefault="00DF6801">
      <w:pPr>
        <w:pStyle w:val="Seznamobrzk"/>
        <w:tabs>
          <w:tab w:val="right" w:leader="dot" w:pos="8493"/>
        </w:tabs>
        <w:rPr>
          <w:rFonts w:eastAsiaTheme="minorEastAsia"/>
          <w:noProof/>
          <w:lang w:eastAsia="cs-CZ"/>
        </w:rPr>
      </w:pPr>
      <w:hyperlink r:id="rId82" w:anchor="_Toc89867383" w:history="1">
        <w:r w:rsidRPr="0090601A">
          <w:rPr>
            <w:rStyle w:val="Hypertextovodkaz"/>
            <w:rFonts w:ascii="Times New Roman" w:hAnsi="Times New Roman" w:cs="Times New Roman"/>
            <w:noProof/>
          </w:rPr>
          <w:t>Graf 17 - Vyhodnocení: Odpolední svačina</w:t>
        </w:r>
        <w:r>
          <w:rPr>
            <w:noProof/>
            <w:webHidden/>
          </w:rPr>
          <w:tab/>
        </w:r>
        <w:r>
          <w:rPr>
            <w:noProof/>
            <w:webHidden/>
          </w:rPr>
          <w:fldChar w:fldCharType="begin"/>
        </w:r>
        <w:r>
          <w:rPr>
            <w:noProof/>
            <w:webHidden/>
          </w:rPr>
          <w:instrText xml:space="preserve"> PAGEREF _Toc89867383 \h </w:instrText>
        </w:r>
        <w:r>
          <w:rPr>
            <w:noProof/>
            <w:webHidden/>
          </w:rPr>
        </w:r>
        <w:r>
          <w:rPr>
            <w:noProof/>
            <w:webHidden/>
          </w:rPr>
          <w:fldChar w:fldCharType="separate"/>
        </w:r>
        <w:r>
          <w:rPr>
            <w:noProof/>
            <w:webHidden/>
          </w:rPr>
          <w:t>54</w:t>
        </w:r>
        <w:r>
          <w:rPr>
            <w:noProof/>
            <w:webHidden/>
          </w:rPr>
          <w:fldChar w:fldCharType="end"/>
        </w:r>
      </w:hyperlink>
    </w:p>
    <w:p w14:paraId="71C92BBE" w14:textId="4797C100" w:rsidR="00DF6801" w:rsidRDefault="00DF6801">
      <w:pPr>
        <w:pStyle w:val="Seznamobrzk"/>
        <w:tabs>
          <w:tab w:val="right" w:leader="dot" w:pos="8493"/>
        </w:tabs>
        <w:rPr>
          <w:rFonts w:eastAsiaTheme="minorEastAsia"/>
          <w:noProof/>
          <w:lang w:eastAsia="cs-CZ"/>
        </w:rPr>
      </w:pPr>
      <w:hyperlink r:id="rId83" w:anchor="_Toc89867384" w:history="1">
        <w:r w:rsidRPr="0090601A">
          <w:rPr>
            <w:rStyle w:val="Hypertextovodkaz"/>
            <w:rFonts w:ascii="Times New Roman" w:hAnsi="Times New Roman" w:cs="Times New Roman"/>
            <w:noProof/>
          </w:rPr>
          <w:t>Graf 19 - Vyhodnocení: Večeře</w:t>
        </w:r>
        <w:r>
          <w:rPr>
            <w:noProof/>
            <w:webHidden/>
          </w:rPr>
          <w:tab/>
        </w:r>
        <w:r>
          <w:rPr>
            <w:noProof/>
            <w:webHidden/>
          </w:rPr>
          <w:fldChar w:fldCharType="begin"/>
        </w:r>
        <w:r>
          <w:rPr>
            <w:noProof/>
            <w:webHidden/>
          </w:rPr>
          <w:instrText xml:space="preserve"> PAGEREF _Toc89867384 \h </w:instrText>
        </w:r>
        <w:r>
          <w:rPr>
            <w:noProof/>
            <w:webHidden/>
          </w:rPr>
        </w:r>
        <w:r>
          <w:rPr>
            <w:noProof/>
            <w:webHidden/>
          </w:rPr>
          <w:fldChar w:fldCharType="separate"/>
        </w:r>
        <w:r>
          <w:rPr>
            <w:noProof/>
            <w:webHidden/>
          </w:rPr>
          <w:t>54</w:t>
        </w:r>
        <w:r>
          <w:rPr>
            <w:noProof/>
            <w:webHidden/>
          </w:rPr>
          <w:fldChar w:fldCharType="end"/>
        </w:r>
      </w:hyperlink>
    </w:p>
    <w:p w14:paraId="4DA0148E" w14:textId="742AE617" w:rsidR="00DF6801" w:rsidRDefault="00DF6801">
      <w:pPr>
        <w:pStyle w:val="Seznamobrzk"/>
        <w:tabs>
          <w:tab w:val="right" w:leader="dot" w:pos="8493"/>
        </w:tabs>
        <w:rPr>
          <w:rFonts w:eastAsiaTheme="minorEastAsia"/>
          <w:noProof/>
          <w:lang w:eastAsia="cs-CZ"/>
        </w:rPr>
      </w:pPr>
      <w:hyperlink r:id="rId84" w:anchor="_Toc89867385" w:history="1">
        <w:r w:rsidRPr="0090601A">
          <w:rPr>
            <w:rStyle w:val="Hypertextovodkaz"/>
            <w:rFonts w:ascii="Times New Roman" w:hAnsi="Times New Roman" w:cs="Times New Roman"/>
            <w:noProof/>
          </w:rPr>
          <w:t>Graf 20 - Vyhodnocení: Pečivo + něco na namazání + šunka, sýr, …</w:t>
        </w:r>
        <w:r>
          <w:rPr>
            <w:noProof/>
            <w:webHidden/>
          </w:rPr>
          <w:tab/>
        </w:r>
        <w:r>
          <w:rPr>
            <w:noProof/>
            <w:webHidden/>
          </w:rPr>
          <w:fldChar w:fldCharType="begin"/>
        </w:r>
        <w:r>
          <w:rPr>
            <w:noProof/>
            <w:webHidden/>
          </w:rPr>
          <w:instrText xml:space="preserve"> PAGEREF _Toc89867385 \h </w:instrText>
        </w:r>
        <w:r>
          <w:rPr>
            <w:noProof/>
            <w:webHidden/>
          </w:rPr>
        </w:r>
        <w:r>
          <w:rPr>
            <w:noProof/>
            <w:webHidden/>
          </w:rPr>
          <w:fldChar w:fldCharType="separate"/>
        </w:r>
        <w:r>
          <w:rPr>
            <w:noProof/>
            <w:webHidden/>
          </w:rPr>
          <w:t>55</w:t>
        </w:r>
        <w:r>
          <w:rPr>
            <w:noProof/>
            <w:webHidden/>
          </w:rPr>
          <w:fldChar w:fldCharType="end"/>
        </w:r>
      </w:hyperlink>
    </w:p>
    <w:p w14:paraId="1141613B" w14:textId="25507BC0" w:rsidR="00DF6801" w:rsidRDefault="00DF6801">
      <w:pPr>
        <w:pStyle w:val="Seznamobrzk"/>
        <w:tabs>
          <w:tab w:val="right" w:leader="dot" w:pos="8493"/>
        </w:tabs>
        <w:rPr>
          <w:rFonts w:eastAsiaTheme="minorEastAsia"/>
          <w:noProof/>
          <w:lang w:eastAsia="cs-CZ"/>
        </w:rPr>
      </w:pPr>
      <w:hyperlink r:id="rId85" w:anchor="_Toc89867386" w:history="1">
        <w:r w:rsidRPr="0090601A">
          <w:rPr>
            <w:rStyle w:val="Hypertextovodkaz"/>
            <w:rFonts w:ascii="Times New Roman" w:hAnsi="Times New Roman" w:cs="Times New Roman"/>
            <w:noProof/>
          </w:rPr>
          <w:t>Graf 21 - Vyhodnocení: Jogurt, tvaroh, ovoce, zelenina</w:t>
        </w:r>
        <w:r>
          <w:rPr>
            <w:noProof/>
            <w:webHidden/>
          </w:rPr>
          <w:tab/>
        </w:r>
        <w:r>
          <w:rPr>
            <w:noProof/>
            <w:webHidden/>
          </w:rPr>
          <w:fldChar w:fldCharType="begin"/>
        </w:r>
        <w:r>
          <w:rPr>
            <w:noProof/>
            <w:webHidden/>
          </w:rPr>
          <w:instrText xml:space="preserve"> PAGEREF _Toc89867386 \h </w:instrText>
        </w:r>
        <w:r>
          <w:rPr>
            <w:noProof/>
            <w:webHidden/>
          </w:rPr>
        </w:r>
        <w:r>
          <w:rPr>
            <w:noProof/>
            <w:webHidden/>
          </w:rPr>
          <w:fldChar w:fldCharType="separate"/>
        </w:r>
        <w:r>
          <w:rPr>
            <w:noProof/>
            <w:webHidden/>
          </w:rPr>
          <w:t>55</w:t>
        </w:r>
        <w:r>
          <w:rPr>
            <w:noProof/>
            <w:webHidden/>
          </w:rPr>
          <w:fldChar w:fldCharType="end"/>
        </w:r>
      </w:hyperlink>
    </w:p>
    <w:p w14:paraId="143BDF84" w14:textId="5BFB88C1" w:rsidR="00DF6801" w:rsidRDefault="00DF6801">
      <w:pPr>
        <w:pStyle w:val="Seznamobrzk"/>
        <w:tabs>
          <w:tab w:val="right" w:leader="dot" w:pos="8493"/>
        </w:tabs>
        <w:rPr>
          <w:rFonts w:eastAsiaTheme="minorEastAsia"/>
          <w:noProof/>
          <w:lang w:eastAsia="cs-CZ"/>
        </w:rPr>
      </w:pPr>
      <w:hyperlink r:id="rId86" w:anchor="_Toc89867387" w:history="1">
        <w:r w:rsidRPr="0090601A">
          <w:rPr>
            <w:rStyle w:val="Hypertextovodkaz"/>
            <w:rFonts w:ascii="Times New Roman" w:hAnsi="Times New Roman" w:cs="Times New Roman"/>
            <w:noProof/>
          </w:rPr>
          <w:t>Graf 22 - Vyhodnocení: Sladkosti</w:t>
        </w:r>
        <w:r>
          <w:rPr>
            <w:noProof/>
            <w:webHidden/>
          </w:rPr>
          <w:tab/>
        </w:r>
        <w:r>
          <w:rPr>
            <w:noProof/>
            <w:webHidden/>
          </w:rPr>
          <w:fldChar w:fldCharType="begin"/>
        </w:r>
        <w:r>
          <w:rPr>
            <w:noProof/>
            <w:webHidden/>
          </w:rPr>
          <w:instrText xml:space="preserve"> PAGEREF _Toc89867387 \h </w:instrText>
        </w:r>
        <w:r>
          <w:rPr>
            <w:noProof/>
            <w:webHidden/>
          </w:rPr>
        </w:r>
        <w:r>
          <w:rPr>
            <w:noProof/>
            <w:webHidden/>
          </w:rPr>
          <w:fldChar w:fldCharType="separate"/>
        </w:r>
        <w:r>
          <w:rPr>
            <w:noProof/>
            <w:webHidden/>
          </w:rPr>
          <w:t>56</w:t>
        </w:r>
        <w:r>
          <w:rPr>
            <w:noProof/>
            <w:webHidden/>
          </w:rPr>
          <w:fldChar w:fldCharType="end"/>
        </w:r>
      </w:hyperlink>
    </w:p>
    <w:p w14:paraId="57FA7E94" w14:textId="546FD7C0" w:rsidR="00DF6801" w:rsidRDefault="00DF6801">
      <w:pPr>
        <w:pStyle w:val="Seznamobrzk"/>
        <w:tabs>
          <w:tab w:val="right" w:leader="dot" w:pos="8493"/>
        </w:tabs>
        <w:rPr>
          <w:rFonts w:eastAsiaTheme="minorEastAsia"/>
          <w:noProof/>
          <w:lang w:eastAsia="cs-CZ"/>
        </w:rPr>
      </w:pPr>
      <w:hyperlink r:id="rId87" w:anchor="_Toc89867388" w:history="1">
        <w:r w:rsidRPr="0090601A">
          <w:rPr>
            <w:rStyle w:val="Hypertextovodkaz"/>
            <w:rFonts w:ascii="Times New Roman" w:hAnsi="Times New Roman" w:cs="Times New Roman"/>
            <w:noProof/>
          </w:rPr>
          <w:t>Graf 23 - Vyhodnocení: Nemám svačinu</w:t>
        </w:r>
        <w:r>
          <w:rPr>
            <w:noProof/>
            <w:webHidden/>
          </w:rPr>
          <w:tab/>
        </w:r>
        <w:r>
          <w:rPr>
            <w:noProof/>
            <w:webHidden/>
          </w:rPr>
          <w:fldChar w:fldCharType="begin"/>
        </w:r>
        <w:r>
          <w:rPr>
            <w:noProof/>
            <w:webHidden/>
          </w:rPr>
          <w:instrText xml:space="preserve"> PAGEREF _Toc89867388 \h </w:instrText>
        </w:r>
        <w:r>
          <w:rPr>
            <w:noProof/>
            <w:webHidden/>
          </w:rPr>
        </w:r>
        <w:r>
          <w:rPr>
            <w:noProof/>
            <w:webHidden/>
          </w:rPr>
          <w:fldChar w:fldCharType="separate"/>
        </w:r>
        <w:r>
          <w:rPr>
            <w:noProof/>
            <w:webHidden/>
          </w:rPr>
          <w:t>56</w:t>
        </w:r>
        <w:r>
          <w:rPr>
            <w:noProof/>
            <w:webHidden/>
          </w:rPr>
          <w:fldChar w:fldCharType="end"/>
        </w:r>
      </w:hyperlink>
    </w:p>
    <w:p w14:paraId="3FD6D360" w14:textId="5E363CDE" w:rsidR="00DF6801" w:rsidRDefault="00DF6801">
      <w:pPr>
        <w:pStyle w:val="Seznamobrzk"/>
        <w:tabs>
          <w:tab w:val="right" w:leader="dot" w:pos="8493"/>
        </w:tabs>
        <w:rPr>
          <w:rFonts w:eastAsiaTheme="minorEastAsia"/>
          <w:noProof/>
          <w:lang w:eastAsia="cs-CZ"/>
        </w:rPr>
      </w:pPr>
      <w:hyperlink r:id="rId88" w:anchor="_Toc89867389" w:history="1">
        <w:r w:rsidRPr="0090601A">
          <w:rPr>
            <w:rStyle w:val="Hypertextovodkaz"/>
            <w:rFonts w:ascii="Times New Roman" w:hAnsi="Times New Roman" w:cs="Times New Roman"/>
            <w:noProof/>
          </w:rPr>
          <w:t>Graf 24 - Vyhodnocení: Učením</w:t>
        </w:r>
        <w:r>
          <w:rPr>
            <w:noProof/>
            <w:webHidden/>
          </w:rPr>
          <w:tab/>
        </w:r>
        <w:r>
          <w:rPr>
            <w:noProof/>
            <w:webHidden/>
          </w:rPr>
          <w:fldChar w:fldCharType="begin"/>
        </w:r>
        <w:r>
          <w:rPr>
            <w:noProof/>
            <w:webHidden/>
          </w:rPr>
          <w:instrText xml:space="preserve"> PAGEREF _Toc89867389 \h </w:instrText>
        </w:r>
        <w:r>
          <w:rPr>
            <w:noProof/>
            <w:webHidden/>
          </w:rPr>
        </w:r>
        <w:r>
          <w:rPr>
            <w:noProof/>
            <w:webHidden/>
          </w:rPr>
          <w:fldChar w:fldCharType="separate"/>
        </w:r>
        <w:r>
          <w:rPr>
            <w:noProof/>
            <w:webHidden/>
          </w:rPr>
          <w:t>58</w:t>
        </w:r>
        <w:r>
          <w:rPr>
            <w:noProof/>
            <w:webHidden/>
          </w:rPr>
          <w:fldChar w:fldCharType="end"/>
        </w:r>
      </w:hyperlink>
    </w:p>
    <w:p w14:paraId="2F77DB06" w14:textId="077B78E9" w:rsidR="00DF6801" w:rsidRDefault="00DF6801">
      <w:pPr>
        <w:pStyle w:val="Seznamobrzk"/>
        <w:tabs>
          <w:tab w:val="right" w:leader="dot" w:pos="8493"/>
        </w:tabs>
        <w:rPr>
          <w:rFonts w:eastAsiaTheme="minorEastAsia"/>
          <w:noProof/>
          <w:lang w:eastAsia="cs-CZ"/>
        </w:rPr>
      </w:pPr>
      <w:hyperlink r:id="rId89" w:anchor="_Toc89867390" w:history="1">
        <w:r w:rsidRPr="0090601A">
          <w:rPr>
            <w:rStyle w:val="Hypertextovodkaz"/>
            <w:rFonts w:ascii="Times New Roman" w:hAnsi="Times New Roman" w:cs="Times New Roman"/>
            <w:noProof/>
          </w:rPr>
          <w:t>Graf 25 - Vyhodnocení: Sledováním TV</w:t>
        </w:r>
        <w:r>
          <w:rPr>
            <w:noProof/>
            <w:webHidden/>
          </w:rPr>
          <w:tab/>
        </w:r>
        <w:r>
          <w:rPr>
            <w:noProof/>
            <w:webHidden/>
          </w:rPr>
          <w:fldChar w:fldCharType="begin"/>
        </w:r>
        <w:r>
          <w:rPr>
            <w:noProof/>
            <w:webHidden/>
          </w:rPr>
          <w:instrText xml:space="preserve"> PAGEREF _Toc89867390 \h </w:instrText>
        </w:r>
        <w:r>
          <w:rPr>
            <w:noProof/>
            <w:webHidden/>
          </w:rPr>
        </w:r>
        <w:r>
          <w:rPr>
            <w:noProof/>
            <w:webHidden/>
          </w:rPr>
          <w:fldChar w:fldCharType="separate"/>
        </w:r>
        <w:r>
          <w:rPr>
            <w:noProof/>
            <w:webHidden/>
          </w:rPr>
          <w:t>58</w:t>
        </w:r>
        <w:r>
          <w:rPr>
            <w:noProof/>
            <w:webHidden/>
          </w:rPr>
          <w:fldChar w:fldCharType="end"/>
        </w:r>
      </w:hyperlink>
    </w:p>
    <w:p w14:paraId="241A4428" w14:textId="46E0C723" w:rsidR="00DF6801" w:rsidRDefault="00DF6801">
      <w:pPr>
        <w:pStyle w:val="Seznamobrzk"/>
        <w:tabs>
          <w:tab w:val="right" w:leader="dot" w:pos="8493"/>
        </w:tabs>
        <w:rPr>
          <w:rFonts w:eastAsiaTheme="minorEastAsia"/>
          <w:noProof/>
          <w:lang w:eastAsia="cs-CZ"/>
        </w:rPr>
      </w:pPr>
      <w:hyperlink r:id="rId90" w:anchor="_Toc89867391" w:history="1">
        <w:r w:rsidRPr="0090601A">
          <w:rPr>
            <w:rStyle w:val="Hypertextovodkaz"/>
            <w:rFonts w:ascii="Times New Roman" w:hAnsi="Times New Roman" w:cs="Times New Roman"/>
            <w:noProof/>
          </w:rPr>
          <w:t>Graf 26 - Vyhodnocení: Hraním na PC, mobilu</w:t>
        </w:r>
        <w:r>
          <w:rPr>
            <w:noProof/>
            <w:webHidden/>
          </w:rPr>
          <w:tab/>
        </w:r>
        <w:r>
          <w:rPr>
            <w:noProof/>
            <w:webHidden/>
          </w:rPr>
          <w:fldChar w:fldCharType="begin"/>
        </w:r>
        <w:r>
          <w:rPr>
            <w:noProof/>
            <w:webHidden/>
          </w:rPr>
          <w:instrText xml:space="preserve"> PAGEREF _Toc89867391 \h </w:instrText>
        </w:r>
        <w:r>
          <w:rPr>
            <w:noProof/>
            <w:webHidden/>
          </w:rPr>
        </w:r>
        <w:r>
          <w:rPr>
            <w:noProof/>
            <w:webHidden/>
          </w:rPr>
          <w:fldChar w:fldCharType="separate"/>
        </w:r>
        <w:r>
          <w:rPr>
            <w:noProof/>
            <w:webHidden/>
          </w:rPr>
          <w:t>59</w:t>
        </w:r>
        <w:r>
          <w:rPr>
            <w:noProof/>
            <w:webHidden/>
          </w:rPr>
          <w:fldChar w:fldCharType="end"/>
        </w:r>
      </w:hyperlink>
    </w:p>
    <w:p w14:paraId="1EB5773E" w14:textId="78244634" w:rsidR="00DF6801" w:rsidRDefault="00DF6801">
      <w:pPr>
        <w:pStyle w:val="Seznamobrzk"/>
        <w:tabs>
          <w:tab w:val="right" w:leader="dot" w:pos="8493"/>
        </w:tabs>
        <w:rPr>
          <w:rFonts w:eastAsiaTheme="minorEastAsia"/>
          <w:noProof/>
          <w:lang w:eastAsia="cs-CZ"/>
        </w:rPr>
      </w:pPr>
      <w:hyperlink r:id="rId91" w:anchor="_Toc89867392" w:history="1">
        <w:r w:rsidRPr="0090601A">
          <w:rPr>
            <w:rStyle w:val="Hypertextovodkaz"/>
            <w:rFonts w:ascii="Times New Roman" w:hAnsi="Times New Roman" w:cs="Times New Roman"/>
            <w:noProof/>
          </w:rPr>
          <w:t>Graf 27 - Vyhodnocení: Sportem</w:t>
        </w:r>
        <w:r>
          <w:rPr>
            <w:noProof/>
            <w:webHidden/>
          </w:rPr>
          <w:tab/>
        </w:r>
        <w:r>
          <w:rPr>
            <w:noProof/>
            <w:webHidden/>
          </w:rPr>
          <w:fldChar w:fldCharType="begin"/>
        </w:r>
        <w:r>
          <w:rPr>
            <w:noProof/>
            <w:webHidden/>
          </w:rPr>
          <w:instrText xml:space="preserve"> PAGEREF _Toc89867392 \h </w:instrText>
        </w:r>
        <w:r>
          <w:rPr>
            <w:noProof/>
            <w:webHidden/>
          </w:rPr>
        </w:r>
        <w:r>
          <w:rPr>
            <w:noProof/>
            <w:webHidden/>
          </w:rPr>
          <w:fldChar w:fldCharType="separate"/>
        </w:r>
        <w:r>
          <w:rPr>
            <w:noProof/>
            <w:webHidden/>
          </w:rPr>
          <w:t>59</w:t>
        </w:r>
        <w:r>
          <w:rPr>
            <w:noProof/>
            <w:webHidden/>
          </w:rPr>
          <w:fldChar w:fldCharType="end"/>
        </w:r>
      </w:hyperlink>
    </w:p>
    <w:p w14:paraId="32AC4EA8" w14:textId="14A7407B" w:rsidR="00DF6801" w:rsidRDefault="00DF6801">
      <w:pPr>
        <w:pStyle w:val="Seznamobrzk"/>
        <w:tabs>
          <w:tab w:val="right" w:leader="dot" w:pos="8493"/>
        </w:tabs>
        <w:rPr>
          <w:rFonts w:eastAsiaTheme="minorEastAsia"/>
          <w:noProof/>
          <w:lang w:eastAsia="cs-CZ"/>
        </w:rPr>
      </w:pPr>
      <w:hyperlink r:id="rId92" w:anchor="_Toc89867393" w:history="1">
        <w:r w:rsidRPr="0090601A">
          <w:rPr>
            <w:rStyle w:val="Hypertextovodkaz"/>
            <w:rFonts w:ascii="Times New Roman" w:hAnsi="Times New Roman" w:cs="Times New Roman"/>
            <w:noProof/>
          </w:rPr>
          <w:t>Graf 28 - Vyhodnocení: S kamarády</w:t>
        </w:r>
        <w:r>
          <w:rPr>
            <w:noProof/>
            <w:webHidden/>
          </w:rPr>
          <w:tab/>
        </w:r>
        <w:r>
          <w:rPr>
            <w:noProof/>
            <w:webHidden/>
          </w:rPr>
          <w:fldChar w:fldCharType="begin"/>
        </w:r>
        <w:r>
          <w:rPr>
            <w:noProof/>
            <w:webHidden/>
          </w:rPr>
          <w:instrText xml:space="preserve"> PAGEREF _Toc89867393 \h </w:instrText>
        </w:r>
        <w:r>
          <w:rPr>
            <w:noProof/>
            <w:webHidden/>
          </w:rPr>
        </w:r>
        <w:r>
          <w:rPr>
            <w:noProof/>
            <w:webHidden/>
          </w:rPr>
          <w:fldChar w:fldCharType="separate"/>
        </w:r>
        <w:r>
          <w:rPr>
            <w:noProof/>
            <w:webHidden/>
          </w:rPr>
          <w:t>59</w:t>
        </w:r>
        <w:r>
          <w:rPr>
            <w:noProof/>
            <w:webHidden/>
          </w:rPr>
          <w:fldChar w:fldCharType="end"/>
        </w:r>
      </w:hyperlink>
    </w:p>
    <w:p w14:paraId="1752414D" w14:textId="6AD3E931" w:rsidR="00DF6801" w:rsidRDefault="00DF6801">
      <w:pPr>
        <w:pStyle w:val="Seznamobrzk"/>
        <w:tabs>
          <w:tab w:val="right" w:leader="dot" w:pos="8493"/>
        </w:tabs>
        <w:rPr>
          <w:rFonts w:eastAsiaTheme="minorEastAsia"/>
          <w:noProof/>
          <w:lang w:eastAsia="cs-CZ"/>
        </w:rPr>
      </w:pPr>
      <w:hyperlink r:id="rId93" w:anchor="_Toc89867394" w:history="1">
        <w:r w:rsidRPr="0090601A">
          <w:rPr>
            <w:rStyle w:val="Hypertextovodkaz"/>
            <w:rFonts w:ascii="Times New Roman" w:hAnsi="Times New Roman" w:cs="Times New Roman"/>
            <w:noProof/>
          </w:rPr>
          <w:t>Graf 29 - Vyhodnocení: S rodinou</w:t>
        </w:r>
        <w:r>
          <w:rPr>
            <w:noProof/>
            <w:webHidden/>
          </w:rPr>
          <w:tab/>
        </w:r>
        <w:r>
          <w:rPr>
            <w:noProof/>
            <w:webHidden/>
          </w:rPr>
          <w:fldChar w:fldCharType="begin"/>
        </w:r>
        <w:r>
          <w:rPr>
            <w:noProof/>
            <w:webHidden/>
          </w:rPr>
          <w:instrText xml:space="preserve"> PAGEREF _Toc89867394 \h </w:instrText>
        </w:r>
        <w:r>
          <w:rPr>
            <w:noProof/>
            <w:webHidden/>
          </w:rPr>
        </w:r>
        <w:r>
          <w:rPr>
            <w:noProof/>
            <w:webHidden/>
          </w:rPr>
          <w:fldChar w:fldCharType="separate"/>
        </w:r>
        <w:r>
          <w:rPr>
            <w:noProof/>
            <w:webHidden/>
          </w:rPr>
          <w:t>60</w:t>
        </w:r>
        <w:r>
          <w:rPr>
            <w:noProof/>
            <w:webHidden/>
          </w:rPr>
          <w:fldChar w:fldCharType="end"/>
        </w:r>
      </w:hyperlink>
    </w:p>
    <w:p w14:paraId="499FD846" w14:textId="2D16F4C3" w:rsidR="00DF6801" w:rsidRDefault="00DF6801">
      <w:pPr>
        <w:pStyle w:val="Seznamobrzk"/>
        <w:tabs>
          <w:tab w:val="right" w:leader="dot" w:pos="8493"/>
        </w:tabs>
        <w:rPr>
          <w:rFonts w:eastAsiaTheme="minorEastAsia"/>
          <w:noProof/>
          <w:lang w:eastAsia="cs-CZ"/>
        </w:rPr>
      </w:pPr>
      <w:hyperlink w:anchor="_Toc89867395" w:history="1">
        <w:r w:rsidRPr="0090601A">
          <w:rPr>
            <w:rStyle w:val="Hypertextovodkaz"/>
            <w:rFonts w:ascii="Times New Roman" w:hAnsi="Times New Roman" w:cs="Times New Roman"/>
            <w:noProof/>
          </w:rPr>
          <w:t>Graf 30 - Vyhodnocení: Škodí zdraví</w:t>
        </w:r>
        <w:r>
          <w:rPr>
            <w:noProof/>
            <w:webHidden/>
          </w:rPr>
          <w:tab/>
        </w:r>
        <w:r>
          <w:rPr>
            <w:noProof/>
            <w:webHidden/>
          </w:rPr>
          <w:fldChar w:fldCharType="begin"/>
        </w:r>
        <w:r>
          <w:rPr>
            <w:noProof/>
            <w:webHidden/>
          </w:rPr>
          <w:instrText xml:space="preserve"> PAGEREF _Toc89867395 \h </w:instrText>
        </w:r>
        <w:r>
          <w:rPr>
            <w:noProof/>
            <w:webHidden/>
          </w:rPr>
        </w:r>
        <w:r>
          <w:rPr>
            <w:noProof/>
            <w:webHidden/>
          </w:rPr>
          <w:fldChar w:fldCharType="separate"/>
        </w:r>
        <w:r>
          <w:rPr>
            <w:noProof/>
            <w:webHidden/>
          </w:rPr>
          <w:t>62</w:t>
        </w:r>
        <w:r>
          <w:rPr>
            <w:noProof/>
            <w:webHidden/>
          </w:rPr>
          <w:fldChar w:fldCharType="end"/>
        </w:r>
      </w:hyperlink>
    </w:p>
    <w:p w14:paraId="1438E334" w14:textId="7809F660" w:rsidR="00DF6801" w:rsidRDefault="00DF6801">
      <w:pPr>
        <w:pStyle w:val="Seznamobrzk"/>
        <w:tabs>
          <w:tab w:val="right" w:leader="dot" w:pos="8493"/>
        </w:tabs>
        <w:rPr>
          <w:rFonts w:eastAsiaTheme="minorEastAsia"/>
          <w:noProof/>
          <w:lang w:eastAsia="cs-CZ"/>
        </w:rPr>
      </w:pPr>
      <w:hyperlink r:id="rId94" w:anchor="_Toc89867396" w:history="1">
        <w:r w:rsidRPr="0090601A">
          <w:rPr>
            <w:rStyle w:val="Hypertextovodkaz"/>
            <w:rFonts w:ascii="Times New Roman" w:hAnsi="Times New Roman" w:cs="Times New Roman"/>
            <w:noProof/>
          </w:rPr>
          <w:t>Graf 31 - Otvírají cestu ke kamarádství</w:t>
        </w:r>
        <w:r>
          <w:rPr>
            <w:noProof/>
            <w:webHidden/>
          </w:rPr>
          <w:tab/>
        </w:r>
        <w:r>
          <w:rPr>
            <w:noProof/>
            <w:webHidden/>
          </w:rPr>
          <w:fldChar w:fldCharType="begin"/>
        </w:r>
        <w:r>
          <w:rPr>
            <w:noProof/>
            <w:webHidden/>
          </w:rPr>
          <w:instrText xml:space="preserve"> PAGEREF _Toc89867396 \h </w:instrText>
        </w:r>
        <w:r>
          <w:rPr>
            <w:noProof/>
            <w:webHidden/>
          </w:rPr>
        </w:r>
        <w:r>
          <w:rPr>
            <w:noProof/>
            <w:webHidden/>
          </w:rPr>
          <w:fldChar w:fldCharType="separate"/>
        </w:r>
        <w:r>
          <w:rPr>
            <w:noProof/>
            <w:webHidden/>
          </w:rPr>
          <w:t>62</w:t>
        </w:r>
        <w:r>
          <w:rPr>
            <w:noProof/>
            <w:webHidden/>
          </w:rPr>
          <w:fldChar w:fldCharType="end"/>
        </w:r>
      </w:hyperlink>
    </w:p>
    <w:p w14:paraId="6570F956" w14:textId="1B62EDC5" w:rsidR="00DF6801" w:rsidRDefault="00DF6801">
      <w:pPr>
        <w:pStyle w:val="Seznamobrzk"/>
        <w:tabs>
          <w:tab w:val="right" w:leader="dot" w:pos="8493"/>
        </w:tabs>
        <w:rPr>
          <w:rFonts w:eastAsiaTheme="minorEastAsia"/>
          <w:noProof/>
          <w:lang w:eastAsia="cs-CZ"/>
        </w:rPr>
      </w:pPr>
      <w:hyperlink w:anchor="_Toc89867397" w:history="1">
        <w:r w:rsidRPr="0090601A">
          <w:rPr>
            <w:rStyle w:val="Hypertextovodkaz"/>
            <w:rFonts w:ascii="Times New Roman" w:hAnsi="Times New Roman" w:cs="Times New Roman"/>
            <w:noProof/>
          </w:rPr>
          <w:t>Graf 32 - Vyhodnocení: Jsou pro zdraví prospěšné</w:t>
        </w:r>
        <w:r>
          <w:rPr>
            <w:noProof/>
            <w:webHidden/>
          </w:rPr>
          <w:tab/>
        </w:r>
        <w:r>
          <w:rPr>
            <w:noProof/>
            <w:webHidden/>
          </w:rPr>
          <w:fldChar w:fldCharType="begin"/>
        </w:r>
        <w:r>
          <w:rPr>
            <w:noProof/>
            <w:webHidden/>
          </w:rPr>
          <w:instrText xml:space="preserve"> PAGEREF _Toc89867397 \h </w:instrText>
        </w:r>
        <w:r>
          <w:rPr>
            <w:noProof/>
            <w:webHidden/>
          </w:rPr>
        </w:r>
        <w:r>
          <w:rPr>
            <w:noProof/>
            <w:webHidden/>
          </w:rPr>
          <w:fldChar w:fldCharType="separate"/>
        </w:r>
        <w:r>
          <w:rPr>
            <w:noProof/>
            <w:webHidden/>
          </w:rPr>
          <w:t>62</w:t>
        </w:r>
        <w:r>
          <w:rPr>
            <w:noProof/>
            <w:webHidden/>
          </w:rPr>
          <w:fldChar w:fldCharType="end"/>
        </w:r>
      </w:hyperlink>
    </w:p>
    <w:p w14:paraId="3A1A41F7" w14:textId="2F55E789" w:rsidR="00DF6801" w:rsidRDefault="00DF6801">
      <w:pPr>
        <w:pStyle w:val="Seznamobrzk"/>
        <w:tabs>
          <w:tab w:val="right" w:leader="dot" w:pos="8493"/>
        </w:tabs>
        <w:rPr>
          <w:rFonts w:eastAsiaTheme="minorEastAsia"/>
          <w:noProof/>
          <w:lang w:eastAsia="cs-CZ"/>
        </w:rPr>
      </w:pPr>
      <w:hyperlink r:id="rId95" w:anchor="_Toc89867398" w:history="1">
        <w:r w:rsidRPr="0090601A">
          <w:rPr>
            <w:rStyle w:val="Hypertextovodkaz"/>
            <w:rFonts w:ascii="Times New Roman" w:hAnsi="Times New Roman" w:cs="Times New Roman"/>
            <w:noProof/>
          </w:rPr>
          <w:t>Graf 33 - Vyhodnocení: Nevím, nemám zkušenosti</w:t>
        </w:r>
        <w:r>
          <w:rPr>
            <w:noProof/>
            <w:webHidden/>
          </w:rPr>
          <w:tab/>
        </w:r>
        <w:r>
          <w:rPr>
            <w:noProof/>
            <w:webHidden/>
          </w:rPr>
          <w:fldChar w:fldCharType="begin"/>
        </w:r>
        <w:r>
          <w:rPr>
            <w:noProof/>
            <w:webHidden/>
          </w:rPr>
          <w:instrText xml:space="preserve"> PAGEREF _Toc89867398 \h </w:instrText>
        </w:r>
        <w:r>
          <w:rPr>
            <w:noProof/>
            <w:webHidden/>
          </w:rPr>
        </w:r>
        <w:r>
          <w:rPr>
            <w:noProof/>
            <w:webHidden/>
          </w:rPr>
          <w:fldChar w:fldCharType="separate"/>
        </w:r>
        <w:r>
          <w:rPr>
            <w:noProof/>
            <w:webHidden/>
          </w:rPr>
          <w:t>63</w:t>
        </w:r>
        <w:r>
          <w:rPr>
            <w:noProof/>
            <w:webHidden/>
          </w:rPr>
          <w:fldChar w:fldCharType="end"/>
        </w:r>
      </w:hyperlink>
    </w:p>
    <w:p w14:paraId="1C6185E3" w14:textId="7019EED3" w:rsidR="00DF6801" w:rsidRDefault="00DF6801">
      <w:pPr>
        <w:pStyle w:val="Seznamobrzk"/>
        <w:tabs>
          <w:tab w:val="right" w:leader="dot" w:pos="8493"/>
        </w:tabs>
        <w:rPr>
          <w:rFonts w:eastAsiaTheme="minorEastAsia"/>
          <w:noProof/>
          <w:lang w:eastAsia="cs-CZ"/>
        </w:rPr>
      </w:pPr>
      <w:hyperlink w:anchor="_Toc89867399" w:history="1">
        <w:r w:rsidRPr="0090601A">
          <w:rPr>
            <w:rStyle w:val="Hypertextovodkaz"/>
            <w:rFonts w:ascii="Times New Roman" w:hAnsi="Times New Roman" w:cs="Times New Roman"/>
            <w:noProof/>
          </w:rPr>
          <w:t>Graf 34</w:t>
        </w:r>
        <w:r w:rsidRPr="0090601A">
          <w:rPr>
            <w:rStyle w:val="Hypertextovodkaz"/>
            <w:noProof/>
          </w:rPr>
          <w:t xml:space="preserve"> </w:t>
        </w:r>
        <w:r w:rsidRPr="0090601A">
          <w:rPr>
            <w:rStyle w:val="Hypertextovodkaz"/>
            <w:rFonts w:ascii="Times New Roman" w:hAnsi="Times New Roman" w:cs="Times New Roman"/>
            <w:noProof/>
          </w:rPr>
          <w:t>- Vyhodnocení: Díky nim se člověk cítí lépe</w:t>
        </w:r>
        <w:r>
          <w:rPr>
            <w:noProof/>
            <w:webHidden/>
          </w:rPr>
          <w:tab/>
        </w:r>
        <w:r>
          <w:rPr>
            <w:noProof/>
            <w:webHidden/>
          </w:rPr>
          <w:fldChar w:fldCharType="begin"/>
        </w:r>
        <w:r>
          <w:rPr>
            <w:noProof/>
            <w:webHidden/>
          </w:rPr>
          <w:instrText xml:space="preserve"> PAGEREF _Toc89867399 \h </w:instrText>
        </w:r>
        <w:r>
          <w:rPr>
            <w:noProof/>
            <w:webHidden/>
          </w:rPr>
        </w:r>
        <w:r>
          <w:rPr>
            <w:noProof/>
            <w:webHidden/>
          </w:rPr>
          <w:fldChar w:fldCharType="separate"/>
        </w:r>
        <w:r>
          <w:rPr>
            <w:noProof/>
            <w:webHidden/>
          </w:rPr>
          <w:t>63</w:t>
        </w:r>
        <w:r>
          <w:rPr>
            <w:noProof/>
            <w:webHidden/>
          </w:rPr>
          <w:fldChar w:fldCharType="end"/>
        </w:r>
      </w:hyperlink>
    </w:p>
    <w:p w14:paraId="645A112E" w14:textId="1746C067" w:rsidR="00DF6801" w:rsidRDefault="00DF6801">
      <w:pPr>
        <w:pStyle w:val="Seznamobrzk"/>
        <w:tabs>
          <w:tab w:val="right" w:leader="dot" w:pos="8493"/>
        </w:tabs>
        <w:rPr>
          <w:rFonts w:eastAsiaTheme="minorEastAsia"/>
          <w:noProof/>
          <w:lang w:eastAsia="cs-CZ"/>
        </w:rPr>
      </w:pPr>
      <w:hyperlink r:id="rId96" w:anchor="_Toc89867400" w:history="1">
        <w:r w:rsidRPr="0090601A">
          <w:rPr>
            <w:rStyle w:val="Hypertextovodkaz"/>
            <w:rFonts w:ascii="Times New Roman" w:hAnsi="Times New Roman" w:cs="Times New Roman"/>
            <w:noProof/>
          </w:rPr>
          <w:t>Graf 35 - Vyhodnocení: Škola</w:t>
        </w:r>
        <w:r>
          <w:rPr>
            <w:noProof/>
            <w:webHidden/>
          </w:rPr>
          <w:tab/>
        </w:r>
        <w:r>
          <w:rPr>
            <w:noProof/>
            <w:webHidden/>
          </w:rPr>
          <w:fldChar w:fldCharType="begin"/>
        </w:r>
        <w:r>
          <w:rPr>
            <w:noProof/>
            <w:webHidden/>
          </w:rPr>
          <w:instrText xml:space="preserve"> PAGEREF _Toc89867400 \h </w:instrText>
        </w:r>
        <w:r>
          <w:rPr>
            <w:noProof/>
            <w:webHidden/>
          </w:rPr>
        </w:r>
        <w:r>
          <w:rPr>
            <w:noProof/>
            <w:webHidden/>
          </w:rPr>
          <w:fldChar w:fldCharType="separate"/>
        </w:r>
        <w:r>
          <w:rPr>
            <w:noProof/>
            <w:webHidden/>
          </w:rPr>
          <w:t>65</w:t>
        </w:r>
        <w:r>
          <w:rPr>
            <w:noProof/>
            <w:webHidden/>
          </w:rPr>
          <w:fldChar w:fldCharType="end"/>
        </w:r>
      </w:hyperlink>
    </w:p>
    <w:p w14:paraId="6E5208FF" w14:textId="6C6C5666" w:rsidR="00DF6801" w:rsidRDefault="00DF6801">
      <w:pPr>
        <w:pStyle w:val="Seznamobrzk"/>
        <w:tabs>
          <w:tab w:val="right" w:leader="dot" w:pos="8493"/>
        </w:tabs>
        <w:rPr>
          <w:rFonts w:eastAsiaTheme="minorEastAsia"/>
          <w:noProof/>
          <w:lang w:eastAsia="cs-CZ"/>
        </w:rPr>
      </w:pPr>
      <w:hyperlink r:id="rId97" w:anchor="_Toc89867401" w:history="1">
        <w:r w:rsidRPr="0090601A">
          <w:rPr>
            <w:rStyle w:val="Hypertextovodkaz"/>
            <w:rFonts w:ascii="Times New Roman" w:hAnsi="Times New Roman" w:cs="Times New Roman"/>
            <w:noProof/>
          </w:rPr>
          <w:t>Graf 36 - Vyhodnocení: Rodina</w:t>
        </w:r>
        <w:r>
          <w:rPr>
            <w:noProof/>
            <w:webHidden/>
          </w:rPr>
          <w:tab/>
        </w:r>
        <w:r>
          <w:rPr>
            <w:noProof/>
            <w:webHidden/>
          </w:rPr>
          <w:fldChar w:fldCharType="begin"/>
        </w:r>
        <w:r>
          <w:rPr>
            <w:noProof/>
            <w:webHidden/>
          </w:rPr>
          <w:instrText xml:space="preserve"> PAGEREF _Toc89867401 \h </w:instrText>
        </w:r>
        <w:r>
          <w:rPr>
            <w:noProof/>
            <w:webHidden/>
          </w:rPr>
        </w:r>
        <w:r>
          <w:rPr>
            <w:noProof/>
            <w:webHidden/>
          </w:rPr>
          <w:fldChar w:fldCharType="separate"/>
        </w:r>
        <w:r>
          <w:rPr>
            <w:noProof/>
            <w:webHidden/>
          </w:rPr>
          <w:t>65</w:t>
        </w:r>
        <w:r>
          <w:rPr>
            <w:noProof/>
            <w:webHidden/>
          </w:rPr>
          <w:fldChar w:fldCharType="end"/>
        </w:r>
      </w:hyperlink>
    </w:p>
    <w:p w14:paraId="5C2FFF11" w14:textId="69C2B175" w:rsidR="00DF6801" w:rsidRDefault="00DF6801">
      <w:pPr>
        <w:pStyle w:val="Seznamobrzk"/>
        <w:tabs>
          <w:tab w:val="right" w:leader="dot" w:pos="8493"/>
        </w:tabs>
        <w:rPr>
          <w:rFonts w:eastAsiaTheme="minorEastAsia"/>
          <w:noProof/>
          <w:lang w:eastAsia="cs-CZ"/>
        </w:rPr>
      </w:pPr>
      <w:hyperlink r:id="rId98" w:anchor="_Toc89867402" w:history="1">
        <w:r w:rsidRPr="0090601A">
          <w:rPr>
            <w:rStyle w:val="Hypertextovodkaz"/>
            <w:rFonts w:ascii="Times New Roman" w:hAnsi="Times New Roman" w:cs="Times New Roman"/>
            <w:noProof/>
          </w:rPr>
          <w:t>Graf 39 - Vyhodnocení: Internet</w:t>
        </w:r>
        <w:r>
          <w:rPr>
            <w:noProof/>
            <w:webHidden/>
          </w:rPr>
          <w:tab/>
        </w:r>
        <w:r>
          <w:rPr>
            <w:noProof/>
            <w:webHidden/>
          </w:rPr>
          <w:fldChar w:fldCharType="begin"/>
        </w:r>
        <w:r>
          <w:rPr>
            <w:noProof/>
            <w:webHidden/>
          </w:rPr>
          <w:instrText xml:space="preserve"> PAGEREF _Toc89867402 \h </w:instrText>
        </w:r>
        <w:r>
          <w:rPr>
            <w:noProof/>
            <w:webHidden/>
          </w:rPr>
        </w:r>
        <w:r>
          <w:rPr>
            <w:noProof/>
            <w:webHidden/>
          </w:rPr>
          <w:fldChar w:fldCharType="separate"/>
        </w:r>
        <w:r>
          <w:rPr>
            <w:noProof/>
            <w:webHidden/>
          </w:rPr>
          <w:t>66</w:t>
        </w:r>
        <w:r>
          <w:rPr>
            <w:noProof/>
            <w:webHidden/>
          </w:rPr>
          <w:fldChar w:fldCharType="end"/>
        </w:r>
      </w:hyperlink>
    </w:p>
    <w:p w14:paraId="385926B0" w14:textId="5F002FCA" w:rsidR="00DF6801" w:rsidRDefault="00DF6801">
      <w:pPr>
        <w:pStyle w:val="Seznamobrzk"/>
        <w:tabs>
          <w:tab w:val="right" w:leader="dot" w:pos="8493"/>
        </w:tabs>
        <w:rPr>
          <w:rFonts w:eastAsiaTheme="minorEastAsia"/>
          <w:noProof/>
          <w:lang w:eastAsia="cs-CZ"/>
        </w:rPr>
      </w:pPr>
      <w:hyperlink r:id="rId99" w:anchor="_Toc89867403" w:history="1">
        <w:r w:rsidRPr="0090601A">
          <w:rPr>
            <w:rStyle w:val="Hypertextovodkaz"/>
            <w:rFonts w:ascii="Times New Roman" w:hAnsi="Times New Roman" w:cs="Times New Roman"/>
            <w:noProof/>
          </w:rPr>
          <w:t>Graf 38 - Vyhodnocení: Televize</w:t>
        </w:r>
        <w:r>
          <w:rPr>
            <w:noProof/>
            <w:webHidden/>
          </w:rPr>
          <w:tab/>
        </w:r>
        <w:r>
          <w:rPr>
            <w:noProof/>
            <w:webHidden/>
          </w:rPr>
          <w:fldChar w:fldCharType="begin"/>
        </w:r>
        <w:r>
          <w:rPr>
            <w:noProof/>
            <w:webHidden/>
          </w:rPr>
          <w:instrText xml:space="preserve"> PAGEREF _Toc89867403 \h </w:instrText>
        </w:r>
        <w:r>
          <w:rPr>
            <w:noProof/>
            <w:webHidden/>
          </w:rPr>
        </w:r>
        <w:r>
          <w:rPr>
            <w:noProof/>
            <w:webHidden/>
          </w:rPr>
          <w:fldChar w:fldCharType="separate"/>
        </w:r>
        <w:r>
          <w:rPr>
            <w:noProof/>
            <w:webHidden/>
          </w:rPr>
          <w:t>66</w:t>
        </w:r>
        <w:r>
          <w:rPr>
            <w:noProof/>
            <w:webHidden/>
          </w:rPr>
          <w:fldChar w:fldCharType="end"/>
        </w:r>
      </w:hyperlink>
    </w:p>
    <w:p w14:paraId="4F2DFCE9" w14:textId="55A3E17F" w:rsidR="00DF6801" w:rsidRDefault="00DF6801">
      <w:pPr>
        <w:pStyle w:val="Seznamobrzk"/>
        <w:tabs>
          <w:tab w:val="right" w:leader="dot" w:pos="8493"/>
        </w:tabs>
        <w:rPr>
          <w:rFonts w:eastAsiaTheme="minorEastAsia"/>
          <w:noProof/>
          <w:lang w:eastAsia="cs-CZ"/>
        </w:rPr>
      </w:pPr>
      <w:hyperlink r:id="rId100" w:anchor="_Toc89867404" w:history="1">
        <w:r w:rsidRPr="0090601A">
          <w:rPr>
            <w:rStyle w:val="Hypertextovodkaz"/>
            <w:rFonts w:ascii="Times New Roman" w:hAnsi="Times New Roman" w:cs="Times New Roman"/>
            <w:noProof/>
          </w:rPr>
          <w:t>Graf 37 - Vyhodnocení: Kamarádi</w:t>
        </w:r>
        <w:r>
          <w:rPr>
            <w:noProof/>
            <w:webHidden/>
          </w:rPr>
          <w:tab/>
        </w:r>
        <w:r>
          <w:rPr>
            <w:noProof/>
            <w:webHidden/>
          </w:rPr>
          <w:fldChar w:fldCharType="begin"/>
        </w:r>
        <w:r>
          <w:rPr>
            <w:noProof/>
            <w:webHidden/>
          </w:rPr>
          <w:instrText xml:space="preserve"> PAGEREF _Toc89867404 \h </w:instrText>
        </w:r>
        <w:r>
          <w:rPr>
            <w:noProof/>
            <w:webHidden/>
          </w:rPr>
        </w:r>
        <w:r>
          <w:rPr>
            <w:noProof/>
            <w:webHidden/>
          </w:rPr>
          <w:fldChar w:fldCharType="separate"/>
        </w:r>
        <w:r>
          <w:rPr>
            <w:noProof/>
            <w:webHidden/>
          </w:rPr>
          <w:t>66</w:t>
        </w:r>
        <w:r>
          <w:rPr>
            <w:noProof/>
            <w:webHidden/>
          </w:rPr>
          <w:fldChar w:fldCharType="end"/>
        </w:r>
      </w:hyperlink>
    </w:p>
    <w:p w14:paraId="324C61B8" w14:textId="75707675" w:rsidR="00DF6801" w:rsidRDefault="00DF6801">
      <w:pPr>
        <w:pStyle w:val="Seznamobrzk"/>
        <w:tabs>
          <w:tab w:val="right" w:leader="dot" w:pos="8493"/>
        </w:tabs>
        <w:rPr>
          <w:rFonts w:eastAsiaTheme="minorEastAsia"/>
          <w:noProof/>
          <w:lang w:eastAsia="cs-CZ"/>
        </w:rPr>
      </w:pPr>
      <w:hyperlink r:id="rId101" w:anchor="_Toc89867405" w:history="1">
        <w:r w:rsidRPr="0090601A">
          <w:rPr>
            <w:rStyle w:val="Hypertextovodkaz"/>
            <w:rFonts w:ascii="Times New Roman" w:hAnsi="Times New Roman" w:cs="Times New Roman"/>
            <w:noProof/>
          </w:rPr>
          <w:t>Graf 40 - Vyhodnocení: Od lékaře</w:t>
        </w:r>
        <w:r>
          <w:rPr>
            <w:noProof/>
            <w:webHidden/>
          </w:rPr>
          <w:tab/>
        </w:r>
        <w:r>
          <w:rPr>
            <w:noProof/>
            <w:webHidden/>
          </w:rPr>
          <w:fldChar w:fldCharType="begin"/>
        </w:r>
        <w:r>
          <w:rPr>
            <w:noProof/>
            <w:webHidden/>
          </w:rPr>
          <w:instrText xml:space="preserve"> PAGEREF _Toc89867405 \h </w:instrText>
        </w:r>
        <w:r>
          <w:rPr>
            <w:noProof/>
            <w:webHidden/>
          </w:rPr>
        </w:r>
        <w:r>
          <w:rPr>
            <w:noProof/>
            <w:webHidden/>
          </w:rPr>
          <w:fldChar w:fldCharType="separate"/>
        </w:r>
        <w:r>
          <w:rPr>
            <w:noProof/>
            <w:webHidden/>
          </w:rPr>
          <w:t>68</w:t>
        </w:r>
        <w:r>
          <w:rPr>
            <w:noProof/>
            <w:webHidden/>
          </w:rPr>
          <w:fldChar w:fldCharType="end"/>
        </w:r>
      </w:hyperlink>
    </w:p>
    <w:p w14:paraId="374D98FA" w14:textId="0DF7419A" w:rsidR="00DF6801" w:rsidRDefault="00DF6801">
      <w:pPr>
        <w:pStyle w:val="Seznamobrzk"/>
        <w:tabs>
          <w:tab w:val="right" w:leader="dot" w:pos="8493"/>
        </w:tabs>
        <w:rPr>
          <w:rFonts w:eastAsiaTheme="minorEastAsia"/>
          <w:noProof/>
          <w:lang w:eastAsia="cs-CZ"/>
        </w:rPr>
      </w:pPr>
      <w:hyperlink w:anchor="_Toc89867406" w:history="1">
        <w:r w:rsidRPr="0090601A">
          <w:rPr>
            <w:rStyle w:val="Hypertextovodkaz"/>
            <w:rFonts w:ascii="Times New Roman" w:hAnsi="Times New Roman" w:cs="Times New Roman"/>
            <w:noProof/>
          </w:rPr>
          <w:t>Graf 41 - Vyhodnocení: Od rodiny</w:t>
        </w:r>
        <w:r>
          <w:rPr>
            <w:noProof/>
            <w:webHidden/>
          </w:rPr>
          <w:tab/>
        </w:r>
        <w:r>
          <w:rPr>
            <w:noProof/>
            <w:webHidden/>
          </w:rPr>
          <w:fldChar w:fldCharType="begin"/>
        </w:r>
        <w:r>
          <w:rPr>
            <w:noProof/>
            <w:webHidden/>
          </w:rPr>
          <w:instrText xml:space="preserve"> PAGEREF _Toc89867406 \h </w:instrText>
        </w:r>
        <w:r>
          <w:rPr>
            <w:noProof/>
            <w:webHidden/>
          </w:rPr>
        </w:r>
        <w:r>
          <w:rPr>
            <w:noProof/>
            <w:webHidden/>
          </w:rPr>
          <w:fldChar w:fldCharType="separate"/>
        </w:r>
        <w:r>
          <w:rPr>
            <w:noProof/>
            <w:webHidden/>
          </w:rPr>
          <w:t>68</w:t>
        </w:r>
        <w:r>
          <w:rPr>
            <w:noProof/>
            <w:webHidden/>
          </w:rPr>
          <w:fldChar w:fldCharType="end"/>
        </w:r>
      </w:hyperlink>
    </w:p>
    <w:p w14:paraId="36F26D16" w14:textId="53939F73" w:rsidR="00DF6801" w:rsidRDefault="00DF6801">
      <w:pPr>
        <w:pStyle w:val="Seznamobrzk"/>
        <w:tabs>
          <w:tab w:val="right" w:leader="dot" w:pos="8493"/>
        </w:tabs>
        <w:rPr>
          <w:rFonts w:eastAsiaTheme="minorEastAsia"/>
          <w:noProof/>
          <w:lang w:eastAsia="cs-CZ"/>
        </w:rPr>
      </w:pPr>
      <w:hyperlink r:id="rId102" w:anchor="_Toc89867407" w:history="1">
        <w:r w:rsidRPr="0090601A">
          <w:rPr>
            <w:rStyle w:val="Hypertextovodkaz"/>
            <w:rFonts w:ascii="Times New Roman" w:hAnsi="Times New Roman" w:cs="Times New Roman"/>
            <w:noProof/>
          </w:rPr>
          <w:t>Graf 42 - Vyhodnocení: Ve škole</w:t>
        </w:r>
        <w:r>
          <w:rPr>
            <w:noProof/>
            <w:webHidden/>
          </w:rPr>
          <w:tab/>
        </w:r>
        <w:r>
          <w:rPr>
            <w:noProof/>
            <w:webHidden/>
          </w:rPr>
          <w:fldChar w:fldCharType="begin"/>
        </w:r>
        <w:r>
          <w:rPr>
            <w:noProof/>
            <w:webHidden/>
          </w:rPr>
          <w:instrText xml:space="preserve"> PAGEREF _Toc89867407 \h </w:instrText>
        </w:r>
        <w:r>
          <w:rPr>
            <w:noProof/>
            <w:webHidden/>
          </w:rPr>
        </w:r>
        <w:r>
          <w:rPr>
            <w:noProof/>
            <w:webHidden/>
          </w:rPr>
          <w:fldChar w:fldCharType="separate"/>
        </w:r>
        <w:r>
          <w:rPr>
            <w:noProof/>
            <w:webHidden/>
          </w:rPr>
          <w:t>68</w:t>
        </w:r>
        <w:r>
          <w:rPr>
            <w:noProof/>
            <w:webHidden/>
          </w:rPr>
          <w:fldChar w:fldCharType="end"/>
        </w:r>
      </w:hyperlink>
    </w:p>
    <w:p w14:paraId="0D4FBCA9" w14:textId="516F8993" w:rsidR="00DF6801" w:rsidRDefault="00DF6801">
      <w:pPr>
        <w:pStyle w:val="Seznamobrzk"/>
        <w:tabs>
          <w:tab w:val="right" w:leader="dot" w:pos="8493"/>
        </w:tabs>
        <w:rPr>
          <w:rFonts w:eastAsiaTheme="minorEastAsia"/>
          <w:noProof/>
          <w:lang w:eastAsia="cs-CZ"/>
        </w:rPr>
      </w:pPr>
      <w:hyperlink r:id="rId103" w:anchor="_Toc89867408" w:history="1">
        <w:r w:rsidRPr="0090601A">
          <w:rPr>
            <w:rStyle w:val="Hypertextovodkaz"/>
            <w:rFonts w:ascii="Times New Roman" w:hAnsi="Times New Roman" w:cs="Times New Roman"/>
            <w:noProof/>
          </w:rPr>
          <w:t>Graf 43 - Vyhodnocení: Z internetu, televize</w:t>
        </w:r>
        <w:r>
          <w:rPr>
            <w:noProof/>
            <w:webHidden/>
          </w:rPr>
          <w:tab/>
        </w:r>
        <w:r>
          <w:rPr>
            <w:noProof/>
            <w:webHidden/>
          </w:rPr>
          <w:fldChar w:fldCharType="begin"/>
        </w:r>
        <w:r>
          <w:rPr>
            <w:noProof/>
            <w:webHidden/>
          </w:rPr>
          <w:instrText xml:space="preserve"> PAGEREF _Toc89867408 \h </w:instrText>
        </w:r>
        <w:r>
          <w:rPr>
            <w:noProof/>
            <w:webHidden/>
          </w:rPr>
        </w:r>
        <w:r>
          <w:rPr>
            <w:noProof/>
            <w:webHidden/>
          </w:rPr>
          <w:fldChar w:fldCharType="separate"/>
        </w:r>
        <w:r>
          <w:rPr>
            <w:noProof/>
            <w:webHidden/>
          </w:rPr>
          <w:t>69</w:t>
        </w:r>
        <w:r>
          <w:rPr>
            <w:noProof/>
            <w:webHidden/>
          </w:rPr>
          <w:fldChar w:fldCharType="end"/>
        </w:r>
      </w:hyperlink>
    </w:p>
    <w:p w14:paraId="470566CD" w14:textId="0712B445" w:rsidR="00DF6801" w:rsidRDefault="00DF6801">
      <w:pPr>
        <w:pStyle w:val="Seznamobrzk"/>
        <w:tabs>
          <w:tab w:val="right" w:leader="dot" w:pos="8493"/>
        </w:tabs>
        <w:rPr>
          <w:rFonts w:eastAsiaTheme="minorEastAsia"/>
          <w:noProof/>
          <w:lang w:eastAsia="cs-CZ"/>
        </w:rPr>
      </w:pPr>
      <w:hyperlink w:anchor="_Toc89867409" w:history="1">
        <w:r w:rsidRPr="0090601A">
          <w:rPr>
            <w:rStyle w:val="Hypertextovodkaz"/>
            <w:rFonts w:ascii="Times New Roman" w:hAnsi="Times New Roman" w:cs="Times New Roman"/>
            <w:noProof/>
          </w:rPr>
          <w:t>Graf 44 - Vyhodnocení: Voda</w:t>
        </w:r>
        <w:r>
          <w:rPr>
            <w:noProof/>
            <w:webHidden/>
          </w:rPr>
          <w:tab/>
        </w:r>
        <w:r>
          <w:rPr>
            <w:noProof/>
            <w:webHidden/>
          </w:rPr>
          <w:fldChar w:fldCharType="begin"/>
        </w:r>
        <w:r>
          <w:rPr>
            <w:noProof/>
            <w:webHidden/>
          </w:rPr>
          <w:instrText xml:space="preserve"> PAGEREF _Toc89867409 \h </w:instrText>
        </w:r>
        <w:r>
          <w:rPr>
            <w:noProof/>
            <w:webHidden/>
          </w:rPr>
        </w:r>
        <w:r>
          <w:rPr>
            <w:noProof/>
            <w:webHidden/>
          </w:rPr>
          <w:fldChar w:fldCharType="separate"/>
        </w:r>
        <w:r>
          <w:rPr>
            <w:noProof/>
            <w:webHidden/>
          </w:rPr>
          <w:t>70</w:t>
        </w:r>
        <w:r>
          <w:rPr>
            <w:noProof/>
            <w:webHidden/>
          </w:rPr>
          <w:fldChar w:fldCharType="end"/>
        </w:r>
      </w:hyperlink>
    </w:p>
    <w:p w14:paraId="3545A449" w14:textId="38FC1EA5" w:rsidR="00DF6801" w:rsidRDefault="00DF6801">
      <w:pPr>
        <w:pStyle w:val="Seznamobrzk"/>
        <w:tabs>
          <w:tab w:val="right" w:leader="dot" w:pos="8493"/>
        </w:tabs>
        <w:rPr>
          <w:rFonts w:eastAsiaTheme="minorEastAsia"/>
          <w:noProof/>
          <w:lang w:eastAsia="cs-CZ"/>
        </w:rPr>
      </w:pPr>
      <w:hyperlink r:id="rId104" w:anchor="_Toc89867410" w:history="1">
        <w:r w:rsidRPr="0090601A">
          <w:rPr>
            <w:rStyle w:val="Hypertextovodkaz"/>
            <w:rFonts w:ascii="Times New Roman" w:hAnsi="Times New Roman" w:cs="Times New Roman"/>
            <w:noProof/>
          </w:rPr>
          <w:t>Graf 45 - Vyhodnocení: Kolové nápoje</w:t>
        </w:r>
        <w:r>
          <w:rPr>
            <w:noProof/>
            <w:webHidden/>
          </w:rPr>
          <w:tab/>
        </w:r>
        <w:r>
          <w:rPr>
            <w:noProof/>
            <w:webHidden/>
          </w:rPr>
          <w:fldChar w:fldCharType="begin"/>
        </w:r>
        <w:r>
          <w:rPr>
            <w:noProof/>
            <w:webHidden/>
          </w:rPr>
          <w:instrText xml:space="preserve"> PAGEREF _Toc89867410 \h </w:instrText>
        </w:r>
        <w:r>
          <w:rPr>
            <w:noProof/>
            <w:webHidden/>
          </w:rPr>
        </w:r>
        <w:r>
          <w:rPr>
            <w:noProof/>
            <w:webHidden/>
          </w:rPr>
          <w:fldChar w:fldCharType="separate"/>
        </w:r>
        <w:r>
          <w:rPr>
            <w:noProof/>
            <w:webHidden/>
          </w:rPr>
          <w:t>70</w:t>
        </w:r>
        <w:r>
          <w:rPr>
            <w:noProof/>
            <w:webHidden/>
          </w:rPr>
          <w:fldChar w:fldCharType="end"/>
        </w:r>
      </w:hyperlink>
    </w:p>
    <w:p w14:paraId="4BBC47E1" w14:textId="3BB24AAB" w:rsidR="00DF6801" w:rsidRDefault="00DF6801">
      <w:pPr>
        <w:pStyle w:val="Seznamobrzk"/>
        <w:tabs>
          <w:tab w:val="right" w:leader="dot" w:pos="8493"/>
        </w:tabs>
        <w:rPr>
          <w:rFonts w:eastAsiaTheme="minorEastAsia"/>
          <w:noProof/>
          <w:lang w:eastAsia="cs-CZ"/>
        </w:rPr>
      </w:pPr>
      <w:hyperlink w:anchor="_Toc89867411" w:history="1">
        <w:r w:rsidRPr="0090601A">
          <w:rPr>
            <w:rStyle w:val="Hypertextovodkaz"/>
            <w:rFonts w:ascii="Times New Roman" w:hAnsi="Times New Roman" w:cs="Times New Roman"/>
            <w:noProof/>
          </w:rPr>
          <w:t>Graf 46 - Vyhodnocení: Alkoholické nápoje</w:t>
        </w:r>
        <w:r>
          <w:rPr>
            <w:noProof/>
            <w:webHidden/>
          </w:rPr>
          <w:tab/>
        </w:r>
        <w:r>
          <w:rPr>
            <w:noProof/>
            <w:webHidden/>
          </w:rPr>
          <w:fldChar w:fldCharType="begin"/>
        </w:r>
        <w:r>
          <w:rPr>
            <w:noProof/>
            <w:webHidden/>
          </w:rPr>
          <w:instrText xml:space="preserve"> PAGEREF _Toc89867411 \h </w:instrText>
        </w:r>
        <w:r>
          <w:rPr>
            <w:noProof/>
            <w:webHidden/>
          </w:rPr>
        </w:r>
        <w:r>
          <w:rPr>
            <w:noProof/>
            <w:webHidden/>
          </w:rPr>
          <w:fldChar w:fldCharType="separate"/>
        </w:r>
        <w:r>
          <w:rPr>
            <w:noProof/>
            <w:webHidden/>
          </w:rPr>
          <w:t>71</w:t>
        </w:r>
        <w:r>
          <w:rPr>
            <w:noProof/>
            <w:webHidden/>
          </w:rPr>
          <w:fldChar w:fldCharType="end"/>
        </w:r>
      </w:hyperlink>
    </w:p>
    <w:p w14:paraId="111E67E5" w14:textId="2BB82B30" w:rsidR="00DF6801" w:rsidRDefault="00DF6801">
      <w:pPr>
        <w:pStyle w:val="Seznamobrzk"/>
        <w:tabs>
          <w:tab w:val="right" w:leader="dot" w:pos="8493"/>
        </w:tabs>
        <w:rPr>
          <w:rFonts w:eastAsiaTheme="minorEastAsia"/>
          <w:noProof/>
          <w:lang w:eastAsia="cs-CZ"/>
        </w:rPr>
      </w:pPr>
      <w:hyperlink r:id="rId105" w:anchor="_Toc89867412" w:history="1">
        <w:r w:rsidRPr="0090601A">
          <w:rPr>
            <w:rStyle w:val="Hypertextovodkaz"/>
            <w:rFonts w:ascii="Times New Roman" w:hAnsi="Times New Roman" w:cs="Times New Roman"/>
            <w:noProof/>
          </w:rPr>
          <w:t>Graf 47 - Vyhodnocení: Sirup dostatečně naředěný</w:t>
        </w:r>
        <w:r>
          <w:rPr>
            <w:noProof/>
            <w:webHidden/>
          </w:rPr>
          <w:tab/>
        </w:r>
        <w:r>
          <w:rPr>
            <w:noProof/>
            <w:webHidden/>
          </w:rPr>
          <w:fldChar w:fldCharType="begin"/>
        </w:r>
        <w:r>
          <w:rPr>
            <w:noProof/>
            <w:webHidden/>
          </w:rPr>
          <w:instrText xml:space="preserve"> PAGEREF _Toc89867412 \h </w:instrText>
        </w:r>
        <w:r>
          <w:rPr>
            <w:noProof/>
            <w:webHidden/>
          </w:rPr>
        </w:r>
        <w:r>
          <w:rPr>
            <w:noProof/>
            <w:webHidden/>
          </w:rPr>
          <w:fldChar w:fldCharType="separate"/>
        </w:r>
        <w:r>
          <w:rPr>
            <w:noProof/>
            <w:webHidden/>
          </w:rPr>
          <w:t>71</w:t>
        </w:r>
        <w:r>
          <w:rPr>
            <w:noProof/>
            <w:webHidden/>
          </w:rPr>
          <w:fldChar w:fldCharType="end"/>
        </w:r>
      </w:hyperlink>
    </w:p>
    <w:p w14:paraId="568477E9" w14:textId="69F87C7B" w:rsidR="00DF6801" w:rsidRDefault="00DF6801">
      <w:pPr>
        <w:pStyle w:val="Seznamobrzk"/>
        <w:tabs>
          <w:tab w:val="right" w:leader="dot" w:pos="8493"/>
        </w:tabs>
        <w:rPr>
          <w:rFonts w:eastAsiaTheme="minorEastAsia"/>
          <w:noProof/>
          <w:lang w:eastAsia="cs-CZ"/>
        </w:rPr>
      </w:pPr>
      <w:hyperlink r:id="rId106" w:anchor="_Toc89867413" w:history="1">
        <w:r w:rsidRPr="0090601A">
          <w:rPr>
            <w:rStyle w:val="Hypertextovodkaz"/>
            <w:rFonts w:ascii="Times New Roman" w:hAnsi="Times New Roman" w:cs="Times New Roman"/>
            <w:noProof/>
          </w:rPr>
          <w:t>Graf 48 - Vyhodnocení: Energetické nápoje</w:t>
        </w:r>
        <w:r>
          <w:rPr>
            <w:noProof/>
            <w:webHidden/>
          </w:rPr>
          <w:tab/>
        </w:r>
        <w:r>
          <w:rPr>
            <w:noProof/>
            <w:webHidden/>
          </w:rPr>
          <w:fldChar w:fldCharType="begin"/>
        </w:r>
        <w:r>
          <w:rPr>
            <w:noProof/>
            <w:webHidden/>
          </w:rPr>
          <w:instrText xml:space="preserve"> PAGEREF _Toc89867413 \h </w:instrText>
        </w:r>
        <w:r>
          <w:rPr>
            <w:noProof/>
            <w:webHidden/>
          </w:rPr>
        </w:r>
        <w:r>
          <w:rPr>
            <w:noProof/>
            <w:webHidden/>
          </w:rPr>
          <w:fldChar w:fldCharType="separate"/>
        </w:r>
        <w:r>
          <w:rPr>
            <w:noProof/>
            <w:webHidden/>
          </w:rPr>
          <w:t>71</w:t>
        </w:r>
        <w:r>
          <w:rPr>
            <w:noProof/>
            <w:webHidden/>
          </w:rPr>
          <w:fldChar w:fldCharType="end"/>
        </w:r>
      </w:hyperlink>
    </w:p>
    <w:p w14:paraId="32F8F691" w14:textId="2F5C5FA2" w:rsidR="00DF6801" w:rsidRDefault="00DF6801">
      <w:pPr>
        <w:pStyle w:val="Seznamobrzk"/>
        <w:tabs>
          <w:tab w:val="right" w:leader="dot" w:pos="8493"/>
        </w:tabs>
        <w:rPr>
          <w:rFonts w:eastAsiaTheme="minorEastAsia"/>
          <w:noProof/>
          <w:lang w:eastAsia="cs-CZ"/>
        </w:rPr>
      </w:pPr>
      <w:hyperlink w:anchor="_Toc89867414" w:history="1">
        <w:r w:rsidRPr="0090601A">
          <w:rPr>
            <w:rStyle w:val="Hypertextovodkaz"/>
            <w:rFonts w:ascii="Times New Roman" w:hAnsi="Times New Roman" w:cs="Times New Roman"/>
            <w:noProof/>
          </w:rPr>
          <w:t>Graf 49 - Vyhodnocení: Čaje</w:t>
        </w:r>
        <w:r>
          <w:rPr>
            <w:noProof/>
            <w:webHidden/>
          </w:rPr>
          <w:tab/>
        </w:r>
        <w:r>
          <w:rPr>
            <w:noProof/>
            <w:webHidden/>
          </w:rPr>
          <w:fldChar w:fldCharType="begin"/>
        </w:r>
        <w:r>
          <w:rPr>
            <w:noProof/>
            <w:webHidden/>
          </w:rPr>
          <w:instrText xml:space="preserve"> PAGEREF _Toc89867414 \h </w:instrText>
        </w:r>
        <w:r>
          <w:rPr>
            <w:noProof/>
            <w:webHidden/>
          </w:rPr>
        </w:r>
        <w:r>
          <w:rPr>
            <w:noProof/>
            <w:webHidden/>
          </w:rPr>
          <w:fldChar w:fldCharType="separate"/>
        </w:r>
        <w:r>
          <w:rPr>
            <w:noProof/>
            <w:webHidden/>
          </w:rPr>
          <w:t>72</w:t>
        </w:r>
        <w:r>
          <w:rPr>
            <w:noProof/>
            <w:webHidden/>
          </w:rPr>
          <w:fldChar w:fldCharType="end"/>
        </w:r>
      </w:hyperlink>
    </w:p>
    <w:p w14:paraId="30C27C9E" w14:textId="5E369B98" w:rsidR="006A480B" w:rsidRDefault="006A480B"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end"/>
      </w:r>
    </w:p>
    <w:p w14:paraId="718909AF" w14:textId="77777777" w:rsidR="00885F8E" w:rsidRPr="0013752E" w:rsidRDefault="00885F8E" w:rsidP="0072123E">
      <w:pPr>
        <w:rPr>
          <w:rFonts w:ascii="Times New Roman" w:hAnsi="Times New Roman" w:cs="Times New Roman"/>
          <w:b/>
          <w:sz w:val="20"/>
        </w:rPr>
      </w:pPr>
    </w:p>
    <w:p w14:paraId="1BF06BA5" w14:textId="4A1F311C" w:rsidR="0072123E" w:rsidRDefault="0072123E" w:rsidP="001A48D8">
      <w:pPr>
        <w:spacing w:after="0" w:line="360" w:lineRule="auto"/>
        <w:ind w:firstLine="709"/>
        <w:jc w:val="both"/>
        <w:rPr>
          <w:rFonts w:ascii="Times New Roman" w:hAnsi="Times New Roman" w:cs="Times New Roman"/>
          <w:sz w:val="24"/>
          <w:szCs w:val="24"/>
        </w:rPr>
      </w:pPr>
    </w:p>
    <w:p w14:paraId="29ABEB4C" w14:textId="3E749BBC" w:rsidR="0072123E" w:rsidRDefault="0072123E" w:rsidP="00F42CDB">
      <w:pPr>
        <w:pStyle w:val="Nadpis2"/>
      </w:pPr>
      <w:bookmarkStart w:id="172" w:name="_Toc89877572"/>
      <w:r>
        <w:t>Seznam Tabulek</w:t>
      </w:r>
      <w:bookmarkEnd w:id="172"/>
    </w:p>
    <w:p w14:paraId="74FD9C60" w14:textId="6F90E23D" w:rsidR="00DF6801" w:rsidRDefault="00F848E3">
      <w:pPr>
        <w:pStyle w:val="Seznamobrzk"/>
        <w:tabs>
          <w:tab w:val="right" w:leader="dot" w:pos="8493"/>
        </w:tabs>
        <w:rPr>
          <w:rFonts w:eastAsiaTheme="minorEastAsia"/>
          <w:noProof/>
          <w:lang w:eastAsia="cs-CZ"/>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"Tabulka" </w:instrText>
      </w:r>
      <w:r>
        <w:rPr>
          <w:rFonts w:ascii="Times New Roman" w:hAnsi="Times New Roman" w:cs="Times New Roman"/>
          <w:sz w:val="24"/>
          <w:szCs w:val="24"/>
        </w:rPr>
        <w:fldChar w:fldCharType="separate"/>
      </w:r>
      <w:hyperlink w:anchor="_Toc89867327" w:history="1">
        <w:r w:rsidR="00DF6801" w:rsidRPr="00A96384">
          <w:rPr>
            <w:rStyle w:val="Hypertextovodkaz"/>
            <w:rFonts w:ascii="Times New Roman" w:hAnsi="Times New Roman" w:cs="Times New Roman"/>
            <w:noProof/>
          </w:rPr>
          <w:t>Tabulka 1- Glykemický index</w:t>
        </w:r>
        <w:r w:rsidR="00DF6801">
          <w:rPr>
            <w:noProof/>
            <w:webHidden/>
          </w:rPr>
          <w:tab/>
        </w:r>
        <w:r w:rsidR="00DF6801">
          <w:rPr>
            <w:noProof/>
            <w:webHidden/>
          </w:rPr>
          <w:fldChar w:fldCharType="begin"/>
        </w:r>
        <w:r w:rsidR="00DF6801">
          <w:rPr>
            <w:noProof/>
            <w:webHidden/>
          </w:rPr>
          <w:instrText xml:space="preserve"> PAGEREF _Toc89867327 \h </w:instrText>
        </w:r>
        <w:r w:rsidR="00DF6801">
          <w:rPr>
            <w:noProof/>
            <w:webHidden/>
          </w:rPr>
        </w:r>
        <w:r w:rsidR="00DF6801">
          <w:rPr>
            <w:noProof/>
            <w:webHidden/>
          </w:rPr>
          <w:fldChar w:fldCharType="separate"/>
        </w:r>
        <w:r w:rsidR="00DF6801">
          <w:rPr>
            <w:noProof/>
            <w:webHidden/>
          </w:rPr>
          <w:t>10</w:t>
        </w:r>
        <w:r w:rsidR="00DF6801">
          <w:rPr>
            <w:noProof/>
            <w:webHidden/>
          </w:rPr>
          <w:fldChar w:fldCharType="end"/>
        </w:r>
      </w:hyperlink>
    </w:p>
    <w:p w14:paraId="4064F993" w14:textId="39416770" w:rsidR="00DF6801" w:rsidRDefault="00DF6801">
      <w:pPr>
        <w:pStyle w:val="Seznamobrzk"/>
        <w:tabs>
          <w:tab w:val="right" w:leader="dot" w:pos="8493"/>
        </w:tabs>
        <w:rPr>
          <w:rFonts w:eastAsiaTheme="minorEastAsia"/>
          <w:noProof/>
          <w:lang w:eastAsia="cs-CZ"/>
        </w:rPr>
      </w:pPr>
      <w:hyperlink w:anchor="_Toc89867328" w:history="1">
        <w:r w:rsidRPr="00A96384">
          <w:rPr>
            <w:rStyle w:val="Hypertextovodkaz"/>
            <w:rFonts w:ascii="Times New Roman" w:hAnsi="Times New Roman" w:cs="Times New Roman"/>
            <w:noProof/>
          </w:rPr>
          <w:t>Tabulka 2 - Denní potřeba makroprvků v gramech</w:t>
        </w:r>
        <w:r>
          <w:rPr>
            <w:noProof/>
            <w:webHidden/>
          </w:rPr>
          <w:tab/>
        </w:r>
        <w:r>
          <w:rPr>
            <w:noProof/>
            <w:webHidden/>
          </w:rPr>
          <w:fldChar w:fldCharType="begin"/>
        </w:r>
        <w:r>
          <w:rPr>
            <w:noProof/>
            <w:webHidden/>
          </w:rPr>
          <w:instrText xml:space="preserve"> PAGEREF _Toc89867328 \h </w:instrText>
        </w:r>
        <w:r>
          <w:rPr>
            <w:noProof/>
            <w:webHidden/>
          </w:rPr>
        </w:r>
        <w:r>
          <w:rPr>
            <w:noProof/>
            <w:webHidden/>
          </w:rPr>
          <w:fldChar w:fldCharType="separate"/>
        </w:r>
        <w:r>
          <w:rPr>
            <w:noProof/>
            <w:webHidden/>
          </w:rPr>
          <w:t>16</w:t>
        </w:r>
        <w:r>
          <w:rPr>
            <w:noProof/>
            <w:webHidden/>
          </w:rPr>
          <w:fldChar w:fldCharType="end"/>
        </w:r>
      </w:hyperlink>
    </w:p>
    <w:p w14:paraId="7CC7490D" w14:textId="27F3725B" w:rsidR="00DF6801" w:rsidRDefault="00DF6801">
      <w:pPr>
        <w:pStyle w:val="Seznamobrzk"/>
        <w:tabs>
          <w:tab w:val="right" w:leader="dot" w:pos="8493"/>
        </w:tabs>
        <w:rPr>
          <w:rFonts w:eastAsiaTheme="minorEastAsia"/>
          <w:noProof/>
          <w:lang w:eastAsia="cs-CZ"/>
        </w:rPr>
      </w:pPr>
      <w:hyperlink w:anchor="_Toc89867329" w:history="1">
        <w:r w:rsidRPr="00A96384">
          <w:rPr>
            <w:rStyle w:val="Hypertextovodkaz"/>
            <w:rFonts w:ascii="Times New Roman" w:hAnsi="Times New Roman" w:cs="Times New Roman"/>
            <w:noProof/>
          </w:rPr>
          <w:t>Tabulka 3 - Výpočet potřebného množství tekutin na den</w:t>
        </w:r>
        <w:r>
          <w:rPr>
            <w:noProof/>
            <w:webHidden/>
          </w:rPr>
          <w:tab/>
        </w:r>
        <w:r>
          <w:rPr>
            <w:noProof/>
            <w:webHidden/>
          </w:rPr>
          <w:fldChar w:fldCharType="begin"/>
        </w:r>
        <w:r>
          <w:rPr>
            <w:noProof/>
            <w:webHidden/>
          </w:rPr>
          <w:instrText xml:space="preserve"> PAGEREF _Toc89867329 \h </w:instrText>
        </w:r>
        <w:r>
          <w:rPr>
            <w:noProof/>
            <w:webHidden/>
          </w:rPr>
        </w:r>
        <w:r>
          <w:rPr>
            <w:noProof/>
            <w:webHidden/>
          </w:rPr>
          <w:fldChar w:fldCharType="separate"/>
        </w:r>
        <w:r>
          <w:rPr>
            <w:noProof/>
            <w:webHidden/>
          </w:rPr>
          <w:t>18</w:t>
        </w:r>
        <w:r>
          <w:rPr>
            <w:noProof/>
            <w:webHidden/>
          </w:rPr>
          <w:fldChar w:fldCharType="end"/>
        </w:r>
      </w:hyperlink>
    </w:p>
    <w:p w14:paraId="044A70F6" w14:textId="7983420A" w:rsidR="00DF6801" w:rsidRDefault="00DF6801">
      <w:pPr>
        <w:pStyle w:val="Seznamobrzk"/>
        <w:tabs>
          <w:tab w:val="right" w:leader="dot" w:pos="8493"/>
        </w:tabs>
        <w:rPr>
          <w:rFonts w:eastAsiaTheme="minorEastAsia"/>
          <w:noProof/>
          <w:lang w:eastAsia="cs-CZ"/>
        </w:rPr>
      </w:pPr>
      <w:hyperlink w:anchor="_Toc89867330" w:history="1">
        <w:r w:rsidRPr="00A96384">
          <w:rPr>
            <w:rStyle w:val="Hypertextovodkaz"/>
            <w:rFonts w:ascii="Times New Roman" w:hAnsi="Times New Roman" w:cs="Times New Roman"/>
            <w:noProof/>
          </w:rPr>
          <w:t>Tabulka 4 - Přehled důsledků a komplikací dětské obezity</w:t>
        </w:r>
        <w:r>
          <w:rPr>
            <w:noProof/>
            <w:webHidden/>
          </w:rPr>
          <w:tab/>
        </w:r>
        <w:r>
          <w:rPr>
            <w:noProof/>
            <w:webHidden/>
          </w:rPr>
          <w:fldChar w:fldCharType="begin"/>
        </w:r>
        <w:r>
          <w:rPr>
            <w:noProof/>
            <w:webHidden/>
          </w:rPr>
          <w:instrText xml:space="preserve"> PAGEREF _Toc89867330 \h </w:instrText>
        </w:r>
        <w:r>
          <w:rPr>
            <w:noProof/>
            <w:webHidden/>
          </w:rPr>
        </w:r>
        <w:r>
          <w:rPr>
            <w:noProof/>
            <w:webHidden/>
          </w:rPr>
          <w:fldChar w:fldCharType="separate"/>
        </w:r>
        <w:r>
          <w:rPr>
            <w:noProof/>
            <w:webHidden/>
          </w:rPr>
          <w:t>34</w:t>
        </w:r>
        <w:r>
          <w:rPr>
            <w:noProof/>
            <w:webHidden/>
          </w:rPr>
          <w:fldChar w:fldCharType="end"/>
        </w:r>
      </w:hyperlink>
    </w:p>
    <w:p w14:paraId="36DC3CF3" w14:textId="684734D8" w:rsidR="00DF6801" w:rsidRDefault="00DF6801">
      <w:pPr>
        <w:pStyle w:val="Seznamobrzk"/>
        <w:tabs>
          <w:tab w:val="right" w:leader="dot" w:pos="8493"/>
        </w:tabs>
        <w:rPr>
          <w:rFonts w:eastAsiaTheme="minorEastAsia"/>
          <w:noProof/>
          <w:lang w:eastAsia="cs-CZ"/>
        </w:rPr>
      </w:pPr>
      <w:hyperlink w:anchor="_Toc89867331" w:history="1">
        <w:r w:rsidRPr="00A96384">
          <w:rPr>
            <w:rStyle w:val="Hypertextovodkaz"/>
            <w:rFonts w:ascii="Times New Roman" w:hAnsi="Times New Roman" w:cs="Times New Roman"/>
            <w:noProof/>
          </w:rPr>
          <w:t>Tabulka 5 - HODNOTY KREVNÍHO TLAKU</w:t>
        </w:r>
        <w:r>
          <w:rPr>
            <w:noProof/>
            <w:webHidden/>
          </w:rPr>
          <w:tab/>
        </w:r>
        <w:r>
          <w:rPr>
            <w:noProof/>
            <w:webHidden/>
          </w:rPr>
          <w:fldChar w:fldCharType="begin"/>
        </w:r>
        <w:r>
          <w:rPr>
            <w:noProof/>
            <w:webHidden/>
          </w:rPr>
          <w:instrText xml:space="preserve"> PAGEREF _Toc89867331 \h </w:instrText>
        </w:r>
        <w:r>
          <w:rPr>
            <w:noProof/>
            <w:webHidden/>
          </w:rPr>
        </w:r>
        <w:r>
          <w:rPr>
            <w:noProof/>
            <w:webHidden/>
          </w:rPr>
          <w:fldChar w:fldCharType="separate"/>
        </w:r>
        <w:r>
          <w:rPr>
            <w:noProof/>
            <w:webHidden/>
          </w:rPr>
          <w:t>36</w:t>
        </w:r>
        <w:r>
          <w:rPr>
            <w:noProof/>
            <w:webHidden/>
          </w:rPr>
          <w:fldChar w:fldCharType="end"/>
        </w:r>
      </w:hyperlink>
    </w:p>
    <w:p w14:paraId="3A1AF6DE" w14:textId="656ECCC1" w:rsidR="00DF6801" w:rsidRDefault="00DF6801">
      <w:pPr>
        <w:pStyle w:val="Seznamobrzk"/>
        <w:tabs>
          <w:tab w:val="right" w:leader="dot" w:pos="8493"/>
        </w:tabs>
        <w:rPr>
          <w:rFonts w:eastAsiaTheme="minorEastAsia"/>
          <w:noProof/>
          <w:lang w:eastAsia="cs-CZ"/>
        </w:rPr>
      </w:pPr>
      <w:hyperlink w:anchor="_Toc89867332" w:history="1">
        <w:r w:rsidRPr="00A96384">
          <w:rPr>
            <w:rStyle w:val="Hypertextovodkaz"/>
            <w:rFonts w:ascii="Times New Roman" w:hAnsi="Times New Roman" w:cs="Times New Roman"/>
            <w:noProof/>
          </w:rPr>
          <w:t>Tabulka 6 - Celková statistika respondentů</w:t>
        </w:r>
        <w:r>
          <w:rPr>
            <w:noProof/>
            <w:webHidden/>
          </w:rPr>
          <w:tab/>
        </w:r>
        <w:r>
          <w:rPr>
            <w:noProof/>
            <w:webHidden/>
          </w:rPr>
          <w:fldChar w:fldCharType="begin"/>
        </w:r>
        <w:r>
          <w:rPr>
            <w:noProof/>
            <w:webHidden/>
          </w:rPr>
          <w:instrText xml:space="preserve"> PAGEREF _Toc89867332 \h </w:instrText>
        </w:r>
        <w:r>
          <w:rPr>
            <w:noProof/>
            <w:webHidden/>
          </w:rPr>
        </w:r>
        <w:r>
          <w:rPr>
            <w:noProof/>
            <w:webHidden/>
          </w:rPr>
          <w:fldChar w:fldCharType="separate"/>
        </w:r>
        <w:r>
          <w:rPr>
            <w:noProof/>
            <w:webHidden/>
          </w:rPr>
          <w:t>44</w:t>
        </w:r>
        <w:r>
          <w:rPr>
            <w:noProof/>
            <w:webHidden/>
          </w:rPr>
          <w:fldChar w:fldCharType="end"/>
        </w:r>
      </w:hyperlink>
    </w:p>
    <w:p w14:paraId="377D6C27" w14:textId="4EBD9DE5" w:rsidR="00DF6801" w:rsidRDefault="00DF6801">
      <w:pPr>
        <w:pStyle w:val="Seznamobrzk"/>
        <w:tabs>
          <w:tab w:val="right" w:leader="dot" w:pos="8493"/>
        </w:tabs>
        <w:rPr>
          <w:rFonts w:eastAsiaTheme="minorEastAsia"/>
          <w:noProof/>
          <w:lang w:eastAsia="cs-CZ"/>
        </w:rPr>
      </w:pPr>
      <w:hyperlink w:anchor="_Toc89867333" w:history="1">
        <w:r w:rsidRPr="00A96384">
          <w:rPr>
            <w:rStyle w:val="Hypertextovodkaz"/>
            <w:rFonts w:ascii="Times New Roman" w:hAnsi="Times New Roman" w:cs="Times New Roman"/>
            <w:noProof/>
          </w:rPr>
          <w:t>Tabulka 7 - Jídlo</w:t>
        </w:r>
        <w:r>
          <w:rPr>
            <w:noProof/>
            <w:webHidden/>
          </w:rPr>
          <w:tab/>
        </w:r>
        <w:r>
          <w:rPr>
            <w:noProof/>
            <w:webHidden/>
          </w:rPr>
          <w:fldChar w:fldCharType="begin"/>
        </w:r>
        <w:r>
          <w:rPr>
            <w:noProof/>
            <w:webHidden/>
          </w:rPr>
          <w:instrText xml:space="preserve"> PAGEREF _Toc89867333 \h </w:instrText>
        </w:r>
        <w:r>
          <w:rPr>
            <w:noProof/>
            <w:webHidden/>
          </w:rPr>
        </w:r>
        <w:r>
          <w:rPr>
            <w:noProof/>
            <w:webHidden/>
          </w:rPr>
          <w:fldChar w:fldCharType="separate"/>
        </w:r>
        <w:r>
          <w:rPr>
            <w:noProof/>
            <w:webHidden/>
          </w:rPr>
          <w:t>44</w:t>
        </w:r>
        <w:r>
          <w:rPr>
            <w:noProof/>
            <w:webHidden/>
          </w:rPr>
          <w:fldChar w:fldCharType="end"/>
        </w:r>
      </w:hyperlink>
    </w:p>
    <w:p w14:paraId="61AAF546" w14:textId="35BDA0C0" w:rsidR="00DF6801" w:rsidRDefault="00DF6801">
      <w:pPr>
        <w:pStyle w:val="Seznamobrzk"/>
        <w:tabs>
          <w:tab w:val="right" w:leader="dot" w:pos="8493"/>
        </w:tabs>
        <w:rPr>
          <w:rFonts w:eastAsiaTheme="minorEastAsia"/>
          <w:noProof/>
          <w:lang w:eastAsia="cs-CZ"/>
        </w:rPr>
      </w:pPr>
      <w:hyperlink w:anchor="_Toc89867334" w:history="1">
        <w:r w:rsidRPr="00A96384">
          <w:rPr>
            <w:rStyle w:val="Hypertextovodkaz"/>
            <w:rFonts w:ascii="Times New Roman" w:hAnsi="Times New Roman" w:cs="Times New Roman"/>
            <w:noProof/>
          </w:rPr>
          <w:t>Tabulka 8 - Pitný režim</w:t>
        </w:r>
        <w:r>
          <w:rPr>
            <w:noProof/>
            <w:webHidden/>
          </w:rPr>
          <w:tab/>
        </w:r>
        <w:r>
          <w:rPr>
            <w:noProof/>
            <w:webHidden/>
          </w:rPr>
          <w:fldChar w:fldCharType="begin"/>
        </w:r>
        <w:r>
          <w:rPr>
            <w:noProof/>
            <w:webHidden/>
          </w:rPr>
          <w:instrText xml:space="preserve"> PAGEREF _Toc89867334 \h </w:instrText>
        </w:r>
        <w:r>
          <w:rPr>
            <w:noProof/>
            <w:webHidden/>
          </w:rPr>
        </w:r>
        <w:r>
          <w:rPr>
            <w:noProof/>
            <w:webHidden/>
          </w:rPr>
          <w:fldChar w:fldCharType="separate"/>
        </w:r>
        <w:r>
          <w:rPr>
            <w:noProof/>
            <w:webHidden/>
          </w:rPr>
          <w:t>45</w:t>
        </w:r>
        <w:r>
          <w:rPr>
            <w:noProof/>
            <w:webHidden/>
          </w:rPr>
          <w:fldChar w:fldCharType="end"/>
        </w:r>
      </w:hyperlink>
    </w:p>
    <w:p w14:paraId="769067DA" w14:textId="4315BF84" w:rsidR="00DF6801" w:rsidRDefault="00DF6801">
      <w:pPr>
        <w:pStyle w:val="Seznamobrzk"/>
        <w:tabs>
          <w:tab w:val="right" w:leader="dot" w:pos="8493"/>
        </w:tabs>
        <w:rPr>
          <w:rFonts w:eastAsiaTheme="minorEastAsia"/>
          <w:noProof/>
          <w:lang w:eastAsia="cs-CZ"/>
        </w:rPr>
      </w:pPr>
      <w:hyperlink w:anchor="_Toc89867335" w:history="1">
        <w:r w:rsidRPr="00A96384">
          <w:rPr>
            <w:rStyle w:val="Hypertextovodkaz"/>
            <w:rFonts w:ascii="Times New Roman" w:hAnsi="Times New Roman" w:cs="Times New Roman"/>
            <w:noProof/>
          </w:rPr>
          <w:t>Tabulka 9 - Spánek</w:t>
        </w:r>
        <w:r>
          <w:rPr>
            <w:noProof/>
            <w:webHidden/>
          </w:rPr>
          <w:tab/>
        </w:r>
        <w:r>
          <w:rPr>
            <w:noProof/>
            <w:webHidden/>
          </w:rPr>
          <w:fldChar w:fldCharType="begin"/>
        </w:r>
        <w:r>
          <w:rPr>
            <w:noProof/>
            <w:webHidden/>
          </w:rPr>
          <w:instrText xml:space="preserve"> PAGEREF _Toc89867335 \h </w:instrText>
        </w:r>
        <w:r>
          <w:rPr>
            <w:noProof/>
            <w:webHidden/>
          </w:rPr>
        </w:r>
        <w:r>
          <w:rPr>
            <w:noProof/>
            <w:webHidden/>
          </w:rPr>
          <w:fldChar w:fldCharType="separate"/>
        </w:r>
        <w:r>
          <w:rPr>
            <w:noProof/>
            <w:webHidden/>
          </w:rPr>
          <w:t>45</w:t>
        </w:r>
        <w:r>
          <w:rPr>
            <w:noProof/>
            <w:webHidden/>
          </w:rPr>
          <w:fldChar w:fldCharType="end"/>
        </w:r>
      </w:hyperlink>
    </w:p>
    <w:p w14:paraId="1CED05D7" w14:textId="64E6C994" w:rsidR="00DF6801" w:rsidRDefault="00DF6801">
      <w:pPr>
        <w:pStyle w:val="Seznamobrzk"/>
        <w:tabs>
          <w:tab w:val="right" w:leader="dot" w:pos="8493"/>
        </w:tabs>
        <w:rPr>
          <w:rFonts w:eastAsiaTheme="minorEastAsia"/>
          <w:noProof/>
          <w:lang w:eastAsia="cs-CZ"/>
        </w:rPr>
      </w:pPr>
      <w:hyperlink w:anchor="_Toc89867336" w:history="1">
        <w:r w:rsidRPr="00A96384">
          <w:rPr>
            <w:rStyle w:val="Hypertextovodkaz"/>
            <w:rFonts w:ascii="Times New Roman" w:hAnsi="Times New Roman" w:cs="Times New Roman"/>
            <w:noProof/>
          </w:rPr>
          <w:t>Tabulka 10 - Stres</w:t>
        </w:r>
        <w:r>
          <w:rPr>
            <w:noProof/>
            <w:webHidden/>
          </w:rPr>
          <w:tab/>
        </w:r>
        <w:r>
          <w:rPr>
            <w:noProof/>
            <w:webHidden/>
          </w:rPr>
          <w:fldChar w:fldCharType="begin"/>
        </w:r>
        <w:r>
          <w:rPr>
            <w:noProof/>
            <w:webHidden/>
          </w:rPr>
          <w:instrText xml:space="preserve"> PAGEREF _Toc89867336 \h </w:instrText>
        </w:r>
        <w:r>
          <w:rPr>
            <w:noProof/>
            <w:webHidden/>
          </w:rPr>
        </w:r>
        <w:r>
          <w:rPr>
            <w:noProof/>
            <w:webHidden/>
          </w:rPr>
          <w:fldChar w:fldCharType="separate"/>
        </w:r>
        <w:r>
          <w:rPr>
            <w:noProof/>
            <w:webHidden/>
          </w:rPr>
          <w:t>46</w:t>
        </w:r>
        <w:r>
          <w:rPr>
            <w:noProof/>
            <w:webHidden/>
          </w:rPr>
          <w:fldChar w:fldCharType="end"/>
        </w:r>
      </w:hyperlink>
    </w:p>
    <w:p w14:paraId="4C05D575" w14:textId="45E6B1EF" w:rsidR="00DF6801" w:rsidRDefault="00DF6801">
      <w:pPr>
        <w:pStyle w:val="Seznamobrzk"/>
        <w:tabs>
          <w:tab w:val="right" w:leader="dot" w:pos="8493"/>
        </w:tabs>
        <w:rPr>
          <w:rFonts w:eastAsiaTheme="minorEastAsia"/>
          <w:noProof/>
          <w:lang w:eastAsia="cs-CZ"/>
        </w:rPr>
      </w:pPr>
      <w:hyperlink w:anchor="_Toc89867337" w:history="1">
        <w:r w:rsidRPr="00A96384">
          <w:rPr>
            <w:rStyle w:val="Hypertextovodkaz"/>
            <w:rFonts w:ascii="Times New Roman" w:hAnsi="Times New Roman" w:cs="Times New Roman"/>
            <w:noProof/>
          </w:rPr>
          <w:t>Tabulka</w:t>
        </w:r>
        <w:r w:rsidRPr="00A96384">
          <w:rPr>
            <w:rStyle w:val="Hypertextovodkaz"/>
            <w:noProof/>
          </w:rPr>
          <w:t xml:space="preserve"> </w:t>
        </w:r>
        <w:r w:rsidRPr="00A96384">
          <w:rPr>
            <w:rStyle w:val="Hypertextovodkaz"/>
            <w:rFonts w:ascii="Times New Roman" w:hAnsi="Times New Roman" w:cs="Times New Roman"/>
            <w:noProof/>
          </w:rPr>
          <w:t>11 - Návykové látky</w:t>
        </w:r>
        <w:r>
          <w:rPr>
            <w:noProof/>
            <w:webHidden/>
          </w:rPr>
          <w:tab/>
        </w:r>
        <w:r>
          <w:rPr>
            <w:noProof/>
            <w:webHidden/>
          </w:rPr>
          <w:fldChar w:fldCharType="begin"/>
        </w:r>
        <w:r>
          <w:rPr>
            <w:noProof/>
            <w:webHidden/>
          </w:rPr>
          <w:instrText xml:space="preserve"> PAGEREF _Toc89867337 \h </w:instrText>
        </w:r>
        <w:r>
          <w:rPr>
            <w:noProof/>
            <w:webHidden/>
          </w:rPr>
        </w:r>
        <w:r>
          <w:rPr>
            <w:noProof/>
            <w:webHidden/>
          </w:rPr>
          <w:fldChar w:fldCharType="separate"/>
        </w:r>
        <w:r>
          <w:rPr>
            <w:noProof/>
            <w:webHidden/>
          </w:rPr>
          <w:t>46</w:t>
        </w:r>
        <w:r>
          <w:rPr>
            <w:noProof/>
            <w:webHidden/>
          </w:rPr>
          <w:fldChar w:fldCharType="end"/>
        </w:r>
      </w:hyperlink>
    </w:p>
    <w:p w14:paraId="16DAC6DE" w14:textId="64580934" w:rsidR="00DF6801" w:rsidRDefault="00DF6801">
      <w:pPr>
        <w:pStyle w:val="Seznamobrzk"/>
        <w:tabs>
          <w:tab w:val="right" w:leader="dot" w:pos="8493"/>
        </w:tabs>
        <w:rPr>
          <w:rFonts w:eastAsiaTheme="minorEastAsia"/>
          <w:noProof/>
          <w:lang w:eastAsia="cs-CZ"/>
        </w:rPr>
      </w:pPr>
      <w:hyperlink w:anchor="_Toc89867338" w:history="1">
        <w:r w:rsidRPr="00A96384">
          <w:rPr>
            <w:rStyle w:val="Hypertextovodkaz"/>
            <w:rFonts w:ascii="Times New Roman" w:hAnsi="Times New Roman" w:cs="Times New Roman"/>
            <w:noProof/>
          </w:rPr>
          <w:t>Tabulka 12 - Hygiena</w:t>
        </w:r>
        <w:r>
          <w:rPr>
            <w:noProof/>
            <w:webHidden/>
          </w:rPr>
          <w:tab/>
        </w:r>
        <w:r>
          <w:rPr>
            <w:noProof/>
            <w:webHidden/>
          </w:rPr>
          <w:fldChar w:fldCharType="begin"/>
        </w:r>
        <w:r>
          <w:rPr>
            <w:noProof/>
            <w:webHidden/>
          </w:rPr>
          <w:instrText xml:space="preserve"> PAGEREF _Toc89867338 \h </w:instrText>
        </w:r>
        <w:r>
          <w:rPr>
            <w:noProof/>
            <w:webHidden/>
          </w:rPr>
        </w:r>
        <w:r>
          <w:rPr>
            <w:noProof/>
            <w:webHidden/>
          </w:rPr>
          <w:fldChar w:fldCharType="separate"/>
        </w:r>
        <w:r>
          <w:rPr>
            <w:noProof/>
            <w:webHidden/>
          </w:rPr>
          <w:t>47</w:t>
        </w:r>
        <w:r>
          <w:rPr>
            <w:noProof/>
            <w:webHidden/>
          </w:rPr>
          <w:fldChar w:fldCharType="end"/>
        </w:r>
      </w:hyperlink>
    </w:p>
    <w:p w14:paraId="620BF28F" w14:textId="030C854A" w:rsidR="00DF6801" w:rsidRDefault="00DF6801">
      <w:pPr>
        <w:pStyle w:val="Seznamobrzk"/>
        <w:tabs>
          <w:tab w:val="right" w:leader="dot" w:pos="8493"/>
        </w:tabs>
        <w:rPr>
          <w:rFonts w:eastAsiaTheme="minorEastAsia"/>
          <w:noProof/>
          <w:lang w:eastAsia="cs-CZ"/>
        </w:rPr>
      </w:pPr>
      <w:hyperlink w:anchor="_Toc89867339" w:history="1">
        <w:r w:rsidRPr="00A96384">
          <w:rPr>
            <w:rStyle w:val="Hypertextovodkaz"/>
            <w:rFonts w:ascii="Times New Roman" w:hAnsi="Times New Roman" w:cs="Times New Roman"/>
            <w:noProof/>
          </w:rPr>
          <w:t>Tabulka 13 - Mobil, TV, ...</w:t>
        </w:r>
        <w:r>
          <w:rPr>
            <w:noProof/>
            <w:webHidden/>
          </w:rPr>
          <w:tab/>
        </w:r>
        <w:r>
          <w:rPr>
            <w:noProof/>
            <w:webHidden/>
          </w:rPr>
          <w:fldChar w:fldCharType="begin"/>
        </w:r>
        <w:r>
          <w:rPr>
            <w:noProof/>
            <w:webHidden/>
          </w:rPr>
          <w:instrText xml:space="preserve"> PAGEREF _Toc89867339 \h </w:instrText>
        </w:r>
        <w:r>
          <w:rPr>
            <w:noProof/>
            <w:webHidden/>
          </w:rPr>
        </w:r>
        <w:r>
          <w:rPr>
            <w:noProof/>
            <w:webHidden/>
          </w:rPr>
          <w:fldChar w:fldCharType="separate"/>
        </w:r>
        <w:r>
          <w:rPr>
            <w:noProof/>
            <w:webHidden/>
          </w:rPr>
          <w:t>47</w:t>
        </w:r>
        <w:r>
          <w:rPr>
            <w:noProof/>
            <w:webHidden/>
          </w:rPr>
          <w:fldChar w:fldCharType="end"/>
        </w:r>
      </w:hyperlink>
    </w:p>
    <w:p w14:paraId="7F6555D3" w14:textId="2660948C" w:rsidR="00DF6801" w:rsidRDefault="00DF6801">
      <w:pPr>
        <w:pStyle w:val="Seznamobrzk"/>
        <w:tabs>
          <w:tab w:val="right" w:leader="dot" w:pos="8493"/>
        </w:tabs>
        <w:rPr>
          <w:rFonts w:eastAsiaTheme="minorEastAsia"/>
          <w:noProof/>
          <w:lang w:eastAsia="cs-CZ"/>
        </w:rPr>
      </w:pPr>
      <w:hyperlink w:anchor="_Toc89867340" w:history="1">
        <w:r w:rsidRPr="00A96384">
          <w:rPr>
            <w:rStyle w:val="Hypertextovodkaz"/>
            <w:rFonts w:ascii="Times New Roman" w:hAnsi="Times New Roman" w:cs="Times New Roman"/>
            <w:noProof/>
          </w:rPr>
          <w:t>Tabulka 14 - Styl oblékání</w:t>
        </w:r>
        <w:r>
          <w:rPr>
            <w:noProof/>
            <w:webHidden/>
          </w:rPr>
          <w:tab/>
        </w:r>
        <w:r>
          <w:rPr>
            <w:noProof/>
            <w:webHidden/>
          </w:rPr>
          <w:fldChar w:fldCharType="begin"/>
        </w:r>
        <w:r>
          <w:rPr>
            <w:noProof/>
            <w:webHidden/>
          </w:rPr>
          <w:instrText xml:space="preserve"> PAGEREF _Toc89867340 \h </w:instrText>
        </w:r>
        <w:r>
          <w:rPr>
            <w:noProof/>
            <w:webHidden/>
          </w:rPr>
        </w:r>
        <w:r>
          <w:rPr>
            <w:noProof/>
            <w:webHidden/>
          </w:rPr>
          <w:fldChar w:fldCharType="separate"/>
        </w:r>
        <w:r>
          <w:rPr>
            <w:noProof/>
            <w:webHidden/>
          </w:rPr>
          <w:t>48</w:t>
        </w:r>
        <w:r>
          <w:rPr>
            <w:noProof/>
            <w:webHidden/>
          </w:rPr>
          <w:fldChar w:fldCharType="end"/>
        </w:r>
      </w:hyperlink>
    </w:p>
    <w:p w14:paraId="6D9A85D9" w14:textId="45FF6E45" w:rsidR="00DF6801" w:rsidRDefault="00DF6801">
      <w:pPr>
        <w:pStyle w:val="Seznamobrzk"/>
        <w:tabs>
          <w:tab w:val="right" w:leader="dot" w:pos="8493"/>
        </w:tabs>
        <w:rPr>
          <w:rFonts w:eastAsiaTheme="minorEastAsia"/>
          <w:noProof/>
          <w:lang w:eastAsia="cs-CZ"/>
        </w:rPr>
      </w:pPr>
      <w:hyperlink w:anchor="_Toc89867341" w:history="1">
        <w:r w:rsidRPr="00A96384">
          <w:rPr>
            <w:rStyle w:val="Hypertextovodkaz"/>
            <w:rFonts w:ascii="Times New Roman" w:hAnsi="Times New Roman" w:cs="Times New Roman"/>
            <w:noProof/>
          </w:rPr>
          <w:t>Tabulka 15 - Vyhodnocení otázky: Co nejvíce ovlivňuje zdravý životní styl?</w:t>
        </w:r>
        <w:r>
          <w:rPr>
            <w:noProof/>
            <w:webHidden/>
          </w:rPr>
          <w:tab/>
        </w:r>
        <w:r>
          <w:rPr>
            <w:noProof/>
            <w:webHidden/>
          </w:rPr>
          <w:fldChar w:fldCharType="begin"/>
        </w:r>
        <w:r>
          <w:rPr>
            <w:noProof/>
            <w:webHidden/>
          </w:rPr>
          <w:instrText xml:space="preserve"> PAGEREF _Toc89867341 \h </w:instrText>
        </w:r>
        <w:r>
          <w:rPr>
            <w:noProof/>
            <w:webHidden/>
          </w:rPr>
        </w:r>
        <w:r>
          <w:rPr>
            <w:noProof/>
            <w:webHidden/>
          </w:rPr>
          <w:fldChar w:fldCharType="separate"/>
        </w:r>
        <w:r>
          <w:rPr>
            <w:noProof/>
            <w:webHidden/>
          </w:rPr>
          <w:t>48</w:t>
        </w:r>
        <w:r>
          <w:rPr>
            <w:noProof/>
            <w:webHidden/>
          </w:rPr>
          <w:fldChar w:fldCharType="end"/>
        </w:r>
      </w:hyperlink>
    </w:p>
    <w:p w14:paraId="5C0DBBF5" w14:textId="2407E8AB" w:rsidR="00DF6801" w:rsidRDefault="00DF6801">
      <w:pPr>
        <w:pStyle w:val="Seznamobrzk"/>
        <w:tabs>
          <w:tab w:val="right" w:leader="dot" w:pos="8493"/>
        </w:tabs>
        <w:rPr>
          <w:rFonts w:eastAsiaTheme="minorEastAsia"/>
          <w:noProof/>
          <w:lang w:eastAsia="cs-CZ"/>
        </w:rPr>
      </w:pPr>
      <w:hyperlink w:anchor="_Toc89867342" w:history="1">
        <w:r w:rsidRPr="00A96384">
          <w:rPr>
            <w:rStyle w:val="Hypertextovodkaz"/>
            <w:rFonts w:ascii="Times New Roman" w:hAnsi="Times New Roman" w:cs="Times New Roman"/>
            <w:noProof/>
          </w:rPr>
          <w:t>Tabulka 16 - Vyhodnocení otázky: Kolik litrů tekutin za den vypijete?</w:t>
        </w:r>
        <w:r>
          <w:rPr>
            <w:noProof/>
            <w:webHidden/>
          </w:rPr>
          <w:tab/>
        </w:r>
        <w:r>
          <w:rPr>
            <w:noProof/>
            <w:webHidden/>
          </w:rPr>
          <w:fldChar w:fldCharType="begin"/>
        </w:r>
        <w:r>
          <w:rPr>
            <w:noProof/>
            <w:webHidden/>
          </w:rPr>
          <w:instrText xml:space="preserve"> PAGEREF _Toc89867342 \h </w:instrText>
        </w:r>
        <w:r>
          <w:rPr>
            <w:noProof/>
            <w:webHidden/>
          </w:rPr>
        </w:r>
        <w:r>
          <w:rPr>
            <w:noProof/>
            <w:webHidden/>
          </w:rPr>
          <w:fldChar w:fldCharType="separate"/>
        </w:r>
        <w:r>
          <w:rPr>
            <w:noProof/>
            <w:webHidden/>
          </w:rPr>
          <w:t>49</w:t>
        </w:r>
        <w:r>
          <w:rPr>
            <w:noProof/>
            <w:webHidden/>
          </w:rPr>
          <w:fldChar w:fldCharType="end"/>
        </w:r>
      </w:hyperlink>
    </w:p>
    <w:p w14:paraId="15F09606" w14:textId="30B48C5E" w:rsidR="00DF6801" w:rsidRDefault="00DF6801">
      <w:pPr>
        <w:pStyle w:val="Seznamobrzk"/>
        <w:tabs>
          <w:tab w:val="right" w:leader="dot" w:pos="8493"/>
        </w:tabs>
        <w:rPr>
          <w:rFonts w:eastAsiaTheme="minorEastAsia"/>
          <w:noProof/>
          <w:lang w:eastAsia="cs-CZ"/>
        </w:rPr>
      </w:pPr>
      <w:hyperlink w:anchor="_Toc89867343" w:history="1">
        <w:r w:rsidRPr="00A96384">
          <w:rPr>
            <w:rStyle w:val="Hypertextovodkaz"/>
            <w:rFonts w:ascii="Times New Roman" w:hAnsi="Times New Roman" w:cs="Times New Roman"/>
            <w:noProof/>
          </w:rPr>
          <w:t>Tabulka 17 - Vyhodnocení otázky: Jaké nápoje nejčastěji pijete?</w:t>
        </w:r>
        <w:r>
          <w:rPr>
            <w:noProof/>
            <w:webHidden/>
          </w:rPr>
          <w:tab/>
        </w:r>
        <w:r>
          <w:rPr>
            <w:noProof/>
            <w:webHidden/>
          </w:rPr>
          <w:fldChar w:fldCharType="begin"/>
        </w:r>
        <w:r>
          <w:rPr>
            <w:noProof/>
            <w:webHidden/>
          </w:rPr>
          <w:instrText xml:space="preserve"> PAGEREF _Toc89867343 \h </w:instrText>
        </w:r>
        <w:r>
          <w:rPr>
            <w:noProof/>
            <w:webHidden/>
          </w:rPr>
        </w:r>
        <w:r>
          <w:rPr>
            <w:noProof/>
            <w:webHidden/>
          </w:rPr>
          <w:fldChar w:fldCharType="separate"/>
        </w:r>
        <w:r>
          <w:rPr>
            <w:noProof/>
            <w:webHidden/>
          </w:rPr>
          <w:t>49</w:t>
        </w:r>
        <w:r>
          <w:rPr>
            <w:noProof/>
            <w:webHidden/>
          </w:rPr>
          <w:fldChar w:fldCharType="end"/>
        </w:r>
      </w:hyperlink>
    </w:p>
    <w:p w14:paraId="49B82CDC" w14:textId="363CD0A4" w:rsidR="00DF6801" w:rsidRDefault="00DF6801">
      <w:pPr>
        <w:pStyle w:val="Seznamobrzk"/>
        <w:tabs>
          <w:tab w:val="right" w:leader="dot" w:pos="8493"/>
        </w:tabs>
        <w:rPr>
          <w:rFonts w:eastAsiaTheme="minorEastAsia"/>
          <w:noProof/>
          <w:lang w:eastAsia="cs-CZ"/>
        </w:rPr>
      </w:pPr>
      <w:hyperlink w:anchor="_Toc89867344" w:history="1">
        <w:r w:rsidRPr="00A96384">
          <w:rPr>
            <w:rStyle w:val="Hypertextovodkaz"/>
            <w:rFonts w:ascii="Times New Roman" w:hAnsi="Times New Roman" w:cs="Times New Roman"/>
            <w:noProof/>
          </w:rPr>
          <w:t>Tabulka 18 - Vyhodnocení otázky: Kolikrát denně se stravujete?</w:t>
        </w:r>
        <w:r>
          <w:rPr>
            <w:noProof/>
            <w:webHidden/>
          </w:rPr>
          <w:tab/>
        </w:r>
        <w:r>
          <w:rPr>
            <w:noProof/>
            <w:webHidden/>
          </w:rPr>
          <w:fldChar w:fldCharType="begin"/>
        </w:r>
        <w:r>
          <w:rPr>
            <w:noProof/>
            <w:webHidden/>
          </w:rPr>
          <w:instrText xml:space="preserve"> PAGEREF _Toc89867344 \h </w:instrText>
        </w:r>
        <w:r>
          <w:rPr>
            <w:noProof/>
            <w:webHidden/>
          </w:rPr>
        </w:r>
        <w:r>
          <w:rPr>
            <w:noProof/>
            <w:webHidden/>
          </w:rPr>
          <w:fldChar w:fldCharType="separate"/>
        </w:r>
        <w:r>
          <w:rPr>
            <w:noProof/>
            <w:webHidden/>
          </w:rPr>
          <w:t>52</w:t>
        </w:r>
        <w:r>
          <w:rPr>
            <w:noProof/>
            <w:webHidden/>
          </w:rPr>
          <w:fldChar w:fldCharType="end"/>
        </w:r>
      </w:hyperlink>
    </w:p>
    <w:p w14:paraId="399DD51B" w14:textId="2A9CFBA6" w:rsidR="00DF6801" w:rsidRDefault="00DF6801">
      <w:pPr>
        <w:pStyle w:val="Seznamobrzk"/>
        <w:tabs>
          <w:tab w:val="right" w:leader="dot" w:pos="8493"/>
        </w:tabs>
        <w:rPr>
          <w:rFonts w:eastAsiaTheme="minorEastAsia"/>
          <w:noProof/>
          <w:lang w:eastAsia="cs-CZ"/>
        </w:rPr>
      </w:pPr>
      <w:hyperlink w:anchor="_Toc89867345" w:history="1">
        <w:r w:rsidRPr="00A96384">
          <w:rPr>
            <w:rStyle w:val="Hypertextovodkaz"/>
            <w:rFonts w:ascii="Times New Roman" w:hAnsi="Times New Roman" w:cs="Times New Roman"/>
            <w:noProof/>
          </w:rPr>
          <w:t>Tabulka 19 - Vyhodnocení otázky: Které jídlo vynecháváš?</w:t>
        </w:r>
        <w:r>
          <w:rPr>
            <w:noProof/>
            <w:webHidden/>
          </w:rPr>
          <w:tab/>
        </w:r>
        <w:r>
          <w:rPr>
            <w:noProof/>
            <w:webHidden/>
          </w:rPr>
          <w:fldChar w:fldCharType="begin"/>
        </w:r>
        <w:r>
          <w:rPr>
            <w:noProof/>
            <w:webHidden/>
          </w:rPr>
          <w:instrText xml:space="preserve"> PAGEREF _Toc89867345 \h </w:instrText>
        </w:r>
        <w:r>
          <w:rPr>
            <w:noProof/>
            <w:webHidden/>
          </w:rPr>
        </w:r>
        <w:r>
          <w:rPr>
            <w:noProof/>
            <w:webHidden/>
          </w:rPr>
          <w:fldChar w:fldCharType="separate"/>
        </w:r>
        <w:r>
          <w:rPr>
            <w:noProof/>
            <w:webHidden/>
          </w:rPr>
          <w:t>52</w:t>
        </w:r>
        <w:r>
          <w:rPr>
            <w:noProof/>
            <w:webHidden/>
          </w:rPr>
          <w:fldChar w:fldCharType="end"/>
        </w:r>
      </w:hyperlink>
    </w:p>
    <w:p w14:paraId="770536D6" w14:textId="0EAB435E" w:rsidR="00DF6801" w:rsidRDefault="00DF6801">
      <w:pPr>
        <w:pStyle w:val="Seznamobrzk"/>
        <w:tabs>
          <w:tab w:val="right" w:leader="dot" w:pos="8493"/>
        </w:tabs>
        <w:rPr>
          <w:rFonts w:eastAsiaTheme="minorEastAsia"/>
          <w:noProof/>
          <w:lang w:eastAsia="cs-CZ"/>
        </w:rPr>
      </w:pPr>
      <w:hyperlink w:anchor="_Toc89867346" w:history="1">
        <w:r w:rsidRPr="00A96384">
          <w:rPr>
            <w:rStyle w:val="Hypertextovodkaz"/>
            <w:rFonts w:ascii="Times New Roman" w:hAnsi="Times New Roman" w:cs="Times New Roman"/>
            <w:noProof/>
          </w:rPr>
          <w:t>Tabulka 20 - Vyhodnocení otázky: Kolik sníš za den sladkostí?</w:t>
        </w:r>
        <w:r>
          <w:rPr>
            <w:noProof/>
            <w:webHidden/>
          </w:rPr>
          <w:tab/>
        </w:r>
        <w:r>
          <w:rPr>
            <w:noProof/>
            <w:webHidden/>
          </w:rPr>
          <w:fldChar w:fldCharType="begin"/>
        </w:r>
        <w:r>
          <w:rPr>
            <w:noProof/>
            <w:webHidden/>
          </w:rPr>
          <w:instrText xml:space="preserve"> PAGEREF _Toc89867346 \h </w:instrText>
        </w:r>
        <w:r>
          <w:rPr>
            <w:noProof/>
            <w:webHidden/>
          </w:rPr>
        </w:r>
        <w:r>
          <w:rPr>
            <w:noProof/>
            <w:webHidden/>
          </w:rPr>
          <w:fldChar w:fldCharType="separate"/>
        </w:r>
        <w:r>
          <w:rPr>
            <w:noProof/>
            <w:webHidden/>
          </w:rPr>
          <w:t>54</w:t>
        </w:r>
        <w:r>
          <w:rPr>
            <w:noProof/>
            <w:webHidden/>
          </w:rPr>
          <w:fldChar w:fldCharType="end"/>
        </w:r>
      </w:hyperlink>
    </w:p>
    <w:p w14:paraId="1E159B44" w14:textId="2BBAE3A5" w:rsidR="00DF6801" w:rsidRDefault="00DF6801">
      <w:pPr>
        <w:pStyle w:val="Seznamobrzk"/>
        <w:tabs>
          <w:tab w:val="right" w:leader="dot" w:pos="8493"/>
        </w:tabs>
        <w:rPr>
          <w:rFonts w:eastAsiaTheme="minorEastAsia"/>
          <w:noProof/>
          <w:lang w:eastAsia="cs-CZ"/>
        </w:rPr>
      </w:pPr>
      <w:hyperlink w:anchor="_Toc89867347" w:history="1">
        <w:r w:rsidRPr="00A96384">
          <w:rPr>
            <w:rStyle w:val="Hypertextovodkaz"/>
            <w:rFonts w:ascii="Times New Roman" w:hAnsi="Times New Roman" w:cs="Times New Roman"/>
            <w:noProof/>
          </w:rPr>
          <w:t>Tabulka 21 - Vyhodnocení otázky: Jakou svačinu máš nejčastěji ve škole?</w:t>
        </w:r>
        <w:r>
          <w:rPr>
            <w:noProof/>
            <w:webHidden/>
          </w:rPr>
          <w:tab/>
        </w:r>
        <w:r>
          <w:rPr>
            <w:noProof/>
            <w:webHidden/>
          </w:rPr>
          <w:fldChar w:fldCharType="begin"/>
        </w:r>
        <w:r>
          <w:rPr>
            <w:noProof/>
            <w:webHidden/>
          </w:rPr>
          <w:instrText xml:space="preserve"> PAGEREF _Toc89867347 \h </w:instrText>
        </w:r>
        <w:r>
          <w:rPr>
            <w:noProof/>
            <w:webHidden/>
          </w:rPr>
        </w:r>
        <w:r>
          <w:rPr>
            <w:noProof/>
            <w:webHidden/>
          </w:rPr>
          <w:fldChar w:fldCharType="separate"/>
        </w:r>
        <w:r>
          <w:rPr>
            <w:noProof/>
            <w:webHidden/>
          </w:rPr>
          <w:t>55</w:t>
        </w:r>
        <w:r>
          <w:rPr>
            <w:noProof/>
            <w:webHidden/>
          </w:rPr>
          <w:fldChar w:fldCharType="end"/>
        </w:r>
      </w:hyperlink>
    </w:p>
    <w:p w14:paraId="3DF24C5B" w14:textId="735B7314" w:rsidR="00DF6801" w:rsidRDefault="00DF6801">
      <w:pPr>
        <w:pStyle w:val="Seznamobrzk"/>
        <w:tabs>
          <w:tab w:val="right" w:leader="dot" w:pos="8493"/>
        </w:tabs>
        <w:rPr>
          <w:rFonts w:eastAsiaTheme="minorEastAsia"/>
          <w:noProof/>
          <w:lang w:eastAsia="cs-CZ"/>
        </w:rPr>
      </w:pPr>
      <w:hyperlink w:anchor="_Toc89867348" w:history="1">
        <w:r w:rsidRPr="00A96384">
          <w:rPr>
            <w:rStyle w:val="Hypertextovodkaz"/>
            <w:rFonts w:ascii="Times New Roman" w:hAnsi="Times New Roman" w:cs="Times New Roman"/>
            <w:noProof/>
          </w:rPr>
          <w:t>Tabulka 22 - Vyhodnocení otázky: Kde obědváš?</w:t>
        </w:r>
        <w:r>
          <w:rPr>
            <w:noProof/>
            <w:webHidden/>
          </w:rPr>
          <w:tab/>
        </w:r>
        <w:r>
          <w:rPr>
            <w:noProof/>
            <w:webHidden/>
          </w:rPr>
          <w:fldChar w:fldCharType="begin"/>
        </w:r>
        <w:r>
          <w:rPr>
            <w:noProof/>
            <w:webHidden/>
          </w:rPr>
          <w:instrText xml:space="preserve"> PAGEREF _Toc89867348 \h </w:instrText>
        </w:r>
        <w:r>
          <w:rPr>
            <w:noProof/>
            <w:webHidden/>
          </w:rPr>
        </w:r>
        <w:r>
          <w:rPr>
            <w:noProof/>
            <w:webHidden/>
          </w:rPr>
          <w:fldChar w:fldCharType="separate"/>
        </w:r>
        <w:r>
          <w:rPr>
            <w:noProof/>
            <w:webHidden/>
          </w:rPr>
          <w:t>56</w:t>
        </w:r>
        <w:r>
          <w:rPr>
            <w:noProof/>
            <w:webHidden/>
          </w:rPr>
          <w:fldChar w:fldCharType="end"/>
        </w:r>
      </w:hyperlink>
    </w:p>
    <w:p w14:paraId="136811EF" w14:textId="18AB1933" w:rsidR="00DF6801" w:rsidRDefault="00DF6801">
      <w:pPr>
        <w:pStyle w:val="Seznamobrzk"/>
        <w:tabs>
          <w:tab w:val="right" w:leader="dot" w:pos="8493"/>
        </w:tabs>
        <w:rPr>
          <w:rFonts w:eastAsiaTheme="minorEastAsia"/>
          <w:noProof/>
          <w:lang w:eastAsia="cs-CZ"/>
        </w:rPr>
      </w:pPr>
      <w:hyperlink w:anchor="_Toc89867349" w:history="1">
        <w:r w:rsidRPr="00A96384">
          <w:rPr>
            <w:rStyle w:val="Hypertextovodkaz"/>
            <w:rFonts w:ascii="Times New Roman" w:hAnsi="Times New Roman" w:cs="Times New Roman"/>
            <w:noProof/>
          </w:rPr>
          <w:t>Tabulka 23 - Vyhodnocení otázky: Děláš nějaký sport?</w:t>
        </w:r>
        <w:r>
          <w:rPr>
            <w:noProof/>
            <w:webHidden/>
          </w:rPr>
          <w:tab/>
        </w:r>
        <w:r>
          <w:rPr>
            <w:noProof/>
            <w:webHidden/>
          </w:rPr>
          <w:fldChar w:fldCharType="begin"/>
        </w:r>
        <w:r>
          <w:rPr>
            <w:noProof/>
            <w:webHidden/>
          </w:rPr>
          <w:instrText xml:space="preserve"> PAGEREF _Toc89867349 \h </w:instrText>
        </w:r>
        <w:r>
          <w:rPr>
            <w:noProof/>
            <w:webHidden/>
          </w:rPr>
        </w:r>
        <w:r>
          <w:rPr>
            <w:noProof/>
            <w:webHidden/>
          </w:rPr>
          <w:fldChar w:fldCharType="separate"/>
        </w:r>
        <w:r>
          <w:rPr>
            <w:noProof/>
            <w:webHidden/>
          </w:rPr>
          <w:t>57</w:t>
        </w:r>
        <w:r>
          <w:rPr>
            <w:noProof/>
            <w:webHidden/>
          </w:rPr>
          <w:fldChar w:fldCharType="end"/>
        </w:r>
      </w:hyperlink>
    </w:p>
    <w:p w14:paraId="1A84AD42" w14:textId="7FCE227B" w:rsidR="00DF6801" w:rsidRDefault="00DF6801">
      <w:pPr>
        <w:pStyle w:val="Seznamobrzk"/>
        <w:tabs>
          <w:tab w:val="right" w:leader="dot" w:pos="8493"/>
        </w:tabs>
        <w:rPr>
          <w:rFonts w:eastAsiaTheme="minorEastAsia"/>
          <w:noProof/>
          <w:lang w:eastAsia="cs-CZ"/>
        </w:rPr>
      </w:pPr>
      <w:hyperlink w:anchor="_Toc89867350" w:history="1">
        <w:r w:rsidRPr="00A96384">
          <w:rPr>
            <w:rStyle w:val="Hypertextovodkaz"/>
            <w:rFonts w:ascii="Times New Roman" w:hAnsi="Times New Roman" w:cs="Times New Roman"/>
            <w:noProof/>
          </w:rPr>
          <w:t>Tabulka 24 - Vyhodnocení otázky: Kolikrát týdně sportuješ?</w:t>
        </w:r>
        <w:r>
          <w:rPr>
            <w:noProof/>
            <w:webHidden/>
          </w:rPr>
          <w:tab/>
        </w:r>
        <w:r>
          <w:rPr>
            <w:noProof/>
            <w:webHidden/>
          </w:rPr>
          <w:fldChar w:fldCharType="begin"/>
        </w:r>
        <w:r>
          <w:rPr>
            <w:noProof/>
            <w:webHidden/>
          </w:rPr>
          <w:instrText xml:space="preserve"> PAGEREF _Toc89867350 \h </w:instrText>
        </w:r>
        <w:r>
          <w:rPr>
            <w:noProof/>
            <w:webHidden/>
          </w:rPr>
        </w:r>
        <w:r>
          <w:rPr>
            <w:noProof/>
            <w:webHidden/>
          </w:rPr>
          <w:fldChar w:fldCharType="separate"/>
        </w:r>
        <w:r>
          <w:rPr>
            <w:noProof/>
            <w:webHidden/>
          </w:rPr>
          <w:t>57</w:t>
        </w:r>
        <w:r>
          <w:rPr>
            <w:noProof/>
            <w:webHidden/>
          </w:rPr>
          <w:fldChar w:fldCharType="end"/>
        </w:r>
      </w:hyperlink>
    </w:p>
    <w:p w14:paraId="6EF76FA0" w14:textId="6835111D" w:rsidR="00DF6801" w:rsidRDefault="00DF6801">
      <w:pPr>
        <w:pStyle w:val="Seznamobrzk"/>
        <w:tabs>
          <w:tab w:val="right" w:leader="dot" w:pos="8493"/>
        </w:tabs>
        <w:rPr>
          <w:rFonts w:eastAsiaTheme="minorEastAsia"/>
          <w:noProof/>
          <w:lang w:eastAsia="cs-CZ"/>
        </w:rPr>
      </w:pPr>
      <w:hyperlink w:anchor="_Toc89867351" w:history="1">
        <w:r w:rsidRPr="00A96384">
          <w:rPr>
            <w:rStyle w:val="Hypertextovodkaz"/>
            <w:rFonts w:ascii="Times New Roman" w:hAnsi="Times New Roman" w:cs="Times New Roman"/>
            <w:noProof/>
          </w:rPr>
          <w:t>Tabulka 25 - Vyhodnocení otázky: Jak trávíš volný čas?</w:t>
        </w:r>
        <w:r>
          <w:rPr>
            <w:noProof/>
            <w:webHidden/>
          </w:rPr>
          <w:tab/>
        </w:r>
        <w:r>
          <w:rPr>
            <w:noProof/>
            <w:webHidden/>
          </w:rPr>
          <w:fldChar w:fldCharType="begin"/>
        </w:r>
        <w:r>
          <w:rPr>
            <w:noProof/>
            <w:webHidden/>
          </w:rPr>
          <w:instrText xml:space="preserve"> PAGEREF _Toc89867351 \h </w:instrText>
        </w:r>
        <w:r>
          <w:rPr>
            <w:noProof/>
            <w:webHidden/>
          </w:rPr>
        </w:r>
        <w:r>
          <w:rPr>
            <w:noProof/>
            <w:webHidden/>
          </w:rPr>
          <w:fldChar w:fldCharType="separate"/>
        </w:r>
        <w:r>
          <w:rPr>
            <w:noProof/>
            <w:webHidden/>
          </w:rPr>
          <w:t>58</w:t>
        </w:r>
        <w:r>
          <w:rPr>
            <w:noProof/>
            <w:webHidden/>
          </w:rPr>
          <w:fldChar w:fldCharType="end"/>
        </w:r>
      </w:hyperlink>
    </w:p>
    <w:p w14:paraId="2582453D" w14:textId="02EEC8D4" w:rsidR="00DF6801" w:rsidRDefault="00DF6801">
      <w:pPr>
        <w:pStyle w:val="Seznamobrzk"/>
        <w:tabs>
          <w:tab w:val="right" w:leader="dot" w:pos="8493"/>
        </w:tabs>
        <w:rPr>
          <w:rFonts w:eastAsiaTheme="minorEastAsia"/>
          <w:noProof/>
          <w:lang w:eastAsia="cs-CZ"/>
        </w:rPr>
      </w:pPr>
      <w:hyperlink w:anchor="_Toc89867352" w:history="1">
        <w:r w:rsidRPr="00A96384">
          <w:rPr>
            <w:rStyle w:val="Hypertextovodkaz"/>
            <w:rFonts w:ascii="Times New Roman" w:hAnsi="Times New Roman" w:cs="Times New Roman"/>
            <w:noProof/>
          </w:rPr>
          <w:t>Tabulka 26 - Vyhodnocení otázky: Kolikrát denně si umýváš ruce?</w:t>
        </w:r>
        <w:r>
          <w:rPr>
            <w:noProof/>
            <w:webHidden/>
          </w:rPr>
          <w:tab/>
        </w:r>
        <w:r>
          <w:rPr>
            <w:noProof/>
            <w:webHidden/>
          </w:rPr>
          <w:fldChar w:fldCharType="begin"/>
        </w:r>
        <w:r>
          <w:rPr>
            <w:noProof/>
            <w:webHidden/>
          </w:rPr>
          <w:instrText xml:space="preserve"> PAGEREF _Toc89867352 \h </w:instrText>
        </w:r>
        <w:r>
          <w:rPr>
            <w:noProof/>
            <w:webHidden/>
          </w:rPr>
        </w:r>
        <w:r>
          <w:rPr>
            <w:noProof/>
            <w:webHidden/>
          </w:rPr>
          <w:fldChar w:fldCharType="separate"/>
        </w:r>
        <w:r>
          <w:rPr>
            <w:noProof/>
            <w:webHidden/>
          </w:rPr>
          <w:t>60</w:t>
        </w:r>
        <w:r>
          <w:rPr>
            <w:noProof/>
            <w:webHidden/>
          </w:rPr>
          <w:fldChar w:fldCharType="end"/>
        </w:r>
      </w:hyperlink>
    </w:p>
    <w:p w14:paraId="11A6EF3C" w14:textId="037B05E0" w:rsidR="00DF6801" w:rsidRDefault="00DF6801">
      <w:pPr>
        <w:pStyle w:val="Seznamobrzk"/>
        <w:tabs>
          <w:tab w:val="right" w:leader="dot" w:pos="8493"/>
        </w:tabs>
        <w:rPr>
          <w:rFonts w:eastAsiaTheme="minorEastAsia"/>
          <w:noProof/>
          <w:lang w:eastAsia="cs-CZ"/>
        </w:rPr>
      </w:pPr>
      <w:hyperlink w:anchor="_Toc89867353" w:history="1">
        <w:r w:rsidRPr="00A96384">
          <w:rPr>
            <w:rStyle w:val="Hypertextovodkaz"/>
            <w:rFonts w:ascii="Times New Roman" w:hAnsi="Times New Roman" w:cs="Times New Roman"/>
            <w:noProof/>
          </w:rPr>
          <w:t>Tabulka 27 - Vyhodnocení otázky: Jak často se sprchuješ/koupeš?</w:t>
        </w:r>
        <w:r>
          <w:rPr>
            <w:noProof/>
            <w:webHidden/>
          </w:rPr>
          <w:tab/>
        </w:r>
        <w:r>
          <w:rPr>
            <w:noProof/>
            <w:webHidden/>
          </w:rPr>
          <w:fldChar w:fldCharType="begin"/>
        </w:r>
        <w:r>
          <w:rPr>
            <w:noProof/>
            <w:webHidden/>
          </w:rPr>
          <w:instrText xml:space="preserve"> PAGEREF _Toc89867353 \h </w:instrText>
        </w:r>
        <w:r>
          <w:rPr>
            <w:noProof/>
            <w:webHidden/>
          </w:rPr>
        </w:r>
        <w:r>
          <w:rPr>
            <w:noProof/>
            <w:webHidden/>
          </w:rPr>
          <w:fldChar w:fldCharType="separate"/>
        </w:r>
        <w:r>
          <w:rPr>
            <w:noProof/>
            <w:webHidden/>
          </w:rPr>
          <w:t>61</w:t>
        </w:r>
        <w:r>
          <w:rPr>
            <w:noProof/>
            <w:webHidden/>
          </w:rPr>
          <w:fldChar w:fldCharType="end"/>
        </w:r>
      </w:hyperlink>
    </w:p>
    <w:p w14:paraId="4C347B81" w14:textId="55AAA219" w:rsidR="00DF6801" w:rsidRDefault="00DF6801">
      <w:pPr>
        <w:pStyle w:val="Seznamobrzk"/>
        <w:tabs>
          <w:tab w:val="right" w:leader="dot" w:pos="8493"/>
        </w:tabs>
        <w:rPr>
          <w:rFonts w:eastAsiaTheme="minorEastAsia"/>
          <w:noProof/>
          <w:lang w:eastAsia="cs-CZ"/>
        </w:rPr>
      </w:pPr>
      <w:hyperlink w:anchor="_Toc89867354" w:history="1">
        <w:r w:rsidRPr="00A96384">
          <w:rPr>
            <w:rStyle w:val="Hypertextovodkaz"/>
            <w:rFonts w:ascii="Times New Roman" w:hAnsi="Times New Roman" w:cs="Times New Roman"/>
            <w:noProof/>
          </w:rPr>
          <w:t>Tabulka 28 - Vyhodnocení otázky: Co si myslíš o alkoholu a drogách?</w:t>
        </w:r>
        <w:r>
          <w:rPr>
            <w:noProof/>
            <w:webHidden/>
          </w:rPr>
          <w:tab/>
        </w:r>
        <w:r>
          <w:rPr>
            <w:noProof/>
            <w:webHidden/>
          </w:rPr>
          <w:fldChar w:fldCharType="begin"/>
        </w:r>
        <w:r>
          <w:rPr>
            <w:noProof/>
            <w:webHidden/>
          </w:rPr>
          <w:instrText xml:space="preserve"> PAGEREF _Toc89867354 \h </w:instrText>
        </w:r>
        <w:r>
          <w:rPr>
            <w:noProof/>
            <w:webHidden/>
          </w:rPr>
        </w:r>
        <w:r>
          <w:rPr>
            <w:noProof/>
            <w:webHidden/>
          </w:rPr>
          <w:fldChar w:fldCharType="separate"/>
        </w:r>
        <w:r>
          <w:rPr>
            <w:noProof/>
            <w:webHidden/>
          </w:rPr>
          <w:t>61</w:t>
        </w:r>
        <w:r>
          <w:rPr>
            <w:noProof/>
            <w:webHidden/>
          </w:rPr>
          <w:fldChar w:fldCharType="end"/>
        </w:r>
      </w:hyperlink>
    </w:p>
    <w:p w14:paraId="1472F23C" w14:textId="3768A8ED" w:rsidR="00DF6801" w:rsidRDefault="00DF6801">
      <w:pPr>
        <w:pStyle w:val="Seznamobrzk"/>
        <w:tabs>
          <w:tab w:val="right" w:leader="dot" w:pos="8493"/>
        </w:tabs>
        <w:rPr>
          <w:rFonts w:eastAsiaTheme="minorEastAsia"/>
          <w:noProof/>
          <w:lang w:eastAsia="cs-CZ"/>
        </w:rPr>
      </w:pPr>
      <w:hyperlink w:anchor="_Toc89867355" w:history="1">
        <w:r w:rsidRPr="00A96384">
          <w:rPr>
            <w:rStyle w:val="Hypertextovodkaz"/>
            <w:rFonts w:ascii="Times New Roman" w:hAnsi="Times New Roman" w:cs="Times New Roman"/>
            <w:noProof/>
          </w:rPr>
          <w:t>Tabulka 29 - Vyhodnocení otázky: Máš zkušenosti s alkoholem?</w:t>
        </w:r>
        <w:r>
          <w:rPr>
            <w:noProof/>
            <w:webHidden/>
          </w:rPr>
          <w:tab/>
        </w:r>
        <w:r>
          <w:rPr>
            <w:noProof/>
            <w:webHidden/>
          </w:rPr>
          <w:fldChar w:fldCharType="begin"/>
        </w:r>
        <w:r>
          <w:rPr>
            <w:noProof/>
            <w:webHidden/>
          </w:rPr>
          <w:instrText xml:space="preserve"> PAGEREF _Toc89867355 \h </w:instrText>
        </w:r>
        <w:r>
          <w:rPr>
            <w:noProof/>
            <w:webHidden/>
          </w:rPr>
        </w:r>
        <w:r>
          <w:rPr>
            <w:noProof/>
            <w:webHidden/>
          </w:rPr>
          <w:fldChar w:fldCharType="separate"/>
        </w:r>
        <w:r>
          <w:rPr>
            <w:noProof/>
            <w:webHidden/>
          </w:rPr>
          <w:t>64</w:t>
        </w:r>
        <w:r>
          <w:rPr>
            <w:noProof/>
            <w:webHidden/>
          </w:rPr>
          <w:fldChar w:fldCharType="end"/>
        </w:r>
      </w:hyperlink>
    </w:p>
    <w:p w14:paraId="18C3B0A1" w14:textId="42BB3350" w:rsidR="00DF6801" w:rsidRDefault="00DF6801">
      <w:pPr>
        <w:pStyle w:val="Seznamobrzk"/>
        <w:tabs>
          <w:tab w:val="right" w:leader="dot" w:pos="8493"/>
        </w:tabs>
        <w:rPr>
          <w:rFonts w:eastAsiaTheme="minorEastAsia"/>
          <w:noProof/>
          <w:lang w:eastAsia="cs-CZ"/>
        </w:rPr>
      </w:pPr>
      <w:hyperlink w:anchor="_Toc89867356" w:history="1">
        <w:r w:rsidRPr="00A96384">
          <w:rPr>
            <w:rStyle w:val="Hypertextovodkaz"/>
            <w:rFonts w:ascii="Times New Roman" w:hAnsi="Times New Roman" w:cs="Times New Roman"/>
            <w:noProof/>
          </w:rPr>
          <w:t>Tabulka 30 - Vyhodnocení otázky: Máš zkušenosti s alkoholem?</w:t>
        </w:r>
        <w:r>
          <w:rPr>
            <w:noProof/>
            <w:webHidden/>
          </w:rPr>
          <w:tab/>
        </w:r>
        <w:r>
          <w:rPr>
            <w:noProof/>
            <w:webHidden/>
          </w:rPr>
          <w:fldChar w:fldCharType="begin"/>
        </w:r>
        <w:r>
          <w:rPr>
            <w:noProof/>
            <w:webHidden/>
          </w:rPr>
          <w:instrText xml:space="preserve"> PAGEREF _Toc89867356 \h </w:instrText>
        </w:r>
        <w:r>
          <w:rPr>
            <w:noProof/>
            <w:webHidden/>
          </w:rPr>
        </w:r>
        <w:r>
          <w:rPr>
            <w:noProof/>
            <w:webHidden/>
          </w:rPr>
          <w:fldChar w:fldCharType="separate"/>
        </w:r>
        <w:r>
          <w:rPr>
            <w:noProof/>
            <w:webHidden/>
          </w:rPr>
          <w:t>64</w:t>
        </w:r>
        <w:r>
          <w:rPr>
            <w:noProof/>
            <w:webHidden/>
          </w:rPr>
          <w:fldChar w:fldCharType="end"/>
        </w:r>
      </w:hyperlink>
    </w:p>
    <w:p w14:paraId="265BD93F" w14:textId="76EF0DAE" w:rsidR="00DF6801" w:rsidRDefault="00DF6801">
      <w:pPr>
        <w:pStyle w:val="Seznamobrzk"/>
        <w:tabs>
          <w:tab w:val="right" w:leader="dot" w:pos="8493"/>
        </w:tabs>
        <w:rPr>
          <w:rFonts w:eastAsiaTheme="minorEastAsia"/>
          <w:noProof/>
          <w:lang w:eastAsia="cs-CZ"/>
        </w:rPr>
      </w:pPr>
      <w:hyperlink w:anchor="_Toc89867357" w:history="1">
        <w:r w:rsidRPr="00A96384">
          <w:rPr>
            <w:rStyle w:val="Hypertextovodkaz"/>
            <w:rFonts w:ascii="Times New Roman" w:hAnsi="Times New Roman" w:cs="Times New Roman"/>
            <w:noProof/>
          </w:rPr>
          <w:t>Tabulka 31 - Vyhodnocení otázky: Co si myslíš, že nejvíce ovlivňuje tvůj životní styl?</w:t>
        </w:r>
        <w:r>
          <w:rPr>
            <w:noProof/>
            <w:webHidden/>
          </w:rPr>
          <w:tab/>
        </w:r>
        <w:r>
          <w:rPr>
            <w:noProof/>
            <w:webHidden/>
          </w:rPr>
          <w:fldChar w:fldCharType="begin"/>
        </w:r>
        <w:r>
          <w:rPr>
            <w:noProof/>
            <w:webHidden/>
          </w:rPr>
          <w:instrText xml:space="preserve"> PAGEREF _Toc89867357 \h </w:instrText>
        </w:r>
        <w:r>
          <w:rPr>
            <w:noProof/>
            <w:webHidden/>
          </w:rPr>
        </w:r>
        <w:r>
          <w:rPr>
            <w:noProof/>
            <w:webHidden/>
          </w:rPr>
          <w:fldChar w:fldCharType="separate"/>
        </w:r>
        <w:r>
          <w:rPr>
            <w:noProof/>
            <w:webHidden/>
          </w:rPr>
          <w:t>65</w:t>
        </w:r>
        <w:r>
          <w:rPr>
            <w:noProof/>
            <w:webHidden/>
          </w:rPr>
          <w:fldChar w:fldCharType="end"/>
        </w:r>
      </w:hyperlink>
    </w:p>
    <w:p w14:paraId="2CAA07AD" w14:textId="084CBCF1" w:rsidR="00DF6801" w:rsidRDefault="00DF6801">
      <w:pPr>
        <w:pStyle w:val="Seznamobrzk"/>
        <w:tabs>
          <w:tab w:val="right" w:leader="dot" w:pos="8493"/>
        </w:tabs>
        <w:rPr>
          <w:rFonts w:eastAsiaTheme="minorEastAsia"/>
          <w:noProof/>
          <w:lang w:eastAsia="cs-CZ"/>
        </w:rPr>
      </w:pPr>
      <w:hyperlink w:anchor="_Toc89867358" w:history="1">
        <w:r w:rsidRPr="00A96384">
          <w:rPr>
            <w:rStyle w:val="Hypertextovodkaz"/>
            <w:rFonts w:ascii="Times New Roman" w:hAnsi="Times New Roman" w:cs="Times New Roman"/>
            <w:noProof/>
          </w:rPr>
          <w:t>Tabulka 32 - Vyhodnocení otázky: Jak hodnotíš svůj životní styl?</w:t>
        </w:r>
        <w:r>
          <w:rPr>
            <w:noProof/>
            <w:webHidden/>
          </w:rPr>
          <w:tab/>
        </w:r>
        <w:r>
          <w:rPr>
            <w:noProof/>
            <w:webHidden/>
          </w:rPr>
          <w:fldChar w:fldCharType="begin"/>
        </w:r>
        <w:r>
          <w:rPr>
            <w:noProof/>
            <w:webHidden/>
          </w:rPr>
          <w:instrText xml:space="preserve"> PAGEREF _Toc89867358 \h </w:instrText>
        </w:r>
        <w:r>
          <w:rPr>
            <w:noProof/>
            <w:webHidden/>
          </w:rPr>
        </w:r>
        <w:r>
          <w:rPr>
            <w:noProof/>
            <w:webHidden/>
          </w:rPr>
          <w:fldChar w:fldCharType="separate"/>
        </w:r>
        <w:r>
          <w:rPr>
            <w:noProof/>
            <w:webHidden/>
          </w:rPr>
          <w:t>67</w:t>
        </w:r>
        <w:r>
          <w:rPr>
            <w:noProof/>
            <w:webHidden/>
          </w:rPr>
          <w:fldChar w:fldCharType="end"/>
        </w:r>
      </w:hyperlink>
    </w:p>
    <w:p w14:paraId="11F53DC2" w14:textId="7490468C" w:rsidR="00DF6801" w:rsidRDefault="00DF6801">
      <w:pPr>
        <w:pStyle w:val="Seznamobrzk"/>
        <w:tabs>
          <w:tab w:val="right" w:leader="dot" w:pos="8493"/>
        </w:tabs>
        <w:rPr>
          <w:rFonts w:eastAsiaTheme="minorEastAsia"/>
          <w:noProof/>
          <w:lang w:eastAsia="cs-CZ"/>
        </w:rPr>
      </w:pPr>
      <w:hyperlink w:anchor="_Toc89867359" w:history="1">
        <w:r w:rsidRPr="00A96384">
          <w:rPr>
            <w:rStyle w:val="Hypertextovodkaz"/>
            <w:rFonts w:ascii="Times New Roman" w:hAnsi="Times New Roman" w:cs="Times New Roman"/>
            <w:noProof/>
          </w:rPr>
          <w:t>Tabulka 33 - Vyhodnocení otázky: Kde ses dozvěděl nějaké informace o zdravém životním stylu?</w:t>
        </w:r>
        <w:r>
          <w:rPr>
            <w:noProof/>
            <w:webHidden/>
          </w:rPr>
          <w:tab/>
        </w:r>
        <w:r>
          <w:rPr>
            <w:noProof/>
            <w:webHidden/>
          </w:rPr>
          <w:fldChar w:fldCharType="begin"/>
        </w:r>
        <w:r>
          <w:rPr>
            <w:noProof/>
            <w:webHidden/>
          </w:rPr>
          <w:instrText xml:space="preserve"> PAGEREF _Toc89867359 \h </w:instrText>
        </w:r>
        <w:r>
          <w:rPr>
            <w:noProof/>
            <w:webHidden/>
          </w:rPr>
        </w:r>
        <w:r>
          <w:rPr>
            <w:noProof/>
            <w:webHidden/>
          </w:rPr>
          <w:fldChar w:fldCharType="separate"/>
        </w:r>
        <w:r>
          <w:rPr>
            <w:noProof/>
            <w:webHidden/>
          </w:rPr>
          <w:t>67</w:t>
        </w:r>
        <w:r>
          <w:rPr>
            <w:noProof/>
            <w:webHidden/>
          </w:rPr>
          <w:fldChar w:fldCharType="end"/>
        </w:r>
      </w:hyperlink>
    </w:p>
    <w:p w14:paraId="084F0104" w14:textId="5DA4D6E8" w:rsidR="00DF6801" w:rsidRDefault="00DF6801">
      <w:pPr>
        <w:pStyle w:val="Seznamobrzk"/>
        <w:tabs>
          <w:tab w:val="right" w:leader="dot" w:pos="8493"/>
        </w:tabs>
        <w:rPr>
          <w:rFonts w:eastAsiaTheme="minorEastAsia"/>
          <w:noProof/>
          <w:lang w:eastAsia="cs-CZ"/>
        </w:rPr>
      </w:pPr>
      <w:hyperlink w:anchor="_Toc89867360" w:history="1">
        <w:r w:rsidRPr="00A96384">
          <w:rPr>
            <w:rStyle w:val="Hypertextovodkaz"/>
            <w:rFonts w:ascii="Times New Roman" w:hAnsi="Times New Roman" w:cs="Times New Roman"/>
            <w:noProof/>
          </w:rPr>
          <w:t>Tabulka 34 - Vyhodnocení otázky: Kolik litrů tekutin by správně měla vypít osoba ve tvém věku?</w:t>
        </w:r>
        <w:r>
          <w:rPr>
            <w:noProof/>
            <w:webHidden/>
          </w:rPr>
          <w:tab/>
        </w:r>
        <w:r>
          <w:rPr>
            <w:noProof/>
            <w:webHidden/>
          </w:rPr>
          <w:fldChar w:fldCharType="begin"/>
        </w:r>
        <w:r>
          <w:rPr>
            <w:noProof/>
            <w:webHidden/>
          </w:rPr>
          <w:instrText xml:space="preserve"> PAGEREF _Toc89867360 \h </w:instrText>
        </w:r>
        <w:r>
          <w:rPr>
            <w:noProof/>
            <w:webHidden/>
          </w:rPr>
        </w:r>
        <w:r>
          <w:rPr>
            <w:noProof/>
            <w:webHidden/>
          </w:rPr>
          <w:fldChar w:fldCharType="separate"/>
        </w:r>
        <w:r>
          <w:rPr>
            <w:noProof/>
            <w:webHidden/>
          </w:rPr>
          <w:t>69</w:t>
        </w:r>
        <w:r>
          <w:rPr>
            <w:noProof/>
            <w:webHidden/>
          </w:rPr>
          <w:fldChar w:fldCharType="end"/>
        </w:r>
      </w:hyperlink>
    </w:p>
    <w:p w14:paraId="59E69925" w14:textId="14DCF112" w:rsidR="00DF6801" w:rsidRDefault="00DF6801">
      <w:pPr>
        <w:pStyle w:val="Seznamobrzk"/>
        <w:tabs>
          <w:tab w:val="right" w:leader="dot" w:pos="8493"/>
        </w:tabs>
        <w:rPr>
          <w:rFonts w:eastAsiaTheme="minorEastAsia"/>
          <w:noProof/>
          <w:lang w:eastAsia="cs-CZ"/>
        </w:rPr>
      </w:pPr>
      <w:hyperlink w:anchor="_Toc89867361" w:history="1">
        <w:r w:rsidRPr="00A96384">
          <w:rPr>
            <w:rStyle w:val="Hypertextovodkaz"/>
            <w:rFonts w:ascii="Times New Roman" w:hAnsi="Times New Roman" w:cs="Times New Roman"/>
            <w:noProof/>
          </w:rPr>
          <w:t>Tabulka 35 - Vyhodnocení otázky: Které druhy nápojů nejsou pro děti vhodné?</w:t>
        </w:r>
        <w:r>
          <w:rPr>
            <w:noProof/>
            <w:webHidden/>
          </w:rPr>
          <w:tab/>
        </w:r>
        <w:r>
          <w:rPr>
            <w:noProof/>
            <w:webHidden/>
          </w:rPr>
          <w:fldChar w:fldCharType="begin"/>
        </w:r>
        <w:r>
          <w:rPr>
            <w:noProof/>
            <w:webHidden/>
          </w:rPr>
          <w:instrText xml:space="preserve"> PAGEREF _Toc89867361 \h </w:instrText>
        </w:r>
        <w:r>
          <w:rPr>
            <w:noProof/>
            <w:webHidden/>
          </w:rPr>
        </w:r>
        <w:r>
          <w:rPr>
            <w:noProof/>
            <w:webHidden/>
          </w:rPr>
          <w:fldChar w:fldCharType="separate"/>
        </w:r>
        <w:r>
          <w:rPr>
            <w:noProof/>
            <w:webHidden/>
          </w:rPr>
          <w:t>70</w:t>
        </w:r>
        <w:r>
          <w:rPr>
            <w:noProof/>
            <w:webHidden/>
          </w:rPr>
          <w:fldChar w:fldCharType="end"/>
        </w:r>
      </w:hyperlink>
    </w:p>
    <w:p w14:paraId="7E8DFE19" w14:textId="4FBBBC89" w:rsidR="00DF6801" w:rsidRDefault="00DF6801">
      <w:pPr>
        <w:pStyle w:val="Seznamobrzk"/>
        <w:tabs>
          <w:tab w:val="right" w:leader="dot" w:pos="8493"/>
        </w:tabs>
        <w:rPr>
          <w:rFonts w:eastAsiaTheme="minorEastAsia"/>
          <w:noProof/>
          <w:lang w:eastAsia="cs-CZ"/>
        </w:rPr>
      </w:pPr>
      <w:hyperlink w:anchor="_Toc89867362" w:history="1">
        <w:r w:rsidRPr="00A96384">
          <w:rPr>
            <w:rStyle w:val="Hypertextovodkaz"/>
            <w:rFonts w:ascii="Times New Roman" w:hAnsi="Times New Roman" w:cs="Times New Roman"/>
            <w:noProof/>
          </w:rPr>
          <w:t>Tabulka 36 - Vyhodnocení otázky: Kolik procent z jídla přijatého za celý den by měl tvořit tuk?</w:t>
        </w:r>
        <w:r>
          <w:rPr>
            <w:noProof/>
            <w:webHidden/>
          </w:rPr>
          <w:tab/>
        </w:r>
        <w:r>
          <w:rPr>
            <w:noProof/>
            <w:webHidden/>
          </w:rPr>
          <w:fldChar w:fldCharType="begin"/>
        </w:r>
        <w:r>
          <w:rPr>
            <w:noProof/>
            <w:webHidden/>
          </w:rPr>
          <w:instrText xml:space="preserve"> PAGEREF _Toc89867362 \h </w:instrText>
        </w:r>
        <w:r>
          <w:rPr>
            <w:noProof/>
            <w:webHidden/>
          </w:rPr>
        </w:r>
        <w:r>
          <w:rPr>
            <w:noProof/>
            <w:webHidden/>
          </w:rPr>
          <w:fldChar w:fldCharType="separate"/>
        </w:r>
        <w:r>
          <w:rPr>
            <w:noProof/>
            <w:webHidden/>
          </w:rPr>
          <w:t>72</w:t>
        </w:r>
        <w:r>
          <w:rPr>
            <w:noProof/>
            <w:webHidden/>
          </w:rPr>
          <w:fldChar w:fldCharType="end"/>
        </w:r>
      </w:hyperlink>
    </w:p>
    <w:p w14:paraId="285A073C" w14:textId="5A797DCB" w:rsidR="00DF6801" w:rsidRDefault="00DF6801">
      <w:pPr>
        <w:pStyle w:val="Seznamobrzk"/>
        <w:tabs>
          <w:tab w:val="right" w:leader="dot" w:pos="8493"/>
        </w:tabs>
        <w:rPr>
          <w:rFonts w:eastAsiaTheme="minorEastAsia"/>
          <w:noProof/>
          <w:lang w:eastAsia="cs-CZ"/>
        </w:rPr>
      </w:pPr>
      <w:hyperlink w:anchor="_Toc89867363" w:history="1">
        <w:r w:rsidRPr="00A96384">
          <w:rPr>
            <w:rStyle w:val="Hypertextovodkaz"/>
            <w:rFonts w:ascii="Times New Roman" w:hAnsi="Times New Roman" w:cs="Times New Roman"/>
            <w:noProof/>
          </w:rPr>
          <w:t>Tabulka 37 - Vyhodnocení otázky: Které tuky jsou vhodnější?</w:t>
        </w:r>
        <w:r>
          <w:rPr>
            <w:noProof/>
            <w:webHidden/>
          </w:rPr>
          <w:tab/>
        </w:r>
        <w:r>
          <w:rPr>
            <w:noProof/>
            <w:webHidden/>
          </w:rPr>
          <w:fldChar w:fldCharType="begin"/>
        </w:r>
        <w:r>
          <w:rPr>
            <w:noProof/>
            <w:webHidden/>
          </w:rPr>
          <w:instrText xml:space="preserve"> PAGEREF _Toc89867363 \h </w:instrText>
        </w:r>
        <w:r>
          <w:rPr>
            <w:noProof/>
            <w:webHidden/>
          </w:rPr>
        </w:r>
        <w:r>
          <w:rPr>
            <w:noProof/>
            <w:webHidden/>
          </w:rPr>
          <w:fldChar w:fldCharType="separate"/>
        </w:r>
        <w:r>
          <w:rPr>
            <w:noProof/>
            <w:webHidden/>
          </w:rPr>
          <w:t>73</w:t>
        </w:r>
        <w:r>
          <w:rPr>
            <w:noProof/>
            <w:webHidden/>
          </w:rPr>
          <w:fldChar w:fldCharType="end"/>
        </w:r>
      </w:hyperlink>
    </w:p>
    <w:p w14:paraId="20D44FE8" w14:textId="34B1CB19" w:rsidR="00DF6801" w:rsidRDefault="00DF6801">
      <w:pPr>
        <w:pStyle w:val="Seznamobrzk"/>
        <w:tabs>
          <w:tab w:val="right" w:leader="dot" w:pos="8493"/>
        </w:tabs>
        <w:rPr>
          <w:rFonts w:eastAsiaTheme="minorEastAsia"/>
          <w:noProof/>
          <w:lang w:eastAsia="cs-CZ"/>
        </w:rPr>
      </w:pPr>
      <w:hyperlink w:anchor="_Toc89867364" w:history="1">
        <w:r w:rsidRPr="00A96384">
          <w:rPr>
            <w:rStyle w:val="Hypertextovodkaz"/>
            <w:rFonts w:ascii="Times New Roman" w:hAnsi="Times New Roman" w:cs="Times New Roman"/>
            <w:noProof/>
          </w:rPr>
          <w:t>Tabulka 38 - Vyhodnocení otázky: Kolik hodin by měla spát osoba ve vašem věku?</w:t>
        </w:r>
        <w:r>
          <w:rPr>
            <w:noProof/>
            <w:webHidden/>
          </w:rPr>
          <w:tab/>
        </w:r>
        <w:r>
          <w:rPr>
            <w:noProof/>
            <w:webHidden/>
          </w:rPr>
          <w:fldChar w:fldCharType="begin"/>
        </w:r>
        <w:r>
          <w:rPr>
            <w:noProof/>
            <w:webHidden/>
          </w:rPr>
          <w:instrText xml:space="preserve"> PAGEREF _Toc89867364 \h </w:instrText>
        </w:r>
        <w:r>
          <w:rPr>
            <w:noProof/>
            <w:webHidden/>
          </w:rPr>
        </w:r>
        <w:r>
          <w:rPr>
            <w:noProof/>
            <w:webHidden/>
          </w:rPr>
          <w:fldChar w:fldCharType="separate"/>
        </w:r>
        <w:r>
          <w:rPr>
            <w:noProof/>
            <w:webHidden/>
          </w:rPr>
          <w:t>73</w:t>
        </w:r>
        <w:r>
          <w:rPr>
            <w:noProof/>
            <w:webHidden/>
          </w:rPr>
          <w:fldChar w:fldCharType="end"/>
        </w:r>
      </w:hyperlink>
    </w:p>
    <w:p w14:paraId="0C0A3939" w14:textId="7201E8BA" w:rsidR="00DF6801" w:rsidRDefault="00DF6801">
      <w:pPr>
        <w:pStyle w:val="Seznamobrzk"/>
        <w:tabs>
          <w:tab w:val="right" w:leader="dot" w:pos="8493"/>
        </w:tabs>
        <w:rPr>
          <w:rFonts w:eastAsiaTheme="minorEastAsia"/>
          <w:noProof/>
          <w:lang w:eastAsia="cs-CZ"/>
        </w:rPr>
      </w:pPr>
      <w:hyperlink w:anchor="_Toc89867365" w:history="1">
        <w:r w:rsidRPr="00A96384">
          <w:rPr>
            <w:rStyle w:val="Hypertextovodkaz"/>
            <w:rFonts w:ascii="Times New Roman" w:hAnsi="Times New Roman" w:cs="Times New Roman"/>
            <w:noProof/>
          </w:rPr>
          <w:t>Tabulka 39 - Vyhodnocení otázky: Proč je spánek důležitý?</w:t>
        </w:r>
        <w:r>
          <w:rPr>
            <w:noProof/>
            <w:webHidden/>
          </w:rPr>
          <w:tab/>
        </w:r>
        <w:r>
          <w:rPr>
            <w:noProof/>
            <w:webHidden/>
          </w:rPr>
          <w:fldChar w:fldCharType="begin"/>
        </w:r>
        <w:r>
          <w:rPr>
            <w:noProof/>
            <w:webHidden/>
          </w:rPr>
          <w:instrText xml:space="preserve"> PAGEREF _Toc89867365 \h </w:instrText>
        </w:r>
        <w:r>
          <w:rPr>
            <w:noProof/>
            <w:webHidden/>
          </w:rPr>
        </w:r>
        <w:r>
          <w:rPr>
            <w:noProof/>
            <w:webHidden/>
          </w:rPr>
          <w:fldChar w:fldCharType="separate"/>
        </w:r>
        <w:r>
          <w:rPr>
            <w:noProof/>
            <w:webHidden/>
          </w:rPr>
          <w:t>74</w:t>
        </w:r>
        <w:r>
          <w:rPr>
            <w:noProof/>
            <w:webHidden/>
          </w:rPr>
          <w:fldChar w:fldCharType="end"/>
        </w:r>
      </w:hyperlink>
    </w:p>
    <w:p w14:paraId="1A874C5F" w14:textId="7D385619" w:rsidR="00F848E3" w:rsidRDefault="00F848E3"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end"/>
      </w:r>
    </w:p>
    <w:p w14:paraId="672149DD" w14:textId="77777777" w:rsidR="00885F8E" w:rsidRPr="00F771B0" w:rsidRDefault="00885F8E" w:rsidP="00BF7E95">
      <w:pPr>
        <w:spacing w:after="0" w:line="360" w:lineRule="auto"/>
        <w:jc w:val="both"/>
        <w:rPr>
          <w:rFonts w:ascii="Times New Roman" w:hAnsi="Times New Roman" w:cs="Times New Roman"/>
          <w:b/>
          <w:sz w:val="20"/>
          <w:szCs w:val="24"/>
        </w:rPr>
      </w:pPr>
    </w:p>
    <w:p w14:paraId="532AC09C" w14:textId="77777777" w:rsidR="00BF7E95" w:rsidRPr="00055FE7" w:rsidRDefault="00BF7E95" w:rsidP="005912B7">
      <w:pPr>
        <w:spacing w:after="0" w:line="360" w:lineRule="auto"/>
        <w:jc w:val="both"/>
        <w:rPr>
          <w:rFonts w:ascii="Times New Roman" w:hAnsi="Times New Roman" w:cs="Times New Roman"/>
          <w:b/>
          <w:bCs/>
          <w:sz w:val="20"/>
          <w:szCs w:val="24"/>
        </w:rPr>
      </w:pPr>
    </w:p>
    <w:p w14:paraId="636F77DA" w14:textId="77777777" w:rsidR="005912B7" w:rsidRPr="00057DCD" w:rsidRDefault="005912B7" w:rsidP="00F14A6B">
      <w:pPr>
        <w:spacing w:after="0" w:line="360" w:lineRule="auto"/>
        <w:jc w:val="both"/>
        <w:rPr>
          <w:rFonts w:ascii="Times New Roman" w:hAnsi="Times New Roman" w:cs="Times New Roman"/>
          <w:b/>
          <w:sz w:val="20"/>
          <w:szCs w:val="24"/>
        </w:rPr>
      </w:pPr>
    </w:p>
    <w:p w14:paraId="6314B5C9" w14:textId="77777777" w:rsidR="00F14A6B" w:rsidRPr="00C405F8" w:rsidRDefault="00F14A6B" w:rsidP="0013752E">
      <w:pPr>
        <w:rPr>
          <w:rFonts w:ascii="Times New Roman" w:hAnsi="Times New Roman" w:cs="Times New Roman"/>
          <w:b/>
          <w:sz w:val="20"/>
        </w:rPr>
      </w:pPr>
    </w:p>
    <w:p w14:paraId="3CB654EF" w14:textId="39E51DE1" w:rsidR="0072123E" w:rsidRDefault="0072123E" w:rsidP="001A48D8">
      <w:pPr>
        <w:spacing w:after="0" w:line="360" w:lineRule="auto"/>
        <w:ind w:firstLine="709"/>
        <w:jc w:val="both"/>
        <w:rPr>
          <w:rFonts w:ascii="Times New Roman" w:hAnsi="Times New Roman" w:cs="Times New Roman"/>
          <w:sz w:val="24"/>
          <w:szCs w:val="24"/>
        </w:rPr>
      </w:pPr>
    </w:p>
    <w:p w14:paraId="25B81E67" w14:textId="6599EFA3" w:rsidR="0072123E" w:rsidRDefault="0072123E" w:rsidP="00F42CDB">
      <w:pPr>
        <w:pStyle w:val="Nadpis2"/>
      </w:pPr>
      <w:bookmarkStart w:id="173" w:name="_Toc89877573"/>
      <w:r>
        <w:t>Seznam obrázků</w:t>
      </w:r>
      <w:bookmarkEnd w:id="173"/>
    </w:p>
    <w:p w14:paraId="4171447A" w14:textId="6C67EEF1" w:rsidR="00F42CDB" w:rsidRDefault="005C04A9">
      <w:pPr>
        <w:pStyle w:val="Seznamobrzk"/>
        <w:tabs>
          <w:tab w:val="right" w:leader="dot" w:pos="8493"/>
        </w:tabs>
        <w:rPr>
          <w:rFonts w:eastAsiaTheme="minorEastAsia"/>
          <w:noProof/>
          <w:lang w:eastAsia="cs-CZ"/>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"Obrázek" </w:instrText>
      </w:r>
      <w:r>
        <w:rPr>
          <w:rFonts w:ascii="Times New Roman" w:hAnsi="Times New Roman" w:cs="Times New Roman"/>
          <w:sz w:val="24"/>
          <w:szCs w:val="24"/>
        </w:rPr>
        <w:fldChar w:fldCharType="separate"/>
      </w:r>
      <w:hyperlink r:id="rId107" w:anchor="_Toc89688233" w:history="1">
        <w:r w:rsidR="00F42CDB" w:rsidRPr="00451513">
          <w:rPr>
            <w:rStyle w:val="Hypertextovodkaz"/>
            <w:rFonts w:ascii="Times New Roman" w:hAnsi="Times New Roman" w:cs="Times New Roman"/>
            <w:noProof/>
          </w:rPr>
          <w:t>Obrázek 1 - determinanty zdraví</w:t>
        </w:r>
        <w:r w:rsidR="00F42CDB">
          <w:rPr>
            <w:noProof/>
            <w:webHidden/>
          </w:rPr>
          <w:tab/>
        </w:r>
        <w:r w:rsidR="00F42CDB">
          <w:rPr>
            <w:noProof/>
            <w:webHidden/>
          </w:rPr>
          <w:fldChar w:fldCharType="begin"/>
        </w:r>
        <w:r w:rsidR="00F42CDB">
          <w:rPr>
            <w:noProof/>
            <w:webHidden/>
          </w:rPr>
          <w:instrText xml:space="preserve"> PAGEREF _Toc89688233 \h </w:instrText>
        </w:r>
        <w:r w:rsidR="00F42CDB">
          <w:rPr>
            <w:noProof/>
            <w:webHidden/>
          </w:rPr>
        </w:r>
        <w:r w:rsidR="00F42CDB">
          <w:rPr>
            <w:noProof/>
            <w:webHidden/>
          </w:rPr>
          <w:fldChar w:fldCharType="separate"/>
        </w:r>
        <w:r w:rsidR="00F42CDB">
          <w:rPr>
            <w:noProof/>
            <w:webHidden/>
          </w:rPr>
          <w:t>8</w:t>
        </w:r>
        <w:r w:rsidR="00F42CDB">
          <w:rPr>
            <w:noProof/>
            <w:webHidden/>
          </w:rPr>
          <w:fldChar w:fldCharType="end"/>
        </w:r>
      </w:hyperlink>
    </w:p>
    <w:p w14:paraId="315CDBC8" w14:textId="2E63201D" w:rsidR="00F42CDB" w:rsidRDefault="007D48FA">
      <w:pPr>
        <w:pStyle w:val="Seznamobrzk"/>
        <w:tabs>
          <w:tab w:val="right" w:leader="dot" w:pos="8493"/>
        </w:tabs>
        <w:rPr>
          <w:rFonts w:eastAsiaTheme="minorEastAsia"/>
          <w:noProof/>
          <w:lang w:eastAsia="cs-CZ"/>
        </w:rPr>
      </w:pPr>
      <w:hyperlink w:anchor="_Toc89688234" w:history="1">
        <w:r w:rsidR="00F42CDB" w:rsidRPr="00451513">
          <w:rPr>
            <w:rStyle w:val="Hypertextovodkaz"/>
            <w:rFonts w:ascii="Times New Roman" w:hAnsi="Times New Roman" w:cs="Times New Roman"/>
            <w:noProof/>
          </w:rPr>
          <w:t>Obrázek 2 - Potravinová pyramida</w:t>
        </w:r>
        <w:r w:rsidR="00F42CDB">
          <w:rPr>
            <w:noProof/>
            <w:webHidden/>
          </w:rPr>
          <w:tab/>
        </w:r>
        <w:r w:rsidR="00F42CDB">
          <w:rPr>
            <w:noProof/>
            <w:webHidden/>
          </w:rPr>
          <w:fldChar w:fldCharType="begin"/>
        </w:r>
        <w:r w:rsidR="00F42CDB">
          <w:rPr>
            <w:noProof/>
            <w:webHidden/>
          </w:rPr>
          <w:instrText xml:space="preserve"> PAGEREF _Toc89688234 \h </w:instrText>
        </w:r>
        <w:r w:rsidR="00F42CDB">
          <w:rPr>
            <w:noProof/>
            <w:webHidden/>
          </w:rPr>
        </w:r>
        <w:r w:rsidR="00F42CDB">
          <w:rPr>
            <w:noProof/>
            <w:webHidden/>
          </w:rPr>
          <w:fldChar w:fldCharType="separate"/>
        </w:r>
        <w:r w:rsidR="00F42CDB">
          <w:rPr>
            <w:noProof/>
            <w:webHidden/>
          </w:rPr>
          <w:t>20</w:t>
        </w:r>
        <w:r w:rsidR="00F42CDB">
          <w:rPr>
            <w:noProof/>
            <w:webHidden/>
          </w:rPr>
          <w:fldChar w:fldCharType="end"/>
        </w:r>
      </w:hyperlink>
    </w:p>
    <w:p w14:paraId="5D8B1E79" w14:textId="4690F0C3" w:rsidR="00F42CDB" w:rsidRDefault="005C04A9" w:rsidP="001A48D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end"/>
      </w:r>
    </w:p>
    <w:p w14:paraId="70825DD3" w14:textId="12FCFBC5" w:rsidR="009675A2" w:rsidRDefault="009675A2">
      <w:pPr>
        <w:rPr>
          <w:rFonts w:ascii="Times New Roman" w:hAnsi="Times New Roman" w:cs="Times New Roman"/>
          <w:sz w:val="24"/>
          <w:szCs w:val="24"/>
        </w:rPr>
        <w:sectPr w:rsidR="009675A2" w:rsidSect="00161678">
          <w:footerReference w:type="default" r:id="rId108"/>
          <w:footerReference w:type="first" r:id="rId109"/>
          <w:type w:val="continuous"/>
          <w:pgSz w:w="11906" w:h="16838"/>
          <w:pgMar w:top="1418" w:right="1418" w:bottom="1418" w:left="1985" w:header="709" w:footer="709" w:gutter="0"/>
          <w:cols w:space="708"/>
          <w:titlePg/>
          <w:docGrid w:linePitch="360"/>
        </w:sectPr>
      </w:pPr>
    </w:p>
    <w:p w14:paraId="12039E46" w14:textId="0F2A9AD4" w:rsidR="00F42CDB" w:rsidRDefault="00F42CDB">
      <w:pPr>
        <w:rPr>
          <w:rFonts w:ascii="Times New Roman" w:hAnsi="Times New Roman" w:cs="Times New Roman"/>
          <w:sz w:val="24"/>
          <w:szCs w:val="24"/>
        </w:rPr>
      </w:pPr>
    </w:p>
    <w:p w14:paraId="335E5631" w14:textId="21F25573" w:rsidR="005C04A9" w:rsidRDefault="00F42CDB" w:rsidP="00F42CDB">
      <w:pPr>
        <w:pStyle w:val="Nadpis1"/>
      </w:pPr>
      <w:bookmarkStart w:id="174" w:name="_Toc89877574"/>
      <w:r>
        <w:t>Anotace</w:t>
      </w:r>
      <w:bookmarkEnd w:id="174"/>
    </w:p>
    <w:p w14:paraId="68C4DF63" w14:textId="77777777" w:rsidR="009675A2" w:rsidRPr="009675A2" w:rsidRDefault="009675A2" w:rsidP="009675A2"/>
    <w:tbl>
      <w:tblPr>
        <w:tblStyle w:val="Mkatabulky"/>
        <w:tblW w:w="0" w:type="auto"/>
        <w:tblLook w:val="01E0" w:firstRow="1" w:lastRow="1" w:firstColumn="1" w:lastColumn="1" w:noHBand="0" w:noVBand="0"/>
      </w:tblPr>
      <w:tblGrid>
        <w:gridCol w:w="2771"/>
        <w:gridCol w:w="5702"/>
      </w:tblGrid>
      <w:tr w:rsidR="009675A2" w14:paraId="515B4E2E" w14:textId="77777777" w:rsidTr="00E65B9B">
        <w:trPr>
          <w:trHeight w:val="435"/>
        </w:trPr>
        <w:tc>
          <w:tcPr>
            <w:tcW w:w="2943" w:type="dxa"/>
            <w:tcBorders>
              <w:top w:val="double" w:sz="4" w:space="0" w:color="auto"/>
              <w:left w:val="double" w:sz="4" w:space="0" w:color="auto"/>
              <w:right w:val="single" w:sz="2" w:space="0" w:color="auto"/>
            </w:tcBorders>
          </w:tcPr>
          <w:p w14:paraId="19D07892" w14:textId="77777777" w:rsidR="009675A2" w:rsidRPr="00CF4C1A" w:rsidRDefault="009675A2" w:rsidP="00E65B9B">
            <w:pPr>
              <w:rPr>
                <w:rFonts w:ascii="Arial" w:hAnsi="Arial" w:cs="Arial"/>
                <w:b/>
                <w:sz w:val="24"/>
                <w:szCs w:val="24"/>
              </w:rPr>
            </w:pPr>
            <w:r w:rsidRPr="00CF4C1A">
              <w:rPr>
                <w:rFonts w:ascii="Arial" w:hAnsi="Arial" w:cs="Arial"/>
                <w:b/>
                <w:sz w:val="24"/>
                <w:szCs w:val="24"/>
              </w:rPr>
              <w:t>Jméno a příjmení:</w:t>
            </w:r>
          </w:p>
        </w:tc>
        <w:tc>
          <w:tcPr>
            <w:tcW w:w="6269" w:type="dxa"/>
            <w:tcBorders>
              <w:top w:val="double" w:sz="4" w:space="0" w:color="auto"/>
              <w:left w:val="single" w:sz="2" w:space="0" w:color="auto"/>
              <w:right w:val="double" w:sz="4" w:space="0" w:color="auto"/>
            </w:tcBorders>
          </w:tcPr>
          <w:p w14:paraId="6DAE435E" w14:textId="77777777" w:rsidR="009675A2" w:rsidRPr="00CF4C1A" w:rsidRDefault="009675A2" w:rsidP="00E65B9B">
            <w:pPr>
              <w:rPr>
                <w:rFonts w:ascii="Arial" w:hAnsi="Arial" w:cs="Arial"/>
                <w:sz w:val="24"/>
                <w:szCs w:val="24"/>
              </w:rPr>
            </w:pPr>
            <w:r w:rsidRPr="00CF4C1A">
              <w:rPr>
                <w:rFonts w:ascii="Arial" w:hAnsi="Arial" w:cs="Arial"/>
                <w:sz w:val="24"/>
                <w:szCs w:val="24"/>
              </w:rPr>
              <w:t xml:space="preserve">Bc. Anna Smejkalová </w:t>
            </w:r>
          </w:p>
        </w:tc>
      </w:tr>
      <w:tr w:rsidR="009675A2" w14:paraId="45D6C3E6" w14:textId="77777777" w:rsidTr="00E65B9B">
        <w:trPr>
          <w:trHeight w:val="415"/>
        </w:trPr>
        <w:tc>
          <w:tcPr>
            <w:tcW w:w="2943" w:type="dxa"/>
            <w:tcBorders>
              <w:top w:val="single" w:sz="2" w:space="0" w:color="auto"/>
              <w:left w:val="double" w:sz="4" w:space="0" w:color="auto"/>
              <w:right w:val="single" w:sz="2" w:space="0" w:color="auto"/>
            </w:tcBorders>
          </w:tcPr>
          <w:p w14:paraId="36D31D3E" w14:textId="77777777" w:rsidR="009675A2" w:rsidRPr="00CF4C1A" w:rsidRDefault="009675A2" w:rsidP="00E65B9B">
            <w:pPr>
              <w:rPr>
                <w:rFonts w:ascii="Arial" w:hAnsi="Arial" w:cs="Arial"/>
                <w:b/>
                <w:sz w:val="24"/>
                <w:szCs w:val="24"/>
              </w:rPr>
            </w:pPr>
            <w:r w:rsidRPr="00CF4C1A">
              <w:rPr>
                <w:rFonts w:ascii="Arial" w:hAnsi="Arial" w:cs="Arial"/>
                <w:b/>
                <w:sz w:val="24"/>
                <w:szCs w:val="24"/>
              </w:rPr>
              <w:t>Katedra:</w:t>
            </w:r>
          </w:p>
        </w:tc>
        <w:tc>
          <w:tcPr>
            <w:tcW w:w="6269" w:type="dxa"/>
            <w:tcBorders>
              <w:top w:val="single" w:sz="2" w:space="0" w:color="auto"/>
              <w:left w:val="single" w:sz="2" w:space="0" w:color="auto"/>
              <w:right w:val="double" w:sz="4" w:space="0" w:color="auto"/>
            </w:tcBorders>
          </w:tcPr>
          <w:p w14:paraId="5C15A7E4" w14:textId="77777777" w:rsidR="009675A2" w:rsidRPr="00CF4C1A" w:rsidRDefault="009675A2" w:rsidP="00E65B9B">
            <w:pPr>
              <w:rPr>
                <w:rFonts w:ascii="Arial" w:hAnsi="Arial" w:cs="Arial"/>
                <w:sz w:val="24"/>
                <w:szCs w:val="24"/>
              </w:rPr>
            </w:pPr>
            <w:r w:rsidRPr="00CF4C1A">
              <w:rPr>
                <w:rFonts w:ascii="Arial" w:hAnsi="Arial" w:cs="Arial"/>
                <w:sz w:val="24"/>
                <w:szCs w:val="24"/>
              </w:rPr>
              <w:t>Katedra antropologie a zdravovědy</w:t>
            </w:r>
          </w:p>
        </w:tc>
      </w:tr>
      <w:tr w:rsidR="009675A2" w14:paraId="3509D8B0" w14:textId="77777777" w:rsidTr="00E65B9B">
        <w:trPr>
          <w:trHeight w:val="415"/>
        </w:trPr>
        <w:tc>
          <w:tcPr>
            <w:tcW w:w="2943" w:type="dxa"/>
            <w:tcBorders>
              <w:top w:val="single" w:sz="2" w:space="0" w:color="auto"/>
              <w:left w:val="double" w:sz="4" w:space="0" w:color="auto"/>
              <w:bottom w:val="single" w:sz="4" w:space="0" w:color="auto"/>
              <w:right w:val="single" w:sz="2" w:space="0" w:color="auto"/>
            </w:tcBorders>
          </w:tcPr>
          <w:p w14:paraId="5B2621E0" w14:textId="77777777" w:rsidR="009675A2" w:rsidRPr="00CF4C1A" w:rsidRDefault="009675A2" w:rsidP="00E65B9B">
            <w:pPr>
              <w:rPr>
                <w:rFonts w:ascii="Arial" w:hAnsi="Arial" w:cs="Arial"/>
                <w:b/>
                <w:sz w:val="24"/>
                <w:szCs w:val="24"/>
              </w:rPr>
            </w:pPr>
            <w:r w:rsidRPr="00CF4C1A">
              <w:rPr>
                <w:rFonts w:ascii="Arial" w:hAnsi="Arial" w:cs="Arial"/>
                <w:b/>
                <w:sz w:val="24"/>
                <w:szCs w:val="24"/>
              </w:rPr>
              <w:t>Vedoucí práce:</w:t>
            </w:r>
          </w:p>
        </w:tc>
        <w:tc>
          <w:tcPr>
            <w:tcW w:w="6269" w:type="dxa"/>
            <w:tcBorders>
              <w:top w:val="single" w:sz="2" w:space="0" w:color="auto"/>
              <w:left w:val="single" w:sz="2" w:space="0" w:color="auto"/>
              <w:right w:val="double" w:sz="4" w:space="0" w:color="auto"/>
            </w:tcBorders>
          </w:tcPr>
          <w:p w14:paraId="60EE679D" w14:textId="77777777" w:rsidR="009675A2" w:rsidRPr="00CF4C1A" w:rsidRDefault="009675A2" w:rsidP="00E65B9B">
            <w:pPr>
              <w:rPr>
                <w:rFonts w:ascii="Arial" w:hAnsi="Arial" w:cs="Arial"/>
                <w:sz w:val="24"/>
                <w:szCs w:val="24"/>
              </w:rPr>
            </w:pPr>
            <w:r w:rsidRPr="00CF4C1A">
              <w:rPr>
                <w:rFonts w:ascii="Arial" w:hAnsi="Arial" w:cs="Arial"/>
                <w:sz w:val="24"/>
                <w:szCs w:val="24"/>
              </w:rPr>
              <w:t>RNDr. Kristína Tománková, Ph.D.</w:t>
            </w:r>
            <w:r w:rsidRPr="006F4331">
              <w:rPr>
                <w:rFonts w:ascii="Times New Roman" w:hAnsi="Times New Roman" w:cs="Times New Roman"/>
                <w:b/>
                <w:bCs/>
                <w:color w:val="006BAB"/>
                <w:sz w:val="20"/>
                <w:szCs w:val="20"/>
                <w:bdr w:val="none" w:sz="0" w:space="0" w:color="auto" w:frame="1"/>
                <w:shd w:val="clear" w:color="auto" w:fill="FFFFFF"/>
              </w:rPr>
              <w:t> </w:t>
            </w:r>
          </w:p>
        </w:tc>
      </w:tr>
      <w:tr w:rsidR="009675A2" w14:paraId="443EC9A6" w14:textId="77777777" w:rsidTr="00E65B9B">
        <w:trPr>
          <w:trHeight w:val="415"/>
        </w:trPr>
        <w:tc>
          <w:tcPr>
            <w:tcW w:w="2943" w:type="dxa"/>
            <w:tcBorders>
              <w:top w:val="single" w:sz="4" w:space="0" w:color="auto"/>
              <w:left w:val="double" w:sz="4" w:space="0" w:color="auto"/>
              <w:bottom w:val="double" w:sz="4" w:space="0" w:color="auto"/>
              <w:right w:val="single" w:sz="2" w:space="0" w:color="auto"/>
            </w:tcBorders>
          </w:tcPr>
          <w:p w14:paraId="55CAABEE" w14:textId="77777777" w:rsidR="009675A2" w:rsidRPr="00CF4C1A" w:rsidRDefault="009675A2" w:rsidP="00E65B9B">
            <w:pPr>
              <w:rPr>
                <w:rFonts w:ascii="Arial" w:hAnsi="Arial" w:cs="Arial"/>
                <w:b/>
                <w:sz w:val="24"/>
                <w:szCs w:val="24"/>
              </w:rPr>
            </w:pPr>
            <w:r w:rsidRPr="00CF4C1A">
              <w:rPr>
                <w:rFonts w:ascii="Arial" w:hAnsi="Arial" w:cs="Arial"/>
                <w:b/>
                <w:sz w:val="24"/>
                <w:szCs w:val="24"/>
              </w:rPr>
              <w:t>Rok obhajoby:</w:t>
            </w:r>
          </w:p>
        </w:tc>
        <w:tc>
          <w:tcPr>
            <w:tcW w:w="6269" w:type="dxa"/>
            <w:tcBorders>
              <w:top w:val="single" w:sz="2" w:space="0" w:color="auto"/>
              <w:left w:val="single" w:sz="2" w:space="0" w:color="auto"/>
              <w:right w:val="double" w:sz="4" w:space="0" w:color="auto"/>
            </w:tcBorders>
          </w:tcPr>
          <w:p w14:paraId="5B32BB0D" w14:textId="77777777" w:rsidR="009675A2" w:rsidRPr="00CF4C1A" w:rsidRDefault="009675A2" w:rsidP="00E65B9B">
            <w:pPr>
              <w:rPr>
                <w:rFonts w:ascii="Arial" w:hAnsi="Arial" w:cs="Arial"/>
                <w:sz w:val="24"/>
                <w:szCs w:val="24"/>
              </w:rPr>
            </w:pPr>
            <w:r w:rsidRPr="00CF4C1A">
              <w:rPr>
                <w:rFonts w:ascii="Arial" w:hAnsi="Arial" w:cs="Arial"/>
                <w:sz w:val="24"/>
                <w:szCs w:val="24"/>
              </w:rPr>
              <w:t>2022</w:t>
            </w:r>
          </w:p>
        </w:tc>
      </w:tr>
      <w:tr w:rsidR="009675A2" w14:paraId="71AA4B88" w14:textId="77777777" w:rsidTr="00E65B9B">
        <w:tc>
          <w:tcPr>
            <w:tcW w:w="2943" w:type="dxa"/>
            <w:tcBorders>
              <w:top w:val="double" w:sz="4" w:space="0" w:color="auto"/>
              <w:left w:val="nil"/>
              <w:bottom w:val="double" w:sz="4" w:space="0" w:color="auto"/>
              <w:right w:val="nil"/>
            </w:tcBorders>
          </w:tcPr>
          <w:p w14:paraId="37CABCAC" w14:textId="77777777" w:rsidR="009675A2" w:rsidRPr="00CF4C1A" w:rsidRDefault="009675A2" w:rsidP="00E65B9B">
            <w:pPr>
              <w:rPr>
                <w:rFonts w:ascii="Arial" w:hAnsi="Arial" w:cs="Arial"/>
                <w:sz w:val="24"/>
                <w:szCs w:val="24"/>
              </w:rPr>
            </w:pPr>
          </w:p>
        </w:tc>
        <w:tc>
          <w:tcPr>
            <w:tcW w:w="6269" w:type="dxa"/>
            <w:tcBorders>
              <w:top w:val="double" w:sz="4" w:space="0" w:color="auto"/>
              <w:left w:val="nil"/>
              <w:bottom w:val="double" w:sz="4" w:space="0" w:color="auto"/>
              <w:right w:val="nil"/>
            </w:tcBorders>
          </w:tcPr>
          <w:p w14:paraId="77B4E461" w14:textId="77777777" w:rsidR="009675A2" w:rsidRPr="00CF4C1A" w:rsidRDefault="009675A2" w:rsidP="00E65B9B">
            <w:pPr>
              <w:rPr>
                <w:rFonts w:ascii="Arial" w:hAnsi="Arial" w:cs="Arial"/>
                <w:sz w:val="24"/>
                <w:szCs w:val="24"/>
              </w:rPr>
            </w:pPr>
          </w:p>
        </w:tc>
      </w:tr>
      <w:tr w:rsidR="009675A2" w14:paraId="67586ABB" w14:textId="77777777" w:rsidTr="00E65B9B">
        <w:trPr>
          <w:trHeight w:val="995"/>
        </w:trPr>
        <w:tc>
          <w:tcPr>
            <w:tcW w:w="2943" w:type="dxa"/>
            <w:tcBorders>
              <w:top w:val="double" w:sz="4" w:space="0" w:color="auto"/>
              <w:left w:val="double" w:sz="4" w:space="0" w:color="auto"/>
              <w:right w:val="single" w:sz="2" w:space="0" w:color="auto"/>
            </w:tcBorders>
          </w:tcPr>
          <w:p w14:paraId="2D2088A2" w14:textId="77777777" w:rsidR="009675A2" w:rsidRPr="00CF4C1A" w:rsidRDefault="009675A2" w:rsidP="00E65B9B">
            <w:pPr>
              <w:rPr>
                <w:rFonts w:ascii="Arial" w:hAnsi="Arial" w:cs="Arial"/>
                <w:b/>
                <w:sz w:val="24"/>
                <w:szCs w:val="24"/>
              </w:rPr>
            </w:pPr>
            <w:r w:rsidRPr="00CF4C1A">
              <w:rPr>
                <w:rFonts w:ascii="Arial" w:hAnsi="Arial" w:cs="Arial"/>
                <w:b/>
                <w:sz w:val="24"/>
                <w:szCs w:val="24"/>
              </w:rPr>
              <w:t>Název práce:</w:t>
            </w:r>
          </w:p>
        </w:tc>
        <w:tc>
          <w:tcPr>
            <w:tcW w:w="6269" w:type="dxa"/>
            <w:tcBorders>
              <w:top w:val="double" w:sz="4" w:space="0" w:color="auto"/>
              <w:left w:val="single" w:sz="2" w:space="0" w:color="auto"/>
              <w:right w:val="double" w:sz="4" w:space="0" w:color="auto"/>
            </w:tcBorders>
          </w:tcPr>
          <w:p w14:paraId="54267BCD" w14:textId="77777777" w:rsidR="009675A2" w:rsidRPr="00CF4C1A" w:rsidRDefault="009675A2" w:rsidP="00E65B9B">
            <w:pPr>
              <w:rPr>
                <w:rFonts w:ascii="Arial" w:hAnsi="Arial" w:cs="Arial"/>
                <w:sz w:val="24"/>
                <w:szCs w:val="24"/>
              </w:rPr>
            </w:pPr>
          </w:p>
          <w:p w14:paraId="63685637" w14:textId="77777777" w:rsidR="009675A2" w:rsidRPr="00CF4C1A" w:rsidRDefault="009675A2" w:rsidP="00E65B9B">
            <w:pPr>
              <w:pStyle w:val="Zkladntext"/>
              <w:spacing w:line="360" w:lineRule="auto"/>
              <w:jc w:val="center"/>
              <w:rPr>
                <w:rFonts w:ascii="Arial" w:hAnsi="Arial" w:cs="Arial"/>
                <w:b/>
                <w:bCs/>
              </w:rPr>
            </w:pPr>
            <w:r w:rsidRPr="00CF4C1A">
              <w:rPr>
                <w:rFonts w:ascii="Arial" w:hAnsi="Arial" w:cs="Arial"/>
                <w:b/>
                <w:bCs/>
              </w:rPr>
              <w:t>Informovanost žáků 2. stupně základních škol o zásadách zdravého životního stylu</w:t>
            </w:r>
          </w:p>
          <w:p w14:paraId="34C067A7" w14:textId="77777777" w:rsidR="009675A2" w:rsidRPr="00CF4C1A" w:rsidRDefault="009675A2" w:rsidP="00E65B9B">
            <w:pPr>
              <w:rPr>
                <w:rFonts w:ascii="Arial" w:hAnsi="Arial" w:cs="Arial"/>
                <w:sz w:val="24"/>
                <w:szCs w:val="24"/>
              </w:rPr>
            </w:pPr>
          </w:p>
          <w:p w14:paraId="54554C2E" w14:textId="77777777" w:rsidR="009675A2" w:rsidRPr="00CF4C1A" w:rsidRDefault="009675A2" w:rsidP="00E65B9B">
            <w:pPr>
              <w:rPr>
                <w:rFonts w:ascii="Arial" w:hAnsi="Arial" w:cs="Arial"/>
                <w:sz w:val="24"/>
                <w:szCs w:val="24"/>
              </w:rPr>
            </w:pPr>
          </w:p>
        </w:tc>
      </w:tr>
      <w:tr w:rsidR="009675A2" w14:paraId="5BC5C954" w14:textId="77777777" w:rsidTr="00E65B9B">
        <w:trPr>
          <w:trHeight w:val="975"/>
        </w:trPr>
        <w:tc>
          <w:tcPr>
            <w:tcW w:w="2943" w:type="dxa"/>
            <w:tcBorders>
              <w:top w:val="single" w:sz="2" w:space="0" w:color="auto"/>
              <w:left w:val="double" w:sz="4" w:space="0" w:color="auto"/>
              <w:right w:val="single" w:sz="2" w:space="0" w:color="auto"/>
            </w:tcBorders>
          </w:tcPr>
          <w:p w14:paraId="460388F6" w14:textId="77777777" w:rsidR="009675A2" w:rsidRPr="00CF4C1A" w:rsidRDefault="009675A2" w:rsidP="00E65B9B">
            <w:pPr>
              <w:rPr>
                <w:rFonts w:ascii="Arial" w:hAnsi="Arial" w:cs="Arial"/>
                <w:b/>
                <w:sz w:val="24"/>
                <w:szCs w:val="24"/>
              </w:rPr>
            </w:pPr>
            <w:r w:rsidRPr="00CF4C1A">
              <w:rPr>
                <w:rFonts w:ascii="Arial" w:hAnsi="Arial" w:cs="Arial"/>
                <w:b/>
                <w:sz w:val="24"/>
                <w:szCs w:val="24"/>
              </w:rPr>
              <w:t>Název v angličtině:</w:t>
            </w:r>
          </w:p>
        </w:tc>
        <w:tc>
          <w:tcPr>
            <w:tcW w:w="6269" w:type="dxa"/>
            <w:tcBorders>
              <w:top w:val="single" w:sz="2" w:space="0" w:color="auto"/>
              <w:left w:val="single" w:sz="2" w:space="0" w:color="auto"/>
              <w:right w:val="double" w:sz="4" w:space="0" w:color="auto"/>
            </w:tcBorders>
          </w:tcPr>
          <w:p w14:paraId="10AA16F8" w14:textId="77777777" w:rsidR="009675A2" w:rsidRPr="00CF4C1A" w:rsidRDefault="009675A2" w:rsidP="00E65B9B">
            <w:pPr>
              <w:rPr>
                <w:rFonts w:ascii="Arial" w:hAnsi="Arial" w:cs="Arial"/>
                <w:sz w:val="24"/>
                <w:szCs w:val="24"/>
              </w:rPr>
            </w:pPr>
          </w:p>
          <w:p w14:paraId="683FD426" w14:textId="77777777" w:rsidR="009675A2" w:rsidRPr="00CF4C1A" w:rsidRDefault="009675A2" w:rsidP="00E65B9B">
            <w:pPr>
              <w:pStyle w:val="Zkladntext"/>
              <w:spacing w:line="360" w:lineRule="auto"/>
              <w:jc w:val="both"/>
              <w:rPr>
                <w:rFonts w:ascii="Arial" w:hAnsi="Arial" w:cs="Arial"/>
                <w:bCs/>
              </w:rPr>
            </w:pPr>
            <w:proofErr w:type="spellStart"/>
            <w:r w:rsidRPr="00CF4C1A">
              <w:rPr>
                <w:rFonts w:ascii="Arial" w:hAnsi="Arial" w:cs="Arial"/>
                <w:bCs/>
              </w:rPr>
              <w:t>Knowledge</w:t>
            </w:r>
            <w:proofErr w:type="spellEnd"/>
            <w:r w:rsidRPr="00CF4C1A">
              <w:rPr>
                <w:rFonts w:ascii="Arial" w:hAnsi="Arial" w:cs="Arial"/>
                <w:bCs/>
              </w:rPr>
              <w:t xml:space="preserve"> </w:t>
            </w:r>
            <w:proofErr w:type="spellStart"/>
            <w:r w:rsidRPr="00CF4C1A">
              <w:rPr>
                <w:rFonts w:ascii="Arial" w:hAnsi="Arial" w:cs="Arial"/>
                <w:bCs/>
              </w:rPr>
              <w:t>of</w:t>
            </w:r>
            <w:proofErr w:type="spellEnd"/>
            <w:r w:rsidRPr="00CF4C1A">
              <w:rPr>
                <w:rFonts w:ascii="Arial" w:hAnsi="Arial" w:cs="Arial"/>
                <w:bCs/>
              </w:rPr>
              <w:t xml:space="preserve"> </w:t>
            </w:r>
            <w:proofErr w:type="spellStart"/>
            <w:r w:rsidRPr="00CF4C1A">
              <w:rPr>
                <w:rFonts w:ascii="Arial" w:hAnsi="Arial" w:cs="Arial"/>
                <w:bCs/>
              </w:rPr>
              <w:t>secondary</w:t>
            </w:r>
            <w:proofErr w:type="spellEnd"/>
            <w:r w:rsidRPr="00CF4C1A">
              <w:rPr>
                <w:rFonts w:ascii="Arial" w:hAnsi="Arial" w:cs="Arial"/>
                <w:bCs/>
              </w:rPr>
              <w:t xml:space="preserve"> </w:t>
            </w:r>
            <w:proofErr w:type="spellStart"/>
            <w:r w:rsidRPr="00CF4C1A">
              <w:rPr>
                <w:rFonts w:ascii="Arial" w:hAnsi="Arial" w:cs="Arial"/>
                <w:bCs/>
              </w:rPr>
              <w:t>school</w:t>
            </w:r>
            <w:proofErr w:type="spellEnd"/>
            <w:r w:rsidRPr="00CF4C1A">
              <w:rPr>
                <w:rFonts w:ascii="Arial" w:hAnsi="Arial" w:cs="Arial"/>
                <w:bCs/>
              </w:rPr>
              <w:t xml:space="preserve"> </w:t>
            </w:r>
            <w:proofErr w:type="spellStart"/>
            <w:r w:rsidRPr="00CF4C1A">
              <w:rPr>
                <w:rFonts w:ascii="Arial" w:hAnsi="Arial" w:cs="Arial"/>
                <w:bCs/>
              </w:rPr>
              <w:t>pupils</w:t>
            </w:r>
            <w:proofErr w:type="spellEnd"/>
            <w:r w:rsidRPr="00CF4C1A">
              <w:rPr>
                <w:rFonts w:ascii="Arial" w:hAnsi="Arial" w:cs="Arial"/>
                <w:bCs/>
              </w:rPr>
              <w:t xml:space="preserve"> </w:t>
            </w:r>
            <w:proofErr w:type="spellStart"/>
            <w:r w:rsidRPr="00CF4C1A">
              <w:rPr>
                <w:rFonts w:ascii="Arial" w:hAnsi="Arial" w:cs="Arial"/>
                <w:bCs/>
              </w:rPr>
              <w:t>about</w:t>
            </w:r>
            <w:proofErr w:type="spellEnd"/>
            <w:r w:rsidRPr="00CF4C1A">
              <w:rPr>
                <w:rFonts w:ascii="Arial" w:hAnsi="Arial" w:cs="Arial"/>
                <w:bCs/>
              </w:rPr>
              <w:t xml:space="preserve"> </w:t>
            </w:r>
            <w:proofErr w:type="spellStart"/>
            <w:r w:rsidRPr="00CF4C1A">
              <w:rPr>
                <w:rFonts w:ascii="Arial" w:hAnsi="Arial" w:cs="Arial"/>
                <w:bCs/>
              </w:rPr>
              <w:t>the</w:t>
            </w:r>
            <w:proofErr w:type="spellEnd"/>
            <w:r w:rsidRPr="00CF4C1A">
              <w:rPr>
                <w:rFonts w:ascii="Arial" w:hAnsi="Arial" w:cs="Arial"/>
                <w:bCs/>
              </w:rPr>
              <w:t xml:space="preserve"> </w:t>
            </w:r>
            <w:proofErr w:type="spellStart"/>
            <w:r w:rsidRPr="00CF4C1A">
              <w:rPr>
                <w:rFonts w:ascii="Arial" w:hAnsi="Arial" w:cs="Arial"/>
                <w:bCs/>
              </w:rPr>
              <w:t>principles</w:t>
            </w:r>
            <w:proofErr w:type="spellEnd"/>
            <w:r w:rsidRPr="00CF4C1A">
              <w:rPr>
                <w:rFonts w:ascii="Arial" w:hAnsi="Arial" w:cs="Arial"/>
                <w:bCs/>
              </w:rPr>
              <w:t xml:space="preserve"> </w:t>
            </w:r>
            <w:proofErr w:type="spellStart"/>
            <w:r w:rsidRPr="00CF4C1A">
              <w:rPr>
                <w:rFonts w:ascii="Arial" w:hAnsi="Arial" w:cs="Arial"/>
                <w:bCs/>
              </w:rPr>
              <w:t>of</w:t>
            </w:r>
            <w:proofErr w:type="spellEnd"/>
            <w:r w:rsidRPr="00CF4C1A">
              <w:rPr>
                <w:rFonts w:ascii="Arial" w:hAnsi="Arial" w:cs="Arial"/>
                <w:bCs/>
              </w:rPr>
              <w:t xml:space="preserve"> </w:t>
            </w:r>
            <w:proofErr w:type="spellStart"/>
            <w:r w:rsidRPr="00CF4C1A">
              <w:rPr>
                <w:rFonts w:ascii="Arial" w:hAnsi="Arial" w:cs="Arial"/>
                <w:bCs/>
              </w:rPr>
              <w:t>healthy</w:t>
            </w:r>
            <w:proofErr w:type="spellEnd"/>
            <w:r w:rsidRPr="00CF4C1A">
              <w:rPr>
                <w:rFonts w:ascii="Arial" w:hAnsi="Arial" w:cs="Arial"/>
                <w:bCs/>
              </w:rPr>
              <w:t xml:space="preserve"> </w:t>
            </w:r>
            <w:proofErr w:type="spellStart"/>
            <w:r w:rsidRPr="00CF4C1A">
              <w:rPr>
                <w:rFonts w:ascii="Arial" w:hAnsi="Arial" w:cs="Arial"/>
                <w:bCs/>
              </w:rPr>
              <w:t>lifestyle</w:t>
            </w:r>
            <w:proofErr w:type="spellEnd"/>
            <w:r w:rsidRPr="00CF4C1A">
              <w:rPr>
                <w:rFonts w:ascii="Arial" w:hAnsi="Arial" w:cs="Arial"/>
                <w:bCs/>
              </w:rPr>
              <w:t>.</w:t>
            </w:r>
          </w:p>
          <w:p w14:paraId="73BAAE83" w14:textId="77777777" w:rsidR="009675A2" w:rsidRPr="00CF4C1A" w:rsidRDefault="009675A2" w:rsidP="00E65B9B">
            <w:pPr>
              <w:rPr>
                <w:rFonts w:ascii="Arial" w:hAnsi="Arial" w:cs="Arial"/>
                <w:sz w:val="24"/>
                <w:szCs w:val="24"/>
              </w:rPr>
            </w:pPr>
          </w:p>
        </w:tc>
      </w:tr>
      <w:tr w:rsidR="009675A2" w14:paraId="14E26A9F" w14:textId="77777777" w:rsidTr="00E65B9B">
        <w:trPr>
          <w:trHeight w:val="1815"/>
        </w:trPr>
        <w:tc>
          <w:tcPr>
            <w:tcW w:w="2943" w:type="dxa"/>
            <w:tcBorders>
              <w:top w:val="single" w:sz="2" w:space="0" w:color="auto"/>
              <w:left w:val="double" w:sz="4" w:space="0" w:color="auto"/>
              <w:right w:val="single" w:sz="2" w:space="0" w:color="auto"/>
            </w:tcBorders>
          </w:tcPr>
          <w:p w14:paraId="4DC99187" w14:textId="77777777" w:rsidR="009675A2" w:rsidRPr="00CF4C1A" w:rsidRDefault="009675A2" w:rsidP="00E65B9B">
            <w:pPr>
              <w:rPr>
                <w:rFonts w:ascii="Arial" w:hAnsi="Arial" w:cs="Arial"/>
                <w:b/>
                <w:sz w:val="24"/>
                <w:szCs w:val="24"/>
              </w:rPr>
            </w:pPr>
            <w:r w:rsidRPr="00CF4C1A">
              <w:rPr>
                <w:rFonts w:ascii="Arial" w:hAnsi="Arial" w:cs="Arial"/>
                <w:b/>
                <w:sz w:val="24"/>
                <w:szCs w:val="24"/>
              </w:rPr>
              <w:t>Anotace práce:</w:t>
            </w:r>
          </w:p>
        </w:tc>
        <w:tc>
          <w:tcPr>
            <w:tcW w:w="6269" w:type="dxa"/>
            <w:tcBorders>
              <w:top w:val="single" w:sz="2" w:space="0" w:color="auto"/>
              <w:left w:val="single" w:sz="2" w:space="0" w:color="auto"/>
              <w:right w:val="double" w:sz="4" w:space="0" w:color="auto"/>
            </w:tcBorders>
            <w:vAlign w:val="center"/>
          </w:tcPr>
          <w:p w14:paraId="48E0C51B" w14:textId="77777777" w:rsidR="009675A2" w:rsidRPr="00CF4C1A" w:rsidRDefault="009675A2" w:rsidP="00E65B9B">
            <w:pPr>
              <w:jc w:val="center"/>
              <w:rPr>
                <w:rFonts w:ascii="Arial" w:hAnsi="Arial" w:cs="Arial"/>
                <w:sz w:val="24"/>
                <w:szCs w:val="24"/>
              </w:rPr>
            </w:pPr>
            <w:r w:rsidRPr="00CF4C1A">
              <w:rPr>
                <w:rFonts w:ascii="Arial" w:hAnsi="Arial" w:cs="Arial"/>
                <w:sz w:val="24"/>
                <w:szCs w:val="24"/>
              </w:rPr>
              <w:t>Diplomová práce je zaměřena na Informovanost žáků 2. stupně ZŠ o zdravém životním stylu. Teoretická část je zaměřena na zdraví, zdravý životní styl a jeho aspekty a rizika spojené se špatným životním stylem. Praktická část cílí na zjištění úrovně informovanosti o zdravém životním stylu i z pohledu rozdílu mezi dívkami a chlapci a nižšími a vyššími ročníky.</w:t>
            </w:r>
          </w:p>
          <w:p w14:paraId="71F66736" w14:textId="77777777" w:rsidR="009675A2" w:rsidRPr="00CF4C1A" w:rsidRDefault="009675A2" w:rsidP="00E65B9B">
            <w:pPr>
              <w:jc w:val="center"/>
              <w:rPr>
                <w:rFonts w:ascii="Arial" w:hAnsi="Arial" w:cs="Arial"/>
                <w:sz w:val="24"/>
                <w:szCs w:val="24"/>
              </w:rPr>
            </w:pPr>
          </w:p>
        </w:tc>
      </w:tr>
      <w:tr w:rsidR="009675A2" w14:paraId="369AA836" w14:textId="77777777" w:rsidTr="00E65B9B">
        <w:trPr>
          <w:trHeight w:val="695"/>
        </w:trPr>
        <w:tc>
          <w:tcPr>
            <w:tcW w:w="2943" w:type="dxa"/>
            <w:tcBorders>
              <w:top w:val="single" w:sz="2" w:space="0" w:color="auto"/>
              <w:left w:val="double" w:sz="4" w:space="0" w:color="auto"/>
              <w:right w:val="single" w:sz="2" w:space="0" w:color="auto"/>
            </w:tcBorders>
          </w:tcPr>
          <w:p w14:paraId="4D210DBC" w14:textId="77777777" w:rsidR="009675A2" w:rsidRPr="00CF4C1A" w:rsidRDefault="009675A2" w:rsidP="00E65B9B">
            <w:pPr>
              <w:rPr>
                <w:rFonts w:ascii="Arial" w:hAnsi="Arial" w:cs="Arial"/>
                <w:b/>
                <w:sz w:val="24"/>
                <w:szCs w:val="24"/>
              </w:rPr>
            </w:pPr>
            <w:r w:rsidRPr="00CF4C1A">
              <w:rPr>
                <w:rFonts w:ascii="Arial" w:hAnsi="Arial" w:cs="Arial"/>
                <w:b/>
                <w:sz w:val="24"/>
                <w:szCs w:val="24"/>
              </w:rPr>
              <w:t>Klíčová slova:</w:t>
            </w:r>
          </w:p>
        </w:tc>
        <w:tc>
          <w:tcPr>
            <w:tcW w:w="6269" w:type="dxa"/>
            <w:tcBorders>
              <w:top w:val="single" w:sz="2" w:space="0" w:color="auto"/>
              <w:left w:val="single" w:sz="2" w:space="0" w:color="auto"/>
              <w:right w:val="double" w:sz="4" w:space="0" w:color="auto"/>
            </w:tcBorders>
          </w:tcPr>
          <w:p w14:paraId="0818B314" w14:textId="77777777" w:rsidR="009675A2" w:rsidRPr="00CF4C1A" w:rsidRDefault="009675A2" w:rsidP="00E65B9B">
            <w:pPr>
              <w:jc w:val="both"/>
              <w:rPr>
                <w:rFonts w:ascii="Arial" w:hAnsi="Arial" w:cs="Arial"/>
                <w:sz w:val="24"/>
                <w:szCs w:val="24"/>
              </w:rPr>
            </w:pPr>
            <w:r w:rsidRPr="00FB680F">
              <w:rPr>
                <w:rFonts w:ascii="Arial" w:hAnsi="Arial" w:cs="Arial"/>
                <w:sz w:val="24"/>
                <w:szCs w:val="24"/>
              </w:rPr>
              <w:t>zdraví, zdravý životní styl, výživa, pitný režim, pohyb, stres, návykové látky, výchova ke zdraví, žáci</w:t>
            </w:r>
          </w:p>
        </w:tc>
      </w:tr>
      <w:tr w:rsidR="009675A2" w14:paraId="2F7786F7" w14:textId="77777777" w:rsidTr="00E65B9B">
        <w:trPr>
          <w:trHeight w:val="1815"/>
        </w:trPr>
        <w:tc>
          <w:tcPr>
            <w:tcW w:w="2943" w:type="dxa"/>
            <w:tcBorders>
              <w:top w:val="single" w:sz="2" w:space="0" w:color="auto"/>
              <w:left w:val="double" w:sz="4" w:space="0" w:color="auto"/>
              <w:right w:val="single" w:sz="2" w:space="0" w:color="auto"/>
            </w:tcBorders>
          </w:tcPr>
          <w:p w14:paraId="6633DDF5" w14:textId="77777777" w:rsidR="009675A2" w:rsidRPr="00CF4C1A" w:rsidRDefault="009675A2" w:rsidP="00E65B9B">
            <w:pPr>
              <w:rPr>
                <w:rFonts w:ascii="Arial" w:hAnsi="Arial" w:cs="Arial"/>
                <w:b/>
                <w:sz w:val="24"/>
                <w:szCs w:val="24"/>
              </w:rPr>
            </w:pPr>
            <w:r w:rsidRPr="00CF4C1A">
              <w:rPr>
                <w:rFonts w:ascii="Arial" w:hAnsi="Arial" w:cs="Arial"/>
                <w:b/>
                <w:sz w:val="24"/>
                <w:szCs w:val="24"/>
              </w:rPr>
              <w:t>Anotace v angličtině:</w:t>
            </w:r>
          </w:p>
        </w:tc>
        <w:tc>
          <w:tcPr>
            <w:tcW w:w="6269" w:type="dxa"/>
            <w:tcBorders>
              <w:top w:val="single" w:sz="2" w:space="0" w:color="auto"/>
              <w:left w:val="single" w:sz="2" w:space="0" w:color="auto"/>
              <w:right w:val="double" w:sz="4" w:space="0" w:color="auto"/>
            </w:tcBorders>
          </w:tcPr>
          <w:p w14:paraId="6ED6DEA3" w14:textId="3C873F38" w:rsidR="009675A2" w:rsidRPr="00CF4C1A" w:rsidRDefault="002E33C1" w:rsidP="002E33C1">
            <w:pPr>
              <w:jc w:val="center"/>
              <w:rPr>
                <w:rFonts w:ascii="Arial" w:hAnsi="Arial" w:cs="Arial"/>
                <w:sz w:val="24"/>
                <w:szCs w:val="24"/>
              </w:rPr>
            </w:pPr>
            <w:proofErr w:type="spellStart"/>
            <w:r w:rsidRPr="002E33C1">
              <w:rPr>
                <w:rFonts w:ascii="Arial" w:hAnsi="Arial" w:cs="Arial"/>
                <w:sz w:val="24"/>
                <w:szCs w:val="24"/>
              </w:rPr>
              <w:t>The</w:t>
            </w:r>
            <w:proofErr w:type="spellEnd"/>
            <w:r w:rsidRPr="002E33C1">
              <w:rPr>
                <w:rFonts w:ascii="Arial" w:hAnsi="Arial" w:cs="Arial"/>
                <w:sz w:val="24"/>
                <w:szCs w:val="24"/>
              </w:rPr>
              <w:t xml:space="preserve"> </w:t>
            </w:r>
            <w:proofErr w:type="spellStart"/>
            <w:r w:rsidRPr="002E33C1">
              <w:rPr>
                <w:rFonts w:ascii="Arial" w:hAnsi="Arial" w:cs="Arial"/>
                <w:sz w:val="24"/>
                <w:szCs w:val="24"/>
              </w:rPr>
              <w:t>diploma</w:t>
            </w:r>
            <w:proofErr w:type="spellEnd"/>
            <w:r w:rsidRPr="002E33C1">
              <w:rPr>
                <w:rFonts w:ascii="Arial" w:hAnsi="Arial" w:cs="Arial"/>
                <w:sz w:val="24"/>
                <w:szCs w:val="24"/>
              </w:rPr>
              <w:t xml:space="preserve"> thesis </w:t>
            </w:r>
            <w:proofErr w:type="spellStart"/>
            <w:r w:rsidRPr="002E33C1">
              <w:rPr>
                <w:rFonts w:ascii="Arial" w:hAnsi="Arial" w:cs="Arial"/>
                <w:sz w:val="24"/>
                <w:szCs w:val="24"/>
              </w:rPr>
              <w:t>is</w:t>
            </w:r>
            <w:proofErr w:type="spellEnd"/>
            <w:r w:rsidRPr="002E33C1">
              <w:rPr>
                <w:rFonts w:ascii="Arial" w:hAnsi="Arial" w:cs="Arial"/>
                <w:sz w:val="24"/>
                <w:szCs w:val="24"/>
              </w:rPr>
              <w:t xml:space="preserve"> </w:t>
            </w:r>
            <w:proofErr w:type="spellStart"/>
            <w:r w:rsidRPr="002E33C1">
              <w:rPr>
                <w:rFonts w:ascii="Arial" w:hAnsi="Arial" w:cs="Arial"/>
                <w:sz w:val="24"/>
                <w:szCs w:val="24"/>
              </w:rPr>
              <w:t>focused</w:t>
            </w:r>
            <w:proofErr w:type="spellEnd"/>
            <w:r w:rsidRPr="002E33C1">
              <w:rPr>
                <w:rFonts w:ascii="Arial" w:hAnsi="Arial" w:cs="Arial"/>
                <w:sz w:val="24"/>
                <w:szCs w:val="24"/>
              </w:rPr>
              <w:t xml:space="preserve"> on </w:t>
            </w:r>
            <w:proofErr w:type="spellStart"/>
            <w:r w:rsidRPr="002E33C1">
              <w:rPr>
                <w:rFonts w:ascii="Arial" w:hAnsi="Arial" w:cs="Arial"/>
                <w:sz w:val="24"/>
                <w:szCs w:val="24"/>
              </w:rPr>
              <w:t>the</w:t>
            </w:r>
            <w:proofErr w:type="spellEnd"/>
            <w:r w:rsidRPr="002E33C1">
              <w:rPr>
                <w:rFonts w:ascii="Arial" w:hAnsi="Arial" w:cs="Arial"/>
                <w:sz w:val="24"/>
                <w:szCs w:val="24"/>
              </w:rPr>
              <w:t xml:space="preserve"> </w:t>
            </w:r>
            <w:proofErr w:type="spellStart"/>
            <w:r w:rsidRPr="002E33C1">
              <w:rPr>
                <w:rFonts w:ascii="Arial" w:hAnsi="Arial" w:cs="Arial"/>
                <w:sz w:val="24"/>
                <w:szCs w:val="24"/>
              </w:rPr>
              <w:t>awareness</w:t>
            </w:r>
            <w:proofErr w:type="spellEnd"/>
            <w:r w:rsidRPr="002E33C1">
              <w:rPr>
                <w:rFonts w:ascii="Arial" w:hAnsi="Arial" w:cs="Arial"/>
                <w:sz w:val="24"/>
                <w:szCs w:val="24"/>
              </w:rPr>
              <w:t xml:space="preserve"> </w:t>
            </w:r>
            <w:proofErr w:type="spellStart"/>
            <w:r w:rsidRPr="002E33C1">
              <w:rPr>
                <w:rFonts w:ascii="Arial" w:hAnsi="Arial" w:cs="Arial"/>
                <w:sz w:val="24"/>
                <w:szCs w:val="24"/>
              </w:rPr>
              <w:t>of</w:t>
            </w:r>
            <w:proofErr w:type="spellEnd"/>
            <w:r w:rsidRPr="002E33C1">
              <w:rPr>
                <w:rFonts w:ascii="Arial" w:hAnsi="Arial" w:cs="Arial"/>
                <w:sz w:val="24"/>
                <w:szCs w:val="24"/>
              </w:rPr>
              <w:t xml:space="preserve"> 2nd grade </w:t>
            </w:r>
            <w:proofErr w:type="spellStart"/>
            <w:r w:rsidRPr="002E33C1">
              <w:rPr>
                <w:rFonts w:ascii="Arial" w:hAnsi="Arial" w:cs="Arial"/>
                <w:sz w:val="24"/>
                <w:szCs w:val="24"/>
              </w:rPr>
              <w:t>elementary</w:t>
            </w:r>
            <w:proofErr w:type="spellEnd"/>
            <w:r w:rsidRPr="002E33C1">
              <w:rPr>
                <w:rFonts w:ascii="Arial" w:hAnsi="Arial" w:cs="Arial"/>
                <w:sz w:val="24"/>
                <w:szCs w:val="24"/>
              </w:rPr>
              <w:t xml:space="preserve"> </w:t>
            </w:r>
            <w:proofErr w:type="spellStart"/>
            <w:r w:rsidRPr="002E33C1">
              <w:rPr>
                <w:rFonts w:ascii="Arial" w:hAnsi="Arial" w:cs="Arial"/>
                <w:sz w:val="24"/>
                <w:szCs w:val="24"/>
              </w:rPr>
              <w:t>school</w:t>
            </w:r>
            <w:proofErr w:type="spellEnd"/>
            <w:r w:rsidRPr="002E33C1">
              <w:rPr>
                <w:rFonts w:ascii="Arial" w:hAnsi="Arial" w:cs="Arial"/>
                <w:sz w:val="24"/>
                <w:szCs w:val="24"/>
              </w:rPr>
              <w:t xml:space="preserve"> </w:t>
            </w:r>
            <w:proofErr w:type="spellStart"/>
            <w:r w:rsidRPr="002E33C1">
              <w:rPr>
                <w:rFonts w:ascii="Arial" w:hAnsi="Arial" w:cs="Arial"/>
                <w:sz w:val="24"/>
                <w:szCs w:val="24"/>
              </w:rPr>
              <w:t>students</w:t>
            </w:r>
            <w:proofErr w:type="spellEnd"/>
            <w:r w:rsidRPr="002E33C1">
              <w:rPr>
                <w:rFonts w:ascii="Arial" w:hAnsi="Arial" w:cs="Arial"/>
                <w:sz w:val="24"/>
                <w:szCs w:val="24"/>
              </w:rPr>
              <w:t xml:space="preserve"> </w:t>
            </w:r>
            <w:proofErr w:type="spellStart"/>
            <w:r w:rsidRPr="002E33C1">
              <w:rPr>
                <w:rFonts w:ascii="Arial" w:hAnsi="Arial" w:cs="Arial"/>
                <w:sz w:val="24"/>
                <w:szCs w:val="24"/>
              </w:rPr>
              <w:t>about</w:t>
            </w:r>
            <w:proofErr w:type="spellEnd"/>
            <w:r w:rsidRPr="002E33C1">
              <w:rPr>
                <w:rFonts w:ascii="Arial" w:hAnsi="Arial" w:cs="Arial"/>
                <w:sz w:val="24"/>
                <w:szCs w:val="24"/>
              </w:rPr>
              <w:t xml:space="preserve"> a </w:t>
            </w:r>
            <w:proofErr w:type="spellStart"/>
            <w:r w:rsidRPr="002E33C1">
              <w:rPr>
                <w:rFonts w:ascii="Arial" w:hAnsi="Arial" w:cs="Arial"/>
                <w:sz w:val="24"/>
                <w:szCs w:val="24"/>
              </w:rPr>
              <w:t>healthy</w:t>
            </w:r>
            <w:proofErr w:type="spellEnd"/>
            <w:r w:rsidRPr="002E33C1">
              <w:rPr>
                <w:rFonts w:ascii="Arial" w:hAnsi="Arial" w:cs="Arial"/>
                <w:sz w:val="24"/>
                <w:szCs w:val="24"/>
              </w:rPr>
              <w:t xml:space="preserve"> </w:t>
            </w:r>
            <w:proofErr w:type="spellStart"/>
            <w:r w:rsidRPr="002E33C1">
              <w:rPr>
                <w:rFonts w:ascii="Arial" w:hAnsi="Arial" w:cs="Arial"/>
                <w:sz w:val="24"/>
                <w:szCs w:val="24"/>
              </w:rPr>
              <w:t>lifestyle</w:t>
            </w:r>
            <w:proofErr w:type="spellEnd"/>
            <w:r w:rsidRPr="002E33C1">
              <w:rPr>
                <w:rFonts w:ascii="Arial" w:hAnsi="Arial" w:cs="Arial"/>
                <w:sz w:val="24"/>
                <w:szCs w:val="24"/>
              </w:rPr>
              <w:t xml:space="preserve">.  </w:t>
            </w:r>
            <w:proofErr w:type="spellStart"/>
            <w:r w:rsidRPr="002E33C1">
              <w:rPr>
                <w:rFonts w:ascii="Arial" w:hAnsi="Arial" w:cs="Arial"/>
                <w:sz w:val="24"/>
                <w:szCs w:val="24"/>
              </w:rPr>
              <w:t>The</w:t>
            </w:r>
            <w:proofErr w:type="spellEnd"/>
            <w:r w:rsidRPr="002E33C1">
              <w:rPr>
                <w:rFonts w:ascii="Arial" w:hAnsi="Arial" w:cs="Arial"/>
                <w:sz w:val="24"/>
                <w:szCs w:val="24"/>
              </w:rPr>
              <w:t xml:space="preserve"> </w:t>
            </w:r>
            <w:proofErr w:type="spellStart"/>
            <w:r w:rsidRPr="002E33C1">
              <w:rPr>
                <w:rFonts w:ascii="Arial" w:hAnsi="Arial" w:cs="Arial"/>
                <w:sz w:val="24"/>
                <w:szCs w:val="24"/>
              </w:rPr>
              <w:t>theoretical</w:t>
            </w:r>
            <w:proofErr w:type="spellEnd"/>
            <w:r w:rsidRPr="002E33C1">
              <w:rPr>
                <w:rFonts w:ascii="Arial" w:hAnsi="Arial" w:cs="Arial"/>
                <w:sz w:val="24"/>
                <w:szCs w:val="24"/>
              </w:rPr>
              <w:t xml:space="preserve"> part </w:t>
            </w:r>
            <w:proofErr w:type="spellStart"/>
            <w:r w:rsidRPr="002E33C1">
              <w:rPr>
                <w:rFonts w:ascii="Arial" w:hAnsi="Arial" w:cs="Arial"/>
                <w:sz w:val="24"/>
                <w:szCs w:val="24"/>
              </w:rPr>
              <w:t>focuses</w:t>
            </w:r>
            <w:proofErr w:type="spellEnd"/>
            <w:r w:rsidRPr="002E33C1">
              <w:rPr>
                <w:rFonts w:ascii="Arial" w:hAnsi="Arial" w:cs="Arial"/>
                <w:sz w:val="24"/>
                <w:szCs w:val="24"/>
              </w:rPr>
              <w:t xml:space="preserve"> on </w:t>
            </w:r>
            <w:proofErr w:type="spellStart"/>
            <w:r w:rsidRPr="002E33C1">
              <w:rPr>
                <w:rFonts w:ascii="Arial" w:hAnsi="Arial" w:cs="Arial"/>
                <w:sz w:val="24"/>
                <w:szCs w:val="24"/>
              </w:rPr>
              <w:t>health</w:t>
            </w:r>
            <w:proofErr w:type="spellEnd"/>
            <w:r w:rsidRPr="002E33C1">
              <w:rPr>
                <w:rFonts w:ascii="Arial" w:hAnsi="Arial" w:cs="Arial"/>
                <w:sz w:val="24"/>
                <w:szCs w:val="24"/>
              </w:rPr>
              <w:t xml:space="preserve">, a </w:t>
            </w:r>
            <w:proofErr w:type="spellStart"/>
            <w:r w:rsidRPr="002E33C1">
              <w:rPr>
                <w:rFonts w:ascii="Arial" w:hAnsi="Arial" w:cs="Arial"/>
                <w:sz w:val="24"/>
                <w:szCs w:val="24"/>
              </w:rPr>
              <w:t>healthy</w:t>
            </w:r>
            <w:proofErr w:type="spellEnd"/>
            <w:r w:rsidRPr="002E33C1">
              <w:rPr>
                <w:rFonts w:ascii="Arial" w:hAnsi="Arial" w:cs="Arial"/>
                <w:sz w:val="24"/>
                <w:szCs w:val="24"/>
              </w:rPr>
              <w:t xml:space="preserve"> </w:t>
            </w:r>
            <w:proofErr w:type="spellStart"/>
            <w:r w:rsidRPr="002E33C1">
              <w:rPr>
                <w:rFonts w:ascii="Arial" w:hAnsi="Arial" w:cs="Arial"/>
                <w:sz w:val="24"/>
                <w:szCs w:val="24"/>
              </w:rPr>
              <w:t>lifestyle</w:t>
            </w:r>
            <w:proofErr w:type="spellEnd"/>
            <w:r w:rsidRPr="002E33C1">
              <w:rPr>
                <w:rFonts w:ascii="Arial" w:hAnsi="Arial" w:cs="Arial"/>
                <w:sz w:val="24"/>
                <w:szCs w:val="24"/>
              </w:rPr>
              <w:t xml:space="preserve"> and </w:t>
            </w:r>
            <w:proofErr w:type="spellStart"/>
            <w:r w:rsidRPr="002E33C1">
              <w:rPr>
                <w:rFonts w:ascii="Arial" w:hAnsi="Arial" w:cs="Arial"/>
                <w:sz w:val="24"/>
                <w:szCs w:val="24"/>
              </w:rPr>
              <w:t>its</w:t>
            </w:r>
            <w:proofErr w:type="spellEnd"/>
            <w:r w:rsidRPr="002E33C1">
              <w:rPr>
                <w:rFonts w:ascii="Arial" w:hAnsi="Arial" w:cs="Arial"/>
                <w:sz w:val="24"/>
                <w:szCs w:val="24"/>
              </w:rPr>
              <w:t xml:space="preserve"> </w:t>
            </w:r>
            <w:proofErr w:type="spellStart"/>
            <w:r w:rsidRPr="002E33C1">
              <w:rPr>
                <w:rFonts w:ascii="Arial" w:hAnsi="Arial" w:cs="Arial"/>
                <w:sz w:val="24"/>
                <w:szCs w:val="24"/>
              </w:rPr>
              <w:t>aspects</w:t>
            </w:r>
            <w:proofErr w:type="spellEnd"/>
            <w:r w:rsidRPr="002E33C1">
              <w:rPr>
                <w:rFonts w:ascii="Arial" w:hAnsi="Arial" w:cs="Arial"/>
                <w:sz w:val="24"/>
                <w:szCs w:val="24"/>
              </w:rPr>
              <w:t xml:space="preserve"> and </w:t>
            </w:r>
            <w:proofErr w:type="spellStart"/>
            <w:r w:rsidRPr="002E33C1">
              <w:rPr>
                <w:rFonts w:ascii="Arial" w:hAnsi="Arial" w:cs="Arial"/>
                <w:sz w:val="24"/>
                <w:szCs w:val="24"/>
              </w:rPr>
              <w:t>risks</w:t>
            </w:r>
            <w:proofErr w:type="spellEnd"/>
            <w:r w:rsidRPr="002E33C1">
              <w:rPr>
                <w:rFonts w:ascii="Arial" w:hAnsi="Arial" w:cs="Arial"/>
                <w:sz w:val="24"/>
                <w:szCs w:val="24"/>
              </w:rPr>
              <w:t xml:space="preserve"> </w:t>
            </w:r>
            <w:proofErr w:type="spellStart"/>
            <w:r w:rsidRPr="002E33C1">
              <w:rPr>
                <w:rFonts w:ascii="Arial" w:hAnsi="Arial" w:cs="Arial"/>
                <w:sz w:val="24"/>
                <w:szCs w:val="24"/>
              </w:rPr>
              <w:t>associated</w:t>
            </w:r>
            <w:proofErr w:type="spellEnd"/>
            <w:r w:rsidRPr="002E33C1">
              <w:rPr>
                <w:rFonts w:ascii="Arial" w:hAnsi="Arial" w:cs="Arial"/>
                <w:sz w:val="24"/>
                <w:szCs w:val="24"/>
              </w:rPr>
              <w:t xml:space="preserve"> </w:t>
            </w:r>
            <w:proofErr w:type="spellStart"/>
            <w:r w:rsidRPr="002E33C1">
              <w:rPr>
                <w:rFonts w:ascii="Arial" w:hAnsi="Arial" w:cs="Arial"/>
                <w:sz w:val="24"/>
                <w:szCs w:val="24"/>
              </w:rPr>
              <w:t>with</w:t>
            </w:r>
            <w:proofErr w:type="spellEnd"/>
            <w:r w:rsidRPr="002E33C1">
              <w:rPr>
                <w:rFonts w:ascii="Arial" w:hAnsi="Arial" w:cs="Arial"/>
                <w:sz w:val="24"/>
                <w:szCs w:val="24"/>
              </w:rPr>
              <w:t xml:space="preserve"> a </w:t>
            </w:r>
            <w:proofErr w:type="spellStart"/>
            <w:r w:rsidRPr="002E33C1">
              <w:rPr>
                <w:rFonts w:ascii="Arial" w:hAnsi="Arial" w:cs="Arial"/>
                <w:sz w:val="24"/>
                <w:szCs w:val="24"/>
              </w:rPr>
              <w:t>bad</w:t>
            </w:r>
            <w:proofErr w:type="spellEnd"/>
            <w:r w:rsidRPr="002E33C1">
              <w:rPr>
                <w:rFonts w:ascii="Arial" w:hAnsi="Arial" w:cs="Arial"/>
                <w:sz w:val="24"/>
                <w:szCs w:val="24"/>
              </w:rPr>
              <w:t xml:space="preserve"> </w:t>
            </w:r>
            <w:proofErr w:type="spellStart"/>
            <w:r w:rsidRPr="002E33C1">
              <w:rPr>
                <w:rFonts w:ascii="Arial" w:hAnsi="Arial" w:cs="Arial"/>
                <w:sz w:val="24"/>
                <w:szCs w:val="24"/>
              </w:rPr>
              <w:t>lifestyle</w:t>
            </w:r>
            <w:proofErr w:type="spellEnd"/>
            <w:r w:rsidRPr="002E33C1">
              <w:rPr>
                <w:rFonts w:ascii="Arial" w:hAnsi="Arial" w:cs="Arial"/>
                <w:sz w:val="24"/>
                <w:szCs w:val="24"/>
              </w:rPr>
              <w:t xml:space="preserve">.  </w:t>
            </w:r>
            <w:proofErr w:type="spellStart"/>
            <w:r w:rsidRPr="002E33C1">
              <w:rPr>
                <w:rFonts w:ascii="Arial" w:hAnsi="Arial" w:cs="Arial"/>
                <w:sz w:val="24"/>
                <w:szCs w:val="24"/>
              </w:rPr>
              <w:t>The</w:t>
            </w:r>
            <w:proofErr w:type="spellEnd"/>
            <w:r w:rsidRPr="002E33C1">
              <w:rPr>
                <w:rFonts w:ascii="Arial" w:hAnsi="Arial" w:cs="Arial"/>
                <w:sz w:val="24"/>
                <w:szCs w:val="24"/>
              </w:rPr>
              <w:t xml:space="preserve"> </w:t>
            </w:r>
            <w:proofErr w:type="spellStart"/>
            <w:r w:rsidRPr="002E33C1">
              <w:rPr>
                <w:rFonts w:ascii="Arial" w:hAnsi="Arial" w:cs="Arial"/>
                <w:sz w:val="24"/>
                <w:szCs w:val="24"/>
              </w:rPr>
              <w:t>practical</w:t>
            </w:r>
            <w:proofErr w:type="spellEnd"/>
            <w:r w:rsidRPr="002E33C1">
              <w:rPr>
                <w:rFonts w:ascii="Arial" w:hAnsi="Arial" w:cs="Arial"/>
                <w:sz w:val="24"/>
                <w:szCs w:val="24"/>
              </w:rPr>
              <w:t xml:space="preserve"> part </w:t>
            </w:r>
            <w:proofErr w:type="spellStart"/>
            <w:r w:rsidRPr="002E33C1">
              <w:rPr>
                <w:rFonts w:ascii="Arial" w:hAnsi="Arial" w:cs="Arial"/>
                <w:sz w:val="24"/>
                <w:szCs w:val="24"/>
              </w:rPr>
              <w:t>aims</w:t>
            </w:r>
            <w:proofErr w:type="spellEnd"/>
            <w:r w:rsidRPr="002E33C1">
              <w:rPr>
                <w:rFonts w:ascii="Arial" w:hAnsi="Arial" w:cs="Arial"/>
                <w:sz w:val="24"/>
                <w:szCs w:val="24"/>
              </w:rPr>
              <w:t xml:space="preserve"> to </w:t>
            </w:r>
            <w:proofErr w:type="spellStart"/>
            <w:r w:rsidRPr="002E33C1">
              <w:rPr>
                <w:rFonts w:ascii="Arial" w:hAnsi="Arial" w:cs="Arial"/>
                <w:sz w:val="24"/>
                <w:szCs w:val="24"/>
              </w:rPr>
              <w:t>determine</w:t>
            </w:r>
            <w:proofErr w:type="spellEnd"/>
            <w:r w:rsidRPr="002E33C1">
              <w:rPr>
                <w:rFonts w:ascii="Arial" w:hAnsi="Arial" w:cs="Arial"/>
                <w:sz w:val="24"/>
                <w:szCs w:val="24"/>
              </w:rPr>
              <w:t xml:space="preserve"> </w:t>
            </w:r>
            <w:proofErr w:type="spellStart"/>
            <w:r w:rsidRPr="002E33C1">
              <w:rPr>
                <w:rFonts w:ascii="Arial" w:hAnsi="Arial" w:cs="Arial"/>
                <w:sz w:val="24"/>
                <w:szCs w:val="24"/>
              </w:rPr>
              <w:t>the</w:t>
            </w:r>
            <w:proofErr w:type="spellEnd"/>
            <w:r w:rsidRPr="002E33C1">
              <w:rPr>
                <w:rFonts w:ascii="Arial" w:hAnsi="Arial" w:cs="Arial"/>
                <w:sz w:val="24"/>
                <w:szCs w:val="24"/>
              </w:rPr>
              <w:t xml:space="preserve"> level </w:t>
            </w:r>
            <w:proofErr w:type="spellStart"/>
            <w:r w:rsidRPr="002E33C1">
              <w:rPr>
                <w:rFonts w:ascii="Arial" w:hAnsi="Arial" w:cs="Arial"/>
                <w:sz w:val="24"/>
                <w:szCs w:val="24"/>
              </w:rPr>
              <w:t>of</w:t>
            </w:r>
            <w:proofErr w:type="spellEnd"/>
            <w:r w:rsidRPr="002E33C1">
              <w:rPr>
                <w:rFonts w:ascii="Arial" w:hAnsi="Arial" w:cs="Arial"/>
                <w:sz w:val="24"/>
                <w:szCs w:val="24"/>
              </w:rPr>
              <w:t xml:space="preserve"> </w:t>
            </w:r>
            <w:proofErr w:type="spellStart"/>
            <w:r w:rsidRPr="002E33C1">
              <w:rPr>
                <w:rFonts w:ascii="Arial" w:hAnsi="Arial" w:cs="Arial"/>
                <w:sz w:val="24"/>
                <w:szCs w:val="24"/>
              </w:rPr>
              <w:t>awareness</w:t>
            </w:r>
            <w:proofErr w:type="spellEnd"/>
            <w:r w:rsidRPr="002E33C1">
              <w:rPr>
                <w:rFonts w:ascii="Arial" w:hAnsi="Arial" w:cs="Arial"/>
                <w:sz w:val="24"/>
                <w:szCs w:val="24"/>
              </w:rPr>
              <w:t xml:space="preserve"> </w:t>
            </w:r>
            <w:proofErr w:type="spellStart"/>
            <w:r w:rsidRPr="002E33C1">
              <w:rPr>
                <w:rFonts w:ascii="Arial" w:hAnsi="Arial" w:cs="Arial"/>
                <w:sz w:val="24"/>
                <w:szCs w:val="24"/>
              </w:rPr>
              <w:t>of</w:t>
            </w:r>
            <w:proofErr w:type="spellEnd"/>
            <w:r w:rsidRPr="002E33C1">
              <w:rPr>
                <w:rFonts w:ascii="Arial" w:hAnsi="Arial" w:cs="Arial"/>
                <w:sz w:val="24"/>
                <w:szCs w:val="24"/>
              </w:rPr>
              <w:t xml:space="preserve"> a </w:t>
            </w:r>
            <w:proofErr w:type="spellStart"/>
            <w:r w:rsidRPr="002E33C1">
              <w:rPr>
                <w:rFonts w:ascii="Arial" w:hAnsi="Arial" w:cs="Arial"/>
                <w:sz w:val="24"/>
                <w:szCs w:val="24"/>
              </w:rPr>
              <w:t>healthy</w:t>
            </w:r>
            <w:proofErr w:type="spellEnd"/>
            <w:r w:rsidRPr="002E33C1">
              <w:rPr>
                <w:rFonts w:ascii="Arial" w:hAnsi="Arial" w:cs="Arial"/>
                <w:sz w:val="24"/>
                <w:szCs w:val="24"/>
              </w:rPr>
              <w:t xml:space="preserve"> </w:t>
            </w:r>
            <w:proofErr w:type="spellStart"/>
            <w:r w:rsidRPr="002E33C1">
              <w:rPr>
                <w:rFonts w:ascii="Arial" w:hAnsi="Arial" w:cs="Arial"/>
                <w:sz w:val="24"/>
                <w:szCs w:val="24"/>
              </w:rPr>
              <w:t>lifestyle</w:t>
            </w:r>
            <w:proofErr w:type="spellEnd"/>
            <w:r w:rsidRPr="002E33C1">
              <w:rPr>
                <w:rFonts w:ascii="Arial" w:hAnsi="Arial" w:cs="Arial"/>
                <w:sz w:val="24"/>
                <w:szCs w:val="24"/>
              </w:rPr>
              <w:t xml:space="preserve"> in </w:t>
            </w:r>
            <w:proofErr w:type="spellStart"/>
            <w:r w:rsidRPr="002E33C1">
              <w:rPr>
                <w:rFonts w:ascii="Arial" w:hAnsi="Arial" w:cs="Arial"/>
                <w:sz w:val="24"/>
                <w:szCs w:val="24"/>
              </w:rPr>
              <w:t>terms</w:t>
            </w:r>
            <w:proofErr w:type="spellEnd"/>
            <w:r w:rsidRPr="002E33C1">
              <w:rPr>
                <w:rFonts w:ascii="Arial" w:hAnsi="Arial" w:cs="Arial"/>
                <w:sz w:val="24"/>
                <w:szCs w:val="24"/>
              </w:rPr>
              <w:t xml:space="preserve"> </w:t>
            </w:r>
            <w:proofErr w:type="spellStart"/>
            <w:r w:rsidRPr="002E33C1">
              <w:rPr>
                <w:rFonts w:ascii="Arial" w:hAnsi="Arial" w:cs="Arial"/>
                <w:sz w:val="24"/>
                <w:szCs w:val="24"/>
              </w:rPr>
              <w:t>of</w:t>
            </w:r>
            <w:proofErr w:type="spellEnd"/>
            <w:r w:rsidRPr="002E33C1">
              <w:rPr>
                <w:rFonts w:ascii="Arial" w:hAnsi="Arial" w:cs="Arial"/>
                <w:sz w:val="24"/>
                <w:szCs w:val="24"/>
              </w:rPr>
              <w:t xml:space="preserve"> </w:t>
            </w:r>
            <w:proofErr w:type="spellStart"/>
            <w:r w:rsidRPr="002E33C1">
              <w:rPr>
                <w:rFonts w:ascii="Arial" w:hAnsi="Arial" w:cs="Arial"/>
                <w:sz w:val="24"/>
                <w:szCs w:val="24"/>
              </w:rPr>
              <w:t>the</w:t>
            </w:r>
            <w:proofErr w:type="spellEnd"/>
            <w:r w:rsidRPr="002E33C1">
              <w:rPr>
                <w:rFonts w:ascii="Arial" w:hAnsi="Arial" w:cs="Arial"/>
                <w:sz w:val="24"/>
                <w:szCs w:val="24"/>
              </w:rPr>
              <w:t xml:space="preserve"> </w:t>
            </w:r>
            <w:proofErr w:type="spellStart"/>
            <w:r w:rsidRPr="002E33C1">
              <w:rPr>
                <w:rFonts w:ascii="Arial" w:hAnsi="Arial" w:cs="Arial"/>
                <w:sz w:val="24"/>
                <w:szCs w:val="24"/>
              </w:rPr>
              <w:t>difference</w:t>
            </w:r>
            <w:proofErr w:type="spellEnd"/>
            <w:r w:rsidRPr="002E33C1">
              <w:rPr>
                <w:rFonts w:ascii="Arial" w:hAnsi="Arial" w:cs="Arial"/>
                <w:sz w:val="24"/>
                <w:szCs w:val="24"/>
              </w:rPr>
              <w:t xml:space="preserve"> </w:t>
            </w:r>
            <w:proofErr w:type="spellStart"/>
            <w:r w:rsidRPr="002E33C1">
              <w:rPr>
                <w:rFonts w:ascii="Arial" w:hAnsi="Arial" w:cs="Arial"/>
                <w:sz w:val="24"/>
                <w:szCs w:val="24"/>
              </w:rPr>
              <w:t>between</w:t>
            </w:r>
            <w:proofErr w:type="spellEnd"/>
            <w:r w:rsidRPr="002E33C1">
              <w:rPr>
                <w:rFonts w:ascii="Arial" w:hAnsi="Arial" w:cs="Arial"/>
                <w:sz w:val="24"/>
                <w:szCs w:val="24"/>
              </w:rPr>
              <w:t xml:space="preserve"> </w:t>
            </w:r>
            <w:proofErr w:type="spellStart"/>
            <w:r w:rsidRPr="002E33C1">
              <w:rPr>
                <w:rFonts w:ascii="Arial" w:hAnsi="Arial" w:cs="Arial"/>
                <w:sz w:val="24"/>
                <w:szCs w:val="24"/>
              </w:rPr>
              <w:t>girls</w:t>
            </w:r>
            <w:proofErr w:type="spellEnd"/>
            <w:r w:rsidRPr="002E33C1">
              <w:rPr>
                <w:rFonts w:ascii="Arial" w:hAnsi="Arial" w:cs="Arial"/>
                <w:sz w:val="24"/>
                <w:szCs w:val="24"/>
              </w:rPr>
              <w:t xml:space="preserve"> and </w:t>
            </w:r>
            <w:proofErr w:type="spellStart"/>
            <w:r w:rsidRPr="002E33C1">
              <w:rPr>
                <w:rFonts w:ascii="Arial" w:hAnsi="Arial" w:cs="Arial"/>
                <w:sz w:val="24"/>
                <w:szCs w:val="24"/>
              </w:rPr>
              <w:t>boys</w:t>
            </w:r>
            <w:proofErr w:type="spellEnd"/>
            <w:r w:rsidRPr="002E33C1">
              <w:rPr>
                <w:rFonts w:ascii="Arial" w:hAnsi="Arial" w:cs="Arial"/>
                <w:sz w:val="24"/>
                <w:szCs w:val="24"/>
              </w:rPr>
              <w:t xml:space="preserve"> and </w:t>
            </w:r>
            <w:proofErr w:type="spellStart"/>
            <w:r w:rsidRPr="002E33C1">
              <w:rPr>
                <w:rFonts w:ascii="Arial" w:hAnsi="Arial" w:cs="Arial"/>
                <w:sz w:val="24"/>
                <w:szCs w:val="24"/>
              </w:rPr>
              <w:t>lower</w:t>
            </w:r>
            <w:proofErr w:type="spellEnd"/>
            <w:r w:rsidRPr="002E33C1">
              <w:rPr>
                <w:rFonts w:ascii="Arial" w:hAnsi="Arial" w:cs="Arial"/>
                <w:sz w:val="24"/>
                <w:szCs w:val="24"/>
              </w:rPr>
              <w:t xml:space="preserve"> and </w:t>
            </w:r>
            <w:proofErr w:type="spellStart"/>
            <w:r w:rsidRPr="002E33C1">
              <w:rPr>
                <w:rFonts w:ascii="Arial" w:hAnsi="Arial" w:cs="Arial"/>
                <w:sz w:val="24"/>
                <w:szCs w:val="24"/>
              </w:rPr>
              <w:t>higher</w:t>
            </w:r>
            <w:proofErr w:type="spellEnd"/>
            <w:r w:rsidRPr="002E33C1">
              <w:rPr>
                <w:rFonts w:ascii="Arial" w:hAnsi="Arial" w:cs="Arial"/>
                <w:sz w:val="24"/>
                <w:szCs w:val="24"/>
              </w:rPr>
              <w:t xml:space="preserve"> </w:t>
            </w:r>
            <w:proofErr w:type="spellStart"/>
            <w:r w:rsidRPr="002E33C1">
              <w:rPr>
                <w:rFonts w:ascii="Arial" w:hAnsi="Arial" w:cs="Arial"/>
                <w:sz w:val="24"/>
                <w:szCs w:val="24"/>
              </w:rPr>
              <w:t>grades</w:t>
            </w:r>
            <w:proofErr w:type="spellEnd"/>
            <w:r w:rsidRPr="002E33C1">
              <w:rPr>
                <w:rFonts w:ascii="Arial" w:hAnsi="Arial" w:cs="Arial"/>
                <w:sz w:val="24"/>
                <w:szCs w:val="24"/>
              </w:rPr>
              <w:t>.</w:t>
            </w:r>
          </w:p>
          <w:p w14:paraId="7B24BB6F" w14:textId="76293A1C" w:rsidR="009675A2" w:rsidRPr="00CF4C1A" w:rsidRDefault="009675A2" w:rsidP="00E65B9B">
            <w:pPr>
              <w:rPr>
                <w:rFonts w:ascii="Arial" w:hAnsi="Arial" w:cs="Arial"/>
                <w:sz w:val="24"/>
                <w:szCs w:val="24"/>
              </w:rPr>
            </w:pPr>
          </w:p>
          <w:p w14:paraId="4B379C64" w14:textId="77777777" w:rsidR="009675A2" w:rsidRPr="00CF4C1A" w:rsidRDefault="009675A2" w:rsidP="00E65B9B">
            <w:pPr>
              <w:rPr>
                <w:rFonts w:ascii="Arial" w:hAnsi="Arial" w:cs="Arial"/>
                <w:sz w:val="24"/>
                <w:szCs w:val="24"/>
              </w:rPr>
            </w:pPr>
          </w:p>
        </w:tc>
      </w:tr>
      <w:tr w:rsidR="009675A2" w14:paraId="015AB86C" w14:textId="77777777" w:rsidTr="00E65B9B">
        <w:trPr>
          <w:trHeight w:val="695"/>
        </w:trPr>
        <w:tc>
          <w:tcPr>
            <w:tcW w:w="2943" w:type="dxa"/>
            <w:tcBorders>
              <w:top w:val="single" w:sz="2" w:space="0" w:color="auto"/>
              <w:left w:val="double" w:sz="4" w:space="0" w:color="auto"/>
              <w:right w:val="single" w:sz="2" w:space="0" w:color="auto"/>
            </w:tcBorders>
          </w:tcPr>
          <w:p w14:paraId="17817505" w14:textId="77777777" w:rsidR="009675A2" w:rsidRPr="00CF4C1A" w:rsidRDefault="009675A2" w:rsidP="00E65B9B">
            <w:pPr>
              <w:rPr>
                <w:rFonts w:ascii="Arial" w:hAnsi="Arial" w:cs="Arial"/>
                <w:b/>
                <w:sz w:val="24"/>
                <w:szCs w:val="24"/>
              </w:rPr>
            </w:pPr>
            <w:r w:rsidRPr="00CF4C1A">
              <w:rPr>
                <w:rFonts w:ascii="Arial" w:hAnsi="Arial" w:cs="Arial"/>
                <w:b/>
                <w:sz w:val="24"/>
                <w:szCs w:val="24"/>
              </w:rPr>
              <w:t>Klíčová slova v angličtině:</w:t>
            </w:r>
          </w:p>
        </w:tc>
        <w:tc>
          <w:tcPr>
            <w:tcW w:w="6269" w:type="dxa"/>
            <w:tcBorders>
              <w:top w:val="single" w:sz="2" w:space="0" w:color="auto"/>
              <w:left w:val="single" w:sz="2" w:space="0" w:color="auto"/>
              <w:right w:val="double" w:sz="4" w:space="0" w:color="auto"/>
            </w:tcBorders>
          </w:tcPr>
          <w:p w14:paraId="5C72F8A3" w14:textId="77777777" w:rsidR="009675A2" w:rsidRPr="00FB680F" w:rsidRDefault="009675A2" w:rsidP="00E65B9B">
            <w:pPr>
              <w:jc w:val="both"/>
              <w:rPr>
                <w:rFonts w:ascii="Arial" w:hAnsi="Arial" w:cs="Arial"/>
                <w:sz w:val="24"/>
                <w:szCs w:val="24"/>
              </w:rPr>
            </w:pPr>
            <w:proofErr w:type="spellStart"/>
            <w:r w:rsidRPr="00FB680F">
              <w:rPr>
                <w:rFonts w:ascii="Arial" w:hAnsi="Arial" w:cs="Arial"/>
                <w:sz w:val="24"/>
                <w:szCs w:val="24"/>
              </w:rPr>
              <w:t>Health</w:t>
            </w:r>
            <w:proofErr w:type="spellEnd"/>
            <w:r w:rsidRPr="00FB680F">
              <w:rPr>
                <w:rFonts w:ascii="Arial" w:hAnsi="Arial" w:cs="Arial"/>
                <w:sz w:val="24"/>
                <w:szCs w:val="24"/>
              </w:rPr>
              <w:t xml:space="preserve">, </w:t>
            </w:r>
            <w:proofErr w:type="spellStart"/>
            <w:r w:rsidRPr="00FB680F">
              <w:rPr>
                <w:rFonts w:ascii="Arial" w:hAnsi="Arial" w:cs="Arial"/>
                <w:sz w:val="24"/>
                <w:szCs w:val="24"/>
              </w:rPr>
              <w:t>healthy</w:t>
            </w:r>
            <w:proofErr w:type="spellEnd"/>
            <w:r w:rsidRPr="00FB680F">
              <w:rPr>
                <w:rFonts w:ascii="Arial" w:hAnsi="Arial" w:cs="Arial"/>
                <w:sz w:val="24"/>
                <w:szCs w:val="24"/>
              </w:rPr>
              <w:t xml:space="preserve"> </w:t>
            </w:r>
            <w:proofErr w:type="spellStart"/>
            <w:r w:rsidRPr="00FB680F">
              <w:rPr>
                <w:rFonts w:ascii="Arial" w:hAnsi="Arial" w:cs="Arial"/>
                <w:sz w:val="24"/>
                <w:szCs w:val="24"/>
              </w:rPr>
              <w:t>lifestyle</w:t>
            </w:r>
            <w:proofErr w:type="spellEnd"/>
            <w:r w:rsidRPr="00FB680F">
              <w:rPr>
                <w:rFonts w:ascii="Arial" w:hAnsi="Arial" w:cs="Arial"/>
                <w:sz w:val="24"/>
                <w:szCs w:val="24"/>
              </w:rPr>
              <w:t xml:space="preserve">, </w:t>
            </w:r>
            <w:proofErr w:type="spellStart"/>
            <w:r w:rsidRPr="00FB680F">
              <w:rPr>
                <w:rFonts w:ascii="Arial" w:hAnsi="Arial" w:cs="Arial"/>
                <w:sz w:val="24"/>
                <w:szCs w:val="24"/>
              </w:rPr>
              <w:t>nutrition</w:t>
            </w:r>
            <w:proofErr w:type="spellEnd"/>
            <w:r w:rsidRPr="00FB680F">
              <w:rPr>
                <w:rFonts w:ascii="Arial" w:hAnsi="Arial" w:cs="Arial"/>
                <w:sz w:val="24"/>
                <w:szCs w:val="24"/>
              </w:rPr>
              <w:t xml:space="preserve">, </w:t>
            </w:r>
            <w:proofErr w:type="spellStart"/>
            <w:r w:rsidRPr="00FB680F">
              <w:rPr>
                <w:rFonts w:ascii="Arial" w:hAnsi="Arial" w:cs="Arial"/>
                <w:sz w:val="24"/>
                <w:szCs w:val="24"/>
              </w:rPr>
              <w:t>drinking</w:t>
            </w:r>
            <w:proofErr w:type="spellEnd"/>
            <w:r w:rsidRPr="00FB680F">
              <w:rPr>
                <w:rFonts w:ascii="Arial" w:hAnsi="Arial" w:cs="Arial"/>
                <w:sz w:val="24"/>
                <w:szCs w:val="24"/>
              </w:rPr>
              <w:t xml:space="preserve"> </w:t>
            </w:r>
            <w:proofErr w:type="spellStart"/>
            <w:r w:rsidRPr="00FB680F">
              <w:rPr>
                <w:rFonts w:ascii="Arial" w:hAnsi="Arial" w:cs="Arial"/>
                <w:sz w:val="24"/>
                <w:szCs w:val="24"/>
              </w:rPr>
              <w:t>regime</w:t>
            </w:r>
            <w:proofErr w:type="spellEnd"/>
            <w:r w:rsidRPr="00FB680F">
              <w:rPr>
                <w:rFonts w:ascii="Arial" w:hAnsi="Arial" w:cs="Arial"/>
                <w:sz w:val="24"/>
                <w:szCs w:val="24"/>
              </w:rPr>
              <w:t xml:space="preserve">, </w:t>
            </w:r>
            <w:proofErr w:type="spellStart"/>
            <w:r w:rsidRPr="00FB680F">
              <w:rPr>
                <w:rFonts w:ascii="Arial" w:hAnsi="Arial" w:cs="Arial"/>
                <w:sz w:val="24"/>
                <w:szCs w:val="24"/>
              </w:rPr>
              <w:t>movement</w:t>
            </w:r>
            <w:proofErr w:type="spellEnd"/>
            <w:r w:rsidRPr="00FB680F">
              <w:rPr>
                <w:rFonts w:ascii="Arial" w:hAnsi="Arial" w:cs="Arial"/>
                <w:sz w:val="24"/>
                <w:szCs w:val="24"/>
              </w:rPr>
              <w:t xml:space="preserve">, stress, </w:t>
            </w:r>
            <w:proofErr w:type="spellStart"/>
            <w:r w:rsidRPr="00FB680F">
              <w:rPr>
                <w:rFonts w:ascii="Arial" w:hAnsi="Arial" w:cs="Arial"/>
                <w:sz w:val="24"/>
                <w:szCs w:val="24"/>
              </w:rPr>
              <w:t>addictive</w:t>
            </w:r>
            <w:proofErr w:type="spellEnd"/>
            <w:r w:rsidRPr="00FB680F">
              <w:rPr>
                <w:rFonts w:ascii="Arial" w:hAnsi="Arial" w:cs="Arial"/>
                <w:sz w:val="24"/>
                <w:szCs w:val="24"/>
              </w:rPr>
              <w:t xml:space="preserve"> substance, </w:t>
            </w:r>
            <w:proofErr w:type="spellStart"/>
            <w:r w:rsidRPr="00FB680F">
              <w:rPr>
                <w:rFonts w:ascii="Arial" w:hAnsi="Arial" w:cs="Arial"/>
                <w:sz w:val="24"/>
                <w:szCs w:val="24"/>
              </w:rPr>
              <w:t>health</w:t>
            </w:r>
            <w:proofErr w:type="spellEnd"/>
            <w:r w:rsidRPr="00FB680F">
              <w:rPr>
                <w:rFonts w:ascii="Arial" w:hAnsi="Arial" w:cs="Arial"/>
                <w:sz w:val="24"/>
                <w:szCs w:val="24"/>
              </w:rPr>
              <w:t xml:space="preserve"> </w:t>
            </w:r>
            <w:proofErr w:type="spellStart"/>
            <w:r w:rsidRPr="00FB680F">
              <w:rPr>
                <w:rFonts w:ascii="Arial" w:hAnsi="Arial" w:cs="Arial"/>
                <w:sz w:val="24"/>
                <w:szCs w:val="24"/>
              </w:rPr>
              <w:t>education</w:t>
            </w:r>
            <w:proofErr w:type="spellEnd"/>
            <w:r w:rsidRPr="00FB680F">
              <w:rPr>
                <w:rFonts w:ascii="Arial" w:hAnsi="Arial" w:cs="Arial"/>
                <w:sz w:val="24"/>
                <w:szCs w:val="24"/>
              </w:rPr>
              <w:t xml:space="preserve">, </w:t>
            </w:r>
            <w:proofErr w:type="spellStart"/>
            <w:r w:rsidRPr="00FB680F">
              <w:rPr>
                <w:rFonts w:ascii="Arial" w:hAnsi="Arial" w:cs="Arial"/>
                <w:sz w:val="24"/>
                <w:szCs w:val="24"/>
              </w:rPr>
              <w:t>pupils</w:t>
            </w:r>
            <w:proofErr w:type="spellEnd"/>
          </w:p>
          <w:p w14:paraId="41B96B6B" w14:textId="77777777" w:rsidR="009675A2" w:rsidRPr="00CF4C1A" w:rsidRDefault="009675A2" w:rsidP="00E65B9B">
            <w:pPr>
              <w:rPr>
                <w:rFonts w:ascii="Arial" w:hAnsi="Arial" w:cs="Arial"/>
                <w:sz w:val="24"/>
                <w:szCs w:val="24"/>
              </w:rPr>
            </w:pPr>
          </w:p>
        </w:tc>
      </w:tr>
      <w:tr w:rsidR="009675A2" w14:paraId="1806B4E0" w14:textId="77777777" w:rsidTr="00E65B9B">
        <w:trPr>
          <w:trHeight w:val="2375"/>
        </w:trPr>
        <w:tc>
          <w:tcPr>
            <w:tcW w:w="2943" w:type="dxa"/>
            <w:tcBorders>
              <w:top w:val="single" w:sz="2" w:space="0" w:color="auto"/>
              <w:left w:val="double" w:sz="4" w:space="0" w:color="auto"/>
              <w:right w:val="single" w:sz="2" w:space="0" w:color="auto"/>
            </w:tcBorders>
          </w:tcPr>
          <w:p w14:paraId="1061C4D4" w14:textId="77777777" w:rsidR="009675A2" w:rsidRPr="00AC6323" w:rsidRDefault="009675A2" w:rsidP="00E65B9B">
            <w:pPr>
              <w:rPr>
                <w:b/>
              </w:rPr>
            </w:pPr>
            <w:r w:rsidRPr="00AC6323">
              <w:rPr>
                <w:b/>
              </w:rPr>
              <w:lastRenderedPageBreak/>
              <w:t>Přílohy vázané v práci:</w:t>
            </w:r>
          </w:p>
        </w:tc>
        <w:tc>
          <w:tcPr>
            <w:tcW w:w="6269" w:type="dxa"/>
            <w:tcBorders>
              <w:top w:val="single" w:sz="2" w:space="0" w:color="auto"/>
              <w:left w:val="single" w:sz="2" w:space="0" w:color="auto"/>
              <w:right w:val="double" w:sz="4" w:space="0" w:color="auto"/>
            </w:tcBorders>
          </w:tcPr>
          <w:p w14:paraId="11C8B856" w14:textId="77777777" w:rsidR="009675A2" w:rsidRDefault="009675A2" w:rsidP="00E65B9B"/>
          <w:p w14:paraId="5C546683" w14:textId="77777777" w:rsidR="009675A2" w:rsidRDefault="009675A2" w:rsidP="00E65B9B"/>
          <w:p w14:paraId="2CED98AE" w14:textId="77777777" w:rsidR="009675A2" w:rsidRDefault="009675A2" w:rsidP="00E65B9B"/>
          <w:p w14:paraId="3207085B" w14:textId="77777777" w:rsidR="009675A2" w:rsidRDefault="009675A2" w:rsidP="00E65B9B"/>
          <w:p w14:paraId="52D846ED" w14:textId="77777777" w:rsidR="009675A2" w:rsidRDefault="009675A2" w:rsidP="00E65B9B"/>
          <w:p w14:paraId="4E25D0F5" w14:textId="77777777" w:rsidR="009675A2" w:rsidRDefault="009675A2" w:rsidP="00E65B9B"/>
          <w:p w14:paraId="1BCE1F32" w14:textId="77777777" w:rsidR="009675A2" w:rsidRDefault="009675A2" w:rsidP="00E65B9B"/>
          <w:p w14:paraId="4D8F92FC" w14:textId="77777777" w:rsidR="009675A2" w:rsidRPr="00AC6323" w:rsidRDefault="009675A2" w:rsidP="00E65B9B"/>
        </w:tc>
      </w:tr>
      <w:tr w:rsidR="009675A2" w14:paraId="6D553D07" w14:textId="77777777" w:rsidTr="00E65B9B">
        <w:trPr>
          <w:trHeight w:val="415"/>
        </w:trPr>
        <w:tc>
          <w:tcPr>
            <w:tcW w:w="2943" w:type="dxa"/>
            <w:tcBorders>
              <w:top w:val="single" w:sz="4" w:space="0" w:color="auto"/>
              <w:left w:val="double" w:sz="4" w:space="0" w:color="auto"/>
              <w:bottom w:val="single" w:sz="4" w:space="0" w:color="auto"/>
              <w:right w:val="single" w:sz="2" w:space="0" w:color="auto"/>
            </w:tcBorders>
          </w:tcPr>
          <w:p w14:paraId="5455BB5B" w14:textId="77777777" w:rsidR="009675A2" w:rsidRPr="00AC6323" w:rsidRDefault="009675A2" w:rsidP="00E65B9B">
            <w:pPr>
              <w:rPr>
                <w:b/>
              </w:rPr>
            </w:pPr>
            <w:r w:rsidRPr="00AC6323">
              <w:rPr>
                <w:b/>
              </w:rPr>
              <w:t>Rozsah práce:</w:t>
            </w:r>
          </w:p>
        </w:tc>
        <w:tc>
          <w:tcPr>
            <w:tcW w:w="6269" w:type="dxa"/>
            <w:tcBorders>
              <w:top w:val="single" w:sz="2" w:space="0" w:color="auto"/>
              <w:left w:val="single" w:sz="2" w:space="0" w:color="auto"/>
              <w:bottom w:val="single" w:sz="4" w:space="0" w:color="auto"/>
              <w:right w:val="double" w:sz="4" w:space="0" w:color="auto"/>
            </w:tcBorders>
          </w:tcPr>
          <w:p w14:paraId="780184EC" w14:textId="5369FB8E" w:rsidR="009675A2" w:rsidRPr="00AC6323" w:rsidRDefault="009675A2" w:rsidP="00E65B9B">
            <w:r>
              <w:t>8</w:t>
            </w:r>
            <w:r w:rsidR="001E45E5">
              <w:t>7</w:t>
            </w:r>
          </w:p>
        </w:tc>
      </w:tr>
      <w:tr w:rsidR="009675A2" w14:paraId="5182CCA9" w14:textId="77777777" w:rsidTr="00E65B9B">
        <w:trPr>
          <w:trHeight w:val="415"/>
        </w:trPr>
        <w:tc>
          <w:tcPr>
            <w:tcW w:w="2943" w:type="dxa"/>
            <w:tcBorders>
              <w:top w:val="single" w:sz="4" w:space="0" w:color="auto"/>
              <w:left w:val="double" w:sz="4" w:space="0" w:color="auto"/>
              <w:bottom w:val="double" w:sz="4" w:space="0" w:color="auto"/>
              <w:right w:val="single" w:sz="2" w:space="0" w:color="auto"/>
            </w:tcBorders>
          </w:tcPr>
          <w:p w14:paraId="7A1339F0" w14:textId="77777777" w:rsidR="009675A2" w:rsidRPr="00AC6323" w:rsidRDefault="009675A2" w:rsidP="00E65B9B">
            <w:pPr>
              <w:rPr>
                <w:b/>
              </w:rPr>
            </w:pPr>
            <w:r w:rsidRPr="00AC6323">
              <w:rPr>
                <w:b/>
              </w:rPr>
              <w:t>Jazyk práce:</w:t>
            </w:r>
          </w:p>
        </w:tc>
        <w:tc>
          <w:tcPr>
            <w:tcW w:w="6269" w:type="dxa"/>
            <w:tcBorders>
              <w:top w:val="single" w:sz="4" w:space="0" w:color="auto"/>
              <w:left w:val="single" w:sz="2" w:space="0" w:color="auto"/>
              <w:bottom w:val="double" w:sz="4" w:space="0" w:color="auto"/>
              <w:right w:val="double" w:sz="4" w:space="0" w:color="auto"/>
            </w:tcBorders>
          </w:tcPr>
          <w:p w14:paraId="4EA2AAE4" w14:textId="77777777" w:rsidR="009675A2" w:rsidRPr="00AC6323" w:rsidRDefault="009675A2" w:rsidP="00E65B9B">
            <w:r>
              <w:t>Český</w:t>
            </w:r>
          </w:p>
        </w:tc>
      </w:tr>
    </w:tbl>
    <w:p w14:paraId="5E8B1C7B" w14:textId="77777777" w:rsidR="009675A2" w:rsidRPr="009675A2" w:rsidRDefault="009675A2" w:rsidP="009675A2"/>
    <w:sectPr w:rsidR="009675A2" w:rsidRPr="009675A2" w:rsidSect="009675A2">
      <w:pgSz w:w="11906" w:h="16838"/>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DBAD67" w14:textId="77777777" w:rsidR="007D48FA" w:rsidRDefault="007D48FA" w:rsidP="00A60DAE">
      <w:pPr>
        <w:spacing w:after="0" w:line="240" w:lineRule="auto"/>
      </w:pPr>
      <w:r>
        <w:separator/>
      </w:r>
    </w:p>
  </w:endnote>
  <w:endnote w:type="continuationSeparator" w:id="0">
    <w:p w14:paraId="407BB146" w14:textId="77777777" w:rsidR="007D48FA" w:rsidRDefault="007D48FA" w:rsidP="00A60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A0002AEF" w:usb1="4000207B" w:usb2="00000000"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BC579" w14:textId="3B530B8D" w:rsidR="009675A2" w:rsidRDefault="009675A2">
    <w:pPr>
      <w:pStyle w:val="Zpat"/>
      <w:jc w:val="center"/>
    </w:pPr>
  </w:p>
  <w:p w14:paraId="6459165E" w14:textId="0AD3DF45" w:rsidR="00B36139" w:rsidRDefault="00B3613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711770"/>
      <w:docPartObj>
        <w:docPartGallery w:val="Page Numbers (Bottom of Page)"/>
        <w:docPartUnique/>
      </w:docPartObj>
    </w:sdtPr>
    <w:sdtEndPr/>
    <w:sdtContent>
      <w:p w14:paraId="2919EF7B" w14:textId="59EFB889" w:rsidR="00B36139" w:rsidRDefault="007D48FA">
        <w:pPr>
          <w:pStyle w:val="Zpat"/>
          <w:jc w:val="center"/>
        </w:pPr>
      </w:p>
    </w:sdtContent>
  </w:sdt>
  <w:p w14:paraId="10124CD3" w14:textId="77777777" w:rsidR="00B36139" w:rsidRDefault="00B3613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5006772"/>
      <w:docPartObj>
        <w:docPartGallery w:val="Page Numbers (Bottom of Page)"/>
        <w:docPartUnique/>
      </w:docPartObj>
    </w:sdtPr>
    <w:sdtContent>
      <w:p w14:paraId="7BEEE155" w14:textId="2CA3A138" w:rsidR="009675A2" w:rsidRDefault="009675A2">
        <w:pPr>
          <w:pStyle w:val="Zpat"/>
          <w:jc w:val="center"/>
        </w:pPr>
        <w:r>
          <w:fldChar w:fldCharType="begin"/>
        </w:r>
        <w:r>
          <w:instrText>PAGE   \* MERGEFORMAT</w:instrText>
        </w:r>
        <w:r>
          <w:fldChar w:fldCharType="separate"/>
        </w:r>
        <w:r w:rsidR="002E33C1">
          <w:rPr>
            <w:noProof/>
          </w:rPr>
          <w:t>22</w:t>
        </w:r>
        <w:r>
          <w:fldChar w:fldCharType="end"/>
        </w:r>
      </w:p>
    </w:sdtContent>
  </w:sdt>
  <w:p w14:paraId="00965CD7" w14:textId="77777777" w:rsidR="009675A2" w:rsidRDefault="009675A2">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5662489"/>
      <w:docPartObj>
        <w:docPartGallery w:val="Page Numbers (Bottom of Page)"/>
        <w:docPartUnique/>
      </w:docPartObj>
    </w:sdtPr>
    <w:sdtContent>
      <w:p w14:paraId="17B9DB77" w14:textId="607C7336" w:rsidR="009675A2" w:rsidRDefault="009675A2">
        <w:pPr>
          <w:pStyle w:val="Zpat"/>
          <w:jc w:val="center"/>
        </w:pPr>
        <w:r>
          <w:fldChar w:fldCharType="begin"/>
        </w:r>
        <w:r>
          <w:instrText>PAGE   \* MERGEFORMAT</w:instrText>
        </w:r>
        <w:r>
          <w:fldChar w:fldCharType="separate"/>
        </w:r>
        <w:r w:rsidR="002E33C1">
          <w:rPr>
            <w:noProof/>
          </w:rPr>
          <w:t>5</w:t>
        </w:r>
        <w:r>
          <w:fldChar w:fldCharType="end"/>
        </w:r>
      </w:p>
    </w:sdtContent>
  </w:sdt>
  <w:p w14:paraId="000FB772" w14:textId="77777777" w:rsidR="009675A2" w:rsidRDefault="009675A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514BE" w14:textId="77777777" w:rsidR="007D48FA" w:rsidRDefault="007D48FA" w:rsidP="00A60DAE">
      <w:pPr>
        <w:spacing w:after="0" w:line="240" w:lineRule="auto"/>
      </w:pPr>
      <w:r>
        <w:separator/>
      </w:r>
    </w:p>
  </w:footnote>
  <w:footnote w:type="continuationSeparator" w:id="0">
    <w:p w14:paraId="4374B364" w14:textId="77777777" w:rsidR="007D48FA" w:rsidRDefault="007D48FA" w:rsidP="00A60D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4E86"/>
    <w:multiLevelType w:val="hybridMultilevel"/>
    <w:tmpl w:val="787A5970"/>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 w15:restartNumberingAfterBreak="0">
    <w:nsid w:val="06760B04"/>
    <w:multiLevelType w:val="hybridMultilevel"/>
    <w:tmpl w:val="182CC2C0"/>
    <w:lvl w:ilvl="0" w:tplc="5100F57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2" w15:restartNumberingAfterBreak="0">
    <w:nsid w:val="23250AAE"/>
    <w:multiLevelType w:val="hybridMultilevel"/>
    <w:tmpl w:val="1DAEDBBC"/>
    <w:lvl w:ilvl="0" w:tplc="284080F8">
      <w:numFmt w:val="bullet"/>
      <w:lvlText w:val="-"/>
      <w:lvlJc w:val="left"/>
      <w:pPr>
        <w:ind w:left="1774" w:hanging="360"/>
      </w:pPr>
      <w:rPr>
        <w:rFonts w:ascii="Times New Roman" w:eastAsiaTheme="minorHAnsi" w:hAnsi="Times New Roman" w:cs="Times New Roman" w:hint="default"/>
      </w:rPr>
    </w:lvl>
    <w:lvl w:ilvl="1" w:tplc="04050003" w:tentative="1">
      <w:start w:val="1"/>
      <w:numFmt w:val="bullet"/>
      <w:lvlText w:val="o"/>
      <w:lvlJc w:val="left"/>
      <w:pPr>
        <w:ind w:left="2494" w:hanging="360"/>
      </w:pPr>
      <w:rPr>
        <w:rFonts w:ascii="Courier New" w:hAnsi="Courier New" w:cs="Courier New" w:hint="default"/>
      </w:rPr>
    </w:lvl>
    <w:lvl w:ilvl="2" w:tplc="04050005" w:tentative="1">
      <w:start w:val="1"/>
      <w:numFmt w:val="bullet"/>
      <w:lvlText w:val=""/>
      <w:lvlJc w:val="left"/>
      <w:pPr>
        <w:ind w:left="3214" w:hanging="360"/>
      </w:pPr>
      <w:rPr>
        <w:rFonts w:ascii="Wingdings" w:hAnsi="Wingdings" w:hint="default"/>
      </w:rPr>
    </w:lvl>
    <w:lvl w:ilvl="3" w:tplc="04050001" w:tentative="1">
      <w:start w:val="1"/>
      <w:numFmt w:val="bullet"/>
      <w:lvlText w:val=""/>
      <w:lvlJc w:val="left"/>
      <w:pPr>
        <w:ind w:left="3934" w:hanging="360"/>
      </w:pPr>
      <w:rPr>
        <w:rFonts w:ascii="Symbol" w:hAnsi="Symbol" w:hint="default"/>
      </w:rPr>
    </w:lvl>
    <w:lvl w:ilvl="4" w:tplc="04050003" w:tentative="1">
      <w:start w:val="1"/>
      <w:numFmt w:val="bullet"/>
      <w:lvlText w:val="o"/>
      <w:lvlJc w:val="left"/>
      <w:pPr>
        <w:ind w:left="4654" w:hanging="360"/>
      </w:pPr>
      <w:rPr>
        <w:rFonts w:ascii="Courier New" w:hAnsi="Courier New" w:cs="Courier New" w:hint="default"/>
      </w:rPr>
    </w:lvl>
    <w:lvl w:ilvl="5" w:tplc="04050005" w:tentative="1">
      <w:start w:val="1"/>
      <w:numFmt w:val="bullet"/>
      <w:lvlText w:val=""/>
      <w:lvlJc w:val="left"/>
      <w:pPr>
        <w:ind w:left="5374" w:hanging="360"/>
      </w:pPr>
      <w:rPr>
        <w:rFonts w:ascii="Wingdings" w:hAnsi="Wingdings" w:hint="default"/>
      </w:rPr>
    </w:lvl>
    <w:lvl w:ilvl="6" w:tplc="04050001" w:tentative="1">
      <w:start w:val="1"/>
      <w:numFmt w:val="bullet"/>
      <w:lvlText w:val=""/>
      <w:lvlJc w:val="left"/>
      <w:pPr>
        <w:ind w:left="6094" w:hanging="360"/>
      </w:pPr>
      <w:rPr>
        <w:rFonts w:ascii="Symbol" w:hAnsi="Symbol" w:hint="default"/>
      </w:rPr>
    </w:lvl>
    <w:lvl w:ilvl="7" w:tplc="04050003" w:tentative="1">
      <w:start w:val="1"/>
      <w:numFmt w:val="bullet"/>
      <w:lvlText w:val="o"/>
      <w:lvlJc w:val="left"/>
      <w:pPr>
        <w:ind w:left="6814" w:hanging="360"/>
      </w:pPr>
      <w:rPr>
        <w:rFonts w:ascii="Courier New" w:hAnsi="Courier New" w:cs="Courier New" w:hint="default"/>
      </w:rPr>
    </w:lvl>
    <w:lvl w:ilvl="8" w:tplc="04050005" w:tentative="1">
      <w:start w:val="1"/>
      <w:numFmt w:val="bullet"/>
      <w:lvlText w:val=""/>
      <w:lvlJc w:val="left"/>
      <w:pPr>
        <w:ind w:left="7534" w:hanging="360"/>
      </w:pPr>
      <w:rPr>
        <w:rFonts w:ascii="Wingdings" w:hAnsi="Wingdings" w:hint="default"/>
      </w:rPr>
    </w:lvl>
  </w:abstractNum>
  <w:abstractNum w:abstractNumId="3" w15:restartNumberingAfterBreak="0">
    <w:nsid w:val="26A373D0"/>
    <w:multiLevelType w:val="hybridMultilevel"/>
    <w:tmpl w:val="CAA81F56"/>
    <w:lvl w:ilvl="0" w:tplc="617E9FB0">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4" w15:restartNumberingAfterBreak="0">
    <w:nsid w:val="468C1C5A"/>
    <w:multiLevelType w:val="multilevel"/>
    <w:tmpl w:val="A390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5973B6"/>
    <w:multiLevelType w:val="multilevel"/>
    <w:tmpl w:val="D8E0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2C1C11"/>
    <w:multiLevelType w:val="hybridMultilevel"/>
    <w:tmpl w:val="787A59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25F63FD"/>
    <w:multiLevelType w:val="hybridMultilevel"/>
    <w:tmpl w:val="5BE6DC60"/>
    <w:lvl w:ilvl="0" w:tplc="00F4FD20">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8A3650B"/>
    <w:multiLevelType w:val="hybridMultilevel"/>
    <w:tmpl w:val="60366F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4"/>
  </w:num>
  <w:num w:numId="5">
    <w:abstractNumId w:val="1"/>
  </w:num>
  <w:num w:numId="6">
    <w:abstractNumId w:val="5"/>
  </w:num>
  <w:num w:numId="7">
    <w:abstractNumId w:val="2"/>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DDD"/>
    <w:rsid w:val="00002D4E"/>
    <w:rsid w:val="000044CF"/>
    <w:rsid w:val="0000508D"/>
    <w:rsid w:val="0000736E"/>
    <w:rsid w:val="00007380"/>
    <w:rsid w:val="00007B8B"/>
    <w:rsid w:val="000107C3"/>
    <w:rsid w:val="00016F13"/>
    <w:rsid w:val="000225DF"/>
    <w:rsid w:val="00023F46"/>
    <w:rsid w:val="00025CDA"/>
    <w:rsid w:val="00027717"/>
    <w:rsid w:val="00034BB2"/>
    <w:rsid w:val="000362CC"/>
    <w:rsid w:val="00036484"/>
    <w:rsid w:val="00041368"/>
    <w:rsid w:val="00041E06"/>
    <w:rsid w:val="0004335D"/>
    <w:rsid w:val="00044EFC"/>
    <w:rsid w:val="0005332F"/>
    <w:rsid w:val="00055FE7"/>
    <w:rsid w:val="00057DCD"/>
    <w:rsid w:val="0006107E"/>
    <w:rsid w:val="00067678"/>
    <w:rsid w:val="00075DEE"/>
    <w:rsid w:val="000768A6"/>
    <w:rsid w:val="00076C8B"/>
    <w:rsid w:val="00077652"/>
    <w:rsid w:val="00077BC9"/>
    <w:rsid w:val="00080355"/>
    <w:rsid w:val="000819A0"/>
    <w:rsid w:val="0009408B"/>
    <w:rsid w:val="00097C6C"/>
    <w:rsid w:val="000A014C"/>
    <w:rsid w:val="000A07C8"/>
    <w:rsid w:val="000A121C"/>
    <w:rsid w:val="000A405B"/>
    <w:rsid w:val="000A54F6"/>
    <w:rsid w:val="000A6117"/>
    <w:rsid w:val="000B4113"/>
    <w:rsid w:val="000B62F0"/>
    <w:rsid w:val="000C3462"/>
    <w:rsid w:val="000C6AAA"/>
    <w:rsid w:val="000D372D"/>
    <w:rsid w:val="000D4464"/>
    <w:rsid w:val="000D5732"/>
    <w:rsid w:val="000D6F4B"/>
    <w:rsid w:val="000E0FE1"/>
    <w:rsid w:val="000E377E"/>
    <w:rsid w:val="000E44D4"/>
    <w:rsid w:val="000E5C9B"/>
    <w:rsid w:val="000E6969"/>
    <w:rsid w:val="000F03F5"/>
    <w:rsid w:val="000F2699"/>
    <w:rsid w:val="00100828"/>
    <w:rsid w:val="0010373B"/>
    <w:rsid w:val="0010599B"/>
    <w:rsid w:val="00112E83"/>
    <w:rsid w:val="00113F9E"/>
    <w:rsid w:val="00126D22"/>
    <w:rsid w:val="00131464"/>
    <w:rsid w:val="001314D9"/>
    <w:rsid w:val="001315C0"/>
    <w:rsid w:val="001339F5"/>
    <w:rsid w:val="00134AA6"/>
    <w:rsid w:val="001355D3"/>
    <w:rsid w:val="00135719"/>
    <w:rsid w:val="00135D09"/>
    <w:rsid w:val="0013752E"/>
    <w:rsid w:val="00144DFC"/>
    <w:rsid w:val="00151C1E"/>
    <w:rsid w:val="00154652"/>
    <w:rsid w:val="001575A2"/>
    <w:rsid w:val="001609C6"/>
    <w:rsid w:val="00161678"/>
    <w:rsid w:val="00162312"/>
    <w:rsid w:val="001636AA"/>
    <w:rsid w:val="00164C5E"/>
    <w:rsid w:val="0016513A"/>
    <w:rsid w:val="00171A99"/>
    <w:rsid w:val="00171EA0"/>
    <w:rsid w:val="00172BAF"/>
    <w:rsid w:val="00182CB4"/>
    <w:rsid w:val="0018610A"/>
    <w:rsid w:val="00186EE6"/>
    <w:rsid w:val="00190088"/>
    <w:rsid w:val="0019141F"/>
    <w:rsid w:val="001922CB"/>
    <w:rsid w:val="001930F3"/>
    <w:rsid w:val="001A0BF3"/>
    <w:rsid w:val="001A48D8"/>
    <w:rsid w:val="001A6F4E"/>
    <w:rsid w:val="001B0B33"/>
    <w:rsid w:val="001B31F6"/>
    <w:rsid w:val="001B3445"/>
    <w:rsid w:val="001B4620"/>
    <w:rsid w:val="001B518B"/>
    <w:rsid w:val="001C1AFE"/>
    <w:rsid w:val="001D0BD9"/>
    <w:rsid w:val="001D299E"/>
    <w:rsid w:val="001D479E"/>
    <w:rsid w:val="001E1BFB"/>
    <w:rsid w:val="001E28B8"/>
    <w:rsid w:val="001E45E5"/>
    <w:rsid w:val="001E7CE9"/>
    <w:rsid w:val="001F299F"/>
    <w:rsid w:val="001F2C0C"/>
    <w:rsid w:val="0020194A"/>
    <w:rsid w:val="00204E4E"/>
    <w:rsid w:val="002064A7"/>
    <w:rsid w:val="00206511"/>
    <w:rsid w:val="002114AC"/>
    <w:rsid w:val="002115BC"/>
    <w:rsid w:val="002168EB"/>
    <w:rsid w:val="00223B54"/>
    <w:rsid w:val="00224A4F"/>
    <w:rsid w:val="00226FEA"/>
    <w:rsid w:val="002305AB"/>
    <w:rsid w:val="00231645"/>
    <w:rsid w:val="0023332F"/>
    <w:rsid w:val="002340FC"/>
    <w:rsid w:val="00236ED2"/>
    <w:rsid w:val="00240434"/>
    <w:rsid w:val="002418B6"/>
    <w:rsid w:val="00241D87"/>
    <w:rsid w:val="00243404"/>
    <w:rsid w:val="00252386"/>
    <w:rsid w:val="00252DE3"/>
    <w:rsid w:val="00253299"/>
    <w:rsid w:val="00255AB7"/>
    <w:rsid w:val="002652F2"/>
    <w:rsid w:val="00265F8C"/>
    <w:rsid w:val="002661BF"/>
    <w:rsid w:val="00266F1D"/>
    <w:rsid w:val="0026715B"/>
    <w:rsid w:val="002718AF"/>
    <w:rsid w:val="0027366F"/>
    <w:rsid w:val="00276690"/>
    <w:rsid w:val="00276D5C"/>
    <w:rsid w:val="002778F6"/>
    <w:rsid w:val="00280D1C"/>
    <w:rsid w:val="002814AE"/>
    <w:rsid w:val="00283907"/>
    <w:rsid w:val="0028480B"/>
    <w:rsid w:val="00286DDD"/>
    <w:rsid w:val="002871B8"/>
    <w:rsid w:val="002903FC"/>
    <w:rsid w:val="00290B12"/>
    <w:rsid w:val="00293D66"/>
    <w:rsid w:val="002962E3"/>
    <w:rsid w:val="00297EC1"/>
    <w:rsid w:val="002A118D"/>
    <w:rsid w:val="002A2999"/>
    <w:rsid w:val="002A2D8A"/>
    <w:rsid w:val="002A5EC3"/>
    <w:rsid w:val="002B04D3"/>
    <w:rsid w:val="002B1C06"/>
    <w:rsid w:val="002B297B"/>
    <w:rsid w:val="002B5293"/>
    <w:rsid w:val="002B585D"/>
    <w:rsid w:val="002B5CEE"/>
    <w:rsid w:val="002B7F98"/>
    <w:rsid w:val="002C1710"/>
    <w:rsid w:val="002C3FA8"/>
    <w:rsid w:val="002C60A1"/>
    <w:rsid w:val="002D3746"/>
    <w:rsid w:val="002D617A"/>
    <w:rsid w:val="002E0CDD"/>
    <w:rsid w:val="002E32B0"/>
    <w:rsid w:val="002E33C1"/>
    <w:rsid w:val="002F05FC"/>
    <w:rsid w:val="002F40D9"/>
    <w:rsid w:val="002F6B38"/>
    <w:rsid w:val="002F6E84"/>
    <w:rsid w:val="00300EF5"/>
    <w:rsid w:val="00303B7F"/>
    <w:rsid w:val="00311D5B"/>
    <w:rsid w:val="00313683"/>
    <w:rsid w:val="00313A62"/>
    <w:rsid w:val="003145CB"/>
    <w:rsid w:val="0031523B"/>
    <w:rsid w:val="00317C39"/>
    <w:rsid w:val="003206D6"/>
    <w:rsid w:val="003227FF"/>
    <w:rsid w:val="00326E74"/>
    <w:rsid w:val="00331337"/>
    <w:rsid w:val="0033377E"/>
    <w:rsid w:val="00333FEC"/>
    <w:rsid w:val="00340897"/>
    <w:rsid w:val="00340906"/>
    <w:rsid w:val="0034208F"/>
    <w:rsid w:val="0034669D"/>
    <w:rsid w:val="0035669D"/>
    <w:rsid w:val="003573E1"/>
    <w:rsid w:val="003575B1"/>
    <w:rsid w:val="00360361"/>
    <w:rsid w:val="003707EA"/>
    <w:rsid w:val="00375F39"/>
    <w:rsid w:val="00381A55"/>
    <w:rsid w:val="00381AA4"/>
    <w:rsid w:val="00381C1D"/>
    <w:rsid w:val="003835E9"/>
    <w:rsid w:val="00383908"/>
    <w:rsid w:val="003840DC"/>
    <w:rsid w:val="00385292"/>
    <w:rsid w:val="003903F2"/>
    <w:rsid w:val="00395F4C"/>
    <w:rsid w:val="003A22F2"/>
    <w:rsid w:val="003A679A"/>
    <w:rsid w:val="003B2003"/>
    <w:rsid w:val="003B21C0"/>
    <w:rsid w:val="003B52B3"/>
    <w:rsid w:val="003B5408"/>
    <w:rsid w:val="003B6EB7"/>
    <w:rsid w:val="003B6FB9"/>
    <w:rsid w:val="003B7721"/>
    <w:rsid w:val="003B7DCC"/>
    <w:rsid w:val="003C2B69"/>
    <w:rsid w:val="003C2F32"/>
    <w:rsid w:val="003C55BE"/>
    <w:rsid w:val="003C79C6"/>
    <w:rsid w:val="003D17B2"/>
    <w:rsid w:val="003D1998"/>
    <w:rsid w:val="003D36A5"/>
    <w:rsid w:val="003D394D"/>
    <w:rsid w:val="003E1FB9"/>
    <w:rsid w:val="003E6EAD"/>
    <w:rsid w:val="003F28CD"/>
    <w:rsid w:val="003F2EC7"/>
    <w:rsid w:val="003F6350"/>
    <w:rsid w:val="003F7C63"/>
    <w:rsid w:val="00401175"/>
    <w:rsid w:val="00401871"/>
    <w:rsid w:val="00402AC9"/>
    <w:rsid w:val="004046F5"/>
    <w:rsid w:val="004048A8"/>
    <w:rsid w:val="00407238"/>
    <w:rsid w:val="00407BD4"/>
    <w:rsid w:val="0041219F"/>
    <w:rsid w:val="004127A3"/>
    <w:rsid w:val="00420B69"/>
    <w:rsid w:val="004231EF"/>
    <w:rsid w:val="00424935"/>
    <w:rsid w:val="00424C16"/>
    <w:rsid w:val="004253FE"/>
    <w:rsid w:val="00426FBB"/>
    <w:rsid w:val="00427B32"/>
    <w:rsid w:val="00432A19"/>
    <w:rsid w:val="00433D19"/>
    <w:rsid w:val="00434C0E"/>
    <w:rsid w:val="0044483C"/>
    <w:rsid w:val="004452B4"/>
    <w:rsid w:val="00445B7C"/>
    <w:rsid w:val="00452698"/>
    <w:rsid w:val="00454778"/>
    <w:rsid w:val="00454D4E"/>
    <w:rsid w:val="00460239"/>
    <w:rsid w:val="00466AC5"/>
    <w:rsid w:val="00466F81"/>
    <w:rsid w:val="00467DB7"/>
    <w:rsid w:val="00471C0C"/>
    <w:rsid w:val="00471F1F"/>
    <w:rsid w:val="00473246"/>
    <w:rsid w:val="00473996"/>
    <w:rsid w:val="00474294"/>
    <w:rsid w:val="00482DAF"/>
    <w:rsid w:val="0048677C"/>
    <w:rsid w:val="004874D7"/>
    <w:rsid w:val="00490249"/>
    <w:rsid w:val="00491560"/>
    <w:rsid w:val="00493A2C"/>
    <w:rsid w:val="004A021C"/>
    <w:rsid w:val="004A343D"/>
    <w:rsid w:val="004A438B"/>
    <w:rsid w:val="004A4B81"/>
    <w:rsid w:val="004A696E"/>
    <w:rsid w:val="004A7833"/>
    <w:rsid w:val="004A7C91"/>
    <w:rsid w:val="004B06A7"/>
    <w:rsid w:val="004B53DB"/>
    <w:rsid w:val="004C1C3D"/>
    <w:rsid w:val="004C42ED"/>
    <w:rsid w:val="004C492E"/>
    <w:rsid w:val="004C4A23"/>
    <w:rsid w:val="004D1E2B"/>
    <w:rsid w:val="004D2921"/>
    <w:rsid w:val="004D3645"/>
    <w:rsid w:val="004D43DF"/>
    <w:rsid w:val="004D48D9"/>
    <w:rsid w:val="004D54A1"/>
    <w:rsid w:val="004D6C80"/>
    <w:rsid w:val="004D7DEB"/>
    <w:rsid w:val="004E586A"/>
    <w:rsid w:val="004E66B2"/>
    <w:rsid w:val="004F17DA"/>
    <w:rsid w:val="004F1A67"/>
    <w:rsid w:val="004F4B9D"/>
    <w:rsid w:val="004F4CFF"/>
    <w:rsid w:val="004F6E4B"/>
    <w:rsid w:val="00503CB1"/>
    <w:rsid w:val="00503F99"/>
    <w:rsid w:val="005060F4"/>
    <w:rsid w:val="00506444"/>
    <w:rsid w:val="00506B7C"/>
    <w:rsid w:val="00514076"/>
    <w:rsid w:val="00514687"/>
    <w:rsid w:val="00516110"/>
    <w:rsid w:val="00526D3C"/>
    <w:rsid w:val="00530E54"/>
    <w:rsid w:val="00530FEE"/>
    <w:rsid w:val="00532DE3"/>
    <w:rsid w:val="0053339F"/>
    <w:rsid w:val="005343C8"/>
    <w:rsid w:val="00535E72"/>
    <w:rsid w:val="00536EE4"/>
    <w:rsid w:val="00540470"/>
    <w:rsid w:val="00540703"/>
    <w:rsid w:val="00541CDC"/>
    <w:rsid w:val="0054651E"/>
    <w:rsid w:val="00551C72"/>
    <w:rsid w:val="005605A0"/>
    <w:rsid w:val="00566978"/>
    <w:rsid w:val="0057129E"/>
    <w:rsid w:val="0057198F"/>
    <w:rsid w:val="005720A5"/>
    <w:rsid w:val="00572ABC"/>
    <w:rsid w:val="00575BA2"/>
    <w:rsid w:val="005775DB"/>
    <w:rsid w:val="00577849"/>
    <w:rsid w:val="00577B02"/>
    <w:rsid w:val="00580C93"/>
    <w:rsid w:val="00587B20"/>
    <w:rsid w:val="005912B7"/>
    <w:rsid w:val="00596A77"/>
    <w:rsid w:val="0059717B"/>
    <w:rsid w:val="005A45CB"/>
    <w:rsid w:val="005A4B9F"/>
    <w:rsid w:val="005A4BEB"/>
    <w:rsid w:val="005A7BFF"/>
    <w:rsid w:val="005B3BC7"/>
    <w:rsid w:val="005B7FF1"/>
    <w:rsid w:val="005C037E"/>
    <w:rsid w:val="005C04A9"/>
    <w:rsid w:val="005C47CA"/>
    <w:rsid w:val="005C49F0"/>
    <w:rsid w:val="005C5F47"/>
    <w:rsid w:val="005D0F24"/>
    <w:rsid w:val="005D361B"/>
    <w:rsid w:val="005D59F2"/>
    <w:rsid w:val="005D62E2"/>
    <w:rsid w:val="005D74E5"/>
    <w:rsid w:val="005E1080"/>
    <w:rsid w:val="005E1565"/>
    <w:rsid w:val="005E7D3A"/>
    <w:rsid w:val="005F0DA7"/>
    <w:rsid w:val="005F5CCE"/>
    <w:rsid w:val="005F65C1"/>
    <w:rsid w:val="005F770D"/>
    <w:rsid w:val="005F7FB4"/>
    <w:rsid w:val="00601FE9"/>
    <w:rsid w:val="0060550B"/>
    <w:rsid w:val="00613968"/>
    <w:rsid w:val="00614415"/>
    <w:rsid w:val="006172E8"/>
    <w:rsid w:val="00617878"/>
    <w:rsid w:val="00622FF6"/>
    <w:rsid w:val="0062486F"/>
    <w:rsid w:val="00626647"/>
    <w:rsid w:val="0063037C"/>
    <w:rsid w:val="00634DC6"/>
    <w:rsid w:val="00635939"/>
    <w:rsid w:val="00635C70"/>
    <w:rsid w:val="00636CB3"/>
    <w:rsid w:val="00653CF7"/>
    <w:rsid w:val="006605D3"/>
    <w:rsid w:val="00665FB6"/>
    <w:rsid w:val="006700F9"/>
    <w:rsid w:val="00677831"/>
    <w:rsid w:val="006825E2"/>
    <w:rsid w:val="00682855"/>
    <w:rsid w:val="006854FC"/>
    <w:rsid w:val="00685A45"/>
    <w:rsid w:val="006861D7"/>
    <w:rsid w:val="00686F9B"/>
    <w:rsid w:val="00690894"/>
    <w:rsid w:val="00694683"/>
    <w:rsid w:val="00695190"/>
    <w:rsid w:val="0069599B"/>
    <w:rsid w:val="006A480B"/>
    <w:rsid w:val="006A687D"/>
    <w:rsid w:val="006B095C"/>
    <w:rsid w:val="006B1C30"/>
    <w:rsid w:val="006B291E"/>
    <w:rsid w:val="006B47CF"/>
    <w:rsid w:val="006B5D75"/>
    <w:rsid w:val="006B655F"/>
    <w:rsid w:val="006C1CCB"/>
    <w:rsid w:val="006C29D5"/>
    <w:rsid w:val="006C3D83"/>
    <w:rsid w:val="006C5F0B"/>
    <w:rsid w:val="006D0755"/>
    <w:rsid w:val="006D0763"/>
    <w:rsid w:val="006D1275"/>
    <w:rsid w:val="006D1F33"/>
    <w:rsid w:val="006D2747"/>
    <w:rsid w:val="006D2CCB"/>
    <w:rsid w:val="006D5F73"/>
    <w:rsid w:val="006D7180"/>
    <w:rsid w:val="006E0B01"/>
    <w:rsid w:val="006E51C0"/>
    <w:rsid w:val="006E52D1"/>
    <w:rsid w:val="006F100D"/>
    <w:rsid w:val="006F2F5C"/>
    <w:rsid w:val="006F4331"/>
    <w:rsid w:val="006F5FE1"/>
    <w:rsid w:val="006F61B1"/>
    <w:rsid w:val="006F6DF1"/>
    <w:rsid w:val="0070032E"/>
    <w:rsid w:val="00700426"/>
    <w:rsid w:val="00705594"/>
    <w:rsid w:val="0070660B"/>
    <w:rsid w:val="0070703F"/>
    <w:rsid w:val="007076DB"/>
    <w:rsid w:val="00712BAC"/>
    <w:rsid w:val="007138E5"/>
    <w:rsid w:val="00720ADB"/>
    <w:rsid w:val="0072123E"/>
    <w:rsid w:val="007215EE"/>
    <w:rsid w:val="007253C5"/>
    <w:rsid w:val="00726B03"/>
    <w:rsid w:val="00730B47"/>
    <w:rsid w:val="007319AB"/>
    <w:rsid w:val="0073402F"/>
    <w:rsid w:val="007349C1"/>
    <w:rsid w:val="00737CBA"/>
    <w:rsid w:val="00740326"/>
    <w:rsid w:val="00740677"/>
    <w:rsid w:val="0074376D"/>
    <w:rsid w:val="00744241"/>
    <w:rsid w:val="007447DC"/>
    <w:rsid w:val="00744EAC"/>
    <w:rsid w:val="007453A4"/>
    <w:rsid w:val="0074562C"/>
    <w:rsid w:val="00745FA1"/>
    <w:rsid w:val="00755A30"/>
    <w:rsid w:val="00762674"/>
    <w:rsid w:val="0076357F"/>
    <w:rsid w:val="00767136"/>
    <w:rsid w:val="007735C6"/>
    <w:rsid w:val="00777DD9"/>
    <w:rsid w:val="00780726"/>
    <w:rsid w:val="00782395"/>
    <w:rsid w:val="00784366"/>
    <w:rsid w:val="00785510"/>
    <w:rsid w:val="007855F0"/>
    <w:rsid w:val="00790ED0"/>
    <w:rsid w:val="00793763"/>
    <w:rsid w:val="007950F3"/>
    <w:rsid w:val="007A2845"/>
    <w:rsid w:val="007A3CFC"/>
    <w:rsid w:val="007B6099"/>
    <w:rsid w:val="007B6AAF"/>
    <w:rsid w:val="007B76C5"/>
    <w:rsid w:val="007B78D9"/>
    <w:rsid w:val="007C0408"/>
    <w:rsid w:val="007C5713"/>
    <w:rsid w:val="007D017D"/>
    <w:rsid w:val="007D056A"/>
    <w:rsid w:val="007D48FA"/>
    <w:rsid w:val="007D4ADA"/>
    <w:rsid w:val="007D4E34"/>
    <w:rsid w:val="007D4ECB"/>
    <w:rsid w:val="007D6D72"/>
    <w:rsid w:val="007E17E6"/>
    <w:rsid w:val="007E2D15"/>
    <w:rsid w:val="007E36C2"/>
    <w:rsid w:val="007E3B48"/>
    <w:rsid w:val="007E4A33"/>
    <w:rsid w:val="007E5DA5"/>
    <w:rsid w:val="007E6998"/>
    <w:rsid w:val="007E6ED9"/>
    <w:rsid w:val="007E73F0"/>
    <w:rsid w:val="007F4A2C"/>
    <w:rsid w:val="007F583A"/>
    <w:rsid w:val="007F5CBF"/>
    <w:rsid w:val="007F6400"/>
    <w:rsid w:val="007F6DBE"/>
    <w:rsid w:val="007F6FCB"/>
    <w:rsid w:val="007F7512"/>
    <w:rsid w:val="00800C85"/>
    <w:rsid w:val="00800D95"/>
    <w:rsid w:val="008014A4"/>
    <w:rsid w:val="00801D87"/>
    <w:rsid w:val="0080216F"/>
    <w:rsid w:val="008036B9"/>
    <w:rsid w:val="0081081C"/>
    <w:rsid w:val="0081200B"/>
    <w:rsid w:val="00820C2A"/>
    <w:rsid w:val="008210EA"/>
    <w:rsid w:val="0082121B"/>
    <w:rsid w:val="00825CAF"/>
    <w:rsid w:val="00830F05"/>
    <w:rsid w:val="008329DF"/>
    <w:rsid w:val="00841F95"/>
    <w:rsid w:val="00842FB8"/>
    <w:rsid w:val="00844E78"/>
    <w:rsid w:val="00844F3D"/>
    <w:rsid w:val="00846714"/>
    <w:rsid w:val="00850533"/>
    <w:rsid w:val="00857855"/>
    <w:rsid w:val="00865E47"/>
    <w:rsid w:val="00874471"/>
    <w:rsid w:val="00874520"/>
    <w:rsid w:val="00876A33"/>
    <w:rsid w:val="0088381A"/>
    <w:rsid w:val="008840DD"/>
    <w:rsid w:val="00885F8E"/>
    <w:rsid w:val="008878DD"/>
    <w:rsid w:val="00890364"/>
    <w:rsid w:val="00892158"/>
    <w:rsid w:val="008A09D6"/>
    <w:rsid w:val="008A168B"/>
    <w:rsid w:val="008A2198"/>
    <w:rsid w:val="008A30C2"/>
    <w:rsid w:val="008A4324"/>
    <w:rsid w:val="008A4C2C"/>
    <w:rsid w:val="008B0D45"/>
    <w:rsid w:val="008B1DCA"/>
    <w:rsid w:val="008B22BF"/>
    <w:rsid w:val="008B2DD5"/>
    <w:rsid w:val="008B4145"/>
    <w:rsid w:val="008B4382"/>
    <w:rsid w:val="008B6A8A"/>
    <w:rsid w:val="008C18E0"/>
    <w:rsid w:val="008D044C"/>
    <w:rsid w:val="008D198E"/>
    <w:rsid w:val="008D1FA4"/>
    <w:rsid w:val="008D2F29"/>
    <w:rsid w:val="008D35D5"/>
    <w:rsid w:val="008D4322"/>
    <w:rsid w:val="008D4717"/>
    <w:rsid w:val="008D5444"/>
    <w:rsid w:val="008E221A"/>
    <w:rsid w:val="008E2295"/>
    <w:rsid w:val="008E240D"/>
    <w:rsid w:val="008E3A06"/>
    <w:rsid w:val="008E45AE"/>
    <w:rsid w:val="008E7263"/>
    <w:rsid w:val="008F0F25"/>
    <w:rsid w:val="008F1144"/>
    <w:rsid w:val="008F2E8F"/>
    <w:rsid w:val="008F4357"/>
    <w:rsid w:val="008F44BA"/>
    <w:rsid w:val="008F61FD"/>
    <w:rsid w:val="008F6F14"/>
    <w:rsid w:val="0090496F"/>
    <w:rsid w:val="0091196B"/>
    <w:rsid w:val="009201A4"/>
    <w:rsid w:val="0092411E"/>
    <w:rsid w:val="0092470A"/>
    <w:rsid w:val="00933370"/>
    <w:rsid w:val="00937EEC"/>
    <w:rsid w:val="009410AD"/>
    <w:rsid w:val="009467AB"/>
    <w:rsid w:val="00951771"/>
    <w:rsid w:val="00952EF7"/>
    <w:rsid w:val="00954AF4"/>
    <w:rsid w:val="00954EF2"/>
    <w:rsid w:val="00955207"/>
    <w:rsid w:val="009562CB"/>
    <w:rsid w:val="00964DBC"/>
    <w:rsid w:val="00964DD8"/>
    <w:rsid w:val="009672C3"/>
    <w:rsid w:val="009675A2"/>
    <w:rsid w:val="00967744"/>
    <w:rsid w:val="00970B60"/>
    <w:rsid w:val="009743D0"/>
    <w:rsid w:val="00974ED9"/>
    <w:rsid w:val="00974F57"/>
    <w:rsid w:val="00976BA2"/>
    <w:rsid w:val="009830B3"/>
    <w:rsid w:val="00983FB8"/>
    <w:rsid w:val="00983FCC"/>
    <w:rsid w:val="009A0D3A"/>
    <w:rsid w:val="009A3A42"/>
    <w:rsid w:val="009A775E"/>
    <w:rsid w:val="009B0E44"/>
    <w:rsid w:val="009B3FD5"/>
    <w:rsid w:val="009B484D"/>
    <w:rsid w:val="009B6DA2"/>
    <w:rsid w:val="009B7208"/>
    <w:rsid w:val="009C1969"/>
    <w:rsid w:val="009C7738"/>
    <w:rsid w:val="009C7BB5"/>
    <w:rsid w:val="009D40C3"/>
    <w:rsid w:val="009D4F37"/>
    <w:rsid w:val="009D6E95"/>
    <w:rsid w:val="009E243E"/>
    <w:rsid w:val="009E2814"/>
    <w:rsid w:val="009E42D7"/>
    <w:rsid w:val="009E45F9"/>
    <w:rsid w:val="009F00B7"/>
    <w:rsid w:val="009F4B92"/>
    <w:rsid w:val="00A03240"/>
    <w:rsid w:val="00A056B2"/>
    <w:rsid w:val="00A0641F"/>
    <w:rsid w:val="00A07311"/>
    <w:rsid w:val="00A10F70"/>
    <w:rsid w:val="00A1503B"/>
    <w:rsid w:val="00A15F2A"/>
    <w:rsid w:val="00A17197"/>
    <w:rsid w:val="00A17222"/>
    <w:rsid w:val="00A17EDA"/>
    <w:rsid w:val="00A243E3"/>
    <w:rsid w:val="00A24FAA"/>
    <w:rsid w:val="00A26860"/>
    <w:rsid w:val="00A27F4F"/>
    <w:rsid w:val="00A30302"/>
    <w:rsid w:val="00A30576"/>
    <w:rsid w:val="00A30B40"/>
    <w:rsid w:val="00A338BB"/>
    <w:rsid w:val="00A34007"/>
    <w:rsid w:val="00A35D0F"/>
    <w:rsid w:val="00A374FE"/>
    <w:rsid w:val="00A40DA2"/>
    <w:rsid w:val="00A41FA6"/>
    <w:rsid w:val="00A42116"/>
    <w:rsid w:val="00A422B9"/>
    <w:rsid w:val="00A4398A"/>
    <w:rsid w:val="00A444DA"/>
    <w:rsid w:val="00A46EE1"/>
    <w:rsid w:val="00A51B5D"/>
    <w:rsid w:val="00A5386C"/>
    <w:rsid w:val="00A60DAE"/>
    <w:rsid w:val="00A62B2A"/>
    <w:rsid w:val="00A63491"/>
    <w:rsid w:val="00A6399A"/>
    <w:rsid w:val="00A648F1"/>
    <w:rsid w:val="00A64CA7"/>
    <w:rsid w:val="00A67E9B"/>
    <w:rsid w:val="00A7128A"/>
    <w:rsid w:val="00A749F2"/>
    <w:rsid w:val="00A763AA"/>
    <w:rsid w:val="00A76632"/>
    <w:rsid w:val="00A80215"/>
    <w:rsid w:val="00A80578"/>
    <w:rsid w:val="00A8354E"/>
    <w:rsid w:val="00A85799"/>
    <w:rsid w:val="00A86FE5"/>
    <w:rsid w:val="00A8725E"/>
    <w:rsid w:val="00A87987"/>
    <w:rsid w:val="00A91510"/>
    <w:rsid w:val="00A92F75"/>
    <w:rsid w:val="00AA2FED"/>
    <w:rsid w:val="00AA3D3C"/>
    <w:rsid w:val="00AA4752"/>
    <w:rsid w:val="00AA5979"/>
    <w:rsid w:val="00AA6985"/>
    <w:rsid w:val="00AA70F0"/>
    <w:rsid w:val="00AA73D1"/>
    <w:rsid w:val="00AC05C6"/>
    <w:rsid w:val="00AC0C4B"/>
    <w:rsid w:val="00AC5477"/>
    <w:rsid w:val="00AC568B"/>
    <w:rsid w:val="00AD1B83"/>
    <w:rsid w:val="00AD1D76"/>
    <w:rsid w:val="00AD3301"/>
    <w:rsid w:val="00AD477E"/>
    <w:rsid w:val="00AD72C2"/>
    <w:rsid w:val="00AE1712"/>
    <w:rsid w:val="00AE4DE0"/>
    <w:rsid w:val="00AE5620"/>
    <w:rsid w:val="00AE6D92"/>
    <w:rsid w:val="00AE7A71"/>
    <w:rsid w:val="00AF0C1F"/>
    <w:rsid w:val="00AF0C90"/>
    <w:rsid w:val="00AF1F51"/>
    <w:rsid w:val="00AF328D"/>
    <w:rsid w:val="00AF35C2"/>
    <w:rsid w:val="00B00502"/>
    <w:rsid w:val="00B04284"/>
    <w:rsid w:val="00B07C78"/>
    <w:rsid w:val="00B11700"/>
    <w:rsid w:val="00B122E5"/>
    <w:rsid w:val="00B14D45"/>
    <w:rsid w:val="00B1621D"/>
    <w:rsid w:val="00B16ED7"/>
    <w:rsid w:val="00B17449"/>
    <w:rsid w:val="00B211DD"/>
    <w:rsid w:val="00B222B2"/>
    <w:rsid w:val="00B23628"/>
    <w:rsid w:val="00B31AF0"/>
    <w:rsid w:val="00B34E36"/>
    <w:rsid w:val="00B36139"/>
    <w:rsid w:val="00B36217"/>
    <w:rsid w:val="00B36DAE"/>
    <w:rsid w:val="00B37AB4"/>
    <w:rsid w:val="00B42F4D"/>
    <w:rsid w:val="00B441E8"/>
    <w:rsid w:val="00B474BF"/>
    <w:rsid w:val="00B47FF6"/>
    <w:rsid w:val="00B50015"/>
    <w:rsid w:val="00B50801"/>
    <w:rsid w:val="00B50A8B"/>
    <w:rsid w:val="00B53EDF"/>
    <w:rsid w:val="00B55D3C"/>
    <w:rsid w:val="00B6048F"/>
    <w:rsid w:val="00B6441C"/>
    <w:rsid w:val="00B645E8"/>
    <w:rsid w:val="00B6698E"/>
    <w:rsid w:val="00B71BEE"/>
    <w:rsid w:val="00B724BB"/>
    <w:rsid w:val="00B73169"/>
    <w:rsid w:val="00B77245"/>
    <w:rsid w:val="00B81BFC"/>
    <w:rsid w:val="00B83A4C"/>
    <w:rsid w:val="00B87798"/>
    <w:rsid w:val="00B91446"/>
    <w:rsid w:val="00B919A2"/>
    <w:rsid w:val="00B9339A"/>
    <w:rsid w:val="00B9346F"/>
    <w:rsid w:val="00B951C0"/>
    <w:rsid w:val="00B95CB2"/>
    <w:rsid w:val="00B96BF9"/>
    <w:rsid w:val="00B979E4"/>
    <w:rsid w:val="00BA034F"/>
    <w:rsid w:val="00BA0814"/>
    <w:rsid w:val="00BA0DB4"/>
    <w:rsid w:val="00BA26A7"/>
    <w:rsid w:val="00BB05F7"/>
    <w:rsid w:val="00BB208F"/>
    <w:rsid w:val="00BB3FBE"/>
    <w:rsid w:val="00BB4ECD"/>
    <w:rsid w:val="00BB60FE"/>
    <w:rsid w:val="00BB715F"/>
    <w:rsid w:val="00BC06CF"/>
    <w:rsid w:val="00BC0A53"/>
    <w:rsid w:val="00BD4CA6"/>
    <w:rsid w:val="00BD5A91"/>
    <w:rsid w:val="00BD7AF8"/>
    <w:rsid w:val="00BE02F4"/>
    <w:rsid w:val="00BE0823"/>
    <w:rsid w:val="00BE1050"/>
    <w:rsid w:val="00BE2E4B"/>
    <w:rsid w:val="00BE2FFB"/>
    <w:rsid w:val="00BE5551"/>
    <w:rsid w:val="00BE60F3"/>
    <w:rsid w:val="00BF4305"/>
    <w:rsid w:val="00BF6C9C"/>
    <w:rsid w:val="00BF7E95"/>
    <w:rsid w:val="00C0203F"/>
    <w:rsid w:val="00C0222F"/>
    <w:rsid w:val="00C03E44"/>
    <w:rsid w:val="00C05CC3"/>
    <w:rsid w:val="00C15F0D"/>
    <w:rsid w:val="00C203B5"/>
    <w:rsid w:val="00C22396"/>
    <w:rsid w:val="00C24BA5"/>
    <w:rsid w:val="00C24BC0"/>
    <w:rsid w:val="00C25B1E"/>
    <w:rsid w:val="00C25DB1"/>
    <w:rsid w:val="00C31A7F"/>
    <w:rsid w:val="00C32CB4"/>
    <w:rsid w:val="00C33A0F"/>
    <w:rsid w:val="00C342E2"/>
    <w:rsid w:val="00C36352"/>
    <w:rsid w:val="00C405F8"/>
    <w:rsid w:val="00C45CE7"/>
    <w:rsid w:val="00C55A4C"/>
    <w:rsid w:val="00C60162"/>
    <w:rsid w:val="00C61CBF"/>
    <w:rsid w:val="00C6238D"/>
    <w:rsid w:val="00C6596F"/>
    <w:rsid w:val="00C660EB"/>
    <w:rsid w:val="00C70D94"/>
    <w:rsid w:val="00C70E04"/>
    <w:rsid w:val="00C71DA9"/>
    <w:rsid w:val="00C71F81"/>
    <w:rsid w:val="00C72C95"/>
    <w:rsid w:val="00C751EC"/>
    <w:rsid w:val="00C758C5"/>
    <w:rsid w:val="00C774BE"/>
    <w:rsid w:val="00C77A1E"/>
    <w:rsid w:val="00C83A55"/>
    <w:rsid w:val="00C83B98"/>
    <w:rsid w:val="00C83E31"/>
    <w:rsid w:val="00C90DA4"/>
    <w:rsid w:val="00C928B9"/>
    <w:rsid w:val="00C939B2"/>
    <w:rsid w:val="00C93B28"/>
    <w:rsid w:val="00C95589"/>
    <w:rsid w:val="00CA6A91"/>
    <w:rsid w:val="00CA6D36"/>
    <w:rsid w:val="00CA7896"/>
    <w:rsid w:val="00CB38B7"/>
    <w:rsid w:val="00CB59B7"/>
    <w:rsid w:val="00CB6564"/>
    <w:rsid w:val="00CB7EA0"/>
    <w:rsid w:val="00CC36BD"/>
    <w:rsid w:val="00CC71AE"/>
    <w:rsid w:val="00CD14DA"/>
    <w:rsid w:val="00CD4BDB"/>
    <w:rsid w:val="00CD5685"/>
    <w:rsid w:val="00CD5FA7"/>
    <w:rsid w:val="00CD75B6"/>
    <w:rsid w:val="00CE083F"/>
    <w:rsid w:val="00CE180F"/>
    <w:rsid w:val="00CE3F10"/>
    <w:rsid w:val="00CE40F0"/>
    <w:rsid w:val="00CE64FC"/>
    <w:rsid w:val="00CE6D78"/>
    <w:rsid w:val="00CE7B93"/>
    <w:rsid w:val="00CF0C6A"/>
    <w:rsid w:val="00CF1B72"/>
    <w:rsid w:val="00CF6C3F"/>
    <w:rsid w:val="00CF6EB3"/>
    <w:rsid w:val="00D02F97"/>
    <w:rsid w:val="00D03FFB"/>
    <w:rsid w:val="00D075D8"/>
    <w:rsid w:val="00D1319B"/>
    <w:rsid w:val="00D2097C"/>
    <w:rsid w:val="00D25069"/>
    <w:rsid w:val="00D250C5"/>
    <w:rsid w:val="00D27E49"/>
    <w:rsid w:val="00D3422D"/>
    <w:rsid w:val="00D34A48"/>
    <w:rsid w:val="00D351C5"/>
    <w:rsid w:val="00D41D98"/>
    <w:rsid w:val="00D468F1"/>
    <w:rsid w:val="00D54DD5"/>
    <w:rsid w:val="00D606BF"/>
    <w:rsid w:val="00D6499C"/>
    <w:rsid w:val="00D66069"/>
    <w:rsid w:val="00D6692D"/>
    <w:rsid w:val="00D6793E"/>
    <w:rsid w:val="00D7277A"/>
    <w:rsid w:val="00D731FA"/>
    <w:rsid w:val="00D756E2"/>
    <w:rsid w:val="00D7734B"/>
    <w:rsid w:val="00D77D6B"/>
    <w:rsid w:val="00D80974"/>
    <w:rsid w:val="00D809EA"/>
    <w:rsid w:val="00D81E17"/>
    <w:rsid w:val="00D847AA"/>
    <w:rsid w:val="00D86560"/>
    <w:rsid w:val="00D8776C"/>
    <w:rsid w:val="00D932A4"/>
    <w:rsid w:val="00D9406D"/>
    <w:rsid w:val="00D944D8"/>
    <w:rsid w:val="00D96E66"/>
    <w:rsid w:val="00D97294"/>
    <w:rsid w:val="00DA11A8"/>
    <w:rsid w:val="00DA1458"/>
    <w:rsid w:val="00DA1A8B"/>
    <w:rsid w:val="00DA1AF4"/>
    <w:rsid w:val="00DA5A32"/>
    <w:rsid w:val="00DA6D9F"/>
    <w:rsid w:val="00DB01CD"/>
    <w:rsid w:val="00DB1C87"/>
    <w:rsid w:val="00DB4141"/>
    <w:rsid w:val="00DC25E4"/>
    <w:rsid w:val="00DC4990"/>
    <w:rsid w:val="00DC5A97"/>
    <w:rsid w:val="00DC6D15"/>
    <w:rsid w:val="00DE1CB5"/>
    <w:rsid w:val="00DE38F8"/>
    <w:rsid w:val="00DE4B22"/>
    <w:rsid w:val="00DE6059"/>
    <w:rsid w:val="00DF6801"/>
    <w:rsid w:val="00E0032F"/>
    <w:rsid w:val="00E02FD8"/>
    <w:rsid w:val="00E06164"/>
    <w:rsid w:val="00E16FEE"/>
    <w:rsid w:val="00E22216"/>
    <w:rsid w:val="00E26AC4"/>
    <w:rsid w:val="00E3675A"/>
    <w:rsid w:val="00E37379"/>
    <w:rsid w:val="00E4251B"/>
    <w:rsid w:val="00E43895"/>
    <w:rsid w:val="00E43D84"/>
    <w:rsid w:val="00E53709"/>
    <w:rsid w:val="00E56CFB"/>
    <w:rsid w:val="00E56ECC"/>
    <w:rsid w:val="00E61A7F"/>
    <w:rsid w:val="00E656ED"/>
    <w:rsid w:val="00E66D80"/>
    <w:rsid w:val="00E71104"/>
    <w:rsid w:val="00E81D90"/>
    <w:rsid w:val="00E838B9"/>
    <w:rsid w:val="00E87121"/>
    <w:rsid w:val="00E8726B"/>
    <w:rsid w:val="00E900A8"/>
    <w:rsid w:val="00E90EDE"/>
    <w:rsid w:val="00E910DD"/>
    <w:rsid w:val="00E91233"/>
    <w:rsid w:val="00E91D56"/>
    <w:rsid w:val="00E93FEC"/>
    <w:rsid w:val="00E96442"/>
    <w:rsid w:val="00EA0C86"/>
    <w:rsid w:val="00EA2FDE"/>
    <w:rsid w:val="00EA7D7F"/>
    <w:rsid w:val="00EA7EB8"/>
    <w:rsid w:val="00EB150B"/>
    <w:rsid w:val="00EB2D32"/>
    <w:rsid w:val="00EB35FC"/>
    <w:rsid w:val="00EB45D6"/>
    <w:rsid w:val="00EB5240"/>
    <w:rsid w:val="00EB5376"/>
    <w:rsid w:val="00EB5D11"/>
    <w:rsid w:val="00EC02E9"/>
    <w:rsid w:val="00EC3C43"/>
    <w:rsid w:val="00EC5A5C"/>
    <w:rsid w:val="00EC671E"/>
    <w:rsid w:val="00EC772C"/>
    <w:rsid w:val="00ED115E"/>
    <w:rsid w:val="00ED3814"/>
    <w:rsid w:val="00ED3CE2"/>
    <w:rsid w:val="00ED5194"/>
    <w:rsid w:val="00EE2F9C"/>
    <w:rsid w:val="00EE7811"/>
    <w:rsid w:val="00EF0426"/>
    <w:rsid w:val="00EF0E9A"/>
    <w:rsid w:val="00EF1CF0"/>
    <w:rsid w:val="00EF5795"/>
    <w:rsid w:val="00EF7084"/>
    <w:rsid w:val="00F000DA"/>
    <w:rsid w:val="00F04C9C"/>
    <w:rsid w:val="00F14A6B"/>
    <w:rsid w:val="00F2189E"/>
    <w:rsid w:val="00F22E52"/>
    <w:rsid w:val="00F23A97"/>
    <w:rsid w:val="00F2549A"/>
    <w:rsid w:val="00F27C03"/>
    <w:rsid w:val="00F33D2C"/>
    <w:rsid w:val="00F37674"/>
    <w:rsid w:val="00F37D47"/>
    <w:rsid w:val="00F425D4"/>
    <w:rsid w:val="00F42C69"/>
    <w:rsid w:val="00F42CDB"/>
    <w:rsid w:val="00F43BF2"/>
    <w:rsid w:val="00F4758C"/>
    <w:rsid w:val="00F50A44"/>
    <w:rsid w:val="00F50C23"/>
    <w:rsid w:val="00F54F8D"/>
    <w:rsid w:val="00F54FD1"/>
    <w:rsid w:val="00F566C8"/>
    <w:rsid w:val="00F6191B"/>
    <w:rsid w:val="00F65BEF"/>
    <w:rsid w:val="00F73F6F"/>
    <w:rsid w:val="00F7451E"/>
    <w:rsid w:val="00F747F6"/>
    <w:rsid w:val="00F75B6A"/>
    <w:rsid w:val="00F771B0"/>
    <w:rsid w:val="00F77CC3"/>
    <w:rsid w:val="00F8018A"/>
    <w:rsid w:val="00F848E3"/>
    <w:rsid w:val="00F864D1"/>
    <w:rsid w:val="00F86A85"/>
    <w:rsid w:val="00F900F5"/>
    <w:rsid w:val="00F9066B"/>
    <w:rsid w:val="00F9348A"/>
    <w:rsid w:val="00F94690"/>
    <w:rsid w:val="00F96751"/>
    <w:rsid w:val="00F9735D"/>
    <w:rsid w:val="00FA5779"/>
    <w:rsid w:val="00FA75EB"/>
    <w:rsid w:val="00FA7F1F"/>
    <w:rsid w:val="00FB2688"/>
    <w:rsid w:val="00FD214C"/>
    <w:rsid w:val="00FD2DA0"/>
    <w:rsid w:val="00FD31A5"/>
    <w:rsid w:val="00FD5892"/>
    <w:rsid w:val="00FD7321"/>
    <w:rsid w:val="00FE03D9"/>
    <w:rsid w:val="00FE52A1"/>
    <w:rsid w:val="00FE79B4"/>
    <w:rsid w:val="00FF0539"/>
    <w:rsid w:val="00FF21A8"/>
    <w:rsid w:val="00FF3228"/>
    <w:rsid w:val="00FF5A2B"/>
    <w:rsid w:val="00FF7C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B9CAF1"/>
  <w15:chartTrackingRefBased/>
  <w15:docId w15:val="{9A91F3E2-E57B-48DE-908E-E551247A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A1AF4"/>
    <w:pPr>
      <w:keepNext/>
      <w:keepLines/>
      <w:spacing w:before="240" w:after="0"/>
      <w:outlineLvl w:val="0"/>
    </w:pPr>
    <w:rPr>
      <w:rFonts w:ascii="Times New Roman" w:eastAsiaTheme="majorEastAsia" w:hAnsi="Times New Roman" w:cstheme="majorBidi"/>
      <w:b/>
      <w:sz w:val="32"/>
      <w:szCs w:val="32"/>
    </w:rPr>
  </w:style>
  <w:style w:type="paragraph" w:styleId="Nadpis2">
    <w:name w:val="heading 2"/>
    <w:basedOn w:val="Normln"/>
    <w:link w:val="Nadpis2Char"/>
    <w:uiPriority w:val="9"/>
    <w:qFormat/>
    <w:rsid w:val="00DA1AF4"/>
    <w:pPr>
      <w:spacing w:before="100" w:beforeAutospacing="1" w:after="100" w:afterAutospacing="1" w:line="240" w:lineRule="auto"/>
      <w:outlineLvl w:val="1"/>
    </w:pPr>
    <w:rPr>
      <w:rFonts w:ascii="Times New Roman" w:eastAsia="Times New Roman" w:hAnsi="Times New Roman" w:cs="Times New Roman"/>
      <w:b/>
      <w:bCs/>
      <w:sz w:val="30"/>
      <w:szCs w:val="36"/>
      <w:lang w:eastAsia="cs-CZ"/>
    </w:rPr>
  </w:style>
  <w:style w:type="paragraph" w:styleId="Nadpis3">
    <w:name w:val="heading 3"/>
    <w:basedOn w:val="Normln"/>
    <w:next w:val="Normln"/>
    <w:link w:val="Nadpis3Char"/>
    <w:uiPriority w:val="9"/>
    <w:unhideWhenUsed/>
    <w:qFormat/>
    <w:rsid w:val="001315C0"/>
    <w:pPr>
      <w:keepNext/>
      <w:keepLines/>
      <w:spacing w:before="40" w:after="0"/>
      <w:outlineLvl w:val="2"/>
    </w:pPr>
    <w:rPr>
      <w:rFonts w:ascii="Times New Roman" w:eastAsiaTheme="majorEastAsia" w:hAnsi="Times New Roman" w:cstheme="majorBidi"/>
      <w:b/>
      <w:sz w:val="28"/>
      <w:szCs w:val="24"/>
    </w:rPr>
  </w:style>
  <w:style w:type="paragraph" w:styleId="Nadpis4">
    <w:name w:val="heading 4"/>
    <w:basedOn w:val="Normln"/>
    <w:next w:val="Normln"/>
    <w:link w:val="Nadpis4Char"/>
    <w:uiPriority w:val="9"/>
    <w:unhideWhenUsed/>
    <w:qFormat/>
    <w:rsid w:val="001315C0"/>
    <w:pPr>
      <w:keepNext/>
      <w:keepLines/>
      <w:spacing w:before="40" w:after="0"/>
      <w:outlineLvl w:val="3"/>
    </w:pPr>
    <w:rPr>
      <w:rFonts w:ascii="Times New Roman" w:eastAsiaTheme="majorEastAsia" w:hAnsi="Times New Roman" w:cstheme="majorBidi"/>
      <w:i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86DDD"/>
    <w:rPr>
      <w:color w:val="0563C1" w:themeColor="hyperlink"/>
      <w:u w:val="single"/>
    </w:rPr>
  </w:style>
  <w:style w:type="character" w:customStyle="1" w:styleId="UnresolvedMention">
    <w:name w:val="Unresolved Mention"/>
    <w:basedOn w:val="Standardnpsmoodstavce"/>
    <w:uiPriority w:val="99"/>
    <w:semiHidden/>
    <w:unhideWhenUsed/>
    <w:rsid w:val="00286DDD"/>
    <w:rPr>
      <w:color w:val="605E5C"/>
      <w:shd w:val="clear" w:color="auto" w:fill="E1DFDD"/>
    </w:rPr>
  </w:style>
  <w:style w:type="character" w:styleId="Sledovanodkaz">
    <w:name w:val="FollowedHyperlink"/>
    <w:basedOn w:val="Standardnpsmoodstavce"/>
    <w:uiPriority w:val="99"/>
    <w:semiHidden/>
    <w:unhideWhenUsed/>
    <w:rsid w:val="00AF1F51"/>
    <w:rPr>
      <w:color w:val="954F72" w:themeColor="followedHyperlink"/>
      <w:u w:val="single"/>
    </w:rPr>
  </w:style>
  <w:style w:type="paragraph" w:styleId="Zkladntext">
    <w:name w:val="Body Text"/>
    <w:basedOn w:val="Normln"/>
    <w:link w:val="ZkladntextChar"/>
    <w:uiPriority w:val="1"/>
    <w:qFormat/>
    <w:rsid w:val="00B47FF6"/>
    <w:pPr>
      <w:widowControl w:val="0"/>
      <w:autoSpaceDE w:val="0"/>
      <w:autoSpaceDN w:val="0"/>
      <w:spacing w:after="0" w:line="240" w:lineRule="auto"/>
    </w:pPr>
    <w:rPr>
      <w:rFonts w:ascii="Georgia" w:eastAsia="Georgia" w:hAnsi="Georgia" w:cs="Georgia"/>
      <w:sz w:val="24"/>
      <w:szCs w:val="24"/>
    </w:rPr>
  </w:style>
  <w:style w:type="character" w:customStyle="1" w:styleId="ZkladntextChar">
    <w:name w:val="Základní text Char"/>
    <w:basedOn w:val="Standardnpsmoodstavce"/>
    <w:link w:val="Zkladntext"/>
    <w:uiPriority w:val="1"/>
    <w:rsid w:val="00B47FF6"/>
    <w:rPr>
      <w:rFonts w:ascii="Georgia" w:eastAsia="Georgia" w:hAnsi="Georgia" w:cs="Georgia"/>
      <w:sz w:val="24"/>
      <w:szCs w:val="24"/>
    </w:rPr>
  </w:style>
  <w:style w:type="table" w:styleId="Mkatabulky">
    <w:name w:val="Table Grid"/>
    <w:basedOn w:val="Normlntabulka"/>
    <w:uiPriority w:val="39"/>
    <w:rsid w:val="00BD5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8F0F25"/>
    <w:pPr>
      <w:ind w:left="720"/>
      <w:contextualSpacing/>
    </w:pPr>
  </w:style>
  <w:style w:type="paragraph" w:styleId="Normlnweb">
    <w:name w:val="Normal (Web)"/>
    <w:basedOn w:val="Normln"/>
    <w:uiPriority w:val="99"/>
    <w:semiHidden/>
    <w:unhideWhenUsed/>
    <w:rsid w:val="006B291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A60DA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60DAE"/>
  </w:style>
  <w:style w:type="paragraph" w:styleId="Zpat">
    <w:name w:val="footer"/>
    <w:basedOn w:val="Normln"/>
    <w:link w:val="ZpatChar"/>
    <w:uiPriority w:val="99"/>
    <w:unhideWhenUsed/>
    <w:rsid w:val="00A60DAE"/>
    <w:pPr>
      <w:tabs>
        <w:tab w:val="center" w:pos="4536"/>
        <w:tab w:val="right" w:pos="9072"/>
      </w:tabs>
      <w:spacing w:after="0" w:line="240" w:lineRule="auto"/>
    </w:pPr>
  </w:style>
  <w:style w:type="character" w:customStyle="1" w:styleId="ZpatChar">
    <w:name w:val="Zápatí Char"/>
    <w:basedOn w:val="Standardnpsmoodstavce"/>
    <w:link w:val="Zpat"/>
    <w:uiPriority w:val="99"/>
    <w:rsid w:val="00A60DAE"/>
  </w:style>
  <w:style w:type="character" w:styleId="Zdraznn">
    <w:name w:val="Emphasis"/>
    <w:basedOn w:val="Standardnpsmoodstavce"/>
    <w:uiPriority w:val="20"/>
    <w:qFormat/>
    <w:rsid w:val="00381C1D"/>
    <w:rPr>
      <w:i/>
      <w:iCs/>
    </w:rPr>
  </w:style>
  <w:style w:type="character" w:customStyle="1" w:styleId="Nadpis2Char">
    <w:name w:val="Nadpis 2 Char"/>
    <w:basedOn w:val="Standardnpsmoodstavce"/>
    <w:link w:val="Nadpis2"/>
    <w:uiPriority w:val="9"/>
    <w:rsid w:val="00DA1AF4"/>
    <w:rPr>
      <w:rFonts w:ascii="Times New Roman" w:eastAsia="Times New Roman" w:hAnsi="Times New Roman" w:cs="Times New Roman"/>
      <w:b/>
      <w:bCs/>
      <w:sz w:val="30"/>
      <w:szCs w:val="36"/>
      <w:lang w:eastAsia="cs-CZ"/>
    </w:rPr>
  </w:style>
  <w:style w:type="character" w:customStyle="1" w:styleId="articlekeyword">
    <w:name w:val="article__keyword"/>
    <w:basedOn w:val="Standardnpsmoodstavce"/>
    <w:rsid w:val="006F100D"/>
  </w:style>
  <w:style w:type="character" w:styleId="Siln">
    <w:name w:val="Strong"/>
    <w:basedOn w:val="Standardnpsmoodstavce"/>
    <w:uiPriority w:val="22"/>
    <w:qFormat/>
    <w:rsid w:val="006F100D"/>
    <w:rPr>
      <w:b/>
      <w:bCs/>
    </w:rPr>
  </w:style>
  <w:style w:type="character" w:customStyle="1" w:styleId="Nadpis3Char">
    <w:name w:val="Nadpis 3 Char"/>
    <w:basedOn w:val="Standardnpsmoodstavce"/>
    <w:link w:val="Nadpis3"/>
    <w:uiPriority w:val="9"/>
    <w:rsid w:val="001315C0"/>
    <w:rPr>
      <w:rFonts w:ascii="Times New Roman" w:eastAsiaTheme="majorEastAsia" w:hAnsi="Times New Roman" w:cstheme="majorBidi"/>
      <w:b/>
      <w:sz w:val="28"/>
      <w:szCs w:val="24"/>
    </w:rPr>
  </w:style>
  <w:style w:type="character" w:customStyle="1" w:styleId="Nadpis4Char">
    <w:name w:val="Nadpis 4 Char"/>
    <w:basedOn w:val="Standardnpsmoodstavce"/>
    <w:link w:val="Nadpis4"/>
    <w:uiPriority w:val="9"/>
    <w:rsid w:val="001315C0"/>
    <w:rPr>
      <w:rFonts w:ascii="Times New Roman" w:eastAsiaTheme="majorEastAsia" w:hAnsi="Times New Roman" w:cstheme="majorBidi"/>
      <w:iCs/>
      <w:sz w:val="28"/>
    </w:rPr>
  </w:style>
  <w:style w:type="character" w:customStyle="1" w:styleId="Nadpis1Char">
    <w:name w:val="Nadpis 1 Char"/>
    <w:basedOn w:val="Standardnpsmoodstavce"/>
    <w:link w:val="Nadpis1"/>
    <w:uiPriority w:val="9"/>
    <w:rsid w:val="00DA1AF4"/>
    <w:rPr>
      <w:rFonts w:ascii="Times New Roman" w:eastAsiaTheme="majorEastAsia" w:hAnsi="Times New Roman" w:cstheme="majorBidi"/>
      <w:b/>
      <w:sz w:val="32"/>
      <w:szCs w:val="32"/>
    </w:rPr>
  </w:style>
  <w:style w:type="paragraph" w:styleId="Nadpisobsahu">
    <w:name w:val="TOC Heading"/>
    <w:basedOn w:val="Nadpis1"/>
    <w:next w:val="Normln"/>
    <w:uiPriority w:val="39"/>
    <w:unhideWhenUsed/>
    <w:qFormat/>
    <w:rsid w:val="005F7FB4"/>
    <w:pPr>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8210EA"/>
    <w:pPr>
      <w:spacing w:after="100"/>
    </w:pPr>
    <w:rPr>
      <w:rFonts w:ascii="Times New Roman" w:hAnsi="Times New Roman"/>
      <w:sz w:val="24"/>
    </w:rPr>
  </w:style>
  <w:style w:type="paragraph" w:styleId="Obsah2">
    <w:name w:val="toc 2"/>
    <w:basedOn w:val="Normln"/>
    <w:next w:val="Normln"/>
    <w:autoRedefine/>
    <w:uiPriority w:val="39"/>
    <w:unhideWhenUsed/>
    <w:rsid w:val="005F7FB4"/>
    <w:pPr>
      <w:spacing w:after="100"/>
      <w:ind w:left="220"/>
    </w:pPr>
  </w:style>
  <w:style w:type="paragraph" w:styleId="Obsah3">
    <w:name w:val="toc 3"/>
    <w:basedOn w:val="Normln"/>
    <w:next w:val="Normln"/>
    <w:autoRedefine/>
    <w:uiPriority w:val="39"/>
    <w:unhideWhenUsed/>
    <w:rsid w:val="005F7FB4"/>
    <w:pPr>
      <w:spacing w:after="100"/>
      <w:ind w:left="440"/>
    </w:pPr>
  </w:style>
  <w:style w:type="paragraph" w:styleId="Titulek">
    <w:name w:val="caption"/>
    <w:basedOn w:val="Normln"/>
    <w:next w:val="Normln"/>
    <w:uiPriority w:val="35"/>
    <w:unhideWhenUsed/>
    <w:qFormat/>
    <w:rsid w:val="00530E54"/>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F848E3"/>
    <w:pPr>
      <w:spacing w:after="0"/>
    </w:pPr>
  </w:style>
  <w:style w:type="paragraph" w:styleId="Obsah4">
    <w:name w:val="toc 4"/>
    <w:basedOn w:val="Normln"/>
    <w:next w:val="Normln"/>
    <w:autoRedefine/>
    <w:uiPriority w:val="39"/>
    <w:unhideWhenUsed/>
    <w:rsid w:val="008210EA"/>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6045">
      <w:bodyDiv w:val="1"/>
      <w:marLeft w:val="0"/>
      <w:marRight w:val="0"/>
      <w:marTop w:val="0"/>
      <w:marBottom w:val="0"/>
      <w:divBdr>
        <w:top w:val="none" w:sz="0" w:space="0" w:color="auto"/>
        <w:left w:val="none" w:sz="0" w:space="0" w:color="auto"/>
        <w:bottom w:val="none" w:sz="0" w:space="0" w:color="auto"/>
        <w:right w:val="none" w:sz="0" w:space="0" w:color="auto"/>
      </w:divBdr>
    </w:div>
    <w:div w:id="252015286">
      <w:bodyDiv w:val="1"/>
      <w:marLeft w:val="0"/>
      <w:marRight w:val="0"/>
      <w:marTop w:val="0"/>
      <w:marBottom w:val="0"/>
      <w:divBdr>
        <w:top w:val="none" w:sz="0" w:space="0" w:color="auto"/>
        <w:left w:val="none" w:sz="0" w:space="0" w:color="auto"/>
        <w:bottom w:val="none" w:sz="0" w:space="0" w:color="auto"/>
        <w:right w:val="none" w:sz="0" w:space="0" w:color="auto"/>
      </w:divBdr>
      <w:divsChild>
        <w:div w:id="849181415">
          <w:marLeft w:val="0"/>
          <w:marRight w:val="0"/>
          <w:marTop w:val="150"/>
          <w:marBottom w:val="300"/>
          <w:divBdr>
            <w:top w:val="none" w:sz="0" w:space="0" w:color="auto"/>
            <w:left w:val="none" w:sz="0" w:space="0" w:color="auto"/>
            <w:bottom w:val="none" w:sz="0" w:space="0" w:color="auto"/>
            <w:right w:val="none" w:sz="0" w:space="0" w:color="auto"/>
          </w:divBdr>
        </w:div>
        <w:div w:id="190461928">
          <w:marLeft w:val="0"/>
          <w:marRight w:val="0"/>
          <w:marTop w:val="0"/>
          <w:marBottom w:val="0"/>
          <w:divBdr>
            <w:top w:val="none" w:sz="0" w:space="0" w:color="auto"/>
            <w:left w:val="none" w:sz="0" w:space="0" w:color="auto"/>
            <w:bottom w:val="none" w:sz="0" w:space="0" w:color="auto"/>
            <w:right w:val="none" w:sz="0" w:space="0" w:color="auto"/>
          </w:divBdr>
          <w:divsChild>
            <w:div w:id="313143440">
              <w:marLeft w:val="0"/>
              <w:marRight w:val="0"/>
              <w:marTop w:val="0"/>
              <w:marBottom w:val="0"/>
              <w:divBdr>
                <w:top w:val="none" w:sz="0" w:space="0" w:color="auto"/>
                <w:left w:val="none" w:sz="0" w:space="0" w:color="auto"/>
                <w:bottom w:val="none" w:sz="0" w:space="0" w:color="auto"/>
                <w:right w:val="none" w:sz="0" w:space="0" w:color="auto"/>
              </w:divBdr>
            </w:div>
          </w:divsChild>
        </w:div>
        <w:div w:id="1528329912">
          <w:marLeft w:val="0"/>
          <w:marRight w:val="0"/>
          <w:marTop w:val="0"/>
          <w:marBottom w:val="0"/>
          <w:divBdr>
            <w:top w:val="none" w:sz="0" w:space="0" w:color="auto"/>
            <w:left w:val="none" w:sz="0" w:space="0" w:color="auto"/>
            <w:bottom w:val="none" w:sz="0" w:space="0" w:color="auto"/>
            <w:right w:val="none" w:sz="0" w:space="0" w:color="auto"/>
          </w:divBdr>
        </w:div>
      </w:divsChild>
    </w:div>
    <w:div w:id="523715096">
      <w:bodyDiv w:val="1"/>
      <w:marLeft w:val="0"/>
      <w:marRight w:val="0"/>
      <w:marTop w:val="0"/>
      <w:marBottom w:val="0"/>
      <w:divBdr>
        <w:top w:val="none" w:sz="0" w:space="0" w:color="auto"/>
        <w:left w:val="none" w:sz="0" w:space="0" w:color="auto"/>
        <w:bottom w:val="none" w:sz="0" w:space="0" w:color="auto"/>
        <w:right w:val="none" w:sz="0" w:space="0" w:color="auto"/>
      </w:divBdr>
    </w:div>
    <w:div w:id="559708827">
      <w:bodyDiv w:val="1"/>
      <w:marLeft w:val="0"/>
      <w:marRight w:val="0"/>
      <w:marTop w:val="0"/>
      <w:marBottom w:val="0"/>
      <w:divBdr>
        <w:top w:val="none" w:sz="0" w:space="0" w:color="auto"/>
        <w:left w:val="none" w:sz="0" w:space="0" w:color="auto"/>
        <w:bottom w:val="none" w:sz="0" w:space="0" w:color="auto"/>
        <w:right w:val="none" w:sz="0" w:space="0" w:color="auto"/>
      </w:divBdr>
    </w:div>
    <w:div w:id="728379679">
      <w:bodyDiv w:val="1"/>
      <w:marLeft w:val="0"/>
      <w:marRight w:val="0"/>
      <w:marTop w:val="0"/>
      <w:marBottom w:val="0"/>
      <w:divBdr>
        <w:top w:val="none" w:sz="0" w:space="0" w:color="auto"/>
        <w:left w:val="none" w:sz="0" w:space="0" w:color="auto"/>
        <w:bottom w:val="none" w:sz="0" w:space="0" w:color="auto"/>
        <w:right w:val="none" w:sz="0" w:space="0" w:color="auto"/>
      </w:divBdr>
    </w:div>
    <w:div w:id="731003745">
      <w:bodyDiv w:val="1"/>
      <w:marLeft w:val="0"/>
      <w:marRight w:val="0"/>
      <w:marTop w:val="0"/>
      <w:marBottom w:val="0"/>
      <w:divBdr>
        <w:top w:val="none" w:sz="0" w:space="0" w:color="auto"/>
        <w:left w:val="none" w:sz="0" w:space="0" w:color="auto"/>
        <w:bottom w:val="none" w:sz="0" w:space="0" w:color="auto"/>
        <w:right w:val="none" w:sz="0" w:space="0" w:color="auto"/>
      </w:divBdr>
      <w:divsChild>
        <w:div w:id="717778886">
          <w:marLeft w:val="-225"/>
          <w:marRight w:val="-225"/>
          <w:marTop w:val="0"/>
          <w:marBottom w:val="0"/>
          <w:divBdr>
            <w:top w:val="none" w:sz="0" w:space="0" w:color="auto"/>
            <w:left w:val="none" w:sz="0" w:space="0" w:color="auto"/>
            <w:bottom w:val="none" w:sz="0" w:space="0" w:color="auto"/>
            <w:right w:val="none" w:sz="0" w:space="0" w:color="auto"/>
          </w:divBdr>
          <w:divsChild>
            <w:div w:id="762606364">
              <w:marLeft w:val="0"/>
              <w:marRight w:val="0"/>
              <w:marTop w:val="0"/>
              <w:marBottom w:val="0"/>
              <w:divBdr>
                <w:top w:val="none" w:sz="0" w:space="0" w:color="auto"/>
                <w:left w:val="none" w:sz="0" w:space="0" w:color="auto"/>
                <w:bottom w:val="none" w:sz="0" w:space="0" w:color="auto"/>
                <w:right w:val="none" w:sz="0" w:space="0" w:color="auto"/>
              </w:divBdr>
              <w:divsChild>
                <w:div w:id="892040063">
                  <w:marLeft w:val="0"/>
                  <w:marRight w:val="0"/>
                  <w:marTop w:val="0"/>
                  <w:marBottom w:val="0"/>
                  <w:divBdr>
                    <w:top w:val="none" w:sz="0" w:space="0" w:color="auto"/>
                    <w:left w:val="none" w:sz="0" w:space="0" w:color="auto"/>
                    <w:bottom w:val="none" w:sz="0" w:space="0" w:color="auto"/>
                    <w:right w:val="none" w:sz="0" w:space="0" w:color="auto"/>
                  </w:divBdr>
                </w:div>
                <w:div w:id="20706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97263">
      <w:bodyDiv w:val="1"/>
      <w:marLeft w:val="0"/>
      <w:marRight w:val="0"/>
      <w:marTop w:val="0"/>
      <w:marBottom w:val="0"/>
      <w:divBdr>
        <w:top w:val="none" w:sz="0" w:space="0" w:color="auto"/>
        <w:left w:val="none" w:sz="0" w:space="0" w:color="auto"/>
        <w:bottom w:val="none" w:sz="0" w:space="0" w:color="auto"/>
        <w:right w:val="none" w:sz="0" w:space="0" w:color="auto"/>
      </w:divBdr>
    </w:div>
    <w:div w:id="817763160">
      <w:bodyDiv w:val="1"/>
      <w:marLeft w:val="0"/>
      <w:marRight w:val="0"/>
      <w:marTop w:val="0"/>
      <w:marBottom w:val="0"/>
      <w:divBdr>
        <w:top w:val="none" w:sz="0" w:space="0" w:color="auto"/>
        <w:left w:val="none" w:sz="0" w:space="0" w:color="auto"/>
        <w:bottom w:val="none" w:sz="0" w:space="0" w:color="auto"/>
        <w:right w:val="none" w:sz="0" w:space="0" w:color="auto"/>
      </w:divBdr>
    </w:div>
    <w:div w:id="1010333833">
      <w:bodyDiv w:val="1"/>
      <w:marLeft w:val="0"/>
      <w:marRight w:val="0"/>
      <w:marTop w:val="0"/>
      <w:marBottom w:val="0"/>
      <w:divBdr>
        <w:top w:val="none" w:sz="0" w:space="0" w:color="auto"/>
        <w:left w:val="none" w:sz="0" w:space="0" w:color="auto"/>
        <w:bottom w:val="none" w:sz="0" w:space="0" w:color="auto"/>
        <w:right w:val="none" w:sz="0" w:space="0" w:color="auto"/>
      </w:divBdr>
      <w:divsChild>
        <w:div w:id="1264263761">
          <w:marLeft w:val="-225"/>
          <w:marRight w:val="-225"/>
          <w:marTop w:val="0"/>
          <w:marBottom w:val="0"/>
          <w:divBdr>
            <w:top w:val="none" w:sz="0" w:space="0" w:color="auto"/>
            <w:left w:val="none" w:sz="0" w:space="0" w:color="auto"/>
            <w:bottom w:val="none" w:sz="0" w:space="0" w:color="auto"/>
            <w:right w:val="none" w:sz="0" w:space="0" w:color="auto"/>
          </w:divBdr>
          <w:divsChild>
            <w:div w:id="1844201399">
              <w:marLeft w:val="0"/>
              <w:marRight w:val="0"/>
              <w:marTop w:val="0"/>
              <w:marBottom w:val="0"/>
              <w:divBdr>
                <w:top w:val="none" w:sz="0" w:space="0" w:color="auto"/>
                <w:left w:val="none" w:sz="0" w:space="0" w:color="auto"/>
                <w:bottom w:val="none" w:sz="0" w:space="0" w:color="auto"/>
                <w:right w:val="none" w:sz="0" w:space="0" w:color="auto"/>
              </w:divBdr>
              <w:divsChild>
                <w:div w:id="1101951881">
                  <w:marLeft w:val="0"/>
                  <w:marRight w:val="0"/>
                  <w:marTop w:val="0"/>
                  <w:marBottom w:val="0"/>
                  <w:divBdr>
                    <w:top w:val="none" w:sz="0" w:space="0" w:color="auto"/>
                    <w:left w:val="none" w:sz="0" w:space="0" w:color="auto"/>
                    <w:bottom w:val="none" w:sz="0" w:space="0" w:color="auto"/>
                    <w:right w:val="none" w:sz="0" w:space="0" w:color="auto"/>
                  </w:divBdr>
                </w:div>
                <w:div w:id="19670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277397">
      <w:bodyDiv w:val="1"/>
      <w:marLeft w:val="0"/>
      <w:marRight w:val="0"/>
      <w:marTop w:val="0"/>
      <w:marBottom w:val="0"/>
      <w:divBdr>
        <w:top w:val="none" w:sz="0" w:space="0" w:color="auto"/>
        <w:left w:val="none" w:sz="0" w:space="0" w:color="auto"/>
        <w:bottom w:val="none" w:sz="0" w:space="0" w:color="auto"/>
        <w:right w:val="none" w:sz="0" w:space="0" w:color="auto"/>
      </w:divBdr>
    </w:div>
    <w:div w:id="1044912552">
      <w:bodyDiv w:val="1"/>
      <w:marLeft w:val="0"/>
      <w:marRight w:val="0"/>
      <w:marTop w:val="0"/>
      <w:marBottom w:val="0"/>
      <w:divBdr>
        <w:top w:val="none" w:sz="0" w:space="0" w:color="auto"/>
        <w:left w:val="none" w:sz="0" w:space="0" w:color="auto"/>
        <w:bottom w:val="none" w:sz="0" w:space="0" w:color="auto"/>
        <w:right w:val="none" w:sz="0" w:space="0" w:color="auto"/>
      </w:divBdr>
    </w:div>
    <w:div w:id="1107503010">
      <w:bodyDiv w:val="1"/>
      <w:marLeft w:val="0"/>
      <w:marRight w:val="0"/>
      <w:marTop w:val="0"/>
      <w:marBottom w:val="0"/>
      <w:divBdr>
        <w:top w:val="none" w:sz="0" w:space="0" w:color="auto"/>
        <w:left w:val="none" w:sz="0" w:space="0" w:color="auto"/>
        <w:bottom w:val="none" w:sz="0" w:space="0" w:color="auto"/>
        <w:right w:val="none" w:sz="0" w:space="0" w:color="auto"/>
      </w:divBdr>
    </w:div>
    <w:div w:id="1308899570">
      <w:bodyDiv w:val="1"/>
      <w:marLeft w:val="0"/>
      <w:marRight w:val="0"/>
      <w:marTop w:val="0"/>
      <w:marBottom w:val="0"/>
      <w:divBdr>
        <w:top w:val="none" w:sz="0" w:space="0" w:color="auto"/>
        <w:left w:val="none" w:sz="0" w:space="0" w:color="auto"/>
        <w:bottom w:val="none" w:sz="0" w:space="0" w:color="auto"/>
        <w:right w:val="none" w:sz="0" w:space="0" w:color="auto"/>
      </w:divBdr>
    </w:div>
    <w:div w:id="1309552766">
      <w:bodyDiv w:val="1"/>
      <w:marLeft w:val="0"/>
      <w:marRight w:val="0"/>
      <w:marTop w:val="0"/>
      <w:marBottom w:val="0"/>
      <w:divBdr>
        <w:top w:val="none" w:sz="0" w:space="0" w:color="auto"/>
        <w:left w:val="none" w:sz="0" w:space="0" w:color="auto"/>
        <w:bottom w:val="none" w:sz="0" w:space="0" w:color="auto"/>
        <w:right w:val="none" w:sz="0" w:space="0" w:color="auto"/>
      </w:divBdr>
    </w:div>
    <w:div w:id="1340618765">
      <w:bodyDiv w:val="1"/>
      <w:marLeft w:val="0"/>
      <w:marRight w:val="0"/>
      <w:marTop w:val="0"/>
      <w:marBottom w:val="0"/>
      <w:divBdr>
        <w:top w:val="none" w:sz="0" w:space="0" w:color="auto"/>
        <w:left w:val="none" w:sz="0" w:space="0" w:color="auto"/>
        <w:bottom w:val="none" w:sz="0" w:space="0" w:color="auto"/>
        <w:right w:val="none" w:sz="0" w:space="0" w:color="auto"/>
      </w:divBdr>
    </w:div>
    <w:div w:id="1446460418">
      <w:bodyDiv w:val="1"/>
      <w:marLeft w:val="0"/>
      <w:marRight w:val="0"/>
      <w:marTop w:val="0"/>
      <w:marBottom w:val="0"/>
      <w:divBdr>
        <w:top w:val="none" w:sz="0" w:space="0" w:color="auto"/>
        <w:left w:val="none" w:sz="0" w:space="0" w:color="auto"/>
        <w:bottom w:val="none" w:sz="0" w:space="0" w:color="auto"/>
        <w:right w:val="none" w:sz="0" w:space="0" w:color="auto"/>
      </w:divBdr>
    </w:div>
    <w:div w:id="1536845329">
      <w:bodyDiv w:val="1"/>
      <w:marLeft w:val="0"/>
      <w:marRight w:val="0"/>
      <w:marTop w:val="0"/>
      <w:marBottom w:val="0"/>
      <w:divBdr>
        <w:top w:val="none" w:sz="0" w:space="0" w:color="auto"/>
        <w:left w:val="none" w:sz="0" w:space="0" w:color="auto"/>
        <w:bottom w:val="none" w:sz="0" w:space="0" w:color="auto"/>
        <w:right w:val="none" w:sz="0" w:space="0" w:color="auto"/>
      </w:divBdr>
    </w:div>
    <w:div w:id="1575123078">
      <w:bodyDiv w:val="1"/>
      <w:marLeft w:val="0"/>
      <w:marRight w:val="0"/>
      <w:marTop w:val="0"/>
      <w:marBottom w:val="0"/>
      <w:divBdr>
        <w:top w:val="none" w:sz="0" w:space="0" w:color="auto"/>
        <w:left w:val="none" w:sz="0" w:space="0" w:color="auto"/>
        <w:bottom w:val="none" w:sz="0" w:space="0" w:color="auto"/>
        <w:right w:val="none" w:sz="0" w:space="0" w:color="auto"/>
      </w:divBdr>
    </w:div>
    <w:div w:id="1942837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7.xml"/><Relationship Id="rId47" Type="http://schemas.openxmlformats.org/officeDocument/2006/relationships/chart" Target="charts/chart32.xml"/><Relationship Id="rId63" Type="http://schemas.openxmlformats.org/officeDocument/2006/relationships/chart" Target="charts/chart48.xml"/><Relationship Id="rId68" Type="http://schemas.openxmlformats.org/officeDocument/2006/relationships/hyperlink" Target="file:///C:\Users\dpope\Downloads\Diplomka%20Smejkalov&#225;%20(1).docx" TargetMode="External"/><Relationship Id="rId84" Type="http://schemas.openxmlformats.org/officeDocument/2006/relationships/hyperlink" Target="file:///C:\Users\dpope\Downloads\Diplomka%20Smejkalov&#225;%20(1).docx" TargetMode="External"/><Relationship Id="rId89" Type="http://schemas.openxmlformats.org/officeDocument/2006/relationships/hyperlink" Target="file:///C:\Users\dpope\Downloads\Diplomka%20Smejkalov&#225;%20(1).docx" TargetMode="External"/><Relationship Id="rId16" Type="http://schemas.openxmlformats.org/officeDocument/2006/relationships/chart" Target="charts/chart1.xml"/><Relationship Id="rId107" Type="http://schemas.openxmlformats.org/officeDocument/2006/relationships/hyperlink" Target="file:///J:\&#353;kola\diplomka\Diplomka%20Smejkalov&#225;.docx" TargetMode="External"/><Relationship Id="rId11" Type="http://schemas.openxmlformats.org/officeDocument/2006/relationships/image" Target="media/image2.jpeg"/><Relationship Id="rId32" Type="http://schemas.openxmlformats.org/officeDocument/2006/relationships/chart" Target="charts/chart17.xml"/><Relationship Id="rId37" Type="http://schemas.openxmlformats.org/officeDocument/2006/relationships/chart" Target="charts/chart22.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hyperlink" Target="file:///C:\Users\dpope\Downloads\Diplomka%20Smejkalov&#225;%20(1).docx" TargetMode="External"/><Relationship Id="rId79" Type="http://schemas.openxmlformats.org/officeDocument/2006/relationships/hyperlink" Target="file:///C:\Users\dpope\Downloads\Diplomka%20Smejkalov&#225;%20(1).docx" TargetMode="External"/><Relationship Id="rId102" Type="http://schemas.openxmlformats.org/officeDocument/2006/relationships/hyperlink" Target="file:///C:\Users\dpope\Downloads\Diplomka%20Smejkalov&#225;%20(1).docx" TargetMode="External"/><Relationship Id="rId5" Type="http://schemas.openxmlformats.org/officeDocument/2006/relationships/webSettings" Target="webSettings.xml"/><Relationship Id="rId90" Type="http://schemas.openxmlformats.org/officeDocument/2006/relationships/hyperlink" Target="file:///C:\Users\dpope\Downloads\Diplomka%20Smejkalov&#225;%20(1).docx" TargetMode="External"/><Relationship Id="rId95" Type="http://schemas.openxmlformats.org/officeDocument/2006/relationships/hyperlink" Target="file:///C:\Users\dpope\Downloads\Diplomka%20Smejkalov&#225;%20(1).docx" TargetMode="External"/><Relationship Id="rId22" Type="http://schemas.openxmlformats.org/officeDocument/2006/relationships/chart" Target="charts/chart7.xml"/><Relationship Id="rId27" Type="http://schemas.openxmlformats.org/officeDocument/2006/relationships/chart" Target="charts/chart12.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chart" Target="charts/chart49.xml"/><Relationship Id="rId69" Type="http://schemas.openxmlformats.org/officeDocument/2006/relationships/hyperlink" Target="file:///C:\Users\dpope\Downloads\Diplomka%20Smejkalov&#225;%20(1).docx" TargetMode="External"/><Relationship Id="rId80" Type="http://schemas.openxmlformats.org/officeDocument/2006/relationships/hyperlink" Target="file:///C:\Users\dpope\Downloads\Diplomka%20Smejkalov&#225;%20(1).docx" TargetMode="External"/><Relationship Id="rId85" Type="http://schemas.openxmlformats.org/officeDocument/2006/relationships/hyperlink" Target="file:///C:\Users\dpope\Downloads\Diplomka%20Smejkalov&#225;%20(1).docx" TargetMode="External"/><Relationship Id="rId12" Type="http://schemas.openxmlformats.org/officeDocument/2006/relationships/image" Target="media/image3.png"/><Relationship Id="rId17" Type="http://schemas.openxmlformats.org/officeDocument/2006/relationships/chart" Target="charts/chart2.xml"/><Relationship Id="rId33" Type="http://schemas.openxmlformats.org/officeDocument/2006/relationships/chart" Target="charts/chart18.xml"/><Relationship Id="rId38" Type="http://schemas.openxmlformats.org/officeDocument/2006/relationships/chart" Target="charts/chart23.xml"/><Relationship Id="rId59" Type="http://schemas.openxmlformats.org/officeDocument/2006/relationships/chart" Target="charts/chart44.xml"/><Relationship Id="rId103" Type="http://schemas.openxmlformats.org/officeDocument/2006/relationships/hyperlink" Target="file:///C:\Users\dpope\Downloads\Diplomka%20Smejkalov&#225;%20(1).docx" TargetMode="External"/><Relationship Id="rId108" Type="http://schemas.openxmlformats.org/officeDocument/2006/relationships/footer" Target="footer3.xml"/><Relationship Id="rId54" Type="http://schemas.openxmlformats.org/officeDocument/2006/relationships/chart" Target="charts/chart39.xml"/><Relationship Id="rId70" Type="http://schemas.openxmlformats.org/officeDocument/2006/relationships/hyperlink" Target="file:///C:\Users\dpope\Downloads\Diplomka%20Smejkalov&#225;%20(1).docx" TargetMode="External"/><Relationship Id="rId75" Type="http://schemas.openxmlformats.org/officeDocument/2006/relationships/hyperlink" Target="file:///C:\Users\dpope\Downloads\Diplomka%20Smejkalov&#225;%20(1).docx" TargetMode="External"/><Relationship Id="rId91" Type="http://schemas.openxmlformats.org/officeDocument/2006/relationships/hyperlink" Target="file:///C:\Users\dpope\Downloads\Diplomka%20Smejkalov&#225;%20(1).docx" TargetMode="External"/><Relationship Id="rId96" Type="http://schemas.openxmlformats.org/officeDocument/2006/relationships/hyperlink" Target="file:///C:\Users\dpope\Downloads\Diplomka%20Smejkalov&#225;%20(1).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dagogika.skolni.eu/pedagogika/metodologie-vyzkumu/"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chart" Target="charts/chart42.xml"/><Relationship Id="rId106" Type="http://schemas.openxmlformats.org/officeDocument/2006/relationships/hyperlink" Target="file:///C:\Users\dpope\Downloads\Diplomka%20Smejkalov&#225;%20(1).docx" TargetMode="External"/><Relationship Id="rId10" Type="http://schemas.openxmlformats.org/officeDocument/2006/relationships/image" Target="media/image1.png"/><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60" Type="http://schemas.openxmlformats.org/officeDocument/2006/relationships/chart" Target="charts/chart45.xml"/><Relationship Id="rId65" Type="http://schemas.openxmlformats.org/officeDocument/2006/relationships/hyperlink" Target="file:///C:\Users\dpope\Downloads\Diplomka%20Smejkalov&#225;%20(1).docx" TargetMode="External"/><Relationship Id="rId73" Type="http://schemas.openxmlformats.org/officeDocument/2006/relationships/hyperlink" Target="file:///C:\Users\dpope\Downloads\Diplomka%20Smejkalov&#225;%20(1).docx" TargetMode="External"/><Relationship Id="rId78" Type="http://schemas.openxmlformats.org/officeDocument/2006/relationships/hyperlink" Target="file:///C:\Users\dpope\Downloads\Diplomka%20Smejkalov&#225;%20(1).docx" TargetMode="External"/><Relationship Id="rId81" Type="http://schemas.openxmlformats.org/officeDocument/2006/relationships/hyperlink" Target="file:///C:\Users\dpope\Downloads\Diplomka%20Smejkalov&#225;%20(1).docx" TargetMode="External"/><Relationship Id="rId86" Type="http://schemas.openxmlformats.org/officeDocument/2006/relationships/hyperlink" Target="file:///C:\Users\dpope\Downloads\Diplomka%20Smejkalov&#225;%20(1).docx" TargetMode="External"/><Relationship Id="rId94" Type="http://schemas.openxmlformats.org/officeDocument/2006/relationships/hyperlink" Target="file:///C:\Users\dpope\Downloads\Diplomka%20Smejkalov&#225;%20(1).docx" TargetMode="External"/><Relationship Id="rId99" Type="http://schemas.openxmlformats.org/officeDocument/2006/relationships/hyperlink" Target="file:///C:\Users\dpope\Downloads\Diplomka%20Smejkalov&#225;%20(1).docx" TargetMode="External"/><Relationship Id="rId101" Type="http://schemas.openxmlformats.org/officeDocument/2006/relationships/hyperlink" Target="file:///C:\Users\dpope\Downloads\Diplomka%20Smejkalov&#225;%20(1).docx"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chart" Target="charts/chart3.xml"/><Relationship Id="rId39" Type="http://schemas.openxmlformats.org/officeDocument/2006/relationships/chart" Target="charts/chart24.xml"/><Relationship Id="rId109" Type="http://schemas.openxmlformats.org/officeDocument/2006/relationships/footer" Target="footer4.xml"/><Relationship Id="rId34" Type="http://schemas.openxmlformats.org/officeDocument/2006/relationships/chart" Target="charts/chart19.xml"/><Relationship Id="rId50" Type="http://schemas.openxmlformats.org/officeDocument/2006/relationships/chart" Target="charts/chart35.xml"/><Relationship Id="rId55" Type="http://schemas.openxmlformats.org/officeDocument/2006/relationships/chart" Target="charts/chart40.xml"/><Relationship Id="rId76" Type="http://schemas.openxmlformats.org/officeDocument/2006/relationships/hyperlink" Target="file:///C:\Users\dpope\Downloads\Diplomka%20Smejkalov&#225;%20(1).docx" TargetMode="External"/><Relationship Id="rId97" Type="http://schemas.openxmlformats.org/officeDocument/2006/relationships/hyperlink" Target="file:///C:\Users\dpope\Downloads\Diplomka%20Smejkalov&#225;%20(1).docx" TargetMode="External"/><Relationship Id="rId104" Type="http://schemas.openxmlformats.org/officeDocument/2006/relationships/hyperlink" Target="file:///C:\Users\dpope\Downloads\Diplomka%20Smejkalov&#225;%20(1).docx" TargetMode="External"/><Relationship Id="rId7" Type="http://schemas.openxmlformats.org/officeDocument/2006/relationships/endnotes" Target="endnotes.xml"/><Relationship Id="rId71" Type="http://schemas.openxmlformats.org/officeDocument/2006/relationships/hyperlink" Target="file:///C:\Users\dpope\Downloads\Diplomka%20Smejkalov&#225;%20(1).docx" TargetMode="External"/><Relationship Id="rId92" Type="http://schemas.openxmlformats.org/officeDocument/2006/relationships/hyperlink" Target="file:///C:\Users\dpope\Downloads\Diplomka%20Smejkalov&#225;%20(1).docx" TargetMode="External"/><Relationship Id="rId2" Type="http://schemas.openxmlformats.org/officeDocument/2006/relationships/numbering" Target="numbering.xml"/><Relationship Id="rId29" Type="http://schemas.openxmlformats.org/officeDocument/2006/relationships/chart" Target="charts/chart14.xml"/><Relationship Id="rId24" Type="http://schemas.openxmlformats.org/officeDocument/2006/relationships/chart" Target="charts/chart9.xml"/><Relationship Id="rId40" Type="http://schemas.openxmlformats.org/officeDocument/2006/relationships/chart" Target="charts/chart25.xml"/><Relationship Id="rId45" Type="http://schemas.openxmlformats.org/officeDocument/2006/relationships/chart" Target="charts/chart30.xml"/><Relationship Id="rId66" Type="http://schemas.openxmlformats.org/officeDocument/2006/relationships/hyperlink" Target="file:///C:\Users\dpope\Downloads\Diplomka%20Smejkalov&#225;%20(1).docx" TargetMode="External"/><Relationship Id="rId87" Type="http://schemas.openxmlformats.org/officeDocument/2006/relationships/hyperlink" Target="file:///C:\Users\dpope\Downloads\Diplomka%20Smejkalov&#225;%20(1).docx" TargetMode="External"/><Relationship Id="rId110" Type="http://schemas.openxmlformats.org/officeDocument/2006/relationships/fontTable" Target="fontTable.xml"/><Relationship Id="rId61" Type="http://schemas.openxmlformats.org/officeDocument/2006/relationships/chart" Target="charts/chart46.xml"/><Relationship Id="rId82" Type="http://schemas.openxmlformats.org/officeDocument/2006/relationships/hyperlink" Target="file:///C:\Users\dpope\Downloads\Diplomka%20Smejkalov&#225;%20(1).docx" TargetMode="External"/><Relationship Id="rId19" Type="http://schemas.openxmlformats.org/officeDocument/2006/relationships/chart" Target="charts/chart4.xml"/><Relationship Id="rId14" Type="http://schemas.openxmlformats.org/officeDocument/2006/relationships/image" Target="media/image5.png"/><Relationship Id="rId30" Type="http://schemas.openxmlformats.org/officeDocument/2006/relationships/chart" Target="charts/chart15.xml"/><Relationship Id="rId35" Type="http://schemas.openxmlformats.org/officeDocument/2006/relationships/chart" Target="charts/chart20.xml"/><Relationship Id="rId56" Type="http://schemas.openxmlformats.org/officeDocument/2006/relationships/chart" Target="charts/chart41.xml"/><Relationship Id="rId77" Type="http://schemas.openxmlformats.org/officeDocument/2006/relationships/hyperlink" Target="file:///C:\Users\dpope\Downloads\Diplomka%20Smejkalov&#225;%20(1).docx" TargetMode="External"/><Relationship Id="rId100" Type="http://schemas.openxmlformats.org/officeDocument/2006/relationships/hyperlink" Target="file:///C:\Users\dpope\Downloads\Diplomka%20Smejkalov&#225;%20(1).docx" TargetMode="External"/><Relationship Id="rId105" Type="http://schemas.openxmlformats.org/officeDocument/2006/relationships/hyperlink" Target="file:///C:\Users\dpope\Downloads\Diplomka%20Smejkalov&#225;%20(1).docx" TargetMode="External"/><Relationship Id="rId8" Type="http://schemas.openxmlformats.org/officeDocument/2006/relationships/footer" Target="footer1.xml"/><Relationship Id="rId51" Type="http://schemas.openxmlformats.org/officeDocument/2006/relationships/chart" Target="charts/chart36.xml"/><Relationship Id="rId72" Type="http://schemas.openxmlformats.org/officeDocument/2006/relationships/hyperlink" Target="file:///C:\Users\dpope\Downloads\Diplomka%20Smejkalov&#225;%20(1).docx" TargetMode="External"/><Relationship Id="rId93" Type="http://schemas.openxmlformats.org/officeDocument/2006/relationships/hyperlink" Target="file:///C:\Users\dpope\Downloads\Diplomka%20Smejkalov&#225;%20(1).docx" TargetMode="External"/><Relationship Id="rId98" Type="http://schemas.openxmlformats.org/officeDocument/2006/relationships/hyperlink" Target="file:///C:\Users\dpope\Downloads\Diplomka%20Smejkalov&#225;%20(1).docx" TargetMode="External"/><Relationship Id="rId3" Type="http://schemas.openxmlformats.org/officeDocument/2006/relationships/styles" Target="styles.xml"/><Relationship Id="rId25" Type="http://schemas.openxmlformats.org/officeDocument/2006/relationships/chart" Target="charts/chart10.xml"/><Relationship Id="rId46" Type="http://schemas.openxmlformats.org/officeDocument/2006/relationships/chart" Target="charts/chart31.xml"/><Relationship Id="rId67" Type="http://schemas.openxmlformats.org/officeDocument/2006/relationships/hyperlink" Target="file:///C:\Users\dpope\Downloads\Diplomka%20Smejkalov&#225;%20(1).docx" TargetMode="External"/><Relationship Id="rId20" Type="http://schemas.openxmlformats.org/officeDocument/2006/relationships/chart" Target="charts/chart5.xml"/><Relationship Id="rId41" Type="http://schemas.openxmlformats.org/officeDocument/2006/relationships/chart" Target="charts/chart26.xml"/><Relationship Id="rId62" Type="http://schemas.openxmlformats.org/officeDocument/2006/relationships/chart" Target="charts/chart47.xml"/><Relationship Id="rId83" Type="http://schemas.openxmlformats.org/officeDocument/2006/relationships/hyperlink" Target="file:///C:\Users\dpope\Downloads\Diplomka%20Smejkalov&#225;%20(1).docx" TargetMode="External"/><Relationship Id="rId88" Type="http://schemas.openxmlformats.org/officeDocument/2006/relationships/hyperlink" Target="file:///C:\Users\dpope\Downloads\Diplomka%20Smejkalov&#225;%20(1).docx" TargetMode="External"/><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J:\&#353;kola\diplomka\data%20ok.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353;kola\diplomka\data%20ok.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Jídlo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'5'!$B$4:$B$5</c:f>
              <c:strCache>
                <c:ptCount val="1"/>
                <c:pt idx="0">
                  <c:v>6.</c:v>
                </c:pt>
              </c:strCache>
            </c:strRef>
          </c:tx>
          <c:spPr>
            <a:solidFill>
              <a:schemeClr val="accent1"/>
            </a:solidFill>
            <a:ln>
              <a:noFill/>
            </a:ln>
            <a:effectLst/>
          </c:spPr>
          <c:invertIfNegative val="0"/>
          <c:cat>
            <c:strRef>
              <c:f>'5'!$A$6:$A$8</c:f>
              <c:strCache>
                <c:ptCount val="2"/>
                <c:pt idx="0">
                  <c:v>žena</c:v>
                </c:pt>
                <c:pt idx="1">
                  <c:v>muž</c:v>
                </c:pt>
              </c:strCache>
            </c:strRef>
          </c:cat>
          <c:val>
            <c:numRef>
              <c:f>'5'!$B$6:$B$8</c:f>
              <c:numCache>
                <c:formatCode>General</c:formatCode>
                <c:ptCount val="2"/>
                <c:pt idx="0">
                  <c:v>43</c:v>
                </c:pt>
                <c:pt idx="1">
                  <c:v>33</c:v>
                </c:pt>
              </c:numCache>
            </c:numRef>
          </c:val>
          <c:extLst>
            <c:ext xmlns:c16="http://schemas.microsoft.com/office/drawing/2014/chart" uri="{C3380CC4-5D6E-409C-BE32-E72D297353CC}">
              <c16:uniqueId val="{00000000-3BC3-45B0-A104-221451ACCC1D}"/>
            </c:ext>
          </c:extLst>
        </c:ser>
        <c:ser>
          <c:idx val="1"/>
          <c:order val="1"/>
          <c:tx>
            <c:strRef>
              <c:f>'5'!$C$4:$C$5</c:f>
              <c:strCache>
                <c:ptCount val="1"/>
                <c:pt idx="0">
                  <c:v>7.</c:v>
                </c:pt>
              </c:strCache>
            </c:strRef>
          </c:tx>
          <c:spPr>
            <a:solidFill>
              <a:schemeClr val="accent2"/>
            </a:solidFill>
            <a:ln>
              <a:noFill/>
            </a:ln>
            <a:effectLst/>
          </c:spPr>
          <c:invertIfNegative val="0"/>
          <c:cat>
            <c:strRef>
              <c:f>'5'!$A$6:$A$8</c:f>
              <c:strCache>
                <c:ptCount val="2"/>
                <c:pt idx="0">
                  <c:v>žena</c:v>
                </c:pt>
                <c:pt idx="1">
                  <c:v>muž</c:v>
                </c:pt>
              </c:strCache>
            </c:strRef>
          </c:cat>
          <c:val>
            <c:numRef>
              <c:f>'5'!$C$6:$C$8</c:f>
              <c:numCache>
                <c:formatCode>General</c:formatCode>
                <c:ptCount val="2"/>
                <c:pt idx="0">
                  <c:v>53</c:v>
                </c:pt>
                <c:pt idx="1">
                  <c:v>35</c:v>
                </c:pt>
              </c:numCache>
            </c:numRef>
          </c:val>
          <c:extLst>
            <c:ext xmlns:c16="http://schemas.microsoft.com/office/drawing/2014/chart" uri="{C3380CC4-5D6E-409C-BE32-E72D297353CC}">
              <c16:uniqueId val="{00000001-3BC3-45B0-A104-221451ACCC1D}"/>
            </c:ext>
          </c:extLst>
        </c:ser>
        <c:ser>
          <c:idx val="2"/>
          <c:order val="2"/>
          <c:tx>
            <c:strRef>
              <c:f>'5'!$D$4:$D$5</c:f>
              <c:strCache>
                <c:ptCount val="1"/>
                <c:pt idx="0">
                  <c:v>8.</c:v>
                </c:pt>
              </c:strCache>
            </c:strRef>
          </c:tx>
          <c:spPr>
            <a:solidFill>
              <a:schemeClr val="accent3"/>
            </a:solidFill>
            <a:ln>
              <a:noFill/>
            </a:ln>
            <a:effectLst/>
          </c:spPr>
          <c:invertIfNegative val="0"/>
          <c:cat>
            <c:strRef>
              <c:f>'5'!$A$6:$A$8</c:f>
              <c:strCache>
                <c:ptCount val="2"/>
                <c:pt idx="0">
                  <c:v>žena</c:v>
                </c:pt>
                <c:pt idx="1">
                  <c:v>muž</c:v>
                </c:pt>
              </c:strCache>
            </c:strRef>
          </c:cat>
          <c:val>
            <c:numRef>
              <c:f>'5'!$D$6:$D$8</c:f>
              <c:numCache>
                <c:formatCode>General</c:formatCode>
                <c:ptCount val="2"/>
                <c:pt idx="0">
                  <c:v>42</c:v>
                </c:pt>
                <c:pt idx="1">
                  <c:v>27</c:v>
                </c:pt>
              </c:numCache>
            </c:numRef>
          </c:val>
          <c:extLst>
            <c:ext xmlns:c16="http://schemas.microsoft.com/office/drawing/2014/chart" uri="{C3380CC4-5D6E-409C-BE32-E72D297353CC}">
              <c16:uniqueId val="{00000002-3BC3-45B0-A104-221451ACCC1D}"/>
            </c:ext>
          </c:extLst>
        </c:ser>
        <c:ser>
          <c:idx val="3"/>
          <c:order val="3"/>
          <c:tx>
            <c:strRef>
              <c:f>'5'!$E$4:$E$5</c:f>
              <c:strCache>
                <c:ptCount val="1"/>
                <c:pt idx="0">
                  <c:v>9.</c:v>
                </c:pt>
              </c:strCache>
            </c:strRef>
          </c:tx>
          <c:spPr>
            <a:solidFill>
              <a:schemeClr val="accent4"/>
            </a:solidFill>
            <a:ln>
              <a:noFill/>
            </a:ln>
            <a:effectLst/>
          </c:spPr>
          <c:invertIfNegative val="0"/>
          <c:cat>
            <c:strRef>
              <c:f>'5'!$A$6:$A$8</c:f>
              <c:strCache>
                <c:ptCount val="2"/>
                <c:pt idx="0">
                  <c:v>žena</c:v>
                </c:pt>
                <c:pt idx="1">
                  <c:v>muž</c:v>
                </c:pt>
              </c:strCache>
            </c:strRef>
          </c:cat>
          <c:val>
            <c:numRef>
              <c:f>'5'!$E$6:$E$8</c:f>
              <c:numCache>
                <c:formatCode>General</c:formatCode>
                <c:ptCount val="2"/>
                <c:pt idx="0">
                  <c:v>31</c:v>
                </c:pt>
                <c:pt idx="1">
                  <c:v>12</c:v>
                </c:pt>
              </c:numCache>
            </c:numRef>
          </c:val>
          <c:extLst>
            <c:ext xmlns:c16="http://schemas.microsoft.com/office/drawing/2014/chart" uri="{C3380CC4-5D6E-409C-BE32-E72D297353CC}">
              <c16:uniqueId val="{00000003-3BC3-45B0-A104-221451ACCC1D}"/>
            </c:ext>
          </c:extLst>
        </c:ser>
        <c:dLbls>
          <c:showLegendKey val="0"/>
          <c:showVal val="0"/>
          <c:showCatName val="0"/>
          <c:showSerName val="0"/>
          <c:showPercent val="0"/>
          <c:showBubbleSize val="0"/>
        </c:dLbls>
        <c:gapWidth val="219"/>
        <c:overlap val="-27"/>
        <c:axId val="535731256"/>
        <c:axId val="535730272"/>
      </c:barChart>
      <c:catAx>
        <c:axId val="53573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5730272"/>
        <c:crosses val="autoZero"/>
        <c:auto val="1"/>
        <c:lblAlgn val="ctr"/>
        <c:lblOffset val="100"/>
        <c:noMultiLvlLbl val="0"/>
      </c:catAx>
      <c:valAx>
        <c:axId val="53573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57312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ok.xlsx]7,8!Kontingenční tabulka22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Neslazené minerálky</a:t>
            </a:r>
          </a:p>
        </c:rich>
      </c:tx>
      <c:layout>
        <c:manualLayout>
          <c:xMode val="edge"/>
          <c:yMode val="edge"/>
          <c:x val="0.13815616797900263"/>
          <c:y val="5.984419977374805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5.8247594050743659E-2"/>
          <c:y val="0.22018081073199183"/>
          <c:w val="0.79036351706036745"/>
          <c:h val="0.56695902595508896"/>
        </c:manualLayout>
      </c:layout>
      <c:barChart>
        <c:barDir val="col"/>
        <c:grouping val="clustered"/>
        <c:varyColors val="0"/>
        <c:ser>
          <c:idx val="0"/>
          <c:order val="0"/>
          <c:tx>
            <c:strRef>
              <c:f>'7,8'!$B$21:$B$22</c:f>
              <c:strCache>
                <c:ptCount val="1"/>
                <c:pt idx="0">
                  <c:v>6.</c:v>
                </c:pt>
              </c:strCache>
            </c:strRef>
          </c:tx>
          <c:spPr>
            <a:solidFill>
              <a:schemeClr val="accent1"/>
            </a:solidFill>
            <a:ln>
              <a:noFill/>
            </a:ln>
            <a:effectLst/>
          </c:spPr>
          <c:invertIfNegative val="0"/>
          <c:cat>
            <c:strRef>
              <c:f>'7,8'!$A$23:$A$25</c:f>
              <c:strCache>
                <c:ptCount val="2"/>
                <c:pt idx="0">
                  <c:v>žena</c:v>
                </c:pt>
                <c:pt idx="1">
                  <c:v>muž</c:v>
                </c:pt>
              </c:strCache>
            </c:strRef>
          </c:cat>
          <c:val>
            <c:numRef>
              <c:f>'7,8'!$B$23:$B$25</c:f>
              <c:numCache>
                <c:formatCode>General</c:formatCode>
                <c:ptCount val="2"/>
                <c:pt idx="0">
                  <c:v>7</c:v>
                </c:pt>
                <c:pt idx="1">
                  <c:v>9</c:v>
                </c:pt>
              </c:numCache>
            </c:numRef>
          </c:val>
          <c:extLst>
            <c:ext xmlns:c16="http://schemas.microsoft.com/office/drawing/2014/chart" uri="{C3380CC4-5D6E-409C-BE32-E72D297353CC}">
              <c16:uniqueId val="{00000000-376F-41BA-A6D6-1B8A41BD11F3}"/>
            </c:ext>
          </c:extLst>
        </c:ser>
        <c:ser>
          <c:idx val="1"/>
          <c:order val="1"/>
          <c:tx>
            <c:strRef>
              <c:f>'7,8'!$C$21:$C$22</c:f>
              <c:strCache>
                <c:ptCount val="1"/>
                <c:pt idx="0">
                  <c:v>7.</c:v>
                </c:pt>
              </c:strCache>
            </c:strRef>
          </c:tx>
          <c:spPr>
            <a:solidFill>
              <a:schemeClr val="accent2"/>
            </a:solidFill>
            <a:ln>
              <a:noFill/>
            </a:ln>
            <a:effectLst/>
          </c:spPr>
          <c:invertIfNegative val="0"/>
          <c:cat>
            <c:strRef>
              <c:f>'7,8'!$A$23:$A$25</c:f>
              <c:strCache>
                <c:ptCount val="2"/>
                <c:pt idx="0">
                  <c:v>žena</c:v>
                </c:pt>
                <c:pt idx="1">
                  <c:v>muž</c:v>
                </c:pt>
              </c:strCache>
            </c:strRef>
          </c:cat>
          <c:val>
            <c:numRef>
              <c:f>'7,8'!$C$23:$C$25</c:f>
              <c:numCache>
                <c:formatCode>General</c:formatCode>
                <c:ptCount val="2"/>
                <c:pt idx="0">
                  <c:v>4</c:v>
                </c:pt>
                <c:pt idx="1">
                  <c:v>4</c:v>
                </c:pt>
              </c:numCache>
            </c:numRef>
          </c:val>
          <c:extLst>
            <c:ext xmlns:c16="http://schemas.microsoft.com/office/drawing/2014/chart" uri="{C3380CC4-5D6E-409C-BE32-E72D297353CC}">
              <c16:uniqueId val="{00000001-376F-41BA-A6D6-1B8A41BD11F3}"/>
            </c:ext>
          </c:extLst>
        </c:ser>
        <c:ser>
          <c:idx val="2"/>
          <c:order val="2"/>
          <c:tx>
            <c:strRef>
              <c:f>'7,8'!$D$21:$D$22</c:f>
              <c:strCache>
                <c:ptCount val="1"/>
                <c:pt idx="0">
                  <c:v>8.</c:v>
                </c:pt>
              </c:strCache>
            </c:strRef>
          </c:tx>
          <c:spPr>
            <a:solidFill>
              <a:schemeClr val="accent3"/>
            </a:solidFill>
            <a:ln>
              <a:noFill/>
            </a:ln>
            <a:effectLst/>
          </c:spPr>
          <c:invertIfNegative val="0"/>
          <c:cat>
            <c:strRef>
              <c:f>'7,8'!$A$23:$A$25</c:f>
              <c:strCache>
                <c:ptCount val="2"/>
                <c:pt idx="0">
                  <c:v>žena</c:v>
                </c:pt>
                <c:pt idx="1">
                  <c:v>muž</c:v>
                </c:pt>
              </c:strCache>
            </c:strRef>
          </c:cat>
          <c:val>
            <c:numRef>
              <c:f>'7,8'!$D$23:$D$25</c:f>
              <c:numCache>
                <c:formatCode>General</c:formatCode>
                <c:ptCount val="2"/>
                <c:pt idx="0">
                  <c:v>5</c:v>
                </c:pt>
                <c:pt idx="1">
                  <c:v>1</c:v>
                </c:pt>
              </c:numCache>
            </c:numRef>
          </c:val>
          <c:extLst>
            <c:ext xmlns:c16="http://schemas.microsoft.com/office/drawing/2014/chart" uri="{C3380CC4-5D6E-409C-BE32-E72D297353CC}">
              <c16:uniqueId val="{00000002-376F-41BA-A6D6-1B8A41BD11F3}"/>
            </c:ext>
          </c:extLst>
        </c:ser>
        <c:ser>
          <c:idx val="3"/>
          <c:order val="3"/>
          <c:tx>
            <c:strRef>
              <c:f>'7,8'!$E$21:$E$22</c:f>
              <c:strCache>
                <c:ptCount val="1"/>
                <c:pt idx="0">
                  <c:v>9.</c:v>
                </c:pt>
              </c:strCache>
            </c:strRef>
          </c:tx>
          <c:spPr>
            <a:solidFill>
              <a:schemeClr val="accent4"/>
            </a:solidFill>
            <a:ln>
              <a:noFill/>
            </a:ln>
            <a:effectLst/>
          </c:spPr>
          <c:invertIfNegative val="0"/>
          <c:cat>
            <c:strRef>
              <c:f>'7,8'!$A$23:$A$25</c:f>
              <c:strCache>
                <c:ptCount val="2"/>
                <c:pt idx="0">
                  <c:v>žena</c:v>
                </c:pt>
                <c:pt idx="1">
                  <c:v>muž</c:v>
                </c:pt>
              </c:strCache>
            </c:strRef>
          </c:cat>
          <c:val>
            <c:numRef>
              <c:f>'7,8'!$E$23:$E$25</c:f>
              <c:numCache>
                <c:formatCode>General</c:formatCode>
                <c:ptCount val="2"/>
                <c:pt idx="0">
                  <c:v>4</c:v>
                </c:pt>
                <c:pt idx="1">
                  <c:v>1</c:v>
                </c:pt>
              </c:numCache>
            </c:numRef>
          </c:val>
          <c:extLst>
            <c:ext xmlns:c16="http://schemas.microsoft.com/office/drawing/2014/chart" uri="{C3380CC4-5D6E-409C-BE32-E72D297353CC}">
              <c16:uniqueId val="{00000003-376F-41BA-A6D6-1B8A41BD11F3}"/>
            </c:ext>
          </c:extLst>
        </c:ser>
        <c:dLbls>
          <c:showLegendKey val="0"/>
          <c:showVal val="0"/>
          <c:showCatName val="0"/>
          <c:showSerName val="0"/>
          <c:showPercent val="0"/>
          <c:showBubbleSize val="0"/>
        </c:dLbls>
        <c:gapWidth val="219"/>
        <c:overlap val="-27"/>
        <c:axId val="564649960"/>
        <c:axId val="564650616"/>
      </c:barChart>
      <c:catAx>
        <c:axId val="56464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4650616"/>
        <c:crosses val="autoZero"/>
        <c:auto val="1"/>
        <c:lblAlgn val="ctr"/>
        <c:lblOffset val="100"/>
        <c:noMultiLvlLbl val="0"/>
      </c:catAx>
      <c:valAx>
        <c:axId val="564650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4649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ok.xlsx]7,8!Kontingenční tabulka24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Sirup</a:t>
            </a:r>
          </a:p>
        </c:rich>
      </c:tx>
      <c:layout>
        <c:manualLayout>
          <c:xMode val="edge"/>
          <c:yMode val="edge"/>
          <c:x val="0.44696052168736633"/>
          <c:y val="6.92550306211723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'7,8'!$B$37:$B$38</c:f>
              <c:strCache>
                <c:ptCount val="1"/>
                <c:pt idx="0">
                  <c:v>6.</c:v>
                </c:pt>
              </c:strCache>
            </c:strRef>
          </c:tx>
          <c:spPr>
            <a:solidFill>
              <a:schemeClr val="accent1"/>
            </a:solidFill>
            <a:ln>
              <a:noFill/>
            </a:ln>
            <a:effectLst/>
          </c:spPr>
          <c:invertIfNegative val="0"/>
          <c:cat>
            <c:strRef>
              <c:f>'7,8'!$A$39:$A$41</c:f>
              <c:strCache>
                <c:ptCount val="2"/>
                <c:pt idx="0">
                  <c:v>žena</c:v>
                </c:pt>
                <c:pt idx="1">
                  <c:v>muž</c:v>
                </c:pt>
              </c:strCache>
            </c:strRef>
          </c:cat>
          <c:val>
            <c:numRef>
              <c:f>'7,8'!$B$39:$B$41</c:f>
              <c:numCache>
                <c:formatCode>General</c:formatCode>
                <c:ptCount val="2"/>
                <c:pt idx="0">
                  <c:v>19</c:v>
                </c:pt>
                <c:pt idx="1">
                  <c:v>16</c:v>
                </c:pt>
              </c:numCache>
            </c:numRef>
          </c:val>
          <c:extLst>
            <c:ext xmlns:c16="http://schemas.microsoft.com/office/drawing/2014/chart" uri="{C3380CC4-5D6E-409C-BE32-E72D297353CC}">
              <c16:uniqueId val="{00000000-1AE4-454F-926D-E959A7190790}"/>
            </c:ext>
          </c:extLst>
        </c:ser>
        <c:ser>
          <c:idx val="1"/>
          <c:order val="1"/>
          <c:tx>
            <c:strRef>
              <c:f>'7,8'!$C$37:$C$38</c:f>
              <c:strCache>
                <c:ptCount val="1"/>
                <c:pt idx="0">
                  <c:v>7.</c:v>
                </c:pt>
              </c:strCache>
            </c:strRef>
          </c:tx>
          <c:spPr>
            <a:solidFill>
              <a:schemeClr val="accent2"/>
            </a:solidFill>
            <a:ln>
              <a:noFill/>
            </a:ln>
            <a:effectLst/>
          </c:spPr>
          <c:invertIfNegative val="0"/>
          <c:cat>
            <c:strRef>
              <c:f>'7,8'!$A$39:$A$41</c:f>
              <c:strCache>
                <c:ptCount val="2"/>
                <c:pt idx="0">
                  <c:v>žena</c:v>
                </c:pt>
                <c:pt idx="1">
                  <c:v>muž</c:v>
                </c:pt>
              </c:strCache>
            </c:strRef>
          </c:cat>
          <c:val>
            <c:numRef>
              <c:f>'7,8'!$C$39:$C$41</c:f>
              <c:numCache>
                <c:formatCode>General</c:formatCode>
                <c:ptCount val="2"/>
                <c:pt idx="0">
                  <c:v>17</c:v>
                </c:pt>
                <c:pt idx="1">
                  <c:v>16</c:v>
                </c:pt>
              </c:numCache>
            </c:numRef>
          </c:val>
          <c:extLst>
            <c:ext xmlns:c16="http://schemas.microsoft.com/office/drawing/2014/chart" uri="{C3380CC4-5D6E-409C-BE32-E72D297353CC}">
              <c16:uniqueId val="{00000001-1AE4-454F-926D-E959A7190790}"/>
            </c:ext>
          </c:extLst>
        </c:ser>
        <c:ser>
          <c:idx val="2"/>
          <c:order val="2"/>
          <c:tx>
            <c:strRef>
              <c:f>'7,8'!$D$37:$D$38</c:f>
              <c:strCache>
                <c:ptCount val="1"/>
                <c:pt idx="0">
                  <c:v>8.</c:v>
                </c:pt>
              </c:strCache>
            </c:strRef>
          </c:tx>
          <c:spPr>
            <a:solidFill>
              <a:schemeClr val="accent3"/>
            </a:solidFill>
            <a:ln>
              <a:noFill/>
            </a:ln>
            <a:effectLst/>
          </c:spPr>
          <c:invertIfNegative val="0"/>
          <c:cat>
            <c:strRef>
              <c:f>'7,8'!$A$39:$A$41</c:f>
              <c:strCache>
                <c:ptCount val="2"/>
                <c:pt idx="0">
                  <c:v>žena</c:v>
                </c:pt>
                <c:pt idx="1">
                  <c:v>muž</c:v>
                </c:pt>
              </c:strCache>
            </c:strRef>
          </c:cat>
          <c:val>
            <c:numRef>
              <c:f>'7,8'!$D$39:$D$41</c:f>
              <c:numCache>
                <c:formatCode>General</c:formatCode>
                <c:ptCount val="2"/>
                <c:pt idx="0">
                  <c:v>13</c:v>
                </c:pt>
                <c:pt idx="1">
                  <c:v>14</c:v>
                </c:pt>
              </c:numCache>
            </c:numRef>
          </c:val>
          <c:extLst>
            <c:ext xmlns:c16="http://schemas.microsoft.com/office/drawing/2014/chart" uri="{C3380CC4-5D6E-409C-BE32-E72D297353CC}">
              <c16:uniqueId val="{00000002-1AE4-454F-926D-E959A7190790}"/>
            </c:ext>
          </c:extLst>
        </c:ser>
        <c:ser>
          <c:idx val="3"/>
          <c:order val="3"/>
          <c:tx>
            <c:strRef>
              <c:f>'7,8'!$E$37:$E$38</c:f>
              <c:strCache>
                <c:ptCount val="1"/>
                <c:pt idx="0">
                  <c:v>9.</c:v>
                </c:pt>
              </c:strCache>
            </c:strRef>
          </c:tx>
          <c:spPr>
            <a:solidFill>
              <a:schemeClr val="accent4"/>
            </a:solidFill>
            <a:ln>
              <a:noFill/>
            </a:ln>
            <a:effectLst/>
          </c:spPr>
          <c:invertIfNegative val="0"/>
          <c:cat>
            <c:strRef>
              <c:f>'7,8'!$A$39:$A$41</c:f>
              <c:strCache>
                <c:ptCount val="2"/>
                <c:pt idx="0">
                  <c:v>žena</c:v>
                </c:pt>
                <c:pt idx="1">
                  <c:v>muž</c:v>
                </c:pt>
              </c:strCache>
            </c:strRef>
          </c:cat>
          <c:val>
            <c:numRef>
              <c:f>'7,8'!$E$39:$E$41</c:f>
              <c:numCache>
                <c:formatCode>General</c:formatCode>
                <c:ptCount val="2"/>
                <c:pt idx="0">
                  <c:v>10</c:v>
                </c:pt>
                <c:pt idx="1">
                  <c:v>10</c:v>
                </c:pt>
              </c:numCache>
            </c:numRef>
          </c:val>
          <c:extLst>
            <c:ext xmlns:c16="http://schemas.microsoft.com/office/drawing/2014/chart" uri="{C3380CC4-5D6E-409C-BE32-E72D297353CC}">
              <c16:uniqueId val="{00000003-1AE4-454F-926D-E959A7190790}"/>
            </c:ext>
          </c:extLst>
        </c:ser>
        <c:dLbls>
          <c:showLegendKey val="0"/>
          <c:showVal val="0"/>
          <c:showCatName val="0"/>
          <c:showSerName val="0"/>
          <c:showPercent val="0"/>
          <c:showBubbleSize val="0"/>
        </c:dLbls>
        <c:gapWidth val="219"/>
        <c:overlap val="-27"/>
        <c:axId val="574752296"/>
        <c:axId val="574750328"/>
      </c:barChart>
      <c:catAx>
        <c:axId val="57475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750328"/>
        <c:crosses val="autoZero"/>
        <c:auto val="1"/>
        <c:lblAlgn val="ctr"/>
        <c:lblOffset val="100"/>
        <c:noMultiLvlLbl val="0"/>
      </c:catAx>
      <c:valAx>
        <c:axId val="57475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7522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ok.xlsx]7,8!Kontingenční tabulka26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Čaj, kávu</a:t>
            </a:r>
          </a:p>
        </c:rich>
      </c:tx>
      <c:layout>
        <c:manualLayout>
          <c:xMode val="edge"/>
          <c:yMode val="edge"/>
          <c:x val="0.41324989639452964"/>
          <c:y val="8.232094444984500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'7,8'!$B$53:$B$54</c:f>
              <c:strCache>
                <c:ptCount val="1"/>
                <c:pt idx="0">
                  <c:v>6.</c:v>
                </c:pt>
              </c:strCache>
            </c:strRef>
          </c:tx>
          <c:spPr>
            <a:solidFill>
              <a:schemeClr val="accent1"/>
            </a:solidFill>
            <a:ln>
              <a:noFill/>
            </a:ln>
            <a:effectLst/>
          </c:spPr>
          <c:invertIfNegative val="0"/>
          <c:cat>
            <c:strRef>
              <c:f>'7,8'!$A$55:$A$57</c:f>
              <c:strCache>
                <c:ptCount val="2"/>
                <c:pt idx="0">
                  <c:v>žena</c:v>
                </c:pt>
                <c:pt idx="1">
                  <c:v>muž</c:v>
                </c:pt>
              </c:strCache>
            </c:strRef>
          </c:cat>
          <c:val>
            <c:numRef>
              <c:f>'7,8'!$B$55:$B$57</c:f>
              <c:numCache>
                <c:formatCode>General</c:formatCode>
                <c:ptCount val="2"/>
                <c:pt idx="0">
                  <c:v>8</c:v>
                </c:pt>
                <c:pt idx="1">
                  <c:v>8</c:v>
                </c:pt>
              </c:numCache>
            </c:numRef>
          </c:val>
          <c:extLst>
            <c:ext xmlns:c16="http://schemas.microsoft.com/office/drawing/2014/chart" uri="{C3380CC4-5D6E-409C-BE32-E72D297353CC}">
              <c16:uniqueId val="{00000000-C9A2-4347-AB8A-3787F12E3F26}"/>
            </c:ext>
          </c:extLst>
        </c:ser>
        <c:ser>
          <c:idx val="1"/>
          <c:order val="1"/>
          <c:tx>
            <c:strRef>
              <c:f>'7,8'!$C$53:$C$54</c:f>
              <c:strCache>
                <c:ptCount val="1"/>
                <c:pt idx="0">
                  <c:v>7.</c:v>
                </c:pt>
              </c:strCache>
            </c:strRef>
          </c:tx>
          <c:spPr>
            <a:solidFill>
              <a:schemeClr val="accent2"/>
            </a:solidFill>
            <a:ln>
              <a:noFill/>
            </a:ln>
            <a:effectLst/>
          </c:spPr>
          <c:invertIfNegative val="0"/>
          <c:cat>
            <c:strRef>
              <c:f>'7,8'!$A$55:$A$57</c:f>
              <c:strCache>
                <c:ptCount val="2"/>
                <c:pt idx="0">
                  <c:v>žena</c:v>
                </c:pt>
                <c:pt idx="1">
                  <c:v>muž</c:v>
                </c:pt>
              </c:strCache>
            </c:strRef>
          </c:cat>
          <c:val>
            <c:numRef>
              <c:f>'7,8'!$C$55:$C$57</c:f>
              <c:numCache>
                <c:formatCode>General</c:formatCode>
                <c:ptCount val="2"/>
                <c:pt idx="0">
                  <c:v>18</c:v>
                </c:pt>
                <c:pt idx="1">
                  <c:v>9</c:v>
                </c:pt>
              </c:numCache>
            </c:numRef>
          </c:val>
          <c:extLst>
            <c:ext xmlns:c16="http://schemas.microsoft.com/office/drawing/2014/chart" uri="{C3380CC4-5D6E-409C-BE32-E72D297353CC}">
              <c16:uniqueId val="{00000001-C9A2-4347-AB8A-3787F12E3F26}"/>
            </c:ext>
          </c:extLst>
        </c:ser>
        <c:ser>
          <c:idx val="2"/>
          <c:order val="2"/>
          <c:tx>
            <c:strRef>
              <c:f>'7,8'!$D$53:$D$54</c:f>
              <c:strCache>
                <c:ptCount val="1"/>
                <c:pt idx="0">
                  <c:v>8.</c:v>
                </c:pt>
              </c:strCache>
            </c:strRef>
          </c:tx>
          <c:spPr>
            <a:solidFill>
              <a:schemeClr val="accent3"/>
            </a:solidFill>
            <a:ln>
              <a:noFill/>
            </a:ln>
            <a:effectLst/>
          </c:spPr>
          <c:invertIfNegative val="0"/>
          <c:cat>
            <c:strRef>
              <c:f>'7,8'!$A$55:$A$57</c:f>
              <c:strCache>
                <c:ptCount val="2"/>
                <c:pt idx="0">
                  <c:v>žena</c:v>
                </c:pt>
                <c:pt idx="1">
                  <c:v>muž</c:v>
                </c:pt>
              </c:strCache>
            </c:strRef>
          </c:cat>
          <c:val>
            <c:numRef>
              <c:f>'7,8'!$D$55:$D$57</c:f>
              <c:numCache>
                <c:formatCode>General</c:formatCode>
                <c:ptCount val="2"/>
                <c:pt idx="0">
                  <c:v>14</c:v>
                </c:pt>
                <c:pt idx="1">
                  <c:v>7</c:v>
                </c:pt>
              </c:numCache>
            </c:numRef>
          </c:val>
          <c:extLst>
            <c:ext xmlns:c16="http://schemas.microsoft.com/office/drawing/2014/chart" uri="{C3380CC4-5D6E-409C-BE32-E72D297353CC}">
              <c16:uniqueId val="{00000002-C9A2-4347-AB8A-3787F12E3F26}"/>
            </c:ext>
          </c:extLst>
        </c:ser>
        <c:ser>
          <c:idx val="3"/>
          <c:order val="3"/>
          <c:tx>
            <c:strRef>
              <c:f>'7,8'!$E$53:$E$54</c:f>
              <c:strCache>
                <c:ptCount val="1"/>
                <c:pt idx="0">
                  <c:v>9.</c:v>
                </c:pt>
              </c:strCache>
            </c:strRef>
          </c:tx>
          <c:spPr>
            <a:solidFill>
              <a:schemeClr val="accent4"/>
            </a:solidFill>
            <a:ln>
              <a:noFill/>
            </a:ln>
            <a:effectLst/>
          </c:spPr>
          <c:invertIfNegative val="0"/>
          <c:cat>
            <c:strRef>
              <c:f>'7,8'!$A$55:$A$57</c:f>
              <c:strCache>
                <c:ptCount val="2"/>
                <c:pt idx="0">
                  <c:v>žena</c:v>
                </c:pt>
                <c:pt idx="1">
                  <c:v>muž</c:v>
                </c:pt>
              </c:strCache>
            </c:strRef>
          </c:cat>
          <c:val>
            <c:numRef>
              <c:f>'7,8'!$E$55:$E$57</c:f>
              <c:numCache>
                <c:formatCode>General</c:formatCode>
                <c:ptCount val="2"/>
                <c:pt idx="0">
                  <c:v>16</c:v>
                </c:pt>
                <c:pt idx="1">
                  <c:v>6</c:v>
                </c:pt>
              </c:numCache>
            </c:numRef>
          </c:val>
          <c:extLst>
            <c:ext xmlns:c16="http://schemas.microsoft.com/office/drawing/2014/chart" uri="{C3380CC4-5D6E-409C-BE32-E72D297353CC}">
              <c16:uniqueId val="{00000003-C9A2-4347-AB8A-3787F12E3F26}"/>
            </c:ext>
          </c:extLst>
        </c:ser>
        <c:dLbls>
          <c:showLegendKey val="0"/>
          <c:showVal val="0"/>
          <c:showCatName val="0"/>
          <c:showSerName val="0"/>
          <c:showPercent val="0"/>
          <c:showBubbleSize val="0"/>
        </c:dLbls>
        <c:gapWidth val="219"/>
        <c:overlap val="-27"/>
        <c:axId val="571159144"/>
        <c:axId val="571164064"/>
      </c:barChart>
      <c:catAx>
        <c:axId val="571159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64064"/>
        <c:crosses val="autoZero"/>
        <c:auto val="1"/>
        <c:lblAlgn val="ctr"/>
        <c:lblOffset val="100"/>
        <c:noMultiLvlLbl val="0"/>
      </c:catAx>
      <c:valAx>
        <c:axId val="57116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59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ok.xlsx]7,8!Kontingenční tabulka25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t>
            </a:r>
            <a:r>
              <a:rPr lang="en-US"/>
              <a:t>iné slazené </a:t>
            </a:r>
            <a:r>
              <a:rPr lang="cs-CZ"/>
              <a:t>č</a:t>
            </a:r>
            <a:r>
              <a:rPr lang="en-US"/>
              <a:t>i kolové nápoje</a:t>
            </a:r>
          </a:p>
        </c:rich>
      </c:tx>
      <c:layout>
        <c:manualLayout>
          <c:xMode val="edge"/>
          <c:yMode val="edge"/>
          <c:x val="0.21564113878030436"/>
          <c:y val="7.0555314861260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'7,8'!$B$45:$B$46</c:f>
              <c:strCache>
                <c:ptCount val="1"/>
                <c:pt idx="0">
                  <c:v>6.</c:v>
                </c:pt>
              </c:strCache>
            </c:strRef>
          </c:tx>
          <c:spPr>
            <a:solidFill>
              <a:schemeClr val="accent1"/>
            </a:solidFill>
            <a:ln>
              <a:noFill/>
            </a:ln>
            <a:effectLst/>
          </c:spPr>
          <c:invertIfNegative val="0"/>
          <c:cat>
            <c:strRef>
              <c:f>'7,8'!$A$47:$A$49</c:f>
              <c:strCache>
                <c:ptCount val="2"/>
                <c:pt idx="0">
                  <c:v>žena</c:v>
                </c:pt>
                <c:pt idx="1">
                  <c:v>muž</c:v>
                </c:pt>
              </c:strCache>
            </c:strRef>
          </c:cat>
          <c:val>
            <c:numRef>
              <c:f>'7,8'!$B$47:$B$49</c:f>
              <c:numCache>
                <c:formatCode>General</c:formatCode>
                <c:ptCount val="2"/>
                <c:pt idx="0">
                  <c:v>7</c:v>
                </c:pt>
                <c:pt idx="1">
                  <c:v>7</c:v>
                </c:pt>
              </c:numCache>
            </c:numRef>
          </c:val>
          <c:extLst>
            <c:ext xmlns:c16="http://schemas.microsoft.com/office/drawing/2014/chart" uri="{C3380CC4-5D6E-409C-BE32-E72D297353CC}">
              <c16:uniqueId val="{00000000-31DE-45F6-933E-D5B4D4211B9E}"/>
            </c:ext>
          </c:extLst>
        </c:ser>
        <c:ser>
          <c:idx val="1"/>
          <c:order val="1"/>
          <c:tx>
            <c:strRef>
              <c:f>'7,8'!$C$45:$C$46</c:f>
              <c:strCache>
                <c:ptCount val="1"/>
                <c:pt idx="0">
                  <c:v>7.</c:v>
                </c:pt>
              </c:strCache>
            </c:strRef>
          </c:tx>
          <c:spPr>
            <a:solidFill>
              <a:schemeClr val="accent2"/>
            </a:solidFill>
            <a:ln>
              <a:noFill/>
            </a:ln>
            <a:effectLst/>
          </c:spPr>
          <c:invertIfNegative val="0"/>
          <c:cat>
            <c:strRef>
              <c:f>'7,8'!$A$47:$A$49</c:f>
              <c:strCache>
                <c:ptCount val="2"/>
                <c:pt idx="0">
                  <c:v>žena</c:v>
                </c:pt>
                <c:pt idx="1">
                  <c:v>muž</c:v>
                </c:pt>
              </c:strCache>
            </c:strRef>
          </c:cat>
          <c:val>
            <c:numRef>
              <c:f>'7,8'!$C$47:$C$49</c:f>
              <c:numCache>
                <c:formatCode>General</c:formatCode>
                <c:ptCount val="2"/>
                <c:pt idx="0">
                  <c:v>7</c:v>
                </c:pt>
                <c:pt idx="1">
                  <c:v>8</c:v>
                </c:pt>
              </c:numCache>
            </c:numRef>
          </c:val>
          <c:extLst>
            <c:ext xmlns:c16="http://schemas.microsoft.com/office/drawing/2014/chart" uri="{C3380CC4-5D6E-409C-BE32-E72D297353CC}">
              <c16:uniqueId val="{00000001-31DE-45F6-933E-D5B4D4211B9E}"/>
            </c:ext>
          </c:extLst>
        </c:ser>
        <c:ser>
          <c:idx val="2"/>
          <c:order val="2"/>
          <c:tx>
            <c:strRef>
              <c:f>'7,8'!$D$45:$D$46</c:f>
              <c:strCache>
                <c:ptCount val="1"/>
                <c:pt idx="0">
                  <c:v>8.</c:v>
                </c:pt>
              </c:strCache>
            </c:strRef>
          </c:tx>
          <c:spPr>
            <a:solidFill>
              <a:schemeClr val="accent3"/>
            </a:solidFill>
            <a:ln>
              <a:noFill/>
            </a:ln>
            <a:effectLst/>
          </c:spPr>
          <c:invertIfNegative val="0"/>
          <c:cat>
            <c:strRef>
              <c:f>'7,8'!$A$47:$A$49</c:f>
              <c:strCache>
                <c:ptCount val="2"/>
                <c:pt idx="0">
                  <c:v>žena</c:v>
                </c:pt>
                <c:pt idx="1">
                  <c:v>muž</c:v>
                </c:pt>
              </c:strCache>
            </c:strRef>
          </c:cat>
          <c:val>
            <c:numRef>
              <c:f>'7,8'!$D$47:$D$49</c:f>
              <c:numCache>
                <c:formatCode>General</c:formatCode>
                <c:ptCount val="2"/>
                <c:pt idx="0">
                  <c:v>7</c:v>
                </c:pt>
                <c:pt idx="1">
                  <c:v>3</c:v>
                </c:pt>
              </c:numCache>
            </c:numRef>
          </c:val>
          <c:extLst>
            <c:ext xmlns:c16="http://schemas.microsoft.com/office/drawing/2014/chart" uri="{C3380CC4-5D6E-409C-BE32-E72D297353CC}">
              <c16:uniqueId val="{00000002-31DE-45F6-933E-D5B4D4211B9E}"/>
            </c:ext>
          </c:extLst>
        </c:ser>
        <c:ser>
          <c:idx val="3"/>
          <c:order val="3"/>
          <c:tx>
            <c:strRef>
              <c:f>'7,8'!$E$45:$E$46</c:f>
              <c:strCache>
                <c:ptCount val="1"/>
                <c:pt idx="0">
                  <c:v>9.</c:v>
                </c:pt>
              </c:strCache>
            </c:strRef>
          </c:tx>
          <c:spPr>
            <a:solidFill>
              <a:schemeClr val="accent4"/>
            </a:solidFill>
            <a:ln>
              <a:noFill/>
            </a:ln>
            <a:effectLst/>
          </c:spPr>
          <c:invertIfNegative val="0"/>
          <c:cat>
            <c:strRef>
              <c:f>'7,8'!$A$47:$A$49</c:f>
              <c:strCache>
                <c:ptCount val="2"/>
                <c:pt idx="0">
                  <c:v>žena</c:v>
                </c:pt>
                <c:pt idx="1">
                  <c:v>muž</c:v>
                </c:pt>
              </c:strCache>
            </c:strRef>
          </c:cat>
          <c:val>
            <c:numRef>
              <c:f>'7,8'!$E$47:$E$49</c:f>
              <c:numCache>
                <c:formatCode>General</c:formatCode>
                <c:ptCount val="2"/>
                <c:pt idx="0">
                  <c:v>9</c:v>
                </c:pt>
                <c:pt idx="1">
                  <c:v>7</c:v>
                </c:pt>
              </c:numCache>
            </c:numRef>
          </c:val>
          <c:extLst>
            <c:ext xmlns:c16="http://schemas.microsoft.com/office/drawing/2014/chart" uri="{C3380CC4-5D6E-409C-BE32-E72D297353CC}">
              <c16:uniqueId val="{00000003-31DE-45F6-933E-D5B4D4211B9E}"/>
            </c:ext>
          </c:extLst>
        </c:ser>
        <c:dLbls>
          <c:showLegendKey val="0"/>
          <c:showVal val="0"/>
          <c:showCatName val="0"/>
          <c:showSerName val="0"/>
          <c:showPercent val="0"/>
          <c:showBubbleSize val="0"/>
        </c:dLbls>
        <c:gapWidth val="219"/>
        <c:overlap val="-27"/>
        <c:axId val="574716872"/>
        <c:axId val="574719496"/>
      </c:barChart>
      <c:catAx>
        <c:axId val="57471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719496"/>
        <c:crosses val="autoZero"/>
        <c:auto val="1"/>
        <c:lblAlgn val="ctr"/>
        <c:lblOffset val="100"/>
        <c:noMultiLvlLbl val="0"/>
      </c:catAx>
      <c:valAx>
        <c:axId val="574719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716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ok.xlsx]7,8!Kontingenční tabulka23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a:t>
            </a:r>
            <a:r>
              <a:rPr lang="en-US"/>
              <a:t>žus</a:t>
            </a:r>
          </a:p>
        </c:rich>
      </c:tx>
      <c:layout>
        <c:manualLayout>
          <c:xMode val="edge"/>
          <c:yMode val="edge"/>
          <c:x val="0.45604868800140341"/>
          <c:y val="8.68473315835520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239201409473869"/>
          <c:y val="0.1989525909592062"/>
          <c:w val="0.66232412889003933"/>
          <c:h val="0.66765012284159075"/>
        </c:manualLayout>
      </c:layout>
      <c:barChart>
        <c:barDir val="col"/>
        <c:grouping val="clustered"/>
        <c:varyColors val="0"/>
        <c:ser>
          <c:idx val="0"/>
          <c:order val="0"/>
          <c:tx>
            <c:strRef>
              <c:f>'7,8'!$B$29:$B$30</c:f>
              <c:strCache>
                <c:ptCount val="1"/>
                <c:pt idx="0">
                  <c:v>6.</c:v>
                </c:pt>
              </c:strCache>
            </c:strRef>
          </c:tx>
          <c:spPr>
            <a:solidFill>
              <a:schemeClr val="accent1"/>
            </a:solidFill>
            <a:ln>
              <a:noFill/>
            </a:ln>
            <a:effectLst/>
          </c:spPr>
          <c:invertIfNegative val="0"/>
          <c:cat>
            <c:strRef>
              <c:f>'7,8'!$A$31:$A$33</c:f>
              <c:strCache>
                <c:ptCount val="2"/>
                <c:pt idx="0">
                  <c:v>žena</c:v>
                </c:pt>
                <c:pt idx="1">
                  <c:v>muž</c:v>
                </c:pt>
              </c:strCache>
            </c:strRef>
          </c:cat>
          <c:val>
            <c:numRef>
              <c:f>'7,8'!$B$31:$B$33</c:f>
              <c:numCache>
                <c:formatCode>General</c:formatCode>
                <c:ptCount val="2"/>
                <c:pt idx="0">
                  <c:v>12</c:v>
                </c:pt>
                <c:pt idx="1">
                  <c:v>6</c:v>
                </c:pt>
              </c:numCache>
            </c:numRef>
          </c:val>
          <c:extLst>
            <c:ext xmlns:c16="http://schemas.microsoft.com/office/drawing/2014/chart" uri="{C3380CC4-5D6E-409C-BE32-E72D297353CC}">
              <c16:uniqueId val="{00000000-3067-4E7C-907A-921FB0F52A96}"/>
            </c:ext>
          </c:extLst>
        </c:ser>
        <c:ser>
          <c:idx val="1"/>
          <c:order val="1"/>
          <c:tx>
            <c:strRef>
              <c:f>'7,8'!$C$29:$C$30</c:f>
              <c:strCache>
                <c:ptCount val="1"/>
                <c:pt idx="0">
                  <c:v>7.</c:v>
                </c:pt>
              </c:strCache>
            </c:strRef>
          </c:tx>
          <c:spPr>
            <a:solidFill>
              <a:schemeClr val="accent2"/>
            </a:solidFill>
            <a:ln>
              <a:noFill/>
            </a:ln>
            <a:effectLst/>
          </c:spPr>
          <c:invertIfNegative val="0"/>
          <c:cat>
            <c:strRef>
              <c:f>'7,8'!$A$31:$A$33</c:f>
              <c:strCache>
                <c:ptCount val="2"/>
                <c:pt idx="0">
                  <c:v>žena</c:v>
                </c:pt>
                <c:pt idx="1">
                  <c:v>muž</c:v>
                </c:pt>
              </c:strCache>
            </c:strRef>
          </c:cat>
          <c:val>
            <c:numRef>
              <c:f>'7,8'!$C$31:$C$33</c:f>
              <c:numCache>
                <c:formatCode>General</c:formatCode>
                <c:ptCount val="2"/>
                <c:pt idx="0">
                  <c:v>13</c:v>
                </c:pt>
                <c:pt idx="1">
                  <c:v>5</c:v>
                </c:pt>
              </c:numCache>
            </c:numRef>
          </c:val>
          <c:extLst>
            <c:ext xmlns:c16="http://schemas.microsoft.com/office/drawing/2014/chart" uri="{C3380CC4-5D6E-409C-BE32-E72D297353CC}">
              <c16:uniqueId val="{00000001-3067-4E7C-907A-921FB0F52A96}"/>
            </c:ext>
          </c:extLst>
        </c:ser>
        <c:ser>
          <c:idx val="2"/>
          <c:order val="2"/>
          <c:tx>
            <c:strRef>
              <c:f>'7,8'!$D$29:$D$30</c:f>
              <c:strCache>
                <c:ptCount val="1"/>
                <c:pt idx="0">
                  <c:v>8.</c:v>
                </c:pt>
              </c:strCache>
            </c:strRef>
          </c:tx>
          <c:spPr>
            <a:solidFill>
              <a:schemeClr val="accent3"/>
            </a:solidFill>
            <a:ln>
              <a:noFill/>
            </a:ln>
            <a:effectLst/>
          </c:spPr>
          <c:invertIfNegative val="0"/>
          <c:cat>
            <c:strRef>
              <c:f>'7,8'!$A$31:$A$33</c:f>
              <c:strCache>
                <c:ptCount val="2"/>
                <c:pt idx="0">
                  <c:v>žena</c:v>
                </c:pt>
                <c:pt idx="1">
                  <c:v>muž</c:v>
                </c:pt>
              </c:strCache>
            </c:strRef>
          </c:cat>
          <c:val>
            <c:numRef>
              <c:f>'7,8'!$D$31:$D$33</c:f>
              <c:numCache>
                <c:formatCode>General</c:formatCode>
                <c:ptCount val="2"/>
                <c:pt idx="0">
                  <c:v>19</c:v>
                </c:pt>
                <c:pt idx="1">
                  <c:v>10</c:v>
                </c:pt>
              </c:numCache>
            </c:numRef>
          </c:val>
          <c:extLst>
            <c:ext xmlns:c16="http://schemas.microsoft.com/office/drawing/2014/chart" uri="{C3380CC4-5D6E-409C-BE32-E72D297353CC}">
              <c16:uniqueId val="{00000002-3067-4E7C-907A-921FB0F52A96}"/>
            </c:ext>
          </c:extLst>
        </c:ser>
        <c:ser>
          <c:idx val="3"/>
          <c:order val="3"/>
          <c:tx>
            <c:strRef>
              <c:f>'7,8'!$E$29:$E$30</c:f>
              <c:strCache>
                <c:ptCount val="1"/>
                <c:pt idx="0">
                  <c:v>9.</c:v>
                </c:pt>
              </c:strCache>
            </c:strRef>
          </c:tx>
          <c:spPr>
            <a:solidFill>
              <a:schemeClr val="accent4"/>
            </a:solidFill>
            <a:ln>
              <a:noFill/>
            </a:ln>
            <a:effectLst/>
          </c:spPr>
          <c:invertIfNegative val="0"/>
          <c:cat>
            <c:strRef>
              <c:f>'7,8'!$A$31:$A$33</c:f>
              <c:strCache>
                <c:ptCount val="2"/>
                <c:pt idx="0">
                  <c:v>žena</c:v>
                </c:pt>
                <c:pt idx="1">
                  <c:v>muž</c:v>
                </c:pt>
              </c:strCache>
            </c:strRef>
          </c:cat>
          <c:val>
            <c:numRef>
              <c:f>'7,8'!$E$31:$E$33</c:f>
              <c:numCache>
                <c:formatCode>General</c:formatCode>
                <c:ptCount val="2"/>
                <c:pt idx="0">
                  <c:v>8</c:v>
                </c:pt>
                <c:pt idx="1">
                  <c:v>5</c:v>
                </c:pt>
              </c:numCache>
            </c:numRef>
          </c:val>
          <c:extLst>
            <c:ext xmlns:c16="http://schemas.microsoft.com/office/drawing/2014/chart" uri="{C3380CC4-5D6E-409C-BE32-E72D297353CC}">
              <c16:uniqueId val="{00000003-3067-4E7C-907A-921FB0F52A96}"/>
            </c:ext>
          </c:extLst>
        </c:ser>
        <c:dLbls>
          <c:showLegendKey val="0"/>
          <c:showVal val="0"/>
          <c:showCatName val="0"/>
          <c:showSerName val="0"/>
          <c:showPercent val="0"/>
          <c:showBubbleSize val="0"/>
        </c:dLbls>
        <c:gapWidth val="219"/>
        <c:overlap val="-27"/>
        <c:axId val="540862856"/>
        <c:axId val="540854328"/>
      </c:barChart>
      <c:catAx>
        <c:axId val="540862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54328"/>
        <c:crosses val="autoZero"/>
        <c:auto val="1"/>
        <c:lblAlgn val="ctr"/>
        <c:lblOffset val="100"/>
        <c:noMultiLvlLbl val="0"/>
      </c:catAx>
      <c:valAx>
        <c:axId val="540854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62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ok.xlsx]9,10,11!Kontingenční tabulka29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Snídaně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'9,10,11'!$B$13:$B$14</c:f>
              <c:strCache>
                <c:ptCount val="1"/>
                <c:pt idx="0">
                  <c:v>6.</c:v>
                </c:pt>
              </c:strCache>
            </c:strRef>
          </c:tx>
          <c:spPr>
            <a:solidFill>
              <a:schemeClr val="accent1"/>
            </a:solidFill>
            <a:ln>
              <a:noFill/>
            </a:ln>
            <a:effectLst/>
          </c:spPr>
          <c:invertIfNegative val="0"/>
          <c:cat>
            <c:strRef>
              <c:f>'9,10,11'!$A$15:$A$17</c:f>
              <c:strCache>
                <c:ptCount val="2"/>
                <c:pt idx="0">
                  <c:v>žena</c:v>
                </c:pt>
                <c:pt idx="1">
                  <c:v>muž</c:v>
                </c:pt>
              </c:strCache>
            </c:strRef>
          </c:cat>
          <c:val>
            <c:numRef>
              <c:f>'9,10,11'!$B$15:$B$17</c:f>
              <c:numCache>
                <c:formatCode>General</c:formatCode>
                <c:ptCount val="2"/>
                <c:pt idx="0">
                  <c:v>11</c:v>
                </c:pt>
                <c:pt idx="1">
                  <c:v>5</c:v>
                </c:pt>
              </c:numCache>
            </c:numRef>
          </c:val>
          <c:extLst>
            <c:ext xmlns:c16="http://schemas.microsoft.com/office/drawing/2014/chart" uri="{C3380CC4-5D6E-409C-BE32-E72D297353CC}">
              <c16:uniqueId val="{00000000-7CA1-408C-8551-578E6F313936}"/>
            </c:ext>
          </c:extLst>
        </c:ser>
        <c:ser>
          <c:idx val="1"/>
          <c:order val="1"/>
          <c:tx>
            <c:strRef>
              <c:f>'9,10,11'!$C$13:$C$14</c:f>
              <c:strCache>
                <c:ptCount val="1"/>
                <c:pt idx="0">
                  <c:v>7.</c:v>
                </c:pt>
              </c:strCache>
            </c:strRef>
          </c:tx>
          <c:spPr>
            <a:solidFill>
              <a:schemeClr val="accent2"/>
            </a:solidFill>
            <a:ln>
              <a:noFill/>
            </a:ln>
            <a:effectLst/>
          </c:spPr>
          <c:invertIfNegative val="0"/>
          <c:cat>
            <c:strRef>
              <c:f>'9,10,11'!$A$15:$A$17</c:f>
              <c:strCache>
                <c:ptCount val="2"/>
                <c:pt idx="0">
                  <c:v>žena</c:v>
                </c:pt>
                <c:pt idx="1">
                  <c:v>muž</c:v>
                </c:pt>
              </c:strCache>
            </c:strRef>
          </c:cat>
          <c:val>
            <c:numRef>
              <c:f>'9,10,11'!$C$15:$C$17</c:f>
              <c:numCache>
                <c:formatCode>General</c:formatCode>
                <c:ptCount val="2"/>
                <c:pt idx="0">
                  <c:v>17</c:v>
                </c:pt>
                <c:pt idx="1">
                  <c:v>7</c:v>
                </c:pt>
              </c:numCache>
            </c:numRef>
          </c:val>
          <c:extLst>
            <c:ext xmlns:c16="http://schemas.microsoft.com/office/drawing/2014/chart" uri="{C3380CC4-5D6E-409C-BE32-E72D297353CC}">
              <c16:uniqueId val="{00000001-7CA1-408C-8551-578E6F313936}"/>
            </c:ext>
          </c:extLst>
        </c:ser>
        <c:ser>
          <c:idx val="2"/>
          <c:order val="2"/>
          <c:tx>
            <c:strRef>
              <c:f>'9,10,11'!$D$13:$D$14</c:f>
              <c:strCache>
                <c:ptCount val="1"/>
                <c:pt idx="0">
                  <c:v>8.</c:v>
                </c:pt>
              </c:strCache>
            </c:strRef>
          </c:tx>
          <c:spPr>
            <a:solidFill>
              <a:schemeClr val="accent3"/>
            </a:solidFill>
            <a:ln>
              <a:noFill/>
            </a:ln>
            <a:effectLst/>
          </c:spPr>
          <c:invertIfNegative val="0"/>
          <c:cat>
            <c:strRef>
              <c:f>'9,10,11'!$A$15:$A$17</c:f>
              <c:strCache>
                <c:ptCount val="2"/>
                <c:pt idx="0">
                  <c:v>žena</c:v>
                </c:pt>
                <c:pt idx="1">
                  <c:v>muž</c:v>
                </c:pt>
              </c:strCache>
            </c:strRef>
          </c:cat>
          <c:val>
            <c:numRef>
              <c:f>'9,10,11'!$D$15:$D$17</c:f>
              <c:numCache>
                <c:formatCode>General</c:formatCode>
                <c:ptCount val="2"/>
                <c:pt idx="0">
                  <c:v>11</c:v>
                </c:pt>
                <c:pt idx="1">
                  <c:v>7</c:v>
                </c:pt>
              </c:numCache>
            </c:numRef>
          </c:val>
          <c:extLst>
            <c:ext xmlns:c16="http://schemas.microsoft.com/office/drawing/2014/chart" uri="{C3380CC4-5D6E-409C-BE32-E72D297353CC}">
              <c16:uniqueId val="{00000002-7CA1-408C-8551-578E6F313936}"/>
            </c:ext>
          </c:extLst>
        </c:ser>
        <c:ser>
          <c:idx val="3"/>
          <c:order val="3"/>
          <c:tx>
            <c:strRef>
              <c:f>'9,10,11'!$E$13:$E$14</c:f>
              <c:strCache>
                <c:ptCount val="1"/>
                <c:pt idx="0">
                  <c:v>9.</c:v>
                </c:pt>
              </c:strCache>
            </c:strRef>
          </c:tx>
          <c:spPr>
            <a:solidFill>
              <a:schemeClr val="accent4"/>
            </a:solidFill>
            <a:ln>
              <a:noFill/>
            </a:ln>
            <a:effectLst/>
          </c:spPr>
          <c:invertIfNegative val="0"/>
          <c:cat>
            <c:strRef>
              <c:f>'9,10,11'!$A$15:$A$17</c:f>
              <c:strCache>
                <c:ptCount val="2"/>
                <c:pt idx="0">
                  <c:v>žena</c:v>
                </c:pt>
                <c:pt idx="1">
                  <c:v>muž</c:v>
                </c:pt>
              </c:strCache>
            </c:strRef>
          </c:cat>
          <c:val>
            <c:numRef>
              <c:f>'9,10,11'!$E$15:$E$17</c:f>
              <c:numCache>
                <c:formatCode>General</c:formatCode>
                <c:ptCount val="2"/>
                <c:pt idx="0">
                  <c:v>7</c:v>
                </c:pt>
                <c:pt idx="1">
                  <c:v>4</c:v>
                </c:pt>
              </c:numCache>
            </c:numRef>
          </c:val>
          <c:extLst>
            <c:ext xmlns:c16="http://schemas.microsoft.com/office/drawing/2014/chart" uri="{C3380CC4-5D6E-409C-BE32-E72D297353CC}">
              <c16:uniqueId val="{00000003-7CA1-408C-8551-578E6F313936}"/>
            </c:ext>
          </c:extLst>
        </c:ser>
        <c:dLbls>
          <c:showLegendKey val="0"/>
          <c:showVal val="0"/>
          <c:showCatName val="0"/>
          <c:showSerName val="0"/>
          <c:showPercent val="0"/>
          <c:showBubbleSize val="0"/>
        </c:dLbls>
        <c:gapWidth val="219"/>
        <c:overlap val="-27"/>
        <c:axId val="571158488"/>
        <c:axId val="571156848"/>
      </c:barChart>
      <c:catAx>
        <c:axId val="571158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56848"/>
        <c:crosses val="autoZero"/>
        <c:auto val="1"/>
        <c:lblAlgn val="ctr"/>
        <c:lblOffset val="100"/>
        <c:noMultiLvlLbl val="0"/>
      </c:catAx>
      <c:valAx>
        <c:axId val="571156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58488"/>
        <c:crosses val="autoZero"/>
        <c:crossBetween val="between"/>
      </c:valAx>
      <c:spPr>
        <a:noFill/>
        <a:ln>
          <a:noFill/>
        </a:ln>
        <a:effectLst/>
      </c:spPr>
    </c:plotArea>
    <c:legend>
      <c:legendPos val="r"/>
      <c:layout>
        <c:manualLayout>
          <c:xMode val="edge"/>
          <c:yMode val="edge"/>
          <c:x val="0.8192223139246404"/>
          <c:y val="0.37948035162659388"/>
          <c:w val="0.14300620354467022"/>
          <c:h val="0.39290146938850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ok.xlsx]9,10,11!Kontingenční tabulka30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Dopolední svačina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'9,10,11'!$B$21:$B$22</c:f>
              <c:strCache>
                <c:ptCount val="1"/>
                <c:pt idx="0">
                  <c:v>6.</c:v>
                </c:pt>
              </c:strCache>
            </c:strRef>
          </c:tx>
          <c:spPr>
            <a:solidFill>
              <a:schemeClr val="accent1"/>
            </a:solidFill>
            <a:ln>
              <a:noFill/>
            </a:ln>
            <a:effectLst/>
          </c:spPr>
          <c:invertIfNegative val="0"/>
          <c:cat>
            <c:strRef>
              <c:f>'9,10,11'!$A$23:$A$25</c:f>
              <c:strCache>
                <c:ptCount val="2"/>
                <c:pt idx="0">
                  <c:v>žena</c:v>
                </c:pt>
                <c:pt idx="1">
                  <c:v>muž</c:v>
                </c:pt>
              </c:strCache>
            </c:strRef>
          </c:cat>
          <c:val>
            <c:numRef>
              <c:f>'9,10,11'!$B$23:$B$25</c:f>
              <c:numCache>
                <c:formatCode>General</c:formatCode>
                <c:ptCount val="2"/>
                <c:pt idx="0">
                  <c:v>35</c:v>
                </c:pt>
                <c:pt idx="1">
                  <c:v>31</c:v>
                </c:pt>
              </c:numCache>
            </c:numRef>
          </c:val>
          <c:extLst>
            <c:ext xmlns:c16="http://schemas.microsoft.com/office/drawing/2014/chart" uri="{C3380CC4-5D6E-409C-BE32-E72D297353CC}">
              <c16:uniqueId val="{00000000-141E-45F5-9CF4-24691A1330D5}"/>
            </c:ext>
          </c:extLst>
        </c:ser>
        <c:ser>
          <c:idx val="1"/>
          <c:order val="1"/>
          <c:tx>
            <c:strRef>
              <c:f>'9,10,11'!$C$21:$C$22</c:f>
              <c:strCache>
                <c:ptCount val="1"/>
                <c:pt idx="0">
                  <c:v>7.</c:v>
                </c:pt>
              </c:strCache>
            </c:strRef>
          </c:tx>
          <c:spPr>
            <a:solidFill>
              <a:schemeClr val="accent2"/>
            </a:solidFill>
            <a:ln>
              <a:noFill/>
            </a:ln>
            <a:effectLst/>
          </c:spPr>
          <c:invertIfNegative val="0"/>
          <c:cat>
            <c:strRef>
              <c:f>'9,10,11'!$A$23:$A$25</c:f>
              <c:strCache>
                <c:ptCount val="2"/>
                <c:pt idx="0">
                  <c:v>žena</c:v>
                </c:pt>
                <c:pt idx="1">
                  <c:v>muž</c:v>
                </c:pt>
              </c:strCache>
            </c:strRef>
          </c:cat>
          <c:val>
            <c:numRef>
              <c:f>'9,10,11'!$C$23:$C$25</c:f>
              <c:numCache>
                <c:formatCode>General</c:formatCode>
                <c:ptCount val="2"/>
                <c:pt idx="0">
                  <c:v>46</c:v>
                </c:pt>
                <c:pt idx="1">
                  <c:v>30</c:v>
                </c:pt>
              </c:numCache>
            </c:numRef>
          </c:val>
          <c:extLst>
            <c:ext xmlns:c16="http://schemas.microsoft.com/office/drawing/2014/chart" uri="{C3380CC4-5D6E-409C-BE32-E72D297353CC}">
              <c16:uniqueId val="{00000001-141E-45F5-9CF4-24691A1330D5}"/>
            </c:ext>
          </c:extLst>
        </c:ser>
        <c:ser>
          <c:idx val="2"/>
          <c:order val="2"/>
          <c:tx>
            <c:strRef>
              <c:f>'9,10,11'!$D$21:$D$22</c:f>
              <c:strCache>
                <c:ptCount val="1"/>
                <c:pt idx="0">
                  <c:v>8.</c:v>
                </c:pt>
              </c:strCache>
            </c:strRef>
          </c:tx>
          <c:spPr>
            <a:solidFill>
              <a:schemeClr val="accent3"/>
            </a:solidFill>
            <a:ln>
              <a:noFill/>
            </a:ln>
            <a:effectLst/>
          </c:spPr>
          <c:invertIfNegative val="0"/>
          <c:cat>
            <c:strRef>
              <c:f>'9,10,11'!$A$23:$A$25</c:f>
              <c:strCache>
                <c:ptCount val="2"/>
                <c:pt idx="0">
                  <c:v>žena</c:v>
                </c:pt>
                <c:pt idx="1">
                  <c:v>muž</c:v>
                </c:pt>
              </c:strCache>
            </c:strRef>
          </c:cat>
          <c:val>
            <c:numRef>
              <c:f>'9,10,11'!$D$23:$D$25</c:f>
              <c:numCache>
                <c:formatCode>General</c:formatCode>
                <c:ptCount val="2"/>
                <c:pt idx="0">
                  <c:v>36</c:v>
                </c:pt>
                <c:pt idx="1">
                  <c:v>18</c:v>
                </c:pt>
              </c:numCache>
            </c:numRef>
          </c:val>
          <c:extLst>
            <c:ext xmlns:c16="http://schemas.microsoft.com/office/drawing/2014/chart" uri="{C3380CC4-5D6E-409C-BE32-E72D297353CC}">
              <c16:uniqueId val="{00000002-141E-45F5-9CF4-24691A1330D5}"/>
            </c:ext>
          </c:extLst>
        </c:ser>
        <c:ser>
          <c:idx val="3"/>
          <c:order val="3"/>
          <c:tx>
            <c:strRef>
              <c:f>'9,10,11'!$E$21:$E$22</c:f>
              <c:strCache>
                <c:ptCount val="1"/>
                <c:pt idx="0">
                  <c:v>9.</c:v>
                </c:pt>
              </c:strCache>
            </c:strRef>
          </c:tx>
          <c:spPr>
            <a:solidFill>
              <a:schemeClr val="accent4"/>
            </a:solidFill>
            <a:ln>
              <a:noFill/>
            </a:ln>
            <a:effectLst/>
          </c:spPr>
          <c:invertIfNegative val="0"/>
          <c:cat>
            <c:strRef>
              <c:f>'9,10,11'!$A$23:$A$25</c:f>
              <c:strCache>
                <c:ptCount val="2"/>
                <c:pt idx="0">
                  <c:v>žena</c:v>
                </c:pt>
                <c:pt idx="1">
                  <c:v>muž</c:v>
                </c:pt>
              </c:strCache>
            </c:strRef>
          </c:cat>
          <c:val>
            <c:numRef>
              <c:f>'9,10,11'!$E$23:$E$25</c:f>
              <c:numCache>
                <c:formatCode>General</c:formatCode>
                <c:ptCount val="2"/>
                <c:pt idx="0">
                  <c:v>24</c:v>
                </c:pt>
                <c:pt idx="1">
                  <c:v>12</c:v>
                </c:pt>
              </c:numCache>
            </c:numRef>
          </c:val>
          <c:extLst>
            <c:ext xmlns:c16="http://schemas.microsoft.com/office/drawing/2014/chart" uri="{C3380CC4-5D6E-409C-BE32-E72D297353CC}">
              <c16:uniqueId val="{00000003-141E-45F5-9CF4-24691A1330D5}"/>
            </c:ext>
          </c:extLst>
        </c:ser>
        <c:dLbls>
          <c:showLegendKey val="0"/>
          <c:showVal val="0"/>
          <c:showCatName val="0"/>
          <c:showSerName val="0"/>
          <c:showPercent val="0"/>
          <c:showBubbleSize val="0"/>
        </c:dLbls>
        <c:gapWidth val="219"/>
        <c:overlap val="-27"/>
        <c:axId val="540844488"/>
        <c:axId val="540851376"/>
      </c:barChart>
      <c:catAx>
        <c:axId val="54084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51376"/>
        <c:crosses val="autoZero"/>
        <c:auto val="1"/>
        <c:lblAlgn val="ctr"/>
        <c:lblOffset val="100"/>
        <c:noMultiLvlLbl val="0"/>
      </c:catAx>
      <c:valAx>
        <c:axId val="54085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444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ok.xlsx]9,10,11!Kontingenční tabulka31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Oběd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'9,10,11'!$B$29:$B$30</c:f>
              <c:strCache>
                <c:ptCount val="1"/>
                <c:pt idx="0">
                  <c:v>6.</c:v>
                </c:pt>
              </c:strCache>
            </c:strRef>
          </c:tx>
          <c:spPr>
            <a:solidFill>
              <a:schemeClr val="accent1"/>
            </a:solidFill>
            <a:ln>
              <a:noFill/>
            </a:ln>
            <a:effectLst/>
          </c:spPr>
          <c:invertIfNegative val="0"/>
          <c:cat>
            <c:strRef>
              <c:f>'9,10,11'!$A$31:$A$33</c:f>
              <c:strCache>
                <c:ptCount val="2"/>
                <c:pt idx="0">
                  <c:v>žena</c:v>
                </c:pt>
                <c:pt idx="1">
                  <c:v>muž</c:v>
                </c:pt>
              </c:strCache>
            </c:strRef>
          </c:cat>
          <c:val>
            <c:numRef>
              <c:f>'9,10,11'!$B$31:$B$33</c:f>
              <c:numCache>
                <c:formatCode>General</c:formatCode>
                <c:ptCount val="2"/>
                <c:pt idx="0">
                  <c:v>1</c:v>
                </c:pt>
                <c:pt idx="1">
                  <c:v>2</c:v>
                </c:pt>
              </c:numCache>
            </c:numRef>
          </c:val>
          <c:extLst>
            <c:ext xmlns:c16="http://schemas.microsoft.com/office/drawing/2014/chart" uri="{C3380CC4-5D6E-409C-BE32-E72D297353CC}">
              <c16:uniqueId val="{00000000-F599-4857-821E-D039A493BCD7}"/>
            </c:ext>
          </c:extLst>
        </c:ser>
        <c:ser>
          <c:idx val="1"/>
          <c:order val="1"/>
          <c:tx>
            <c:strRef>
              <c:f>'9,10,11'!$C$29:$C$30</c:f>
              <c:strCache>
                <c:ptCount val="1"/>
                <c:pt idx="0">
                  <c:v>7.</c:v>
                </c:pt>
              </c:strCache>
            </c:strRef>
          </c:tx>
          <c:spPr>
            <a:solidFill>
              <a:schemeClr val="accent2"/>
            </a:solidFill>
            <a:ln>
              <a:noFill/>
            </a:ln>
            <a:effectLst/>
          </c:spPr>
          <c:invertIfNegative val="0"/>
          <c:cat>
            <c:strRef>
              <c:f>'9,10,11'!$A$31:$A$33</c:f>
              <c:strCache>
                <c:ptCount val="2"/>
                <c:pt idx="0">
                  <c:v>žena</c:v>
                </c:pt>
                <c:pt idx="1">
                  <c:v>muž</c:v>
                </c:pt>
              </c:strCache>
            </c:strRef>
          </c:cat>
          <c:val>
            <c:numRef>
              <c:f>'9,10,11'!$C$31:$C$33</c:f>
              <c:numCache>
                <c:formatCode>General</c:formatCode>
                <c:ptCount val="2"/>
                <c:pt idx="1">
                  <c:v>1</c:v>
                </c:pt>
              </c:numCache>
            </c:numRef>
          </c:val>
          <c:extLst>
            <c:ext xmlns:c16="http://schemas.microsoft.com/office/drawing/2014/chart" uri="{C3380CC4-5D6E-409C-BE32-E72D297353CC}">
              <c16:uniqueId val="{00000001-F599-4857-821E-D039A493BCD7}"/>
            </c:ext>
          </c:extLst>
        </c:ser>
        <c:ser>
          <c:idx val="2"/>
          <c:order val="2"/>
          <c:tx>
            <c:strRef>
              <c:f>'9,10,11'!$D$29:$D$30</c:f>
              <c:strCache>
                <c:ptCount val="1"/>
                <c:pt idx="0">
                  <c:v>8.</c:v>
                </c:pt>
              </c:strCache>
            </c:strRef>
          </c:tx>
          <c:spPr>
            <a:solidFill>
              <a:schemeClr val="accent3"/>
            </a:solidFill>
            <a:ln>
              <a:noFill/>
            </a:ln>
            <a:effectLst/>
          </c:spPr>
          <c:invertIfNegative val="0"/>
          <c:cat>
            <c:strRef>
              <c:f>'9,10,11'!$A$31:$A$33</c:f>
              <c:strCache>
                <c:ptCount val="2"/>
                <c:pt idx="0">
                  <c:v>žena</c:v>
                </c:pt>
                <c:pt idx="1">
                  <c:v>muž</c:v>
                </c:pt>
              </c:strCache>
            </c:strRef>
          </c:cat>
          <c:val>
            <c:numRef>
              <c:f>'9,10,11'!$D$31:$D$33</c:f>
              <c:numCache>
                <c:formatCode>General</c:formatCode>
                <c:ptCount val="2"/>
                <c:pt idx="0">
                  <c:v>1</c:v>
                </c:pt>
              </c:numCache>
            </c:numRef>
          </c:val>
          <c:extLst>
            <c:ext xmlns:c16="http://schemas.microsoft.com/office/drawing/2014/chart" uri="{C3380CC4-5D6E-409C-BE32-E72D297353CC}">
              <c16:uniqueId val="{00000002-F599-4857-821E-D039A493BCD7}"/>
            </c:ext>
          </c:extLst>
        </c:ser>
        <c:ser>
          <c:idx val="3"/>
          <c:order val="3"/>
          <c:tx>
            <c:strRef>
              <c:f>'9,10,11'!$E$29:$E$30</c:f>
              <c:strCache>
                <c:ptCount val="1"/>
                <c:pt idx="0">
                  <c:v>9.</c:v>
                </c:pt>
              </c:strCache>
            </c:strRef>
          </c:tx>
          <c:spPr>
            <a:solidFill>
              <a:schemeClr val="accent4"/>
            </a:solidFill>
            <a:ln>
              <a:noFill/>
            </a:ln>
            <a:effectLst/>
          </c:spPr>
          <c:invertIfNegative val="0"/>
          <c:cat>
            <c:strRef>
              <c:f>'9,10,11'!$A$31:$A$33</c:f>
              <c:strCache>
                <c:ptCount val="2"/>
                <c:pt idx="0">
                  <c:v>žena</c:v>
                </c:pt>
                <c:pt idx="1">
                  <c:v>muž</c:v>
                </c:pt>
              </c:strCache>
            </c:strRef>
          </c:cat>
          <c:val>
            <c:numRef>
              <c:f>'9,10,11'!$E$31:$E$33</c:f>
              <c:numCache>
                <c:formatCode>General</c:formatCode>
                <c:ptCount val="2"/>
                <c:pt idx="1">
                  <c:v>1</c:v>
                </c:pt>
              </c:numCache>
            </c:numRef>
          </c:val>
          <c:extLst>
            <c:ext xmlns:c16="http://schemas.microsoft.com/office/drawing/2014/chart" uri="{C3380CC4-5D6E-409C-BE32-E72D297353CC}">
              <c16:uniqueId val="{00000003-F599-4857-821E-D039A493BCD7}"/>
            </c:ext>
          </c:extLst>
        </c:ser>
        <c:dLbls>
          <c:showLegendKey val="0"/>
          <c:showVal val="0"/>
          <c:showCatName val="0"/>
          <c:showSerName val="0"/>
          <c:showPercent val="0"/>
          <c:showBubbleSize val="0"/>
        </c:dLbls>
        <c:gapWidth val="219"/>
        <c:overlap val="-27"/>
        <c:axId val="571143400"/>
        <c:axId val="571142416"/>
      </c:barChart>
      <c:catAx>
        <c:axId val="57114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42416"/>
        <c:crosses val="autoZero"/>
        <c:auto val="1"/>
        <c:lblAlgn val="ctr"/>
        <c:lblOffset val="100"/>
        <c:noMultiLvlLbl val="0"/>
      </c:catAx>
      <c:valAx>
        <c:axId val="57114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43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Odpolední svačina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5.9073650913783651E-2"/>
          <c:y val="0.17171296296296296"/>
          <c:w val="0.87684748278923563"/>
          <c:h val="0.61498432487605714"/>
        </c:manualLayout>
      </c:layout>
      <c:barChart>
        <c:barDir val="col"/>
        <c:grouping val="clustered"/>
        <c:varyColors val="0"/>
        <c:ser>
          <c:idx val="0"/>
          <c:order val="0"/>
          <c:tx>
            <c:strRef>
              <c:f>'9,10,11'!$X$48</c:f>
              <c:strCache>
                <c:ptCount val="1"/>
                <c:pt idx="0">
                  <c:v>6.</c:v>
                </c:pt>
              </c:strCache>
            </c:strRef>
          </c:tx>
          <c:spPr>
            <a:solidFill>
              <a:schemeClr val="accent1"/>
            </a:solidFill>
            <a:ln>
              <a:noFill/>
            </a:ln>
            <a:effectLst/>
          </c:spPr>
          <c:invertIfNegative val="0"/>
          <c:cat>
            <c:strRef>
              <c:f>'9,10,11'!$Y$47:$Z$47</c:f>
              <c:strCache>
                <c:ptCount val="2"/>
                <c:pt idx="0">
                  <c:v>žena</c:v>
                </c:pt>
                <c:pt idx="1">
                  <c:v>muž</c:v>
                </c:pt>
              </c:strCache>
            </c:strRef>
          </c:cat>
          <c:val>
            <c:numRef>
              <c:f>'9,10,11'!$Y$48:$Z$48</c:f>
              <c:numCache>
                <c:formatCode>General</c:formatCode>
                <c:ptCount val="2"/>
                <c:pt idx="0">
                  <c:v>50</c:v>
                </c:pt>
                <c:pt idx="1">
                  <c:v>45</c:v>
                </c:pt>
              </c:numCache>
            </c:numRef>
          </c:val>
          <c:extLst>
            <c:ext xmlns:c16="http://schemas.microsoft.com/office/drawing/2014/chart" uri="{C3380CC4-5D6E-409C-BE32-E72D297353CC}">
              <c16:uniqueId val="{00000000-3517-4EAE-99A4-8F82D5C15CBB}"/>
            </c:ext>
          </c:extLst>
        </c:ser>
        <c:ser>
          <c:idx val="1"/>
          <c:order val="1"/>
          <c:tx>
            <c:strRef>
              <c:f>'9,10,11'!$X$49</c:f>
              <c:strCache>
                <c:ptCount val="1"/>
                <c:pt idx="0">
                  <c:v>7.</c:v>
                </c:pt>
              </c:strCache>
            </c:strRef>
          </c:tx>
          <c:spPr>
            <a:solidFill>
              <a:schemeClr val="accent2"/>
            </a:solidFill>
            <a:ln>
              <a:noFill/>
            </a:ln>
            <a:effectLst/>
          </c:spPr>
          <c:invertIfNegative val="0"/>
          <c:cat>
            <c:strRef>
              <c:f>'9,10,11'!$Y$47:$Z$47</c:f>
              <c:strCache>
                <c:ptCount val="2"/>
                <c:pt idx="0">
                  <c:v>žena</c:v>
                </c:pt>
                <c:pt idx="1">
                  <c:v>muž</c:v>
                </c:pt>
              </c:strCache>
            </c:strRef>
          </c:cat>
          <c:val>
            <c:numRef>
              <c:f>'9,10,11'!$Y$49:$Z$49</c:f>
              <c:numCache>
                <c:formatCode>General</c:formatCode>
                <c:ptCount val="2"/>
                <c:pt idx="0">
                  <c:v>69</c:v>
                </c:pt>
                <c:pt idx="1">
                  <c:v>46</c:v>
                </c:pt>
              </c:numCache>
            </c:numRef>
          </c:val>
          <c:extLst>
            <c:ext xmlns:c16="http://schemas.microsoft.com/office/drawing/2014/chart" uri="{C3380CC4-5D6E-409C-BE32-E72D297353CC}">
              <c16:uniqueId val="{00000001-3517-4EAE-99A4-8F82D5C15CBB}"/>
            </c:ext>
          </c:extLst>
        </c:ser>
        <c:ser>
          <c:idx val="2"/>
          <c:order val="2"/>
          <c:tx>
            <c:strRef>
              <c:f>'9,10,11'!$X$50</c:f>
              <c:strCache>
                <c:ptCount val="1"/>
                <c:pt idx="0">
                  <c:v>8.</c:v>
                </c:pt>
              </c:strCache>
            </c:strRef>
          </c:tx>
          <c:spPr>
            <a:solidFill>
              <a:schemeClr val="accent3"/>
            </a:solidFill>
            <a:ln>
              <a:noFill/>
            </a:ln>
            <a:effectLst/>
          </c:spPr>
          <c:invertIfNegative val="0"/>
          <c:cat>
            <c:strRef>
              <c:f>'9,10,11'!$Y$47:$Z$47</c:f>
              <c:strCache>
                <c:ptCount val="2"/>
                <c:pt idx="0">
                  <c:v>žena</c:v>
                </c:pt>
                <c:pt idx="1">
                  <c:v>muž</c:v>
                </c:pt>
              </c:strCache>
            </c:strRef>
          </c:cat>
          <c:val>
            <c:numRef>
              <c:f>'9,10,11'!$Y$50:$Z$50</c:f>
              <c:numCache>
                <c:formatCode>General</c:formatCode>
                <c:ptCount val="2"/>
                <c:pt idx="0">
                  <c:v>52</c:v>
                </c:pt>
                <c:pt idx="1">
                  <c:v>31</c:v>
                </c:pt>
              </c:numCache>
            </c:numRef>
          </c:val>
          <c:extLst>
            <c:ext xmlns:c16="http://schemas.microsoft.com/office/drawing/2014/chart" uri="{C3380CC4-5D6E-409C-BE32-E72D297353CC}">
              <c16:uniqueId val="{00000002-3517-4EAE-99A4-8F82D5C15CBB}"/>
            </c:ext>
          </c:extLst>
        </c:ser>
        <c:ser>
          <c:idx val="3"/>
          <c:order val="3"/>
          <c:tx>
            <c:strRef>
              <c:f>'9,10,11'!$X$51</c:f>
              <c:strCache>
                <c:ptCount val="1"/>
                <c:pt idx="0">
                  <c:v>9.</c:v>
                </c:pt>
              </c:strCache>
            </c:strRef>
          </c:tx>
          <c:spPr>
            <a:solidFill>
              <a:schemeClr val="accent4"/>
            </a:solidFill>
            <a:ln>
              <a:noFill/>
            </a:ln>
            <a:effectLst/>
          </c:spPr>
          <c:invertIfNegative val="0"/>
          <c:cat>
            <c:strRef>
              <c:f>'9,10,11'!$Y$47:$Z$47</c:f>
              <c:strCache>
                <c:ptCount val="2"/>
                <c:pt idx="0">
                  <c:v>žena</c:v>
                </c:pt>
                <c:pt idx="1">
                  <c:v>muž</c:v>
                </c:pt>
              </c:strCache>
            </c:strRef>
          </c:cat>
          <c:val>
            <c:numRef>
              <c:f>'9,10,11'!$Y$51:$Z$51</c:f>
              <c:numCache>
                <c:formatCode>General</c:formatCode>
                <c:ptCount val="2"/>
                <c:pt idx="0">
                  <c:v>37</c:v>
                </c:pt>
                <c:pt idx="1">
                  <c:v>35</c:v>
                </c:pt>
              </c:numCache>
            </c:numRef>
          </c:val>
          <c:extLst>
            <c:ext xmlns:c16="http://schemas.microsoft.com/office/drawing/2014/chart" uri="{C3380CC4-5D6E-409C-BE32-E72D297353CC}">
              <c16:uniqueId val="{00000003-3517-4EAE-99A4-8F82D5C15CBB}"/>
            </c:ext>
          </c:extLst>
        </c:ser>
        <c:dLbls>
          <c:showLegendKey val="0"/>
          <c:showVal val="0"/>
          <c:showCatName val="0"/>
          <c:showSerName val="0"/>
          <c:showPercent val="0"/>
          <c:showBubbleSize val="0"/>
        </c:dLbls>
        <c:gapWidth val="219"/>
        <c:overlap val="-27"/>
        <c:axId val="77859616"/>
        <c:axId val="249047088"/>
      </c:barChart>
      <c:catAx>
        <c:axId val="7785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49047088"/>
        <c:crosses val="autoZero"/>
        <c:auto val="1"/>
        <c:lblAlgn val="ctr"/>
        <c:lblOffset val="100"/>
        <c:noMultiLvlLbl val="0"/>
      </c:catAx>
      <c:valAx>
        <c:axId val="249047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77859616"/>
        <c:crosses val="autoZero"/>
        <c:crossBetween val="between"/>
      </c:valAx>
      <c:spPr>
        <a:noFill/>
        <a:ln>
          <a:noFill/>
        </a:ln>
        <a:effectLst/>
      </c:spPr>
    </c:plotArea>
    <c:legend>
      <c:legendPos val="b"/>
      <c:layout>
        <c:manualLayout>
          <c:xMode val="edge"/>
          <c:yMode val="edge"/>
          <c:x val="0.89294962095611885"/>
          <c:y val="0.38946696814828069"/>
          <c:w val="0.1046051185173725"/>
          <c:h val="0.342014435695538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ok.xlsx]9,10,11!Kontingenční tabulka33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Večeře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'9,10,11'!$B$45:$B$46</c:f>
              <c:strCache>
                <c:ptCount val="1"/>
                <c:pt idx="0">
                  <c:v>6.</c:v>
                </c:pt>
              </c:strCache>
            </c:strRef>
          </c:tx>
          <c:spPr>
            <a:solidFill>
              <a:schemeClr val="accent1"/>
            </a:solidFill>
            <a:ln>
              <a:noFill/>
            </a:ln>
            <a:effectLst/>
          </c:spPr>
          <c:invertIfNegative val="0"/>
          <c:cat>
            <c:strRef>
              <c:f>'9,10,11'!$A$47:$A$49</c:f>
              <c:strCache>
                <c:ptCount val="2"/>
                <c:pt idx="0">
                  <c:v>žena</c:v>
                </c:pt>
                <c:pt idx="1">
                  <c:v>muž</c:v>
                </c:pt>
              </c:strCache>
            </c:strRef>
          </c:cat>
          <c:val>
            <c:numRef>
              <c:f>'9,10,11'!$B$47:$B$49</c:f>
              <c:numCache>
                <c:formatCode>General</c:formatCode>
                <c:ptCount val="2"/>
                <c:pt idx="0">
                  <c:v>2</c:v>
                </c:pt>
                <c:pt idx="1">
                  <c:v>2</c:v>
                </c:pt>
              </c:numCache>
            </c:numRef>
          </c:val>
          <c:extLst>
            <c:ext xmlns:c16="http://schemas.microsoft.com/office/drawing/2014/chart" uri="{C3380CC4-5D6E-409C-BE32-E72D297353CC}">
              <c16:uniqueId val="{00000000-AAD0-4E4F-AA2D-D108E233F018}"/>
            </c:ext>
          </c:extLst>
        </c:ser>
        <c:ser>
          <c:idx val="1"/>
          <c:order val="1"/>
          <c:tx>
            <c:strRef>
              <c:f>'9,10,11'!$C$45:$C$46</c:f>
              <c:strCache>
                <c:ptCount val="1"/>
                <c:pt idx="0">
                  <c:v>7.</c:v>
                </c:pt>
              </c:strCache>
            </c:strRef>
          </c:tx>
          <c:spPr>
            <a:solidFill>
              <a:schemeClr val="accent2"/>
            </a:solidFill>
            <a:ln>
              <a:noFill/>
            </a:ln>
            <a:effectLst/>
          </c:spPr>
          <c:invertIfNegative val="0"/>
          <c:cat>
            <c:strRef>
              <c:f>'9,10,11'!$A$47:$A$49</c:f>
              <c:strCache>
                <c:ptCount val="2"/>
                <c:pt idx="0">
                  <c:v>žena</c:v>
                </c:pt>
                <c:pt idx="1">
                  <c:v>muž</c:v>
                </c:pt>
              </c:strCache>
            </c:strRef>
          </c:cat>
          <c:val>
            <c:numRef>
              <c:f>'9,10,11'!$C$47:$C$49</c:f>
              <c:numCache>
                <c:formatCode>General</c:formatCode>
                <c:ptCount val="2"/>
                <c:pt idx="0">
                  <c:v>7</c:v>
                </c:pt>
                <c:pt idx="1">
                  <c:v>3</c:v>
                </c:pt>
              </c:numCache>
            </c:numRef>
          </c:val>
          <c:extLst>
            <c:ext xmlns:c16="http://schemas.microsoft.com/office/drawing/2014/chart" uri="{C3380CC4-5D6E-409C-BE32-E72D297353CC}">
              <c16:uniqueId val="{00000001-AAD0-4E4F-AA2D-D108E233F018}"/>
            </c:ext>
          </c:extLst>
        </c:ser>
        <c:dLbls>
          <c:showLegendKey val="0"/>
          <c:showVal val="0"/>
          <c:showCatName val="0"/>
          <c:showSerName val="0"/>
          <c:showPercent val="0"/>
          <c:showBubbleSize val="0"/>
        </c:dLbls>
        <c:gapWidth val="219"/>
        <c:overlap val="-27"/>
        <c:axId val="540848752"/>
        <c:axId val="540853672"/>
      </c:barChart>
      <c:catAx>
        <c:axId val="54084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53672"/>
        <c:crosses val="autoZero"/>
        <c:auto val="1"/>
        <c:lblAlgn val="ctr"/>
        <c:lblOffset val="100"/>
        <c:noMultiLvlLbl val="0"/>
      </c:catAx>
      <c:valAx>
        <c:axId val="540853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48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Pitný režim</a:t>
            </a:r>
          </a:p>
        </c:rich>
      </c:tx>
      <c:layout>
        <c:manualLayout>
          <c:xMode val="edge"/>
          <c:yMode val="edge"/>
          <c:x val="0.26893822910245524"/>
          <c:y val="7.8992229931654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7.213648293963254E-2"/>
          <c:y val="0.23406969962088073"/>
          <c:w val="0.79036351706036745"/>
          <c:h val="0.56695902595508896"/>
        </c:manualLayout>
      </c:layout>
      <c:barChart>
        <c:barDir val="col"/>
        <c:grouping val="clustered"/>
        <c:varyColors val="0"/>
        <c:ser>
          <c:idx val="0"/>
          <c:order val="0"/>
          <c:tx>
            <c:strRef>
              <c:f>'5'!$B$13:$B$14</c:f>
              <c:strCache>
                <c:ptCount val="1"/>
                <c:pt idx="0">
                  <c:v>6.</c:v>
                </c:pt>
              </c:strCache>
            </c:strRef>
          </c:tx>
          <c:spPr>
            <a:solidFill>
              <a:schemeClr val="accent1"/>
            </a:solidFill>
            <a:ln>
              <a:noFill/>
            </a:ln>
            <a:effectLst/>
          </c:spPr>
          <c:invertIfNegative val="0"/>
          <c:cat>
            <c:strRef>
              <c:f>'5'!$A$15:$A$17</c:f>
              <c:strCache>
                <c:ptCount val="2"/>
                <c:pt idx="0">
                  <c:v>žena</c:v>
                </c:pt>
                <c:pt idx="1">
                  <c:v>muž</c:v>
                </c:pt>
              </c:strCache>
            </c:strRef>
          </c:cat>
          <c:val>
            <c:numRef>
              <c:f>'5'!$B$15:$B$17</c:f>
              <c:numCache>
                <c:formatCode>General</c:formatCode>
                <c:ptCount val="2"/>
                <c:pt idx="0">
                  <c:v>40</c:v>
                </c:pt>
                <c:pt idx="1">
                  <c:v>25</c:v>
                </c:pt>
              </c:numCache>
            </c:numRef>
          </c:val>
          <c:extLst>
            <c:ext xmlns:c16="http://schemas.microsoft.com/office/drawing/2014/chart" uri="{C3380CC4-5D6E-409C-BE32-E72D297353CC}">
              <c16:uniqueId val="{00000000-1618-432F-8E05-C24BA16A12C1}"/>
            </c:ext>
          </c:extLst>
        </c:ser>
        <c:ser>
          <c:idx val="1"/>
          <c:order val="1"/>
          <c:tx>
            <c:strRef>
              <c:f>'5'!$C$13:$C$14</c:f>
              <c:strCache>
                <c:ptCount val="1"/>
                <c:pt idx="0">
                  <c:v>7.</c:v>
                </c:pt>
              </c:strCache>
            </c:strRef>
          </c:tx>
          <c:spPr>
            <a:solidFill>
              <a:schemeClr val="accent2"/>
            </a:solidFill>
            <a:ln>
              <a:noFill/>
            </a:ln>
            <a:effectLst/>
          </c:spPr>
          <c:invertIfNegative val="0"/>
          <c:cat>
            <c:strRef>
              <c:f>'5'!$A$15:$A$17</c:f>
              <c:strCache>
                <c:ptCount val="2"/>
                <c:pt idx="0">
                  <c:v>žena</c:v>
                </c:pt>
                <c:pt idx="1">
                  <c:v>muž</c:v>
                </c:pt>
              </c:strCache>
            </c:strRef>
          </c:cat>
          <c:val>
            <c:numRef>
              <c:f>'5'!$C$15:$C$17</c:f>
              <c:numCache>
                <c:formatCode>General</c:formatCode>
                <c:ptCount val="2"/>
                <c:pt idx="0">
                  <c:v>48</c:v>
                </c:pt>
                <c:pt idx="1">
                  <c:v>29</c:v>
                </c:pt>
              </c:numCache>
            </c:numRef>
          </c:val>
          <c:extLst>
            <c:ext xmlns:c16="http://schemas.microsoft.com/office/drawing/2014/chart" uri="{C3380CC4-5D6E-409C-BE32-E72D297353CC}">
              <c16:uniqueId val="{00000001-1618-432F-8E05-C24BA16A12C1}"/>
            </c:ext>
          </c:extLst>
        </c:ser>
        <c:ser>
          <c:idx val="2"/>
          <c:order val="2"/>
          <c:tx>
            <c:strRef>
              <c:f>'5'!$D$13:$D$14</c:f>
              <c:strCache>
                <c:ptCount val="1"/>
                <c:pt idx="0">
                  <c:v>8.</c:v>
                </c:pt>
              </c:strCache>
            </c:strRef>
          </c:tx>
          <c:spPr>
            <a:solidFill>
              <a:schemeClr val="accent3"/>
            </a:solidFill>
            <a:ln>
              <a:noFill/>
            </a:ln>
            <a:effectLst/>
          </c:spPr>
          <c:invertIfNegative val="0"/>
          <c:cat>
            <c:strRef>
              <c:f>'5'!$A$15:$A$17</c:f>
              <c:strCache>
                <c:ptCount val="2"/>
                <c:pt idx="0">
                  <c:v>žena</c:v>
                </c:pt>
                <c:pt idx="1">
                  <c:v>muž</c:v>
                </c:pt>
              </c:strCache>
            </c:strRef>
          </c:cat>
          <c:val>
            <c:numRef>
              <c:f>'5'!$D$15:$D$17</c:f>
              <c:numCache>
                <c:formatCode>General</c:formatCode>
                <c:ptCount val="2"/>
                <c:pt idx="0">
                  <c:v>41</c:v>
                </c:pt>
                <c:pt idx="1">
                  <c:v>21</c:v>
                </c:pt>
              </c:numCache>
            </c:numRef>
          </c:val>
          <c:extLst>
            <c:ext xmlns:c16="http://schemas.microsoft.com/office/drawing/2014/chart" uri="{C3380CC4-5D6E-409C-BE32-E72D297353CC}">
              <c16:uniqueId val="{00000002-1618-432F-8E05-C24BA16A12C1}"/>
            </c:ext>
          </c:extLst>
        </c:ser>
        <c:ser>
          <c:idx val="3"/>
          <c:order val="3"/>
          <c:tx>
            <c:strRef>
              <c:f>'5'!$E$13:$E$14</c:f>
              <c:strCache>
                <c:ptCount val="1"/>
                <c:pt idx="0">
                  <c:v>9.</c:v>
                </c:pt>
              </c:strCache>
            </c:strRef>
          </c:tx>
          <c:spPr>
            <a:solidFill>
              <a:schemeClr val="accent4"/>
            </a:solidFill>
            <a:ln>
              <a:noFill/>
            </a:ln>
            <a:effectLst/>
          </c:spPr>
          <c:invertIfNegative val="0"/>
          <c:cat>
            <c:strRef>
              <c:f>'5'!$A$15:$A$17</c:f>
              <c:strCache>
                <c:ptCount val="2"/>
                <c:pt idx="0">
                  <c:v>žena</c:v>
                </c:pt>
                <c:pt idx="1">
                  <c:v>muž</c:v>
                </c:pt>
              </c:strCache>
            </c:strRef>
          </c:cat>
          <c:val>
            <c:numRef>
              <c:f>'5'!$E$15:$E$17</c:f>
              <c:numCache>
                <c:formatCode>General</c:formatCode>
                <c:ptCount val="2"/>
                <c:pt idx="0">
                  <c:v>29</c:v>
                </c:pt>
                <c:pt idx="1">
                  <c:v>8</c:v>
                </c:pt>
              </c:numCache>
            </c:numRef>
          </c:val>
          <c:extLst>
            <c:ext xmlns:c16="http://schemas.microsoft.com/office/drawing/2014/chart" uri="{C3380CC4-5D6E-409C-BE32-E72D297353CC}">
              <c16:uniqueId val="{00000003-1618-432F-8E05-C24BA16A12C1}"/>
            </c:ext>
          </c:extLst>
        </c:ser>
        <c:dLbls>
          <c:showLegendKey val="0"/>
          <c:showVal val="0"/>
          <c:showCatName val="0"/>
          <c:showSerName val="0"/>
          <c:showPercent val="0"/>
          <c:showBubbleSize val="0"/>
        </c:dLbls>
        <c:gapWidth val="219"/>
        <c:overlap val="-27"/>
        <c:axId val="675936304"/>
        <c:axId val="675936632"/>
      </c:barChart>
      <c:catAx>
        <c:axId val="67593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75936632"/>
        <c:crosses val="autoZero"/>
        <c:auto val="1"/>
        <c:lblAlgn val="ctr"/>
        <c:lblOffset val="100"/>
        <c:noMultiLvlLbl val="0"/>
      </c:catAx>
      <c:valAx>
        <c:axId val="675936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75936304"/>
        <c:crosses val="autoZero"/>
        <c:crossBetween val="between"/>
      </c:valAx>
      <c:spPr>
        <a:noFill/>
        <a:ln>
          <a:noFill/>
        </a:ln>
        <a:effectLst/>
      </c:spPr>
    </c:plotArea>
    <c:legend>
      <c:legendPos val="r"/>
      <c:layout>
        <c:manualLayout>
          <c:xMode val="edge"/>
          <c:yMode val="edge"/>
          <c:x val="0.85987275962735088"/>
          <c:y val="0.36333151425378757"/>
          <c:w val="0.13421882087486478"/>
          <c:h val="0.445547672877523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ok.xlsx]12,13,14,15!Kontingenční tabulka35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Pečivo + něco na namazání+šunka, sýr,…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'12,13,14,15'!$B$4:$B$5</c:f>
              <c:strCache>
                <c:ptCount val="1"/>
                <c:pt idx="0">
                  <c:v>6.</c:v>
                </c:pt>
              </c:strCache>
            </c:strRef>
          </c:tx>
          <c:spPr>
            <a:solidFill>
              <a:schemeClr val="accent1"/>
            </a:solidFill>
            <a:ln>
              <a:noFill/>
            </a:ln>
            <a:effectLst/>
          </c:spPr>
          <c:invertIfNegative val="0"/>
          <c:cat>
            <c:strRef>
              <c:f>'12,13,14,15'!$A$6:$A$8</c:f>
              <c:strCache>
                <c:ptCount val="2"/>
                <c:pt idx="0">
                  <c:v>žena</c:v>
                </c:pt>
                <c:pt idx="1">
                  <c:v>muž</c:v>
                </c:pt>
              </c:strCache>
            </c:strRef>
          </c:cat>
          <c:val>
            <c:numRef>
              <c:f>'12,13,14,15'!$B$6:$B$8</c:f>
              <c:numCache>
                <c:formatCode>General</c:formatCode>
                <c:ptCount val="2"/>
                <c:pt idx="0">
                  <c:v>44</c:v>
                </c:pt>
                <c:pt idx="1">
                  <c:v>41</c:v>
                </c:pt>
              </c:numCache>
            </c:numRef>
          </c:val>
          <c:extLst>
            <c:ext xmlns:c16="http://schemas.microsoft.com/office/drawing/2014/chart" uri="{C3380CC4-5D6E-409C-BE32-E72D297353CC}">
              <c16:uniqueId val="{00000000-92F5-4581-AB7D-9AA61E6FD122}"/>
            </c:ext>
          </c:extLst>
        </c:ser>
        <c:ser>
          <c:idx val="1"/>
          <c:order val="1"/>
          <c:tx>
            <c:strRef>
              <c:f>'12,13,14,15'!$C$4:$C$5</c:f>
              <c:strCache>
                <c:ptCount val="1"/>
                <c:pt idx="0">
                  <c:v>7.</c:v>
                </c:pt>
              </c:strCache>
            </c:strRef>
          </c:tx>
          <c:spPr>
            <a:solidFill>
              <a:schemeClr val="accent2"/>
            </a:solidFill>
            <a:ln>
              <a:noFill/>
            </a:ln>
            <a:effectLst/>
          </c:spPr>
          <c:invertIfNegative val="0"/>
          <c:cat>
            <c:strRef>
              <c:f>'12,13,14,15'!$A$6:$A$8</c:f>
              <c:strCache>
                <c:ptCount val="2"/>
                <c:pt idx="0">
                  <c:v>žena</c:v>
                </c:pt>
                <c:pt idx="1">
                  <c:v>muž</c:v>
                </c:pt>
              </c:strCache>
            </c:strRef>
          </c:cat>
          <c:val>
            <c:numRef>
              <c:f>'12,13,14,15'!$C$6:$C$8</c:f>
              <c:numCache>
                <c:formatCode>General</c:formatCode>
                <c:ptCount val="2"/>
                <c:pt idx="0">
                  <c:v>52</c:v>
                </c:pt>
                <c:pt idx="1">
                  <c:v>38</c:v>
                </c:pt>
              </c:numCache>
            </c:numRef>
          </c:val>
          <c:extLst>
            <c:ext xmlns:c16="http://schemas.microsoft.com/office/drawing/2014/chart" uri="{C3380CC4-5D6E-409C-BE32-E72D297353CC}">
              <c16:uniqueId val="{00000001-92F5-4581-AB7D-9AA61E6FD122}"/>
            </c:ext>
          </c:extLst>
        </c:ser>
        <c:ser>
          <c:idx val="2"/>
          <c:order val="2"/>
          <c:tx>
            <c:strRef>
              <c:f>'12,13,14,15'!$D$4:$D$5</c:f>
              <c:strCache>
                <c:ptCount val="1"/>
                <c:pt idx="0">
                  <c:v>8.</c:v>
                </c:pt>
              </c:strCache>
            </c:strRef>
          </c:tx>
          <c:spPr>
            <a:solidFill>
              <a:schemeClr val="accent3"/>
            </a:solidFill>
            <a:ln>
              <a:noFill/>
            </a:ln>
            <a:effectLst/>
          </c:spPr>
          <c:invertIfNegative val="0"/>
          <c:cat>
            <c:strRef>
              <c:f>'12,13,14,15'!$A$6:$A$8</c:f>
              <c:strCache>
                <c:ptCount val="2"/>
                <c:pt idx="0">
                  <c:v>žena</c:v>
                </c:pt>
                <c:pt idx="1">
                  <c:v>muž</c:v>
                </c:pt>
              </c:strCache>
            </c:strRef>
          </c:cat>
          <c:val>
            <c:numRef>
              <c:f>'12,13,14,15'!$D$6:$D$8</c:f>
              <c:numCache>
                <c:formatCode>General</c:formatCode>
                <c:ptCount val="2"/>
                <c:pt idx="0">
                  <c:v>42</c:v>
                </c:pt>
                <c:pt idx="1">
                  <c:v>28</c:v>
                </c:pt>
              </c:numCache>
            </c:numRef>
          </c:val>
          <c:extLst>
            <c:ext xmlns:c16="http://schemas.microsoft.com/office/drawing/2014/chart" uri="{C3380CC4-5D6E-409C-BE32-E72D297353CC}">
              <c16:uniqueId val="{00000002-92F5-4581-AB7D-9AA61E6FD122}"/>
            </c:ext>
          </c:extLst>
        </c:ser>
        <c:ser>
          <c:idx val="3"/>
          <c:order val="3"/>
          <c:tx>
            <c:strRef>
              <c:f>'12,13,14,15'!$E$4:$E$5</c:f>
              <c:strCache>
                <c:ptCount val="1"/>
                <c:pt idx="0">
                  <c:v>9.</c:v>
                </c:pt>
              </c:strCache>
            </c:strRef>
          </c:tx>
          <c:spPr>
            <a:solidFill>
              <a:schemeClr val="accent4"/>
            </a:solidFill>
            <a:ln>
              <a:noFill/>
            </a:ln>
            <a:effectLst/>
          </c:spPr>
          <c:invertIfNegative val="0"/>
          <c:cat>
            <c:strRef>
              <c:f>'12,13,14,15'!$A$6:$A$8</c:f>
              <c:strCache>
                <c:ptCount val="2"/>
                <c:pt idx="0">
                  <c:v>žena</c:v>
                </c:pt>
                <c:pt idx="1">
                  <c:v>muž</c:v>
                </c:pt>
              </c:strCache>
            </c:strRef>
          </c:cat>
          <c:val>
            <c:numRef>
              <c:f>'12,13,14,15'!$E$6:$E$8</c:f>
              <c:numCache>
                <c:formatCode>General</c:formatCode>
                <c:ptCount val="2"/>
                <c:pt idx="0">
                  <c:v>26</c:v>
                </c:pt>
                <c:pt idx="1">
                  <c:v>15</c:v>
                </c:pt>
              </c:numCache>
            </c:numRef>
          </c:val>
          <c:extLst>
            <c:ext xmlns:c16="http://schemas.microsoft.com/office/drawing/2014/chart" uri="{C3380CC4-5D6E-409C-BE32-E72D297353CC}">
              <c16:uniqueId val="{00000003-92F5-4581-AB7D-9AA61E6FD122}"/>
            </c:ext>
          </c:extLst>
        </c:ser>
        <c:dLbls>
          <c:showLegendKey val="0"/>
          <c:showVal val="0"/>
          <c:showCatName val="0"/>
          <c:showSerName val="0"/>
          <c:showPercent val="0"/>
          <c:showBubbleSize val="0"/>
        </c:dLbls>
        <c:gapWidth val="219"/>
        <c:overlap val="-27"/>
        <c:axId val="540839240"/>
        <c:axId val="540839568"/>
      </c:barChart>
      <c:catAx>
        <c:axId val="540839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39568"/>
        <c:crosses val="autoZero"/>
        <c:auto val="1"/>
        <c:lblAlgn val="ctr"/>
        <c:lblOffset val="100"/>
        <c:noMultiLvlLbl val="0"/>
      </c:catAx>
      <c:valAx>
        <c:axId val="54083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39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ok.xlsx]12,13,14,15!Kontingenční tabulka36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Jogurt, tvaroh, ovoce, zelenina</a:t>
            </a:r>
          </a:p>
        </c:rich>
      </c:tx>
      <c:layout>
        <c:manualLayout>
          <c:xMode val="edge"/>
          <c:yMode val="edge"/>
          <c:x val="0.13008036739380022"/>
          <c:y val="3.919007184846505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'12,13,14,15'!$B$12:$B$13</c:f>
              <c:strCache>
                <c:ptCount val="1"/>
                <c:pt idx="0">
                  <c:v>6.</c:v>
                </c:pt>
              </c:strCache>
            </c:strRef>
          </c:tx>
          <c:spPr>
            <a:solidFill>
              <a:schemeClr val="accent1"/>
            </a:solidFill>
            <a:ln>
              <a:noFill/>
            </a:ln>
            <a:effectLst/>
          </c:spPr>
          <c:invertIfNegative val="0"/>
          <c:cat>
            <c:strRef>
              <c:f>'12,13,14,15'!$A$14:$A$16</c:f>
              <c:strCache>
                <c:ptCount val="2"/>
                <c:pt idx="0">
                  <c:v>žena</c:v>
                </c:pt>
                <c:pt idx="1">
                  <c:v>muž</c:v>
                </c:pt>
              </c:strCache>
            </c:strRef>
          </c:cat>
          <c:val>
            <c:numRef>
              <c:f>'12,13,14,15'!$B$14:$B$16</c:f>
              <c:numCache>
                <c:formatCode>General</c:formatCode>
                <c:ptCount val="2"/>
                <c:pt idx="0">
                  <c:v>15</c:v>
                </c:pt>
                <c:pt idx="1">
                  <c:v>7</c:v>
                </c:pt>
              </c:numCache>
            </c:numRef>
          </c:val>
          <c:extLst>
            <c:ext xmlns:c16="http://schemas.microsoft.com/office/drawing/2014/chart" uri="{C3380CC4-5D6E-409C-BE32-E72D297353CC}">
              <c16:uniqueId val="{00000000-3000-4312-A4DE-3485E509E5B4}"/>
            </c:ext>
          </c:extLst>
        </c:ser>
        <c:ser>
          <c:idx val="1"/>
          <c:order val="1"/>
          <c:tx>
            <c:strRef>
              <c:f>'12,13,14,15'!$C$12:$C$13</c:f>
              <c:strCache>
                <c:ptCount val="1"/>
                <c:pt idx="0">
                  <c:v>7.</c:v>
                </c:pt>
              </c:strCache>
            </c:strRef>
          </c:tx>
          <c:spPr>
            <a:solidFill>
              <a:schemeClr val="accent2"/>
            </a:solidFill>
            <a:ln>
              <a:noFill/>
            </a:ln>
            <a:effectLst/>
          </c:spPr>
          <c:invertIfNegative val="0"/>
          <c:cat>
            <c:strRef>
              <c:f>'12,13,14,15'!$A$14:$A$16</c:f>
              <c:strCache>
                <c:ptCount val="2"/>
                <c:pt idx="0">
                  <c:v>žena</c:v>
                </c:pt>
                <c:pt idx="1">
                  <c:v>muž</c:v>
                </c:pt>
              </c:strCache>
            </c:strRef>
          </c:cat>
          <c:val>
            <c:numRef>
              <c:f>'12,13,14,15'!$C$14:$C$16</c:f>
              <c:numCache>
                <c:formatCode>General</c:formatCode>
                <c:ptCount val="2"/>
                <c:pt idx="0">
                  <c:v>20</c:v>
                </c:pt>
                <c:pt idx="1">
                  <c:v>9</c:v>
                </c:pt>
              </c:numCache>
            </c:numRef>
          </c:val>
          <c:extLst>
            <c:ext xmlns:c16="http://schemas.microsoft.com/office/drawing/2014/chart" uri="{C3380CC4-5D6E-409C-BE32-E72D297353CC}">
              <c16:uniqueId val="{00000001-3000-4312-A4DE-3485E509E5B4}"/>
            </c:ext>
          </c:extLst>
        </c:ser>
        <c:ser>
          <c:idx val="2"/>
          <c:order val="2"/>
          <c:tx>
            <c:strRef>
              <c:f>'12,13,14,15'!$D$12:$D$13</c:f>
              <c:strCache>
                <c:ptCount val="1"/>
                <c:pt idx="0">
                  <c:v>8.</c:v>
                </c:pt>
              </c:strCache>
            </c:strRef>
          </c:tx>
          <c:spPr>
            <a:solidFill>
              <a:schemeClr val="accent3"/>
            </a:solidFill>
            <a:ln>
              <a:noFill/>
            </a:ln>
            <a:effectLst/>
          </c:spPr>
          <c:invertIfNegative val="0"/>
          <c:cat>
            <c:strRef>
              <c:f>'12,13,14,15'!$A$14:$A$16</c:f>
              <c:strCache>
                <c:ptCount val="2"/>
                <c:pt idx="0">
                  <c:v>žena</c:v>
                </c:pt>
                <c:pt idx="1">
                  <c:v>muž</c:v>
                </c:pt>
              </c:strCache>
            </c:strRef>
          </c:cat>
          <c:val>
            <c:numRef>
              <c:f>'12,13,14,15'!$D$14:$D$16</c:f>
              <c:numCache>
                <c:formatCode>General</c:formatCode>
                <c:ptCount val="2"/>
                <c:pt idx="0">
                  <c:v>16</c:v>
                </c:pt>
                <c:pt idx="1">
                  <c:v>3</c:v>
                </c:pt>
              </c:numCache>
            </c:numRef>
          </c:val>
          <c:extLst>
            <c:ext xmlns:c16="http://schemas.microsoft.com/office/drawing/2014/chart" uri="{C3380CC4-5D6E-409C-BE32-E72D297353CC}">
              <c16:uniqueId val="{00000002-3000-4312-A4DE-3485E509E5B4}"/>
            </c:ext>
          </c:extLst>
        </c:ser>
        <c:ser>
          <c:idx val="3"/>
          <c:order val="3"/>
          <c:tx>
            <c:strRef>
              <c:f>'12,13,14,15'!$E$12:$E$13</c:f>
              <c:strCache>
                <c:ptCount val="1"/>
                <c:pt idx="0">
                  <c:v>9.</c:v>
                </c:pt>
              </c:strCache>
            </c:strRef>
          </c:tx>
          <c:spPr>
            <a:solidFill>
              <a:schemeClr val="accent4"/>
            </a:solidFill>
            <a:ln>
              <a:noFill/>
            </a:ln>
            <a:effectLst/>
          </c:spPr>
          <c:invertIfNegative val="0"/>
          <c:cat>
            <c:strRef>
              <c:f>'12,13,14,15'!$A$14:$A$16</c:f>
              <c:strCache>
                <c:ptCount val="2"/>
                <c:pt idx="0">
                  <c:v>žena</c:v>
                </c:pt>
                <c:pt idx="1">
                  <c:v>muž</c:v>
                </c:pt>
              </c:strCache>
            </c:strRef>
          </c:cat>
          <c:val>
            <c:numRef>
              <c:f>'12,13,14,15'!$E$14:$E$16</c:f>
              <c:numCache>
                <c:formatCode>General</c:formatCode>
                <c:ptCount val="2"/>
                <c:pt idx="0">
                  <c:v>16</c:v>
                </c:pt>
                <c:pt idx="1">
                  <c:v>2</c:v>
                </c:pt>
              </c:numCache>
            </c:numRef>
          </c:val>
          <c:extLst>
            <c:ext xmlns:c16="http://schemas.microsoft.com/office/drawing/2014/chart" uri="{C3380CC4-5D6E-409C-BE32-E72D297353CC}">
              <c16:uniqueId val="{00000003-3000-4312-A4DE-3485E509E5B4}"/>
            </c:ext>
          </c:extLst>
        </c:ser>
        <c:dLbls>
          <c:showLegendKey val="0"/>
          <c:showVal val="0"/>
          <c:showCatName val="0"/>
          <c:showSerName val="0"/>
          <c:showPercent val="0"/>
          <c:showBubbleSize val="0"/>
        </c:dLbls>
        <c:gapWidth val="219"/>
        <c:overlap val="-27"/>
        <c:axId val="574728352"/>
        <c:axId val="574725728"/>
      </c:barChart>
      <c:catAx>
        <c:axId val="57472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725728"/>
        <c:crosses val="autoZero"/>
        <c:auto val="1"/>
        <c:lblAlgn val="ctr"/>
        <c:lblOffset val="100"/>
        <c:noMultiLvlLbl val="0"/>
      </c:catAx>
      <c:valAx>
        <c:axId val="57472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4728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ok.xlsx]12,13,14,15!Kontingenční tabulka37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Sladkosti</a:t>
            </a:r>
          </a:p>
        </c:rich>
      </c:tx>
      <c:layout>
        <c:manualLayout>
          <c:xMode val="edge"/>
          <c:yMode val="edge"/>
          <c:x val="0.3452764894114263"/>
          <c:y val="4.40205429200293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'12,13,14,15'!$B$20:$B$21</c:f>
              <c:strCache>
                <c:ptCount val="1"/>
                <c:pt idx="0">
                  <c:v>6.</c:v>
                </c:pt>
              </c:strCache>
            </c:strRef>
          </c:tx>
          <c:spPr>
            <a:solidFill>
              <a:schemeClr val="accent1"/>
            </a:solidFill>
            <a:ln>
              <a:noFill/>
            </a:ln>
            <a:effectLst/>
          </c:spPr>
          <c:invertIfNegative val="0"/>
          <c:cat>
            <c:strRef>
              <c:f>'12,13,14,15'!$A$22:$A$24</c:f>
              <c:strCache>
                <c:ptCount val="2"/>
                <c:pt idx="0">
                  <c:v>žena</c:v>
                </c:pt>
                <c:pt idx="1">
                  <c:v>muž</c:v>
                </c:pt>
              </c:strCache>
            </c:strRef>
          </c:cat>
          <c:val>
            <c:numRef>
              <c:f>'12,13,14,15'!$B$22:$B$24</c:f>
              <c:numCache>
                <c:formatCode>General</c:formatCode>
                <c:ptCount val="2"/>
                <c:pt idx="0">
                  <c:v>1</c:v>
                </c:pt>
                <c:pt idx="1">
                  <c:v>3</c:v>
                </c:pt>
              </c:numCache>
            </c:numRef>
          </c:val>
          <c:extLst>
            <c:ext xmlns:c16="http://schemas.microsoft.com/office/drawing/2014/chart" uri="{C3380CC4-5D6E-409C-BE32-E72D297353CC}">
              <c16:uniqueId val="{00000000-39C1-464E-BFED-6F91D7214608}"/>
            </c:ext>
          </c:extLst>
        </c:ser>
        <c:ser>
          <c:idx val="1"/>
          <c:order val="1"/>
          <c:tx>
            <c:strRef>
              <c:f>'12,13,14,15'!$C$20:$C$21</c:f>
              <c:strCache>
                <c:ptCount val="1"/>
                <c:pt idx="0">
                  <c:v>7.</c:v>
                </c:pt>
              </c:strCache>
            </c:strRef>
          </c:tx>
          <c:spPr>
            <a:solidFill>
              <a:schemeClr val="accent2"/>
            </a:solidFill>
            <a:ln>
              <a:noFill/>
            </a:ln>
            <a:effectLst/>
          </c:spPr>
          <c:invertIfNegative val="0"/>
          <c:cat>
            <c:strRef>
              <c:f>'12,13,14,15'!$A$22:$A$24</c:f>
              <c:strCache>
                <c:ptCount val="2"/>
                <c:pt idx="0">
                  <c:v>žena</c:v>
                </c:pt>
                <c:pt idx="1">
                  <c:v>muž</c:v>
                </c:pt>
              </c:strCache>
            </c:strRef>
          </c:cat>
          <c:val>
            <c:numRef>
              <c:f>'12,13,14,15'!$C$22:$C$24</c:f>
              <c:numCache>
                <c:formatCode>General</c:formatCode>
                <c:ptCount val="2"/>
                <c:pt idx="0">
                  <c:v>1</c:v>
                </c:pt>
                <c:pt idx="1">
                  <c:v>1</c:v>
                </c:pt>
              </c:numCache>
            </c:numRef>
          </c:val>
          <c:extLst>
            <c:ext xmlns:c16="http://schemas.microsoft.com/office/drawing/2014/chart" uri="{C3380CC4-5D6E-409C-BE32-E72D297353CC}">
              <c16:uniqueId val="{00000001-39C1-464E-BFED-6F91D7214608}"/>
            </c:ext>
          </c:extLst>
        </c:ser>
        <c:ser>
          <c:idx val="2"/>
          <c:order val="2"/>
          <c:tx>
            <c:strRef>
              <c:f>'12,13,14,15'!$D$20:$D$21</c:f>
              <c:strCache>
                <c:ptCount val="1"/>
                <c:pt idx="0">
                  <c:v>8.</c:v>
                </c:pt>
              </c:strCache>
            </c:strRef>
          </c:tx>
          <c:spPr>
            <a:solidFill>
              <a:schemeClr val="accent3"/>
            </a:solidFill>
            <a:ln>
              <a:noFill/>
            </a:ln>
            <a:effectLst/>
          </c:spPr>
          <c:invertIfNegative val="0"/>
          <c:cat>
            <c:strRef>
              <c:f>'12,13,14,15'!$A$22:$A$24</c:f>
              <c:strCache>
                <c:ptCount val="2"/>
                <c:pt idx="0">
                  <c:v>žena</c:v>
                </c:pt>
                <c:pt idx="1">
                  <c:v>muž</c:v>
                </c:pt>
              </c:strCache>
            </c:strRef>
          </c:cat>
          <c:val>
            <c:numRef>
              <c:f>'12,13,14,15'!$D$22:$D$24</c:f>
              <c:numCache>
                <c:formatCode>General</c:formatCode>
                <c:ptCount val="2"/>
                <c:pt idx="0">
                  <c:v>2</c:v>
                </c:pt>
                <c:pt idx="1">
                  <c:v>1</c:v>
                </c:pt>
              </c:numCache>
            </c:numRef>
          </c:val>
          <c:extLst>
            <c:ext xmlns:c16="http://schemas.microsoft.com/office/drawing/2014/chart" uri="{C3380CC4-5D6E-409C-BE32-E72D297353CC}">
              <c16:uniqueId val="{00000002-39C1-464E-BFED-6F91D7214608}"/>
            </c:ext>
          </c:extLst>
        </c:ser>
        <c:ser>
          <c:idx val="3"/>
          <c:order val="3"/>
          <c:tx>
            <c:strRef>
              <c:f>'12,13,14,15'!$E$20:$E$21</c:f>
              <c:strCache>
                <c:ptCount val="1"/>
                <c:pt idx="0">
                  <c:v>9.</c:v>
                </c:pt>
              </c:strCache>
            </c:strRef>
          </c:tx>
          <c:spPr>
            <a:solidFill>
              <a:schemeClr val="accent4"/>
            </a:solidFill>
            <a:ln>
              <a:noFill/>
            </a:ln>
            <a:effectLst/>
          </c:spPr>
          <c:invertIfNegative val="0"/>
          <c:cat>
            <c:strRef>
              <c:f>'12,13,14,15'!$A$22:$A$24</c:f>
              <c:strCache>
                <c:ptCount val="2"/>
                <c:pt idx="0">
                  <c:v>žena</c:v>
                </c:pt>
                <c:pt idx="1">
                  <c:v>muž</c:v>
                </c:pt>
              </c:strCache>
            </c:strRef>
          </c:cat>
          <c:val>
            <c:numRef>
              <c:f>'12,13,14,15'!$E$22:$E$24</c:f>
              <c:numCache>
                <c:formatCode>General</c:formatCode>
                <c:ptCount val="2"/>
                <c:pt idx="1">
                  <c:v>1</c:v>
                </c:pt>
              </c:numCache>
            </c:numRef>
          </c:val>
          <c:extLst>
            <c:ext xmlns:c16="http://schemas.microsoft.com/office/drawing/2014/chart" uri="{C3380CC4-5D6E-409C-BE32-E72D297353CC}">
              <c16:uniqueId val="{00000003-39C1-464E-BFED-6F91D7214608}"/>
            </c:ext>
          </c:extLst>
        </c:ser>
        <c:dLbls>
          <c:showLegendKey val="0"/>
          <c:showVal val="0"/>
          <c:showCatName val="0"/>
          <c:showSerName val="0"/>
          <c:showPercent val="0"/>
          <c:showBubbleSize val="0"/>
        </c:dLbls>
        <c:gapWidth val="219"/>
        <c:overlap val="-27"/>
        <c:axId val="540845800"/>
        <c:axId val="540855312"/>
      </c:barChart>
      <c:catAx>
        <c:axId val="540845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55312"/>
        <c:crosses val="autoZero"/>
        <c:auto val="1"/>
        <c:lblAlgn val="ctr"/>
        <c:lblOffset val="100"/>
        <c:noMultiLvlLbl val="0"/>
      </c:catAx>
      <c:valAx>
        <c:axId val="54085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45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ok.xlsx]12,13,14,15!Kontingenční tabulka38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Nemám svačinu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'12,13,14,15'!$B$28:$B$29</c:f>
              <c:strCache>
                <c:ptCount val="1"/>
                <c:pt idx="0">
                  <c:v>6.</c:v>
                </c:pt>
              </c:strCache>
            </c:strRef>
          </c:tx>
          <c:spPr>
            <a:solidFill>
              <a:schemeClr val="accent1"/>
            </a:solidFill>
            <a:ln>
              <a:noFill/>
            </a:ln>
            <a:effectLst/>
          </c:spPr>
          <c:invertIfNegative val="0"/>
          <c:cat>
            <c:strRef>
              <c:f>'12,13,14,15'!$A$30:$A$32</c:f>
              <c:strCache>
                <c:ptCount val="2"/>
                <c:pt idx="0">
                  <c:v>žena</c:v>
                </c:pt>
                <c:pt idx="1">
                  <c:v>muž</c:v>
                </c:pt>
              </c:strCache>
            </c:strRef>
          </c:cat>
          <c:val>
            <c:numRef>
              <c:f>'12,13,14,15'!$B$30:$B$32</c:f>
              <c:numCache>
                <c:formatCode>General</c:formatCode>
                <c:ptCount val="2"/>
                <c:pt idx="0">
                  <c:v>4</c:v>
                </c:pt>
                <c:pt idx="1">
                  <c:v>1</c:v>
                </c:pt>
              </c:numCache>
            </c:numRef>
          </c:val>
          <c:extLst>
            <c:ext xmlns:c16="http://schemas.microsoft.com/office/drawing/2014/chart" uri="{C3380CC4-5D6E-409C-BE32-E72D297353CC}">
              <c16:uniqueId val="{00000000-643F-43D3-B58E-59F000858DE7}"/>
            </c:ext>
          </c:extLst>
        </c:ser>
        <c:ser>
          <c:idx val="1"/>
          <c:order val="1"/>
          <c:tx>
            <c:strRef>
              <c:f>'12,13,14,15'!$C$28:$C$29</c:f>
              <c:strCache>
                <c:ptCount val="1"/>
                <c:pt idx="0">
                  <c:v>7.</c:v>
                </c:pt>
              </c:strCache>
            </c:strRef>
          </c:tx>
          <c:spPr>
            <a:solidFill>
              <a:schemeClr val="accent2"/>
            </a:solidFill>
            <a:ln>
              <a:noFill/>
            </a:ln>
            <a:effectLst/>
          </c:spPr>
          <c:invertIfNegative val="0"/>
          <c:cat>
            <c:strRef>
              <c:f>'12,13,14,15'!$A$30:$A$32</c:f>
              <c:strCache>
                <c:ptCount val="2"/>
                <c:pt idx="0">
                  <c:v>žena</c:v>
                </c:pt>
                <c:pt idx="1">
                  <c:v>muž</c:v>
                </c:pt>
              </c:strCache>
            </c:strRef>
          </c:cat>
          <c:val>
            <c:numRef>
              <c:f>'12,13,14,15'!$C$30:$C$32</c:f>
              <c:numCache>
                <c:formatCode>General</c:formatCode>
                <c:ptCount val="2"/>
                <c:pt idx="0">
                  <c:v>7</c:v>
                </c:pt>
                <c:pt idx="1">
                  <c:v>3</c:v>
                </c:pt>
              </c:numCache>
            </c:numRef>
          </c:val>
          <c:extLst>
            <c:ext xmlns:c16="http://schemas.microsoft.com/office/drawing/2014/chart" uri="{C3380CC4-5D6E-409C-BE32-E72D297353CC}">
              <c16:uniqueId val="{00000001-643F-43D3-B58E-59F000858DE7}"/>
            </c:ext>
          </c:extLst>
        </c:ser>
        <c:ser>
          <c:idx val="2"/>
          <c:order val="2"/>
          <c:tx>
            <c:strRef>
              <c:f>'12,13,14,15'!$D$28:$D$29</c:f>
              <c:strCache>
                <c:ptCount val="1"/>
                <c:pt idx="0">
                  <c:v>8.</c:v>
                </c:pt>
              </c:strCache>
            </c:strRef>
          </c:tx>
          <c:spPr>
            <a:solidFill>
              <a:schemeClr val="accent3"/>
            </a:solidFill>
            <a:ln>
              <a:noFill/>
            </a:ln>
            <a:effectLst/>
          </c:spPr>
          <c:invertIfNegative val="0"/>
          <c:cat>
            <c:strRef>
              <c:f>'12,13,14,15'!$A$30:$A$32</c:f>
              <c:strCache>
                <c:ptCount val="2"/>
                <c:pt idx="0">
                  <c:v>žena</c:v>
                </c:pt>
                <c:pt idx="1">
                  <c:v>muž</c:v>
                </c:pt>
              </c:strCache>
            </c:strRef>
          </c:cat>
          <c:val>
            <c:numRef>
              <c:f>'12,13,14,15'!$D$30:$D$32</c:f>
              <c:numCache>
                <c:formatCode>General</c:formatCode>
                <c:ptCount val="2"/>
                <c:pt idx="0">
                  <c:v>6</c:v>
                </c:pt>
                <c:pt idx="1">
                  <c:v>1</c:v>
                </c:pt>
              </c:numCache>
            </c:numRef>
          </c:val>
          <c:extLst>
            <c:ext xmlns:c16="http://schemas.microsoft.com/office/drawing/2014/chart" uri="{C3380CC4-5D6E-409C-BE32-E72D297353CC}">
              <c16:uniqueId val="{00000002-643F-43D3-B58E-59F000858DE7}"/>
            </c:ext>
          </c:extLst>
        </c:ser>
        <c:ser>
          <c:idx val="3"/>
          <c:order val="3"/>
          <c:tx>
            <c:strRef>
              <c:f>'12,13,14,15'!$E$28:$E$29</c:f>
              <c:strCache>
                <c:ptCount val="1"/>
                <c:pt idx="0">
                  <c:v>9.</c:v>
                </c:pt>
              </c:strCache>
            </c:strRef>
          </c:tx>
          <c:spPr>
            <a:solidFill>
              <a:schemeClr val="accent4"/>
            </a:solidFill>
            <a:ln>
              <a:noFill/>
            </a:ln>
            <a:effectLst/>
          </c:spPr>
          <c:invertIfNegative val="0"/>
          <c:cat>
            <c:strRef>
              <c:f>'12,13,14,15'!$A$30:$A$32</c:f>
              <c:strCache>
                <c:ptCount val="2"/>
                <c:pt idx="0">
                  <c:v>žena</c:v>
                </c:pt>
                <c:pt idx="1">
                  <c:v>muž</c:v>
                </c:pt>
              </c:strCache>
            </c:strRef>
          </c:cat>
          <c:val>
            <c:numRef>
              <c:f>'12,13,14,15'!$E$30:$E$32</c:f>
              <c:numCache>
                <c:formatCode>General</c:formatCode>
                <c:ptCount val="2"/>
                <c:pt idx="0">
                  <c:v>6</c:v>
                </c:pt>
                <c:pt idx="1">
                  <c:v>1</c:v>
                </c:pt>
              </c:numCache>
            </c:numRef>
          </c:val>
          <c:extLst>
            <c:ext xmlns:c16="http://schemas.microsoft.com/office/drawing/2014/chart" uri="{C3380CC4-5D6E-409C-BE32-E72D297353CC}">
              <c16:uniqueId val="{00000003-643F-43D3-B58E-59F000858DE7}"/>
            </c:ext>
          </c:extLst>
        </c:ser>
        <c:dLbls>
          <c:showLegendKey val="0"/>
          <c:showVal val="0"/>
          <c:showCatName val="0"/>
          <c:showSerName val="0"/>
          <c:showPercent val="0"/>
          <c:showBubbleSize val="0"/>
        </c:dLbls>
        <c:gapWidth val="219"/>
        <c:overlap val="-27"/>
        <c:axId val="564642416"/>
        <c:axId val="564642744"/>
      </c:barChart>
      <c:catAx>
        <c:axId val="56464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4642744"/>
        <c:crosses val="autoZero"/>
        <c:auto val="1"/>
        <c:lblAlgn val="ctr"/>
        <c:lblOffset val="100"/>
        <c:noMultiLvlLbl val="0"/>
      </c:catAx>
      <c:valAx>
        <c:axId val="564642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64642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ok.xlsx]16!Kontingenční tabulka43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Učením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'16'!$B$3:$B$4</c:f>
              <c:strCache>
                <c:ptCount val="1"/>
                <c:pt idx="0">
                  <c:v>6.</c:v>
                </c:pt>
              </c:strCache>
            </c:strRef>
          </c:tx>
          <c:spPr>
            <a:solidFill>
              <a:schemeClr val="accent1"/>
            </a:solidFill>
            <a:ln>
              <a:noFill/>
            </a:ln>
            <a:effectLst/>
          </c:spPr>
          <c:invertIfNegative val="0"/>
          <c:cat>
            <c:strRef>
              <c:f>'16'!$A$5:$A$7</c:f>
              <c:strCache>
                <c:ptCount val="2"/>
                <c:pt idx="0">
                  <c:v>žena</c:v>
                </c:pt>
                <c:pt idx="1">
                  <c:v>muž</c:v>
                </c:pt>
              </c:strCache>
            </c:strRef>
          </c:cat>
          <c:val>
            <c:numRef>
              <c:f>'16'!$B$5:$B$7</c:f>
              <c:numCache>
                <c:formatCode>General</c:formatCode>
                <c:ptCount val="2"/>
                <c:pt idx="0">
                  <c:v>17</c:v>
                </c:pt>
                <c:pt idx="1">
                  <c:v>23</c:v>
                </c:pt>
              </c:numCache>
            </c:numRef>
          </c:val>
          <c:extLst>
            <c:ext xmlns:c16="http://schemas.microsoft.com/office/drawing/2014/chart" uri="{C3380CC4-5D6E-409C-BE32-E72D297353CC}">
              <c16:uniqueId val="{00000000-6CBA-456E-AA3E-D1D84BEA2A1D}"/>
            </c:ext>
          </c:extLst>
        </c:ser>
        <c:ser>
          <c:idx val="1"/>
          <c:order val="1"/>
          <c:tx>
            <c:strRef>
              <c:f>'16'!$C$3:$C$4</c:f>
              <c:strCache>
                <c:ptCount val="1"/>
                <c:pt idx="0">
                  <c:v>7.</c:v>
                </c:pt>
              </c:strCache>
            </c:strRef>
          </c:tx>
          <c:spPr>
            <a:solidFill>
              <a:schemeClr val="accent2"/>
            </a:solidFill>
            <a:ln>
              <a:noFill/>
            </a:ln>
            <a:effectLst/>
          </c:spPr>
          <c:invertIfNegative val="0"/>
          <c:cat>
            <c:strRef>
              <c:f>'16'!$A$5:$A$7</c:f>
              <c:strCache>
                <c:ptCount val="2"/>
                <c:pt idx="0">
                  <c:v>žena</c:v>
                </c:pt>
                <c:pt idx="1">
                  <c:v>muž</c:v>
                </c:pt>
              </c:strCache>
            </c:strRef>
          </c:cat>
          <c:val>
            <c:numRef>
              <c:f>'16'!$C$5:$C$7</c:f>
              <c:numCache>
                <c:formatCode>General</c:formatCode>
                <c:ptCount val="2"/>
                <c:pt idx="0">
                  <c:v>39</c:v>
                </c:pt>
                <c:pt idx="1">
                  <c:v>21</c:v>
                </c:pt>
              </c:numCache>
            </c:numRef>
          </c:val>
          <c:extLst>
            <c:ext xmlns:c16="http://schemas.microsoft.com/office/drawing/2014/chart" uri="{C3380CC4-5D6E-409C-BE32-E72D297353CC}">
              <c16:uniqueId val="{00000001-6CBA-456E-AA3E-D1D84BEA2A1D}"/>
            </c:ext>
          </c:extLst>
        </c:ser>
        <c:ser>
          <c:idx val="2"/>
          <c:order val="2"/>
          <c:tx>
            <c:strRef>
              <c:f>'16'!$D$3:$D$4</c:f>
              <c:strCache>
                <c:ptCount val="1"/>
                <c:pt idx="0">
                  <c:v>8.</c:v>
                </c:pt>
              </c:strCache>
            </c:strRef>
          </c:tx>
          <c:spPr>
            <a:solidFill>
              <a:schemeClr val="accent3"/>
            </a:solidFill>
            <a:ln>
              <a:noFill/>
            </a:ln>
            <a:effectLst/>
          </c:spPr>
          <c:invertIfNegative val="0"/>
          <c:cat>
            <c:strRef>
              <c:f>'16'!$A$5:$A$7</c:f>
              <c:strCache>
                <c:ptCount val="2"/>
                <c:pt idx="0">
                  <c:v>žena</c:v>
                </c:pt>
                <c:pt idx="1">
                  <c:v>muž</c:v>
                </c:pt>
              </c:strCache>
            </c:strRef>
          </c:cat>
          <c:val>
            <c:numRef>
              <c:f>'16'!$D$5:$D$7</c:f>
              <c:numCache>
                <c:formatCode>General</c:formatCode>
                <c:ptCount val="2"/>
                <c:pt idx="0">
                  <c:v>23</c:v>
                </c:pt>
                <c:pt idx="1">
                  <c:v>6</c:v>
                </c:pt>
              </c:numCache>
            </c:numRef>
          </c:val>
          <c:extLst>
            <c:ext xmlns:c16="http://schemas.microsoft.com/office/drawing/2014/chart" uri="{C3380CC4-5D6E-409C-BE32-E72D297353CC}">
              <c16:uniqueId val="{00000002-6CBA-456E-AA3E-D1D84BEA2A1D}"/>
            </c:ext>
          </c:extLst>
        </c:ser>
        <c:ser>
          <c:idx val="3"/>
          <c:order val="3"/>
          <c:tx>
            <c:strRef>
              <c:f>'16'!$E$3:$E$4</c:f>
              <c:strCache>
                <c:ptCount val="1"/>
                <c:pt idx="0">
                  <c:v>9.</c:v>
                </c:pt>
              </c:strCache>
            </c:strRef>
          </c:tx>
          <c:spPr>
            <a:solidFill>
              <a:schemeClr val="accent4"/>
            </a:solidFill>
            <a:ln>
              <a:noFill/>
            </a:ln>
            <a:effectLst/>
          </c:spPr>
          <c:invertIfNegative val="0"/>
          <c:cat>
            <c:strRef>
              <c:f>'16'!$A$5:$A$7</c:f>
              <c:strCache>
                <c:ptCount val="2"/>
                <c:pt idx="0">
                  <c:v>žena</c:v>
                </c:pt>
                <c:pt idx="1">
                  <c:v>muž</c:v>
                </c:pt>
              </c:strCache>
            </c:strRef>
          </c:cat>
          <c:val>
            <c:numRef>
              <c:f>'16'!$E$5:$E$7</c:f>
              <c:numCache>
                <c:formatCode>General</c:formatCode>
                <c:ptCount val="2"/>
                <c:pt idx="0">
                  <c:v>20</c:v>
                </c:pt>
                <c:pt idx="1">
                  <c:v>8</c:v>
                </c:pt>
              </c:numCache>
            </c:numRef>
          </c:val>
          <c:extLst>
            <c:ext xmlns:c16="http://schemas.microsoft.com/office/drawing/2014/chart" uri="{C3380CC4-5D6E-409C-BE32-E72D297353CC}">
              <c16:uniqueId val="{00000003-6CBA-456E-AA3E-D1D84BEA2A1D}"/>
            </c:ext>
          </c:extLst>
        </c:ser>
        <c:dLbls>
          <c:showLegendKey val="0"/>
          <c:showVal val="0"/>
          <c:showCatName val="0"/>
          <c:showSerName val="0"/>
          <c:showPercent val="0"/>
          <c:showBubbleSize val="0"/>
        </c:dLbls>
        <c:gapWidth val="219"/>
        <c:overlap val="-27"/>
        <c:axId val="595962872"/>
        <c:axId val="595964512"/>
      </c:barChart>
      <c:catAx>
        <c:axId val="59596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64512"/>
        <c:crosses val="autoZero"/>
        <c:auto val="1"/>
        <c:lblAlgn val="ctr"/>
        <c:lblOffset val="100"/>
        <c:noMultiLvlLbl val="0"/>
      </c:catAx>
      <c:valAx>
        <c:axId val="595964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62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ok.xlsx]16!Kontingenční tabulka44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Sledování TV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'16'!$B$11:$B$12</c:f>
              <c:strCache>
                <c:ptCount val="1"/>
                <c:pt idx="0">
                  <c:v>6.</c:v>
                </c:pt>
              </c:strCache>
            </c:strRef>
          </c:tx>
          <c:spPr>
            <a:solidFill>
              <a:schemeClr val="accent1"/>
            </a:solidFill>
            <a:ln>
              <a:noFill/>
            </a:ln>
            <a:effectLst/>
          </c:spPr>
          <c:invertIfNegative val="0"/>
          <c:cat>
            <c:strRef>
              <c:f>'16'!$A$13:$A$15</c:f>
              <c:strCache>
                <c:ptCount val="2"/>
                <c:pt idx="0">
                  <c:v>žena</c:v>
                </c:pt>
                <c:pt idx="1">
                  <c:v>muž</c:v>
                </c:pt>
              </c:strCache>
            </c:strRef>
          </c:cat>
          <c:val>
            <c:numRef>
              <c:f>'16'!$B$13:$B$15</c:f>
              <c:numCache>
                <c:formatCode>General</c:formatCode>
                <c:ptCount val="2"/>
                <c:pt idx="0">
                  <c:v>16</c:v>
                </c:pt>
                <c:pt idx="1">
                  <c:v>11</c:v>
                </c:pt>
              </c:numCache>
            </c:numRef>
          </c:val>
          <c:extLst>
            <c:ext xmlns:c16="http://schemas.microsoft.com/office/drawing/2014/chart" uri="{C3380CC4-5D6E-409C-BE32-E72D297353CC}">
              <c16:uniqueId val="{00000000-D4D1-4ACE-9726-CEC7B1ACFA21}"/>
            </c:ext>
          </c:extLst>
        </c:ser>
        <c:ser>
          <c:idx val="1"/>
          <c:order val="1"/>
          <c:tx>
            <c:strRef>
              <c:f>'16'!$C$11:$C$12</c:f>
              <c:strCache>
                <c:ptCount val="1"/>
                <c:pt idx="0">
                  <c:v>7.</c:v>
                </c:pt>
              </c:strCache>
            </c:strRef>
          </c:tx>
          <c:spPr>
            <a:solidFill>
              <a:schemeClr val="accent2"/>
            </a:solidFill>
            <a:ln>
              <a:noFill/>
            </a:ln>
            <a:effectLst/>
          </c:spPr>
          <c:invertIfNegative val="0"/>
          <c:cat>
            <c:strRef>
              <c:f>'16'!$A$13:$A$15</c:f>
              <c:strCache>
                <c:ptCount val="2"/>
                <c:pt idx="0">
                  <c:v>žena</c:v>
                </c:pt>
                <c:pt idx="1">
                  <c:v>muž</c:v>
                </c:pt>
              </c:strCache>
            </c:strRef>
          </c:cat>
          <c:val>
            <c:numRef>
              <c:f>'16'!$C$13:$C$15</c:f>
              <c:numCache>
                <c:formatCode>General</c:formatCode>
                <c:ptCount val="2"/>
                <c:pt idx="0">
                  <c:v>17</c:v>
                </c:pt>
                <c:pt idx="1">
                  <c:v>13</c:v>
                </c:pt>
              </c:numCache>
            </c:numRef>
          </c:val>
          <c:extLst>
            <c:ext xmlns:c16="http://schemas.microsoft.com/office/drawing/2014/chart" uri="{C3380CC4-5D6E-409C-BE32-E72D297353CC}">
              <c16:uniqueId val="{00000001-D4D1-4ACE-9726-CEC7B1ACFA21}"/>
            </c:ext>
          </c:extLst>
        </c:ser>
        <c:ser>
          <c:idx val="2"/>
          <c:order val="2"/>
          <c:tx>
            <c:strRef>
              <c:f>'16'!$D$11:$D$12</c:f>
              <c:strCache>
                <c:ptCount val="1"/>
                <c:pt idx="0">
                  <c:v>8.</c:v>
                </c:pt>
              </c:strCache>
            </c:strRef>
          </c:tx>
          <c:spPr>
            <a:solidFill>
              <a:schemeClr val="accent3"/>
            </a:solidFill>
            <a:ln>
              <a:noFill/>
            </a:ln>
            <a:effectLst/>
          </c:spPr>
          <c:invertIfNegative val="0"/>
          <c:cat>
            <c:strRef>
              <c:f>'16'!$A$13:$A$15</c:f>
              <c:strCache>
                <c:ptCount val="2"/>
                <c:pt idx="0">
                  <c:v>žena</c:v>
                </c:pt>
                <c:pt idx="1">
                  <c:v>muž</c:v>
                </c:pt>
              </c:strCache>
            </c:strRef>
          </c:cat>
          <c:val>
            <c:numRef>
              <c:f>'16'!$D$13:$D$15</c:f>
              <c:numCache>
                <c:formatCode>General</c:formatCode>
                <c:ptCount val="2"/>
                <c:pt idx="0">
                  <c:v>21</c:v>
                </c:pt>
                <c:pt idx="1">
                  <c:v>5</c:v>
                </c:pt>
              </c:numCache>
            </c:numRef>
          </c:val>
          <c:extLst>
            <c:ext xmlns:c16="http://schemas.microsoft.com/office/drawing/2014/chart" uri="{C3380CC4-5D6E-409C-BE32-E72D297353CC}">
              <c16:uniqueId val="{00000002-D4D1-4ACE-9726-CEC7B1ACFA21}"/>
            </c:ext>
          </c:extLst>
        </c:ser>
        <c:ser>
          <c:idx val="3"/>
          <c:order val="3"/>
          <c:tx>
            <c:strRef>
              <c:f>'16'!$E$11:$E$12</c:f>
              <c:strCache>
                <c:ptCount val="1"/>
                <c:pt idx="0">
                  <c:v>9.</c:v>
                </c:pt>
              </c:strCache>
            </c:strRef>
          </c:tx>
          <c:spPr>
            <a:solidFill>
              <a:schemeClr val="accent4"/>
            </a:solidFill>
            <a:ln>
              <a:noFill/>
            </a:ln>
            <a:effectLst/>
          </c:spPr>
          <c:invertIfNegative val="0"/>
          <c:cat>
            <c:strRef>
              <c:f>'16'!$A$13:$A$15</c:f>
              <c:strCache>
                <c:ptCount val="2"/>
                <c:pt idx="0">
                  <c:v>žena</c:v>
                </c:pt>
                <c:pt idx="1">
                  <c:v>muž</c:v>
                </c:pt>
              </c:strCache>
            </c:strRef>
          </c:cat>
          <c:val>
            <c:numRef>
              <c:f>'16'!$E$13:$E$15</c:f>
              <c:numCache>
                <c:formatCode>General</c:formatCode>
                <c:ptCount val="2"/>
                <c:pt idx="0">
                  <c:v>11</c:v>
                </c:pt>
                <c:pt idx="1">
                  <c:v>5</c:v>
                </c:pt>
              </c:numCache>
            </c:numRef>
          </c:val>
          <c:extLst>
            <c:ext xmlns:c16="http://schemas.microsoft.com/office/drawing/2014/chart" uri="{C3380CC4-5D6E-409C-BE32-E72D297353CC}">
              <c16:uniqueId val="{00000003-D4D1-4ACE-9726-CEC7B1ACFA21}"/>
            </c:ext>
          </c:extLst>
        </c:ser>
        <c:dLbls>
          <c:showLegendKey val="0"/>
          <c:showVal val="0"/>
          <c:showCatName val="0"/>
          <c:showSerName val="0"/>
          <c:showPercent val="0"/>
          <c:showBubbleSize val="0"/>
        </c:dLbls>
        <c:gapWidth val="219"/>
        <c:overlap val="-27"/>
        <c:axId val="595981568"/>
        <c:axId val="595960576"/>
      </c:barChart>
      <c:catAx>
        <c:axId val="5959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60576"/>
        <c:crosses val="autoZero"/>
        <c:auto val="1"/>
        <c:lblAlgn val="ctr"/>
        <c:lblOffset val="100"/>
        <c:noMultiLvlLbl val="0"/>
      </c:catAx>
      <c:valAx>
        <c:axId val="59596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815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ok.xlsx]16!Kontingenční tabulka45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Hraním na PC, mobilu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'16'!$B$19:$B$20</c:f>
              <c:strCache>
                <c:ptCount val="1"/>
                <c:pt idx="0">
                  <c:v>6.</c:v>
                </c:pt>
              </c:strCache>
            </c:strRef>
          </c:tx>
          <c:spPr>
            <a:solidFill>
              <a:schemeClr val="accent1"/>
            </a:solidFill>
            <a:ln>
              <a:noFill/>
            </a:ln>
            <a:effectLst/>
          </c:spPr>
          <c:invertIfNegative val="0"/>
          <c:cat>
            <c:strRef>
              <c:f>'16'!$A$21:$A$23</c:f>
              <c:strCache>
                <c:ptCount val="2"/>
                <c:pt idx="0">
                  <c:v>žena</c:v>
                </c:pt>
                <c:pt idx="1">
                  <c:v>muž</c:v>
                </c:pt>
              </c:strCache>
            </c:strRef>
          </c:cat>
          <c:val>
            <c:numRef>
              <c:f>'16'!$B$21:$B$23</c:f>
              <c:numCache>
                <c:formatCode>General</c:formatCode>
                <c:ptCount val="2"/>
                <c:pt idx="0">
                  <c:v>21</c:v>
                </c:pt>
                <c:pt idx="1">
                  <c:v>33</c:v>
                </c:pt>
              </c:numCache>
            </c:numRef>
          </c:val>
          <c:extLst>
            <c:ext xmlns:c16="http://schemas.microsoft.com/office/drawing/2014/chart" uri="{C3380CC4-5D6E-409C-BE32-E72D297353CC}">
              <c16:uniqueId val="{00000000-D372-4039-AE0D-9FF6E4FDA399}"/>
            </c:ext>
          </c:extLst>
        </c:ser>
        <c:ser>
          <c:idx val="1"/>
          <c:order val="1"/>
          <c:tx>
            <c:strRef>
              <c:f>'16'!$C$19:$C$20</c:f>
              <c:strCache>
                <c:ptCount val="1"/>
                <c:pt idx="0">
                  <c:v>7.</c:v>
                </c:pt>
              </c:strCache>
            </c:strRef>
          </c:tx>
          <c:spPr>
            <a:solidFill>
              <a:schemeClr val="accent2"/>
            </a:solidFill>
            <a:ln>
              <a:noFill/>
            </a:ln>
            <a:effectLst/>
          </c:spPr>
          <c:invertIfNegative val="0"/>
          <c:cat>
            <c:strRef>
              <c:f>'16'!$A$21:$A$23</c:f>
              <c:strCache>
                <c:ptCount val="2"/>
                <c:pt idx="0">
                  <c:v>žena</c:v>
                </c:pt>
                <c:pt idx="1">
                  <c:v>muž</c:v>
                </c:pt>
              </c:strCache>
            </c:strRef>
          </c:cat>
          <c:val>
            <c:numRef>
              <c:f>'16'!$C$21:$C$23</c:f>
              <c:numCache>
                <c:formatCode>General</c:formatCode>
                <c:ptCount val="2"/>
                <c:pt idx="0">
                  <c:v>32</c:v>
                </c:pt>
                <c:pt idx="1">
                  <c:v>31</c:v>
                </c:pt>
              </c:numCache>
            </c:numRef>
          </c:val>
          <c:extLst>
            <c:ext xmlns:c16="http://schemas.microsoft.com/office/drawing/2014/chart" uri="{C3380CC4-5D6E-409C-BE32-E72D297353CC}">
              <c16:uniqueId val="{00000001-D372-4039-AE0D-9FF6E4FDA399}"/>
            </c:ext>
          </c:extLst>
        </c:ser>
        <c:ser>
          <c:idx val="2"/>
          <c:order val="2"/>
          <c:tx>
            <c:strRef>
              <c:f>'16'!$D$19:$D$20</c:f>
              <c:strCache>
                <c:ptCount val="1"/>
                <c:pt idx="0">
                  <c:v>8.</c:v>
                </c:pt>
              </c:strCache>
            </c:strRef>
          </c:tx>
          <c:spPr>
            <a:solidFill>
              <a:schemeClr val="accent3"/>
            </a:solidFill>
            <a:ln>
              <a:noFill/>
            </a:ln>
            <a:effectLst/>
          </c:spPr>
          <c:invertIfNegative val="0"/>
          <c:cat>
            <c:strRef>
              <c:f>'16'!$A$21:$A$23</c:f>
              <c:strCache>
                <c:ptCount val="2"/>
                <c:pt idx="0">
                  <c:v>žena</c:v>
                </c:pt>
                <c:pt idx="1">
                  <c:v>muž</c:v>
                </c:pt>
              </c:strCache>
            </c:strRef>
          </c:cat>
          <c:val>
            <c:numRef>
              <c:f>'16'!$D$21:$D$23</c:f>
              <c:numCache>
                <c:formatCode>General</c:formatCode>
                <c:ptCount val="2"/>
                <c:pt idx="0">
                  <c:v>28</c:v>
                </c:pt>
                <c:pt idx="1">
                  <c:v>25</c:v>
                </c:pt>
              </c:numCache>
            </c:numRef>
          </c:val>
          <c:extLst>
            <c:ext xmlns:c16="http://schemas.microsoft.com/office/drawing/2014/chart" uri="{C3380CC4-5D6E-409C-BE32-E72D297353CC}">
              <c16:uniqueId val="{00000002-D372-4039-AE0D-9FF6E4FDA399}"/>
            </c:ext>
          </c:extLst>
        </c:ser>
        <c:ser>
          <c:idx val="3"/>
          <c:order val="3"/>
          <c:tx>
            <c:strRef>
              <c:f>'16'!$E$19:$E$20</c:f>
              <c:strCache>
                <c:ptCount val="1"/>
                <c:pt idx="0">
                  <c:v>9.</c:v>
                </c:pt>
              </c:strCache>
            </c:strRef>
          </c:tx>
          <c:spPr>
            <a:solidFill>
              <a:schemeClr val="accent4"/>
            </a:solidFill>
            <a:ln>
              <a:noFill/>
            </a:ln>
            <a:effectLst/>
          </c:spPr>
          <c:invertIfNegative val="0"/>
          <c:cat>
            <c:strRef>
              <c:f>'16'!$A$21:$A$23</c:f>
              <c:strCache>
                <c:ptCount val="2"/>
                <c:pt idx="0">
                  <c:v>žena</c:v>
                </c:pt>
                <c:pt idx="1">
                  <c:v>muž</c:v>
                </c:pt>
              </c:strCache>
            </c:strRef>
          </c:cat>
          <c:val>
            <c:numRef>
              <c:f>'16'!$E$21:$E$23</c:f>
              <c:numCache>
                <c:formatCode>General</c:formatCode>
                <c:ptCount val="2"/>
                <c:pt idx="0">
                  <c:v>15</c:v>
                </c:pt>
                <c:pt idx="1">
                  <c:v>12</c:v>
                </c:pt>
              </c:numCache>
            </c:numRef>
          </c:val>
          <c:extLst>
            <c:ext xmlns:c16="http://schemas.microsoft.com/office/drawing/2014/chart" uri="{C3380CC4-5D6E-409C-BE32-E72D297353CC}">
              <c16:uniqueId val="{00000003-D372-4039-AE0D-9FF6E4FDA399}"/>
            </c:ext>
          </c:extLst>
        </c:ser>
        <c:dLbls>
          <c:showLegendKey val="0"/>
          <c:showVal val="0"/>
          <c:showCatName val="0"/>
          <c:showSerName val="0"/>
          <c:showPercent val="0"/>
          <c:showBubbleSize val="0"/>
        </c:dLbls>
        <c:gapWidth val="219"/>
        <c:overlap val="-27"/>
        <c:axId val="595944504"/>
        <c:axId val="595942208"/>
      </c:barChart>
      <c:catAx>
        <c:axId val="59594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42208"/>
        <c:crosses val="autoZero"/>
        <c:auto val="1"/>
        <c:lblAlgn val="ctr"/>
        <c:lblOffset val="100"/>
        <c:noMultiLvlLbl val="0"/>
      </c:catAx>
      <c:valAx>
        <c:axId val="595942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44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ok.xlsx]16!Kontingenční tabulka46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Sportem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'16'!$B$28:$B$29</c:f>
              <c:strCache>
                <c:ptCount val="1"/>
                <c:pt idx="0">
                  <c:v>6.</c:v>
                </c:pt>
              </c:strCache>
            </c:strRef>
          </c:tx>
          <c:spPr>
            <a:solidFill>
              <a:schemeClr val="accent1"/>
            </a:solidFill>
            <a:ln>
              <a:noFill/>
            </a:ln>
            <a:effectLst/>
          </c:spPr>
          <c:invertIfNegative val="0"/>
          <c:cat>
            <c:strRef>
              <c:f>'16'!$A$30:$A$32</c:f>
              <c:strCache>
                <c:ptCount val="2"/>
                <c:pt idx="0">
                  <c:v>žena</c:v>
                </c:pt>
                <c:pt idx="1">
                  <c:v>muž</c:v>
                </c:pt>
              </c:strCache>
            </c:strRef>
          </c:cat>
          <c:val>
            <c:numRef>
              <c:f>'16'!$B$30:$B$32</c:f>
              <c:numCache>
                <c:formatCode>General</c:formatCode>
                <c:ptCount val="2"/>
                <c:pt idx="0">
                  <c:v>24</c:v>
                </c:pt>
                <c:pt idx="1">
                  <c:v>21</c:v>
                </c:pt>
              </c:numCache>
            </c:numRef>
          </c:val>
          <c:extLst>
            <c:ext xmlns:c16="http://schemas.microsoft.com/office/drawing/2014/chart" uri="{C3380CC4-5D6E-409C-BE32-E72D297353CC}">
              <c16:uniqueId val="{00000000-E4F6-4400-B454-B18DE75E65D5}"/>
            </c:ext>
          </c:extLst>
        </c:ser>
        <c:ser>
          <c:idx val="1"/>
          <c:order val="1"/>
          <c:tx>
            <c:strRef>
              <c:f>'16'!$C$28:$C$29</c:f>
              <c:strCache>
                <c:ptCount val="1"/>
                <c:pt idx="0">
                  <c:v>7.</c:v>
                </c:pt>
              </c:strCache>
            </c:strRef>
          </c:tx>
          <c:spPr>
            <a:solidFill>
              <a:schemeClr val="accent2"/>
            </a:solidFill>
            <a:ln>
              <a:noFill/>
            </a:ln>
            <a:effectLst/>
          </c:spPr>
          <c:invertIfNegative val="0"/>
          <c:cat>
            <c:strRef>
              <c:f>'16'!$A$30:$A$32</c:f>
              <c:strCache>
                <c:ptCount val="2"/>
                <c:pt idx="0">
                  <c:v>žena</c:v>
                </c:pt>
                <c:pt idx="1">
                  <c:v>muž</c:v>
                </c:pt>
              </c:strCache>
            </c:strRef>
          </c:cat>
          <c:val>
            <c:numRef>
              <c:f>'16'!$C$30:$C$32</c:f>
              <c:numCache>
                <c:formatCode>General</c:formatCode>
                <c:ptCount val="2"/>
                <c:pt idx="0">
                  <c:v>30</c:v>
                </c:pt>
                <c:pt idx="1">
                  <c:v>22</c:v>
                </c:pt>
              </c:numCache>
            </c:numRef>
          </c:val>
          <c:extLst>
            <c:ext xmlns:c16="http://schemas.microsoft.com/office/drawing/2014/chart" uri="{C3380CC4-5D6E-409C-BE32-E72D297353CC}">
              <c16:uniqueId val="{00000001-E4F6-4400-B454-B18DE75E65D5}"/>
            </c:ext>
          </c:extLst>
        </c:ser>
        <c:ser>
          <c:idx val="2"/>
          <c:order val="2"/>
          <c:tx>
            <c:strRef>
              <c:f>'16'!$D$28:$D$29</c:f>
              <c:strCache>
                <c:ptCount val="1"/>
                <c:pt idx="0">
                  <c:v>8.</c:v>
                </c:pt>
              </c:strCache>
            </c:strRef>
          </c:tx>
          <c:spPr>
            <a:solidFill>
              <a:schemeClr val="accent3"/>
            </a:solidFill>
            <a:ln>
              <a:noFill/>
            </a:ln>
            <a:effectLst/>
          </c:spPr>
          <c:invertIfNegative val="0"/>
          <c:cat>
            <c:strRef>
              <c:f>'16'!$A$30:$A$32</c:f>
              <c:strCache>
                <c:ptCount val="2"/>
                <c:pt idx="0">
                  <c:v>žena</c:v>
                </c:pt>
                <c:pt idx="1">
                  <c:v>muž</c:v>
                </c:pt>
              </c:strCache>
            </c:strRef>
          </c:cat>
          <c:val>
            <c:numRef>
              <c:f>'16'!$D$30:$D$32</c:f>
              <c:numCache>
                <c:formatCode>General</c:formatCode>
                <c:ptCount val="2"/>
                <c:pt idx="0">
                  <c:v>24</c:v>
                </c:pt>
                <c:pt idx="1">
                  <c:v>14</c:v>
                </c:pt>
              </c:numCache>
            </c:numRef>
          </c:val>
          <c:extLst>
            <c:ext xmlns:c16="http://schemas.microsoft.com/office/drawing/2014/chart" uri="{C3380CC4-5D6E-409C-BE32-E72D297353CC}">
              <c16:uniqueId val="{00000002-E4F6-4400-B454-B18DE75E65D5}"/>
            </c:ext>
          </c:extLst>
        </c:ser>
        <c:ser>
          <c:idx val="3"/>
          <c:order val="3"/>
          <c:tx>
            <c:strRef>
              <c:f>'16'!$E$28:$E$29</c:f>
              <c:strCache>
                <c:ptCount val="1"/>
                <c:pt idx="0">
                  <c:v>9.</c:v>
                </c:pt>
              </c:strCache>
            </c:strRef>
          </c:tx>
          <c:spPr>
            <a:solidFill>
              <a:schemeClr val="accent4"/>
            </a:solidFill>
            <a:ln>
              <a:noFill/>
            </a:ln>
            <a:effectLst/>
          </c:spPr>
          <c:invertIfNegative val="0"/>
          <c:cat>
            <c:strRef>
              <c:f>'16'!$A$30:$A$32</c:f>
              <c:strCache>
                <c:ptCount val="2"/>
                <c:pt idx="0">
                  <c:v>žena</c:v>
                </c:pt>
                <c:pt idx="1">
                  <c:v>muž</c:v>
                </c:pt>
              </c:strCache>
            </c:strRef>
          </c:cat>
          <c:val>
            <c:numRef>
              <c:f>'16'!$E$30:$E$32</c:f>
              <c:numCache>
                <c:formatCode>General</c:formatCode>
                <c:ptCount val="2"/>
                <c:pt idx="0">
                  <c:v>20</c:v>
                </c:pt>
                <c:pt idx="1">
                  <c:v>7</c:v>
                </c:pt>
              </c:numCache>
            </c:numRef>
          </c:val>
          <c:extLst>
            <c:ext xmlns:c16="http://schemas.microsoft.com/office/drawing/2014/chart" uri="{C3380CC4-5D6E-409C-BE32-E72D297353CC}">
              <c16:uniqueId val="{00000003-E4F6-4400-B454-B18DE75E65D5}"/>
            </c:ext>
          </c:extLst>
        </c:ser>
        <c:dLbls>
          <c:showLegendKey val="0"/>
          <c:showVal val="0"/>
          <c:showCatName val="0"/>
          <c:showSerName val="0"/>
          <c:showPercent val="0"/>
          <c:showBubbleSize val="0"/>
        </c:dLbls>
        <c:gapWidth val="219"/>
        <c:overlap val="-27"/>
        <c:axId val="538944656"/>
        <c:axId val="538943016"/>
      </c:barChart>
      <c:catAx>
        <c:axId val="5389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8943016"/>
        <c:crosses val="autoZero"/>
        <c:auto val="1"/>
        <c:lblAlgn val="ctr"/>
        <c:lblOffset val="100"/>
        <c:noMultiLvlLbl val="0"/>
      </c:catAx>
      <c:valAx>
        <c:axId val="538943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8944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ok.xlsx]16!Kontingenční tabulka47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 kamarády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'16'!$B$36:$B$37</c:f>
              <c:strCache>
                <c:ptCount val="1"/>
                <c:pt idx="0">
                  <c:v>6.</c:v>
                </c:pt>
              </c:strCache>
            </c:strRef>
          </c:tx>
          <c:spPr>
            <a:solidFill>
              <a:schemeClr val="accent1"/>
            </a:solidFill>
            <a:ln>
              <a:noFill/>
            </a:ln>
            <a:effectLst/>
          </c:spPr>
          <c:invertIfNegative val="0"/>
          <c:cat>
            <c:strRef>
              <c:f>'16'!$A$38:$A$40</c:f>
              <c:strCache>
                <c:ptCount val="2"/>
                <c:pt idx="0">
                  <c:v>žena</c:v>
                </c:pt>
                <c:pt idx="1">
                  <c:v>muž</c:v>
                </c:pt>
              </c:strCache>
            </c:strRef>
          </c:cat>
          <c:val>
            <c:numRef>
              <c:f>'16'!$B$38:$B$40</c:f>
              <c:numCache>
                <c:formatCode>General</c:formatCode>
                <c:ptCount val="2"/>
                <c:pt idx="0">
                  <c:v>31</c:v>
                </c:pt>
                <c:pt idx="1">
                  <c:v>20</c:v>
                </c:pt>
              </c:numCache>
            </c:numRef>
          </c:val>
          <c:extLst>
            <c:ext xmlns:c16="http://schemas.microsoft.com/office/drawing/2014/chart" uri="{C3380CC4-5D6E-409C-BE32-E72D297353CC}">
              <c16:uniqueId val="{00000000-BC56-4323-B6F4-F554D637F86D}"/>
            </c:ext>
          </c:extLst>
        </c:ser>
        <c:ser>
          <c:idx val="1"/>
          <c:order val="1"/>
          <c:tx>
            <c:strRef>
              <c:f>'16'!$C$36:$C$37</c:f>
              <c:strCache>
                <c:ptCount val="1"/>
                <c:pt idx="0">
                  <c:v>7.</c:v>
                </c:pt>
              </c:strCache>
            </c:strRef>
          </c:tx>
          <c:spPr>
            <a:solidFill>
              <a:schemeClr val="accent2"/>
            </a:solidFill>
            <a:ln>
              <a:noFill/>
            </a:ln>
            <a:effectLst/>
          </c:spPr>
          <c:invertIfNegative val="0"/>
          <c:cat>
            <c:strRef>
              <c:f>'16'!$A$38:$A$40</c:f>
              <c:strCache>
                <c:ptCount val="2"/>
                <c:pt idx="0">
                  <c:v>žena</c:v>
                </c:pt>
                <c:pt idx="1">
                  <c:v>muž</c:v>
                </c:pt>
              </c:strCache>
            </c:strRef>
          </c:cat>
          <c:val>
            <c:numRef>
              <c:f>'16'!$C$38:$C$40</c:f>
              <c:numCache>
                <c:formatCode>General</c:formatCode>
                <c:ptCount val="2"/>
                <c:pt idx="0">
                  <c:v>48</c:v>
                </c:pt>
                <c:pt idx="1">
                  <c:v>32</c:v>
                </c:pt>
              </c:numCache>
            </c:numRef>
          </c:val>
          <c:extLst>
            <c:ext xmlns:c16="http://schemas.microsoft.com/office/drawing/2014/chart" uri="{C3380CC4-5D6E-409C-BE32-E72D297353CC}">
              <c16:uniqueId val="{00000001-BC56-4323-B6F4-F554D637F86D}"/>
            </c:ext>
          </c:extLst>
        </c:ser>
        <c:ser>
          <c:idx val="2"/>
          <c:order val="2"/>
          <c:tx>
            <c:strRef>
              <c:f>'16'!$D$36:$D$37</c:f>
              <c:strCache>
                <c:ptCount val="1"/>
                <c:pt idx="0">
                  <c:v>8.</c:v>
                </c:pt>
              </c:strCache>
            </c:strRef>
          </c:tx>
          <c:spPr>
            <a:solidFill>
              <a:schemeClr val="accent3"/>
            </a:solidFill>
            <a:ln>
              <a:noFill/>
            </a:ln>
            <a:effectLst/>
          </c:spPr>
          <c:invertIfNegative val="0"/>
          <c:cat>
            <c:strRef>
              <c:f>'16'!$A$38:$A$40</c:f>
              <c:strCache>
                <c:ptCount val="2"/>
                <c:pt idx="0">
                  <c:v>žena</c:v>
                </c:pt>
                <c:pt idx="1">
                  <c:v>muž</c:v>
                </c:pt>
              </c:strCache>
            </c:strRef>
          </c:cat>
          <c:val>
            <c:numRef>
              <c:f>'16'!$D$38:$D$40</c:f>
              <c:numCache>
                <c:formatCode>General</c:formatCode>
                <c:ptCount val="2"/>
                <c:pt idx="0">
                  <c:v>41</c:v>
                </c:pt>
                <c:pt idx="1">
                  <c:v>12</c:v>
                </c:pt>
              </c:numCache>
            </c:numRef>
          </c:val>
          <c:extLst>
            <c:ext xmlns:c16="http://schemas.microsoft.com/office/drawing/2014/chart" uri="{C3380CC4-5D6E-409C-BE32-E72D297353CC}">
              <c16:uniqueId val="{00000002-BC56-4323-B6F4-F554D637F86D}"/>
            </c:ext>
          </c:extLst>
        </c:ser>
        <c:ser>
          <c:idx val="3"/>
          <c:order val="3"/>
          <c:tx>
            <c:strRef>
              <c:f>'16'!$E$36:$E$37</c:f>
              <c:strCache>
                <c:ptCount val="1"/>
                <c:pt idx="0">
                  <c:v>9.</c:v>
                </c:pt>
              </c:strCache>
            </c:strRef>
          </c:tx>
          <c:spPr>
            <a:solidFill>
              <a:schemeClr val="accent4"/>
            </a:solidFill>
            <a:ln>
              <a:noFill/>
            </a:ln>
            <a:effectLst/>
          </c:spPr>
          <c:invertIfNegative val="0"/>
          <c:cat>
            <c:strRef>
              <c:f>'16'!$A$38:$A$40</c:f>
              <c:strCache>
                <c:ptCount val="2"/>
                <c:pt idx="0">
                  <c:v>žena</c:v>
                </c:pt>
                <c:pt idx="1">
                  <c:v>muž</c:v>
                </c:pt>
              </c:strCache>
            </c:strRef>
          </c:cat>
          <c:val>
            <c:numRef>
              <c:f>'16'!$E$38:$E$40</c:f>
              <c:numCache>
                <c:formatCode>General</c:formatCode>
                <c:ptCount val="2"/>
                <c:pt idx="0">
                  <c:v>22</c:v>
                </c:pt>
                <c:pt idx="1">
                  <c:v>8</c:v>
                </c:pt>
              </c:numCache>
            </c:numRef>
          </c:val>
          <c:extLst>
            <c:ext xmlns:c16="http://schemas.microsoft.com/office/drawing/2014/chart" uri="{C3380CC4-5D6E-409C-BE32-E72D297353CC}">
              <c16:uniqueId val="{00000003-BC56-4323-B6F4-F554D637F86D}"/>
            </c:ext>
          </c:extLst>
        </c:ser>
        <c:dLbls>
          <c:showLegendKey val="0"/>
          <c:showVal val="0"/>
          <c:showCatName val="0"/>
          <c:showSerName val="0"/>
          <c:showPercent val="0"/>
          <c:showBubbleSize val="0"/>
        </c:dLbls>
        <c:gapWidth val="219"/>
        <c:overlap val="-27"/>
        <c:axId val="595951392"/>
        <c:axId val="595952704"/>
      </c:barChart>
      <c:catAx>
        <c:axId val="5959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52704"/>
        <c:crosses val="autoZero"/>
        <c:auto val="1"/>
        <c:lblAlgn val="ctr"/>
        <c:lblOffset val="100"/>
        <c:noMultiLvlLbl val="0"/>
      </c:catAx>
      <c:valAx>
        <c:axId val="595952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51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ok.xlsx]16!Kontingenční tabulka48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 rodinou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'16'!$B$44:$B$45</c:f>
              <c:strCache>
                <c:ptCount val="1"/>
                <c:pt idx="0">
                  <c:v>6.</c:v>
                </c:pt>
              </c:strCache>
            </c:strRef>
          </c:tx>
          <c:spPr>
            <a:solidFill>
              <a:schemeClr val="accent1"/>
            </a:solidFill>
            <a:ln>
              <a:noFill/>
            </a:ln>
            <a:effectLst/>
          </c:spPr>
          <c:invertIfNegative val="0"/>
          <c:cat>
            <c:strRef>
              <c:f>'16'!$A$46:$A$48</c:f>
              <c:strCache>
                <c:ptCount val="2"/>
                <c:pt idx="0">
                  <c:v>žena</c:v>
                </c:pt>
                <c:pt idx="1">
                  <c:v>muž</c:v>
                </c:pt>
              </c:strCache>
            </c:strRef>
          </c:cat>
          <c:val>
            <c:numRef>
              <c:f>'16'!$B$46:$B$48</c:f>
              <c:numCache>
                <c:formatCode>General</c:formatCode>
                <c:ptCount val="2"/>
                <c:pt idx="0">
                  <c:v>34</c:v>
                </c:pt>
                <c:pt idx="1">
                  <c:v>31</c:v>
                </c:pt>
              </c:numCache>
            </c:numRef>
          </c:val>
          <c:extLst>
            <c:ext xmlns:c16="http://schemas.microsoft.com/office/drawing/2014/chart" uri="{C3380CC4-5D6E-409C-BE32-E72D297353CC}">
              <c16:uniqueId val="{00000000-481A-4871-8C09-357C8CB61722}"/>
            </c:ext>
          </c:extLst>
        </c:ser>
        <c:ser>
          <c:idx val="1"/>
          <c:order val="1"/>
          <c:tx>
            <c:strRef>
              <c:f>'16'!$C$44:$C$45</c:f>
              <c:strCache>
                <c:ptCount val="1"/>
                <c:pt idx="0">
                  <c:v>7.</c:v>
                </c:pt>
              </c:strCache>
            </c:strRef>
          </c:tx>
          <c:spPr>
            <a:solidFill>
              <a:schemeClr val="accent2"/>
            </a:solidFill>
            <a:ln>
              <a:noFill/>
            </a:ln>
            <a:effectLst/>
          </c:spPr>
          <c:invertIfNegative val="0"/>
          <c:cat>
            <c:strRef>
              <c:f>'16'!$A$46:$A$48</c:f>
              <c:strCache>
                <c:ptCount val="2"/>
                <c:pt idx="0">
                  <c:v>žena</c:v>
                </c:pt>
                <c:pt idx="1">
                  <c:v>muž</c:v>
                </c:pt>
              </c:strCache>
            </c:strRef>
          </c:cat>
          <c:val>
            <c:numRef>
              <c:f>'16'!$C$46:$C$48</c:f>
              <c:numCache>
                <c:formatCode>General</c:formatCode>
                <c:ptCount val="2"/>
                <c:pt idx="0">
                  <c:v>51</c:v>
                </c:pt>
                <c:pt idx="1">
                  <c:v>25</c:v>
                </c:pt>
              </c:numCache>
            </c:numRef>
          </c:val>
          <c:extLst>
            <c:ext xmlns:c16="http://schemas.microsoft.com/office/drawing/2014/chart" uri="{C3380CC4-5D6E-409C-BE32-E72D297353CC}">
              <c16:uniqueId val="{00000001-481A-4871-8C09-357C8CB61722}"/>
            </c:ext>
          </c:extLst>
        </c:ser>
        <c:ser>
          <c:idx val="2"/>
          <c:order val="2"/>
          <c:tx>
            <c:strRef>
              <c:f>'16'!$D$44:$D$45</c:f>
              <c:strCache>
                <c:ptCount val="1"/>
                <c:pt idx="0">
                  <c:v>8.</c:v>
                </c:pt>
              </c:strCache>
            </c:strRef>
          </c:tx>
          <c:spPr>
            <a:solidFill>
              <a:schemeClr val="accent3"/>
            </a:solidFill>
            <a:ln>
              <a:noFill/>
            </a:ln>
            <a:effectLst/>
          </c:spPr>
          <c:invertIfNegative val="0"/>
          <c:cat>
            <c:strRef>
              <c:f>'16'!$A$46:$A$48</c:f>
              <c:strCache>
                <c:ptCount val="2"/>
                <c:pt idx="0">
                  <c:v>žena</c:v>
                </c:pt>
                <c:pt idx="1">
                  <c:v>muž</c:v>
                </c:pt>
              </c:strCache>
            </c:strRef>
          </c:cat>
          <c:val>
            <c:numRef>
              <c:f>'16'!$D$46:$D$48</c:f>
              <c:numCache>
                <c:formatCode>General</c:formatCode>
                <c:ptCount val="2"/>
                <c:pt idx="0">
                  <c:v>33</c:v>
                </c:pt>
                <c:pt idx="1">
                  <c:v>14</c:v>
                </c:pt>
              </c:numCache>
            </c:numRef>
          </c:val>
          <c:extLst>
            <c:ext xmlns:c16="http://schemas.microsoft.com/office/drawing/2014/chart" uri="{C3380CC4-5D6E-409C-BE32-E72D297353CC}">
              <c16:uniqueId val="{00000002-481A-4871-8C09-357C8CB61722}"/>
            </c:ext>
          </c:extLst>
        </c:ser>
        <c:ser>
          <c:idx val="3"/>
          <c:order val="3"/>
          <c:tx>
            <c:strRef>
              <c:f>'16'!$E$44:$E$45</c:f>
              <c:strCache>
                <c:ptCount val="1"/>
                <c:pt idx="0">
                  <c:v>9.</c:v>
                </c:pt>
              </c:strCache>
            </c:strRef>
          </c:tx>
          <c:spPr>
            <a:solidFill>
              <a:schemeClr val="accent4"/>
            </a:solidFill>
            <a:ln>
              <a:noFill/>
            </a:ln>
            <a:effectLst/>
          </c:spPr>
          <c:invertIfNegative val="0"/>
          <c:cat>
            <c:strRef>
              <c:f>'16'!$A$46:$A$48</c:f>
              <c:strCache>
                <c:ptCount val="2"/>
                <c:pt idx="0">
                  <c:v>žena</c:v>
                </c:pt>
                <c:pt idx="1">
                  <c:v>muž</c:v>
                </c:pt>
              </c:strCache>
            </c:strRef>
          </c:cat>
          <c:val>
            <c:numRef>
              <c:f>'16'!$E$46:$E$48</c:f>
              <c:numCache>
                <c:formatCode>General</c:formatCode>
                <c:ptCount val="2"/>
                <c:pt idx="0">
                  <c:v>19</c:v>
                </c:pt>
                <c:pt idx="1">
                  <c:v>9</c:v>
                </c:pt>
              </c:numCache>
            </c:numRef>
          </c:val>
          <c:extLst>
            <c:ext xmlns:c16="http://schemas.microsoft.com/office/drawing/2014/chart" uri="{C3380CC4-5D6E-409C-BE32-E72D297353CC}">
              <c16:uniqueId val="{00000003-481A-4871-8C09-357C8CB61722}"/>
            </c:ext>
          </c:extLst>
        </c:ser>
        <c:dLbls>
          <c:showLegendKey val="0"/>
          <c:showVal val="0"/>
          <c:showCatName val="0"/>
          <c:showSerName val="0"/>
          <c:showPercent val="0"/>
          <c:showBubbleSize val="0"/>
        </c:dLbls>
        <c:gapWidth val="219"/>
        <c:overlap val="-27"/>
        <c:axId val="598225392"/>
        <c:axId val="598227688"/>
      </c:barChart>
      <c:catAx>
        <c:axId val="59822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227688"/>
        <c:crosses val="autoZero"/>
        <c:auto val="1"/>
        <c:lblAlgn val="ctr"/>
        <c:lblOffset val="100"/>
        <c:noMultiLvlLbl val="0"/>
      </c:catAx>
      <c:valAx>
        <c:axId val="598227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225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Spánek</a:t>
            </a:r>
          </a:p>
        </c:rich>
      </c:tx>
      <c:layout>
        <c:manualLayout>
          <c:xMode val="edge"/>
          <c:yMode val="edge"/>
          <c:x val="0.39336790984959213"/>
          <c:y val="9.776114051317356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'5'!$B$22:$B$23</c:f>
              <c:strCache>
                <c:ptCount val="1"/>
                <c:pt idx="0">
                  <c:v>6.</c:v>
                </c:pt>
              </c:strCache>
            </c:strRef>
          </c:tx>
          <c:spPr>
            <a:solidFill>
              <a:schemeClr val="accent1"/>
            </a:solidFill>
            <a:ln>
              <a:noFill/>
            </a:ln>
            <a:effectLst/>
          </c:spPr>
          <c:invertIfNegative val="0"/>
          <c:cat>
            <c:strRef>
              <c:f>'5'!$A$24:$A$26</c:f>
              <c:strCache>
                <c:ptCount val="2"/>
                <c:pt idx="0">
                  <c:v>žena</c:v>
                </c:pt>
                <c:pt idx="1">
                  <c:v>muž</c:v>
                </c:pt>
              </c:strCache>
            </c:strRef>
          </c:cat>
          <c:val>
            <c:numRef>
              <c:f>'5'!$B$24:$B$26</c:f>
              <c:numCache>
                <c:formatCode>General</c:formatCode>
                <c:ptCount val="2"/>
                <c:pt idx="0">
                  <c:v>42</c:v>
                </c:pt>
                <c:pt idx="1">
                  <c:v>30</c:v>
                </c:pt>
              </c:numCache>
            </c:numRef>
          </c:val>
          <c:extLst>
            <c:ext xmlns:c16="http://schemas.microsoft.com/office/drawing/2014/chart" uri="{C3380CC4-5D6E-409C-BE32-E72D297353CC}">
              <c16:uniqueId val="{00000000-45ED-46B6-AB24-599BA6AC52E4}"/>
            </c:ext>
          </c:extLst>
        </c:ser>
        <c:ser>
          <c:idx val="1"/>
          <c:order val="1"/>
          <c:tx>
            <c:strRef>
              <c:f>'5'!$C$22:$C$23</c:f>
              <c:strCache>
                <c:ptCount val="1"/>
                <c:pt idx="0">
                  <c:v>7.</c:v>
                </c:pt>
              </c:strCache>
            </c:strRef>
          </c:tx>
          <c:spPr>
            <a:solidFill>
              <a:schemeClr val="accent2"/>
            </a:solidFill>
            <a:ln>
              <a:noFill/>
            </a:ln>
            <a:effectLst/>
          </c:spPr>
          <c:invertIfNegative val="0"/>
          <c:cat>
            <c:strRef>
              <c:f>'5'!$A$24:$A$26</c:f>
              <c:strCache>
                <c:ptCount val="2"/>
                <c:pt idx="0">
                  <c:v>žena</c:v>
                </c:pt>
                <c:pt idx="1">
                  <c:v>muž</c:v>
                </c:pt>
              </c:strCache>
            </c:strRef>
          </c:cat>
          <c:val>
            <c:numRef>
              <c:f>'5'!$C$24:$C$26</c:f>
              <c:numCache>
                <c:formatCode>General</c:formatCode>
                <c:ptCount val="2"/>
                <c:pt idx="0">
                  <c:v>52</c:v>
                </c:pt>
                <c:pt idx="1">
                  <c:v>32</c:v>
                </c:pt>
              </c:numCache>
            </c:numRef>
          </c:val>
          <c:extLst>
            <c:ext xmlns:c16="http://schemas.microsoft.com/office/drawing/2014/chart" uri="{C3380CC4-5D6E-409C-BE32-E72D297353CC}">
              <c16:uniqueId val="{00000001-45ED-46B6-AB24-599BA6AC52E4}"/>
            </c:ext>
          </c:extLst>
        </c:ser>
        <c:ser>
          <c:idx val="2"/>
          <c:order val="2"/>
          <c:tx>
            <c:strRef>
              <c:f>'5'!$D$22:$D$23</c:f>
              <c:strCache>
                <c:ptCount val="1"/>
                <c:pt idx="0">
                  <c:v>8.</c:v>
                </c:pt>
              </c:strCache>
            </c:strRef>
          </c:tx>
          <c:spPr>
            <a:solidFill>
              <a:schemeClr val="accent3"/>
            </a:solidFill>
            <a:ln>
              <a:noFill/>
            </a:ln>
            <a:effectLst/>
          </c:spPr>
          <c:invertIfNegative val="0"/>
          <c:cat>
            <c:strRef>
              <c:f>'5'!$A$24:$A$26</c:f>
              <c:strCache>
                <c:ptCount val="2"/>
                <c:pt idx="0">
                  <c:v>žena</c:v>
                </c:pt>
                <c:pt idx="1">
                  <c:v>muž</c:v>
                </c:pt>
              </c:strCache>
            </c:strRef>
          </c:cat>
          <c:val>
            <c:numRef>
              <c:f>'5'!$D$24:$D$26</c:f>
              <c:numCache>
                <c:formatCode>General</c:formatCode>
                <c:ptCount val="2"/>
                <c:pt idx="0">
                  <c:v>43</c:v>
                </c:pt>
                <c:pt idx="1">
                  <c:v>26</c:v>
                </c:pt>
              </c:numCache>
            </c:numRef>
          </c:val>
          <c:extLst>
            <c:ext xmlns:c16="http://schemas.microsoft.com/office/drawing/2014/chart" uri="{C3380CC4-5D6E-409C-BE32-E72D297353CC}">
              <c16:uniqueId val="{00000002-45ED-46B6-AB24-599BA6AC52E4}"/>
            </c:ext>
          </c:extLst>
        </c:ser>
        <c:ser>
          <c:idx val="3"/>
          <c:order val="3"/>
          <c:tx>
            <c:strRef>
              <c:f>'5'!$E$22:$E$23</c:f>
              <c:strCache>
                <c:ptCount val="1"/>
                <c:pt idx="0">
                  <c:v>9.</c:v>
                </c:pt>
              </c:strCache>
            </c:strRef>
          </c:tx>
          <c:spPr>
            <a:solidFill>
              <a:schemeClr val="accent4"/>
            </a:solidFill>
            <a:ln>
              <a:noFill/>
            </a:ln>
            <a:effectLst/>
          </c:spPr>
          <c:invertIfNegative val="0"/>
          <c:cat>
            <c:strRef>
              <c:f>'5'!$A$24:$A$26</c:f>
              <c:strCache>
                <c:ptCount val="2"/>
                <c:pt idx="0">
                  <c:v>žena</c:v>
                </c:pt>
                <c:pt idx="1">
                  <c:v>muž</c:v>
                </c:pt>
              </c:strCache>
            </c:strRef>
          </c:cat>
          <c:val>
            <c:numRef>
              <c:f>'5'!$E$24:$E$26</c:f>
              <c:numCache>
                <c:formatCode>General</c:formatCode>
                <c:ptCount val="2"/>
                <c:pt idx="0">
                  <c:v>29</c:v>
                </c:pt>
                <c:pt idx="1">
                  <c:v>11</c:v>
                </c:pt>
              </c:numCache>
            </c:numRef>
          </c:val>
          <c:extLst>
            <c:ext xmlns:c16="http://schemas.microsoft.com/office/drawing/2014/chart" uri="{C3380CC4-5D6E-409C-BE32-E72D297353CC}">
              <c16:uniqueId val="{00000003-45ED-46B6-AB24-599BA6AC52E4}"/>
            </c:ext>
          </c:extLst>
        </c:ser>
        <c:dLbls>
          <c:showLegendKey val="0"/>
          <c:showVal val="0"/>
          <c:showCatName val="0"/>
          <c:showSerName val="0"/>
          <c:showPercent val="0"/>
          <c:showBubbleSize val="0"/>
        </c:dLbls>
        <c:gapWidth val="219"/>
        <c:overlap val="-27"/>
        <c:axId val="533559312"/>
        <c:axId val="533560624"/>
      </c:barChart>
      <c:catAx>
        <c:axId val="53355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3560624"/>
        <c:crosses val="autoZero"/>
        <c:auto val="1"/>
        <c:lblAlgn val="ctr"/>
        <c:lblOffset val="100"/>
        <c:noMultiLvlLbl val="0"/>
      </c:catAx>
      <c:valAx>
        <c:axId val="53356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35593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ok.xlsx]19,20!Kontingenční tabulka52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Škodí zdraví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'19,20'!$B$4:$B$5</c:f>
              <c:strCache>
                <c:ptCount val="1"/>
                <c:pt idx="0">
                  <c:v>6.</c:v>
                </c:pt>
              </c:strCache>
            </c:strRef>
          </c:tx>
          <c:spPr>
            <a:solidFill>
              <a:schemeClr val="accent1"/>
            </a:solidFill>
            <a:ln>
              <a:noFill/>
            </a:ln>
            <a:effectLst/>
          </c:spPr>
          <c:invertIfNegative val="0"/>
          <c:cat>
            <c:strRef>
              <c:f>'19,20'!$A$6:$A$8</c:f>
              <c:strCache>
                <c:ptCount val="2"/>
                <c:pt idx="0">
                  <c:v>žena</c:v>
                </c:pt>
                <c:pt idx="1">
                  <c:v>muž</c:v>
                </c:pt>
              </c:strCache>
            </c:strRef>
          </c:cat>
          <c:val>
            <c:numRef>
              <c:f>'19,20'!$B$6:$B$8</c:f>
              <c:numCache>
                <c:formatCode>General</c:formatCode>
                <c:ptCount val="2"/>
                <c:pt idx="0">
                  <c:v>47</c:v>
                </c:pt>
                <c:pt idx="1">
                  <c:v>40</c:v>
                </c:pt>
              </c:numCache>
            </c:numRef>
          </c:val>
          <c:extLst>
            <c:ext xmlns:c16="http://schemas.microsoft.com/office/drawing/2014/chart" uri="{C3380CC4-5D6E-409C-BE32-E72D297353CC}">
              <c16:uniqueId val="{00000000-86A5-4A88-B47B-A9CB96BF51E9}"/>
            </c:ext>
          </c:extLst>
        </c:ser>
        <c:ser>
          <c:idx val="1"/>
          <c:order val="1"/>
          <c:tx>
            <c:strRef>
              <c:f>'19,20'!$C$4:$C$5</c:f>
              <c:strCache>
                <c:ptCount val="1"/>
                <c:pt idx="0">
                  <c:v>7.</c:v>
                </c:pt>
              </c:strCache>
            </c:strRef>
          </c:tx>
          <c:spPr>
            <a:solidFill>
              <a:schemeClr val="accent2"/>
            </a:solidFill>
            <a:ln>
              <a:noFill/>
            </a:ln>
            <a:effectLst/>
          </c:spPr>
          <c:invertIfNegative val="0"/>
          <c:cat>
            <c:strRef>
              <c:f>'19,20'!$A$6:$A$8</c:f>
              <c:strCache>
                <c:ptCount val="2"/>
                <c:pt idx="0">
                  <c:v>žena</c:v>
                </c:pt>
                <c:pt idx="1">
                  <c:v>muž</c:v>
                </c:pt>
              </c:strCache>
            </c:strRef>
          </c:cat>
          <c:val>
            <c:numRef>
              <c:f>'19,20'!$C$6:$C$8</c:f>
              <c:numCache>
                <c:formatCode>General</c:formatCode>
                <c:ptCount val="2"/>
                <c:pt idx="0">
                  <c:v>64</c:v>
                </c:pt>
                <c:pt idx="1">
                  <c:v>41</c:v>
                </c:pt>
              </c:numCache>
            </c:numRef>
          </c:val>
          <c:extLst>
            <c:ext xmlns:c16="http://schemas.microsoft.com/office/drawing/2014/chart" uri="{C3380CC4-5D6E-409C-BE32-E72D297353CC}">
              <c16:uniqueId val="{00000001-86A5-4A88-B47B-A9CB96BF51E9}"/>
            </c:ext>
          </c:extLst>
        </c:ser>
        <c:ser>
          <c:idx val="2"/>
          <c:order val="2"/>
          <c:tx>
            <c:strRef>
              <c:f>'19,20'!$D$4:$D$5</c:f>
              <c:strCache>
                <c:ptCount val="1"/>
                <c:pt idx="0">
                  <c:v>8.</c:v>
                </c:pt>
              </c:strCache>
            </c:strRef>
          </c:tx>
          <c:spPr>
            <a:solidFill>
              <a:schemeClr val="accent3"/>
            </a:solidFill>
            <a:ln>
              <a:noFill/>
            </a:ln>
            <a:effectLst/>
          </c:spPr>
          <c:invertIfNegative val="0"/>
          <c:cat>
            <c:strRef>
              <c:f>'19,20'!$A$6:$A$8</c:f>
              <c:strCache>
                <c:ptCount val="2"/>
                <c:pt idx="0">
                  <c:v>žena</c:v>
                </c:pt>
                <c:pt idx="1">
                  <c:v>muž</c:v>
                </c:pt>
              </c:strCache>
            </c:strRef>
          </c:cat>
          <c:val>
            <c:numRef>
              <c:f>'19,20'!$D$6:$D$8</c:f>
              <c:numCache>
                <c:formatCode>General</c:formatCode>
                <c:ptCount val="2"/>
                <c:pt idx="0">
                  <c:v>48</c:v>
                </c:pt>
                <c:pt idx="1">
                  <c:v>24</c:v>
                </c:pt>
              </c:numCache>
            </c:numRef>
          </c:val>
          <c:extLst>
            <c:ext xmlns:c16="http://schemas.microsoft.com/office/drawing/2014/chart" uri="{C3380CC4-5D6E-409C-BE32-E72D297353CC}">
              <c16:uniqueId val="{00000002-86A5-4A88-B47B-A9CB96BF51E9}"/>
            </c:ext>
          </c:extLst>
        </c:ser>
        <c:ser>
          <c:idx val="3"/>
          <c:order val="3"/>
          <c:tx>
            <c:strRef>
              <c:f>'19,20'!$E$4:$E$5</c:f>
              <c:strCache>
                <c:ptCount val="1"/>
                <c:pt idx="0">
                  <c:v>9.</c:v>
                </c:pt>
              </c:strCache>
            </c:strRef>
          </c:tx>
          <c:spPr>
            <a:solidFill>
              <a:schemeClr val="accent4"/>
            </a:solidFill>
            <a:ln>
              <a:noFill/>
            </a:ln>
            <a:effectLst/>
          </c:spPr>
          <c:invertIfNegative val="0"/>
          <c:cat>
            <c:strRef>
              <c:f>'19,20'!$A$6:$A$8</c:f>
              <c:strCache>
                <c:ptCount val="2"/>
                <c:pt idx="0">
                  <c:v>žena</c:v>
                </c:pt>
                <c:pt idx="1">
                  <c:v>muž</c:v>
                </c:pt>
              </c:strCache>
            </c:strRef>
          </c:cat>
          <c:val>
            <c:numRef>
              <c:f>'19,20'!$E$6:$E$8</c:f>
              <c:numCache>
                <c:formatCode>General</c:formatCode>
                <c:ptCount val="2"/>
                <c:pt idx="0">
                  <c:v>34</c:v>
                </c:pt>
                <c:pt idx="1">
                  <c:v>12</c:v>
                </c:pt>
              </c:numCache>
            </c:numRef>
          </c:val>
          <c:extLst>
            <c:ext xmlns:c16="http://schemas.microsoft.com/office/drawing/2014/chart" uri="{C3380CC4-5D6E-409C-BE32-E72D297353CC}">
              <c16:uniqueId val="{00000003-86A5-4A88-B47B-A9CB96BF51E9}"/>
            </c:ext>
          </c:extLst>
        </c:ser>
        <c:dLbls>
          <c:showLegendKey val="0"/>
          <c:showVal val="0"/>
          <c:showCatName val="0"/>
          <c:showSerName val="0"/>
          <c:showPercent val="0"/>
          <c:showBubbleSize val="0"/>
        </c:dLbls>
        <c:gapWidth val="219"/>
        <c:overlap val="-27"/>
        <c:axId val="598152248"/>
        <c:axId val="598158480"/>
      </c:barChart>
      <c:catAx>
        <c:axId val="59815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58480"/>
        <c:crosses val="autoZero"/>
        <c:auto val="1"/>
        <c:lblAlgn val="ctr"/>
        <c:lblOffset val="100"/>
        <c:noMultiLvlLbl val="0"/>
      </c:catAx>
      <c:valAx>
        <c:axId val="598158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522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ok.xlsx]19,20!Kontingenční tabulka53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Otvírají nám cestu ke kamarádství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'19,20'!$B$12:$B$13</c:f>
              <c:strCache>
                <c:ptCount val="1"/>
                <c:pt idx="0">
                  <c:v>6.</c:v>
                </c:pt>
              </c:strCache>
            </c:strRef>
          </c:tx>
          <c:spPr>
            <a:solidFill>
              <a:schemeClr val="accent1"/>
            </a:solidFill>
            <a:ln>
              <a:noFill/>
            </a:ln>
            <a:effectLst/>
          </c:spPr>
          <c:invertIfNegative val="0"/>
          <c:cat>
            <c:strRef>
              <c:f>'19,20'!$A$14:$A$16</c:f>
              <c:strCache>
                <c:ptCount val="2"/>
                <c:pt idx="0">
                  <c:v>žena</c:v>
                </c:pt>
                <c:pt idx="1">
                  <c:v>muž</c:v>
                </c:pt>
              </c:strCache>
            </c:strRef>
          </c:cat>
          <c:val>
            <c:numRef>
              <c:f>'19,20'!$B$14:$B$16</c:f>
              <c:numCache>
                <c:formatCode>General</c:formatCode>
                <c:ptCount val="2"/>
                <c:pt idx="0">
                  <c:v>1</c:v>
                </c:pt>
                <c:pt idx="1">
                  <c:v>1</c:v>
                </c:pt>
              </c:numCache>
            </c:numRef>
          </c:val>
          <c:extLst>
            <c:ext xmlns:c16="http://schemas.microsoft.com/office/drawing/2014/chart" uri="{C3380CC4-5D6E-409C-BE32-E72D297353CC}">
              <c16:uniqueId val="{00000000-FF3D-40FB-8007-C6EBAA0AC3DD}"/>
            </c:ext>
          </c:extLst>
        </c:ser>
        <c:ser>
          <c:idx val="1"/>
          <c:order val="1"/>
          <c:tx>
            <c:strRef>
              <c:f>'19,20'!$C$12:$C$13</c:f>
              <c:strCache>
                <c:ptCount val="1"/>
                <c:pt idx="0">
                  <c:v>8.</c:v>
                </c:pt>
              </c:strCache>
            </c:strRef>
          </c:tx>
          <c:spPr>
            <a:solidFill>
              <a:schemeClr val="accent2"/>
            </a:solidFill>
            <a:ln>
              <a:noFill/>
            </a:ln>
            <a:effectLst/>
          </c:spPr>
          <c:invertIfNegative val="0"/>
          <c:cat>
            <c:strRef>
              <c:f>'19,20'!$A$14:$A$16</c:f>
              <c:strCache>
                <c:ptCount val="2"/>
                <c:pt idx="0">
                  <c:v>žena</c:v>
                </c:pt>
                <c:pt idx="1">
                  <c:v>muž</c:v>
                </c:pt>
              </c:strCache>
            </c:strRef>
          </c:cat>
          <c:val>
            <c:numRef>
              <c:f>'19,20'!$C$14:$C$16</c:f>
              <c:numCache>
                <c:formatCode>General</c:formatCode>
                <c:ptCount val="2"/>
                <c:pt idx="0">
                  <c:v>1</c:v>
                </c:pt>
                <c:pt idx="1">
                  <c:v>1</c:v>
                </c:pt>
              </c:numCache>
            </c:numRef>
          </c:val>
          <c:extLst>
            <c:ext xmlns:c16="http://schemas.microsoft.com/office/drawing/2014/chart" uri="{C3380CC4-5D6E-409C-BE32-E72D297353CC}">
              <c16:uniqueId val="{00000001-FF3D-40FB-8007-C6EBAA0AC3DD}"/>
            </c:ext>
          </c:extLst>
        </c:ser>
        <c:ser>
          <c:idx val="2"/>
          <c:order val="2"/>
          <c:tx>
            <c:strRef>
              <c:f>'19,20'!$D$12:$D$13</c:f>
              <c:strCache>
                <c:ptCount val="1"/>
                <c:pt idx="0">
                  <c:v>9.</c:v>
                </c:pt>
              </c:strCache>
            </c:strRef>
          </c:tx>
          <c:spPr>
            <a:solidFill>
              <a:schemeClr val="accent3"/>
            </a:solidFill>
            <a:ln>
              <a:noFill/>
            </a:ln>
            <a:effectLst/>
          </c:spPr>
          <c:invertIfNegative val="0"/>
          <c:cat>
            <c:strRef>
              <c:f>'19,20'!$A$14:$A$16</c:f>
              <c:strCache>
                <c:ptCount val="2"/>
                <c:pt idx="0">
                  <c:v>žena</c:v>
                </c:pt>
                <c:pt idx="1">
                  <c:v>muž</c:v>
                </c:pt>
              </c:strCache>
            </c:strRef>
          </c:cat>
          <c:val>
            <c:numRef>
              <c:f>'19,20'!$D$14:$D$16</c:f>
              <c:numCache>
                <c:formatCode>General</c:formatCode>
                <c:ptCount val="2"/>
                <c:pt idx="0">
                  <c:v>1</c:v>
                </c:pt>
                <c:pt idx="1">
                  <c:v>1</c:v>
                </c:pt>
              </c:numCache>
            </c:numRef>
          </c:val>
          <c:extLst>
            <c:ext xmlns:c16="http://schemas.microsoft.com/office/drawing/2014/chart" uri="{C3380CC4-5D6E-409C-BE32-E72D297353CC}">
              <c16:uniqueId val="{00000002-FF3D-40FB-8007-C6EBAA0AC3DD}"/>
            </c:ext>
          </c:extLst>
        </c:ser>
        <c:dLbls>
          <c:showLegendKey val="0"/>
          <c:showVal val="0"/>
          <c:showCatName val="0"/>
          <c:showSerName val="0"/>
          <c:showPercent val="0"/>
          <c:showBubbleSize val="0"/>
        </c:dLbls>
        <c:gapWidth val="219"/>
        <c:overlap val="-27"/>
        <c:axId val="598196856"/>
        <c:axId val="598193248"/>
      </c:barChart>
      <c:catAx>
        <c:axId val="598196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93248"/>
        <c:crosses val="autoZero"/>
        <c:auto val="1"/>
        <c:lblAlgn val="ctr"/>
        <c:lblOffset val="100"/>
        <c:noMultiLvlLbl val="0"/>
      </c:catAx>
      <c:valAx>
        <c:axId val="59819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968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ok.xlsx]19,20!Kontingenční tabulka55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Jsou</a:t>
            </a:r>
            <a:r>
              <a:rPr lang="cs-CZ" baseline="0"/>
              <a:t> pro zdraví prospěšné</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'19,20'!$B$20:$B$21</c:f>
              <c:strCache>
                <c:ptCount val="1"/>
                <c:pt idx="0">
                  <c:v>6.</c:v>
                </c:pt>
              </c:strCache>
            </c:strRef>
          </c:tx>
          <c:spPr>
            <a:solidFill>
              <a:schemeClr val="accent1"/>
            </a:solidFill>
            <a:ln>
              <a:noFill/>
            </a:ln>
            <a:effectLst/>
          </c:spPr>
          <c:invertIfNegative val="0"/>
          <c:cat>
            <c:strRef>
              <c:f>'19,20'!$A$22:$A$23</c:f>
              <c:strCache>
                <c:ptCount val="1"/>
                <c:pt idx="0">
                  <c:v>muž</c:v>
                </c:pt>
              </c:strCache>
            </c:strRef>
          </c:cat>
          <c:val>
            <c:numRef>
              <c:f>'19,20'!$B$22:$B$23</c:f>
              <c:numCache>
                <c:formatCode>General</c:formatCode>
                <c:ptCount val="1"/>
                <c:pt idx="0">
                  <c:v>2</c:v>
                </c:pt>
              </c:numCache>
            </c:numRef>
          </c:val>
          <c:extLst>
            <c:ext xmlns:c16="http://schemas.microsoft.com/office/drawing/2014/chart" uri="{C3380CC4-5D6E-409C-BE32-E72D297353CC}">
              <c16:uniqueId val="{00000000-ED32-4127-B4F9-8F477215D017}"/>
            </c:ext>
          </c:extLst>
        </c:ser>
        <c:dLbls>
          <c:showLegendKey val="0"/>
          <c:showVal val="0"/>
          <c:showCatName val="0"/>
          <c:showSerName val="0"/>
          <c:showPercent val="0"/>
          <c:showBubbleSize val="0"/>
        </c:dLbls>
        <c:gapWidth val="219"/>
        <c:overlap val="-27"/>
        <c:axId val="598186032"/>
        <c:axId val="598190624"/>
      </c:barChart>
      <c:catAx>
        <c:axId val="59818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90624"/>
        <c:crosses val="autoZero"/>
        <c:auto val="1"/>
        <c:lblAlgn val="ctr"/>
        <c:lblOffset val="100"/>
        <c:noMultiLvlLbl val="0"/>
      </c:catAx>
      <c:valAx>
        <c:axId val="59819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860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ok.xlsx]19,20!Kontingenční tabulka56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Nevím, nemám zkušenosti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'19,20'!$B$28:$B$29</c:f>
              <c:strCache>
                <c:ptCount val="1"/>
                <c:pt idx="0">
                  <c:v>6.</c:v>
                </c:pt>
              </c:strCache>
            </c:strRef>
          </c:tx>
          <c:spPr>
            <a:solidFill>
              <a:schemeClr val="accent1"/>
            </a:solidFill>
            <a:ln>
              <a:noFill/>
            </a:ln>
            <a:effectLst/>
          </c:spPr>
          <c:invertIfNegative val="0"/>
          <c:cat>
            <c:strRef>
              <c:f>'19,20'!$A$30:$A$32</c:f>
              <c:strCache>
                <c:ptCount val="2"/>
                <c:pt idx="0">
                  <c:v>žena</c:v>
                </c:pt>
                <c:pt idx="1">
                  <c:v>muž</c:v>
                </c:pt>
              </c:strCache>
            </c:strRef>
          </c:cat>
          <c:val>
            <c:numRef>
              <c:f>'19,20'!$B$30:$B$32</c:f>
              <c:numCache>
                <c:formatCode>General</c:formatCode>
                <c:ptCount val="2"/>
                <c:pt idx="0">
                  <c:v>20</c:v>
                </c:pt>
                <c:pt idx="1">
                  <c:v>16</c:v>
                </c:pt>
              </c:numCache>
            </c:numRef>
          </c:val>
          <c:extLst>
            <c:ext xmlns:c16="http://schemas.microsoft.com/office/drawing/2014/chart" uri="{C3380CC4-5D6E-409C-BE32-E72D297353CC}">
              <c16:uniqueId val="{00000000-69EC-4406-84DC-FF9E0AA9F70C}"/>
            </c:ext>
          </c:extLst>
        </c:ser>
        <c:ser>
          <c:idx val="1"/>
          <c:order val="1"/>
          <c:tx>
            <c:strRef>
              <c:f>'19,20'!$C$28:$C$29</c:f>
              <c:strCache>
                <c:ptCount val="1"/>
                <c:pt idx="0">
                  <c:v>7.</c:v>
                </c:pt>
              </c:strCache>
            </c:strRef>
          </c:tx>
          <c:spPr>
            <a:solidFill>
              <a:schemeClr val="accent2"/>
            </a:solidFill>
            <a:ln>
              <a:noFill/>
            </a:ln>
            <a:effectLst/>
          </c:spPr>
          <c:invertIfNegative val="0"/>
          <c:cat>
            <c:strRef>
              <c:f>'19,20'!$A$30:$A$32</c:f>
              <c:strCache>
                <c:ptCount val="2"/>
                <c:pt idx="0">
                  <c:v>žena</c:v>
                </c:pt>
                <c:pt idx="1">
                  <c:v>muž</c:v>
                </c:pt>
              </c:strCache>
            </c:strRef>
          </c:cat>
          <c:val>
            <c:numRef>
              <c:f>'19,20'!$C$30:$C$32</c:f>
              <c:numCache>
                <c:formatCode>General</c:formatCode>
                <c:ptCount val="2"/>
                <c:pt idx="0">
                  <c:v>28</c:v>
                </c:pt>
                <c:pt idx="1">
                  <c:v>16</c:v>
                </c:pt>
              </c:numCache>
            </c:numRef>
          </c:val>
          <c:extLst>
            <c:ext xmlns:c16="http://schemas.microsoft.com/office/drawing/2014/chart" uri="{C3380CC4-5D6E-409C-BE32-E72D297353CC}">
              <c16:uniqueId val="{00000001-69EC-4406-84DC-FF9E0AA9F70C}"/>
            </c:ext>
          </c:extLst>
        </c:ser>
        <c:ser>
          <c:idx val="2"/>
          <c:order val="2"/>
          <c:tx>
            <c:strRef>
              <c:f>'19,20'!$D$28:$D$29</c:f>
              <c:strCache>
                <c:ptCount val="1"/>
                <c:pt idx="0">
                  <c:v>8.</c:v>
                </c:pt>
              </c:strCache>
            </c:strRef>
          </c:tx>
          <c:spPr>
            <a:solidFill>
              <a:schemeClr val="accent3"/>
            </a:solidFill>
            <a:ln>
              <a:noFill/>
            </a:ln>
            <a:effectLst/>
          </c:spPr>
          <c:invertIfNegative val="0"/>
          <c:cat>
            <c:strRef>
              <c:f>'19,20'!$A$30:$A$32</c:f>
              <c:strCache>
                <c:ptCount val="2"/>
                <c:pt idx="0">
                  <c:v>žena</c:v>
                </c:pt>
                <c:pt idx="1">
                  <c:v>muž</c:v>
                </c:pt>
              </c:strCache>
            </c:strRef>
          </c:cat>
          <c:val>
            <c:numRef>
              <c:f>'19,20'!$D$30:$D$32</c:f>
              <c:numCache>
                <c:formatCode>General</c:formatCode>
                <c:ptCount val="2"/>
                <c:pt idx="0">
                  <c:v>17</c:v>
                </c:pt>
                <c:pt idx="1">
                  <c:v>13</c:v>
                </c:pt>
              </c:numCache>
            </c:numRef>
          </c:val>
          <c:extLst>
            <c:ext xmlns:c16="http://schemas.microsoft.com/office/drawing/2014/chart" uri="{C3380CC4-5D6E-409C-BE32-E72D297353CC}">
              <c16:uniqueId val="{00000002-69EC-4406-84DC-FF9E0AA9F70C}"/>
            </c:ext>
          </c:extLst>
        </c:ser>
        <c:ser>
          <c:idx val="3"/>
          <c:order val="3"/>
          <c:tx>
            <c:strRef>
              <c:f>'19,20'!$E$28:$E$29</c:f>
              <c:strCache>
                <c:ptCount val="1"/>
                <c:pt idx="0">
                  <c:v>9.</c:v>
                </c:pt>
              </c:strCache>
            </c:strRef>
          </c:tx>
          <c:spPr>
            <a:solidFill>
              <a:schemeClr val="accent4"/>
            </a:solidFill>
            <a:ln>
              <a:noFill/>
            </a:ln>
            <a:effectLst/>
          </c:spPr>
          <c:invertIfNegative val="0"/>
          <c:cat>
            <c:strRef>
              <c:f>'19,20'!$A$30:$A$32</c:f>
              <c:strCache>
                <c:ptCount val="2"/>
                <c:pt idx="0">
                  <c:v>žena</c:v>
                </c:pt>
                <c:pt idx="1">
                  <c:v>muž</c:v>
                </c:pt>
              </c:strCache>
            </c:strRef>
          </c:cat>
          <c:val>
            <c:numRef>
              <c:f>'19,20'!$E$30:$E$32</c:f>
              <c:numCache>
                <c:formatCode>General</c:formatCode>
                <c:ptCount val="2"/>
                <c:pt idx="0">
                  <c:v>10</c:v>
                </c:pt>
                <c:pt idx="1">
                  <c:v>6</c:v>
                </c:pt>
              </c:numCache>
            </c:numRef>
          </c:val>
          <c:extLst>
            <c:ext xmlns:c16="http://schemas.microsoft.com/office/drawing/2014/chart" uri="{C3380CC4-5D6E-409C-BE32-E72D297353CC}">
              <c16:uniqueId val="{00000003-69EC-4406-84DC-FF9E0AA9F70C}"/>
            </c:ext>
          </c:extLst>
        </c:ser>
        <c:dLbls>
          <c:showLegendKey val="0"/>
          <c:showVal val="0"/>
          <c:showCatName val="0"/>
          <c:showSerName val="0"/>
          <c:showPercent val="0"/>
          <c:showBubbleSize val="0"/>
        </c:dLbls>
        <c:gapWidth val="219"/>
        <c:overlap val="-27"/>
        <c:axId val="598188984"/>
        <c:axId val="598196200"/>
      </c:barChart>
      <c:catAx>
        <c:axId val="598188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96200"/>
        <c:crosses val="autoZero"/>
        <c:auto val="1"/>
        <c:lblAlgn val="ctr"/>
        <c:lblOffset val="100"/>
        <c:noMultiLvlLbl val="0"/>
      </c:catAx>
      <c:valAx>
        <c:axId val="598196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889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ok.xlsx]19,20!Kontingenční tabulka57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Díky nim se </a:t>
            </a:r>
            <a:r>
              <a:rPr lang="cs-CZ"/>
              <a:t>č</a:t>
            </a:r>
            <a:r>
              <a:rPr lang="en-US"/>
              <a:t>lověk cítí lépe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'19,20'!$B$36:$B$37</c:f>
              <c:strCache>
                <c:ptCount val="1"/>
                <c:pt idx="0">
                  <c:v>6.</c:v>
                </c:pt>
              </c:strCache>
            </c:strRef>
          </c:tx>
          <c:spPr>
            <a:solidFill>
              <a:schemeClr val="accent1"/>
            </a:solidFill>
            <a:ln>
              <a:noFill/>
            </a:ln>
            <a:effectLst/>
          </c:spPr>
          <c:invertIfNegative val="0"/>
          <c:cat>
            <c:strRef>
              <c:f>'19,20'!$A$38:$A$40</c:f>
              <c:strCache>
                <c:ptCount val="2"/>
                <c:pt idx="0">
                  <c:v>žena</c:v>
                </c:pt>
                <c:pt idx="1">
                  <c:v>muž</c:v>
                </c:pt>
              </c:strCache>
            </c:strRef>
          </c:cat>
          <c:val>
            <c:numRef>
              <c:f>'19,20'!$B$38:$B$40</c:f>
              <c:numCache>
                <c:formatCode>General</c:formatCode>
                <c:ptCount val="2"/>
                <c:pt idx="0">
                  <c:v>1</c:v>
                </c:pt>
                <c:pt idx="1">
                  <c:v>2</c:v>
                </c:pt>
              </c:numCache>
            </c:numRef>
          </c:val>
          <c:extLst>
            <c:ext xmlns:c16="http://schemas.microsoft.com/office/drawing/2014/chart" uri="{C3380CC4-5D6E-409C-BE32-E72D297353CC}">
              <c16:uniqueId val="{00000000-6408-4935-8784-B9AC547E7302}"/>
            </c:ext>
          </c:extLst>
        </c:ser>
        <c:ser>
          <c:idx val="1"/>
          <c:order val="1"/>
          <c:tx>
            <c:strRef>
              <c:f>'19,20'!$C$36:$C$37</c:f>
              <c:strCache>
                <c:ptCount val="1"/>
                <c:pt idx="0">
                  <c:v>7.</c:v>
                </c:pt>
              </c:strCache>
            </c:strRef>
          </c:tx>
          <c:spPr>
            <a:solidFill>
              <a:schemeClr val="accent2"/>
            </a:solidFill>
            <a:ln>
              <a:noFill/>
            </a:ln>
            <a:effectLst/>
          </c:spPr>
          <c:invertIfNegative val="0"/>
          <c:cat>
            <c:strRef>
              <c:f>'19,20'!$A$38:$A$40</c:f>
              <c:strCache>
                <c:ptCount val="2"/>
                <c:pt idx="0">
                  <c:v>žena</c:v>
                </c:pt>
                <c:pt idx="1">
                  <c:v>muž</c:v>
                </c:pt>
              </c:strCache>
            </c:strRef>
          </c:cat>
          <c:val>
            <c:numRef>
              <c:f>'19,20'!$C$38:$C$40</c:f>
              <c:numCache>
                <c:formatCode>General</c:formatCode>
                <c:ptCount val="2"/>
                <c:pt idx="0">
                  <c:v>3</c:v>
                </c:pt>
                <c:pt idx="1">
                  <c:v>3</c:v>
                </c:pt>
              </c:numCache>
            </c:numRef>
          </c:val>
          <c:extLst>
            <c:ext xmlns:c16="http://schemas.microsoft.com/office/drawing/2014/chart" uri="{C3380CC4-5D6E-409C-BE32-E72D297353CC}">
              <c16:uniqueId val="{00000001-6408-4935-8784-B9AC547E7302}"/>
            </c:ext>
          </c:extLst>
        </c:ser>
        <c:ser>
          <c:idx val="2"/>
          <c:order val="2"/>
          <c:tx>
            <c:strRef>
              <c:f>'19,20'!$D$36:$D$37</c:f>
              <c:strCache>
                <c:ptCount val="1"/>
                <c:pt idx="0">
                  <c:v>8.</c:v>
                </c:pt>
              </c:strCache>
            </c:strRef>
          </c:tx>
          <c:spPr>
            <a:solidFill>
              <a:schemeClr val="accent3"/>
            </a:solidFill>
            <a:ln>
              <a:noFill/>
            </a:ln>
            <a:effectLst/>
          </c:spPr>
          <c:invertIfNegative val="0"/>
          <c:cat>
            <c:strRef>
              <c:f>'19,20'!$A$38:$A$40</c:f>
              <c:strCache>
                <c:ptCount val="2"/>
                <c:pt idx="0">
                  <c:v>žena</c:v>
                </c:pt>
                <c:pt idx="1">
                  <c:v>muž</c:v>
                </c:pt>
              </c:strCache>
            </c:strRef>
          </c:cat>
          <c:val>
            <c:numRef>
              <c:f>'19,20'!$D$38:$D$40</c:f>
              <c:numCache>
                <c:formatCode>General</c:formatCode>
                <c:ptCount val="2"/>
                <c:pt idx="0">
                  <c:v>5</c:v>
                </c:pt>
                <c:pt idx="1">
                  <c:v>2</c:v>
                </c:pt>
              </c:numCache>
            </c:numRef>
          </c:val>
          <c:extLst>
            <c:ext xmlns:c16="http://schemas.microsoft.com/office/drawing/2014/chart" uri="{C3380CC4-5D6E-409C-BE32-E72D297353CC}">
              <c16:uniqueId val="{00000002-6408-4935-8784-B9AC547E7302}"/>
            </c:ext>
          </c:extLst>
        </c:ser>
        <c:ser>
          <c:idx val="3"/>
          <c:order val="3"/>
          <c:tx>
            <c:strRef>
              <c:f>'19,20'!$E$36:$E$37</c:f>
              <c:strCache>
                <c:ptCount val="1"/>
                <c:pt idx="0">
                  <c:v>9.</c:v>
                </c:pt>
              </c:strCache>
            </c:strRef>
          </c:tx>
          <c:spPr>
            <a:solidFill>
              <a:schemeClr val="accent4"/>
            </a:solidFill>
            <a:ln>
              <a:noFill/>
            </a:ln>
            <a:effectLst/>
          </c:spPr>
          <c:invertIfNegative val="0"/>
          <c:cat>
            <c:strRef>
              <c:f>'19,20'!$A$38:$A$40</c:f>
              <c:strCache>
                <c:ptCount val="2"/>
                <c:pt idx="0">
                  <c:v>žena</c:v>
                </c:pt>
                <c:pt idx="1">
                  <c:v>muž</c:v>
                </c:pt>
              </c:strCache>
            </c:strRef>
          </c:cat>
          <c:val>
            <c:numRef>
              <c:f>'19,20'!$E$38:$E$40</c:f>
              <c:numCache>
                <c:formatCode>General</c:formatCode>
                <c:ptCount val="2"/>
                <c:pt idx="0">
                  <c:v>2</c:v>
                </c:pt>
                <c:pt idx="1">
                  <c:v>2</c:v>
                </c:pt>
              </c:numCache>
            </c:numRef>
          </c:val>
          <c:extLst>
            <c:ext xmlns:c16="http://schemas.microsoft.com/office/drawing/2014/chart" uri="{C3380CC4-5D6E-409C-BE32-E72D297353CC}">
              <c16:uniqueId val="{00000003-6408-4935-8784-B9AC547E7302}"/>
            </c:ext>
          </c:extLst>
        </c:ser>
        <c:dLbls>
          <c:showLegendKey val="0"/>
          <c:showVal val="0"/>
          <c:showCatName val="0"/>
          <c:showSerName val="0"/>
          <c:showPercent val="0"/>
          <c:showBubbleSize val="0"/>
        </c:dLbls>
        <c:gapWidth val="219"/>
        <c:overlap val="-27"/>
        <c:axId val="540838912"/>
        <c:axId val="540833992"/>
      </c:barChart>
      <c:catAx>
        <c:axId val="54083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33992"/>
        <c:crosses val="autoZero"/>
        <c:auto val="1"/>
        <c:lblAlgn val="ctr"/>
        <c:lblOffset val="100"/>
        <c:noMultiLvlLbl val="0"/>
      </c:catAx>
      <c:valAx>
        <c:axId val="54083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38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ok.xlsx]21,22!Kontingenční tabulka61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Škola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'21,22'!$B$13:$B$14</c:f>
              <c:strCache>
                <c:ptCount val="1"/>
                <c:pt idx="0">
                  <c:v>6.</c:v>
                </c:pt>
              </c:strCache>
            </c:strRef>
          </c:tx>
          <c:spPr>
            <a:solidFill>
              <a:schemeClr val="accent1"/>
            </a:solidFill>
            <a:ln>
              <a:noFill/>
            </a:ln>
            <a:effectLst/>
          </c:spPr>
          <c:invertIfNegative val="0"/>
          <c:cat>
            <c:strRef>
              <c:f>'21,22'!$A$15:$A$17</c:f>
              <c:strCache>
                <c:ptCount val="2"/>
                <c:pt idx="0">
                  <c:v>žena</c:v>
                </c:pt>
                <c:pt idx="1">
                  <c:v>muž</c:v>
                </c:pt>
              </c:strCache>
            </c:strRef>
          </c:cat>
          <c:val>
            <c:numRef>
              <c:f>'21,22'!$B$15:$B$17</c:f>
              <c:numCache>
                <c:formatCode>General</c:formatCode>
                <c:ptCount val="2"/>
                <c:pt idx="0">
                  <c:v>26</c:v>
                </c:pt>
                <c:pt idx="1">
                  <c:v>21</c:v>
                </c:pt>
              </c:numCache>
            </c:numRef>
          </c:val>
          <c:extLst>
            <c:ext xmlns:c16="http://schemas.microsoft.com/office/drawing/2014/chart" uri="{C3380CC4-5D6E-409C-BE32-E72D297353CC}">
              <c16:uniqueId val="{00000000-60BB-4B34-9A66-D88D095519E0}"/>
            </c:ext>
          </c:extLst>
        </c:ser>
        <c:ser>
          <c:idx val="1"/>
          <c:order val="1"/>
          <c:tx>
            <c:strRef>
              <c:f>'21,22'!$C$13:$C$14</c:f>
              <c:strCache>
                <c:ptCount val="1"/>
                <c:pt idx="0">
                  <c:v>7.</c:v>
                </c:pt>
              </c:strCache>
            </c:strRef>
          </c:tx>
          <c:spPr>
            <a:solidFill>
              <a:schemeClr val="accent2"/>
            </a:solidFill>
            <a:ln>
              <a:noFill/>
            </a:ln>
            <a:effectLst/>
          </c:spPr>
          <c:invertIfNegative val="0"/>
          <c:cat>
            <c:strRef>
              <c:f>'21,22'!$A$15:$A$17</c:f>
              <c:strCache>
                <c:ptCount val="2"/>
                <c:pt idx="0">
                  <c:v>žena</c:v>
                </c:pt>
                <c:pt idx="1">
                  <c:v>muž</c:v>
                </c:pt>
              </c:strCache>
            </c:strRef>
          </c:cat>
          <c:val>
            <c:numRef>
              <c:f>'21,22'!$C$15:$C$17</c:f>
              <c:numCache>
                <c:formatCode>General</c:formatCode>
                <c:ptCount val="2"/>
                <c:pt idx="0">
                  <c:v>32</c:v>
                </c:pt>
                <c:pt idx="1">
                  <c:v>21</c:v>
                </c:pt>
              </c:numCache>
            </c:numRef>
          </c:val>
          <c:extLst>
            <c:ext xmlns:c16="http://schemas.microsoft.com/office/drawing/2014/chart" uri="{C3380CC4-5D6E-409C-BE32-E72D297353CC}">
              <c16:uniqueId val="{00000001-60BB-4B34-9A66-D88D095519E0}"/>
            </c:ext>
          </c:extLst>
        </c:ser>
        <c:ser>
          <c:idx val="2"/>
          <c:order val="2"/>
          <c:tx>
            <c:strRef>
              <c:f>'21,22'!$D$13:$D$14</c:f>
              <c:strCache>
                <c:ptCount val="1"/>
                <c:pt idx="0">
                  <c:v>8.</c:v>
                </c:pt>
              </c:strCache>
            </c:strRef>
          </c:tx>
          <c:spPr>
            <a:solidFill>
              <a:schemeClr val="accent3"/>
            </a:solidFill>
            <a:ln>
              <a:noFill/>
            </a:ln>
            <a:effectLst/>
          </c:spPr>
          <c:invertIfNegative val="0"/>
          <c:cat>
            <c:strRef>
              <c:f>'21,22'!$A$15:$A$17</c:f>
              <c:strCache>
                <c:ptCount val="2"/>
                <c:pt idx="0">
                  <c:v>žena</c:v>
                </c:pt>
                <c:pt idx="1">
                  <c:v>muž</c:v>
                </c:pt>
              </c:strCache>
            </c:strRef>
          </c:cat>
          <c:val>
            <c:numRef>
              <c:f>'21,22'!$D$15:$D$17</c:f>
              <c:numCache>
                <c:formatCode>General</c:formatCode>
                <c:ptCount val="2"/>
                <c:pt idx="0">
                  <c:v>27</c:v>
                </c:pt>
                <c:pt idx="1">
                  <c:v>15</c:v>
                </c:pt>
              </c:numCache>
            </c:numRef>
          </c:val>
          <c:extLst>
            <c:ext xmlns:c16="http://schemas.microsoft.com/office/drawing/2014/chart" uri="{C3380CC4-5D6E-409C-BE32-E72D297353CC}">
              <c16:uniqueId val="{00000002-60BB-4B34-9A66-D88D095519E0}"/>
            </c:ext>
          </c:extLst>
        </c:ser>
        <c:ser>
          <c:idx val="3"/>
          <c:order val="3"/>
          <c:tx>
            <c:strRef>
              <c:f>'21,22'!$E$13:$E$14</c:f>
              <c:strCache>
                <c:ptCount val="1"/>
                <c:pt idx="0">
                  <c:v>9.</c:v>
                </c:pt>
              </c:strCache>
            </c:strRef>
          </c:tx>
          <c:spPr>
            <a:solidFill>
              <a:schemeClr val="accent4"/>
            </a:solidFill>
            <a:ln>
              <a:noFill/>
            </a:ln>
            <a:effectLst/>
          </c:spPr>
          <c:invertIfNegative val="0"/>
          <c:cat>
            <c:strRef>
              <c:f>'21,22'!$A$15:$A$17</c:f>
              <c:strCache>
                <c:ptCount val="2"/>
                <c:pt idx="0">
                  <c:v>žena</c:v>
                </c:pt>
                <c:pt idx="1">
                  <c:v>muž</c:v>
                </c:pt>
              </c:strCache>
            </c:strRef>
          </c:cat>
          <c:val>
            <c:numRef>
              <c:f>'21,22'!$E$15:$E$17</c:f>
              <c:numCache>
                <c:formatCode>General</c:formatCode>
                <c:ptCount val="2"/>
                <c:pt idx="0">
                  <c:v>19</c:v>
                </c:pt>
                <c:pt idx="1">
                  <c:v>9</c:v>
                </c:pt>
              </c:numCache>
            </c:numRef>
          </c:val>
          <c:extLst>
            <c:ext xmlns:c16="http://schemas.microsoft.com/office/drawing/2014/chart" uri="{C3380CC4-5D6E-409C-BE32-E72D297353CC}">
              <c16:uniqueId val="{00000003-60BB-4B34-9A66-D88D095519E0}"/>
            </c:ext>
          </c:extLst>
        </c:ser>
        <c:dLbls>
          <c:showLegendKey val="0"/>
          <c:showVal val="0"/>
          <c:showCatName val="0"/>
          <c:showSerName val="0"/>
          <c:showPercent val="0"/>
          <c:showBubbleSize val="0"/>
        </c:dLbls>
        <c:gapWidth val="219"/>
        <c:overlap val="-27"/>
        <c:axId val="598170944"/>
        <c:axId val="598164712"/>
      </c:barChart>
      <c:catAx>
        <c:axId val="59817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64712"/>
        <c:crosses val="autoZero"/>
        <c:auto val="1"/>
        <c:lblAlgn val="ctr"/>
        <c:lblOffset val="100"/>
        <c:noMultiLvlLbl val="0"/>
      </c:catAx>
      <c:valAx>
        <c:axId val="598164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70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ok.xlsx]21,22!Kontingenční tabulka62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Rodina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'21,22'!$B$21:$B$22</c:f>
              <c:strCache>
                <c:ptCount val="1"/>
                <c:pt idx="0">
                  <c:v>6.</c:v>
                </c:pt>
              </c:strCache>
            </c:strRef>
          </c:tx>
          <c:spPr>
            <a:solidFill>
              <a:schemeClr val="accent1"/>
            </a:solidFill>
            <a:ln>
              <a:noFill/>
            </a:ln>
            <a:effectLst/>
          </c:spPr>
          <c:invertIfNegative val="0"/>
          <c:cat>
            <c:strRef>
              <c:f>'21,22'!$A$23:$A$25</c:f>
              <c:strCache>
                <c:ptCount val="2"/>
                <c:pt idx="0">
                  <c:v>žena</c:v>
                </c:pt>
                <c:pt idx="1">
                  <c:v>muž</c:v>
                </c:pt>
              </c:strCache>
            </c:strRef>
          </c:cat>
          <c:val>
            <c:numRef>
              <c:f>'21,22'!$B$23:$B$25</c:f>
              <c:numCache>
                <c:formatCode>General</c:formatCode>
                <c:ptCount val="2"/>
                <c:pt idx="0">
                  <c:v>37</c:v>
                </c:pt>
                <c:pt idx="1">
                  <c:v>23</c:v>
                </c:pt>
              </c:numCache>
            </c:numRef>
          </c:val>
          <c:extLst>
            <c:ext xmlns:c16="http://schemas.microsoft.com/office/drawing/2014/chart" uri="{C3380CC4-5D6E-409C-BE32-E72D297353CC}">
              <c16:uniqueId val="{00000000-2457-4467-9B6D-64ADAA8F1C5E}"/>
            </c:ext>
          </c:extLst>
        </c:ser>
        <c:ser>
          <c:idx val="1"/>
          <c:order val="1"/>
          <c:tx>
            <c:strRef>
              <c:f>'21,22'!$C$21:$C$22</c:f>
              <c:strCache>
                <c:ptCount val="1"/>
                <c:pt idx="0">
                  <c:v>7.</c:v>
                </c:pt>
              </c:strCache>
            </c:strRef>
          </c:tx>
          <c:spPr>
            <a:solidFill>
              <a:schemeClr val="accent2"/>
            </a:solidFill>
            <a:ln>
              <a:noFill/>
            </a:ln>
            <a:effectLst/>
          </c:spPr>
          <c:invertIfNegative val="0"/>
          <c:cat>
            <c:strRef>
              <c:f>'21,22'!$A$23:$A$25</c:f>
              <c:strCache>
                <c:ptCount val="2"/>
                <c:pt idx="0">
                  <c:v>žena</c:v>
                </c:pt>
                <c:pt idx="1">
                  <c:v>muž</c:v>
                </c:pt>
              </c:strCache>
            </c:strRef>
          </c:cat>
          <c:val>
            <c:numRef>
              <c:f>'21,22'!$C$23:$C$25</c:f>
              <c:numCache>
                <c:formatCode>General</c:formatCode>
                <c:ptCount val="2"/>
                <c:pt idx="0">
                  <c:v>39</c:v>
                </c:pt>
                <c:pt idx="1">
                  <c:v>32</c:v>
                </c:pt>
              </c:numCache>
            </c:numRef>
          </c:val>
          <c:extLst>
            <c:ext xmlns:c16="http://schemas.microsoft.com/office/drawing/2014/chart" uri="{C3380CC4-5D6E-409C-BE32-E72D297353CC}">
              <c16:uniqueId val="{00000001-2457-4467-9B6D-64ADAA8F1C5E}"/>
            </c:ext>
          </c:extLst>
        </c:ser>
        <c:ser>
          <c:idx val="2"/>
          <c:order val="2"/>
          <c:tx>
            <c:strRef>
              <c:f>'21,22'!$D$21:$D$22</c:f>
              <c:strCache>
                <c:ptCount val="1"/>
                <c:pt idx="0">
                  <c:v>8.</c:v>
                </c:pt>
              </c:strCache>
            </c:strRef>
          </c:tx>
          <c:spPr>
            <a:solidFill>
              <a:schemeClr val="accent3"/>
            </a:solidFill>
            <a:ln>
              <a:noFill/>
            </a:ln>
            <a:effectLst/>
          </c:spPr>
          <c:invertIfNegative val="0"/>
          <c:cat>
            <c:strRef>
              <c:f>'21,22'!$A$23:$A$25</c:f>
              <c:strCache>
                <c:ptCount val="2"/>
                <c:pt idx="0">
                  <c:v>žena</c:v>
                </c:pt>
                <c:pt idx="1">
                  <c:v>muž</c:v>
                </c:pt>
              </c:strCache>
            </c:strRef>
          </c:cat>
          <c:val>
            <c:numRef>
              <c:f>'21,22'!$D$23:$D$25</c:f>
              <c:numCache>
                <c:formatCode>General</c:formatCode>
                <c:ptCount val="2"/>
                <c:pt idx="0">
                  <c:v>26</c:v>
                </c:pt>
                <c:pt idx="1">
                  <c:v>12</c:v>
                </c:pt>
              </c:numCache>
            </c:numRef>
          </c:val>
          <c:extLst>
            <c:ext xmlns:c16="http://schemas.microsoft.com/office/drawing/2014/chart" uri="{C3380CC4-5D6E-409C-BE32-E72D297353CC}">
              <c16:uniqueId val="{00000002-2457-4467-9B6D-64ADAA8F1C5E}"/>
            </c:ext>
          </c:extLst>
        </c:ser>
        <c:ser>
          <c:idx val="3"/>
          <c:order val="3"/>
          <c:tx>
            <c:strRef>
              <c:f>'21,22'!$E$21:$E$22</c:f>
              <c:strCache>
                <c:ptCount val="1"/>
                <c:pt idx="0">
                  <c:v>9.</c:v>
                </c:pt>
              </c:strCache>
            </c:strRef>
          </c:tx>
          <c:spPr>
            <a:solidFill>
              <a:schemeClr val="accent4"/>
            </a:solidFill>
            <a:ln>
              <a:noFill/>
            </a:ln>
            <a:effectLst/>
          </c:spPr>
          <c:invertIfNegative val="0"/>
          <c:cat>
            <c:strRef>
              <c:f>'21,22'!$A$23:$A$25</c:f>
              <c:strCache>
                <c:ptCount val="2"/>
                <c:pt idx="0">
                  <c:v>žena</c:v>
                </c:pt>
                <c:pt idx="1">
                  <c:v>muž</c:v>
                </c:pt>
              </c:strCache>
            </c:strRef>
          </c:cat>
          <c:val>
            <c:numRef>
              <c:f>'21,22'!$E$23:$E$25</c:f>
              <c:numCache>
                <c:formatCode>General</c:formatCode>
                <c:ptCount val="2"/>
                <c:pt idx="0">
                  <c:v>18</c:v>
                </c:pt>
                <c:pt idx="1">
                  <c:v>5</c:v>
                </c:pt>
              </c:numCache>
            </c:numRef>
          </c:val>
          <c:extLst>
            <c:ext xmlns:c16="http://schemas.microsoft.com/office/drawing/2014/chart" uri="{C3380CC4-5D6E-409C-BE32-E72D297353CC}">
              <c16:uniqueId val="{00000003-2457-4467-9B6D-64ADAA8F1C5E}"/>
            </c:ext>
          </c:extLst>
        </c:ser>
        <c:dLbls>
          <c:showLegendKey val="0"/>
          <c:showVal val="0"/>
          <c:showCatName val="0"/>
          <c:showSerName val="0"/>
          <c:showPercent val="0"/>
          <c:showBubbleSize val="0"/>
        </c:dLbls>
        <c:gapWidth val="219"/>
        <c:overlap val="-27"/>
        <c:axId val="571168328"/>
        <c:axId val="571173576"/>
      </c:barChart>
      <c:catAx>
        <c:axId val="571168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73576"/>
        <c:crosses val="autoZero"/>
        <c:auto val="1"/>
        <c:lblAlgn val="ctr"/>
        <c:lblOffset val="100"/>
        <c:noMultiLvlLbl val="0"/>
      </c:catAx>
      <c:valAx>
        <c:axId val="571173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11683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ok.xlsx]21,22!Kontingenční tabulka64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Internet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'21,22'!$B$37:$B$38</c:f>
              <c:strCache>
                <c:ptCount val="1"/>
                <c:pt idx="0">
                  <c:v>6.</c:v>
                </c:pt>
              </c:strCache>
            </c:strRef>
          </c:tx>
          <c:spPr>
            <a:solidFill>
              <a:schemeClr val="accent1"/>
            </a:solidFill>
            <a:ln>
              <a:noFill/>
            </a:ln>
            <a:effectLst/>
          </c:spPr>
          <c:invertIfNegative val="0"/>
          <c:cat>
            <c:strRef>
              <c:f>'21,22'!$A$39:$A$41</c:f>
              <c:strCache>
                <c:ptCount val="2"/>
                <c:pt idx="0">
                  <c:v>žena</c:v>
                </c:pt>
                <c:pt idx="1">
                  <c:v>muž</c:v>
                </c:pt>
              </c:strCache>
            </c:strRef>
          </c:cat>
          <c:val>
            <c:numRef>
              <c:f>'21,22'!$B$39:$B$41</c:f>
              <c:numCache>
                <c:formatCode>General</c:formatCode>
                <c:ptCount val="2"/>
                <c:pt idx="0">
                  <c:v>17</c:v>
                </c:pt>
                <c:pt idx="1">
                  <c:v>21</c:v>
                </c:pt>
              </c:numCache>
            </c:numRef>
          </c:val>
          <c:extLst>
            <c:ext xmlns:c16="http://schemas.microsoft.com/office/drawing/2014/chart" uri="{C3380CC4-5D6E-409C-BE32-E72D297353CC}">
              <c16:uniqueId val="{00000000-9E79-4C4A-9565-C40F162D5D65}"/>
            </c:ext>
          </c:extLst>
        </c:ser>
        <c:ser>
          <c:idx val="1"/>
          <c:order val="1"/>
          <c:tx>
            <c:strRef>
              <c:f>'21,22'!$C$37:$C$38</c:f>
              <c:strCache>
                <c:ptCount val="1"/>
                <c:pt idx="0">
                  <c:v>7.</c:v>
                </c:pt>
              </c:strCache>
            </c:strRef>
          </c:tx>
          <c:spPr>
            <a:solidFill>
              <a:schemeClr val="accent2"/>
            </a:solidFill>
            <a:ln>
              <a:noFill/>
            </a:ln>
            <a:effectLst/>
          </c:spPr>
          <c:invertIfNegative val="0"/>
          <c:cat>
            <c:strRef>
              <c:f>'21,22'!$A$39:$A$41</c:f>
              <c:strCache>
                <c:ptCount val="2"/>
                <c:pt idx="0">
                  <c:v>žena</c:v>
                </c:pt>
                <c:pt idx="1">
                  <c:v>muž</c:v>
                </c:pt>
              </c:strCache>
            </c:strRef>
          </c:cat>
          <c:val>
            <c:numRef>
              <c:f>'21,22'!$C$39:$C$41</c:f>
              <c:numCache>
                <c:formatCode>General</c:formatCode>
                <c:ptCount val="2"/>
                <c:pt idx="0">
                  <c:v>34</c:v>
                </c:pt>
                <c:pt idx="1">
                  <c:v>18</c:v>
                </c:pt>
              </c:numCache>
            </c:numRef>
          </c:val>
          <c:extLst>
            <c:ext xmlns:c16="http://schemas.microsoft.com/office/drawing/2014/chart" uri="{C3380CC4-5D6E-409C-BE32-E72D297353CC}">
              <c16:uniqueId val="{00000001-9E79-4C4A-9565-C40F162D5D65}"/>
            </c:ext>
          </c:extLst>
        </c:ser>
        <c:ser>
          <c:idx val="2"/>
          <c:order val="2"/>
          <c:tx>
            <c:strRef>
              <c:f>'21,22'!$D$37:$D$38</c:f>
              <c:strCache>
                <c:ptCount val="1"/>
                <c:pt idx="0">
                  <c:v>8.</c:v>
                </c:pt>
              </c:strCache>
            </c:strRef>
          </c:tx>
          <c:spPr>
            <a:solidFill>
              <a:schemeClr val="accent3"/>
            </a:solidFill>
            <a:ln>
              <a:noFill/>
            </a:ln>
            <a:effectLst/>
          </c:spPr>
          <c:invertIfNegative val="0"/>
          <c:cat>
            <c:strRef>
              <c:f>'21,22'!$A$39:$A$41</c:f>
              <c:strCache>
                <c:ptCount val="2"/>
                <c:pt idx="0">
                  <c:v>žena</c:v>
                </c:pt>
                <c:pt idx="1">
                  <c:v>muž</c:v>
                </c:pt>
              </c:strCache>
            </c:strRef>
          </c:cat>
          <c:val>
            <c:numRef>
              <c:f>'21,22'!$D$39:$D$41</c:f>
              <c:numCache>
                <c:formatCode>General</c:formatCode>
                <c:ptCount val="2"/>
                <c:pt idx="0">
                  <c:v>29</c:v>
                </c:pt>
                <c:pt idx="1">
                  <c:v>14</c:v>
                </c:pt>
              </c:numCache>
            </c:numRef>
          </c:val>
          <c:extLst>
            <c:ext xmlns:c16="http://schemas.microsoft.com/office/drawing/2014/chart" uri="{C3380CC4-5D6E-409C-BE32-E72D297353CC}">
              <c16:uniqueId val="{00000002-9E79-4C4A-9565-C40F162D5D65}"/>
            </c:ext>
          </c:extLst>
        </c:ser>
        <c:ser>
          <c:idx val="3"/>
          <c:order val="3"/>
          <c:tx>
            <c:strRef>
              <c:f>'21,22'!$E$37:$E$38</c:f>
              <c:strCache>
                <c:ptCount val="1"/>
                <c:pt idx="0">
                  <c:v>9.</c:v>
                </c:pt>
              </c:strCache>
            </c:strRef>
          </c:tx>
          <c:spPr>
            <a:solidFill>
              <a:schemeClr val="accent4"/>
            </a:solidFill>
            <a:ln>
              <a:noFill/>
            </a:ln>
            <a:effectLst/>
          </c:spPr>
          <c:invertIfNegative val="0"/>
          <c:cat>
            <c:strRef>
              <c:f>'21,22'!$A$39:$A$41</c:f>
              <c:strCache>
                <c:ptCount val="2"/>
                <c:pt idx="0">
                  <c:v>žena</c:v>
                </c:pt>
                <c:pt idx="1">
                  <c:v>muž</c:v>
                </c:pt>
              </c:strCache>
            </c:strRef>
          </c:cat>
          <c:val>
            <c:numRef>
              <c:f>'21,22'!$E$39:$E$41</c:f>
              <c:numCache>
                <c:formatCode>General</c:formatCode>
                <c:ptCount val="2"/>
                <c:pt idx="0">
                  <c:v>23</c:v>
                </c:pt>
                <c:pt idx="1">
                  <c:v>7</c:v>
                </c:pt>
              </c:numCache>
            </c:numRef>
          </c:val>
          <c:extLst>
            <c:ext xmlns:c16="http://schemas.microsoft.com/office/drawing/2014/chart" uri="{C3380CC4-5D6E-409C-BE32-E72D297353CC}">
              <c16:uniqueId val="{00000003-9E79-4C4A-9565-C40F162D5D65}"/>
            </c:ext>
          </c:extLst>
        </c:ser>
        <c:dLbls>
          <c:showLegendKey val="0"/>
          <c:showVal val="0"/>
          <c:showCatName val="0"/>
          <c:showSerName val="0"/>
          <c:showPercent val="0"/>
          <c:showBubbleSize val="0"/>
        </c:dLbls>
        <c:gapWidth val="219"/>
        <c:overlap val="-27"/>
        <c:axId val="533277576"/>
        <c:axId val="533273640"/>
      </c:barChart>
      <c:catAx>
        <c:axId val="53327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3273640"/>
        <c:crosses val="autoZero"/>
        <c:auto val="1"/>
        <c:lblAlgn val="ctr"/>
        <c:lblOffset val="100"/>
        <c:noMultiLvlLbl val="0"/>
      </c:catAx>
      <c:valAx>
        <c:axId val="533273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3277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ok.xlsx]21,22!Kontingenční tabulka65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Televize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'21,22'!$B$45:$B$46</c:f>
              <c:strCache>
                <c:ptCount val="1"/>
                <c:pt idx="0">
                  <c:v>6.</c:v>
                </c:pt>
              </c:strCache>
            </c:strRef>
          </c:tx>
          <c:spPr>
            <a:solidFill>
              <a:schemeClr val="accent1"/>
            </a:solidFill>
            <a:ln>
              <a:noFill/>
            </a:ln>
            <a:effectLst/>
          </c:spPr>
          <c:invertIfNegative val="0"/>
          <c:cat>
            <c:strRef>
              <c:f>'21,22'!$A$47:$A$49</c:f>
              <c:strCache>
                <c:ptCount val="2"/>
                <c:pt idx="0">
                  <c:v>žena</c:v>
                </c:pt>
                <c:pt idx="1">
                  <c:v>muž</c:v>
                </c:pt>
              </c:strCache>
            </c:strRef>
          </c:cat>
          <c:val>
            <c:numRef>
              <c:f>'21,22'!$B$47:$B$49</c:f>
              <c:numCache>
                <c:formatCode>General</c:formatCode>
                <c:ptCount val="2"/>
                <c:pt idx="0">
                  <c:v>6</c:v>
                </c:pt>
                <c:pt idx="1">
                  <c:v>7</c:v>
                </c:pt>
              </c:numCache>
            </c:numRef>
          </c:val>
          <c:extLst>
            <c:ext xmlns:c16="http://schemas.microsoft.com/office/drawing/2014/chart" uri="{C3380CC4-5D6E-409C-BE32-E72D297353CC}">
              <c16:uniqueId val="{00000000-0852-4FE9-B8E8-8399947F3B9E}"/>
            </c:ext>
          </c:extLst>
        </c:ser>
        <c:ser>
          <c:idx val="1"/>
          <c:order val="1"/>
          <c:tx>
            <c:strRef>
              <c:f>'21,22'!$C$45:$C$46</c:f>
              <c:strCache>
                <c:ptCount val="1"/>
                <c:pt idx="0">
                  <c:v>7.</c:v>
                </c:pt>
              </c:strCache>
            </c:strRef>
          </c:tx>
          <c:spPr>
            <a:solidFill>
              <a:schemeClr val="accent2"/>
            </a:solidFill>
            <a:ln>
              <a:noFill/>
            </a:ln>
            <a:effectLst/>
          </c:spPr>
          <c:invertIfNegative val="0"/>
          <c:cat>
            <c:strRef>
              <c:f>'21,22'!$A$47:$A$49</c:f>
              <c:strCache>
                <c:ptCount val="2"/>
                <c:pt idx="0">
                  <c:v>žena</c:v>
                </c:pt>
                <c:pt idx="1">
                  <c:v>muž</c:v>
                </c:pt>
              </c:strCache>
            </c:strRef>
          </c:cat>
          <c:val>
            <c:numRef>
              <c:f>'21,22'!$C$47:$C$49</c:f>
              <c:numCache>
                <c:formatCode>General</c:formatCode>
                <c:ptCount val="2"/>
                <c:pt idx="0">
                  <c:v>6</c:v>
                </c:pt>
                <c:pt idx="1">
                  <c:v>6</c:v>
                </c:pt>
              </c:numCache>
            </c:numRef>
          </c:val>
          <c:extLst>
            <c:ext xmlns:c16="http://schemas.microsoft.com/office/drawing/2014/chart" uri="{C3380CC4-5D6E-409C-BE32-E72D297353CC}">
              <c16:uniqueId val="{00000001-0852-4FE9-B8E8-8399947F3B9E}"/>
            </c:ext>
          </c:extLst>
        </c:ser>
        <c:ser>
          <c:idx val="2"/>
          <c:order val="2"/>
          <c:tx>
            <c:strRef>
              <c:f>'21,22'!$D$45:$D$46</c:f>
              <c:strCache>
                <c:ptCount val="1"/>
                <c:pt idx="0">
                  <c:v>8.</c:v>
                </c:pt>
              </c:strCache>
            </c:strRef>
          </c:tx>
          <c:spPr>
            <a:solidFill>
              <a:schemeClr val="accent3"/>
            </a:solidFill>
            <a:ln>
              <a:noFill/>
            </a:ln>
            <a:effectLst/>
          </c:spPr>
          <c:invertIfNegative val="0"/>
          <c:cat>
            <c:strRef>
              <c:f>'21,22'!$A$47:$A$49</c:f>
              <c:strCache>
                <c:ptCount val="2"/>
                <c:pt idx="0">
                  <c:v>žena</c:v>
                </c:pt>
                <c:pt idx="1">
                  <c:v>muž</c:v>
                </c:pt>
              </c:strCache>
            </c:strRef>
          </c:cat>
          <c:val>
            <c:numRef>
              <c:f>'21,22'!$D$47:$D$49</c:f>
              <c:numCache>
                <c:formatCode>General</c:formatCode>
                <c:ptCount val="2"/>
                <c:pt idx="0">
                  <c:v>5</c:v>
                </c:pt>
                <c:pt idx="1">
                  <c:v>3</c:v>
                </c:pt>
              </c:numCache>
            </c:numRef>
          </c:val>
          <c:extLst>
            <c:ext xmlns:c16="http://schemas.microsoft.com/office/drawing/2014/chart" uri="{C3380CC4-5D6E-409C-BE32-E72D297353CC}">
              <c16:uniqueId val="{00000002-0852-4FE9-B8E8-8399947F3B9E}"/>
            </c:ext>
          </c:extLst>
        </c:ser>
        <c:ser>
          <c:idx val="3"/>
          <c:order val="3"/>
          <c:tx>
            <c:strRef>
              <c:f>'21,22'!$E$45:$E$46</c:f>
              <c:strCache>
                <c:ptCount val="1"/>
                <c:pt idx="0">
                  <c:v>9.</c:v>
                </c:pt>
              </c:strCache>
            </c:strRef>
          </c:tx>
          <c:spPr>
            <a:solidFill>
              <a:schemeClr val="accent4"/>
            </a:solidFill>
            <a:ln>
              <a:noFill/>
            </a:ln>
            <a:effectLst/>
          </c:spPr>
          <c:invertIfNegative val="0"/>
          <c:cat>
            <c:strRef>
              <c:f>'21,22'!$A$47:$A$49</c:f>
              <c:strCache>
                <c:ptCount val="2"/>
                <c:pt idx="0">
                  <c:v>žena</c:v>
                </c:pt>
                <c:pt idx="1">
                  <c:v>muž</c:v>
                </c:pt>
              </c:strCache>
            </c:strRef>
          </c:cat>
          <c:val>
            <c:numRef>
              <c:f>'21,22'!$E$47:$E$49</c:f>
              <c:numCache>
                <c:formatCode>General</c:formatCode>
                <c:ptCount val="2"/>
                <c:pt idx="0">
                  <c:v>4</c:v>
                </c:pt>
                <c:pt idx="1">
                  <c:v>2</c:v>
                </c:pt>
              </c:numCache>
            </c:numRef>
          </c:val>
          <c:extLst>
            <c:ext xmlns:c16="http://schemas.microsoft.com/office/drawing/2014/chart" uri="{C3380CC4-5D6E-409C-BE32-E72D297353CC}">
              <c16:uniqueId val="{00000003-0852-4FE9-B8E8-8399947F3B9E}"/>
            </c:ext>
          </c:extLst>
        </c:ser>
        <c:dLbls>
          <c:showLegendKey val="0"/>
          <c:showVal val="0"/>
          <c:showCatName val="0"/>
          <c:showSerName val="0"/>
          <c:showPercent val="0"/>
          <c:showBubbleSize val="0"/>
        </c:dLbls>
        <c:gapWidth val="219"/>
        <c:overlap val="-27"/>
        <c:axId val="527666432"/>
        <c:axId val="527669056"/>
      </c:barChart>
      <c:catAx>
        <c:axId val="52766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7669056"/>
        <c:crosses val="autoZero"/>
        <c:auto val="1"/>
        <c:lblAlgn val="ctr"/>
        <c:lblOffset val="100"/>
        <c:noMultiLvlLbl val="0"/>
      </c:catAx>
      <c:valAx>
        <c:axId val="52766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2766643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ok.xlsx]21,22!Kontingenční tabulka63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Kamarádi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'21,22'!$B$29:$B$30</c:f>
              <c:strCache>
                <c:ptCount val="1"/>
                <c:pt idx="0">
                  <c:v>6.</c:v>
                </c:pt>
              </c:strCache>
            </c:strRef>
          </c:tx>
          <c:spPr>
            <a:solidFill>
              <a:schemeClr val="accent1"/>
            </a:solidFill>
            <a:ln>
              <a:noFill/>
            </a:ln>
            <a:effectLst/>
          </c:spPr>
          <c:invertIfNegative val="0"/>
          <c:cat>
            <c:strRef>
              <c:f>'21,22'!$A$31:$A$33</c:f>
              <c:strCache>
                <c:ptCount val="2"/>
                <c:pt idx="0">
                  <c:v>žena</c:v>
                </c:pt>
                <c:pt idx="1">
                  <c:v>muž</c:v>
                </c:pt>
              </c:strCache>
            </c:strRef>
          </c:cat>
          <c:val>
            <c:numRef>
              <c:f>'21,22'!$B$31:$B$33</c:f>
              <c:numCache>
                <c:formatCode>General</c:formatCode>
                <c:ptCount val="2"/>
                <c:pt idx="0">
                  <c:v>28</c:v>
                </c:pt>
                <c:pt idx="1">
                  <c:v>21</c:v>
                </c:pt>
              </c:numCache>
            </c:numRef>
          </c:val>
          <c:extLst>
            <c:ext xmlns:c16="http://schemas.microsoft.com/office/drawing/2014/chart" uri="{C3380CC4-5D6E-409C-BE32-E72D297353CC}">
              <c16:uniqueId val="{00000000-ABBF-4485-A496-D4D44F940093}"/>
            </c:ext>
          </c:extLst>
        </c:ser>
        <c:ser>
          <c:idx val="1"/>
          <c:order val="1"/>
          <c:tx>
            <c:strRef>
              <c:f>'21,22'!$C$29:$C$30</c:f>
              <c:strCache>
                <c:ptCount val="1"/>
                <c:pt idx="0">
                  <c:v>7.</c:v>
                </c:pt>
              </c:strCache>
            </c:strRef>
          </c:tx>
          <c:spPr>
            <a:solidFill>
              <a:schemeClr val="accent2"/>
            </a:solidFill>
            <a:ln>
              <a:noFill/>
            </a:ln>
            <a:effectLst/>
          </c:spPr>
          <c:invertIfNegative val="0"/>
          <c:cat>
            <c:strRef>
              <c:f>'21,22'!$A$31:$A$33</c:f>
              <c:strCache>
                <c:ptCount val="2"/>
                <c:pt idx="0">
                  <c:v>žena</c:v>
                </c:pt>
                <c:pt idx="1">
                  <c:v>muž</c:v>
                </c:pt>
              </c:strCache>
            </c:strRef>
          </c:cat>
          <c:val>
            <c:numRef>
              <c:f>'21,22'!$C$31:$C$33</c:f>
              <c:numCache>
                <c:formatCode>General</c:formatCode>
                <c:ptCount val="2"/>
                <c:pt idx="0">
                  <c:v>38</c:v>
                </c:pt>
                <c:pt idx="1">
                  <c:v>19</c:v>
                </c:pt>
              </c:numCache>
            </c:numRef>
          </c:val>
          <c:extLst>
            <c:ext xmlns:c16="http://schemas.microsoft.com/office/drawing/2014/chart" uri="{C3380CC4-5D6E-409C-BE32-E72D297353CC}">
              <c16:uniqueId val="{00000001-ABBF-4485-A496-D4D44F940093}"/>
            </c:ext>
          </c:extLst>
        </c:ser>
        <c:ser>
          <c:idx val="2"/>
          <c:order val="2"/>
          <c:tx>
            <c:strRef>
              <c:f>'21,22'!$D$29:$D$30</c:f>
              <c:strCache>
                <c:ptCount val="1"/>
                <c:pt idx="0">
                  <c:v>8.</c:v>
                </c:pt>
              </c:strCache>
            </c:strRef>
          </c:tx>
          <c:spPr>
            <a:solidFill>
              <a:schemeClr val="accent3"/>
            </a:solidFill>
            <a:ln>
              <a:noFill/>
            </a:ln>
            <a:effectLst/>
          </c:spPr>
          <c:invertIfNegative val="0"/>
          <c:cat>
            <c:strRef>
              <c:f>'21,22'!$A$31:$A$33</c:f>
              <c:strCache>
                <c:ptCount val="2"/>
                <c:pt idx="0">
                  <c:v>žena</c:v>
                </c:pt>
                <c:pt idx="1">
                  <c:v>muž</c:v>
                </c:pt>
              </c:strCache>
            </c:strRef>
          </c:cat>
          <c:val>
            <c:numRef>
              <c:f>'21,22'!$D$31:$D$33</c:f>
              <c:numCache>
                <c:formatCode>General</c:formatCode>
                <c:ptCount val="2"/>
                <c:pt idx="0">
                  <c:v>24</c:v>
                </c:pt>
                <c:pt idx="1">
                  <c:v>9</c:v>
                </c:pt>
              </c:numCache>
            </c:numRef>
          </c:val>
          <c:extLst>
            <c:ext xmlns:c16="http://schemas.microsoft.com/office/drawing/2014/chart" uri="{C3380CC4-5D6E-409C-BE32-E72D297353CC}">
              <c16:uniqueId val="{00000002-ABBF-4485-A496-D4D44F940093}"/>
            </c:ext>
          </c:extLst>
        </c:ser>
        <c:ser>
          <c:idx val="3"/>
          <c:order val="3"/>
          <c:tx>
            <c:strRef>
              <c:f>'21,22'!$E$29:$E$30</c:f>
              <c:strCache>
                <c:ptCount val="1"/>
                <c:pt idx="0">
                  <c:v>9.</c:v>
                </c:pt>
              </c:strCache>
            </c:strRef>
          </c:tx>
          <c:spPr>
            <a:solidFill>
              <a:schemeClr val="accent4"/>
            </a:solidFill>
            <a:ln>
              <a:noFill/>
            </a:ln>
            <a:effectLst/>
          </c:spPr>
          <c:invertIfNegative val="0"/>
          <c:cat>
            <c:strRef>
              <c:f>'21,22'!$A$31:$A$33</c:f>
              <c:strCache>
                <c:ptCount val="2"/>
                <c:pt idx="0">
                  <c:v>žena</c:v>
                </c:pt>
                <c:pt idx="1">
                  <c:v>muž</c:v>
                </c:pt>
              </c:strCache>
            </c:strRef>
          </c:cat>
          <c:val>
            <c:numRef>
              <c:f>'21,22'!$E$31:$E$33</c:f>
              <c:numCache>
                <c:formatCode>General</c:formatCode>
                <c:ptCount val="2"/>
                <c:pt idx="0">
                  <c:v>12</c:v>
                </c:pt>
                <c:pt idx="1">
                  <c:v>4</c:v>
                </c:pt>
              </c:numCache>
            </c:numRef>
          </c:val>
          <c:extLst>
            <c:ext xmlns:c16="http://schemas.microsoft.com/office/drawing/2014/chart" uri="{C3380CC4-5D6E-409C-BE32-E72D297353CC}">
              <c16:uniqueId val="{00000003-ABBF-4485-A496-D4D44F940093}"/>
            </c:ext>
          </c:extLst>
        </c:ser>
        <c:dLbls>
          <c:showLegendKey val="0"/>
          <c:showVal val="0"/>
          <c:showCatName val="0"/>
          <c:showSerName val="0"/>
          <c:showPercent val="0"/>
          <c:showBubbleSize val="0"/>
        </c:dLbls>
        <c:gapWidth val="219"/>
        <c:overlap val="-27"/>
        <c:axId val="540897296"/>
        <c:axId val="540897952"/>
      </c:barChart>
      <c:catAx>
        <c:axId val="54089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97952"/>
        <c:crosses val="autoZero"/>
        <c:auto val="1"/>
        <c:lblAlgn val="ctr"/>
        <c:lblOffset val="100"/>
        <c:noMultiLvlLbl val="0"/>
      </c:catAx>
      <c:valAx>
        <c:axId val="54089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97296"/>
        <c:crosses val="autoZero"/>
        <c:crossBetween val="between"/>
      </c:valAx>
      <c:spPr>
        <a:noFill/>
        <a:ln>
          <a:noFill/>
        </a:ln>
        <a:effectLst/>
      </c:spPr>
    </c:plotArea>
    <c:legend>
      <c:legendPos val="r"/>
      <c:layout>
        <c:manualLayout>
          <c:xMode val="edge"/>
          <c:yMode val="edge"/>
          <c:x val="0.85962902487921178"/>
          <c:y val="0.37111586541878344"/>
          <c:w val="0.10730531616944197"/>
          <c:h val="0.420171008035760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Stres</a:t>
            </a:r>
          </a:p>
        </c:rich>
      </c:tx>
      <c:layout>
        <c:manualLayout>
          <c:xMode val="edge"/>
          <c:yMode val="edge"/>
          <c:x val="0.3989235862562634"/>
          <c:y val="0.120941362776580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'5'!$B$30:$B$31</c:f>
              <c:strCache>
                <c:ptCount val="1"/>
                <c:pt idx="0">
                  <c:v>6.</c:v>
                </c:pt>
              </c:strCache>
            </c:strRef>
          </c:tx>
          <c:spPr>
            <a:solidFill>
              <a:schemeClr val="accent1"/>
            </a:solidFill>
            <a:ln>
              <a:noFill/>
            </a:ln>
            <a:effectLst/>
          </c:spPr>
          <c:invertIfNegative val="0"/>
          <c:cat>
            <c:strRef>
              <c:f>'5'!$A$32:$A$34</c:f>
              <c:strCache>
                <c:ptCount val="2"/>
                <c:pt idx="0">
                  <c:v>žena</c:v>
                </c:pt>
                <c:pt idx="1">
                  <c:v>muž</c:v>
                </c:pt>
              </c:strCache>
            </c:strRef>
          </c:cat>
          <c:val>
            <c:numRef>
              <c:f>'5'!$B$32:$B$34</c:f>
              <c:numCache>
                <c:formatCode>General</c:formatCode>
                <c:ptCount val="2"/>
                <c:pt idx="0">
                  <c:v>15</c:v>
                </c:pt>
                <c:pt idx="1">
                  <c:v>13</c:v>
                </c:pt>
              </c:numCache>
            </c:numRef>
          </c:val>
          <c:extLst>
            <c:ext xmlns:c16="http://schemas.microsoft.com/office/drawing/2014/chart" uri="{C3380CC4-5D6E-409C-BE32-E72D297353CC}">
              <c16:uniqueId val="{00000000-30AA-4D1D-9911-981969278999}"/>
            </c:ext>
          </c:extLst>
        </c:ser>
        <c:ser>
          <c:idx val="1"/>
          <c:order val="1"/>
          <c:tx>
            <c:strRef>
              <c:f>'5'!$C$30:$C$31</c:f>
              <c:strCache>
                <c:ptCount val="1"/>
                <c:pt idx="0">
                  <c:v>7.</c:v>
                </c:pt>
              </c:strCache>
            </c:strRef>
          </c:tx>
          <c:spPr>
            <a:solidFill>
              <a:schemeClr val="accent2"/>
            </a:solidFill>
            <a:ln>
              <a:noFill/>
            </a:ln>
            <a:effectLst/>
          </c:spPr>
          <c:invertIfNegative val="0"/>
          <c:cat>
            <c:strRef>
              <c:f>'5'!$A$32:$A$34</c:f>
              <c:strCache>
                <c:ptCount val="2"/>
                <c:pt idx="0">
                  <c:v>žena</c:v>
                </c:pt>
                <c:pt idx="1">
                  <c:v>muž</c:v>
                </c:pt>
              </c:strCache>
            </c:strRef>
          </c:cat>
          <c:val>
            <c:numRef>
              <c:f>'5'!$C$32:$C$34</c:f>
              <c:numCache>
                <c:formatCode>General</c:formatCode>
                <c:ptCount val="2"/>
                <c:pt idx="0">
                  <c:v>41</c:v>
                </c:pt>
                <c:pt idx="1">
                  <c:v>19</c:v>
                </c:pt>
              </c:numCache>
            </c:numRef>
          </c:val>
          <c:extLst>
            <c:ext xmlns:c16="http://schemas.microsoft.com/office/drawing/2014/chart" uri="{C3380CC4-5D6E-409C-BE32-E72D297353CC}">
              <c16:uniqueId val="{00000001-30AA-4D1D-9911-981969278999}"/>
            </c:ext>
          </c:extLst>
        </c:ser>
        <c:ser>
          <c:idx val="2"/>
          <c:order val="2"/>
          <c:tx>
            <c:strRef>
              <c:f>'5'!$D$30:$D$31</c:f>
              <c:strCache>
                <c:ptCount val="1"/>
                <c:pt idx="0">
                  <c:v>8.</c:v>
                </c:pt>
              </c:strCache>
            </c:strRef>
          </c:tx>
          <c:spPr>
            <a:solidFill>
              <a:schemeClr val="accent3"/>
            </a:solidFill>
            <a:ln>
              <a:noFill/>
            </a:ln>
            <a:effectLst/>
          </c:spPr>
          <c:invertIfNegative val="0"/>
          <c:cat>
            <c:strRef>
              <c:f>'5'!$A$32:$A$34</c:f>
              <c:strCache>
                <c:ptCount val="2"/>
                <c:pt idx="0">
                  <c:v>žena</c:v>
                </c:pt>
                <c:pt idx="1">
                  <c:v>muž</c:v>
                </c:pt>
              </c:strCache>
            </c:strRef>
          </c:cat>
          <c:val>
            <c:numRef>
              <c:f>'5'!$D$32:$D$34</c:f>
              <c:numCache>
                <c:formatCode>General</c:formatCode>
                <c:ptCount val="2"/>
                <c:pt idx="0">
                  <c:v>32</c:v>
                </c:pt>
                <c:pt idx="1">
                  <c:v>19</c:v>
                </c:pt>
              </c:numCache>
            </c:numRef>
          </c:val>
          <c:extLst>
            <c:ext xmlns:c16="http://schemas.microsoft.com/office/drawing/2014/chart" uri="{C3380CC4-5D6E-409C-BE32-E72D297353CC}">
              <c16:uniqueId val="{00000002-30AA-4D1D-9911-981969278999}"/>
            </c:ext>
          </c:extLst>
        </c:ser>
        <c:ser>
          <c:idx val="3"/>
          <c:order val="3"/>
          <c:tx>
            <c:strRef>
              <c:f>'5'!$E$30:$E$31</c:f>
              <c:strCache>
                <c:ptCount val="1"/>
                <c:pt idx="0">
                  <c:v>9.</c:v>
                </c:pt>
              </c:strCache>
            </c:strRef>
          </c:tx>
          <c:spPr>
            <a:solidFill>
              <a:schemeClr val="accent4"/>
            </a:solidFill>
            <a:ln>
              <a:noFill/>
            </a:ln>
            <a:effectLst/>
          </c:spPr>
          <c:invertIfNegative val="0"/>
          <c:cat>
            <c:strRef>
              <c:f>'5'!$A$32:$A$34</c:f>
              <c:strCache>
                <c:ptCount val="2"/>
                <c:pt idx="0">
                  <c:v>žena</c:v>
                </c:pt>
                <c:pt idx="1">
                  <c:v>muž</c:v>
                </c:pt>
              </c:strCache>
            </c:strRef>
          </c:cat>
          <c:val>
            <c:numRef>
              <c:f>'5'!$E$32:$E$34</c:f>
              <c:numCache>
                <c:formatCode>General</c:formatCode>
                <c:ptCount val="2"/>
                <c:pt idx="0">
                  <c:v>24</c:v>
                </c:pt>
                <c:pt idx="1">
                  <c:v>9</c:v>
                </c:pt>
              </c:numCache>
            </c:numRef>
          </c:val>
          <c:extLst>
            <c:ext xmlns:c16="http://schemas.microsoft.com/office/drawing/2014/chart" uri="{C3380CC4-5D6E-409C-BE32-E72D297353CC}">
              <c16:uniqueId val="{00000003-30AA-4D1D-9911-981969278999}"/>
            </c:ext>
          </c:extLst>
        </c:ser>
        <c:dLbls>
          <c:showLegendKey val="0"/>
          <c:showVal val="0"/>
          <c:showCatName val="0"/>
          <c:showSerName val="0"/>
          <c:showPercent val="0"/>
          <c:showBubbleSize val="0"/>
        </c:dLbls>
        <c:gapWidth val="219"/>
        <c:overlap val="-27"/>
        <c:axId val="575251864"/>
        <c:axId val="575249896"/>
      </c:barChart>
      <c:catAx>
        <c:axId val="57525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5249896"/>
        <c:crosses val="autoZero"/>
        <c:auto val="1"/>
        <c:lblAlgn val="ctr"/>
        <c:lblOffset val="100"/>
        <c:noMultiLvlLbl val="0"/>
      </c:catAx>
      <c:valAx>
        <c:axId val="575249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75251864"/>
        <c:crosses val="autoZero"/>
        <c:crossBetween val="between"/>
      </c:valAx>
      <c:spPr>
        <a:noFill/>
        <a:ln>
          <a:noFill/>
        </a:ln>
        <a:effectLst/>
      </c:spPr>
    </c:plotArea>
    <c:legend>
      <c:legendPos val="r"/>
      <c:layout>
        <c:manualLayout>
          <c:xMode val="edge"/>
          <c:yMode val="edge"/>
          <c:x val="0.82758009346700168"/>
          <c:y val="0.34638870778095404"/>
          <c:w val="0.13639468888064166"/>
          <c:h val="0.477710349900529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ok.xlsx]23,24,25!Kontingenční tabulka68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Od l</a:t>
            </a:r>
            <a:r>
              <a:rPr lang="cs-CZ"/>
              <a:t>é</a:t>
            </a:r>
            <a:r>
              <a:rPr lang="en-US"/>
              <a:t>kaře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'23,24,25'!$B$21:$B$22</c:f>
              <c:strCache>
                <c:ptCount val="1"/>
                <c:pt idx="0">
                  <c:v>6.</c:v>
                </c:pt>
              </c:strCache>
            </c:strRef>
          </c:tx>
          <c:spPr>
            <a:solidFill>
              <a:schemeClr val="accent1"/>
            </a:solidFill>
            <a:ln>
              <a:noFill/>
            </a:ln>
            <a:effectLst/>
          </c:spPr>
          <c:invertIfNegative val="0"/>
          <c:cat>
            <c:strRef>
              <c:f>'23,24,25'!$A$23:$A$25</c:f>
              <c:strCache>
                <c:ptCount val="2"/>
                <c:pt idx="0">
                  <c:v>žena</c:v>
                </c:pt>
                <c:pt idx="1">
                  <c:v>muž</c:v>
                </c:pt>
              </c:strCache>
            </c:strRef>
          </c:cat>
          <c:val>
            <c:numRef>
              <c:f>'23,24,25'!$B$23:$B$25</c:f>
              <c:numCache>
                <c:formatCode>General</c:formatCode>
                <c:ptCount val="2"/>
                <c:pt idx="0">
                  <c:v>16</c:v>
                </c:pt>
                <c:pt idx="1">
                  <c:v>10</c:v>
                </c:pt>
              </c:numCache>
            </c:numRef>
          </c:val>
          <c:extLst>
            <c:ext xmlns:c16="http://schemas.microsoft.com/office/drawing/2014/chart" uri="{C3380CC4-5D6E-409C-BE32-E72D297353CC}">
              <c16:uniqueId val="{00000000-B2E0-417F-AB18-CB3235A7E5FE}"/>
            </c:ext>
          </c:extLst>
        </c:ser>
        <c:ser>
          <c:idx val="1"/>
          <c:order val="1"/>
          <c:tx>
            <c:strRef>
              <c:f>'23,24,25'!$C$21:$C$22</c:f>
              <c:strCache>
                <c:ptCount val="1"/>
                <c:pt idx="0">
                  <c:v>7.</c:v>
                </c:pt>
              </c:strCache>
            </c:strRef>
          </c:tx>
          <c:spPr>
            <a:solidFill>
              <a:schemeClr val="accent2"/>
            </a:solidFill>
            <a:ln>
              <a:noFill/>
            </a:ln>
            <a:effectLst/>
          </c:spPr>
          <c:invertIfNegative val="0"/>
          <c:cat>
            <c:strRef>
              <c:f>'23,24,25'!$A$23:$A$25</c:f>
              <c:strCache>
                <c:ptCount val="2"/>
                <c:pt idx="0">
                  <c:v>žena</c:v>
                </c:pt>
                <c:pt idx="1">
                  <c:v>muž</c:v>
                </c:pt>
              </c:strCache>
            </c:strRef>
          </c:cat>
          <c:val>
            <c:numRef>
              <c:f>'23,24,25'!$C$23:$C$25</c:f>
              <c:numCache>
                <c:formatCode>General</c:formatCode>
                <c:ptCount val="2"/>
                <c:pt idx="0">
                  <c:v>19</c:v>
                </c:pt>
                <c:pt idx="1">
                  <c:v>16</c:v>
                </c:pt>
              </c:numCache>
            </c:numRef>
          </c:val>
          <c:extLst>
            <c:ext xmlns:c16="http://schemas.microsoft.com/office/drawing/2014/chart" uri="{C3380CC4-5D6E-409C-BE32-E72D297353CC}">
              <c16:uniqueId val="{00000001-B2E0-417F-AB18-CB3235A7E5FE}"/>
            </c:ext>
          </c:extLst>
        </c:ser>
        <c:ser>
          <c:idx val="2"/>
          <c:order val="2"/>
          <c:tx>
            <c:strRef>
              <c:f>'23,24,25'!$D$21:$D$22</c:f>
              <c:strCache>
                <c:ptCount val="1"/>
                <c:pt idx="0">
                  <c:v>8.</c:v>
                </c:pt>
              </c:strCache>
            </c:strRef>
          </c:tx>
          <c:spPr>
            <a:solidFill>
              <a:schemeClr val="accent3"/>
            </a:solidFill>
            <a:ln>
              <a:noFill/>
            </a:ln>
            <a:effectLst/>
          </c:spPr>
          <c:invertIfNegative val="0"/>
          <c:cat>
            <c:strRef>
              <c:f>'23,24,25'!$A$23:$A$25</c:f>
              <c:strCache>
                <c:ptCount val="2"/>
                <c:pt idx="0">
                  <c:v>žena</c:v>
                </c:pt>
                <c:pt idx="1">
                  <c:v>muž</c:v>
                </c:pt>
              </c:strCache>
            </c:strRef>
          </c:cat>
          <c:val>
            <c:numRef>
              <c:f>'23,24,25'!$D$23:$D$25</c:f>
              <c:numCache>
                <c:formatCode>General</c:formatCode>
                <c:ptCount val="2"/>
                <c:pt idx="0">
                  <c:v>11</c:v>
                </c:pt>
                <c:pt idx="1">
                  <c:v>7</c:v>
                </c:pt>
              </c:numCache>
            </c:numRef>
          </c:val>
          <c:extLst>
            <c:ext xmlns:c16="http://schemas.microsoft.com/office/drawing/2014/chart" uri="{C3380CC4-5D6E-409C-BE32-E72D297353CC}">
              <c16:uniqueId val="{00000002-B2E0-417F-AB18-CB3235A7E5FE}"/>
            </c:ext>
          </c:extLst>
        </c:ser>
        <c:ser>
          <c:idx val="3"/>
          <c:order val="3"/>
          <c:tx>
            <c:strRef>
              <c:f>'23,24,25'!$E$21:$E$22</c:f>
              <c:strCache>
                <c:ptCount val="1"/>
                <c:pt idx="0">
                  <c:v>9.</c:v>
                </c:pt>
              </c:strCache>
            </c:strRef>
          </c:tx>
          <c:spPr>
            <a:solidFill>
              <a:schemeClr val="accent4"/>
            </a:solidFill>
            <a:ln>
              <a:noFill/>
            </a:ln>
            <a:effectLst/>
          </c:spPr>
          <c:invertIfNegative val="0"/>
          <c:cat>
            <c:strRef>
              <c:f>'23,24,25'!$A$23:$A$25</c:f>
              <c:strCache>
                <c:ptCount val="2"/>
                <c:pt idx="0">
                  <c:v>žena</c:v>
                </c:pt>
                <c:pt idx="1">
                  <c:v>muž</c:v>
                </c:pt>
              </c:strCache>
            </c:strRef>
          </c:cat>
          <c:val>
            <c:numRef>
              <c:f>'23,24,25'!$E$23:$E$25</c:f>
              <c:numCache>
                <c:formatCode>General</c:formatCode>
                <c:ptCount val="2"/>
                <c:pt idx="0">
                  <c:v>10</c:v>
                </c:pt>
                <c:pt idx="1">
                  <c:v>4</c:v>
                </c:pt>
              </c:numCache>
            </c:numRef>
          </c:val>
          <c:extLst>
            <c:ext xmlns:c16="http://schemas.microsoft.com/office/drawing/2014/chart" uri="{C3380CC4-5D6E-409C-BE32-E72D297353CC}">
              <c16:uniqueId val="{00000003-B2E0-417F-AB18-CB3235A7E5FE}"/>
            </c:ext>
          </c:extLst>
        </c:ser>
        <c:dLbls>
          <c:showLegendKey val="0"/>
          <c:showVal val="0"/>
          <c:showCatName val="0"/>
          <c:showSerName val="0"/>
          <c:showPercent val="0"/>
          <c:showBubbleSize val="0"/>
        </c:dLbls>
        <c:gapWidth val="219"/>
        <c:overlap val="-27"/>
        <c:axId val="608712104"/>
        <c:axId val="608712760"/>
      </c:barChart>
      <c:catAx>
        <c:axId val="60871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12760"/>
        <c:crosses val="autoZero"/>
        <c:auto val="1"/>
        <c:lblAlgn val="ctr"/>
        <c:lblOffset val="100"/>
        <c:noMultiLvlLbl val="0"/>
      </c:catAx>
      <c:valAx>
        <c:axId val="608712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12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ok.xlsx]23,24,25!Kontingenční tabulka67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Od rodiny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'23,24,25'!$B$13:$B$14</c:f>
              <c:strCache>
                <c:ptCount val="1"/>
                <c:pt idx="0">
                  <c:v>6.</c:v>
                </c:pt>
              </c:strCache>
            </c:strRef>
          </c:tx>
          <c:spPr>
            <a:solidFill>
              <a:schemeClr val="accent1"/>
            </a:solidFill>
            <a:ln>
              <a:noFill/>
            </a:ln>
            <a:effectLst/>
          </c:spPr>
          <c:invertIfNegative val="0"/>
          <c:cat>
            <c:strRef>
              <c:f>'23,24,25'!$A$15:$A$17</c:f>
              <c:strCache>
                <c:ptCount val="2"/>
                <c:pt idx="0">
                  <c:v>žena</c:v>
                </c:pt>
                <c:pt idx="1">
                  <c:v>muž</c:v>
                </c:pt>
              </c:strCache>
            </c:strRef>
          </c:cat>
          <c:val>
            <c:numRef>
              <c:f>'23,24,25'!$B$15:$B$17</c:f>
              <c:numCache>
                <c:formatCode>General</c:formatCode>
                <c:ptCount val="2"/>
                <c:pt idx="0">
                  <c:v>33</c:v>
                </c:pt>
                <c:pt idx="1">
                  <c:v>30</c:v>
                </c:pt>
              </c:numCache>
            </c:numRef>
          </c:val>
          <c:extLst>
            <c:ext xmlns:c16="http://schemas.microsoft.com/office/drawing/2014/chart" uri="{C3380CC4-5D6E-409C-BE32-E72D297353CC}">
              <c16:uniqueId val="{00000000-0EFE-49B1-83B2-9C75B5D03B2E}"/>
            </c:ext>
          </c:extLst>
        </c:ser>
        <c:ser>
          <c:idx val="1"/>
          <c:order val="1"/>
          <c:tx>
            <c:strRef>
              <c:f>'23,24,25'!$C$13:$C$14</c:f>
              <c:strCache>
                <c:ptCount val="1"/>
                <c:pt idx="0">
                  <c:v>7.</c:v>
                </c:pt>
              </c:strCache>
            </c:strRef>
          </c:tx>
          <c:spPr>
            <a:solidFill>
              <a:schemeClr val="accent2"/>
            </a:solidFill>
            <a:ln>
              <a:noFill/>
            </a:ln>
            <a:effectLst/>
          </c:spPr>
          <c:invertIfNegative val="0"/>
          <c:cat>
            <c:strRef>
              <c:f>'23,24,25'!$A$15:$A$17</c:f>
              <c:strCache>
                <c:ptCount val="2"/>
                <c:pt idx="0">
                  <c:v>žena</c:v>
                </c:pt>
                <c:pt idx="1">
                  <c:v>muž</c:v>
                </c:pt>
              </c:strCache>
            </c:strRef>
          </c:cat>
          <c:val>
            <c:numRef>
              <c:f>'23,24,25'!$C$15:$C$17</c:f>
              <c:numCache>
                <c:formatCode>General</c:formatCode>
                <c:ptCount val="2"/>
                <c:pt idx="0">
                  <c:v>39</c:v>
                </c:pt>
                <c:pt idx="1">
                  <c:v>30</c:v>
                </c:pt>
              </c:numCache>
            </c:numRef>
          </c:val>
          <c:extLst>
            <c:ext xmlns:c16="http://schemas.microsoft.com/office/drawing/2014/chart" uri="{C3380CC4-5D6E-409C-BE32-E72D297353CC}">
              <c16:uniqueId val="{00000001-0EFE-49B1-83B2-9C75B5D03B2E}"/>
            </c:ext>
          </c:extLst>
        </c:ser>
        <c:ser>
          <c:idx val="2"/>
          <c:order val="2"/>
          <c:tx>
            <c:strRef>
              <c:f>'23,24,25'!$D$13:$D$14</c:f>
              <c:strCache>
                <c:ptCount val="1"/>
                <c:pt idx="0">
                  <c:v>8.</c:v>
                </c:pt>
              </c:strCache>
            </c:strRef>
          </c:tx>
          <c:spPr>
            <a:solidFill>
              <a:schemeClr val="accent3"/>
            </a:solidFill>
            <a:ln>
              <a:noFill/>
            </a:ln>
            <a:effectLst/>
          </c:spPr>
          <c:invertIfNegative val="0"/>
          <c:cat>
            <c:strRef>
              <c:f>'23,24,25'!$A$15:$A$17</c:f>
              <c:strCache>
                <c:ptCount val="2"/>
                <c:pt idx="0">
                  <c:v>žena</c:v>
                </c:pt>
                <c:pt idx="1">
                  <c:v>muž</c:v>
                </c:pt>
              </c:strCache>
            </c:strRef>
          </c:cat>
          <c:val>
            <c:numRef>
              <c:f>'23,24,25'!$D$15:$D$17</c:f>
              <c:numCache>
                <c:formatCode>General</c:formatCode>
                <c:ptCount val="2"/>
                <c:pt idx="0">
                  <c:v>35</c:v>
                </c:pt>
                <c:pt idx="1">
                  <c:v>12</c:v>
                </c:pt>
              </c:numCache>
            </c:numRef>
          </c:val>
          <c:extLst>
            <c:ext xmlns:c16="http://schemas.microsoft.com/office/drawing/2014/chart" uri="{C3380CC4-5D6E-409C-BE32-E72D297353CC}">
              <c16:uniqueId val="{00000002-0EFE-49B1-83B2-9C75B5D03B2E}"/>
            </c:ext>
          </c:extLst>
        </c:ser>
        <c:ser>
          <c:idx val="3"/>
          <c:order val="3"/>
          <c:tx>
            <c:strRef>
              <c:f>'23,24,25'!$E$13:$E$14</c:f>
              <c:strCache>
                <c:ptCount val="1"/>
                <c:pt idx="0">
                  <c:v>9.</c:v>
                </c:pt>
              </c:strCache>
            </c:strRef>
          </c:tx>
          <c:spPr>
            <a:solidFill>
              <a:schemeClr val="accent4"/>
            </a:solidFill>
            <a:ln>
              <a:noFill/>
            </a:ln>
            <a:effectLst/>
          </c:spPr>
          <c:invertIfNegative val="0"/>
          <c:cat>
            <c:strRef>
              <c:f>'23,24,25'!$A$15:$A$17</c:f>
              <c:strCache>
                <c:ptCount val="2"/>
                <c:pt idx="0">
                  <c:v>žena</c:v>
                </c:pt>
                <c:pt idx="1">
                  <c:v>muž</c:v>
                </c:pt>
              </c:strCache>
            </c:strRef>
          </c:cat>
          <c:val>
            <c:numRef>
              <c:f>'23,24,25'!$E$15:$E$17</c:f>
              <c:numCache>
                <c:formatCode>General</c:formatCode>
                <c:ptCount val="2"/>
                <c:pt idx="0">
                  <c:v>12</c:v>
                </c:pt>
                <c:pt idx="1">
                  <c:v>4</c:v>
                </c:pt>
              </c:numCache>
            </c:numRef>
          </c:val>
          <c:extLst>
            <c:ext xmlns:c16="http://schemas.microsoft.com/office/drawing/2014/chart" uri="{C3380CC4-5D6E-409C-BE32-E72D297353CC}">
              <c16:uniqueId val="{00000003-0EFE-49B1-83B2-9C75B5D03B2E}"/>
            </c:ext>
          </c:extLst>
        </c:ser>
        <c:dLbls>
          <c:showLegendKey val="0"/>
          <c:showVal val="0"/>
          <c:showCatName val="0"/>
          <c:showSerName val="0"/>
          <c:showPercent val="0"/>
          <c:showBubbleSize val="0"/>
        </c:dLbls>
        <c:gapWidth val="219"/>
        <c:overlap val="-27"/>
        <c:axId val="608787544"/>
        <c:axId val="608791480"/>
      </c:barChart>
      <c:catAx>
        <c:axId val="608787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91480"/>
        <c:crosses val="autoZero"/>
        <c:auto val="1"/>
        <c:lblAlgn val="ctr"/>
        <c:lblOffset val="100"/>
        <c:noMultiLvlLbl val="0"/>
      </c:catAx>
      <c:valAx>
        <c:axId val="608791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875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ok.xlsx]23,24,25!Kontingenční tabulka69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 škole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'23,24,25'!$B$29:$B$30</c:f>
              <c:strCache>
                <c:ptCount val="1"/>
                <c:pt idx="0">
                  <c:v>6.</c:v>
                </c:pt>
              </c:strCache>
            </c:strRef>
          </c:tx>
          <c:spPr>
            <a:solidFill>
              <a:schemeClr val="accent1"/>
            </a:solidFill>
            <a:ln>
              <a:noFill/>
            </a:ln>
            <a:effectLst/>
          </c:spPr>
          <c:invertIfNegative val="0"/>
          <c:cat>
            <c:strRef>
              <c:f>'23,24,25'!$A$31:$A$33</c:f>
              <c:strCache>
                <c:ptCount val="2"/>
                <c:pt idx="0">
                  <c:v>žena</c:v>
                </c:pt>
                <c:pt idx="1">
                  <c:v>muž</c:v>
                </c:pt>
              </c:strCache>
            </c:strRef>
          </c:cat>
          <c:val>
            <c:numRef>
              <c:f>'23,24,25'!$B$31:$B$33</c:f>
              <c:numCache>
                <c:formatCode>General</c:formatCode>
                <c:ptCount val="2"/>
                <c:pt idx="0">
                  <c:v>22</c:v>
                </c:pt>
                <c:pt idx="1">
                  <c:v>20</c:v>
                </c:pt>
              </c:numCache>
            </c:numRef>
          </c:val>
          <c:extLst>
            <c:ext xmlns:c16="http://schemas.microsoft.com/office/drawing/2014/chart" uri="{C3380CC4-5D6E-409C-BE32-E72D297353CC}">
              <c16:uniqueId val="{00000000-E3FB-4A5B-BB4E-A61EB235BEB2}"/>
            </c:ext>
          </c:extLst>
        </c:ser>
        <c:ser>
          <c:idx val="1"/>
          <c:order val="1"/>
          <c:tx>
            <c:strRef>
              <c:f>'23,24,25'!$C$29:$C$30</c:f>
              <c:strCache>
                <c:ptCount val="1"/>
                <c:pt idx="0">
                  <c:v>7.</c:v>
                </c:pt>
              </c:strCache>
            </c:strRef>
          </c:tx>
          <c:spPr>
            <a:solidFill>
              <a:schemeClr val="accent2"/>
            </a:solidFill>
            <a:ln>
              <a:noFill/>
            </a:ln>
            <a:effectLst/>
          </c:spPr>
          <c:invertIfNegative val="0"/>
          <c:cat>
            <c:strRef>
              <c:f>'23,24,25'!$A$31:$A$33</c:f>
              <c:strCache>
                <c:ptCount val="2"/>
                <c:pt idx="0">
                  <c:v>žena</c:v>
                </c:pt>
                <c:pt idx="1">
                  <c:v>muž</c:v>
                </c:pt>
              </c:strCache>
            </c:strRef>
          </c:cat>
          <c:val>
            <c:numRef>
              <c:f>'23,24,25'!$C$31:$C$33</c:f>
              <c:numCache>
                <c:formatCode>General</c:formatCode>
                <c:ptCount val="2"/>
                <c:pt idx="0">
                  <c:v>46</c:v>
                </c:pt>
                <c:pt idx="1">
                  <c:v>33</c:v>
                </c:pt>
              </c:numCache>
            </c:numRef>
          </c:val>
          <c:extLst>
            <c:ext xmlns:c16="http://schemas.microsoft.com/office/drawing/2014/chart" uri="{C3380CC4-5D6E-409C-BE32-E72D297353CC}">
              <c16:uniqueId val="{00000001-E3FB-4A5B-BB4E-A61EB235BEB2}"/>
            </c:ext>
          </c:extLst>
        </c:ser>
        <c:ser>
          <c:idx val="2"/>
          <c:order val="2"/>
          <c:tx>
            <c:strRef>
              <c:f>'23,24,25'!$D$29:$D$30</c:f>
              <c:strCache>
                <c:ptCount val="1"/>
                <c:pt idx="0">
                  <c:v>8.</c:v>
                </c:pt>
              </c:strCache>
            </c:strRef>
          </c:tx>
          <c:spPr>
            <a:solidFill>
              <a:schemeClr val="accent3"/>
            </a:solidFill>
            <a:ln>
              <a:noFill/>
            </a:ln>
            <a:effectLst/>
          </c:spPr>
          <c:invertIfNegative val="0"/>
          <c:cat>
            <c:strRef>
              <c:f>'23,24,25'!$A$31:$A$33</c:f>
              <c:strCache>
                <c:ptCount val="2"/>
                <c:pt idx="0">
                  <c:v>žena</c:v>
                </c:pt>
                <c:pt idx="1">
                  <c:v>muž</c:v>
                </c:pt>
              </c:strCache>
            </c:strRef>
          </c:cat>
          <c:val>
            <c:numRef>
              <c:f>'23,24,25'!$D$31:$D$33</c:f>
              <c:numCache>
                <c:formatCode>General</c:formatCode>
                <c:ptCount val="2"/>
                <c:pt idx="0">
                  <c:v>28</c:v>
                </c:pt>
                <c:pt idx="1">
                  <c:v>15</c:v>
                </c:pt>
              </c:numCache>
            </c:numRef>
          </c:val>
          <c:extLst>
            <c:ext xmlns:c16="http://schemas.microsoft.com/office/drawing/2014/chart" uri="{C3380CC4-5D6E-409C-BE32-E72D297353CC}">
              <c16:uniqueId val="{00000002-E3FB-4A5B-BB4E-A61EB235BEB2}"/>
            </c:ext>
          </c:extLst>
        </c:ser>
        <c:ser>
          <c:idx val="3"/>
          <c:order val="3"/>
          <c:tx>
            <c:strRef>
              <c:f>'23,24,25'!$E$29:$E$30</c:f>
              <c:strCache>
                <c:ptCount val="1"/>
                <c:pt idx="0">
                  <c:v>9.</c:v>
                </c:pt>
              </c:strCache>
            </c:strRef>
          </c:tx>
          <c:spPr>
            <a:solidFill>
              <a:schemeClr val="accent4"/>
            </a:solidFill>
            <a:ln>
              <a:noFill/>
            </a:ln>
            <a:effectLst/>
          </c:spPr>
          <c:invertIfNegative val="0"/>
          <c:cat>
            <c:strRef>
              <c:f>'23,24,25'!$A$31:$A$33</c:f>
              <c:strCache>
                <c:ptCount val="2"/>
                <c:pt idx="0">
                  <c:v>žena</c:v>
                </c:pt>
                <c:pt idx="1">
                  <c:v>muž</c:v>
                </c:pt>
              </c:strCache>
            </c:strRef>
          </c:cat>
          <c:val>
            <c:numRef>
              <c:f>'23,24,25'!$E$31:$E$33</c:f>
              <c:numCache>
                <c:formatCode>General</c:formatCode>
                <c:ptCount val="2"/>
                <c:pt idx="0">
                  <c:v>15</c:v>
                </c:pt>
                <c:pt idx="1">
                  <c:v>7</c:v>
                </c:pt>
              </c:numCache>
            </c:numRef>
          </c:val>
          <c:extLst>
            <c:ext xmlns:c16="http://schemas.microsoft.com/office/drawing/2014/chart" uri="{C3380CC4-5D6E-409C-BE32-E72D297353CC}">
              <c16:uniqueId val="{00000003-E3FB-4A5B-BB4E-A61EB235BEB2}"/>
            </c:ext>
          </c:extLst>
        </c:ser>
        <c:dLbls>
          <c:showLegendKey val="0"/>
          <c:showVal val="0"/>
          <c:showCatName val="0"/>
          <c:showSerName val="0"/>
          <c:showPercent val="0"/>
          <c:showBubbleSize val="0"/>
        </c:dLbls>
        <c:gapWidth val="219"/>
        <c:overlap val="-27"/>
        <c:axId val="608761960"/>
        <c:axId val="608754416"/>
      </c:barChart>
      <c:catAx>
        <c:axId val="608761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54416"/>
        <c:crosses val="autoZero"/>
        <c:auto val="1"/>
        <c:lblAlgn val="ctr"/>
        <c:lblOffset val="100"/>
        <c:noMultiLvlLbl val="0"/>
      </c:catAx>
      <c:valAx>
        <c:axId val="60875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619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ok.xlsx]23,24,25!Kontingenční tabulka70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 internetu, televize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'23,24,25'!$B$37:$B$38</c:f>
              <c:strCache>
                <c:ptCount val="1"/>
                <c:pt idx="0">
                  <c:v>6.</c:v>
                </c:pt>
              </c:strCache>
            </c:strRef>
          </c:tx>
          <c:spPr>
            <a:solidFill>
              <a:schemeClr val="accent1"/>
            </a:solidFill>
            <a:ln>
              <a:noFill/>
            </a:ln>
            <a:effectLst/>
          </c:spPr>
          <c:invertIfNegative val="0"/>
          <c:cat>
            <c:strRef>
              <c:f>'23,24,25'!$A$39:$A$41</c:f>
              <c:strCache>
                <c:ptCount val="2"/>
                <c:pt idx="0">
                  <c:v>žena</c:v>
                </c:pt>
                <c:pt idx="1">
                  <c:v>muž</c:v>
                </c:pt>
              </c:strCache>
            </c:strRef>
          </c:cat>
          <c:val>
            <c:numRef>
              <c:f>'23,24,25'!$B$39:$B$41</c:f>
              <c:numCache>
                <c:formatCode>General</c:formatCode>
                <c:ptCount val="2"/>
                <c:pt idx="0">
                  <c:v>27</c:v>
                </c:pt>
                <c:pt idx="1">
                  <c:v>13</c:v>
                </c:pt>
              </c:numCache>
            </c:numRef>
          </c:val>
          <c:extLst>
            <c:ext xmlns:c16="http://schemas.microsoft.com/office/drawing/2014/chart" uri="{C3380CC4-5D6E-409C-BE32-E72D297353CC}">
              <c16:uniqueId val="{00000000-AD27-4EAC-BE0D-F2CB3FA2E438}"/>
            </c:ext>
          </c:extLst>
        </c:ser>
        <c:ser>
          <c:idx val="1"/>
          <c:order val="1"/>
          <c:tx>
            <c:strRef>
              <c:f>'23,24,25'!$C$37:$C$38</c:f>
              <c:strCache>
                <c:ptCount val="1"/>
                <c:pt idx="0">
                  <c:v>7.</c:v>
                </c:pt>
              </c:strCache>
            </c:strRef>
          </c:tx>
          <c:spPr>
            <a:solidFill>
              <a:schemeClr val="accent2"/>
            </a:solidFill>
            <a:ln>
              <a:noFill/>
            </a:ln>
            <a:effectLst/>
          </c:spPr>
          <c:invertIfNegative val="0"/>
          <c:cat>
            <c:strRef>
              <c:f>'23,24,25'!$A$39:$A$41</c:f>
              <c:strCache>
                <c:ptCount val="2"/>
                <c:pt idx="0">
                  <c:v>žena</c:v>
                </c:pt>
                <c:pt idx="1">
                  <c:v>muž</c:v>
                </c:pt>
              </c:strCache>
            </c:strRef>
          </c:cat>
          <c:val>
            <c:numRef>
              <c:f>'23,24,25'!$C$39:$C$41</c:f>
              <c:numCache>
                <c:formatCode>General</c:formatCode>
                <c:ptCount val="2"/>
                <c:pt idx="0">
                  <c:v>36</c:v>
                </c:pt>
                <c:pt idx="1">
                  <c:v>14</c:v>
                </c:pt>
              </c:numCache>
            </c:numRef>
          </c:val>
          <c:extLst>
            <c:ext xmlns:c16="http://schemas.microsoft.com/office/drawing/2014/chart" uri="{C3380CC4-5D6E-409C-BE32-E72D297353CC}">
              <c16:uniqueId val="{00000001-AD27-4EAC-BE0D-F2CB3FA2E438}"/>
            </c:ext>
          </c:extLst>
        </c:ser>
        <c:ser>
          <c:idx val="2"/>
          <c:order val="2"/>
          <c:tx>
            <c:strRef>
              <c:f>'23,24,25'!$D$37:$D$38</c:f>
              <c:strCache>
                <c:ptCount val="1"/>
                <c:pt idx="0">
                  <c:v>8.</c:v>
                </c:pt>
              </c:strCache>
            </c:strRef>
          </c:tx>
          <c:spPr>
            <a:solidFill>
              <a:schemeClr val="accent3"/>
            </a:solidFill>
            <a:ln>
              <a:noFill/>
            </a:ln>
            <a:effectLst/>
          </c:spPr>
          <c:invertIfNegative val="0"/>
          <c:cat>
            <c:strRef>
              <c:f>'23,24,25'!$A$39:$A$41</c:f>
              <c:strCache>
                <c:ptCount val="2"/>
                <c:pt idx="0">
                  <c:v>žena</c:v>
                </c:pt>
                <c:pt idx="1">
                  <c:v>muž</c:v>
                </c:pt>
              </c:strCache>
            </c:strRef>
          </c:cat>
          <c:val>
            <c:numRef>
              <c:f>'23,24,25'!$D$39:$D$41</c:f>
              <c:numCache>
                <c:formatCode>General</c:formatCode>
                <c:ptCount val="2"/>
                <c:pt idx="0">
                  <c:v>36</c:v>
                </c:pt>
                <c:pt idx="1">
                  <c:v>15</c:v>
                </c:pt>
              </c:numCache>
            </c:numRef>
          </c:val>
          <c:extLst>
            <c:ext xmlns:c16="http://schemas.microsoft.com/office/drawing/2014/chart" uri="{C3380CC4-5D6E-409C-BE32-E72D297353CC}">
              <c16:uniqueId val="{00000002-AD27-4EAC-BE0D-F2CB3FA2E438}"/>
            </c:ext>
          </c:extLst>
        </c:ser>
        <c:ser>
          <c:idx val="3"/>
          <c:order val="3"/>
          <c:tx>
            <c:strRef>
              <c:f>'23,24,25'!$E$37:$E$38</c:f>
              <c:strCache>
                <c:ptCount val="1"/>
                <c:pt idx="0">
                  <c:v>9.</c:v>
                </c:pt>
              </c:strCache>
            </c:strRef>
          </c:tx>
          <c:spPr>
            <a:solidFill>
              <a:schemeClr val="accent4"/>
            </a:solidFill>
            <a:ln>
              <a:noFill/>
            </a:ln>
            <a:effectLst/>
          </c:spPr>
          <c:invertIfNegative val="0"/>
          <c:cat>
            <c:strRef>
              <c:f>'23,24,25'!$A$39:$A$41</c:f>
              <c:strCache>
                <c:ptCount val="2"/>
                <c:pt idx="0">
                  <c:v>žena</c:v>
                </c:pt>
                <c:pt idx="1">
                  <c:v>muž</c:v>
                </c:pt>
              </c:strCache>
            </c:strRef>
          </c:cat>
          <c:val>
            <c:numRef>
              <c:f>'23,24,25'!$E$39:$E$41</c:f>
              <c:numCache>
                <c:formatCode>General</c:formatCode>
                <c:ptCount val="2"/>
                <c:pt idx="0">
                  <c:v>30</c:v>
                </c:pt>
                <c:pt idx="1">
                  <c:v>11</c:v>
                </c:pt>
              </c:numCache>
            </c:numRef>
          </c:val>
          <c:extLst>
            <c:ext xmlns:c16="http://schemas.microsoft.com/office/drawing/2014/chart" uri="{C3380CC4-5D6E-409C-BE32-E72D297353CC}">
              <c16:uniqueId val="{00000003-AD27-4EAC-BE0D-F2CB3FA2E438}"/>
            </c:ext>
          </c:extLst>
        </c:ser>
        <c:dLbls>
          <c:showLegendKey val="0"/>
          <c:showVal val="0"/>
          <c:showCatName val="0"/>
          <c:showSerName val="0"/>
          <c:showPercent val="0"/>
          <c:showBubbleSize val="0"/>
        </c:dLbls>
        <c:gapWidth val="219"/>
        <c:overlap val="-27"/>
        <c:axId val="608749824"/>
        <c:axId val="608748840"/>
      </c:barChart>
      <c:catAx>
        <c:axId val="60874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48840"/>
        <c:crosses val="autoZero"/>
        <c:auto val="1"/>
        <c:lblAlgn val="ctr"/>
        <c:lblOffset val="100"/>
        <c:noMultiLvlLbl val="0"/>
      </c:catAx>
      <c:valAx>
        <c:axId val="60874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49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ok.xlsx]26!Kontingenční tabulka73</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s>
    <c:plotArea>
      <c:layout/>
      <c:barChart>
        <c:barDir val="col"/>
        <c:grouping val="clustered"/>
        <c:varyColors val="0"/>
        <c:ser>
          <c:idx val="0"/>
          <c:order val="0"/>
          <c:tx>
            <c:strRef>
              <c:f>'26'!$B$4:$B$5</c:f>
              <c:strCache>
                <c:ptCount val="1"/>
                <c:pt idx="0">
                  <c:v>6.</c:v>
                </c:pt>
              </c:strCache>
            </c:strRef>
          </c:tx>
          <c:spPr>
            <a:solidFill>
              <a:schemeClr val="accent1"/>
            </a:solidFill>
            <a:ln>
              <a:noFill/>
            </a:ln>
            <a:effectLst/>
          </c:spPr>
          <c:invertIfNegative val="0"/>
          <c:cat>
            <c:strRef>
              <c:f>'26'!$A$6:$A$8</c:f>
              <c:strCache>
                <c:ptCount val="2"/>
                <c:pt idx="0">
                  <c:v>žena</c:v>
                </c:pt>
                <c:pt idx="1">
                  <c:v>muž</c:v>
                </c:pt>
              </c:strCache>
            </c:strRef>
          </c:cat>
          <c:val>
            <c:numRef>
              <c:f>'26'!$B$6:$B$8</c:f>
              <c:numCache>
                <c:formatCode>General</c:formatCode>
                <c:ptCount val="2"/>
                <c:pt idx="1">
                  <c:v>1</c:v>
                </c:pt>
              </c:numCache>
            </c:numRef>
          </c:val>
          <c:extLst>
            <c:ext xmlns:c16="http://schemas.microsoft.com/office/drawing/2014/chart" uri="{C3380CC4-5D6E-409C-BE32-E72D297353CC}">
              <c16:uniqueId val="{00000000-DB7F-400E-942B-8651739A5158}"/>
            </c:ext>
          </c:extLst>
        </c:ser>
        <c:ser>
          <c:idx val="1"/>
          <c:order val="1"/>
          <c:tx>
            <c:strRef>
              <c:f>'26'!$C$4:$C$5</c:f>
              <c:strCache>
                <c:ptCount val="1"/>
                <c:pt idx="0">
                  <c:v>8.</c:v>
                </c:pt>
              </c:strCache>
            </c:strRef>
          </c:tx>
          <c:spPr>
            <a:solidFill>
              <a:schemeClr val="accent2"/>
            </a:solidFill>
            <a:ln>
              <a:noFill/>
            </a:ln>
            <a:effectLst/>
          </c:spPr>
          <c:invertIfNegative val="0"/>
          <c:cat>
            <c:strRef>
              <c:f>'26'!$A$6:$A$8</c:f>
              <c:strCache>
                <c:ptCount val="2"/>
                <c:pt idx="0">
                  <c:v>žena</c:v>
                </c:pt>
                <c:pt idx="1">
                  <c:v>muž</c:v>
                </c:pt>
              </c:strCache>
            </c:strRef>
          </c:cat>
          <c:val>
            <c:numRef>
              <c:f>'26'!$C$6:$C$8</c:f>
              <c:numCache>
                <c:formatCode>General</c:formatCode>
                <c:ptCount val="2"/>
                <c:pt idx="0">
                  <c:v>1</c:v>
                </c:pt>
                <c:pt idx="1">
                  <c:v>2</c:v>
                </c:pt>
              </c:numCache>
            </c:numRef>
          </c:val>
          <c:extLst>
            <c:ext xmlns:c16="http://schemas.microsoft.com/office/drawing/2014/chart" uri="{C3380CC4-5D6E-409C-BE32-E72D297353CC}">
              <c16:uniqueId val="{00000001-DB7F-400E-942B-8651739A5158}"/>
            </c:ext>
          </c:extLst>
        </c:ser>
        <c:dLbls>
          <c:showLegendKey val="0"/>
          <c:showVal val="0"/>
          <c:showCatName val="0"/>
          <c:showSerName val="0"/>
          <c:showPercent val="0"/>
          <c:showBubbleSize val="0"/>
        </c:dLbls>
        <c:gapWidth val="219"/>
        <c:overlap val="-27"/>
        <c:axId val="608776392"/>
        <c:axId val="608780656"/>
      </c:barChart>
      <c:catAx>
        <c:axId val="608776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80656"/>
        <c:crosses val="autoZero"/>
        <c:auto val="1"/>
        <c:lblAlgn val="ctr"/>
        <c:lblOffset val="100"/>
        <c:noMultiLvlLbl val="0"/>
      </c:catAx>
      <c:valAx>
        <c:axId val="608780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76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ok.xlsx]26!Kontingenční tabulka75</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kolové nápoje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'26'!$B$20:$B$21</c:f>
              <c:strCache>
                <c:ptCount val="1"/>
                <c:pt idx="0">
                  <c:v>6.</c:v>
                </c:pt>
              </c:strCache>
            </c:strRef>
          </c:tx>
          <c:spPr>
            <a:solidFill>
              <a:schemeClr val="accent1"/>
            </a:solidFill>
            <a:ln>
              <a:noFill/>
            </a:ln>
            <a:effectLst/>
          </c:spPr>
          <c:invertIfNegative val="0"/>
          <c:cat>
            <c:strRef>
              <c:f>'26'!$A$22:$A$24</c:f>
              <c:strCache>
                <c:ptCount val="2"/>
                <c:pt idx="0">
                  <c:v>žena</c:v>
                </c:pt>
                <c:pt idx="1">
                  <c:v>muž</c:v>
                </c:pt>
              </c:strCache>
            </c:strRef>
          </c:cat>
          <c:val>
            <c:numRef>
              <c:f>'26'!$B$22:$B$24</c:f>
              <c:numCache>
                <c:formatCode>General</c:formatCode>
                <c:ptCount val="2"/>
                <c:pt idx="0">
                  <c:v>29</c:v>
                </c:pt>
                <c:pt idx="1">
                  <c:v>27</c:v>
                </c:pt>
              </c:numCache>
            </c:numRef>
          </c:val>
          <c:extLst>
            <c:ext xmlns:c16="http://schemas.microsoft.com/office/drawing/2014/chart" uri="{C3380CC4-5D6E-409C-BE32-E72D297353CC}">
              <c16:uniqueId val="{00000000-93D9-4D6F-9E80-83078AFAB02B}"/>
            </c:ext>
          </c:extLst>
        </c:ser>
        <c:ser>
          <c:idx val="1"/>
          <c:order val="1"/>
          <c:tx>
            <c:strRef>
              <c:f>'26'!$C$20:$C$21</c:f>
              <c:strCache>
                <c:ptCount val="1"/>
                <c:pt idx="0">
                  <c:v>7.</c:v>
                </c:pt>
              </c:strCache>
            </c:strRef>
          </c:tx>
          <c:spPr>
            <a:solidFill>
              <a:schemeClr val="accent2"/>
            </a:solidFill>
            <a:ln>
              <a:noFill/>
            </a:ln>
            <a:effectLst/>
          </c:spPr>
          <c:invertIfNegative val="0"/>
          <c:cat>
            <c:strRef>
              <c:f>'26'!$A$22:$A$24</c:f>
              <c:strCache>
                <c:ptCount val="2"/>
                <c:pt idx="0">
                  <c:v>žena</c:v>
                </c:pt>
                <c:pt idx="1">
                  <c:v>muž</c:v>
                </c:pt>
              </c:strCache>
            </c:strRef>
          </c:cat>
          <c:val>
            <c:numRef>
              <c:f>'26'!$C$22:$C$24</c:f>
              <c:numCache>
                <c:formatCode>General</c:formatCode>
                <c:ptCount val="2"/>
                <c:pt idx="0">
                  <c:v>42</c:v>
                </c:pt>
                <c:pt idx="1">
                  <c:v>24</c:v>
                </c:pt>
              </c:numCache>
            </c:numRef>
          </c:val>
          <c:extLst>
            <c:ext xmlns:c16="http://schemas.microsoft.com/office/drawing/2014/chart" uri="{C3380CC4-5D6E-409C-BE32-E72D297353CC}">
              <c16:uniqueId val="{00000001-93D9-4D6F-9E80-83078AFAB02B}"/>
            </c:ext>
          </c:extLst>
        </c:ser>
        <c:ser>
          <c:idx val="2"/>
          <c:order val="2"/>
          <c:tx>
            <c:strRef>
              <c:f>'26'!$D$20:$D$21</c:f>
              <c:strCache>
                <c:ptCount val="1"/>
                <c:pt idx="0">
                  <c:v>8.</c:v>
                </c:pt>
              </c:strCache>
            </c:strRef>
          </c:tx>
          <c:spPr>
            <a:solidFill>
              <a:schemeClr val="accent3"/>
            </a:solidFill>
            <a:ln>
              <a:noFill/>
            </a:ln>
            <a:effectLst/>
          </c:spPr>
          <c:invertIfNegative val="0"/>
          <c:cat>
            <c:strRef>
              <c:f>'26'!$A$22:$A$24</c:f>
              <c:strCache>
                <c:ptCount val="2"/>
                <c:pt idx="0">
                  <c:v>žena</c:v>
                </c:pt>
                <c:pt idx="1">
                  <c:v>muž</c:v>
                </c:pt>
              </c:strCache>
            </c:strRef>
          </c:cat>
          <c:val>
            <c:numRef>
              <c:f>'26'!$D$22:$D$24</c:f>
              <c:numCache>
                <c:formatCode>General</c:formatCode>
                <c:ptCount val="2"/>
                <c:pt idx="0">
                  <c:v>29</c:v>
                </c:pt>
                <c:pt idx="1">
                  <c:v>18</c:v>
                </c:pt>
              </c:numCache>
            </c:numRef>
          </c:val>
          <c:extLst>
            <c:ext xmlns:c16="http://schemas.microsoft.com/office/drawing/2014/chart" uri="{C3380CC4-5D6E-409C-BE32-E72D297353CC}">
              <c16:uniqueId val="{00000002-93D9-4D6F-9E80-83078AFAB02B}"/>
            </c:ext>
          </c:extLst>
        </c:ser>
        <c:ser>
          <c:idx val="3"/>
          <c:order val="3"/>
          <c:tx>
            <c:strRef>
              <c:f>'26'!$E$20:$E$21</c:f>
              <c:strCache>
                <c:ptCount val="1"/>
                <c:pt idx="0">
                  <c:v>9.</c:v>
                </c:pt>
              </c:strCache>
            </c:strRef>
          </c:tx>
          <c:spPr>
            <a:solidFill>
              <a:schemeClr val="accent4"/>
            </a:solidFill>
            <a:ln>
              <a:noFill/>
            </a:ln>
            <a:effectLst/>
          </c:spPr>
          <c:invertIfNegative val="0"/>
          <c:cat>
            <c:strRef>
              <c:f>'26'!$A$22:$A$24</c:f>
              <c:strCache>
                <c:ptCount val="2"/>
                <c:pt idx="0">
                  <c:v>žena</c:v>
                </c:pt>
                <c:pt idx="1">
                  <c:v>muž</c:v>
                </c:pt>
              </c:strCache>
            </c:strRef>
          </c:cat>
          <c:val>
            <c:numRef>
              <c:f>'26'!$E$22:$E$24</c:f>
              <c:numCache>
                <c:formatCode>General</c:formatCode>
                <c:ptCount val="2"/>
                <c:pt idx="0">
                  <c:v>29</c:v>
                </c:pt>
                <c:pt idx="1">
                  <c:v>8</c:v>
                </c:pt>
              </c:numCache>
            </c:numRef>
          </c:val>
          <c:extLst>
            <c:ext xmlns:c16="http://schemas.microsoft.com/office/drawing/2014/chart" uri="{C3380CC4-5D6E-409C-BE32-E72D297353CC}">
              <c16:uniqueId val="{00000003-93D9-4D6F-9E80-83078AFAB02B}"/>
            </c:ext>
          </c:extLst>
        </c:ser>
        <c:dLbls>
          <c:showLegendKey val="0"/>
          <c:showVal val="0"/>
          <c:showCatName val="0"/>
          <c:showSerName val="0"/>
          <c:showPercent val="0"/>
          <c:showBubbleSize val="0"/>
        </c:dLbls>
        <c:gapWidth val="219"/>
        <c:overlap val="-27"/>
        <c:axId val="598173240"/>
        <c:axId val="598176192"/>
      </c:barChart>
      <c:catAx>
        <c:axId val="598173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76192"/>
        <c:crosses val="autoZero"/>
        <c:auto val="1"/>
        <c:lblAlgn val="ctr"/>
        <c:lblOffset val="100"/>
        <c:noMultiLvlLbl val="0"/>
      </c:catAx>
      <c:valAx>
        <c:axId val="598176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8173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ok.xlsx]26!Kontingenční tabulka77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alkoholické nápoje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'26'!$B$36:$B$37</c:f>
              <c:strCache>
                <c:ptCount val="1"/>
                <c:pt idx="0">
                  <c:v>6.</c:v>
                </c:pt>
              </c:strCache>
            </c:strRef>
          </c:tx>
          <c:spPr>
            <a:solidFill>
              <a:schemeClr val="accent1"/>
            </a:solidFill>
            <a:ln>
              <a:noFill/>
            </a:ln>
            <a:effectLst/>
          </c:spPr>
          <c:invertIfNegative val="0"/>
          <c:cat>
            <c:strRef>
              <c:f>'26'!$A$38:$A$40</c:f>
              <c:strCache>
                <c:ptCount val="2"/>
                <c:pt idx="0">
                  <c:v>žena</c:v>
                </c:pt>
                <c:pt idx="1">
                  <c:v>muž</c:v>
                </c:pt>
              </c:strCache>
            </c:strRef>
          </c:cat>
          <c:val>
            <c:numRef>
              <c:f>'26'!$B$38:$B$40</c:f>
              <c:numCache>
                <c:formatCode>General</c:formatCode>
                <c:ptCount val="2"/>
                <c:pt idx="0">
                  <c:v>50</c:v>
                </c:pt>
                <c:pt idx="1">
                  <c:v>43</c:v>
                </c:pt>
              </c:numCache>
            </c:numRef>
          </c:val>
          <c:extLst>
            <c:ext xmlns:c16="http://schemas.microsoft.com/office/drawing/2014/chart" uri="{C3380CC4-5D6E-409C-BE32-E72D297353CC}">
              <c16:uniqueId val="{00000000-8645-4922-A86E-CA478D58DE00}"/>
            </c:ext>
          </c:extLst>
        </c:ser>
        <c:ser>
          <c:idx val="1"/>
          <c:order val="1"/>
          <c:tx>
            <c:strRef>
              <c:f>'26'!$C$36:$C$37</c:f>
              <c:strCache>
                <c:ptCount val="1"/>
                <c:pt idx="0">
                  <c:v>7.</c:v>
                </c:pt>
              </c:strCache>
            </c:strRef>
          </c:tx>
          <c:spPr>
            <a:solidFill>
              <a:schemeClr val="accent2"/>
            </a:solidFill>
            <a:ln>
              <a:noFill/>
            </a:ln>
            <a:effectLst/>
          </c:spPr>
          <c:invertIfNegative val="0"/>
          <c:cat>
            <c:strRef>
              <c:f>'26'!$A$38:$A$40</c:f>
              <c:strCache>
                <c:ptCount val="2"/>
                <c:pt idx="0">
                  <c:v>žena</c:v>
                </c:pt>
                <c:pt idx="1">
                  <c:v>muž</c:v>
                </c:pt>
              </c:strCache>
            </c:strRef>
          </c:cat>
          <c:val>
            <c:numRef>
              <c:f>'26'!$C$38:$C$40</c:f>
              <c:numCache>
                <c:formatCode>General</c:formatCode>
                <c:ptCount val="2"/>
                <c:pt idx="0">
                  <c:v>69</c:v>
                </c:pt>
                <c:pt idx="1">
                  <c:v>46</c:v>
                </c:pt>
              </c:numCache>
            </c:numRef>
          </c:val>
          <c:extLst>
            <c:ext xmlns:c16="http://schemas.microsoft.com/office/drawing/2014/chart" uri="{C3380CC4-5D6E-409C-BE32-E72D297353CC}">
              <c16:uniqueId val="{00000001-8645-4922-A86E-CA478D58DE00}"/>
            </c:ext>
          </c:extLst>
        </c:ser>
        <c:ser>
          <c:idx val="2"/>
          <c:order val="2"/>
          <c:tx>
            <c:strRef>
              <c:f>'26'!$D$36:$D$37</c:f>
              <c:strCache>
                <c:ptCount val="1"/>
                <c:pt idx="0">
                  <c:v>8.</c:v>
                </c:pt>
              </c:strCache>
            </c:strRef>
          </c:tx>
          <c:spPr>
            <a:solidFill>
              <a:schemeClr val="accent3"/>
            </a:solidFill>
            <a:ln>
              <a:noFill/>
            </a:ln>
            <a:effectLst/>
          </c:spPr>
          <c:invertIfNegative val="0"/>
          <c:cat>
            <c:strRef>
              <c:f>'26'!$A$38:$A$40</c:f>
              <c:strCache>
                <c:ptCount val="2"/>
                <c:pt idx="0">
                  <c:v>žena</c:v>
                </c:pt>
                <c:pt idx="1">
                  <c:v>muž</c:v>
                </c:pt>
              </c:strCache>
            </c:strRef>
          </c:cat>
          <c:val>
            <c:numRef>
              <c:f>'26'!$D$38:$D$40</c:f>
              <c:numCache>
                <c:formatCode>General</c:formatCode>
                <c:ptCount val="2"/>
                <c:pt idx="0">
                  <c:v>51</c:v>
                </c:pt>
                <c:pt idx="1">
                  <c:v>28</c:v>
                </c:pt>
              </c:numCache>
            </c:numRef>
          </c:val>
          <c:extLst>
            <c:ext xmlns:c16="http://schemas.microsoft.com/office/drawing/2014/chart" uri="{C3380CC4-5D6E-409C-BE32-E72D297353CC}">
              <c16:uniqueId val="{00000002-8645-4922-A86E-CA478D58DE00}"/>
            </c:ext>
          </c:extLst>
        </c:ser>
        <c:ser>
          <c:idx val="3"/>
          <c:order val="3"/>
          <c:tx>
            <c:strRef>
              <c:f>'26'!$E$36:$E$37</c:f>
              <c:strCache>
                <c:ptCount val="1"/>
                <c:pt idx="0">
                  <c:v>9.</c:v>
                </c:pt>
              </c:strCache>
            </c:strRef>
          </c:tx>
          <c:spPr>
            <a:solidFill>
              <a:schemeClr val="accent4"/>
            </a:solidFill>
            <a:ln>
              <a:noFill/>
            </a:ln>
            <a:effectLst/>
          </c:spPr>
          <c:invertIfNegative val="0"/>
          <c:cat>
            <c:strRef>
              <c:f>'26'!$A$38:$A$40</c:f>
              <c:strCache>
                <c:ptCount val="2"/>
                <c:pt idx="0">
                  <c:v>žena</c:v>
                </c:pt>
                <c:pt idx="1">
                  <c:v>muž</c:v>
                </c:pt>
              </c:strCache>
            </c:strRef>
          </c:cat>
          <c:val>
            <c:numRef>
              <c:f>'26'!$E$38:$E$40</c:f>
              <c:numCache>
                <c:formatCode>General</c:formatCode>
                <c:ptCount val="2"/>
                <c:pt idx="0">
                  <c:v>37</c:v>
                </c:pt>
                <c:pt idx="1">
                  <c:v>15</c:v>
                </c:pt>
              </c:numCache>
            </c:numRef>
          </c:val>
          <c:extLst>
            <c:ext xmlns:c16="http://schemas.microsoft.com/office/drawing/2014/chart" uri="{C3380CC4-5D6E-409C-BE32-E72D297353CC}">
              <c16:uniqueId val="{00000003-8645-4922-A86E-CA478D58DE00}"/>
            </c:ext>
          </c:extLst>
        </c:ser>
        <c:dLbls>
          <c:showLegendKey val="0"/>
          <c:showVal val="0"/>
          <c:showCatName val="0"/>
          <c:showSerName val="0"/>
          <c:showPercent val="0"/>
          <c:showBubbleSize val="0"/>
        </c:dLbls>
        <c:gapWidth val="219"/>
        <c:overlap val="-27"/>
        <c:axId val="540860888"/>
        <c:axId val="540861872"/>
      </c:barChart>
      <c:catAx>
        <c:axId val="54086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61872"/>
        <c:crosses val="autoZero"/>
        <c:auto val="1"/>
        <c:lblAlgn val="ctr"/>
        <c:lblOffset val="100"/>
        <c:noMultiLvlLbl val="0"/>
      </c:catAx>
      <c:valAx>
        <c:axId val="54086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40860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ok.xlsx]26!Kontingenční tabulka74</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sirup dostatečně naředěný</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'26'!$B$12:$B$13</c:f>
              <c:strCache>
                <c:ptCount val="1"/>
                <c:pt idx="0">
                  <c:v>6.</c:v>
                </c:pt>
              </c:strCache>
            </c:strRef>
          </c:tx>
          <c:spPr>
            <a:solidFill>
              <a:schemeClr val="accent1"/>
            </a:solidFill>
            <a:ln>
              <a:noFill/>
            </a:ln>
            <a:effectLst/>
          </c:spPr>
          <c:invertIfNegative val="0"/>
          <c:cat>
            <c:strRef>
              <c:f>'26'!$A$14:$A$16</c:f>
              <c:strCache>
                <c:ptCount val="2"/>
                <c:pt idx="0">
                  <c:v>žena</c:v>
                </c:pt>
                <c:pt idx="1">
                  <c:v>muž</c:v>
                </c:pt>
              </c:strCache>
            </c:strRef>
          </c:cat>
          <c:val>
            <c:numRef>
              <c:f>'26'!$B$14:$B$16</c:f>
              <c:numCache>
                <c:formatCode>General</c:formatCode>
                <c:ptCount val="2"/>
                <c:pt idx="0">
                  <c:v>2</c:v>
                </c:pt>
                <c:pt idx="1">
                  <c:v>3</c:v>
                </c:pt>
              </c:numCache>
            </c:numRef>
          </c:val>
          <c:extLst>
            <c:ext xmlns:c16="http://schemas.microsoft.com/office/drawing/2014/chart" uri="{C3380CC4-5D6E-409C-BE32-E72D297353CC}">
              <c16:uniqueId val="{00000000-15F4-42B2-A4E9-743E6B6DE6CB}"/>
            </c:ext>
          </c:extLst>
        </c:ser>
        <c:ser>
          <c:idx val="1"/>
          <c:order val="1"/>
          <c:tx>
            <c:strRef>
              <c:f>'26'!$C$12:$C$13</c:f>
              <c:strCache>
                <c:ptCount val="1"/>
                <c:pt idx="0">
                  <c:v>7.</c:v>
                </c:pt>
              </c:strCache>
            </c:strRef>
          </c:tx>
          <c:spPr>
            <a:solidFill>
              <a:schemeClr val="accent2"/>
            </a:solidFill>
            <a:ln>
              <a:noFill/>
            </a:ln>
            <a:effectLst/>
          </c:spPr>
          <c:invertIfNegative val="0"/>
          <c:cat>
            <c:strRef>
              <c:f>'26'!$A$14:$A$16</c:f>
              <c:strCache>
                <c:ptCount val="2"/>
                <c:pt idx="0">
                  <c:v>žena</c:v>
                </c:pt>
                <c:pt idx="1">
                  <c:v>muž</c:v>
                </c:pt>
              </c:strCache>
            </c:strRef>
          </c:cat>
          <c:val>
            <c:numRef>
              <c:f>'26'!$C$14:$C$16</c:f>
              <c:numCache>
                <c:formatCode>General</c:formatCode>
                <c:ptCount val="2"/>
                <c:pt idx="0">
                  <c:v>2</c:v>
                </c:pt>
                <c:pt idx="1">
                  <c:v>2</c:v>
                </c:pt>
              </c:numCache>
            </c:numRef>
          </c:val>
          <c:extLst>
            <c:ext xmlns:c16="http://schemas.microsoft.com/office/drawing/2014/chart" uri="{C3380CC4-5D6E-409C-BE32-E72D297353CC}">
              <c16:uniqueId val="{00000001-15F4-42B2-A4E9-743E6B6DE6CB}"/>
            </c:ext>
          </c:extLst>
        </c:ser>
        <c:ser>
          <c:idx val="2"/>
          <c:order val="2"/>
          <c:tx>
            <c:strRef>
              <c:f>'26'!$D$12:$D$13</c:f>
              <c:strCache>
                <c:ptCount val="1"/>
                <c:pt idx="0">
                  <c:v>8.</c:v>
                </c:pt>
              </c:strCache>
            </c:strRef>
          </c:tx>
          <c:spPr>
            <a:solidFill>
              <a:schemeClr val="accent3"/>
            </a:solidFill>
            <a:ln>
              <a:noFill/>
            </a:ln>
            <a:effectLst/>
          </c:spPr>
          <c:invertIfNegative val="0"/>
          <c:cat>
            <c:strRef>
              <c:f>'26'!$A$14:$A$16</c:f>
              <c:strCache>
                <c:ptCount val="2"/>
                <c:pt idx="0">
                  <c:v>žena</c:v>
                </c:pt>
                <c:pt idx="1">
                  <c:v>muž</c:v>
                </c:pt>
              </c:strCache>
            </c:strRef>
          </c:cat>
          <c:val>
            <c:numRef>
              <c:f>'26'!$D$14:$D$16</c:f>
              <c:numCache>
                <c:formatCode>General</c:formatCode>
                <c:ptCount val="2"/>
                <c:pt idx="0">
                  <c:v>1</c:v>
                </c:pt>
                <c:pt idx="1">
                  <c:v>7</c:v>
                </c:pt>
              </c:numCache>
            </c:numRef>
          </c:val>
          <c:extLst>
            <c:ext xmlns:c16="http://schemas.microsoft.com/office/drawing/2014/chart" uri="{C3380CC4-5D6E-409C-BE32-E72D297353CC}">
              <c16:uniqueId val="{00000002-15F4-42B2-A4E9-743E6B6DE6CB}"/>
            </c:ext>
          </c:extLst>
        </c:ser>
        <c:ser>
          <c:idx val="3"/>
          <c:order val="3"/>
          <c:tx>
            <c:strRef>
              <c:f>'26'!$E$12:$E$13</c:f>
              <c:strCache>
                <c:ptCount val="1"/>
                <c:pt idx="0">
                  <c:v>9.</c:v>
                </c:pt>
              </c:strCache>
            </c:strRef>
          </c:tx>
          <c:spPr>
            <a:solidFill>
              <a:schemeClr val="accent4"/>
            </a:solidFill>
            <a:ln>
              <a:noFill/>
            </a:ln>
            <a:effectLst/>
          </c:spPr>
          <c:invertIfNegative val="0"/>
          <c:cat>
            <c:strRef>
              <c:f>'26'!$A$14:$A$16</c:f>
              <c:strCache>
                <c:ptCount val="2"/>
                <c:pt idx="0">
                  <c:v>žena</c:v>
                </c:pt>
                <c:pt idx="1">
                  <c:v>muž</c:v>
                </c:pt>
              </c:strCache>
            </c:strRef>
          </c:cat>
          <c:val>
            <c:numRef>
              <c:f>'26'!$E$14:$E$16</c:f>
              <c:numCache>
                <c:formatCode>General</c:formatCode>
                <c:ptCount val="2"/>
                <c:pt idx="0">
                  <c:v>1</c:v>
                </c:pt>
              </c:numCache>
            </c:numRef>
          </c:val>
          <c:extLst>
            <c:ext xmlns:c16="http://schemas.microsoft.com/office/drawing/2014/chart" uri="{C3380CC4-5D6E-409C-BE32-E72D297353CC}">
              <c16:uniqueId val="{00000003-15F4-42B2-A4E9-743E6B6DE6CB}"/>
            </c:ext>
          </c:extLst>
        </c:ser>
        <c:dLbls>
          <c:showLegendKey val="0"/>
          <c:showVal val="0"/>
          <c:showCatName val="0"/>
          <c:showSerName val="0"/>
          <c:showPercent val="0"/>
          <c:showBubbleSize val="0"/>
        </c:dLbls>
        <c:gapWidth val="219"/>
        <c:overlap val="-27"/>
        <c:axId val="608751464"/>
        <c:axId val="608751792"/>
      </c:barChart>
      <c:catAx>
        <c:axId val="60875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51792"/>
        <c:crosses val="autoZero"/>
        <c:auto val="1"/>
        <c:lblAlgn val="ctr"/>
        <c:lblOffset val="100"/>
        <c:noMultiLvlLbl val="0"/>
      </c:catAx>
      <c:valAx>
        <c:axId val="60875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087514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ok.xlsx]26!Kontingenční tabulka76</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energetické nápoje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'26'!$B$28:$B$29</c:f>
              <c:strCache>
                <c:ptCount val="1"/>
                <c:pt idx="0">
                  <c:v>6.</c:v>
                </c:pt>
              </c:strCache>
            </c:strRef>
          </c:tx>
          <c:spPr>
            <a:solidFill>
              <a:schemeClr val="accent1"/>
            </a:solidFill>
            <a:ln>
              <a:noFill/>
            </a:ln>
            <a:effectLst/>
          </c:spPr>
          <c:invertIfNegative val="0"/>
          <c:cat>
            <c:strRef>
              <c:f>'26'!$A$30:$A$32</c:f>
              <c:strCache>
                <c:ptCount val="2"/>
                <c:pt idx="0">
                  <c:v>žena</c:v>
                </c:pt>
                <c:pt idx="1">
                  <c:v>muž</c:v>
                </c:pt>
              </c:strCache>
            </c:strRef>
          </c:cat>
          <c:val>
            <c:numRef>
              <c:f>'26'!$B$30:$B$32</c:f>
              <c:numCache>
                <c:formatCode>General</c:formatCode>
                <c:ptCount val="2"/>
                <c:pt idx="0">
                  <c:v>47</c:v>
                </c:pt>
                <c:pt idx="1">
                  <c:v>42</c:v>
                </c:pt>
              </c:numCache>
            </c:numRef>
          </c:val>
          <c:extLst>
            <c:ext xmlns:c16="http://schemas.microsoft.com/office/drawing/2014/chart" uri="{C3380CC4-5D6E-409C-BE32-E72D297353CC}">
              <c16:uniqueId val="{00000000-959D-435B-8FB3-4D44C3F3CDC2}"/>
            </c:ext>
          </c:extLst>
        </c:ser>
        <c:ser>
          <c:idx val="1"/>
          <c:order val="1"/>
          <c:tx>
            <c:strRef>
              <c:f>'26'!$C$28:$C$29</c:f>
              <c:strCache>
                <c:ptCount val="1"/>
                <c:pt idx="0">
                  <c:v>7.</c:v>
                </c:pt>
              </c:strCache>
            </c:strRef>
          </c:tx>
          <c:spPr>
            <a:solidFill>
              <a:schemeClr val="accent2"/>
            </a:solidFill>
            <a:ln>
              <a:noFill/>
            </a:ln>
            <a:effectLst/>
          </c:spPr>
          <c:invertIfNegative val="0"/>
          <c:cat>
            <c:strRef>
              <c:f>'26'!$A$30:$A$32</c:f>
              <c:strCache>
                <c:ptCount val="2"/>
                <c:pt idx="0">
                  <c:v>žena</c:v>
                </c:pt>
                <c:pt idx="1">
                  <c:v>muž</c:v>
                </c:pt>
              </c:strCache>
            </c:strRef>
          </c:cat>
          <c:val>
            <c:numRef>
              <c:f>'26'!$C$30:$C$32</c:f>
              <c:numCache>
                <c:formatCode>General</c:formatCode>
                <c:ptCount val="2"/>
                <c:pt idx="0">
                  <c:v>69</c:v>
                </c:pt>
                <c:pt idx="1">
                  <c:v>45</c:v>
                </c:pt>
              </c:numCache>
            </c:numRef>
          </c:val>
          <c:extLst>
            <c:ext xmlns:c16="http://schemas.microsoft.com/office/drawing/2014/chart" uri="{C3380CC4-5D6E-409C-BE32-E72D297353CC}">
              <c16:uniqueId val="{00000001-959D-435B-8FB3-4D44C3F3CDC2}"/>
            </c:ext>
          </c:extLst>
        </c:ser>
        <c:ser>
          <c:idx val="2"/>
          <c:order val="2"/>
          <c:tx>
            <c:strRef>
              <c:f>'26'!$D$28:$D$29</c:f>
              <c:strCache>
                <c:ptCount val="1"/>
                <c:pt idx="0">
                  <c:v>8.</c:v>
                </c:pt>
              </c:strCache>
            </c:strRef>
          </c:tx>
          <c:spPr>
            <a:solidFill>
              <a:schemeClr val="accent3"/>
            </a:solidFill>
            <a:ln>
              <a:noFill/>
            </a:ln>
            <a:effectLst/>
          </c:spPr>
          <c:invertIfNegative val="0"/>
          <c:cat>
            <c:strRef>
              <c:f>'26'!$A$30:$A$32</c:f>
              <c:strCache>
                <c:ptCount val="2"/>
                <c:pt idx="0">
                  <c:v>žena</c:v>
                </c:pt>
                <c:pt idx="1">
                  <c:v>muž</c:v>
                </c:pt>
              </c:strCache>
            </c:strRef>
          </c:cat>
          <c:val>
            <c:numRef>
              <c:f>'26'!$D$30:$D$32</c:f>
              <c:numCache>
                <c:formatCode>General</c:formatCode>
                <c:ptCount val="2"/>
                <c:pt idx="0">
                  <c:v>49</c:v>
                </c:pt>
                <c:pt idx="1">
                  <c:v>28</c:v>
                </c:pt>
              </c:numCache>
            </c:numRef>
          </c:val>
          <c:extLst>
            <c:ext xmlns:c16="http://schemas.microsoft.com/office/drawing/2014/chart" uri="{C3380CC4-5D6E-409C-BE32-E72D297353CC}">
              <c16:uniqueId val="{00000002-959D-435B-8FB3-4D44C3F3CDC2}"/>
            </c:ext>
          </c:extLst>
        </c:ser>
        <c:ser>
          <c:idx val="3"/>
          <c:order val="3"/>
          <c:tx>
            <c:strRef>
              <c:f>'26'!$E$28:$E$29</c:f>
              <c:strCache>
                <c:ptCount val="1"/>
                <c:pt idx="0">
                  <c:v>9.</c:v>
                </c:pt>
              </c:strCache>
            </c:strRef>
          </c:tx>
          <c:spPr>
            <a:solidFill>
              <a:schemeClr val="accent4"/>
            </a:solidFill>
            <a:ln>
              <a:noFill/>
            </a:ln>
            <a:effectLst/>
          </c:spPr>
          <c:invertIfNegative val="0"/>
          <c:cat>
            <c:strRef>
              <c:f>'26'!$A$30:$A$32</c:f>
              <c:strCache>
                <c:ptCount val="2"/>
                <c:pt idx="0">
                  <c:v>žena</c:v>
                </c:pt>
                <c:pt idx="1">
                  <c:v>muž</c:v>
                </c:pt>
              </c:strCache>
            </c:strRef>
          </c:cat>
          <c:val>
            <c:numRef>
              <c:f>'26'!$E$30:$E$32</c:f>
              <c:numCache>
                <c:formatCode>General</c:formatCode>
                <c:ptCount val="2"/>
                <c:pt idx="0">
                  <c:v>36</c:v>
                </c:pt>
                <c:pt idx="1">
                  <c:v>14</c:v>
                </c:pt>
              </c:numCache>
            </c:numRef>
          </c:val>
          <c:extLst>
            <c:ext xmlns:c16="http://schemas.microsoft.com/office/drawing/2014/chart" uri="{C3380CC4-5D6E-409C-BE32-E72D297353CC}">
              <c16:uniqueId val="{00000003-959D-435B-8FB3-4D44C3F3CDC2}"/>
            </c:ext>
          </c:extLst>
        </c:ser>
        <c:dLbls>
          <c:showLegendKey val="0"/>
          <c:showVal val="0"/>
          <c:showCatName val="0"/>
          <c:showSerName val="0"/>
          <c:showPercent val="0"/>
          <c:showBubbleSize val="0"/>
        </c:dLbls>
        <c:gapWidth val="219"/>
        <c:overlap val="-27"/>
        <c:axId val="595937288"/>
        <c:axId val="595930728"/>
      </c:barChart>
      <c:catAx>
        <c:axId val="595937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30728"/>
        <c:crosses val="autoZero"/>
        <c:auto val="1"/>
        <c:lblAlgn val="ctr"/>
        <c:lblOffset val="100"/>
        <c:noMultiLvlLbl val="0"/>
      </c:catAx>
      <c:valAx>
        <c:axId val="595930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959372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ok.xlsx]26!Kontingenční tabulka78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čaje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pivotFmt>
      <c:pivotFmt>
        <c:idx val="4"/>
        <c:spPr>
          <a:solidFill>
            <a:schemeClr val="accent1"/>
          </a:solidFill>
          <a:ln>
            <a:noFill/>
          </a:ln>
          <a:effectLst/>
        </c:spPr>
        <c:marker>
          <c:symbol val="none"/>
        </c:marker>
      </c:pivotFmt>
      <c:pivotFmt>
        <c:idx val="5"/>
        <c:spPr>
          <a:solidFill>
            <a:schemeClr val="accent1"/>
          </a:solidFill>
          <a:ln>
            <a:noFill/>
          </a:ln>
          <a:effectLst/>
        </c:spPr>
        <c:marker>
          <c:symbol val="none"/>
        </c:marker>
      </c:pivotFmt>
      <c:pivotFmt>
        <c:idx val="6"/>
        <c:spPr>
          <a:solidFill>
            <a:schemeClr val="accent1"/>
          </a:solidFill>
          <a:ln>
            <a:noFill/>
          </a:ln>
          <a:effectLst/>
        </c:spPr>
        <c:marker>
          <c:symbol val="none"/>
        </c:marker>
      </c:pivotFmt>
      <c:pivotFmt>
        <c:idx val="7"/>
        <c:spPr>
          <a:solidFill>
            <a:schemeClr val="accent1"/>
          </a:solidFill>
          <a:ln>
            <a:noFill/>
          </a:ln>
          <a:effectLst/>
        </c:spPr>
        <c:marker>
          <c:symbol val="none"/>
        </c:marker>
      </c:pivotFmt>
      <c:pivotFmt>
        <c:idx val="8"/>
        <c:spPr>
          <a:solidFill>
            <a:schemeClr val="accent1"/>
          </a:solidFill>
          <a:ln>
            <a:noFill/>
          </a:ln>
          <a:effectLst/>
        </c:spPr>
        <c:marker>
          <c:symbol val="none"/>
        </c:marker>
      </c:pivotFmt>
      <c:pivotFmt>
        <c:idx val="9"/>
        <c:spPr>
          <a:solidFill>
            <a:schemeClr val="accent1"/>
          </a:solidFill>
          <a:ln>
            <a:noFill/>
          </a:ln>
          <a:effectLst/>
        </c:spPr>
        <c:marker>
          <c:symbol val="none"/>
        </c:marker>
      </c:pivotFmt>
      <c:pivotFmt>
        <c:idx val="10"/>
        <c:spPr>
          <a:solidFill>
            <a:schemeClr val="accent1"/>
          </a:solidFill>
          <a:ln>
            <a:noFill/>
          </a:ln>
          <a:effectLst/>
        </c:spPr>
        <c:marker>
          <c:symbol val="none"/>
        </c:marker>
      </c:pivotFmt>
      <c:pivotFmt>
        <c:idx val="11"/>
        <c:spPr>
          <a:solidFill>
            <a:schemeClr val="accent1"/>
          </a:solidFill>
          <a:ln>
            <a:noFill/>
          </a:ln>
          <a:effectLst/>
        </c:spPr>
        <c:marker>
          <c:symbol val="none"/>
        </c:marker>
      </c:pivotFmt>
    </c:pivotFmts>
    <c:plotArea>
      <c:layout/>
      <c:barChart>
        <c:barDir val="col"/>
        <c:grouping val="clustered"/>
        <c:varyColors val="0"/>
        <c:ser>
          <c:idx val="0"/>
          <c:order val="0"/>
          <c:tx>
            <c:strRef>
              <c:f>'26'!$B$44:$B$45</c:f>
              <c:strCache>
                <c:ptCount val="1"/>
                <c:pt idx="0">
                  <c:v>6.</c:v>
                </c:pt>
              </c:strCache>
            </c:strRef>
          </c:tx>
          <c:spPr>
            <a:solidFill>
              <a:schemeClr val="accent1"/>
            </a:solidFill>
            <a:ln>
              <a:noFill/>
            </a:ln>
            <a:effectLst/>
          </c:spPr>
          <c:invertIfNegative val="0"/>
          <c:cat>
            <c:strRef>
              <c:f>'26'!$A$46:$A$48</c:f>
              <c:strCache>
                <c:ptCount val="2"/>
                <c:pt idx="0">
                  <c:v>žena</c:v>
                </c:pt>
                <c:pt idx="1">
                  <c:v>muž</c:v>
                </c:pt>
              </c:strCache>
            </c:strRef>
          </c:cat>
          <c:val>
            <c:numRef>
              <c:f>'26'!$B$46:$B$48</c:f>
              <c:numCache>
                <c:formatCode>General</c:formatCode>
                <c:ptCount val="2"/>
                <c:pt idx="1">
                  <c:v>2</c:v>
                </c:pt>
              </c:numCache>
            </c:numRef>
          </c:val>
          <c:extLst>
            <c:ext xmlns:c16="http://schemas.microsoft.com/office/drawing/2014/chart" uri="{C3380CC4-5D6E-409C-BE32-E72D297353CC}">
              <c16:uniqueId val="{00000000-9E55-491E-9C33-D461CDA5286C}"/>
            </c:ext>
          </c:extLst>
        </c:ser>
        <c:ser>
          <c:idx val="1"/>
          <c:order val="1"/>
          <c:tx>
            <c:strRef>
              <c:f>'26'!$C$44:$C$45</c:f>
              <c:strCache>
                <c:ptCount val="1"/>
                <c:pt idx="0">
                  <c:v>7.</c:v>
                </c:pt>
              </c:strCache>
            </c:strRef>
          </c:tx>
          <c:spPr>
            <a:solidFill>
              <a:schemeClr val="accent2"/>
            </a:solidFill>
            <a:ln>
              <a:noFill/>
            </a:ln>
            <a:effectLst/>
          </c:spPr>
          <c:invertIfNegative val="0"/>
          <c:cat>
            <c:strRef>
              <c:f>'26'!$A$46:$A$48</c:f>
              <c:strCache>
                <c:ptCount val="2"/>
                <c:pt idx="0">
                  <c:v>žena</c:v>
                </c:pt>
                <c:pt idx="1">
                  <c:v>muž</c:v>
                </c:pt>
              </c:strCache>
            </c:strRef>
          </c:cat>
          <c:val>
            <c:numRef>
              <c:f>'26'!$C$46:$C$48</c:f>
              <c:numCache>
                <c:formatCode>General</c:formatCode>
                <c:ptCount val="2"/>
                <c:pt idx="1">
                  <c:v>2</c:v>
                </c:pt>
              </c:numCache>
            </c:numRef>
          </c:val>
          <c:extLst>
            <c:ext xmlns:c16="http://schemas.microsoft.com/office/drawing/2014/chart" uri="{C3380CC4-5D6E-409C-BE32-E72D297353CC}">
              <c16:uniqueId val="{00000001-9E55-491E-9C33-D461CDA5286C}"/>
            </c:ext>
          </c:extLst>
        </c:ser>
        <c:ser>
          <c:idx val="2"/>
          <c:order val="2"/>
          <c:tx>
            <c:strRef>
              <c:f>'26'!$D$44:$D$45</c:f>
              <c:strCache>
                <c:ptCount val="1"/>
                <c:pt idx="0">
                  <c:v>8.</c:v>
                </c:pt>
              </c:strCache>
            </c:strRef>
          </c:tx>
          <c:spPr>
            <a:solidFill>
              <a:schemeClr val="accent3"/>
            </a:solidFill>
            <a:ln>
              <a:noFill/>
            </a:ln>
            <a:effectLst/>
          </c:spPr>
          <c:invertIfNegative val="0"/>
          <c:cat>
            <c:strRef>
              <c:f>'26'!$A$46:$A$48</c:f>
              <c:strCache>
                <c:ptCount val="2"/>
                <c:pt idx="0">
                  <c:v>žena</c:v>
                </c:pt>
                <c:pt idx="1">
                  <c:v>muž</c:v>
                </c:pt>
              </c:strCache>
            </c:strRef>
          </c:cat>
          <c:val>
            <c:numRef>
              <c:f>'26'!$D$46:$D$48</c:f>
              <c:numCache>
                <c:formatCode>General</c:formatCode>
                <c:ptCount val="2"/>
                <c:pt idx="1">
                  <c:v>3</c:v>
                </c:pt>
              </c:numCache>
            </c:numRef>
          </c:val>
          <c:extLst>
            <c:ext xmlns:c16="http://schemas.microsoft.com/office/drawing/2014/chart" uri="{C3380CC4-5D6E-409C-BE32-E72D297353CC}">
              <c16:uniqueId val="{00000002-9E55-491E-9C33-D461CDA5286C}"/>
            </c:ext>
          </c:extLst>
        </c:ser>
        <c:ser>
          <c:idx val="3"/>
          <c:order val="3"/>
          <c:tx>
            <c:strRef>
              <c:f>'26'!$E$44:$E$45</c:f>
              <c:strCache>
                <c:ptCount val="1"/>
                <c:pt idx="0">
                  <c:v>9.</c:v>
                </c:pt>
              </c:strCache>
            </c:strRef>
          </c:tx>
          <c:spPr>
            <a:solidFill>
              <a:schemeClr val="accent4"/>
            </a:solidFill>
            <a:ln>
              <a:noFill/>
            </a:ln>
            <a:effectLst/>
          </c:spPr>
          <c:invertIfNegative val="0"/>
          <c:cat>
            <c:strRef>
              <c:f>'26'!$A$46:$A$48</c:f>
              <c:strCache>
                <c:ptCount val="2"/>
                <c:pt idx="0">
                  <c:v>žena</c:v>
                </c:pt>
                <c:pt idx="1">
                  <c:v>muž</c:v>
                </c:pt>
              </c:strCache>
            </c:strRef>
          </c:cat>
          <c:val>
            <c:numRef>
              <c:f>'26'!$E$46:$E$48</c:f>
              <c:numCache>
                <c:formatCode>General</c:formatCode>
                <c:ptCount val="2"/>
                <c:pt idx="0">
                  <c:v>1</c:v>
                </c:pt>
              </c:numCache>
            </c:numRef>
          </c:val>
          <c:extLst>
            <c:ext xmlns:c16="http://schemas.microsoft.com/office/drawing/2014/chart" uri="{C3380CC4-5D6E-409C-BE32-E72D297353CC}">
              <c16:uniqueId val="{00000003-9E55-491E-9C33-D461CDA5286C}"/>
            </c:ext>
          </c:extLst>
        </c:ser>
        <c:dLbls>
          <c:showLegendKey val="0"/>
          <c:showVal val="0"/>
          <c:showCatName val="0"/>
          <c:showSerName val="0"/>
          <c:showPercent val="0"/>
          <c:showBubbleSize val="0"/>
        </c:dLbls>
        <c:gapWidth val="219"/>
        <c:overlap val="-27"/>
        <c:axId val="625839096"/>
        <c:axId val="625837456"/>
      </c:barChart>
      <c:catAx>
        <c:axId val="625839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837456"/>
        <c:crosses val="autoZero"/>
        <c:auto val="1"/>
        <c:lblAlgn val="ctr"/>
        <c:lblOffset val="100"/>
        <c:noMultiLvlLbl val="0"/>
      </c:catAx>
      <c:valAx>
        <c:axId val="62583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839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tabulka8</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Drogy, alkohol, kouření</a:t>
            </a:r>
          </a:p>
        </c:rich>
      </c:tx>
      <c:layout>
        <c:manualLayout>
          <c:xMode val="edge"/>
          <c:yMode val="edge"/>
          <c:x val="0.10465386852821407"/>
          <c:y val="3.76057662174866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0.13943649713942824"/>
          <c:y val="0.22619868379818242"/>
          <c:w val="0.62951908498348697"/>
          <c:h val="0.62213558309911987"/>
        </c:manualLayout>
      </c:layout>
      <c:barChart>
        <c:barDir val="col"/>
        <c:grouping val="clustered"/>
        <c:varyColors val="0"/>
        <c:ser>
          <c:idx val="0"/>
          <c:order val="0"/>
          <c:tx>
            <c:strRef>
              <c:f>'5'!$B$38:$B$39</c:f>
              <c:strCache>
                <c:ptCount val="1"/>
                <c:pt idx="0">
                  <c:v>6.</c:v>
                </c:pt>
              </c:strCache>
            </c:strRef>
          </c:tx>
          <c:spPr>
            <a:solidFill>
              <a:schemeClr val="accent1"/>
            </a:solidFill>
            <a:ln>
              <a:noFill/>
            </a:ln>
            <a:effectLst/>
          </c:spPr>
          <c:invertIfNegative val="0"/>
          <c:cat>
            <c:strRef>
              <c:f>'5'!$A$40:$A$42</c:f>
              <c:strCache>
                <c:ptCount val="2"/>
                <c:pt idx="0">
                  <c:v>žena</c:v>
                </c:pt>
                <c:pt idx="1">
                  <c:v>muž</c:v>
                </c:pt>
              </c:strCache>
            </c:strRef>
          </c:cat>
          <c:val>
            <c:numRef>
              <c:f>'5'!$B$40:$B$42</c:f>
              <c:numCache>
                <c:formatCode>General</c:formatCode>
                <c:ptCount val="2"/>
                <c:pt idx="0">
                  <c:v>15</c:v>
                </c:pt>
                <c:pt idx="1">
                  <c:v>19</c:v>
                </c:pt>
              </c:numCache>
            </c:numRef>
          </c:val>
          <c:extLst>
            <c:ext xmlns:c16="http://schemas.microsoft.com/office/drawing/2014/chart" uri="{C3380CC4-5D6E-409C-BE32-E72D297353CC}">
              <c16:uniqueId val="{00000000-244A-46A5-87A9-F20FC32DFBB0}"/>
            </c:ext>
          </c:extLst>
        </c:ser>
        <c:ser>
          <c:idx val="1"/>
          <c:order val="1"/>
          <c:tx>
            <c:strRef>
              <c:f>'5'!$C$38:$C$39</c:f>
              <c:strCache>
                <c:ptCount val="1"/>
                <c:pt idx="0">
                  <c:v>7.</c:v>
                </c:pt>
              </c:strCache>
            </c:strRef>
          </c:tx>
          <c:spPr>
            <a:solidFill>
              <a:schemeClr val="accent2"/>
            </a:solidFill>
            <a:ln>
              <a:noFill/>
            </a:ln>
            <a:effectLst/>
          </c:spPr>
          <c:invertIfNegative val="0"/>
          <c:cat>
            <c:strRef>
              <c:f>'5'!$A$40:$A$42</c:f>
              <c:strCache>
                <c:ptCount val="2"/>
                <c:pt idx="0">
                  <c:v>žena</c:v>
                </c:pt>
                <c:pt idx="1">
                  <c:v>muž</c:v>
                </c:pt>
              </c:strCache>
            </c:strRef>
          </c:cat>
          <c:val>
            <c:numRef>
              <c:f>'5'!$C$40:$C$42</c:f>
              <c:numCache>
                <c:formatCode>General</c:formatCode>
                <c:ptCount val="2"/>
                <c:pt idx="0">
                  <c:v>36</c:v>
                </c:pt>
                <c:pt idx="1">
                  <c:v>28</c:v>
                </c:pt>
              </c:numCache>
            </c:numRef>
          </c:val>
          <c:extLst>
            <c:ext xmlns:c16="http://schemas.microsoft.com/office/drawing/2014/chart" uri="{C3380CC4-5D6E-409C-BE32-E72D297353CC}">
              <c16:uniqueId val="{00000001-244A-46A5-87A9-F20FC32DFBB0}"/>
            </c:ext>
          </c:extLst>
        </c:ser>
        <c:ser>
          <c:idx val="2"/>
          <c:order val="2"/>
          <c:tx>
            <c:strRef>
              <c:f>'5'!$D$38:$D$39</c:f>
              <c:strCache>
                <c:ptCount val="1"/>
                <c:pt idx="0">
                  <c:v>8.</c:v>
                </c:pt>
              </c:strCache>
            </c:strRef>
          </c:tx>
          <c:spPr>
            <a:solidFill>
              <a:schemeClr val="accent3"/>
            </a:solidFill>
            <a:ln>
              <a:noFill/>
            </a:ln>
            <a:effectLst/>
          </c:spPr>
          <c:invertIfNegative val="0"/>
          <c:cat>
            <c:strRef>
              <c:f>'5'!$A$40:$A$42</c:f>
              <c:strCache>
                <c:ptCount val="2"/>
                <c:pt idx="0">
                  <c:v>žena</c:v>
                </c:pt>
                <c:pt idx="1">
                  <c:v>muž</c:v>
                </c:pt>
              </c:strCache>
            </c:strRef>
          </c:cat>
          <c:val>
            <c:numRef>
              <c:f>'5'!$D$40:$D$42</c:f>
              <c:numCache>
                <c:formatCode>General</c:formatCode>
                <c:ptCount val="2"/>
                <c:pt idx="0">
                  <c:v>31</c:v>
                </c:pt>
                <c:pt idx="1">
                  <c:v>21</c:v>
                </c:pt>
              </c:numCache>
            </c:numRef>
          </c:val>
          <c:extLst>
            <c:ext xmlns:c16="http://schemas.microsoft.com/office/drawing/2014/chart" uri="{C3380CC4-5D6E-409C-BE32-E72D297353CC}">
              <c16:uniqueId val="{00000002-244A-46A5-87A9-F20FC32DFBB0}"/>
            </c:ext>
          </c:extLst>
        </c:ser>
        <c:ser>
          <c:idx val="3"/>
          <c:order val="3"/>
          <c:tx>
            <c:strRef>
              <c:f>'5'!$E$38:$E$39</c:f>
              <c:strCache>
                <c:ptCount val="1"/>
                <c:pt idx="0">
                  <c:v>9.</c:v>
                </c:pt>
              </c:strCache>
            </c:strRef>
          </c:tx>
          <c:spPr>
            <a:solidFill>
              <a:schemeClr val="accent4"/>
            </a:solidFill>
            <a:ln>
              <a:noFill/>
            </a:ln>
            <a:effectLst/>
          </c:spPr>
          <c:invertIfNegative val="0"/>
          <c:cat>
            <c:strRef>
              <c:f>'5'!$A$40:$A$42</c:f>
              <c:strCache>
                <c:ptCount val="2"/>
                <c:pt idx="0">
                  <c:v>žena</c:v>
                </c:pt>
                <c:pt idx="1">
                  <c:v>muž</c:v>
                </c:pt>
              </c:strCache>
            </c:strRef>
          </c:cat>
          <c:val>
            <c:numRef>
              <c:f>'5'!$E$40:$E$42</c:f>
              <c:numCache>
                <c:formatCode>General</c:formatCode>
                <c:ptCount val="2"/>
                <c:pt idx="0">
                  <c:v>24</c:v>
                </c:pt>
                <c:pt idx="1">
                  <c:v>10</c:v>
                </c:pt>
              </c:numCache>
            </c:numRef>
          </c:val>
          <c:extLst>
            <c:ext xmlns:c16="http://schemas.microsoft.com/office/drawing/2014/chart" uri="{C3380CC4-5D6E-409C-BE32-E72D297353CC}">
              <c16:uniqueId val="{00000003-244A-46A5-87A9-F20FC32DFBB0}"/>
            </c:ext>
          </c:extLst>
        </c:ser>
        <c:dLbls>
          <c:showLegendKey val="0"/>
          <c:showVal val="0"/>
          <c:showCatName val="0"/>
          <c:showSerName val="0"/>
          <c:showPercent val="0"/>
          <c:showBubbleSize val="0"/>
        </c:dLbls>
        <c:gapWidth val="219"/>
        <c:overlap val="-27"/>
        <c:axId val="662875128"/>
        <c:axId val="662877752"/>
      </c:barChart>
      <c:catAx>
        <c:axId val="662875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2877752"/>
        <c:crosses val="autoZero"/>
        <c:auto val="1"/>
        <c:lblAlgn val="ctr"/>
        <c:lblOffset val="100"/>
        <c:noMultiLvlLbl val="0"/>
      </c:catAx>
      <c:valAx>
        <c:axId val="662877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28751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tabulka9</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Hygiena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'5'!$B$47:$B$48</c:f>
              <c:strCache>
                <c:ptCount val="1"/>
                <c:pt idx="0">
                  <c:v>6.</c:v>
                </c:pt>
              </c:strCache>
            </c:strRef>
          </c:tx>
          <c:spPr>
            <a:solidFill>
              <a:schemeClr val="accent1"/>
            </a:solidFill>
            <a:ln>
              <a:noFill/>
            </a:ln>
            <a:effectLst/>
          </c:spPr>
          <c:invertIfNegative val="0"/>
          <c:cat>
            <c:strRef>
              <c:f>'5'!$A$49:$A$51</c:f>
              <c:strCache>
                <c:ptCount val="2"/>
                <c:pt idx="0">
                  <c:v>žena</c:v>
                </c:pt>
                <c:pt idx="1">
                  <c:v>muž</c:v>
                </c:pt>
              </c:strCache>
            </c:strRef>
          </c:cat>
          <c:val>
            <c:numRef>
              <c:f>'5'!$B$49:$B$51</c:f>
              <c:numCache>
                <c:formatCode>General</c:formatCode>
                <c:ptCount val="2"/>
                <c:pt idx="0">
                  <c:v>28</c:v>
                </c:pt>
                <c:pt idx="1">
                  <c:v>20</c:v>
                </c:pt>
              </c:numCache>
            </c:numRef>
          </c:val>
          <c:extLst>
            <c:ext xmlns:c16="http://schemas.microsoft.com/office/drawing/2014/chart" uri="{C3380CC4-5D6E-409C-BE32-E72D297353CC}">
              <c16:uniqueId val="{00000000-6484-4966-84B1-9C55C3CCF28F}"/>
            </c:ext>
          </c:extLst>
        </c:ser>
        <c:ser>
          <c:idx val="1"/>
          <c:order val="1"/>
          <c:tx>
            <c:strRef>
              <c:f>'5'!$C$47:$C$48</c:f>
              <c:strCache>
                <c:ptCount val="1"/>
                <c:pt idx="0">
                  <c:v>7.</c:v>
                </c:pt>
              </c:strCache>
            </c:strRef>
          </c:tx>
          <c:spPr>
            <a:solidFill>
              <a:schemeClr val="accent2"/>
            </a:solidFill>
            <a:ln>
              <a:noFill/>
            </a:ln>
            <a:effectLst/>
          </c:spPr>
          <c:invertIfNegative val="0"/>
          <c:cat>
            <c:strRef>
              <c:f>'5'!$A$49:$A$51</c:f>
              <c:strCache>
                <c:ptCount val="2"/>
                <c:pt idx="0">
                  <c:v>žena</c:v>
                </c:pt>
                <c:pt idx="1">
                  <c:v>muž</c:v>
                </c:pt>
              </c:strCache>
            </c:strRef>
          </c:cat>
          <c:val>
            <c:numRef>
              <c:f>'5'!$C$49:$C$51</c:f>
              <c:numCache>
                <c:formatCode>General</c:formatCode>
                <c:ptCount val="2"/>
                <c:pt idx="0">
                  <c:v>38</c:v>
                </c:pt>
                <c:pt idx="1">
                  <c:v>23</c:v>
                </c:pt>
              </c:numCache>
            </c:numRef>
          </c:val>
          <c:extLst>
            <c:ext xmlns:c16="http://schemas.microsoft.com/office/drawing/2014/chart" uri="{C3380CC4-5D6E-409C-BE32-E72D297353CC}">
              <c16:uniqueId val="{00000001-6484-4966-84B1-9C55C3CCF28F}"/>
            </c:ext>
          </c:extLst>
        </c:ser>
        <c:ser>
          <c:idx val="2"/>
          <c:order val="2"/>
          <c:tx>
            <c:strRef>
              <c:f>'5'!$D$47:$D$48</c:f>
              <c:strCache>
                <c:ptCount val="1"/>
                <c:pt idx="0">
                  <c:v>8.</c:v>
                </c:pt>
              </c:strCache>
            </c:strRef>
          </c:tx>
          <c:spPr>
            <a:solidFill>
              <a:schemeClr val="accent3"/>
            </a:solidFill>
            <a:ln>
              <a:noFill/>
            </a:ln>
            <a:effectLst/>
          </c:spPr>
          <c:invertIfNegative val="0"/>
          <c:cat>
            <c:strRef>
              <c:f>'5'!$A$49:$A$51</c:f>
              <c:strCache>
                <c:ptCount val="2"/>
                <c:pt idx="0">
                  <c:v>žena</c:v>
                </c:pt>
                <c:pt idx="1">
                  <c:v>muž</c:v>
                </c:pt>
              </c:strCache>
            </c:strRef>
          </c:cat>
          <c:val>
            <c:numRef>
              <c:f>'5'!$D$49:$D$51</c:f>
              <c:numCache>
                <c:formatCode>General</c:formatCode>
                <c:ptCount val="2"/>
                <c:pt idx="0">
                  <c:v>32</c:v>
                </c:pt>
                <c:pt idx="1">
                  <c:v>20</c:v>
                </c:pt>
              </c:numCache>
            </c:numRef>
          </c:val>
          <c:extLst>
            <c:ext xmlns:c16="http://schemas.microsoft.com/office/drawing/2014/chart" uri="{C3380CC4-5D6E-409C-BE32-E72D297353CC}">
              <c16:uniqueId val="{00000002-6484-4966-84B1-9C55C3CCF28F}"/>
            </c:ext>
          </c:extLst>
        </c:ser>
        <c:ser>
          <c:idx val="3"/>
          <c:order val="3"/>
          <c:tx>
            <c:strRef>
              <c:f>'5'!$E$47:$E$48</c:f>
              <c:strCache>
                <c:ptCount val="1"/>
                <c:pt idx="0">
                  <c:v>9.</c:v>
                </c:pt>
              </c:strCache>
            </c:strRef>
          </c:tx>
          <c:spPr>
            <a:solidFill>
              <a:schemeClr val="accent4"/>
            </a:solidFill>
            <a:ln>
              <a:noFill/>
            </a:ln>
            <a:effectLst/>
          </c:spPr>
          <c:invertIfNegative val="0"/>
          <c:cat>
            <c:strRef>
              <c:f>'5'!$A$49:$A$51</c:f>
              <c:strCache>
                <c:ptCount val="2"/>
                <c:pt idx="0">
                  <c:v>žena</c:v>
                </c:pt>
                <c:pt idx="1">
                  <c:v>muž</c:v>
                </c:pt>
              </c:strCache>
            </c:strRef>
          </c:cat>
          <c:val>
            <c:numRef>
              <c:f>'5'!$E$49:$E$51</c:f>
              <c:numCache>
                <c:formatCode>General</c:formatCode>
                <c:ptCount val="2"/>
                <c:pt idx="0">
                  <c:v>17</c:v>
                </c:pt>
                <c:pt idx="1">
                  <c:v>8</c:v>
                </c:pt>
              </c:numCache>
            </c:numRef>
          </c:val>
          <c:extLst>
            <c:ext xmlns:c16="http://schemas.microsoft.com/office/drawing/2014/chart" uri="{C3380CC4-5D6E-409C-BE32-E72D297353CC}">
              <c16:uniqueId val="{00000003-6484-4966-84B1-9C55C3CCF28F}"/>
            </c:ext>
          </c:extLst>
        </c:ser>
        <c:dLbls>
          <c:showLegendKey val="0"/>
          <c:showVal val="0"/>
          <c:showCatName val="0"/>
          <c:showSerName val="0"/>
          <c:showPercent val="0"/>
          <c:showBubbleSize val="0"/>
        </c:dLbls>
        <c:gapWidth val="219"/>
        <c:overlap val="-27"/>
        <c:axId val="669901016"/>
        <c:axId val="669904296"/>
      </c:barChart>
      <c:catAx>
        <c:axId val="66990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9904296"/>
        <c:crosses val="autoZero"/>
        <c:auto val="1"/>
        <c:lblAlgn val="ctr"/>
        <c:lblOffset val="100"/>
        <c:noMultiLvlLbl val="0"/>
      </c:catAx>
      <c:valAx>
        <c:axId val="669904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699010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tabulka10</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a:t>
            </a:r>
            <a:r>
              <a:rPr lang="cs-CZ"/>
              <a:t>bil, Tv, ...</a:t>
            </a:r>
            <a:endParaRPr lang="en-US"/>
          </a:p>
        </c:rich>
      </c:tx>
      <c:layout>
        <c:manualLayout>
          <c:xMode val="edge"/>
          <c:yMode val="edge"/>
          <c:x val="0.28400974378057775"/>
          <c:y val="4.34625135820354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'5'!$B$56:$B$57</c:f>
              <c:strCache>
                <c:ptCount val="1"/>
                <c:pt idx="0">
                  <c:v>6.</c:v>
                </c:pt>
              </c:strCache>
            </c:strRef>
          </c:tx>
          <c:spPr>
            <a:solidFill>
              <a:schemeClr val="accent1"/>
            </a:solidFill>
            <a:ln>
              <a:noFill/>
            </a:ln>
            <a:effectLst/>
          </c:spPr>
          <c:invertIfNegative val="0"/>
          <c:cat>
            <c:strRef>
              <c:f>'5'!$A$58:$A$60</c:f>
              <c:strCache>
                <c:ptCount val="2"/>
                <c:pt idx="0">
                  <c:v>žena</c:v>
                </c:pt>
                <c:pt idx="1">
                  <c:v>muž</c:v>
                </c:pt>
              </c:strCache>
            </c:strRef>
          </c:cat>
          <c:val>
            <c:numRef>
              <c:f>'5'!$B$58:$B$60</c:f>
              <c:numCache>
                <c:formatCode>General</c:formatCode>
                <c:ptCount val="2"/>
                <c:pt idx="0">
                  <c:v>14</c:v>
                </c:pt>
                <c:pt idx="1">
                  <c:v>14</c:v>
                </c:pt>
              </c:numCache>
            </c:numRef>
          </c:val>
          <c:extLst>
            <c:ext xmlns:c16="http://schemas.microsoft.com/office/drawing/2014/chart" uri="{C3380CC4-5D6E-409C-BE32-E72D297353CC}">
              <c16:uniqueId val="{00000000-6110-46BA-851D-2555F8A11AD0}"/>
            </c:ext>
          </c:extLst>
        </c:ser>
        <c:ser>
          <c:idx val="1"/>
          <c:order val="1"/>
          <c:tx>
            <c:strRef>
              <c:f>'5'!$C$56:$C$57</c:f>
              <c:strCache>
                <c:ptCount val="1"/>
                <c:pt idx="0">
                  <c:v>7.</c:v>
                </c:pt>
              </c:strCache>
            </c:strRef>
          </c:tx>
          <c:spPr>
            <a:solidFill>
              <a:schemeClr val="accent2"/>
            </a:solidFill>
            <a:ln>
              <a:noFill/>
            </a:ln>
            <a:effectLst/>
          </c:spPr>
          <c:invertIfNegative val="0"/>
          <c:cat>
            <c:strRef>
              <c:f>'5'!$A$58:$A$60</c:f>
              <c:strCache>
                <c:ptCount val="2"/>
                <c:pt idx="0">
                  <c:v>žena</c:v>
                </c:pt>
                <c:pt idx="1">
                  <c:v>muž</c:v>
                </c:pt>
              </c:strCache>
            </c:strRef>
          </c:cat>
          <c:val>
            <c:numRef>
              <c:f>'5'!$C$58:$C$60</c:f>
              <c:numCache>
                <c:formatCode>General</c:formatCode>
                <c:ptCount val="2"/>
                <c:pt idx="0">
                  <c:v>22</c:v>
                </c:pt>
                <c:pt idx="1">
                  <c:v>19</c:v>
                </c:pt>
              </c:numCache>
            </c:numRef>
          </c:val>
          <c:extLst>
            <c:ext xmlns:c16="http://schemas.microsoft.com/office/drawing/2014/chart" uri="{C3380CC4-5D6E-409C-BE32-E72D297353CC}">
              <c16:uniqueId val="{00000001-6110-46BA-851D-2555F8A11AD0}"/>
            </c:ext>
          </c:extLst>
        </c:ser>
        <c:ser>
          <c:idx val="2"/>
          <c:order val="2"/>
          <c:tx>
            <c:strRef>
              <c:f>'5'!$D$56:$D$57</c:f>
              <c:strCache>
                <c:ptCount val="1"/>
                <c:pt idx="0">
                  <c:v>8.</c:v>
                </c:pt>
              </c:strCache>
            </c:strRef>
          </c:tx>
          <c:spPr>
            <a:solidFill>
              <a:schemeClr val="accent3"/>
            </a:solidFill>
            <a:ln>
              <a:noFill/>
            </a:ln>
            <a:effectLst/>
          </c:spPr>
          <c:invertIfNegative val="0"/>
          <c:cat>
            <c:strRef>
              <c:f>'5'!$A$58:$A$60</c:f>
              <c:strCache>
                <c:ptCount val="2"/>
                <c:pt idx="0">
                  <c:v>žena</c:v>
                </c:pt>
                <c:pt idx="1">
                  <c:v>muž</c:v>
                </c:pt>
              </c:strCache>
            </c:strRef>
          </c:cat>
          <c:val>
            <c:numRef>
              <c:f>'5'!$D$58:$D$60</c:f>
              <c:numCache>
                <c:formatCode>General</c:formatCode>
                <c:ptCount val="2"/>
                <c:pt idx="0">
                  <c:v>24</c:v>
                </c:pt>
                <c:pt idx="1">
                  <c:v>13</c:v>
                </c:pt>
              </c:numCache>
            </c:numRef>
          </c:val>
          <c:extLst>
            <c:ext xmlns:c16="http://schemas.microsoft.com/office/drawing/2014/chart" uri="{C3380CC4-5D6E-409C-BE32-E72D297353CC}">
              <c16:uniqueId val="{00000002-6110-46BA-851D-2555F8A11AD0}"/>
            </c:ext>
          </c:extLst>
        </c:ser>
        <c:ser>
          <c:idx val="3"/>
          <c:order val="3"/>
          <c:tx>
            <c:strRef>
              <c:f>'5'!$E$56:$E$57</c:f>
              <c:strCache>
                <c:ptCount val="1"/>
                <c:pt idx="0">
                  <c:v>9.</c:v>
                </c:pt>
              </c:strCache>
            </c:strRef>
          </c:tx>
          <c:spPr>
            <a:solidFill>
              <a:schemeClr val="accent4"/>
            </a:solidFill>
            <a:ln>
              <a:noFill/>
            </a:ln>
            <a:effectLst/>
          </c:spPr>
          <c:invertIfNegative val="0"/>
          <c:cat>
            <c:strRef>
              <c:f>'5'!$A$58:$A$60</c:f>
              <c:strCache>
                <c:ptCount val="2"/>
                <c:pt idx="0">
                  <c:v>žena</c:v>
                </c:pt>
                <c:pt idx="1">
                  <c:v>muž</c:v>
                </c:pt>
              </c:strCache>
            </c:strRef>
          </c:cat>
          <c:val>
            <c:numRef>
              <c:f>'5'!$E$58:$E$60</c:f>
              <c:numCache>
                <c:formatCode>General</c:formatCode>
                <c:ptCount val="2"/>
                <c:pt idx="0">
                  <c:v>12</c:v>
                </c:pt>
                <c:pt idx="1">
                  <c:v>6</c:v>
                </c:pt>
              </c:numCache>
            </c:numRef>
          </c:val>
          <c:extLst>
            <c:ext xmlns:c16="http://schemas.microsoft.com/office/drawing/2014/chart" uri="{C3380CC4-5D6E-409C-BE32-E72D297353CC}">
              <c16:uniqueId val="{00000003-6110-46BA-851D-2555F8A11AD0}"/>
            </c:ext>
          </c:extLst>
        </c:ser>
        <c:dLbls>
          <c:showLegendKey val="0"/>
          <c:showVal val="0"/>
          <c:showCatName val="0"/>
          <c:showSerName val="0"/>
          <c:showPercent val="0"/>
          <c:showBubbleSize val="0"/>
        </c:dLbls>
        <c:gapWidth val="219"/>
        <c:overlap val="-27"/>
        <c:axId val="692701024"/>
        <c:axId val="692712832"/>
      </c:barChart>
      <c:catAx>
        <c:axId val="69270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2712832"/>
        <c:crosses val="autoZero"/>
        <c:auto val="1"/>
        <c:lblAlgn val="ctr"/>
        <c:lblOffset val="100"/>
        <c:noMultiLvlLbl val="0"/>
      </c:catAx>
      <c:valAx>
        <c:axId val="692712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2701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ok.xlsx]5!Kontingenční tabulka11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Styl oblékání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'5'!$B$65:$B$66</c:f>
              <c:strCache>
                <c:ptCount val="1"/>
                <c:pt idx="0">
                  <c:v>6.</c:v>
                </c:pt>
              </c:strCache>
            </c:strRef>
          </c:tx>
          <c:spPr>
            <a:solidFill>
              <a:schemeClr val="accent1"/>
            </a:solidFill>
            <a:ln>
              <a:noFill/>
            </a:ln>
            <a:effectLst/>
          </c:spPr>
          <c:invertIfNegative val="0"/>
          <c:cat>
            <c:strRef>
              <c:f>'5'!$A$67:$A$69</c:f>
              <c:strCache>
                <c:ptCount val="2"/>
                <c:pt idx="0">
                  <c:v>žena</c:v>
                </c:pt>
                <c:pt idx="1">
                  <c:v>muž</c:v>
                </c:pt>
              </c:strCache>
            </c:strRef>
          </c:cat>
          <c:val>
            <c:numRef>
              <c:f>'5'!$B$67:$B$69</c:f>
              <c:numCache>
                <c:formatCode>General</c:formatCode>
                <c:ptCount val="2"/>
                <c:pt idx="0">
                  <c:v>3</c:v>
                </c:pt>
                <c:pt idx="1">
                  <c:v>1</c:v>
                </c:pt>
              </c:numCache>
            </c:numRef>
          </c:val>
          <c:extLst>
            <c:ext xmlns:c16="http://schemas.microsoft.com/office/drawing/2014/chart" uri="{C3380CC4-5D6E-409C-BE32-E72D297353CC}">
              <c16:uniqueId val="{00000000-3224-4FC9-8AA0-F11812327B21}"/>
            </c:ext>
          </c:extLst>
        </c:ser>
        <c:ser>
          <c:idx val="1"/>
          <c:order val="1"/>
          <c:tx>
            <c:strRef>
              <c:f>'5'!$C$65:$C$66</c:f>
              <c:strCache>
                <c:ptCount val="1"/>
                <c:pt idx="0">
                  <c:v>7.</c:v>
                </c:pt>
              </c:strCache>
            </c:strRef>
          </c:tx>
          <c:spPr>
            <a:solidFill>
              <a:schemeClr val="accent2"/>
            </a:solidFill>
            <a:ln>
              <a:noFill/>
            </a:ln>
            <a:effectLst/>
          </c:spPr>
          <c:invertIfNegative val="0"/>
          <c:cat>
            <c:strRef>
              <c:f>'5'!$A$67:$A$69</c:f>
              <c:strCache>
                <c:ptCount val="2"/>
                <c:pt idx="0">
                  <c:v>žena</c:v>
                </c:pt>
                <c:pt idx="1">
                  <c:v>muž</c:v>
                </c:pt>
              </c:strCache>
            </c:strRef>
          </c:cat>
          <c:val>
            <c:numRef>
              <c:f>'5'!$C$67:$C$69</c:f>
              <c:numCache>
                <c:formatCode>General</c:formatCode>
                <c:ptCount val="2"/>
                <c:pt idx="0">
                  <c:v>1</c:v>
                </c:pt>
                <c:pt idx="1">
                  <c:v>1</c:v>
                </c:pt>
              </c:numCache>
            </c:numRef>
          </c:val>
          <c:extLst>
            <c:ext xmlns:c16="http://schemas.microsoft.com/office/drawing/2014/chart" uri="{C3380CC4-5D6E-409C-BE32-E72D297353CC}">
              <c16:uniqueId val="{00000001-3224-4FC9-8AA0-F11812327B21}"/>
            </c:ext>
          </c:extLst>
        </c:ser>
        <c:ser>
          <c:idx val="2"/>
          <c:order val="2"/>
          <c:tx>
            <c:strRef>
              <c:f>'5'!$D$65:$D$66</c:f>
              <c:strCache>
                <c:ptCount val="1"/>
                <c:pt idx="0">
                  <c:v>8.</c:v>
                </c:pt>
              </c:strCache>
            </c:strRef>
          </c:tx>
          <c:spPr>
            <a:solidFill>
              <a:schemeClr val="accent3"/>
            </a:solidFill>
            <a:ln>
              <a:noFill/>
            </a:ln>
            <a:effectLst/>
          </c:spPr>
          <c:invertIfNegative val="0"/>
          <c:cat>
            <c:strRef>
              <c:f>'5'!$A$67:$A$69</c:f>
              <c:strCache>
                <c:ptCount val="2"/>
                <c:pt idx="0">
                  <c:v>žena</c:v>
                </c:pt>
                <c:pt idx="1">
                  <c:v>muž</c:v>
                </c:pt>
              </c:strCache>
            </c:strRef>
          </c:cat>
          <c:val>
            <c:numRef>
              <c:f>'5'!$D$67:$D$69</c:f>
              <c:numCache>
                <c:formatCode>General</c:formatCode>
                <c:ptCount val="2"/>
                <c:pt idx="0">
                  <c:v>1</c:v>
                </c:pt>
                <c:pt idx="1">
                  <c:v>1</c:v>
                </c:pt>
              </c:numCache>
            </c:numRef>
          </c:val>
          <c:extLst>
            <c:ext xmlns:c16="http://schemas.microsoft.com/office/drawing/2014/chart" uri="{C3380CC4-5D6E-409C-BE32-E72D297353CC}">
              <c16:uniqueId val="{00000002-3224-4FC9-8AA0-F11812327B21}"/>
            </c:ext>
          </c:extLst>
        </c:ser>
        <c:ser>
          <c:idx val="3"/>
          <c:order val="3"/>
          <c:tx>
            <c:strRef>
              <c:f>'5'!$E$65:$E$66</c:f>
              <c:strCache>
                <c:ptCount val="1"/>
                <c:pt idx="0">
                  <c:v>9.</c:v>
                </c:pt>
              </c:strCache>
            </c:strRef>
          </c:tx>
          <c:spPr>
            <a:solidFill>
              <a:schemeClr val="accent4"/>
            </a:solidFill>
            <a:ln>
              <a:noFill/>
            </a:ln>
            <a:effectLst/>
          </c:spPr>
          <c:invertIfNegative val="0"/>
          <c:cat>
            <c:strRef>
              <c:f>'5'!$A$67:$A$69</c:f>
              <c:strCache>
                <c:ptCount val="2"/>
                <c:pt idx="0">
                  <c:v>žena</c:v>
                </c:pt>
                <c:pt idx="1">
                  <c:v>muž</c:v>
                </c:pt>
              </c:strCache>
            </c:strRef>
          </c:cat>
          <c:val>
            <c:numRef>
              <c:f>'5'!$E$67:$E$69</c:f>
              <c:numCache>
                <c:formatCode>General</c:formatCode>
                <c:ptCount val="2"/>
                <c:pt idx="0">
                  <c:v>2</c:v>
                </c:pt>
                <c:pt idx="1">
                  <c:v>1</c:v>
                </c:pt>
              </c:numCache>
            </c:numRef>
          </c:val>
          <c:extLst>
            <c:ext xmlns:c16="http://schemas.microsoft.com/office/drawing/2014/chart" uri="{C3380CC4-5D6E-409C-BE32-E72D297353CC}">
              <c16:uniqueId val="{00000003-3224-4FC9-8AA0-F11812327B21}"/>
            </c:ext>
          </c:extLst>
        </c:ser>
        <c:dLbls>
          <c:showLegendKey val="0"/>
          <c:showVal val="0"/>
          <c:showCatName val="0"/>
          <c:showSerName val="0"/>
          <c:showPercent val="0"/>
          <c:showBubbleSize val="0"/>
        </c:dLbls>
        <c:gapWidth val="219"/>
        <c:overlap val="-27"/>
        <c:axId val="691529560"/>
        <c:axId val="691530216"/>
      </c:barChart>
      <c:catAx>
        <c:axId val="691529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1530216"/>
        <c:crosses val="autoZero"/>
        <c:auto val="1"/>
        <c:lblAlgn val="ctr"/>
        <c:lblOffset val="100"/>
        <c:noMultiLvlLbl val="0"/>
      </c:catAx>
      <c:valAx>
        <c:axId val="69153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152956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[data ok.xlsx]7,8!Kontingenční tabulka21</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Voda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'7,8'!$B$13:$B$14</c:f>
              <c:strCache>
                <c:ptCount val="1"/>
                <c:pt idx="0">
                  <c:v>6.</c:v>
                </c:pt>
              </c:strCache>
            </c:strRef>
          </c:tx>
          <c:spPr>
            <a:solidFill>
              <a:schemeClr val="accent1"/>
            </a:solidFill>
            <a:ln>
              <a:noFill/>
            </a:ln>
            <a:effectLst/>
          </c:spPr>
          <c:invertIfNegative val="0"/>
          <c:cat>
            <c:strRef>
              <c:f>'7,8'!$A$15:$A$17</c:f>
              <c:strCache>
                <c:ptCount val="2"/>
                <c:pt idx="0">
                  <c:v>žena</c:v>
                </c:pt>
                <c:pt idx="1">
                  <c:v>muž</c:v>
                </c:pt>
              </c:strCache>
            </c:strRef>
          </c:cat>
          <c:val>
            <c:numRef>
              <c:f>'7,8'!$B$15:$B$17</c:f>
              <c:numCache>
                <c:formatCode>General</c:formatCode>
                <c:ptCount val="2"/>
                <c:pt idx="0">
                  <c:v>37</c:v>
                </c:pt>
                <c:pt idx="1">
                  <c:v>24</c:v>
                </c:pt>
              </c:numCache>
            </c:numRef>
          </c:val>
          <c:extLst>
            <c:ext xmlns:c16="http://schemas.microsoft.com/office/drawing/2014/chart" uri="{C3380CC4-5D6E-409C-BE32-E72D297353CC}">
              <c16:uniqueId val="{00000000-0839-44D1-879F-F232BF706FDB}"/>
            </c:ext>
          </c:extLst>
        </c:ser>
        <c:ser>
          <c:idx val="1"/>
          <c:order val="1"/>
          <c:tx>
            <c:strRef>
              <c:f>'7,8'!$C$13:$C$14</c:f>
              <c:strCache>
                <c:ptCount val="1"/>
                <c:pt idx="0">
                  <c:v>7.</c:v>
                </c:pt>
              </c:strCache>
            </c:strRef>
          </c:tx>
          <c:spPr>
            <a:solidFill>
              <a:schemeClr val="accent2"/>
            </a:solidFill>
            <a:ln>
              <a:noFill/>
            </a:ln>
            <a:effectLst/>
          </c:spPr>
          <c:invertIfNegative val="0"/>
          <c:cat>
            <c:strRef>
              <c:f>'7,8'!$A$15:$A$17</c:f>
              <c:strCache>
                <c:ptCount val="2"/>
                <c:pt idx="0">
                  <c:v>žena</c:v>
                </c:pt>
                <c:pt idx="1">
                  <c:v>muž</c:v>
                </c:pt>
              </c:strCache>
            </c:strRef>
          </c:cat>
          <c:val>
            <c:numRef>
              <c:f>'7,8'!$C$15:$C$17</c:f>
              <c:numCache>
                <c:formatCode>General</c:formatCode>
                <c:ptCount val="2"/>
                <c:pt idx="0">
                  <c:v>57</c:v>
                </c:pt>
                <c:pt idx="1">
                  <c:v>30</c:v>
                </c:pt>
              </c:numCache>
            </c:numRef>
          </c:val>
          <c:extLst>
            <c:ext xmlns:c16="http://schemas.microsoft.com/office/drawing/2014/chart" uri="{C3380CC4-5D6E-409C-BE32-E72D297353CC}">
              <c16:uniqueId val="{00000001-0839-44D1-879F-F232BF706FDB}"/>
            </c:ext>
          </c:extLst>
        </c:ser>
        <c:ser>
          <c:idx val="2"/>
          <c:order val="2"/>
          <c:tx>
            <c:strRef>
              <c:f>'7,8'!$D$13:$D$14</c:f>
              <c:strCache>
                <c:ptCount val="1"/>
                <c:pt idx="0">
                  <c:v>8.</c:v>
                </c:pt>
              </c:strCache>
            </c:strRef>
          </c:tx>
          <c:spPr>
            <a:solidFill>
              <a:schemeClr val="accent3"/>
            </a:solidFill>
            <a:ln>
              <a:noFill/>
            </a:ln>
            <a:effectLst/>
          </c:spPr>
          <c:invertIfNegative val="0"/>
          <c:cat>
            <c:strRef>
              <c:f>'7,8'!$A$15:$A$17</c:f>
              <c:strCache>
                <c:ptCount val="2"/>
                <c:pt idx="0">
                  <c:v>žena</c:v>
                </c:pt>
                <c:pt idx="1">
                  <c:v>muž</c:v>
                </c:pt>
              </c:strCache>
            </c:strRef>
          </c:cat>
          <c:val>
            <c:numRef>
              <c:f>'7,8'!$D$15:$D$17</c:f>
              <c:numCache>
                <c:formatCode>General</c:formatCode>
                <c:ptCount val="2"/>
                <c:pt idx="0">
                  <c:v>45</c:v>
                </c:pt>
                <c:pt idx="1">
                  <c:v>19</c:v>
                </c:pt>
              </c:numCache>
            </c:numRef>
          </c:val>
          <c:extLst>
            <c:ext xmlns:c16="http://schemas.microsoft.com/office/drawing/2014/chart" uri="{C3380CC4-5D6E-409C-BE32-E72D297353CC}">
              <c16:uniqueId val="{00000002-0839-44D1-879F-F232BF706FDB}"/>
            </c:ext>
          </c:extLst>
        </c:ser>
        <c:ser>
          <c:idx val="3"/>
          <c:order val="3"/>
          <c:tx>
            <c:strRef>
              <c:f>'7,8'!$E$13:$E$14</c:f>
              <c:strCache>
                <c:ptCount val="1"/>
                <c:pt idx="0">
                  <c:v>9.</c:v>
                </c:pt>
              </c:strCache>
            </c:strRef>
          </c:tx>
          <c:spPr>
            <a:solidFill>
              <a:schemeClr val="accent4"/>
            </a:solidFill>
            <a:ln>
              <a:noFill/>
            </a:ln>
            <a:effectLst/>
          </c:spPr>
          <c:invertIfNegative val="0"/>
          <c:cat>
            <c:strRef>
              <c:f>'7,8'!$A$15:$A$17</c:f>
              <c:strCache>
                <c:ptCount val="2"/>
                <c:pt idx="0">
                  <c:v>žena</c:v>
                </c:pt>
                <c:pt idx="1">
                  <c:v>muž</c:v>
                </c:pt>
              </c:strCache>
            </c:strRef>
          </c:cat>
          <c:val>
            <c:numRef>
              <c:f>'7,8'!$E$15:$E$17</c:f>
              <c:numCache>
                <c:formatCode>General</c:formatCode>
                <c:ptCount val="2"/>
                <c:pt idx="0">
                  <c:v>26</c:v>
                </c:pt>
                <c:pt idx="1">
                  <c:v>11</c:v>
                </c:pt>
              </c:numCache>
            </c:numRef>
          </c:val>
          <c:extLst>
            <c:ext xmlns:c16="http://schemas.microsoft.com/office/drawing/2014/chart" uri="{C3380CC4-5D6E-409C-BE32-E72D297353CC}">
              <c16:uniqueId val="{00000003-0839-44D1-879F-F232BF706FDB}"/>
            </c:ext>
          </c:extLst>
        </c:ser>
        <c:dLbls>
          <c:showLegendKey val="0"/>
          <c:showVal val="0"/>
          <c:showCatName val="0"/>
          <c:showSerName val="0"/>
          <c:showPercent val="0"/>
          <c:showBubbleSize val="0"/>
        </c:dLbls>
        <c:gapWidth val="219"/>
        <c:overlap val="-27"/>
        <c:axId val="538948920"/>
        <c:axId val="538955480"/>
      </c:barChart>
      <c:catAx>
        <c:axId val="538948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8955480"/>
        <c:crosses val="autoZero"/>
        <c:auto val="1"/>
        <c:lblAlgn val="ctr"/>
        <c:lblOffset val="100"/>
        <c:noMultiLvlLbl val="0"/>
      </c:catAx>
      <c:valAx>
        <c:axId val="538955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89489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73EC6-1C0F-49B5-8631-718596ED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19712</Words>
  <Characters>116303</Characters>
  <Application>Microsoft Office Word</Application>
  <DocSecurity>0</DocSecurity>
  <Lines>969</Lines>
  <Paragraphs>271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Popelák</dc:creator>
  <cp:keywords/>
  <dc:description/>
  <cp:lastModifiedBy>smejkala</cp:lastModifiedBy>
  <cp:revision>2</cp:revision>
  <dcterms:created xsi:type="dcterms:W3CDTF">2021-12-08T16:39:00Z</dcterms:created>
  <dcterms:modified xsi:type="dcterms:W3CDTF">2021-12-08T16:39:00Z</dcterms:modified>
</cp:coreProperties>
</file>