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3663F" w14:textId="77777777" w:rsidR="001F45D2" w:rsidRDefault="001F45D2" w:rsidP="0035326B">
      <w:pPr>
        <w:jc w:val="center"/>
        <w:rPr>
          <w:rFonts w:ascii="Palatino Linotype" w:hAnsi="Palatino Linotype"/>
          <w:sz w:val="32"/>
          <w:szCs w:val="32"/>
        </w:rPr>
      </w:pPr>
      <w:bookmarkStart w:id="0" w:name="_Hlk162899003"/>
      <w:bookmarkEnd w:id="0"/>
    </w:p>
    <w:p w14:paraId="2F71E3EE" w14:textId="01D2ED39" w:rsidR="009E6ACB" w:rsidRDefault="00DD7A9D" w:rsidP="0035326B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Univerzita Palackého v Olomouci</w:t>
      </w:r>
    </w:p>
    <w:p w14:paraId="665BCFC5" w14:textId="068C5C48" w:rsidR="00DD7A9D" w:rsidRDefault="00DD7A9D" w:rsidP="0035326B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Filozofická fakulta</w:t>
      </w:r>
    </w:p>
    <w:p w14:paraId="57086146" w14:textId="7CE3616B" w:rsidR="00DD7A9D" w:rsidRDefault="00DD7A9D" w:rsidP="0035326B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Katedra sociologie, andragogika a kulturní antropologie</w:t>
      </w:r>
    </w:p>
    <w:p w14:paraId="0D3ED972" w14:textId="77777777" w:rsidR="00DD7A9D" w:rsidRDefault="00DD7A9D" w:rsidP="0035326B">
      <w:pPr>
        <w:jc w:val="center"/>
        <w:rPr>
          <w:rFonts w:ascii="Palatino Linotype" w:hAnsi="Palatino Linotype"/>
          <w:sz w:val="32"/>
          <w:szCs w:val="32"/>
        </w:rPr>
      </w:pPr>
    </w:p>
    <w:p w14:paraId="17490275" w14:textId="77777777" w:rsidR="00DD7A9D" w:rsidRDefault="00DD7A9D" w:rsidP="0035326B">
      <w:pPr>
        <w:jc w:val="center"/>
        <w:rPr>
          <w:rFonts w:ascii="Palatino Linotype" w:hAnsi="Palatino Linotype"/>
          <w:sz w:val="32"/>
          <w:szCs w:val="32"/>
        </w:rPr>
      </w:pPr>
    </w:p>
    <w:p w14:paraId="1E075801" w14:textId="6F3FB684" w:rsidR="00DD7A9D" w:rsidRDefault="00DD7A9D" w:rsidP="0035326B">
      <w:pPr>
        <w:jc w:val="center"/>
        <w:rPr>
          <w:color w:val="000000"/>
          <w:sz w:val="27"/>
          <w:szCs w:val="27"/>
        </w:rPr>
      </w:pPr>
      <w:r w:rsidRPr="00DD7A9D">
        <w:rPr>
          <w:rFonts w:ascii="Palatino Linotype" w:hAnsi="Palatino Linotype"/>
          <w:color w:val="000000"/>
          <w:sz w:val="44"/>
          <w:szCs w:val="44"/>
        </w:rPr>
        <w:t xml:space="preserve">Moderní andragogické metody </w:t>
      </w:r>
      <w:r>
        <w:rPr>
          <w:rFonts w:ascii="Palatino Linotype" w:hAnsi="Palatino Linotype"/>
          <w:color w:val="000000"/>
          <w:sz w:val="44"/>
          <w:szCs w:val="44"/>
        </w:rPr>
        <w:br/>
      </w:r>
      <w:r>
        <w:rPr>
          <w:rFonts w:ascii="Palatino Linotype" w:hAnsi="Palatino Linotype"/>
          <w:color w:val="000000"/>
          <w:sz w:val="44"/>
          <w:szCs w:val="44"/>
        </w:rPr>
        <w:br/>
      </w:r>
      <w:r>
        <w:rPr>
          <w:color w:val="000000"/>
          <w:sz w:val="27"/>
          <w:szCs w:val="27"/>
        </w:rPr>
        <w:t xml:space="preserve">Modern andragogy methods </w:t>
      </w:r>
    </w:p>
    <w:p w14:paraId="00F6BB8E" w14:textId="77777777" w:rsidR="00DD7A9D" w:rsidRDefault="00DD7A9D" w:rsidP="0035326B">
      <w:pPr>
        <w:jc w:val="center"/>
        <w:rPr>
          <w:color w:val="000000"/>
          <w:sz w:val="27"/>
          <w:szCs w:val="27"/>
        </w:rPr>
      </w:pPr>
    </w:p>
    <w:p w14:paraId="6F4926CE" w14:textId="64629433" w:rsidR="00DD7A9D" w:rsidRDefault="00DD7A9D" w:rsidP="0035326B">
      <w:pPr>
        <w:jc w:val="center"/>
        <w:rPr>
          <w:rFonts w:ascii="Palatino Linotype" w:hAnsi="Palatino Linotype"/>
          <w:sz w:val="32"/>
          <w:szCs w:val="32"/>
        </w:rPr>
      </w:pPr>
      <w:r w:rsidRPr="007A7681">
        <w:rPr>
          <w:rFonts w:ascii="Palatino Linotype" w:hAnsi="Palatino Linotype"/>
          <w:noProof/>
          <w:lang w:eastAsia="cs-CZ"/>
        </w:rPr>
        <w:drawing>
          <wp:inline distT="0" distB="0" distL="0" distR="0" wp14:anchorId="34DC4537" wp14:editId="01581CE9">
            <wp:extent cx="1419638" cy="1419638"/>
            <wp:effectExtent l="0" t="0" r="0" b="0"/>
            <wp:docPr id="1" name="Obrázek 1" descr="Obsah obrázku symbol, logo, emblém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ymbol, logo, emblém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38" cy="141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05370" w14:textId="1F5B1E5D" w:rsidR="00DD7A9D" w:rsidRDefault="00DD7A9D" w:rsidP="0035326B">
      <w:pPr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Bakalářská práce</w:t>
      </w:r>
    </w:p>
    <w:p w14:paraId="04D2335C" w14:textId="1852AA85" w:rsidR="00DD7A9D" w:rsidRDefault="00DD7A9D" w:rsidP="0035326B">
      <w:pPr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     </w:t>
      </w:r>
    </w:p>
    <w:p w14:paraId="48E1600A" w14:textId="77777777" w:rsidR="00DD7A9D" w:rsidRDefault="00DD7A9D" w:rsidP="0035326B">
      <w:pPr>
        <w:rPr>
          <w:rFonts w:ascii="Palatino Linotype" w:hAnsi="Palatino Linotype"/>
          <w:sz w:val="32"/>
          <w:szCs w:val="32"/>
        </w:rPr>
      </w:pPr>
    </w:p>
    <w:p w14:paraId="5025A8AF" w14:textId="10F25DBF" w:rsidR="00DD7A9D" w:rsidRDefault="00DD7A9D" w:rsidP="0035326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Autor: Nicolas</w:t>
      </w:r>
      <w:r w:rsidR="003024AE">
        <w:rPr>
          <w:rFonts w:ascii="Palatino Linotype" w:hAnsi="Palatino Linotype"/>
          <w:sz w:val="24"/>
          <w:szCs w:val="24"/>
        </w:rPr>
        <w:t xml:space="preserve"> Alexander</w:t>
      </w:r>
      <w:r>
        <w:rPr>
          <w:rFonts w:ascii="Palatino Linotype" w:hAnsi="Palatino Linotype"/>
          <w:sz w:val="24"/>
          <w:szCs w:val="24"/>
        </w:rPr>
        <w:t xml:space="preserve"> Pospíchal</w:t>
      </w:r>
    </w:p>
    <w:p w14:paraId="23F23AE9" w14:textId="79139BAC" w:rsidR="00DD7A9D" w:rsidRDefault="00DD7A9D" w:rsidP="0035326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Vedoucí práce: PhDr. Veronika Gigalová Ph.D. </w:t>
      </w:r>
    </w:p>
    <w:p w14:paraId="5B8038C0" w14:textId="77777777" w:rsidR="00DD7A9D" w:rsidRDefault="00DD7A9D" w:rsidP="0035326B">
      <w:pPr>
        <w:rPr>
          <w:rFonts w:ascii="Palatino Linotype" w:hAnsi="Palatino Linotype"/>
          <w:sz w:val="24"/>
          <w:szCs w:val="24"/>
        </w:rPr>
      </w:pPr>
    </w:p>
    <w:p w14:paraId="54EC7A58" w14:textId="595EDBEF" w:rsidR="00DD7A9D" w:rsidRDefault="00F76DCF" w:rsidP="0035326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</w:t>
      </w:r>
      <w:r w:rsidR="001002D5">
        <w:rPr>
          <w:rFonts w:ascii="Palatino Linotype" w:hAnsi="Palatino Linotype"/>
          <w:sz w:val="24"/>
          <w:szCs w:val="24"/>
        </w:rPr>
        <w:t xml:space="preserve">       </w:t>
      </w:r>
      <w:r w:rsidR="00DD7A9D">
        <w:rPr>
          <w:rFonts w:ascii="Palatino Linotype" w:hAnsi="Palatino Linotype"/>
          <w:sz w:val="24"/>
          <w:szCs w:val="24"/>
        </w:rPr>
        <w:t>Olomouc 202</w:t>
      </w:r>
      <w:r w:rsidR="003024AE">
        <w:rPr>
          <w:rFonts w:ascii="Palatino Linotype" w:hAnsi="Palatino Linotype"/>
          <w:sz w:val="24"/>
          <w:szCs w:val="24"/>
        </w:rPr>
        <w:t>4</w:t>
      </w:r>
    </w:p>
    <w:p w14:paraId="755479C6" w14:textId="77777777" w:rsidR="00DD7A9D" w:rsidRPr="00DD7A9D" w:rsidRDefault="00DD7A9D" w:rsidP="0035326B">
      <w:pPr>
        <w:jc w:val="center"/>
        <w:rPr>
          <w:rFonts w:ascii="Palatino Linotype" w:hAnsi="Palatino Linotype"/>
          <w:sz w:val="24"/>
          <w:szCs w:val="24"/>
        </w:rPr>
      </w:pPr>
    </w:p>
    <w:p w14:paraId="426C789C" w14:textId="143143F8" w:rsidR="00DD7A9D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 xml:space="preserve"> </w:t>
      </w:r>
    </w:p>
    <w:p w14:paraId="44B03EE0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2FC37C95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02EF9BF7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351A79B9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021DED26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3FA408AF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5070D08E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2C8911DF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2DE130AB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3FDCC807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5C4A0BE4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4E28255B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013CBD81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4E9898AC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46E12F1F" w14:textId="77777777" w:rsidR="00AE3039" w:rsidRDefault="00AE3039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0014949B" w14:textId="77777777" w:rsidR="00AE3039" w:rsidRDefault="00AE3039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769942CE" w14:textId="77777777" w:rsidR="00AE3039" w:rsidRDefault="00AE3039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081BDA0D" w14:textId="13F11691" w:rsidR="00F76DCF" w:rsidRDefault="00AE3039" w:rsidP="0035326B">
      <w:pPr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32"/>
          <w:szCs w:val="32"/>
        </w:rPr>
        <w:t>Poděkování</w:t>
      </w:r>
    </w:p>
    <w:p w14:paraId="3ACB823A" w14:textId="77777777" w:rsidR="00AE3039" w:rsidRDefault="00AE3039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07E956DC" w14:textId="641B27BA" w:rsidR="00AE3039" w:rsidRPr="00AE3039" w:rsidRDefault="00AE3039" w:rsidP="0035326B">
      <w:pPr>
        <w:jc w:val="both"/>
        <w:rPr>
          <w:rFonts w:ascii="Palatino Linotype" w:hAnsi="Palatino Linotype"/>
          <w:sz w:val="24"/>
          <w:szCs w:val="24"/>
        </w:rPr>
      </w:pPr>
      <w:r w:rsidRPr="00AE3039">
        <w:rPr>
          <w:rFonts w:ascii="Palatino Linotype" w:hAnsi="Palatino Linotype"/>
          <w:sz w:val="24"/>
          <w:szCs w:val="24"/>
        </w:rPr>
        <w:t xml:space="preserve">Na tomto místě bych rád poděkoval vedoucí bakalářské práce PhDr. Veronice </w:t>
      </w:r>
      <w:proofErr w:type="spellStart"/>
      <w:r w:rsidRPr="00AE3039">
        <w:rPr>
          <w:rFonts w:ascii="Palatino Linotype" w:hAnsi="Palatino Linotype"/>
          <w:sz w:val="24"/>
          <w:szCs w:val="24"/>
        </w:rPr>
        <w:t>Gigalové</w:t>
      </w:r>
      <w:proofErr w:type="spellEnd"/>
      <w:r w:rsidRPr="00AE3039">
        <w:rPr>
          <w:rFonts w:ascii="Palatino Linotype" w:hAnsi="Palatino Linotype"/>
          <w:sz w:val="24"/>
          <w:szCs w:val="24"/>
        </w:rPr>
        <w:t xml:space="preserve"> Ph.D. za čas, který mi věnovala,</w:t>
      </w:r>
      <w:r>
        <w:rPr>
          <w:rFonts w:ascii="Palatino Linotype" w:hAnsi="Palatino Linotype"/>
          <w:sz w:val="24"/>
          <w:szCs w:val="24"/>
        </w:rPr>
        <w:t xml:space="preserve"> za</w:t>
      </w:r>
      <w:r w:rsidRPr="00AE3039">
        <w:rPr>
          <w:rFonts w:ascii="Palatino Linotype" w:hAnsi="Palatino Linotype"/>
          <w:sz w:val="24"/>
          <w:szCs w:val="24"/>
        </w:rPr>
        <w:t xml:space="preserve"> vstřícný a vlídný přístup, cenné připomínky a odborné rady, kterými přispěla k vypracování této bakalářské práce.</w:t>
      </w:r>
    </w:p>
    <w:p w14:paraId="30DAC2B1" w14:textId="77777777" w:rsidR="00F76DCF" w:rsidRDefault="00F76DCF" w:rsidP="0035326B">
      <w:pPr>
        <w:jc w:val="both"/>
        <w:rPr>
          <w:rFonts w:ascii="Palatino Linotype" w:hAnsi="Palatino Linotype"/>
          <w:sz w:val="32"/>
          <w:szCs w:val="32"/>
        </w:rPr>
      </w:pPr>
    </w:p>
    <w:p w14:paraId="6F08D2E4" w14:textId="77777777" w:rsidR="00F76DCF" w:rsidRDefault="00F76DCF" w:rsidP="0035326B">
      <w:pPr>
        <w:jc w:val="both"/>
        <w:rPr>
          <w:rFonts w:ascii="Palatino Linotype" w:hAnsi="Palatino Linotype" w:cs="Times New Roman"/>
          <w:color w:val="1F3864" w:themeColor="accent1" w:themeShade="80"/>
          <w:sz w:val="24"/>
          <w:szCs w:val="24"/>
        </w:rPr>
      </w:pPr>
    </w:p>
    <w:p w14:paraId="73CC4391" w14:textId="77777777" w:rsidR="00F76DCF" w:rsidRDefault="00F76DCF" w:rsidP="0035326B">
      <w:pPr>
        <w:jc w:val="both"/>
        <w:rPr>
          <w:rFonts w:ascii="Palatino Linotype" w:hAnsi="Palatino Linotype" w:cs="Times New Roman"/>
          <w:color w:val="1F3864" w:themeColor="accent1" w:themeShade="80"/>
          <w:sz w:val="24"/>
          <w:szCs w:val="24"/>
        </w:rPr>
      </w:pPr>
    </w:p>
    <w:p w14:paraId="548D5311" w14:textId="77777777" w:rsidR="00F76DCF" w:rsidRPr="00A60615" w:rsidRDefault="00F76DCF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08F62F9" w14:textId="77777777" w:rsidR="00F76DCF" w:rsidRPr="00A60615" w:rsidRDefault="00F76DCF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7D4C4E5" w14:textId="77777777" w:rsidR="00F76DCF" w:rsidRPr="00A60615" w:rsidRDefault="00F76DCF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8926840" w14:textId="77777777" w:rsidR="00F76DCF" w:rsidRPr="00A60615" w:rsidRDefault="00F76DCF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3B617AC" w14:textId="77777777" w:rsidR="00F76DCF" w:rsidRDefault="00F76DCF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026FACD" w14:textId="77777777" w:rsidR="00AE3039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53BE0AB7" w14:textId="77777777" w:rsidR="00AE3039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529B54E" w14:textId="77777777" w:rsidR="00AE3039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F85994B" w14:textId="77777777" w:rsidR="00AE3039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1DA99DE" w14:textId="77777777" w:rsidR="00AE3039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36A2DDC4" w14:textId="77777777" w:rsidR="00AE3039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325FA34" w14:textId="77777777" w:rsidR="00AE3039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4AD6B06F" w14:textId="77777777" w:rsidR="00AE3039" w:rsidRPr="00A60615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3BB6F2B5" w14:textId="77777777" w:rsidR="00F76DCF" w:rsidRPr="00A60615" w:rsidRDefault="00F76DCF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489DFB2" w14:textId="77777777" w:rsidR="00F76DCF" w:rsidRDefault="00F76DCF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5EB2D5C" w14:textId="77777777" w:rsidR="00AE3039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65BA863" w14:textId="77777777" w:rsidR="00AE3039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C3CA4AC" w14:textId="77777777" w:rsidR="00AE3039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0D844901" w14:textId="77777777" w:rsidR="00AE3039" w:rsidRPr="00A60615" w:rsidRDefault="00AE3039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857969D" w14:textId="77777777" w:rsidR="00F76DCF" w:rsidRPr="00A60615" w:rsidRDefault="00F76DCF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10722818" w14:textId="69BD418D" w:rsidR="00F76DCF" w:rsidRPr="00A60615" w:rsidRDefault="00F76DCF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A60615">
        <w:rPr>
          <w:rFonts w:ascii="Palatino Linotype" w:hAnsi="Palatino Linotype"/>
          <w:sz w:val="24"/>
          <w:szCs w:val="24"/>
        </w:rPr>
        <w:t xml:space="preserve">Prohlašuji, že jsem </w:t>
      </w:r>
      <w:r w:rsidRPr="002E3D7C">
        <w:rPr>
          <w:rFonts w:ascii="Palatino Linotype" w:hAnsi="Palatino Linotype" w:cs="Times New Roman"/>
          <w:sz w:val="24"/>
          <w:szCs w:val="24"/>
        </w:rPr>
        <w:t>bakalářskou</w:t>
      </w:r>
      <w:r w:rsidRPr="00792C23">
        <w:rPr>
          <w:rFonts w:ascii="Palatino Linotype" w:hAnsi="Palatino Linotype" w:cs="Times New Roman"/>
          <w:i/>
          <w:sz w:val="24"/>
          <w:szCs w:val="24"/>
        </w:rPr>
        <w:t xml:space="preserve"> </w:t>
      </w:r>
      <w:r w:rsidRPr="00A60615">
        <w:rPr>
          <w:rFonts w:ascii="Palatino Linotype" w:hAnsi="Palatino Linotype" w:cs="Times New Roman"/>
          <w:sz w:val="24"/>
          <w:szCs w:val="24"/>
        </w:rPr>
        <w:t>diplomovou práci na téma „</w:t>
      </w:r>
      <w:r w:rsidR="002272A0" w:rsidRPr="002272A0">
        <w:rPr>
          <w:rFonts w:ascii="Palatino Linotype" w:hAnsi="Palatino Linotype" w:cs="Times New Roman"/>
          <w:i/>
          <w:sz w:val="24"/>
          <w:szCs w:val="24"/>
        </w:rPr>
        <w:t>Moderní andragogické metody</w:t>
      </w:r>
      <w:r w:rsidRPr="00A60615">
        <w:rPr>
          <w:rFonts w:ascii="Palatino Linotype" w:hAnsi="Palatino Linotype" w:cs="Times New Roman"/>
          <w:sz w:val="24"/>
          <w:szCs w:val="24"/>
        </w:rPr>
        <w:t>“ vypracoval</w:t>
      </w:r>
      <w:r w:rsidR="003024AE">
        <w:rPr>
          <w:rFonts w:ascii="Palatino Linotype" w:hAnsi="Palatino Linotype" w:cs="Times New Roman"/>
          <w:sz w:val="24"/>
          <w:szCs w:val="24"/>
        </w:rPr>
        <w:t xml:space="preserve"> </w:t>
      </w:r>
      <w:r w:rsidRPr="00A60615">
        <w:rPr>
          <w:rFonts w:ascii="Palatino Linotype" w:hAnsi="Palatino Linotype"/>
          <w:sz w:val="24"/>
          <w:szCs w:val="24"/>
        </w:rPr>
        <w:t>samostatně a uved</w:t>
      </w:r>
      <w:r w:rsidR="003024AE">
        <w:rPr>
          <w:rFonts w:ascii="Palatino Linotype" w:hAnsi="Palatino Linotype"/>
          <w:sz w:val="24"/>
          <w:szCs w:val="24"/>
        </w:rPr>
        <w:t>l</w:t>
      </w:r>
      <w:r w:rsidRPr="00A60615">
        <w:rPr>
          <w:rFonts w:ascii="Palatino Linotype" w:hAnsi="Palatino Linotype"/>
          <w:sz w:val="24"/>
          <w:szCs w:val="24"/>
        </w:rPr>
        <w:t xml:space="preserve"> v ní veškerou literaturu a ostatní zdroje, které jsem použil</w:t>
      </w:r>
      <w:r w:rsidRPr="00656D3A">
        <w:rPr>
          <w:rFonts w:ascii="Palatino Linotype" w:hAnsi="Palatino Linotype"/>
          <w:i/>
          <w:sz w:val="24"/>
          <w:szCs w:val="24"/>
        </w:rPr>
        <w:t>.</w:t>
      </w:r>
    </w:p>
    <w:p w14:paraId="0678CD4E" w14:textId="77777777" w:rsidR="00F76DCF" w:rsidRPr="00A60615" w:rsidRDefault="00F76DCF" w:rsidP="0035326B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6368DFBB" w14:textId="0F21276F" w:rsidR="00F76DCF" w:rsidRPr="00A60615" w:rsidRDefault="00F76DCF" w:rsidP="0035326B">
      <w:pPr>
        <w:jc w:val="both"/>
        <w:rPr>
          <w:rFonts w:ascii="Palatino Linotype" w:hAnsi="Palatino Linotype" w:cs="Times New Roman"/>
          <w:sz w:val="24"/>
          <w:szCs w:val="24"/>
        </w:rPr>
      </w:pPr>
      <w:r w:rsidRPr="00A60615">
        <w:rPr>
          <w:rFonts w:ascii="Palatino Linotype" w:hAnsi="Palatino Linotype" w:cs="Times New Roman"/>
          <w:sz w:val="24"/>
          <w:szCs w:val="24"/>
        </w:rPr>
        <w:t xml:space="preserve">V Olomouci dne </w:t>
      </w:r>
      <w:r w:rsidR="003024AE">
        <w:rPr>
          <w:rFonts w:ascii="Palatino Linotype" w:hAnsi="Palatino Linotype" w:cs="Times New Roman"/>
          <w:sz w:val="24"/>
          <w:szCs w:val="24"/>
        </w:rPr>
        <w:t>23</w:t>
      </w:r>
      <w:r>
        <w:rPr>
          <w:rFonts w:ascii="Palatino Linotype" w:hAnsi="Palatino Linotype" w:cs="Times New Roman"/>
          <w:sz w:val="24"/>
          <w:szCs w:val="24"/>
        </w:rPr>
        <w:t>.</w:t>
      </w:r>
      <w:r w:rsidR="003024AE">
        <w:rPr>
          <w:rFonts w:ascii="Palatino Linotype" w:hAnsi="Palatino Linotype" w:cs="Times New Roman"/>
          <w:sz w:val="24"/>
          <w:szCs w:val="24"/>
        </w:rPr>
        <w:t>3</w:t>
      </w:r>
      <w:r>
        <w:rPr>
          <w:rFonts w:ascii="Palatino Linotype" w:hAnsi="Palatino Linotype" w:cs="Times New Roman"/>
          <w:sz w:val="24"/>
          <w:szCs w:val="24"/>
        </w:rPr>
        <w:t>.202</w:t>
      </w:r>
      <w:r w:rsidR="003024AE">
        <w:rPr>
          <w:rFonts w:ascii="Palatino Linotype" w:hAnsi="Palatino Linotype" w:cs="Times New Roman"/>
          <w:sz w:val="24"/>
          <w:szCs w:val="24"/>
        </w:rPr>
        <w:t>4</w:t>
      </w:r>
      <w:r w:rsidRPr="00A60615">
        <w:rPr>
          <w:rFonts w:ascii="Palatino Linotype" w:hAnsi="Palatino Linotype" w:cs="Times New Roman"/>
          <w:sz w:val="24"/>
          <w:szCs w:val="24"/>
        </w:rPr>
        <w:t xml:space="preserve"> </w:t>
      </w:r>
      <w:r w:rsidRPr="00A60615">
        <w:rPr>
          <w:rFonts w:ascii="Palatino Linotype" w:hAnsi="Palatino Linotype" w:cs="Times New Roman"/>
          <w:sz w:val="24"/>
          <w:szCs w:val="24"/>
        </w:rPr>
        <w:tab/>
      </w:r>
      <w:r w:rsidRPr="00A60615">
        <w:rPr>
          <w:rFonts w:ascii="Palatino Linotype" w:hAnsi="Palatino Linotype" w:cs="Times New Roman"/>
          <w:sz w:val="24"/>
          <w:szCs w:val="24"/>
        </w:rPr>
        <w:tab/>
      </w:r>
      <w:r w:rsidR="00A1218E">
        <w:rPr>
          <w:rFonts w:ascii="Palatino Linotype" w:hAnsi="Palatino Linotype" w:cs="Times New Roman"/>
          <w:sz w:val="24"/>
          <w:szCs w:val="24"/>
        </w:rPr>
        <w:t xml:space="preserve">        </w:t>
      </w:r>
      <w:r w:rsidRPr="00A60615">
        <w:rPr>
          <w:rFonts w:ascii="Palatino Linotype" w:hAnsi="Palatino Linotype" w:cs="Times New Roman"/>
          <w:sz w:val="24"/>
          <w:szCs w:val="24"/>
        </w:rPr>
        <w:t>Podpis</w:t>
      </w:r>
      <w:r>
        <w:rPr>
          <w:rFonts w:ascii="Palatino Linotype" w:hAnsi="Palatino Linotype" w:cs="Times New Roman"/>
          <w:sz w:val="24"/>
          <w:szCs w:val="24"/>
        </w:rPr>
        <w:t>:</w:t>
      </w:r>
      <w:r w:rsidRPr="00A60615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N</w:t>
      </w:r>
      <w:r w:rsidR="003024AE">
        <w:rPr>
          <w:rFonts w:ascii="Palatino Linotype" w:hAnsi="Palatino Linotype" w:cs="Times New Roman"/>
          <w:sz w:val="24"/>
          <w:szCs w:val="24"/>
        </w:rPr>
        <w:t>icolas Alexander Pospíchal</w:t>
      </w:r>
      <w:r w:rsidRPr="00A60615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495C0431" w14:textId="77777777" w:rsidR="00F76DCF" w:rsidRDefault="00F76DCF" w:rsidP="0035326B">
      <w:pP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</w:pPr>
      <w:r>
        <w:rPr>
          <w:rFonts w:ascii="Palatino Linotype" w:eastAsia="Calibri" w:hAnsi="Palatino Linotype" w:cs="Times New Roman"/>
          <w:b/>
          <w:kern w:val="32"/>
          <w:sz w:val="32"/>
          <w:szCs w:val="20"/>
          <w:lang w:eastAsia="cs-CZ"/>
        </w:rPr>
        <w:br w:type="page"/>
      </w:r>
    </w:p>
    <w:p w14:paraId="68522EA4" w14:textId="3866FE7D" w:rsidR="00F76DCF" w:rsidRPr="00E2081A" w:rsidRDefault="00F76DCF" w:rsidP="0035326B">
      <w:pPr>
        <w:jc w:val="both"/>
        <w:rPr>
          <w:rFonts w:ascii="Palatino Linotype" w:hAnsi="Palatino Linotype"/>
          <w:b/>
          <w:bCs/>
          <w:sz w:val="32"/>
          <w:szCs w:val="32"/>
        </w:rPr>
      </w:pPr>
      <w:r w:rsidRPr="00E2081A">
        <w:rPr>
          <w:rFonts w:ascii="Palatino Linotype" w:hAnsi="Palatino Linotype"/>
          <w:b/>
          <w:bCs/>
          <w:sz w:val="32"/>
          <w:szCs w:val="32"/>
        </w:rPr>
        <w:lastRenderedPageBreak/>
        <w:t>Anotace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4820"/>
      </w:tblGrid>
      <w:tr w:rsidR="000E6A19" w14:paraId="5C34173B" w14:textId="77777777" w:rsidTr="00E2081A">
        <w:tc>
          <w:tcPr>
            <w:tcW w:w="2972" w:type="dxa"/>
          </w:tcPr>
          <w:p w14:paraId="1E63E14B" w14:textId="2481502D" w:rsidR="000E6A19" w:rsidRPr="00E2081A" w:rsidRDefault="000E6A19" w:rsidP="000E6A19">
            <w:pPr>
              <w:rPr>
                <w:rFonts w:ascii="Palatino Linotype" w:hAnsi="Palatino Linotype"/>
                <w:sz w:val="24"/>
                <w:szCs w:val="24"/>
              </w:rPr>
            </w:pPr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Jméno a příjmení</w:t>
            </w:r>
          </w:p>
        </w:tc>
        <w:tc>
          <w:tcPr>
            <w:tcW w:w="4820" w:type="dxa"/>
          </w:tcPr>
          <w:p w14:paraId="78C6CB2A" w14:textId="75549967" w:rsidR="000E6A19" w:rsidRPr="00E2081A" w:rsidRDefault="000E6A19" w:rsidP="000E6A19">
            <w:pPr>
              <w:rPr>
                <w:rFonts w:ascii="Palatino Linotype" w:hAnsi="Palatino Linotype"/>
                <w:sz w:val="24"/>
                <w:szCs w:val="24"/>
              </w:rPr>
            </w:pPr>
            <w:r w:rsidRPr="00E2081A">
              <w:rPr>
                <w:rFonts w:ascii="Palatino Linotype" w:hAnsi="Palatino Linotype" w:cs="Times New Roman"/>
                <w:sz w:val="24"/>
                <w:szCs w:val="24"/>
              </w:rPr>
              <w:t>Nicolas Alexander Pospíchal</w:t>
            </w:r>
          </w:p>
        </w:tc>
      </w:tr>
      <w:tr w:rsidR="000E6A19" w14:paraId="0E457397" w14:textId="77777777" w:rsidTr="00E2081A">
        <w:tc>
          <w:tcPr>
            <w:tcW w:w="2972" w:type="dxa"/>
          </w:tcPr>
          <w:p w14:paraId="556C27D8" w14:textId="5E639CEF" w:rsidR="000E6A19" w:rsidRPr="00E2081A" w:rsidRDefault="000E6A19" w:rsidP="000E6A19">
            <w:pPr>
              <w:rPr>
                <w:rFonts w:ascii="Palatino Linotype" w:hAnsi="Palatino Linotype"/>
                <w:sz w:val="24"/>
                <w:szCs w:val="24"/>
              </w:rPr>
            </w:pPr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Katedra</w:t>
            </w:r>
          </w:p>
        </w:tc>
        <w:tc>
          <w:tcPr>
            <w:tcW w:w="4820" w:type="dxa"/>
          </w:tcPr>
          <w:p w14:paraId="31417B83" w14:textId="04090CB8" w:rsidR="000E6A19" w:rsidRDefault="000E6A19" w:rsidP="000E6A19">
            <w:pPr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eastAsia="Calibri" w:hAnsi="Palatino Linotype" w:cs="Times New Roman"/>
                <w:sz w:val="24"/>
                <w:szCs w:val="24"/>
              </w:rPr>
              <w:t>Katedra sociologie, andragogiky a kulturní antropologie</w:t>
            </w:r>
          </w:p>
        </w:tc>
      </w:tr>
      <w:tr w:rsidR="000E6A19" w14:paraId="731F5CEC" w14:textId="77777777" w:rsidTr="00E2081A">
        <w:tc>
          <w:tcPr>
            <w:tcW w:w="2972" w:type="dxa"/>
          </w:tcPr>
          <w:p w14:paraId="197015A4" w14:textId="5C9BCA2F" w:rsidR="000E6A19" w:rsidRPr="00E2081A" w:rsidRDefault="000E6A19" w:rsidP="000E6A19">
            <w:pPr>
              <w:rPr>
                <w:rFonts w:ascii="Palatino Linotype" w:hAnsi="Palatino Linotype"/>
                <w:sz w:val="24"/>
                <w:szCs w:val="24"/>
              </w:rPr>
            </w:pPr>
            <w:r w:rsidRPr="00E2081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Obor studia:</w:t>
            </w:r>
          </w:p>
        </w:tc>
        <w:tc>
          <w:tcPr>
            <w:tcW w:w="4820" w:type="dxa"/>
          </w:tcPr>
          <w:p w14:paraId="7BFAE760" w14:textId="1B58048A" w:rsidR="000E6A19" w:rsidRPr="00E2081A" w:rsidRDefault="000E6A19" w:rsidP="000E6A19">
            <w:pPr>
              <w:rPr>
                <w:rFonts w:ascii="Palatino Linotype" w:hAnsi="Palatino Linotype"/>
                <w:iCs/>
                <w:sz w:val="32"/>
                <w:szCs w:val="32"/>
              </w:rPr>
            </w:pPr>
            <w:r w:rsidRPr="00E2081A">
              <w:rPr>
                <w:rFonts w:ascii="Palatino Linotype" w:eastAsia="Calibri" w:hAnsi="Palatino Linotype" w:cs="Times New Roman"/>
                <w:iCs/>
                <w:sz w:val="24"/>
                <w:szCs w:val="24"/>
              </w:rPr>
              <w:t>Andragogika/sociologie</w:t>
            </w:r>
          </w:p>
        </w:tc>
      </w:tr>
      <w:tr w:rsidR="000E6A19" w14:paraId="0E0B2798" w14:textId="77777777" w:rsidTr="00E2081A">
        <w:tc>
          <w:tcPr>
            <w:tcW w:w="2972" w:type="dxa"/>
          </w:tcPr>
          <w:p w14:paraId="153CC1EC" w14:textId="1AE6403C" w:rsidR="000E6A19" w:rsidRPr="00E2081A" w:rsidRDefault="000E6A19" w:rsidP="000E6A19">
            <w:pPr>
              <w:rPr>
                <w:rFonts w:ascii="Palatino Linotype" w:hAnsi="Palatino Linotype"/>
                <w:sz w:val="24"/>
                <w:szCs w:val="24"/>
              </w:rPr>
            </w:pPr>
            <w:r w:rsidRPr="00E2081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Obor obhajoby práce:</w:t>
            </w:r>
          </w:p>
        </w:tc>
        <w:tc>
          <w:tcPr>
            <w:tcW w:w="4820" w:type="dxa"/>
          </w:tcPr>
          <w:p w14:paraId="56E83BB2" w14:textId="234B0D2F" w:rsidR="000E6A19" w:rsidRPr="00E2081A" w:rsidRDefault="000E6A19" w:rsidP="00E2081A">
            <w:pPr>
              <w:rPr>
                <w:rFonts w:ascii="Palatino Linotype" w:hAnsi="Palatino Linotype"/>
                <w:iCs/>
                <w:sz w:val="32"/>
                <w:szCs w:val="32"/>
              </w:rPr>
            </w:pPr>
            <w:r w:rsidRPr="00E2081A">
              <w:rPr>
                <w:rFonts w:ascii="Palatino Linotype" w:eastAsia="Calibri" w:hAnsi="Palatino Linotype" w:cs="Times New Roman"/>
                <w:iCs/>
                <w:sz w:val="24"/>
                <w:szCs w:val="24"/>
              </w:rPr>
              <w:t>Andragogika</w:t>
            </w:r>
          </w:p>
        </w:tc>
      </w:tr>
      <w:tr w:rsidR="000E6A19" w14:paraId="62B08752" w14:textId="77777777" w:rsidTr="00E2081A">
        <w:tc>
          <w:tcPr>
            <w:tcW w:w="2972" w:type="dxa"/>
          </w:tcPr>
          <w:p w14:paraId="5CFAB727" w14:textId="71343979" w:rsidR="000E6A19" w:rsidRPr="00E2081A" w:rsidRDefault="000E6A19" w:rsidP="000E6A19">
            <w:pPr>
              <w:rPr>
                <w:rFonts w:ascii="Palatino Linotype" w:hAnsi="Palatino Linotype"/>
                <w:sz w:val="24"/>
                <w:szCs w:val="24"/>
              </w:rPr>
            </w:pPr>
            <w:r w:rsidRPr="00E2081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Vedoucí práce:</w:t>
            </w:r>
          </w:p>
        </w:tc>
        <w:tc>
          <w:tcPr>
            <w:tcW w:w="4820" w:type="dxa"/>
          </w:tcPr>
          <w:p w14:paraId="19513135" w14:textId="1845B54C" w:rsidR="000E6A19" w:rsidRDefault="000E6A19" w:rsidP="000E6A19">
            <w:pPr>
              <w:rPr>
                <w:rFonts w:ascii="Palatino Linotype" w:hAnsi="Palatino Linotype"/>
                <w:sz w:val="32"/>
                <w:szCs w:val="32"/>
              </w:rPr>
            </w:pPr>
            <w:r w:rsidRPr="00AE3039">
              <w:rPr>
                <w:rFonts w:ascii="Palatino Linotype" w:hAnsi="Palatino Linotype"/>
                <w:sz w:val="24"/>
                <w:szCs w:val="24"/>
              </w:rPr>
              <w:t>PhDr. Veroni</w:t>
            </w:r>
            <w:r>
              <w:rPr>
                <w:rFonts w:ascii="Palatino Linotype" w:hAnsi="Palatino Linotype"/>
                <w:sz w:val="24"/>
                <w:szCs w:val="24"/>
              </w:rPr>
              <w:t>ka</w:t>
            </w:r>
            <w:r w:rsidRPr="00AE3039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AE3039">
              <w:rPr>
                <w:rFonts w:ascii="Palatino Linotype" w:hAnsi="Palatino Linotype"/>
                <w:sz w:val="24"/>
                <w:szCs w:val="24"/>
              </w:rPr>
              <w:t>Gigalov</w:t>
            </w:r>
            <w:r>
              <w:rPr>
                <w:rFonts w:ascii="Palatino Linotype" w:hAnsi="Palatino Linotype"/>
                <w:sz w:val="24"/>
                <w:szCs w:val="24"/>
              </w:rPr>
              <w:t>á</w:t>
            </w:r>
            <w:proofErr w:type="spellEnd"/>
            <w:r w:rsidRPr="00AE3039">
              <w:rPr>
                <w:rFonts w:ascii="Palatino Linotype" w:hAnsi="Palatino Linotype"/>
                <w:sz w:val="24"/>
                <w:szCs w:val="24"/>
              </w:rPr>
              <w:t xml:space="preserve"> Ph.D.</w:t>
            </w:r>
          </w:p>
        </w:tc>
      </w:tr>
      <w:tr w:rsidR="000E6A19" w14:paraId="7FE61616" w14:textId="77777777" w:rsidTr="00E2081A">
        <w:tc>
          <w:tcPr>
            <w:tcW w:w="2972" w:type="dxa"/>
          </w:tcPr>
          <w:p w14:paraId="294437FF" w14:textId="5F9B5D76" w:rsidR="000E6A19" w:rsidRPr="00E2081A" w:rsidRDefault="000E6A19" w:rsidP="000E6A19">
            <w:pPr>
              <w:rPr>
                <w:rFonts w:ascii="Palatino Linotype" w:hAnsi="Palatino Linotype"/>
                <w:sz w:val="24"/>
                <w:szCs w:val="24"/>
              </w:rPr>
            </w:pPr>
            <w:r w:rsidRPr="00E2081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Rok obhajoby:</w:t>
            </w:r>
          </w:p>
        </w:tc>
        <w:tc>
          <w:tcPr>
            <w:tcW w:w="4820" w:type="dxa"/>
          </w:tcPr>
          <w:p w14:paraId="3924F7FF" w14:textId="0EDA0358" w:rsidR="000E6A19" w:rsidRPr="00E2081A" w:rsidRDefault="000E6A19" w:rsidP="000E6A19">
            <w:pPr>
              <w:rPr>
                <w:rFonts w:ascii="Palatino Linotype" w:hAnsi="Palatino Linotype"/>
                <w:sz w:val="24"/>
                <w:szCs w:val="24"/>
              </w:rPr>
            </w:pPr>
            <w:r w:rsidRPr="00E2081A">
              <w:rPr>
                <w:rFonts w:ascii="Palatino Linotype" w:hAnsi="Palatino Linotype"/>
                <w:sz w:val="24"/>
                <w:szCs w:val="24"/>
              </w:rPr>
              <w:t>2024</w:t>
            </w:r>
          </w:p>
        </w:tc>
      </w:tr>
      <w:tr w:rsidR="000E6A19" w14:paraId="07131F01" w14:textId="77777777" w:rsidTr="00E2081A">
        <w:tc>
          <w:tcPr>
            <w:tcW w:w="2972" w:type="dxa"/>
          </w:tcPr>
          <w:p w14:paraId="38EA5044" w14:textId="741AE8A7" w:rsidR="000E6A19" w:rsidRPr="00E2081A" w:rsidRDefault="000E6A19" w:rsidP="000E6A19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Název práce</w:t>
            </w:r>
          </w:p>
        </w:tc>
        <w:tc>
          <w:tcPr>
            <w:tcW w:w="4820" w:type="dxa"/>
          </w:tcPr>
          <w:p w14:paraId="1016075D" w14:textId="2A74F9F1" w:rsidR="000E6A19" w:rsidRPr="000E6A19" w:rsidRDefault="000E6A19" w:rsidP="000E6A19">
            <w:pPr>
              <w:rPr>
                <w:rFonts w:ascii="Palatino Linotype" w:hAnsi="Palatino Linotype"/>
                <w:sz w:val="24"/>
                <w:szCs w:val="24"/>
              </w:rPr>
            </w:pPr>
            <w:r w:rsidRPr="000E6A19">
              <w:rPr>
                <w:rFonts w:ascii="Palatino Linotype" w:hAnsi="Palatino Linotype"/>
                <w:color w:val="000000"/>
                <w:sz w:val="24"/>
                <w:szCs w:val="24"/>
              </w:rPr>
              <w:t>Moderní andragogické metody</w:t>
            </w:r>
          </w:p>
        </w:tc>
      </w:tr>
      <w:tr w:rsidR="000E6A19" w14:paraId="2D036848" w14:textId="77777777" w:rsidTr="00E2081A">
        <w:tc>
          <w:tcPr>
            <w:tcW w:w="2972" w:type="dxa"/>
          </w:tcPr>
          <w:p w14:paraId="03992469" w14:textId="122E7D25" w:rsidR="000E6A19" w:rsidRPr="00E2081A" w:rsidRDefault="000E6A19" w:rsidP="000E6A19">
            <w:pPr>
              <w:rPr>
                <w:rFonts w:ascii="Palatino Linotype" w:hAnsi="Palatino Linotype"/>
                <w:sz w:val="24"/>
                <w:szCs w:val="24"/>
              </w:rPr>
            </w:pPr>
            <w:r w:rsidRPr="00E2081A">
              <w:rPr>
                <w:rFonts w:ascii="Palatino Linotype" w:eastAsia="Calibri" w:hAnsi="Palatino Linotype" w:cs="Times New Roman"/>
                <w:b/>
                <w:sz w:val="24"/>
                <w:szCs w:val="24"/>
              </w:rPr>
              <w:t>Anotace práce:</w:t>
            </w:r>
          </w:p>
        </w:tc>
        <w:tc>
          <w:tcPr>
            <w:tcW w:w="4820" w:type="dxa"/>
          </w:tcPr>
          <w:p w14:paraId="251688B8" w14:textId="64EA2924" w:rsidR="000E6A19" w:rsidRDefault="000E6A19" w:rsidP="00E2081A">
            <w:pPr>
              <w:spacing w:after="160" w:line="360" w:lineRule="auto"/>
              <w:rPr>
                <w:rFonts w:ascii="Palatino Linotype" w:hAnsi="Palatino Linotype"/>
                <w:sz w:val="32"/>
                <w:szCs w:val="32"/>
              </w:rPr>
            </w:pPr>
            <w:r w:rsidRPr="000E6A19">
              <w:rPr>
                <w:rFonts w:ascii="Palatino Linotype" w:hAnsi="Palatino Linotype"/>
                <w:sz w:val="24"/>
                <w:szCs w:val="24"/>
              </w:rPr>
              <w:t xml:space="preserve">Cílem práce bude popsat, co to jsou moderní andragogické metody. Tyto metody pak budu následně popisovat a rozebírat je. Předpokládám, že tyto metody budou ve stylu E-learning, </w:t>
            </w:r>
            <w:proofErr w:type="spellStart"/>
            <w:r w:rsidRPr="000E6A19">
              <w:rPr>
                <w:rFonts w:ascii="Palatino Linotype" w:hAnsi="Palatino Linotype"/>
                <w:sz w:val="24"/>
                <w:szCs w:val="24"/>
              </w:rPr>
              <w:t>Blended</w:t>
            </w:r>
            <w:proofErr w:type="spellEnd"/>
            <w:r w:rsidRPr="000E6A19">
              <w:rPr>
                <w:rFonts w:ascii="Palatino Linotype" w:hAnsi="Palatino Linotype"/>
                <w:sz w:val="24"/>
                <w:szCs w:val="24"/>
              </w:rPr>
              <w:t>, AI Learning a jiné. V rámci těchto metod budu vyzdvihovat jejich klady a zápory a příklady použití. Následně si vyberu vzdělávací organizace Olomouckého kraje, které tyto metody bude provozovat a tam také budu dělat empirickou část práce, kde tyto metody budu zkoumat, zjišťovat jejich četnost a na základě získaných dat srovnávat.</w:t>
            </w:r>
          </w:p>
        </w:tc>
      </w:tr>
      <w:tr w:rsidR="000E6A19" w14:paraId="60616D7A" w14:textId="77777777" w:rsidTr="00E2081A">
        <w:tc>
          <w:tcPr>
            <w:tcW w:w="2972" w:type="dxa"/>
          </w:tcPr>
          <w:p w14:paraId="76C45391" w14:textId="16007D81" w:rsidR="000E6A19" w:rsidRPr="00E2081A" w:rsidRDefault="000E6A19" w:rsidP="0035326B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2081A">
              <w:rPr>
                <w:rFonts w:ascii="Palatino Linotype" w:hAnsi="Palatino Linotype"/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4820" w:type="dxa"/>
          </w:tcPr>
          <w:p w14:paraId="64C6D178" w14:textId="5B1A2A1D" w:rsidR="000E6A19" w:rsidRPr="00E2081A" w:rsidRDefault="00E2081A" w:rsidP="0035326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Vzdělávací metody, E-learning,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Blended</w:t>
            </w:r>
            <w:proofErr w:type="spellEnd"/>
            <w:r>
              <w:rPr>
                <w:rFonts w:ascii="Palatino Linotype" w:hAnsi="Palatino Linotype"/>
                <w:sz w:val="24"/>
                <w:szCs w:val="24"/>
              </w:rPr>
              <w:t>, AI learning, Implementace, Andragogika</w:t>
            </w:r>
          </w:p>
        </w:tc>
      </w:tr>
      <w:tr w:rsidR="000E6A19" w14:paraId="75EA8564" w14:textId="77777777" w:rsidTr="00E2081A">
        <w:tc>
          <w:tcPr>
            <w:tcW w:w="2972" w:type="dxa"/>
          </w:tcPr>
          <w:p w14:paraId="14B1D097" w14:textId="648BFEA4" w:rsidR="000E6A19" w:rsidRPr="00E2081A" w:rsidRDefault="00E2081A" w:rsidP="0035326B">
            <w:pPr>
              <w:jc w:val="both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Title</w:t>
            </w:r>
            <w:proofErr w:type="spellEnd"/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of</w:t>
            </w:r>
            <w:proofErr w:type="spellEnd"/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 xml:space="preserve"> Thesis:</w:t>
            </w:r>
          </w:p>
        </w:tc>
        <w:tc>
          <w:tcPr>
            <w:tcW w:w="4820" w:type="dxa"/>
          </w:tcPr>
          <w:p w14:paraId="049C0095" w14:textId="344093CB" w:rsidR="000E6A19" w:rsidRPr="00E2081A" w:rsidRDefault="00E2081A" w:rsidP="0035326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Modern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andragogy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methods</w:t>
            </w:r>
            <w:proofErr w:type="spellEnd"/>
          </w:p>
        </w:tc>
      </w:tr>
      <w:tr w:rsidR="000E6A19" w14:paraId="5B286912" w14:textId="77777777" w:rsidTr="00E2081A">
        <w:tc>
          <w:tcPr>
            <w:tcW w:w="2972" w:type="dxa"/>
          </w:tcPr>
          <w:p w14:paraId="410C35DA" w14:textId="498DDCD7" w:rsidR="000E6A19" w:rsidRPr="00E2081A" w:rsidRDefault="00E2081A" w:rsidP="00E2081A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Annotation</w:t>
            </w:r>
            <w:proofErr w:type="spellEnd"/>
          </w:p>
        </w:tc>
        <w:tc>
          <w:tcPr>
            <w:tcW w:w="4820" w:type="dxa"/>
          </w:tcPr>
          <w:p w14:paraId="0C7AD506" w14:textId="629ACD2A" w:rsidR="000E6A19" w:rsidRPr="00E2081A" w:rsidRDefault="00E2081A" w:rsidP="00E2081A">
            <w:pPr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aim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of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thesis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will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be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to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describe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what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modern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andragogical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methods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are. I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will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then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describe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and </w:t>
            </w:r>
            <w:proofErr w:type="gramStart"/>
            <w:r w:rsidRPr="00E2081A">
              <w:rPr>
                <w:rFonts w:ascii="Palatino Linotype" w:hAnsi="Palatino Linotype"/>
                <w:sz w:val="24"/>
                <w:szCs w:val="24"/>
              </w:rPr>
              <w:t>analyse</w:t>
            </w:r>
            <w:proofErr w:type="gram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these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methods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. I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assume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that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these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methods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will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be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in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style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of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E-learning,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Blended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, AI Learning and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others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.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Within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these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methods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I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will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highlight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their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pros and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cons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and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examples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of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their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use.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Subsequently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, I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will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choose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educational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organizations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of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E2081A"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Olomouc region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that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will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operate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these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methods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and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there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I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will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also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do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empirical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part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of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work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where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I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will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examine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these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methods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,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determine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their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frequency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and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compare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them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based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on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the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data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obtained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</w:tr>
      <w:tr w:rsidR="000E6A19" w14:paraId="5B9ACE04" w14:textId="77777777" w:rsidTr="00E2081A">
        <w:tc>
          <w:tcPr>
            <w:tcW w:w="2972" w:type="dxa"/>
          </w:tcPr>
          <w:p w14:paraId="3853CA54" w14:textId="61CAE286" w:rsidR="000E6A19" w:rsidRPr="00E2081A" w:rsidRDefault="00E2081A" w:rsidP="00E2081A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proofErr w:type="spellStart"/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lastRenderedPageBreak/>
              <w:t>Keywords</w:t>
            </w:r>
            <w:proofErr w:type="spellEnd"/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14:paraId="0185DCD9" w14:textId="54E91537" w:rsidR="000E6A19" w:rsidRPr="00E2081A" w:rsidRDefault="00E2081A" w:rsidP="0035326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Educational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methods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, E-learning,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Blended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 xml:space="preserve">, AI learning, </w:t>
            </w:r>
            <w:proofErr w:type="spellStart"/>
            <w:r w:rsidRPr="00E2081A">
              <w:rPr>
                <w:rFonts w:ascii="Palatino Linotype" w:hAnsi="Palatino Linotype"/>
                <w:sz w:val="24"/>
                <w:szCs w:val="24"/>
              </w:rPr>
              <w:t>Implementation</w:t>
            </w:r>
            <w:proofErr w:type="spellEnd"/>
            <w:r w:rsidRPr="00E2081A">
              <w:rPr>
                <w:rFonts w:ascii="Palatino Linotype" w:hAnsi="Palatino Linotype"/>
                <w:sz w:val="24"/>
                <w:szCs w:val="24"/>
              </w:rPr>
              <w:t>, Andragogy</w:t>
            </w:r>
          </w:p>
        </w:tc>
      </w:tr>
      <w:tr w:rsidR="000E6A19" w14:paraId="2C8D7AF0" w14:textId="77777777" w:rsidTr="00E2081A">
        <w:tc>
          <w:tcPr>
            <w:tcW w:w="2972" w:type="dxa"/>
          </w:tcPr>
          <w:p w14:paraId="5CDE5744" w14:textId="5F500321" w:rsidR="000E6A19" w:rsidRPr="00E2081A" w:rsidRDefault="00E2081A" w:rsidP="00E2081A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Počet literatury a zdrojů:</w:t>
            </w:r>
          </w:p>
        </w:tc>
        <w:tc>
          <w:tcPr>
            <w:tcW w:w="4820" w:type="dxa"/>
          </w:tcPr>
          <w:p w14:paraId="58C6ABC3" w14:textId="7A9FB12E" w:rsidR="000E6A19" w:rsidRPr="00E2081A" w:rsidRDefault="00E2081A" w:rsidP="0035326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E2081A">
              <w:rPr>
                <w:rFonts w:ascii="Palatino Linotype" w:hAnsi="Palatino Linotype"/>
                <w:sz w:val="24"/>
                <w:szCs w:val="24"/>
              </w:rPr>
              <w:t>26</w:t>
            </w:r>
          </w:p>
        </w:tc>
      </w:tr>
      <w:tr w:rsidR="000E6A19" w14:paraId="6AAB6FA3" w14:textId="77777777" w:rsidTr="00E2081A">
        <w:tc>
          <w:tcPr>
            <w:tcW w:w="2972" w:type="dxa"/>
          </w:tcPr>
          <w:p w14:paraId="4AB21025" w14:textId="3B099CF9" w:rsidR="000E6A19" w:rsidRPr="00E2081A" w:rsidRDefault="00E2081A" w:rsidP="00E2081A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E2081A">
              <w:rPr>
                <w:rFonts w:ascii="Palatino Linotype" w:hAnsi="Palatino Linotype" w:cs="Times New Roman"/>
                <w:b/>
                <w:bCs/>
                <w:sz w:val="24"/>
                <w:szCs w:val="24"/>
              </w:rPr>
              <w:t>Rozsah práce</w:t>
            </w:r>
          </w:p>
        </w:tc>
        <w:tc>
          <w:tcPr>
            <w:tcW w:w="4820" w:type="dxa"/>
          </w:tcPr>
          <w:p w14:paraId="2C2235CE" w14:textId="4D3BCA66" w:rsidR="000E6A19" w:rsidRPr="00E2081A" w:rsidRDefault="00E2081A" w:rsidP="0035326B">
            <w:pPr>
              <w:jc w:val="both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6</w:t>
            </w:r>
            <w:r w:rsidR="005137CE">
              <w:rPr>
                <w:rFonts w:ascii="Palatino Linotype" w:hAnsi="Palatino Linotype"/>
                <w:sz w:val="24"/>
                <w:szCs w:val="24"/>
              </w:rPr>
              <w:t>0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s. (629</w:t>
            </w:r>
            <w:r w:rsidR="00297898">
              <w:rPr>
                <w:rFonts w:ascii="Palatino Linotype" w:hAnsi="Palatino Linotype"/>
                <w:sz w:val="24"/>
                <w:szCs w:val="24"/>
              </w:rPr>
              <w:t>69</w: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znaků s mezerami)</w:t>
            </w:r>
          </w:p>
        </w:tc>
      </w:tr>
    </w:tbl>
    <w:p w14:paraId="1ECC15FD" w14:textId="77777777" w:rsidR="00E2081A" w:rsidRDefault="00E2081A" w:rsidP="009B5F26">
      <w:pPr>
        <w:pStyle w:val="Nadpisobsahu"/>
        <w:rPr>
          <w:rFonts w:ascii="Palatino Linotype" w:hAnsi="Palatino Linotype"/>
          <w:color w:val="auto"/>
          <w:sz w:val="44"/>
          <w:szCs w:val="44"/>
        </w:rPr>
      </w:pPr>
    </w:p>
    <w:p w14:paraId="001953DD" w14:textId="6ACEE8F6" w:rsidR="009B5F26" w:rsidRDefault="00F76DCF" w:rsidP="009B5F26">
      <w:pPr>
        <w:pStyle w:val="Nadpisobsahu"/>
      </w:pPr>
      <w:r w:rsidRPr="009B5F26">
        <w:rPr>
          <w:rFonts w:ascii="Palatino Linotype" w:hAnsi="Palatino Linotype"/>
          <w:color w:val="auto"/>
          <w:sz w:val="44"/>
          <w:szCs w:val="44"/>
        </w:rPr>
        <w:t>Obsah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2870128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3A9CFD" w14:textId="36BF71EF" w:rsidR="00AB65B7" w:rsidRDefault="00AB65B7">
          <w:pPr>
            <w:pStyle w:val="Nadpisobsahu"/>
          </w:pPr>
        </w:p>
        <w:p w14:paraId="23FE4364" w14:textId="4B700E30" w:rsidR="00AB65B7" w:rsidRPr="00AB65B7" w:rsidRDefault="00AB65B7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AB65B7">
            <w:rPr>
              <w:rFonts w:ascii="Palatino Linotype" w:hAnsi="Palatino Linotype"/>
              <w:sz w:val="24"/>
              <w:szCs w:val="24"/>
            </w:rPr>
            <w:fldChar w:fldCharType="begin"/>
          </w:r>
          <w:r w:rsidRPr="00AB65B7">
            <w:rPr>
              <w:rFonts w:ascii="Palatino Linotype" w:hAnsi="Palatino Linotype"/>
              <w:sz w:val="24"/>
              <w:szCs w:val="24"/>
            </w:rPr>
            <w:instrText xml:space="preserve"> TOC \o "1-3" \h \z \u </w:instrText>
          </w:r>
          <w:r w:rsidRPr="00AB65B7">
            <w:rPr>
              <w:rFonts w:ascii="Palatino Linotype" w:hAnsi="Palatino Linotype"/>
              <w:sz w:val="24"/>
              <w:szCs w:val="24"/>
            </w:rPr>
            <w:fldChar w:fldCharType="separate"/>
          </w:r>
          <w:r w:rsidR="00000000">
            <w:rPr>
              <w:noProof/>
            </w:rPr>
            <w:fldChar w:fldCharType="begin"/>
          </w:r>
          <w:r w:rsidR="00000000">
            <w:rPr>
              <w:noProof/>
            </w:rPr>
            <w:instrText>HYPERLINK \l "_Toc162907147"</w:instrText>
          </w:r>
          <w:r w:rsidR="00C5714B">
            <w:rPr>
              <w:noProof/>
            </w:rPr>
          </w:r>
          <w:r w:rsidR="00000000">
            <w:rPr>
              <w:noProof/>
            </w:rPr>
            <w:fldChar w:fldCharType="separate"/>
          </w:r>
          <w:r w:rsidRPr="00AB65B7">
            <w:rPr>
              <w:rStyle w:val="Hypertextovodkaz"/>
              <w:rFonts w:ascii="Palatino Linotype" w:hAnsi="Palatino Linotype"/>
              <w:noProof/>
              <w:sz w:val="24"/>
              <w:szCs w:val="24"/>
            </w:rPr>
            <w:t>I.Teoretická část</w:t>
          </w:r>
          <w:r w:rsidRPr="00AB65B7">
            <w:rPr>
              <w:rFonts w:ascii="Palatino Linotype" w:hAnsi="Palatino Linotype"/>
              <w:noProof/>
              <w:webHidden/>
              <w:sz w:val="24"/>
              <w:szCs w:val="24"/>
            </w:rPr>
            <w:tab/>
          </w:r>
          <w:r w:rsidRPr="00AB65B7">
            <w:rPr>
              <w:rFonts w:ascii="Palatino Linotype" w:hAnsi="Palatino Linotype"/>
              <w:noProof/>
              <w:webHidden/>
              <w:sz w:val="24"/>
              <w:szCs w:val="24"/>
            </w:rPr>
            <w:fldChar w:fldCharType="begin"/>
          </w:r>
          <w:r w:rsidRPr="00AB65B7">
            <w:rPr>
              <w:rFonts w:ascii="Palatino Linotype" w:hAnsi="Palatino Linotype"/>
              <w:noProof/>
              <w:webHidden/>
              <w:sz w:val="24"/>
              <w:szCs w:val="24"/>
            </w:rPr>
            <w:instrText xml:space="preserve"> PAGEREF _Toc162907147 \h </w:instrText>
          </w:r>
          <w:r w:rsidRPr="00AB65B7">
            <w:rPr>
              <w:rFonts w:ascii="Palatino Linotype" w:hAnsi="Palatino Linotype"/>
              <w:noProof/>
              <w:webHidden/>
              <w:sz w:val="24"/>
              <w:szCs w:val="24"/>
            </w:rPr>
          </w:r>
          <w:r w:rsidRPr="00AB65B7">
            <w:rPr>
              <w:rFonts w:ascii="Palatino Linotype" w:hAnsi="Palatino Linotype"/>
              <w:noProof/>
              <w:webHidden/>
              <w:sz w:val="24"/>
              <w:szCs w:val="24"/>
            </w:rPr>
            <w:fldChar w:fldCharType="separate"/>
          </w:r>
          <w:r w:rsidR="00C5714B">
            <w:rPr>
              <w:rFonts w:ascii="Palatino Linotype" w:hAnsi="Palatino Linotype"/>
              <w:noProof/>
              <w:webHidden/>
              <w:sz w:val="24"/>
              <w:szCs w:val="24"/>
            </w:rPr>
            <w:t>7</w:t>
          </w:r>
          <w:r w:rsidRPr="00AB65B7">
            <w:rPr>
              <w:rFonts w:ascii="Palatino Linotype" w:hAnsi="Palatino Linotype"/>
              <w:noProof/>
              <w:webHidden/>
              <w:sz w:val="24"/>
              <w:szCs w:val="24"/>
            </w:rPr>
            <w:fldChar w:fldCharType="end"/>
          </w:r>
          <w:r w:rsidR="00000000">
            <w:rPr>
              <w:rFonts w:ascii="Palatino Linotype" w:hAnsi="Palatino Linotype"/>
              <w:noProof/>
              <w:sz w:val="24"/>
              <w:szCs w:val="24"/>
            </w:rPr>
            <w:fldChar w:fldCharType="end"/>
          </w:r>
        </w:p>
        <w:p w14:paraId="6C6C0B72" w14:textId="30F29BA1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48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Úvod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_Toc162907148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7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00167E" w14:textId="222C958B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49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1. Učení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_Toc162907149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7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6B9FD7" w14:textId="677EDA36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50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2. Teoretická východiska andragogiky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_Toc162907150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9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DFBA31" w14:textId="6FAEAA10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51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3. Andragogika jako základní kámen vzdělávání dospělých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_Toc162907151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10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F6E7C1" w14:textId="157D156B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52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 Andragogická vzdělávací organizace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_Toc162907152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12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25BDEB" w14:textId="0CB0F3C3" w:rsidR="00AB65B7" w:rsidRPr="00AB65B7" w:rsidRDefault="00000000">
          <w:pPr>
            <w:pStyle w:val="Obsah2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53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4.1 Instituce akreditované MŠMT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_Toc162907153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12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F39BF1" w14:textId="5321179C" w:rsidR="00AB65B7" w:rsidRPr="00AB65B7" w:rsidRDefault="00000000">
          <w:pPr>
            <w:pStyle w:val="Obsah2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54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4.2 Odborná vzdělávací centra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_Toc162907154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13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B22F8A" w14:textId="3B5280D2" w:rsidR="00AB65B7" w:rsidRPr="00AB65B7" w:rsidRDefault="00000000">
          <w:pPr>
            <w:pStyle w:val="Obsah2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55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4.3 Vzdělávací platformy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_Toc162907155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13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D68371" w14:textId="5CD8FF63" w:rsidR="00AB65B7" w:rsidRPr="00AB65B7" w:rsidRDefault="00000000">
          <w:pPr>
            <w:pStyle w:val="Obsah2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56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4.4 Firemní instituce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_Toc162907156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14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7D7CBD" w14:textId="21523307" w:rsidR="00AB65B7" w:rsidRPr="00AB65B7" w:rsidRDefault="00000000">
          <w:pPr>
            <w:pStyle w:val="Obsah2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57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4.5 Kariérní poradenská centra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_Toc162907157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15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272DB6" w14:textId="29887423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58" w:history="1">
            <w:r w:rsidR="00AB65B7" w:rsidRPr="00AB65B7">
              <w:rPr>
                <w:rStyle w:val="Hypertextovodkaz"/>
                <w:rFonts w:ascii="Palatino Linotype" w:eastAsiaTheme="minorHAnsi" w:hAnsi="Palatino Linotype"/>
                <w:noProof/>
                <w:sz w:val="24"/>
                <w:szCs w:val="24"/>
              </w:rPr>
              <w:t>5. Vyučovací metoda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_Toc162907158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16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C116ACC" w14:textId="021D1764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59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6. Kritéria pro vymezení moderních andragogické metod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_Toc162907159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16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3AD91F" w14:textId="7CF173F3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60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7. Vybrání správné metody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_Toc162907160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18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A838E8" w14:textId="38BD36DC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61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8. E – Learning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_Toc162907161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20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9BCA10" w14:textId="1E86F700" w:rsidR="00AB65B7" w:rsidRPr="00AB65B7" w:rsidRDefault="00000000">
          <w:pPr>
            <w:pStyle w:val="Obsah2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62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8.1 Formy E-Learningu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_Toc162907162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21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A3B7F8" w14:textId="068B9AF0" w:rsidR="00AB65B7" w:rsidRPr="00AB65B7" w:rsidRDefault="00000000">
          <w:pPr>
            <w:pStyle w:val="Obsah3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63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8.1.1 Computer Based Training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_Toc162907163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22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9D592CA" w14:textId="2C3EF194" w:rsidR="00AB65B7" w:rsidRPr="00AB65B7" w:rsidRDefault="00000000">
          <w:pPr>
            <w:pStyle w:val="Obsah3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64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8.1.2 Web Based Training a Learning Management Systems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_Toc162907164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22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16D263A" w14:textId="73AD0DF6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65" w:history="1">
            <w:r w:rsidR="00AB65B7" w:rsidRPr="00AB65B7">
              <w:rPr>
                <w:rStyle w:val="Hypertextovodkaz"/>
                <w:rFonts w:ascii="Palatino Linotype" w:eastAsiaTheme="minorHAnsi" w:hAnsi="Palatino Linotype"/>
                <w:noProof/>
                <w:sz w:val="24"/>
                <w:szCs w:val="24"/>
              </w:rPr>
              <w:t>9. Blended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_Toc162907165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23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60468D" w14:textId="1927550C" w:rsidR="00AB65B7" w:rsidRPr="00AB65B7" w:rsidRDefault="00000000">
          <w:pPr>
            <w:pStyle w:val="Obsah2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66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9.1 Rotační model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_Toc162907166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24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7F7400" w14:textId="6D533511" w:rsidR="00AB65B7" w:rsidRPr="00AB65B7" w:rsidRDefault="00000000">
          <w:pPr>
            <w:pStyle w:val="Obsah2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67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9.2 Flexibilní model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_Toc162907167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25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9209AD" w14:textId="147615E4" w:rsidR="00AB65B7" w:rsidRPr="00AB65B7" w:rsidRDefault="00000000">
          <w:pPr>
            <w:pStyle w:val="Obsah2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68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9.3 Model „volné nabídky“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_Toc162907168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25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8A1E57" w14:textId="19E5EE99" w:rsidR="00AB65B7" w:rsidRPr="00AB65B7" w:rsidRDefault="00000000">
          <w:pPr>
            <w:pStyle w:val="Obsah2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69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9.4 Obohacený virtuální model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_Toc162907169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26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5BAF069" w14:textId="357CF16B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70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10. AI Learning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_Toc162907170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27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A5A8D6" w14:textId="1ED375B7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71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11. Přednáška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_Toc162907171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28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4AF887" w14:textId="0FFA5229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72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12. Závěr teoretické části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_Toc162907172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30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2D2444" w14:textId="0EE922AB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73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II. Empirická část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_Toc162907173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31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D51AA6" w14:textId="6AACE51E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74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13. Stanovení výzkumného cíle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_Toc162907174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31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6C12E5" w14:textId="4446CD07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75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14. Metodologie výzkumu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_Toc162907175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32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1DA4B3" w14:textId="6AAB3587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76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15. Výzkumný vzorek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_Toc162907176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32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4421C6" w14:textId="49433360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77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16. Instituce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_Toc162907177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34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D06BFF" w14:textId="0172C6F4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78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17. Výzkumné otázky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_Toc162907178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36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CBB88E" w14:textId="00FEEA73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79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18. Hypotézy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_Toc162907179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37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D73EBCA" w14:textId="115E2CFB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80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19. Analýza získaných dat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_Toc162907180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38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2973CE" w14:textId="26ADFAD0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81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20. Analýza hypotéz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_Toc162907181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55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4C945C" w14:textId="1E34D625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82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21. Diskuze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_Toc162907182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56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E43DE6" w14:textId="78CB08CB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83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22. Závěr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_Toc162907183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57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278E66" w14:textId="4EAF978A" w:rsidR="00AB65B7" w:rsidRPr="00AB65B7" w:rsidRDefault="00000000">
          <w:pPr>
            <w:pStyle w:val="Obsah1"/>
            <w:tabs>
              <w:tab w:val="right" w:leader="dot" w:pos="8210"/>
            </w:tabs>
            <w:rPr>
              <w:rFonts w:ascii="Palatino Linotype" w:hAnsi="Palatino Linotype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2907184" w:history="1">
            <w:r w:rsidR="00AB65B7" w:rsidRPr="00AB65B7">
              <w:rPr>
                <w:rStyle w:val="Hypertextovodkaz"/>
                <w:rFonts w:ascii="Palatino Linotype" w:hAnsi="Palatino Linotype"/>
                <w:noProof/>
                <w:sz w:val="24"/>
                <w:szCs w:val="24"/>
              </w:rPr>
              <w:t>Zdroje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ab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begin"/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instrText xml:space="preserve"> PAGEREF _Toc162907184 \h </w:instrTex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separate"/>
            </w:r>
            <w:r w:rsidR="00C5714B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t>58</w:t>
            </w:r>
            <w:r w:rsidR="00AB65B7" w:rsidRPr="00AB65B7">
              <w:rPr>
                <w:rFonts w:ascii="Palatino Linotype" w:hAnsi="Palatino Linotype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8A569FB" w14:textId="26608C1E" w:rsidR="00AB65B7" w:rsidRDefault="00AB65B7">
          <w:r w:rsidRPr="00AB65B7">
            <w:rPr>
              <w:rFonts w:ascii="Palatino Linotype" w:hAnsi="Palatino Linotype"/>
              <w:b/>
              <w:bCs/>
              <w:sz w:val="24"/>
              <w:szCs w:val="24"/>
            </w:rPr>
            <w:fldChar w:fldCharType="end"/>
          </w:r>
        </w:p>
      </w:sdtContent>
    </w:sdt>
    <w:p w14:paraId="3FBB4B87" w14:textId="5445EE95" w:rsidR="00F76DCF" w:rsidRPr="00AB65B7" w:rsidRDefault="00F76DCF" w:rsidP="00AB65B7">
      <w:pPr>
        <w:pStyle w:val="Nadpisobsahu"/>
        <w:rPr>
          <w:rFonts w:ascii="Palatino Linotype" w:hAnsi="Palatino Linotype"/>
          <w:color w:val="auto"/>
          <w:sz w:val="24"/>
          <w:szCs w:val="24"/>
        </w:rPr>
      </w:pPr>
    </w:p>
    <w:p w14:paraId="56D6C998" w14:textId="77777777" w:rsidR="009B5F26" w:rsidRDefault="009B5F26" w:rsidP="009B5F26">
      <w:pPr>
        <w:pStyle w:val="Nadpis4"/>
      </w:pPr>
      <w:bookmarkStart w:id="1" w:name="Teoretická"/>
    </w:p>
    <w:p w14:paraId="64AEECAF" w14:textId="77777777" w:rsidR="009B5F26" w:rsidRDefault="009B5F26" w:rsidP="009B5F26">
      <w:pPr>
        <w:rPr>
          <w:lang w:eastAsia="cs-CZ"/>
        </w:rPr>
      </w:pPr>
    </w:p>
    <w:p w14:paraId="0D93C613" w14:textId="77777777" w:rsidR="009B5F26" w:rsidRDefault="009B5F26" w:rsidP="009B5F26">
      <w:pPr>
        <w:rPr>
          <w:lang w:eastAsia="cs-CZ"/>
        </w:rPr>
      </w:pPr>
    </w:p>
    <w:p w14:paraId="3D8C4C94" w14:textId="77777777" w:rsidR="009B5F26" w:rsidRDefault="009B5F26" w:rsidP="009B5F26">
      <w:pPr>
        <w:rPr>
          <w:lang w:eastAsia="cs-CZ"/>
        </w:rPr>
      </w:pPr>
    </w:p>
    <w:p w14:paraId="45EEBA30" w14:textId="77777777" w:rsidR="009B5F26" w:rsidRDefault="009B5F26" w:rsidP="009B5F26">
      <w:pPr>
        <w:rPr>
          <w:lang w:eastAsia="cs-CZ"/>
        </w:rPr>
      </w:pPr>
    </w:p>
    <w:p w14:paraId="56F1D36A" w14:textId="77777777" w:rsidR="009B5F26" w:rsidRDefault="009B5F26" w:rsidP="009B5F26">
      <w:pPr>
        <w:rPr>
          <w:lang w:eastAsia="cs-CZ"/>
        </w:rPr>
      </w:pPr>
    </w:p>
    <w:p w14:paraId="74570523" w14:textId="77777777" w:rsidR="009B5F26" w:rsidRDefault="009B5F26" w:rsidP="009B5F26">
      <w:pPr>
        <w:rPr>
          <w:lang w:eastAsia="cs-CZ"/>
        </w:rPr>
      </w:pPr>
    </w:p>
    <w:p w14:paraId="32B13527" w14:textId="3F268AEF" w:rsidR="009B5F26" w:rsidRPr="00AB65B7" w:rsidRDefault="00AB65B7" w:rsidP="00AB65B7">
      <w:pPr>
        <w:pStyle w:val="Nadpis1"/>
      </w:pPr>
      <w:bookmarkStart w:id="2" w:name="_Toc162907147"/>
      <w:r w:rsidRPr="00AB65B7">
        <w:lastRenderedPageBreak/>
        <w:t>I.</w:t>
      </w:r>
      <w:r>
        <w:t xml:space="preserve"> </w:t>
      </w:r>
      <w:r w:rsidR="00347BB5" w:rsidRPr="00AB65B7">
        <w:t>Teoretická část</w:t>
      </w:r>
      <w:bookmarkStart w:id="3" w:name="_Toc162905362"/>
      <w:bookmarkStart w:id="4" w:name="Úvod"/>
      <w:bookmarkEnd w:id="1"/>
      <w:bookmarkEnd w:id="2"/>
    </w:p>
    <w:p w14:paraId="1DEFE158" w14:textId="77777777" w:rsidR="009B5F26" w:rsidRDefault="009B5F26" w:rsidP="00CD6CB6">
      <w:pPr>
        <w:pStyle w:val="Nadpis1"/>
      </w:pPr>
    </w:p>
    <w:p w14:paraId="08739A25" w14:textId="5DABABEF" w:rsidR="0015505B" w:rsidRPr="005B45CB" w:rsidRDefault="00F76DCF" w:rsidP="00CD6CB6">
      <w:pPr>
        <w:pStyle w:val="Nadpis1"/>
      </w:pPr>
      <w:bookmarkStart w:id="5" w:name="_Toc162907148"/>
      <w:r w:rsidRPr="005B45CB">
        <w:t>Úvod</w:t>
      </w:r>
      <w:bookmarkEnd w:id="3"/>
      <w:bookmarkEnd w:id="5"/>
    </w:p>
    <w:bookmarkEnd w:id="4"/>
    <w:p w14:paraId="571433B3" w14:textId="6CF1B79D" w:rsidR="00C4310B" w:rsidRPr="0015505B" w:rsidRDefault="00B87C7B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B87C7B">
        <w:rPr>
          <w:rFonts w:ascii="Palatino Linotype" w:hAnsi="Palatino Linotype" w:cstheme="minorHAnsi"/>
          <w:sz w:val="24"/>
          <w:szCs w:val="24"/>
        </w:rPr>
        <w:t>Cílem této bakalářské práce je stanovit kritéria pro identifikaci moderních vzdělávacích metod v rámci oblasti vzdělávání dospělých. Tyto metody budou popsány a vysvětleny</w:t>
      </w:r>
      <w:r w:rsidR="003024AE">
        <w:rPr>
          <w:rFonts w:ascii="Palatino Linotype" w:hAnsi="Palatino Linotype" w:cstheme="minorHAnsi"/>
          <w:sz w:val="24"/>
          <w:szCs w:val="24"/>
        </w:rPr>
        <w:t>,</w:t>
      </w:r>
      <w:r w:rsidRPr="00B87C7B">
        <w:rPr>
          <w:rFonts w:ascii="Palatino Linotype" w:hAnsi="Palatino Linotype" w:cstheme="minorHAnsi"/>
          <w:sz w:val="24"/>
          <w:szCs w:val="24"/>
        </w:rPr>
        <w:t xml:space="preserve"> </w:t>
      </w:r>
      <w:r w:rsidR="00B83E14" w:rsidRPr="00B87C7B">
        <w:rPr>
          <w:rFonts w:ascii="Palatino Linotype" w:hAnsi="Palatino Linotype" w:cstheme="minorHAnsi"/>
          <w:sz w:val="24"/>
          <w:szCs w:val="24"/>
        </w:rPr>
        <w:t>následně v</w:t>
      </w:r>
      <w:r w:rsidRPr="00B87C7B">
        <w:rPr>
          <w:rFonts w:ascii="Palatino Linotype" w:hAnsi="Palatino Linotype" w:cstheme="minorHAnsi"/>
          <w:sz w:val="24"/>
          <w:szCs w:val="24"/>
        </w:rPr>
        <w:t xml:space="preserve"> rámci empirické části analyzovány, výsledkem čehož dojde ke zjištění jejich četnosti v rámci institucí Olomouckého kraje. Závěrem vytvořím shrnutí empirické části a deskripci aktuálního trendu metod vzdělávání dospělých v rámci Olomouckého kraje.</w:t>
      </w:r>
    </w:p>
    <w:p w14:paraId="1E0BF279" w14:textId="4B61E0A0" w:rsidR="00A42EC3" w:rsidRPr="00AB7CF1" w:rsidRDefault="00F05F53" w:rsidP="00CD6CB6">
      <w:pPr>
        <w:pStyle w:val="Nadpis1"/>
      </w:pPr>
      <w:bookmarkStart w:id="6" w:name="_Toc162905363"/>
      <w:bookmarkStart w:id="7" w:name="_Toc162907149"/>
      <w:bookmarkStart w:id="8" w:name="Učení"/>
      <w:r>
        <w:t xml:space="preserve">1. </w:t>
      </w:r>
      <w:r w:rsidR="0015505B" w:rsidRPr="00AB7CF1">
        <w:t>Učení</w:t>
      </w:r>
      <w:bookmarkEnd w:id="6"/>
      <w:bookmarkEnd w:id="7"/>
    </w:p>
    <w:bookmarkEnd w:id="8"/>
    <w:p w14:paraId="7B2FF881" w14:textId="6EC8F61F" w:rsidR="006422D2" w:rsidRPr="00907477" w:rsidRDefault="009E1C16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907477">
        <w:rPr>
          <w:rFonts w:ascii="Palatino Linotype" w:hAnsi="Palatino Linotype"/>
          <w:sz w:val="24"/>
          <w:szCs w:val="24"/>
        </w:rPr>
        <w:t xml:space="preserve">Tato bakalářská práce </w:t>
      </w:r>
      <w:r w:rsidR="003024AE">
        <w:rPr>
          <w:rFonts w:ascii="Palatino Linotype" w:hAnsi="Palatino Linotype"/>
          <w:sz w:val="24"/>
          <w:szCs w:val="24"/>
        </w:rPr>
        <w:t>se bude zabývat pojmem</w:t>
      </w:r>
      <w:r w:rsidRPr="00907477">
        <w:rPr>
          <w:rFonts w:ascii="Palatino Linotype" w:hAnsi="Palatino Linotype"/>
          <w:sz w:val="24"/>
          <w:szCs w:val="24"/>
        </w:rPr>
        <w:t xml:space="preserve"> učení, k</w:t>
      </w:r>
      <w:r w:rsidR="00141759">
        <w:rPr>
          <w:rFonts w:ascii="Palatino Linotype" w:hAnsi="Palatino Linotype"/>
          <w:sz w:val="24"/>
          <w:szCs w:val="24"/>
        </w:rPr>
        <w:t>dy učení</w:t>
      </w:r>
      <w:r w:rsidRPr="00907477">
        <w:rPr>
          <w:rFonts w:ascii="Palatino Linotype" w:hAnsi="Palatino Linotype"/>
          <w:sz w:val="24"/>
          <w:szCs w:val="24"/>
        </w:rPr>
        <w:t xml:space="preserve"> je jedním ze základních klíčových procesů v životě člověka. </w:t>
      </w:r>
      <w:proofErr w:type="spellStart"/>
      <w:r w:rsidRPr="00907477">
        <w:rPr>
          <w:rFonts w:ascii="Palatino Linotype" w:hAnsi="Palatino Linotype"/>
          <w:sz w:val="24"/>
          <w:szCs w:val="24"/>
        </w:rPr>
        <w:t>Illeris</w:t>
      </w:r>
      <w:proofErr w:type="spellEnd"/>
      <w:r w:rsidRPr="00907477">
        <w:rPr>
          <w:rFonts w:ascii="Palatino Linotype" w:hAnsi="Palatino Linotype"/>
          <w:sz w:val="24"/>
          <w:szCs w:val="24"/>
        </w:rPr>
        <w:t xml:space="preserve"> vnímá učení jako „jakýkoliv proces, který v živém organismu vede k permanentní změně jeho schopností a tato změna není následkem biologického vyzrávání nebo stárnutí“.</w:t>
      </w:r>
      <w:r w:rsidR="00EE78BF" w:rsidRPr="00907477">
        <w:t xml:space="preserve"> </w:t>
      </w:r>
      <w:r w:rsidR="00EE78BF" w:rsidRPr="00907477">
        <w:rPr>
          <w:rFonts w:ascii="Palatino Linotype" w:hAnsi="Palatino Linotype"/>
          <w:sz w:val="24"/>
          <w:szCs w:val="24"/>
        </w:rPr>
        <w:t>(Illeris, 2007</w:t>
      </w:r>
      <w:r w:rsidR="006422D2" w:rsidRPr="00907477">
        <w:rPr>
          <w:rFonts w:ascii="Palatino Linotype" w:hAnsi="Palatino Linotype"/>
          <w:sz w:val="24"/>
          <w:szCs w:val="24"/>
        </w:rPr>
        <w:t>)</w:t>
      </w:r>
    </w:p>
    <w:p w14:paraId="16E3B595" w14:textId="26676008" w:rsidR="006422D2" w:rsidRPr="00907477" w:rsidRDefault="006422D2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907477">
        <w:rPr>
          <w:rFonts w:ascii="Palatino Linotype" w:hAnsi="Palatino Linotype"/>
          <w:sz w:val="24"/>
          <w:szCs w:val="24"/>
        </w:rPr>
        <w:t>"Bohužel tato definice učení je nepřesná a neúplná. Pokud mluvíme o permanentní změně, tak permanentní znamená „nepřetržitě, stále nebo trvale. Permanence je stálá, nepřetržitá činnost“ (Novotný, 2005)</w:t>
      </w:r>
    </w:p>
    <w:p w14:paraId="0EAC5FEB" w14:textId="14368ADB" w:rsidR="00C4310B" w:rsidRDefault="006422D2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907477">
        <w:rPr>
          <w:rFonts w:ascii="Palatino Linotype" w:hAnsi="Palatino Linotype"/>
          <w:sz w:val="24"/>
          <w:szCs w:val="24"/>
        </w:rPr>
        <w:t xml:space="preserve">Pokud se jedinec </w:t>
      </w:r>
      <w:proofErr w:type="gramStart"/>
      <w:r w:rsidRPr="00907477">
        <w:rPr>
          <w:rFonts w:ascii="Palatino Linotype" w:hAnsi="Palatino Linotype"/>
          <w:sz w:val="24"/>
          <w:szCs w:val="24"/>
        </w:rPr>
        <w:t>naučí</w:t>
      </w:r>
      <w:proofErr w:type="gramEnd"/>
      <w:r w:rsidRPr="00907477">
        <w:rPr>
          <w:rFonts w:ascii="Palatino Linotype" w:hAnsi="Palatino Linotype"/>
          <w:sz w:val="24"/>
          <w:szCs w:val="24"/>
        </w:rPr>
        <w:t xml:space="preserve"> specifickou činnost a následně začne tuto činnost provádět </w:t>
      </w:r>
      <w:r w:rsidR="00F05683">
        <w:rPr>
          <w:rFonts w:ascii="Palatino Linotype" w:hAnsi="Palatino Linotype"/>
          <w:sz w:val="24"/>
          <w:szCs w:val="24"/>
        </w:rPr>
        <w:t>odlišným</w:t>
      </w:r>
      <w:r w:rsidR="00E13CBC">
        <w:rPr>
          <w:rFonts w:ascii="Palatino Linotype" w:hAnsi="Palatino Linotype"/>
          <w:sz w:val="24"/>
          <w:szCs w:val="24"/>
        </w:rPr>
        <w:t xml:space="preserve"> způsobem díky</w:t>
      </w:r>
      <w:r w:rsidRPr="00907477">
        <w:rPr>
          <w:rFonts w:ascii="Palatino Linotype" w:hAnsi="Palatino Linotype"/>
          <w:sz w:val="24"/>
          <w:szCs w:val="24"/>
        </w:rPr>
        <w:t xml:space="preserve"> různým společenským</w:t>
      </w:r>
      <w:r w:rsidR="00E13CBC">
        <w:rPr>
          <w:rFonts w:ascii="Palatino Linotype" w:hAnsi="Palatino Linotype"/>
          <w:sz w:val="24"/>
          <w:szCs w:val="24"/>
        </w:rPr>
        <w:t xml:space="preserve">, či </w:t>
      </w:r>
      <w:r w:rsidRPr="00907477">
        <w:rPr>
          <w:rFonts w:ascii="Palatino Linotype" w:hAnsi="Palatino Linotype"/>
          <w:sz w:val="24"/>
          <w:szCs w:val="24"/>
        </w:rPr>
        <w:t>personálním důsledkům,</w:t>
      </w:r>
      <w:r w:rsidR="00F05683">
        <w:rPr>
          <w:rFonts w:ascii="Palatino Linotype" w:hAnsi="Palatino Linotype"/>
          <w:sz w:val="24"/>
          <w:szCs w:val="24"/>
        </w:rPr>
        <w:t xml:space="preserve"> </w:t>
      </w:r>
      <w:r w:rsidR="00E13CBC">
        <w:rPr>
          <w:rFonts w:ascii="Palatino Linotype" w:hAnsi="Palatino Linotype"/>
          <w:sz w:val="24"/>
          <w:szCs w:val="24"/>
        </w:rPr>
        <w:t>spadá</w:t>
      </w:r>
      <w:r w:rsidRPr="00907477">
        <w:rPr>
          <w:rFonts w:ascii="Palatino Linotype" w:hAnsi="Palatino Linotype"/>
          <w:sz w:val="24"/>
          <w:szCs w:val="24"/>
        </w:rPr>
        <w:t xml:space="preserve"> tato změna stále pod poj</w:t>
      </w:r>
      <w:r w:rsidR="00E13CBC">
        <w:rPr>
          <w:rFonts w:ascii="Palatino Linotype" w:hAnsi="Palatino Linotype"/>
          <w:sz w:val="24"/>
          <w:szCs w:val="24"/>
        </w:rPr>
        <w:t>em</w:t>
      </w:r>
      <w:r w:rsidRPr="00907477">
        <w:rPr>
          <w:rFonts w:ascii="Palatino Linotype" w:hAnsi="Palatino Linotype"/>
          <w:sz w:val="24"/>
          <w:szCs w:val="24"/>
        </w:rPr>
        <w:t xml:space="preserve"> permanentní změny</w:t>
      </w:r>
      <w:r w:rsidR="00E13CBC">
        <w:rPr>
          <w:rFonts w:ascii="Palatino Linotype" w:hAnsi="Palatino Linotype"/>
          <w:sz w:val="24"/>
          <w:szCs w:val="24"/>
        </w:rPr>
        <w:t>?</w:t>
      </w:r>
    </w:p>
    <w:p w14:paraId="3CF09752" w14:textId="2E97008B" w:rsidR="009E1C16" w:rsidRPr="00907477" w:rsidRDefault="006422D2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907477">
        <w:rPr>
          <w:rFonts w:ascii="Palatino Linotype" w:hAnsi="Palatino Linotype"/>
          <w:sz w:val="24"/>
          <w:szCs w:val="24"/>
        </w:rPr>
        <w:t>Kulič poskytuje přesnější definici učení, kde tvrdí, že „učení je proces, v jehož průběhu a důsledku mění člověk svůj soubor poznatků o prostředí přírodním</w:t>
      </w:r>
      <w:r w:rsidR="000E40FD">
        <w:rPr>
          <w:rFonts w:ascii="Palatino Linotype" w:hAnsi="Palatino Linotype"/>
          <w:sz w:val="24"/>
          <w:szCs w:val="24"/>
        </w:rPr>
        <w:t xml:space="preserve"> i </w:t>
      </w:r>
      <w:r w:rsidRPr="00907477">
        <w:rPr>
          <w:rFonts w:ascii="Palatino Linotype" w:hAnsi="Palatino Linotype"/>
          <w:sz w:val="24"/>
          <w:szCs w:val="24"/>
        </w:rPr>
        <w:t>lidském, mění své formy chování a způsoby činnost</w:t>
      </w:r>
      <w:r w:rsidR="00E13CBC">
        <w:rPr>
          <w:rFonts w:ascii="Palatino Linotype" w:hAnsi="Palatino Linotype"/>
          <w:sz w:val="24"/>
          <w:szCs w:val="24"/>
        </w:rPr>
        <w:t>i</w:t>
      </w:r>
      <w:r w:rsidRPr="00907477">
        <w:rPr>
          <w:rFonts w:ascii="Palatino Linotype" w:hAnsi="Palatino Linotype"/>
          <w:sz w:val="24"/>
          <w:szCs w:val="24"/>
        </w:rPr>
        <w:t xml:space="preserve">, své vlastnosti osobnosti a obraz sama sebe i své vztahy kolem sebe a ke společnosti, ve které žije – a to </w:t>
      </w:r>
      <w:r w:rsidRPr="00907477">
        <w:rPr>
          <w:rFonts w:ascii="Palatino Linotype" w:hAnsi="Palatino Linotype"/>
          <w:sz w:val="24"/>
          <w:szCs w:val="24"/>
        </w:rPr>
        <w:lastRenderedPageBreak/>
        <w:t>směrem k jejich rozvoji a vyšší účinnosti. K těmto změnám dochází na základě zkušenosti, tj. výsledků předcházejících činností, které se transformují na systém znalostí – na vědění. Jde přitom o zkušenost individuální nebo o přijímaní a osvojování si zkušenosti společenské.“</w:t>
      </w:r>
      <w:r w:rsidR="0015505B" w:rsidRPr="0015505B">
        <w:rPr>
          <w:rFonts w:ascii="Palatino Linotype" w:hAnsi="Palatino Linotype"/>
          <w:sz w:val="24"/>
          <w:szCs w:val="24"/>
        </w:rPr>
        <w:t xml:space="preserve"> </w:t>
      </w:r>
      <w:r w:rsidR="0015505B" w:rsidRPr="00907477">
        <w:rPr>
          <w:rFonts w:ascii="Palatino Linotype" w:hAnsi="Palatino Linotype"/>
          <w:sz w:val="24"/>
          <w:szCs w:val="24"/>
        </w:rPr>
        <w:t>(</w:t>
      </w:r>
      <w:r w:rsidR="00D51316">
        <w:rPr>
          <w:rFonts w:ascii="Palatino Linotype" w:hAnsi="Palatino Linotype"/>
          <w:sz w:val="24"/>
          <w:szCs w:val="24"/>
        </w:rPr>
        <w:t xml:space="preserve">Kulič, </w:t>
      </w:r>
      <w:r w:rsidR="0015505B" w:rsidRPr="00907477">
        <w:rPr>
          <w:rFonts w:ascii="Palatino Linotype" w:hAnsi="Palatino Linotype"/>
          <w:sz w:val="24"/>
          <w:szCs w:val="24"/>
        </w:rPr>
        <w:t>1992, s. 32)</w:t>
      </w:r>
    </w:p>
    <w:p w14:paraId="1114F6C0" w14:textId="78941D1E" w:rsidR="002272A0" w:rsidRPr="00907477" w:rsidRDefault="006422D2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907477">
        <w:rPr>
          <w:rFonts w:ascii="Palatino Linotype" w:hAnsi="Palatino Linotype"/>
          <w:sz w:val="24"/>
          <w:szCs w:val="24"/>
        </w:rPr>
        <w:t xml:space="preserve">V každém učebním procesu dochází k tzv. procesu transformace. Tento proces představuje proměnu dosavadních znalostí, vědomostí, dovedností, návyků a postojů do transformované podoby. Nakonec je na samotném jednotlivci, do jaké míry a jak kvalitativně tento vztah prohloubí. </w:t>
      </w:r>
      <w:r w:rsidR="0091302E" w:rsidRPr="0091302E">
        <w:rPr>
          <w:rFonts w:ascii="Palatino Linotype" w:hAnsi="Palatino Linotype"/>
          <w:sz w:val="24"/>
          <w:szCs w:val="24"/>
        </w:rPr>
        <w:t>Existují různé úrovně učení, každá s vlastní transformativní úrovní. V rámci těchto metod vzdělávání se následně objevují růz</w:t>
      </w:r>
      <w:r w:rsidR="006A33BE">
        <w:rPr>
          <w:rFonts w:ascii="Palatino Linotype" w:hAnsi="Palatino Linotype"/>
          <w:sz w:val="24"/>
          <w:szCs w:val="24"/>
        </w:rPr>
        <w:t>norodé</w:t>
      </w:r>
      <w:r w:rsidR="0091302E" w:rsidRPr="0091302E">
        <w:rPr>
          <w:rFonts w:ascii="Palatino Linotype" w:hAnsi="Palatino Linotype"/>
          <w:sz w:val="24"/>
          <w:szCs w:val="24"/>
        </w:rPr>
        <w:t xml:space="preserve"> způsoby učení, které jsou nám známé.</w:t>
      </w:r>
      <w:r w:rsidRPr="00907477">
        <w:rPr>
          <w:rFonts w:ascii="Palatino Linotype" w:hAnsi="Palatino Linotype"/>
          <w:sz w:val="24"/>
          <w:szCs w:val="24"/>
        </w:rPr>
        <w:t xml:space="preserve"> </w:t>
      </w:r>
    </w:p>
    <w:p w14:paraId="613DDA7E" w14:textId="34EA1C0B" w:rsidR="000E40FD" w:rsidRDefault="006422D2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907477">
        <w:rPr>
          <w:rFonts w:ascii="Palatino Linotype" w:hAnsi="Palatino Linotype"/>
          <w:sz w:val="24"/>
          <w:szCs w:val="24"/>
        </w:rPr>
        <w:t xml:space="preserve">Musíme si ale uvědomit, že svět učení a vzdělávání je rozdělen do mnoha kategorií. Tyto kategorie zahrnují vzdělávání dětí, školáků až po vzdělávání dospělých. V této souvislosti se otevírají pojmy jako pedagogika a andragogika. Pedagogika se </w:t>
      </w:r>
      <w:proofErr w:type="gramStart"/>
      <w:r w:rsidR="006A33BE">
        <w:rPr>
          <w:rFonts w:ascii="Palatino Linotype" w:hAnsi="Palatino Linotype"/>
          <w:sz w:val="24"/>
          <w:szCs w:val="24"/>
        </w:rPr>
        <w:t>liší</w:t>
      </w:r>
      <w:proofErr w:type="gramEnd"/>
      <w:r w:rsidRPr="00907477">
        <w:rPr>
          <w:rFonts w:ascii="Palatino Linotype" w:hAnsi="Palatino Linotype"/>
          <w:sz w:val="24"/>
          <w:szCs w:val="24"/>
        </w:rPr>
        <w:t xml:space="preserve"> od andragogiky </w:t>
      </w:r>
      <w:r w:rsidR="006A33BE">
        <w:rPr>
          <w:rFonts w:ascii="Palatino Linotype" w:hAnsi="Palatino Linotype"/>
          <w:sz w:val="24"/>
          <w:szCs w:val="24"/>
        </w:rPr>
        <w:t>v tom</w:t>
      </w:r>
      <w:r w:rsidRPr="00907477">
        <w:rPr>
          <w:rFonts w:ascii="Palatino Linotype" w:hAnsi="Palatino Linotype"/>
          <w:sz w:val="24"/>
          <w:szCs w:val="24"/>
        </w:rPr>
        <w:t>, že hlavním cílem pedagogiky je vzdělávání dětí</w:t>
      </w:r>
      <w:r w:rsidR="00FE0DE0">
        <w:rPr>
          <w:rFonts w:ascii="Palatino Linotype" w:hAnsi="Palatino Linotype"/>
          <w:sz w:val="24"/>
          <w:szCs w:val="24"/>
        </w:rPr>
        <w:t xml:space="preserve"> a mládeže</w:t>
      </w:r>
      <w:r w:rsidRPr="00907477">
        <w:rPr>
          <w:rFonts w:ascii="Palatino Linotype" w:hAnsi="Palatino Linotype"/>
          <w:sz w:val="24"/>
          <w:szCs w:val="24"/>
        </w:rPr>
        <w:t xml:space="preserve">, zatímco andragogika se zaměřuje na vzdělávání dospělých. Tuto odlišnost potvrzuje i původní latinský výraz. </w:t>
      </w:r>
    </w:p>
    <w:p w14:paraId="2DAB75D1" w14:textId="77777777" w:rsidR="00A42EC3" w:rsidRDefault="0003755C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Otázka spočívá v</w:t>
      </w:r>
      <w:r w:rsidR="003024AE">
        <w:rPr>
          <w:rFonts w:ascii="Palatino Linotype" w:hAnsi="Palatino Linotype"/>
          <w:sz w:val="24"/>
          <w:szCs w:val="24"/>
        </w:rPr>
        <w:t> </w:t>
      </w:r>
      <w:r>
        <w:rPr>
          <w:rFonts w:ascii="Palatino Linotype" w:hAnsi="Palatino Linotype"/>
          <w:sz w:val="24"/>
          <w:szCs w:val="24"/>
        </w:rPr>
        <w:t>tom</w:t>
      </w:r>
      <w:r w:rsidR="003024AE">
        <w:rPr>
          <w:rFonts w:ascii="Palatino Linotype" w:hAnsi="Palatino Linotype"/>
          <w:sz w:val="24"/>
          <w:szCs w:val="24"/>
        </w:rPr>
        <w:t xml:space="preserve">, koho považujeme za dospělého a </w:t>
      </w:r>
      <w:r w:rsidR="00A42EC3">
        <w:rPr>
          <w:rFonts w:ascii="Palatino Linotype" w:hAnsi="Palatino Linotype"/>
          <w:sz w:val="24"/>
          <w:szCs w:val="24"/>
        </w:rPr>
        <w:t xml:space="preserve">koho za </w:t>
      </w:r>
      <w:r w:rsidR="003024AE">
        <w:rPr>
          <w:rFonts w:ascii="Palatino Linotype" w:hAnsi="Palatino Linotype"/>
          <w:sz w:val="24"/>
          <w:szCs w:val="24"/>
        </w:rPr>
        <w:t>nedospělého?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099BF7DC" w14:textId="42BFA8A1" w:rsidR="006422D2" w:rsidRDefault="006422D2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907477">
        <w:rPr>
          <w:rFonts w:ascii="Palatino Linotype" w:hAnsi="Palatino Linotype"/>
          <w:sz w:val="24"/>
          <w:szCs w:val="24"/>
        </w:rPr>
        <w:t xml:space="preserve">„Podle Světové zdravotnické organizace je dospělou osobou jedinec starší 19 let, pokud národní legislativa neurčuje </w:t>
      </w:r>
      <w:r w:rsidR="006A33BE">
        <w:rPr>
          <w:rFonts w:ascii="Palatino Linotype" w:hAnsi="Palatino Linotype"/>
          <w:sz w:val="24"/>
          <w:szCs w:val="24"/>
        </w:rPr>
        <w:t>věk jiný</w:t>
      </w:r>
      <w:r w:rsidRPr="00907477">
        <w:rPr>
          <w:rFonts w:ascii="Palatino Linotype" w:hAnsi="Palatino Linotype"/>
          <w:sz w:val="24"/>
          <w:szCs w:val="24"/>
        </w:rPr>
        <w:t>, zatímco adolescentem</w:t>
      </w:r>
      <w:r w:rsidR="003024AE">
        <w:rPr>
          <w:rFonts w:ascii="Palatino Linotype" w:hAnsi="Palatino Linotype"/>
          <w:sz w:val="24"/>
          <w:szCs w:val="24"/>
        </w:rPr>
        <w:t>(nedospělým)</w:t>
      </w:r>
      <w:r w:rsidRPr="00907477">
        <w:rPr>
          <w:rFonts w:ascii="Palatino Linotype" w:hAnsi="Palatino Linotype"/>
          <w:sz w:val="24"/>
          <w:szCs w:val="24"/>
        </w:rPr>
        <w:t xml:space="preserve"> je osoba ve věku 10 až 19 let</w:t>
      </w:r>
      <w:r w:rsidR="00C879C7">
        <w:rPr>
          <w:rFonts w:ascii="Palatino Linotype" w:hAnsi="Palatino Linotype"/>
          <w:sz w:val="24"/>
          <w:szCs w:val="24"/>
        </w:rPr>
        <w:t>.</w:t>
      </w:r>
      <w:r w:rsidRPr="00907477">
        <w:rPr>
          <w:rFonts w:ascii="Palatino Linotype" w:hAnsi="Palatino Linotype"/>
          <w:sz w:val="24"/>
          <w:szCs w:val="24"/>
        </w:rPr>
        <w:t xml:space="preserve">“ </w:t>
      </w:r>
      <w:r w:rsidR="00E13CBC">
        <w:rPr>
          <w:rFonts w:ascii="Palatino Linotype" w:hAnsi="Palatino Linotype"/>
          <w:sz w:val="24"/>
          <w:szCs w:val="24"/>
        </w:rPr>
        <w:t>(W</w:t>
      </w:r>
      <w:r w:rsidR="00E13CBC" w:rsidRPr="00E13CBC">
        <w:rPr>
          <w:rFonts w:ascii="Palatino Linotype" w:hAnsi="Palatino Linotype"/>
          <w:sz w:val="24"/>
          <w:szCs w:val="24"/>
        </w:rPr>
        <w:t>H</w:t>
      </w:r>
      <w:r w:rsidR="00E13CBC">
        <w:rPr>
          <w:rFonts w:ascii="Palatino Linotype" w:hAnsi="Palatino Linotype"/>
          <w:sz w:val="24"/>
          <w:szCs w:val="24"/>
        </w:rPr>
        <w:t xml:space="preserve">O, </w:t>
      </w:r>
      <w:r w:rsidR="00E13CBC" w:rsidRPr="00E13CBC">
        <w:rPr>
          <w:rFonts w:ascii="Palatino Linotype" w:hAnsi="Palatino Linotype"/>
          <w:sz w:val="24"/>
          <w:szCs w:val="24"/>
        </w:rPr>
        <w:t>2016</w:t>
      </w:r>
      <w:r w:rsidR="00E13CBC">
        <w:rPr>
          <w:rFonts w:ascii="Palatino Linotype" w:hAnsi="Palatino Linotype"/>
          <w:sz w:val="24"/>
          <w:szCs w:val="24"/>
        </w:rPr>
        <w:t>)</w:t>
      </w:r>
    </w:p>
    <w:p w14:paraId="22FDC977" w14:textId="77777777" w:rsidR="005137CE" w:rsidRDefault="006422D2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6422D2">
        <w:rPr>
          <w:rFonts w:ascii="Palatino Linotype" w:hAnsi="Palatino Linotype"/>
          <w:sz w:val="24"/>
          <w:szCs w:val="24"/>
        </w:rPr>
        <w:t xml:space="preserve">Nicméně, podle Jochmana můžeme za dospělého považovat </w:t>
      </w:r>
      <w:r w:rsidR="0015505B">
        <w:rPr>
          <w:rFonts w:ascii="Palatino Linotype" w:hAnsi="Palatino Linotype"/>
          <w:sz w:val="24"/>
          <w:szCs w:val="24"/>
        </w:rPr>
        <w:t>„</w:t>
      </w:r>
      <w:r w:rsidRPr="006422D2">
        <w:rPr>
          <w:rFonts w:ascii="Palatino Linotype" w:hAnsi="Palatino Linotype"/>
          <w:sz w:val="24"/>
          <w:szCs w:val="24"/>
        </w:rPr>
        <w:t>jedince, jehož tělesný vývoj je v podstatě dokončen, jehož osobnost je již v podstatě po všech stránkách vytvořena. Jedná se o jedince, který je již plně integrován jako společenská bytost, je relativně plně socializován a zaujímá samostatné společenské role, nebo je alespoň připraven k jejich přijetí. Tento jedinec prošel procesem enkulturace.</w:t>
      </w:r>
      <w:r w:rsidR="0015505B">
        <w:rPr>
          <w:rFonts w:ascii="Palatino Linotype" w:hAnsi="Palatino Linotype"/>
          <w:sz w:val="24"/>
          <w:szCs w:val="24"/>
        </w:rPr>
        <w:t>“</w:t>
      </w:r>
      <w:r w:rsidR="0015505B" w:rsidRPr="0015505B">
        <w:rPr>
          <w:rFonts w:ascii="Palatino Linotype" w:hAnsi="Palatino Linotype"/>
          <w:sz w:val="24"/>
          <w:szCs w:val="24"/>
        </w:rPr>
        <w:t xml:space="preserve"> </w:t>
      </w:r>
      <w:r w:rsidR="0015505B" w:rsidRPr="006422D2">
        <w:rPr>
          <w:rFonts w:ascii="Palatino Linotype" w:hAnsi="Palatino Linotype"/>
          <w:sz w:val="24"/>
          <w:szCs w:val="24"/>
        </w:rPr>
        <w:t>(</w:t>
      </w:r>
      <w:proofErr w:type="spellStart"/>
      <w:r w:rsidR="00D51316">
        <w:rPr>
          <w:rFonts w:ascii="Palatino Linotype" w:hAnsi="Palatino Linotype"/>
          <w:sz w:val="24"/>
          <w:szCs w:val="24"/>
        </w:rPr>
        <w:t>Jochmann</w:t>
      </w:r>
      <w:proofErr w:type="spellEnd"/>
      <w:r w:rsidR="00D51316">
        <w:rPr>
          <w:rFonts w:ascii="Palatino Linotype" w:hAnsi="Palatino Linotype"/>
          <w:sz w:val="24"/>
          <w:szCs w:val="24"/>
        </w:rPr>
        <w:t xml:space="preserve">, </w:t>
      </w:r>
      <w:r w:rsidR="0015505B" w:rsidRPr="006422D2">
        <w:rPr>
          <w:rFonts w:ascii="Palatino Linotype" w:hAnsi="Palatino Linotype"/>
          <w:sz w:val="24"/>
          <w:szCs w:val="24"/>
        </w:rPr>
        <w:t>1991, s. 15)</w:t>
      </w:r>
    </w:p>
    <w:p w14:paraId="73841A75" w14:textId="57DF0CE0" w:rsidR="00A42EC3" w:rsidRDefault="00B3353F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Musil označuje objekt andragogiky jako „</w:t>
      </w:r>
      <w:r w:rsidR="00464548" w:rsidRPr="00464548">
        <w:rPr>
          <w:rFonts w:ascii="Palatino Linotype" w:hAnsi="Palatino Linotype"/>
          <w:sz w:val="24"/>
          <w:szCs w:val="24"/>
        </w:rPr>
        <w:t>dospěl</w:t>
      </w:r>
      <w:r>
        <w:rPr>
          <w:rFonts w:ascii="Palatino Linotype" w:hAnsi="Palatino Linotype"/>
          <w:sz w:val="24"/>
          <w:szCs w:val="24"/>
        </w:rPr>
        <w:t>ého</w:t>
      </w:r>
      <w:r w:rsidR="00464548" w:rsidRPr="00464548">
        <w:rPr>
          <w:rFonts w:ascii="Palatino Linotype" w:hAnsi="Palatino Linotype"/>
          <w:sz w:val="24"/>
          <w:szCs w:val="24"/>
        </w:rPr>
        <w:t xml:space="preserve"> člověk</w:t>
      </w:r>
      <w:r>
        <w:rPr>
          <w:rFonts w:ascii="Palatino Linotype" w:hAnsi="Palatino Linotype"/>
          <w:sz w:val="24"/>
          <w:szCs w:val="24"/>
        </w:rPr>
        <w:t>a</w:t>
      </w:r>
      <w:r w:rsidR="00464548" w:rsidRPr="00464548">
        <w:rPr>
          <w:rFonts w:ascii="Palatino Linotype" w:hAnsi="Palatino Linotype"/>
          <w:sz w:val="24"/>
          <w:szCs w:val="24"/>
        </w:rPr>
        <w:t>, který je biologicky, psychicky, sociálně a ekonomicky zralý, procházející různými fázemi své životní dráhy. Životní dráha člověka se rozvíjí ve čtyřech základních dimenzích. Tato cesta „od... k" má svůj definitivní počátek a konec, tedy svoji „délku", trvání a „čas", který je ohraničen narozením a smrtí</w:t>
      </w:r>
      <w:r w:rsidR="00C879C7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>“</w:t>
      </w:r>
      <w:r w:rsidR="00464548" w:rsidRPr="00464548">
        <w:rPr>
          <w:rFonts w:ascii="Palatino Linotype" w:hAnsi="Palatino Linotype"/>
          <w:sz w:val="24"/>
          <w:szCs w:val="24"/>
        </w:rPr>
        <w:t xml:space="preserve"> (</w:t>
      </w:r>
      <w:r w:rsidR="00D51316">
        <w:rPr>
          <w:rFonts w:ascii="Palatino Linotype" w:hAnsi="Palatino Linotype"/>
          <w:sz w:val="24"/>
          <w:szCs w:val="24"/>
        </w:rPr>
        <w:t xml:space="preserve">Musil, </w:t>
      </w:r>
      <w:r w:rsidR="00464548" w:rsidRPr="00464548">
        <w:rPr>
          <w:rFonts w:ascii="Palatino Linotype" w:hAnsi="Palatino Linotype"/>
          <w:sz w:val="24"/>
          <w:szCs w:val="24"/>
        </w:rPr>
        <w:t>1</w:t>
      </w:r>
      <w:r>
        <w:rPr>
          <w:rFonts w:ascii="Palatino Linotype" w:hAnsi="Palatino Linotype"/>
          <w:sz w:val="24"/>
          <w:szCs w:val="24"/>
        </w:rPr>
        <w:t>9</w:t>
      </w:r>
      <w:r w:rsidR="00464548" w:rsidRPr="00464548">
        <w:rPr>
          <w:rFonts w:ascii="Palatino Linotype" w:hAnsi="Palatino Linotype"/>
          <w:sz w:val="24"/>
          <w:szCs w:val="24"/>
        </w:rPr>
        <w:t>89, s. 8)</w:t>
      </w:r>
    </w:p>
    <w:p w14:paraId="427E19E1" w14:textId="25D3970A" w:rsidR="002B5163" w:rsidRPr="00A42EC3" w:rsidRDefault="00F05F53" w:rsidP="005137CE">
      <w:pPr>
        <w:pStyle w:val="Nadpis1"/>
        <w:rPr>
          <w:sz w:val="24"/>
          <w:szCs w:val="24"/>
        </w:rPr>
      </w:pPr>
      <w:bookmarkStart w:id="9" w:name="_Toc162905364"/>
      <w:bookmarkStart w:id="10" w:name="_Toc162907150"/>
      <w:bookmarkStart w:id="11" w:name="Východiska"/>
      <w:r>
        <w:t>2</w:t>
      </w:r>
      <w:r w:rsidR="00DC4D7C" w:rsidRPr="00614B38">
        <w:t>.</w:t>
      </w:r>
      <w:r w:rsidR="00514C18">
        <w:t xml:space="preserve"> </w:t>
      </w:r>
      <w:r w:rsidR="002B5163" w:rsidRPr="00614B38">
        <w:t>Teoretická východiska andragogiky</w:t>
      </w:r>
      <w:bookmarkEnd w:id="9"/>
      <w:bookmarkEnd w:id="10"/>
    </w:p>
    <w:bookmarkEnd w:id="11"/>
    <w:p w14:paraId="720B7DD4" w14:textId="77777777" w:rsidR="005137CE" w:rsidRDefault="002B5163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Tato bakalářská práce se bude opírat</w:t>
      </w:r>
      <w:r w:rsidR="0091302E">
        <w:rPr>
          <w:rFonts w:ascii="Palatino Linotype" w:hAnsi="Palatino Linotype"/>
          <w:sz w:val="24"/>
          <w:szCs w:val="24"/>
        </w:rPr>
        <w:t xml:space="preserve"> převážně</w:t>
      </w:r>
      <w:r>
        <w:rPr>
          <w:rFonts w:ascii="Palatino Linotype" w:hAnsi="Palatino Linotype"/>
          <w:sz w:val="24"/>
          <w:szCs w:val="24"/>
        </w:rPr>
        <w:t xml:space="preserve"> o </w:t>
      </w:r>
      <w:r w:rsidR="00820F0D">
        <w:rPr>
          <w:rFonts w:ascii="Palatino Linotype" w:hAnsi="Palatino Linotype"/>
          <w:sz w:val="24"/>
          <w:szCs w:val="24"/>
        </w:rPr>
        <w:t>metody vzdělávání a učení dospělých. Tyto pojmy</w:t>
      </w:r>
      <w:r>
        <w:rPr>
          <w:rFonts w:ascii="Palatino Linotype" w:hAnsi="Palatino Linotype"/>
          <w:sz w:val="24"/>
          <w:szCs w:val="24"/>
        </w:rPr>
        <w:t xml:space="preserve"> učení a vzdělávání dospělých jednoznačně</w:t>
      </w:r>
      <w:r w:rsidR="00820F0D">
        <w:rPr>
          <w:rFonts w:ascii="Palatino Linotype" w:hAnsi="Palatino Linotype"/>
          <w:sz w:val="24"/>
          <w:szCs w:val="24"/>
        </w:rPr>
        <w:t xml:space="preserve"> spadají</w:t>
      </w:r>
      <w:r>
        <w:rPr>
          <w:rFonts w:ascii="Palatino Linotype" w:hAnsi="Palatino Linotype"/>
          <w:sz w:val="24"/>
          <w:szCs w:val="24"/>
        </w:rPr>
        <w:t xml:space="preserve"> pod profilaci andragogiky</w:t>
      </w:r>
      <w:r w:rsidR="00820F0D">
        <w:rPr>
          <w:rFonts w:ascii="Palatino Linotype" w:hAnsi="Palatino Linotype"/>
          <w:sz w:val="24"/>
          <w:szCs w:val="24"/>
        </w:rPr>
        <w:t xml:space="preserve"> a pedagogiky</w:t>
      </w:r>
      <w:r>
        <w:rPr>
          <w:rFonts w:ascii="Palatino Linotype" w:hAnsi="Palatino Linotype"/>
          <w:sz w:val="24"/>
          <w:szCs w:val="24"/>
        </w:rPr>
        <w:t>. Při psaní této práce budu vycházet z mnoha autorů</w:t>
      </w:r>
      <w:r w:rsidR="003024AE">
        <w:rPr>
          <w:rFonts w:ascii="Palatino Linotype" w:hAnsi="Palatino Linotype"/>
          <w:sz w:val="24"/>
          <w:szCs w:val="24"/>
        </w:rPr>
        <w:t>. Například</w:t>
      </w:r>
      <w:r w:rsidR="008A0874">
        <w:rPr>
          <w:rFonts w:ascii="Palatino Linotype" w:hAnsi="Palatino Linotype"/>
          <w:sz w:val="24"/>
          <w:szCs w:val="24"/>
        </w:rPr>
        <w:t xml:space="preserve"> </w:t>
      </w:r>
      <w:r w:rsidR="00820F0D">
        <w:rPr>
          <w:rFonts w:ascii="Palatino Linotype" w:hAnsi="Palatino Linotype"/>
          <w:sz w:val="24"/>
          <w:szCs w:val="24"/>
        </w:rPr>
        <w:t>Josef Maňák</w:t>
      </w:r>
      <w:r w:rsidR="003024AE">
        <w:rPr>
          <w:rFonts w:ascii="Palatino Linotype" w:hAnsi="Palatino Linotype"/>
          <w:sz w:val="24"/>
          <w:szCs w:val="24"/>
        </w:rPr>
        <w:t xml:space="preserve"> v</w:t>
      </w:r>
      <w:r w:rsidR="00820F0D">
        <w:rPr>
          <w:rFonts w:ascii="Palatino Linotype" w:hAnsi="Palatino Linotype"/>
          <w:sz w:val="24"/>
          <w:szCs w:val="24"/>
        </w:rPr>
        <w:t xml:space="preserve"> díle </w:t>
      </w:r>
      <w:r w:rsidR="009D2643">
        <w:rPr>
          <w:rFonts w:ascii="Palatino Linotype" w:hAnsi="Palatino Linotype"/>
          <w:sz w:val="24"/>
          <w:szCs w:val="24"/>
        </w:rPr>
        <w:t>V</w:t>
      </w:r>
      <w:r w:rsidR="00820F0D">
        <w:rPr>
          <w:rFonts w:ascii="Palatino Linotype" w:hAnsi="Palatino Linotype"/>
          <w:sz w:val="24"/>
          <w:szCs w:val="24"/>
        </w:rPr>
        <w:t xml:space="preserve">ýukové </w:t>
      </w:r>
      <w:r w:rsidR="00514C18">
        <w:rPr>
          <w:rFonts w:ascii="Palatino Linotype" w:hAnsi="Palatino Linotype"/>
          <w:sz w:val="24"/>
          <w:szCs w:val="24"/>
        </w:rPr>
        <w:t>metody</w:t>
      </w:r>
      <w:r w:rsidR="003024AE">
        <w:rPr>
          <w:rFonts w:ascii="Palatino Linotype" w:hAnsi="Palatino Linotype"/>
          <w:sz w:val="24"/>
          <w:szCs w:val="24"/>
        </w:rPr>
        <w:t xml:space="preserve"> </w:t>
      </w:r>
      <w:r w:rsidR="00AF4C02">
        <w:rPr>
          <w:rFonts w:ascii="Palatino Linotype" w:hAnsi="Palatino Linotype"/>
          <w:sz w:val="24"/>
          <w:szCs w:val="24"/>
        </w:rPr>
        <w:t xml:space="preserve">rozebírá různé metody vzdělávání. </w:t>
      </w:r>
      <w:r w:rsidR="00D20B9B" w:rsidRPr="00D20B9B">
        <w:rPr>
          <w:rFonts w:ascii="Palatino Linotype" w:hAnsi="Palatino Linotype"/>
          <w:sz w:val="24"/>
          <w:szCs w:val="24"/>
        </w:rPr>
        <w:t>Kniha Josefa Maňáka z roku 2003 je sice mířena do pole pedagogiky, nicméně velké množství obsahu lze použít i na vzdělávání dospělých</w:t>
      </w:r>
      <w:r w:rsidR="003024AE">
        <w:rPr>
          <w:rFonts w:ascii="Palatino Linotype" w:hAnsi="Palatino Linotype"/>
          <w:sz w:val="24"/>
          <w:szCs w:val="24"/>
        </w:rPr>
        <w:t>.</w:t>
      </w:r>
      <w:r w:rsidR="00D20B9B" w:rsidRPr="00D20B9B">
        <w:rPr>
          <w:rFonts w:ascii="Palatino Linotype" w:hAnsi="Palatino Linotype"/>
          <w:sz w:val="24"/>
          <w:szCs w:val="24"/>
        </w:rPr>
        <w:t xml:space="preserve"> </w:t>
      </w:r>
      <w:r w:rsidR="003024AE">
        <w:rPr>
          <w:rFonts w:ascii="Palatino Linotype" w:hAnsi="Palatino Linotype"/>
          <w:sz w:val="24"/>
          <w:szCs w:val="24"/>
        </w:rPr>
        <w:t>I</w:t>
      </w:r>
      <w:r w:rsidR="00614B38">
        <w:rPr>
          <w:rFonts w:ascii="Palatino Linotype" w:hAnsi="Palatino Linotype"/>
          <w:sz w:val="24"/>
          <w:szCs w:val="24"/>
        </w:rPr>
        <w:t xml:space="preserve"> v andragogických institucích jsou použity metody, pomocí kterých se mimo jiné vzdělávají děti a adolescenti.</w:t>
      </w:r>
      <w:r w:rsidR="00D20B9B" w:rsidRPr="00D20B9B">
        <w:rPr>
          <w:rFonts w:ascii="Palatino Linotype" w:hAnsi="Palatino Linotype"/>
          <w:sz w:val="24"/>
          <w:szCs w:val="24"/>
        </w:rPr>
        <w:t xml:space="preserve"> </w:t>
      </w:r>
    </w:p>
    <w:p w14:paraId="1CAD4B43" w14:textId="4C72FAC7" w:rsidR="00A42EC3" w:rsidRPr="00A42EC3" w:rsidRDefault="00AF4C02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Dále budu vycházet z</w:t>
      </w:r>
      <w:r w:rsidR="00B83E14">
        <w:rPr>
          <w:rFonts w:ascii="Palatino Linotype" w:hAnsi="Palatino Linotype"/>
          <w:sz w:val="24"/>
          <w:szCs w:val="24"/>
        </w:rPr>
        <w:t xml:space="preserve"> knihy</w:t>
      </w:r>
      <w:r w:rsidR="00B83E14" w:rsidRPr="00B83E14">
        <w:rPr>
          <w:rFonts w:ascii="Palatino Linotype" w:hAnsi="Palatino Linotype"/>
          <w:sz w:val="24"/>
          <w:szCs w:val="24"/>
        </w:rPr>
        <w:t xml:space="preserve"> </w:t>
      </w:r>
      <w:r w:rsidR="00B83E14">
        <w:rPr>
          <w:rFonts w:ascii="Palatino Linotype" w:hAnsi="Palatino Linotype"/>
          <w:sz w:val="24"/>
          <w:szCs w:val="24"/>
        </w:rPr>
        <w:t xml:space="preserve">E-learning, Učení (se) s digitálními </w:t>
      </w:r>
      <w:r w:rsidR="00C00434">
        <w:rPr>
          <w:rFonts w:ascii="Palatino Linotype" w:hAnsi="Palatino Linotype"/>
          <w:sz w:val="24"/>
          <w:szCs w:val="24"/>
        </w:rPr>
        <w:t>technologiemi – Jiří</w:t>
      </w:r>
      <w:r w:rsidR="002B516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B5163">
        <w:rPr>
          <w:rFonts w:ascii="Palatino Linotype" w:hAnsi="Palatino Linotype"/>
          <w:sz w:val="24"/>
          <w:szCs w:val="24"/>
        </w:rPr>
        <w:t>Zoun</w:t>
      </w:r>
      <w:r w:rsidR="00B83E14">
        <w:rPr>
          <w:rFonts w:ascii="Palatino Linotype" w:hAnsi="Palatino Linotype"/>
          <w:sz w:val="24"/>
          <w:szCs w:val="24"/>
        </w:rPr>
        <w:t>ek</w:t>
      </w:r>
      <w:proofErr w:type="spellEnd"/>
      <w:r w:rsidR="002B5163">
        <w:rPr>
          <w:rFonts w:ascii="Palatino Linotype" w:hAnsi="Palatino Linotype"/>
          <w:sz w:val="24"/>
          <w:szCs w:val="24"/>
        </w:rPr>
        <w:t xml:space="preserve">, Libor </w:t>
      </w:r>
      <w:proofErr w:type="spellStart"/>
      <w:r w:rsidR="002B5163">
        <w:rPr>
          <w:rFonts w:ascii="Palatino Linotype" w:hAnsi="Palatino Linotype"/>
          <w:sz w:val="24"/>
          <w:szCs w:val="24"/>
        </w:rPr>
        <w:t>Juhaňák</w:t>
      </w:r>
      <w:proofErr w:type="spellEnd"/>
      <w:r w:rsidR="002B5163">
        <w:rPr>
          <w:rFonts w:ascii="Palatino Linotype" w:hAnsi="Palatino Linotype"/>
          <w:sz w:val="24"/>
          <w:szCs w:val="24"/>
        </w:rPr>
        <w:t>, Han</w:t>
      </w:r>
      <w:r w:rsidR="00B83E14">
        <w:rPr>
          <w:rFonts w:ascii="Palatino Linotype" w:hAnsi="Palatino Linotype"/>
          <w:sz w:val="24"/>
          <w:szCs w:val="24"/>
        </w:rPr>
        <w:t>a</w:t>
      </w:r>
      <w:r w:rsidR="002B5163">
        <w:rPr>
          <w:rFonts w:ascii="Palatino Linotype" w:hAnsi="Palatino Linotype"/>
          <w:sz w:val="24"/>
          <w:szCs w:val="24"/>
        </w:rPr>
        <w:t xml:space="preserve"> Staudkov</w:t>
      </w:r>
      <w:r w:rsidR="00B83E14">
        <w:rPr>
          <w:rFonts w:ascii="Palatino Linotype" w:hAnsi="Palatino Linotype"/>
          <w:sz w:val="24"/>
          <w:szCs w:val="24"/>
        </w:rPr>
        <w:t>á</w:t>
      </w:r>
      <w:r w:rsidR="002B5163">
        <w:rPr>
          <w:rFonts w:ascii="Palatino Linotype" w:hAnsi="Palatino Linotype"/>
          <w:sz w:val="24"/>
          <w:szCs w:val="24"/>
        </w:rPr>
        <w:t xml:space="preserve"> a Jiří </w:t>
      </w:r>
      <w:r w:rsidR="00A42EC3">
        <w:rPr>
          <w:rFonts w:ascii="Palatino Linotype" w:hAnsi="Palatino Linotype"/>
          <w:sz w:val="24"/>
          <w:szCs w:val="24"/>
        </w:rPr>
        <w:t>Poláček</w:t>
      </w:r>
      <w:r w:rsidR="00B83E14">
        <w:rPr>
          <w:rFonts w:ascii="Palatino Linotype" w:hAnsi="Palatino Linotype"/>
          <w:sz w:val="24"/>
          <w:szCs w:val="24"/>
        </w:rPr>
        <w:t xml:space="preserve"> (dále jen „</w:t>
      </w:r>
      <w:proofErr w:type="spellStart"/>
      <w:r w:rsidR="00B83E14">
        <w:rPr>
          <w:rFonts w:ascii="Palatino Linotype" w:hAnsi="Palatino Linotype"/>
          <w:sz w:val="24"/>
          <w:szCs w:val="24"/>
        </w:rPr>
        <w:t>Zounek</w:t>
      </w:r>
      <w:proofErr w:type="spellEnd"/>
      <w:r w:rsidR="00B83E14">
        <w:rPr>
          <w:rFonts w:ascii="Palatino Linotype" w:hAnsi="Palatino Linotype"/>
          <w:sz w:val="24"/>
          <w:szCs w:val="24"/>
        </w:rPr>
        <w:t xml:space="preserve"> et.</w:t>
      </w:r>
      <w:r w:rsidR="00A42EC3">
        <w:rPr>
          <w:rFonts w:ascii="Palatino Linotype" w:hAnsi="Palatino Linotype"/>
          <w:sz w:val="24"/>
          <w:szCs w:val="24"/>
        </w:rPr>
        <w:t>,</w:t>
      </w:r>
      <w:r w:rsidR="00B83E14">
        <w:rPr>
          <w:rFonts w:ascii="Palatino Linotype" w:hAnsi="Palatino Linotype"/>
          <w:sz w:val="24"/>
          <w:szCs w:val="24"/>
        </w:rPr>
        <w:t xml:space="preserve"> al.“)</w:t>
      </w:r>
      <w:r w:rsidR="00A42EC3">
        <w:rPr>
          <w:rFonts w:ascii="Palatino Linotype" w:hAnsi="Palatino Linotype"/>
          <w:sz w:val="24"/>
          <w:szCs w:val="24"/>
        </w:rPr>
        <w:t xml:space="preserve">. </w:t>
      </w:r>
      <w:r w:rsidR="00B83E14">
        <w:rPr>
          <w:rFonts w:ascii="Palatino Linotype" w:hAnsi="Palatino Linotype"/>
          <w:sz w:val="24"/>
          <w:szCs w:val="24"/>
        </w:rPr>
        <w:t>Z</w:t>
      </w:r>
      <w:r w:rsidR="002B5163">
        <w:rPr>
          <w:rFonts w:ascii="Palatino Linotype" w:hAnsi="Palatino Linotype"/>
          <w:sz w:val="24"/>
          <w:szCs w:val="24"/>
        </w:rPr>
        <w:t>de</w:t>
      </w:r>
      <w:r w:rsidR="00B83E14">
        <w:rPr>
          <w:rFonts w:ascii="Palatino Linotype" w:hAnsi="Palatino Linotype"/>
          <w:sz w:val="24"/>
          <w:szCs w:val="24"/>
        </w:rPr>
        <w:t xml:space="preserve"> je</w:t>
      </w:r>
      <w:r w:rsidR="002B5163">
        <w:rPr>
          <w:rFonts w:ascii="Palatino Linotype" w:hAnsi="Palatino Linotype"/>
          <w:sz w:val="24"/>
          <w:szCs w:val="24"/>
        </w:rPr>
        <w:t xml:space="preserve"> </w:t>
      </w:r>
      <w:r w:rsidR="00C879C7">
        <w:rPr>
          <w:rFonts w:ascii="Palatino Linotype" w:hAnsi="Palatino Linotype"/>
          <w:sz w:val="24"/>
          <w:szCs w:val="24"/>
        </w:rPr>
        <w:t>rozebíráno,</w:t>
      </w:r>
      <w:r w:rsidR="002B5163">
        <w:rPr>
          <w:rFonts w:ascii="Palatino Linotype" w:hAnsi="Palatino Linotype"/>
          <w:sz w:val="24"/>
          <w:szCs w:val="24"/>
        </w:rPr>
        <w:t xml:space="preserve"> jak vznikl E-learning, jak se dále vyvinul a v jaké formě </w:t>
      </w:r>
      <w:r w:rsidR="008A0874">
        <w:rPr>
          <w:rFonts w:ascii="Palatino Linotype" w:hAnsi="Palatino Linotype"/>
          <w:sz w:val="24"/>
          <w:szCs w:val="24"/>
        </w:rPr>
        <w:t>je dnes kolem nás.</w:t>
      </w:r>
      <w:r w:rsidR="002B5163">
        <w:rPr>
          <w:rFonts w:ascii="Palatino Linotype" w:hAnsi="Palatino Linotype"/>
          <w:sz w:val="24"/>
          <w:szCs w:val="24"/>
        </w:rPr>
        <w:t xml:space="preserve"> </w:t>
      </w:r>
      <w:r w:rsidR="00D97EF5">
        <w:rPr>
          <w:rFonts w:ascii="Palatino Linotype" w:hAnsi="Palatino Linotype"/>
          <w:sz w:val="24"/>
          <w:szCs w:val="24"/>
        </w:rPr>
        <w:t>Konec konců se</w:t>
      </w:r>
      <w:r w:rsidR="001A2289">
        <w:rPr>
          <w:rFonts w:ascii="Palatino Linotype" w:hAnsi="Palatino Linotype"/>
          <w:sz w:val="24"/>
          <w:szCs w:val="24"/>
        </w:rPr>
        <w:t xml:space="preserve"> tato práce</w:t>
      </w:r>
      <w:r w:rsidR="00D97EF5">
        <w:rPr>
          <w:rFonts w:ascii="Palatino Linotype" w:hAnsi="Palatino Linotype"/>
          <w:sz w:val="24"/>
          <w:szCs w:val="24"/>
        </w:rPr>
        <w:t xml:space="preserve"> </w:t>
      </w:r>
      <w:r w:rsidR="00B83E14">
        <w:rPr>
          <w:rFonts w:ascii="Palatino Linotype" w:hAnsi="Palatino Linotype"/>
          <w:sz w:val="24"/>
          <w:szCs w:val="24"/>
        </w:rPr>
        <w:t>zabývá</w:t>
      </w:r>
      <w:r w:rsidR="002B5163">
        <w:rPr>
          <w:rFonts w:ascii="Palatino Linotype" w:hAnsi="Palatino Linotype"/>
          <w:sz w:val="24"/>
          <w:szCs w:val="24"/>
        </w:rPr>
        <w:t xml:space="preserve"> moderní</w:t>
      </w:r>
      <w:r w:rsidR="00D97EF5">
        <w:rPr>
          <w:rFonts w:ascii="Palatino Linotype" w:hAnsi="Palatino Linotype"/>
          <w:sz w:val="24"/>
          <w:szCs w:val="24"/>
        </w:rPr>
        <w:t>mi</w:t>
      </w:r>
      <w:r w:rsidR="002B5163">
        <w:rPr>
          <w:rFonts w:ascii="Palatino Linotype" w:hAnsi="Palatino Linotype"/>
          <w:sz w:val="24"/>
          <w:szCs w:val="24"/>
        </w:rPr>
        <w:t xml:space="preserve"> </w:t>
      </w:r>
      <w:r w:rsidR="00C00434">
        <w:rPr>
          <w:rFonts w:ascii="Palatino Linotype" w:hAnsi="Palatino Linotype"/>
          <w:sz w:val="24"/>
          <w:szCs w:val="24"/>
        </w:rPr>
        <w:t>metodami</w:t>
      </w:r>
      <w:r w:rsidR="001A2289">
        <w:rPr>
          <w:rFonts w:ascii="Palatino Linotype" w:hAnsi="Palatino Linotype"/>
          <w:sz w:val="24"/>
          <w:szCs w:val="24"/>
        </w:rPr>
        <w:t xml:space="preserve"> andragogiky</w:t>
      </w:r>
      <w:r w:rsidR="002B5163">
        <w:rPr>
          <w:rFonts w:ascii="Palatino Linotype" w:hAnsi="Palatino Linotype"/>
          <w:sz w:val="24"/>
          <w:szCs w:val="24"/>
        </w:rPr>
        <w:t xml:space="preserve">. </w:t>
      </w:r>
    </w:p>
    <w:p w14:paraId="2B091EE6" w14:textId="77777777" w:rsidR="00AB65B7" w:rsidRDefault="00AB65B7" w:rsidP="00CD6CB6">
      <w:pPr>
        <w:pStyle w:val="Nadpis1"/>
      </w:pPr>
      <w:bookmarkStart w:id="12" w:name="_Toc162905365"/>
      <w:bookmarkStart w:id="13" w:name="_Toc162907151"/>
      <w:bookmarkStart w:id="14" w:name="Kámen"/>
    </w:p>
    <w:p w14:paraId="648A9E70" w14:textId="77777777" w:rsidR="00AB65B7" w:rsidRDefault="00AB65B7" w:rsidP="00CD6CB6">
      <w:pPr>
        <w:pStyle w:val="Nadpis1"/>
      </w:pPr>
    </w:p>
    <w:p w14:paraId="04F12EC5" w14:textId="77777777" w:rsidR="00AB65B7" w:rsidRDefault="00AB65B7" w:rsidP="00CD6CB6">
      <w:pPr>
        <w:pStyle w:val="Nadpis1"/>
      </w:pPr>
    </w:p>
    <w:p w14:paraId="693E0827" w14:textId="77777777" w:rsidR="005137CE" w:rsidRDefault="005137CE" w:rsidP="00CD6CB6">
      <w:pPr>
        <w:pStyle w:val="Nadpis1"/>
      </w:pPr>
    </w:p>
    <w:p w14:paraId="30E80730" w14:textId="3DE7308B" w:rsidR="00263DC0" w:rsidRPr="00A42EC3" w:rsidRDefault="00F05F53" w:rsidP="005137CE">
      <w:pPr>
        <w:pStyle w:val="Nadpis1"/>
      </w:pPr>
      <w:r>
        <w:lastRenderedPageBreak/>
        <w:t>3</w:t>
      </w:r>
      <w:r w:rsidR="00DC4D7C" w:rsidRPr="003E3F73">
        <w:t>.</w:t>
      </w:r>
      <w:r w:rsidR="00263DC0" w:rsidRPr="003E3F73">
        <w:t xml:space="preserve"> </w:t>
      </w:r>
      <w:r w:rsidR="00DC4D7C" w:rsidRPr="003E3F73">
        <w:t>Andragogika jako základní kámen vzdělávání dospělých</w:t>
      </w:r>
      <w:bookmarkEnd w:id="12"/>
      <w:bookmarkEnd w:id="13"/>
    </w:p>
    <w:bookmarkEnd w:id="14"/>
    <w:p w14:paraId="65E15CDC" w14:textId="720F1FF4" w:rsidR="00AB64B0" w:rsidRDefault="00AB64B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E4414D">
        <w:rPr>
          <w:rFonts w:ascii="Palatino Linotype" w:hAnsi="Palatino Linotype"/>
          <w:sz w:val="24"/>
          <w:szCs w:val="24"/>
        </w:rPr>
        <w:t xml:space="preserve">Andragogika není věda pouze a jen </w:t>
      </w:r>
      <w:r w:rsidR="005C7495">
        <w:rPr>
          <w:rFonts w:ascii="Palatino Linotype" w:hAnsi="Palatino Linotype"/>
          <w:sz w:val="24"/>
          <w:szCs w:val="24"/>
        </w:rPr>
        <w:t xml:space="preserve">o </w:t>
      </w:r>
      <w:r w:rsidRPr="00E4414D">
        <w:rPr>
          <w:rFonts w:ascii="Palatino Linotype" w:hAnsi="Palatino Linotype"/>
          <w:sz w:val="24"/>
          <w:szCs w:val="24"/>
        </w:rPr>
        <w:t>vzdělávání dospělých, nýbrž celá složka výchovy, vedení, vzdělání a mentorování dospělého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42EC3">
        <w:rPr>
          <w:rFonts w:ascii="Palatino Linotype" w:hAnsi="Palatino Linotype"/>
          <w:sz w:val="24"/>
          <w:szCs w:val="24"/>
        </w:rPr>
        <w:t xml:space="preserve">jedince </w:t>
      </w:r>
      <w:r>
        <w:rPr>
          <w:rFonts w:ascii="Palatino Linotype" w:hAnsi="Palatino Linotype"/>
          <w:sz w:val="24"/>
          <w:szCs w:val="24"/>
        </w:rPr>
        <w:t>a sledování jeho životní dráhy</w:t>
      </w:r>
      <w:r w:rsidRPr="00E4414D">
        <w:rPr>
          <w:rFonts w:ascii="Palatino Linotype" w:hAnsi="Palatino Linotype"/>
          <w:sz w:val="24"/>
          <w:szCs w:val="24"/>
        </w:rPr>
        <w:t xml:space="preserve">. Jinak řečeno, andragogika je věda, která klade důraz na vzdělávání a učení dospělých při celé jejich cestě životem. Toto více můžeme rozebrat, </w:t>
      </w:r>
      <w:r w:rsidRPr="005C7495">
        <w:rPr>
          <w:rFonts w:ascii="Palatino Linotype" w:hAnsi="Palatino Linotype"/>
          <w:sz w:val="24"/>
          <w:szCs w:val="24"/>
        </w:rPr>
        <w:t>pokud se podíváme na předmět andragogiky.</w:t>
      </w:r>
    </w:p>
    <w:p w14:paraId="69856DB7" w14:textId="0C9A13A4" w:rsidR="00AB64B0" w:rsidRDefault="00AB64B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E4414D">
        <w:rPr>
          <w:rFonts w:ascii="Palatino Linotype" w:hAnsi="Palatino Linotype"/>
          <w:sz w:val="24"/>
          <w:szCs w:val="24"/>
        </w:rPr>
        <w:t>Savićević</w:t>
      </w:r>
      <w:proofErr w:type="spellEnd"/>
      <w:r w:rsidRPr="00E4414D">
        <w:rPr>
          <w:rFonts w:ascii="Palatino Linotype" w:hAnsi="Palatino Linotype"/>
          <w:sz w:val="24"/>
          <w:szCs w:val="24"/>
        </w:rPr>
        <w:t xml:space="preserve"> považuje andragogiku jako „vědeckou disciplínu, která se zaměřuje na problémy spojené s rozvojem lidských zdrojů a vzděláváním a učením dospělých ve všech projevech.“</w:t>
      </w:r>
      <w:r w:rsidR="0015505B" w:rsidRPr="0015505B">
        <w:rPr>
          <w:rFonts w:ascii="Palatino Linotype" w:hAnsi="Palatino Linotype"/>
          <w:sz w:val="24"/>
          <w:szCs w:val="24"/>
        </w:rPr>
        <w:t xml:space="preserve"> </w:t>
      </w:r>
      <w:r w:rsidR="0015505B" w:rsidRPr="00E4414D">
        <w:rPr>
          <w:rFonts w:ascii="Palatino Linotype" w:hAnsi="Palatino Linotype"/>
          <w:sz w:val="24"/>
          <w:szCs w:val="24"/>
        </w:rPr>
        <w:t>(</w:t>
      </w:r>
      <w:proofErr w:type="spellStart"/>
      <w:r w:rsidR="00614B38" w:rsidRPr="00E4414D">
        <w:rPr>
          <w:rFonts w:ascii="Palatino Linotype" w:hAnsi="Palatino Linotype"/>
          <w:sz w:val="24"/>
          <w:szCs w:val="24"/>
        </w:rPr>
        <w:t>Savićević</w:t>
      </w:r>
      <w:proofErr w:type="spellEnd"/>
      <w:r w:rsidR="00614B38">
        <w:rPr>
          <w:rFonts w:ascii="Palatino Linotype" w:hAnsi="Palatino Linotype"/>
          <w:sz w:val="24"/>
          <w:szCs w:val="24"/>
        </w:rPr>
        <w:t xml:space="preserve">, </w:t>
      </w:r>
      <w:r w:rsidR="0015505B" w:rsidRPr="00E4414D">
        <w:rPr>
          <w:rFonts w:ascii="Palatino Linotype" w:hAnsi="Palatino Linotype"/>
          <w:sz w:val="24"/>
          <w:szCs w:val="24"/>
        </w:rPr>
        <w:t>1999, s. 15)</w:t>
      </w:r>
    </w:p>
    <w:p w14:paraId="60A1ED0C" w14:textId="4D1F62A0" w:rsidR="005F0742" w:rsidRDefault="00612AF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612AF0">
        <w:rPr>
          <w:rFonts w:ascii="Palatino Linotype" w:hAnsi="Palatino Linotype"/>
          <w:sz w:val="24"/>
          <w:szCs w:val="24"/>
        </w:rPr>
        <w:t>Hy</w:t>
      </w:r>
      <w:r w:rsidR="00BE2C7E">
        <w:rPr>
          <w:rFonts w:ascii="Palatino Linotype" w:hAnsi="Palatino Linotype"/>
          <w:sz w:val="24"/>
          <w:szCs w:val="24"/>
        </w:rPr>
        <w:t>d</w:t>
      </w:r>
      <w:r w:rsidRPr="00612AF0">
        <w:rPr>
          <w:rFonts w:ascii="Palatino Linotype" w:hAnsi="Palatino Linotype"/>
          <w:sz w:val="24"/>
          <w:szCs w:val="24"/>
        </w:rPr>
        <w:t>lík</w:t>
      </w:r>
      <w:proofErr w:type="spellEnd"/>
      <w:r w:rsidR="0015505B">
        <w:rPr>
          <w:rFonts w:ascii="Palatino Linotype" w:hAnsi="Palatino Linotype"/>
          <w:sz w:val="24"/>
          <w:szCs w:val="24"/>
        </w:rPr>
        <w:t xml:space="preserve"> tvrdí, že „c</w:t>
      </w:r>
      <w:r w:rsidRPr="00612AF0">
        <w:rPr>
          <w:rFonts w:ascii="Palatino Linotype" w:hAnsi="Palatino Linotype"/>
          <w:sz w:val="24"/>
          <w:szCs w:val="24"/>
        </w:rPr>
        <w:t>hceme-li dospělého člověka dále zdokonalovat, což znamená vzdělávat a vychovávat, musíme ho především dokonale znát. Poznat ho znamená proniknout k jeho nitru, znát jeho schopnosti, postup jeho myšlení a smýšlení, motivaci jeho chování a jednání, jeho charakter a temperament.</w:t>
      </w:r>
      <w:r w:rsidR="0015505B">
        <w:rPr>
          <w:rFonts w:ascii="Palatino Linotype" w:hAnsi="Palatino Linotype"/>
          <w:sz w:val="24"/>
          <w:szCs w:val="24"/>
        </w:rPr>
        <w:t>“</w:t>
      </w:r>
      <w:r w:rsidR="0015505B" w:rsidRPr="0015505B">
        <w:rPr>
          <w:rFonts w:ascii="Palatino Linotype" w:hAnsi="Palatino Linotype"/>
          <w:sz w:val="24"/>
          <w:szCs w:val="24"/>
        </w:rPr>
        <w:t xml:space="preserve"> </w:t>
      </w:r>
      <w:r w:rsidR="0015505B" w:rsidRPr="00612AF0">
        <w:rPr>
          <w:rFonts w:ascii="Palatino Linotype" w:hAnsi="Palatino Linotype"/>
          <w:sz w:val="24"/>
          <w:szCs w:val="24"/>
        </w:rPr>
        <w:t>(</w:t>
      </w:r>
      <w:proofErr w:type="spellStart"/>
      <w:r w:rsidR="00AB7CF1">
        <w:rPr>
          <w:rFonts w:ascii="Palatino Linotype" w:hAnsi="Palatino Linotype"/>
          <w:sz w:val="24"/>
          <w:szCs w:val="24"/>
        </w:rPr>
        <w:t>Hydlík</w:t>
      </w:r>
      <w:proofErr w:type="spellEnd"/>
      <w:r w:rsidR="00AB7CF1">
        <w:rPr>
          <w:rFonts w:ascii="Palatino Linotype" w:hAnsi="Palatino Linotype"/>
          <w:sz w:val="24"/>
          <w:szCs w:val="24"/>
        </w:rPr>
        <w:t xml:space="preserve">, </w:t>
      </w:r>
      <w:r w:rsidR="0015505B">
        <w:rPr>
          <w:rFonts w:ascii="Palatino Linotype" w:hAnsi="Palatino Linotype"/>
          <w:sz w:val="24"/>
          <w:szCs w:val="24"/>
        </w:rPr>
        <w:t>1963</w:t>
      </w:r>
      <w:r w:rsidR="0015505B" w:rsidRPr="00612AF0">
        <w:rPr>
          <w:rFonts w:ascii="Palatino Linotype" w:hAnsi="Palatino Linotype"/>
          <w:sz w:val="24"/>
          <w:szCs w:val="24"/>
        </w:rPr>
        <w:t>)</w:t>
      </w:r>
    </w:p>
    <w:p w14:paraId="24BC4743" w14:textId="77777777" w:rsidR="005137CE" w:rsidRDefault="00AB64B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E4414D">
        <w:rPr>
          <w:rFonts w:ascii="Palatino Linotype" w:hAnsi="Palatino Linotype"/>
          <w:sz w:val="24"/>
          <w:szCs w:val="24"/>
        </w:rPr>
        <w:t>Palán a Langer vycházejí při definování předmětu andragogiky z následujících oblastí a kategorií</w:t>
      </w:r>
      <w:r w:rsidR="00DF0824">
        <w:rPr>
          <w:rFonts w:ascii="Palatino Linotype" w:hAnsi="Palatino Linotype"/>
          <w:sz w:val="24"/>
          <w:szCs w:val="24"/>
        </w:rPr>
        <w:t>:</w:t>
      </w:r>
    </w:p>
    <w:p w14:paraId="2F1F9086" w14:textId="22BF6CC3" w:rsidR="006848BF" w:rsidRPr="00A1218E" w:rsidRDefault="002272A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A6D6A">
        <w:rPr>
          <w:rFonts w:ascii="Palatino Linotype" w:hAnsi="Palatino Linotype"/>
          <w:b/>
          <w:bCs/>
          <w:sz w:val="24"/>
          <w:szCs w:val="24"/>
        </w:rPr>
        <w:t>a) Celoživotní vzdělávání a učení dospělých</w:t>
      </w:r>
      <w:r w:rsidRPr="004A6D6A">
        <w:rPr>
          <w:rFonts w:ascii="Palatino Linotype" w:hAnsi="Palatino Linotype"/>
          <w:sz w:val="24"/>
          <w:szCs w:val="24"/>
        </w:rPr>
        <w:t>.</w:t>
      </w:r>
      <w:r w:rsidR="004A6D6A" w:rsidRPr="004A6D6A">
        <w:rPr>
          <w:rFonts w:ascii="Palatino Linotype" w:hAnsi="Palatino Linotype"/>
          <w:sz w:val="24"/>
          <w:szCs w:val="24"/>
        </w:rPr>
        <w:t xml:space="preserve"> </w:t>
      </w:r>
      <w:r w:rsidR="005C7495">
        <w:rPr>
          <w:rFonts w:ascii="Palatino Linotype" w:hAnsi="Palatino Linotype"/>
          <w:sz w:val="24"/>
          <w:szCs w:val="24"/>
        </w:rPr>
        <w:t>Vymezují jako</w:t>
      </w:r>
      <w:r w:rsidRPr="004A6D6A">
        <w:rPr>
          <w:rFonts w:ascii="Palatino Linotype" w:hAnsi="Palatino Linotype"/>
          <w:sz w:val="24"/>
          <w:szCs w:val="24"/>
        </w:rPr>
        <w:t xml:space="preserve"> hlavní </w:t>
      </w:r>
      <w:r w:rsidR="00C00434" w:rsidRPr="004A6D6A">
        <w:rPr>
          <w:rFonts w:ascii="Palatino Linotype" w:hAnsi="Palatino Linotype"/>
          <w:sz w:val="24"/>
          <w:szCs w:val="24"/>
        </w:rPr>
        <w:t>předmět celoživotní</w:t>
      </w:r>
      <w:r w:rsidRPr="004A6D6A">
        <w:rPr>
          <w:rFonts w:ascii="Palatino Linotype" w:hAnsi="Palatino Linotype"/>
          <w:sz w:val="24"/>
          <w:szCs w:val="24"/>
        </w:rPr>
        <w:t xml:space="preserve"> vzdělávání a učení se dospělých v</w:t>
      </w:r>
      <w:r w:rsidR="005C7495">
        <w:rPr>
          <w:rFonts w:ascii="Palatino Linotype" w:hAnsi="Palatino Linotype"/>
          <w:sz w:val="24"/>
          <w:szCs w:val="24"/>
        </w:rPr>
        <w:t> </w:t>
      </w:r>
      <w:r w:rsidRPr="004A6D6A">
        <w:rPr>
          <w:rFonts w:ascii="Palatino Linotype" w:hAnsi="Palatino Linotype"/>
          <w:sz w:val="24"/>
          <w:szCs w:val="24"/>
        </w:rPr>
        <w:t>celé</w:t>
      </w:r>
      <w:r w:rsidR="005C7495">
        <w:rPr>
          <w:rFonts w:ascii="Palatino Linotype" w:hAnsi="Palatino Linotype"/>
          <w:sz w:val="24"/>
          <w:szCs w:val="24"/>
        </w:rPr>
        <w:t xml:space="preserve"> jeho</w:t>
      </w:r>
      <w:r w:rsidRPr="004A6D6A">
        <w:rPr>
          <w:rFonts w:ascii="Palatino Linotype" w:hAnsi="Palatino Linotype"/>
          <w:sz w:val="24"/>
          <w:szCs w:val="24"/>
        </w:rPr>
        <w:t xml:space="preserve"> šíři.</w:t>
      </w:r>
    </w:p>
    <w:p w14:paraId="2751A101" w14:textId="62ECBD1B" w:rsidR="002272A0" w:rsidRPr="006848BF" w:rsidRDefault="00987BA9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BE2C7E">
        <w:rPr>
          <w:rFonts w:ascii="Palatino Linotype" w:hAnsi="Palatino Linotype" w:cstheme="minorHAnsi"/>
          <w:sz w:val="24"/>
          <w:szCs w:val="24"/>
        </w:rPr>
        <w:t>Jedličková</w:t>
      </w:r>
      <w:r w:rsidR="003C6130" w:rsidRPr="00BE2C7E">
        <w:rPr>
          <w:rFonts w:ascii="Palatino Linotype" w:hAnsi="Palatino Linotype" w:cstheme="minorHAnsi"/>
          <w:sz w:val="24"/>
          <w:szCs w:val="24"/>
        </w:rPr>
        <w:t xml:space="preserve"> </w:t>
      </w:r>
      <w:r w:rsidR="00551610" w:rsidRPr="00BE2C7E">
        <w:rPr>
          <w:rFonts w:ascii="Palatino Linotype" w:hAnsi="Palatino Linotype" w:cstheme="minorHAnsi"/>
          <w:sz w:val="24"/>
          <w:szCs w:val="24"/>
        </w:rPr>
        <w:t xml:space="preserve">pak </w:t>
      </w:r>
      <w:r w:rsidRPr="00BE2C7E">
        <w:rPr>
          <w:rFonts w:ascii="Palatino Linotype" w:hAnsi="Palatino Linotype" w:cstheme="minorHAnsi"/>
          <w:sz w:val="24"/>
          <w:szCs w:val="24"/>
        </w:rPr>
        <w:t>definuje celoživotní vzdělávání jako „proces dosahování osobnostního, sociálního a profesního rozvoje, trvající v průběhu života jednotlivců, za účelem zdokonalení kvality života jak jednotlivců, tak společnosti.“</w:t>
      </w:r>
      <w:r w:rsidR="003C6130" w:rsidRPr="00BE2C7E">
        <w:rPr>
          <w:rFonts w:ascii="Palatino Linotype" w:hAnsi="Palatino Linotype" w:cstheme="minorHAnsi"/>
          <w:sz w:val="24"/>
          <w:szCs w:val="24"/>
        </w:rPr>
        <w:t xml:space="preserve"> (</w:t>
      </w:r>
      <w:r w:rsidR="005F0742" w:rsidRPr="00BE2C7E">
        <w:rPr>
          <w:rFonts w:ascii="Palatino Linotype" w:hAnsi="Palatino Linotype" w:cstheme="minorHAnsi"/>
          <w:sz w:val="24"/>
          <w:szCs w:val="24"/>
        </w:rPr>
        <w:t xml:space="preserve">Jedličková, </w:t>
      </w:r>
      <w:r w:rsidR="003C6130" w:rsidRPr="00BE2C7E">
        <w:rPr>
          <w:rFonts w:ascii="Palatino Linotype" w:hAnsi="Palatino Linotype" w:cstheme="minorHAnsi"/>
          <w:sz w:val="24"/>
          <w:szCs w:val="24"/>
        </w:rPr>
        <w:t>2006)</w:t>
      </w:r>
    </w:p>
    <w:p w14:paraId="019A7258" w14:textId="2597A39A" w:rsidR="002272A0" w:rsidRPr="00E4414D" w:rsidRDefault="002272A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DF0824">
        <w:rPr>
          <w:rFonts w:ascii="Palatino Linotype" w:hAnsi="Palatino Linotype"/>
          <w:b/>
          <w:bCs/>
          <w:sz w:val="24"/>
          <w:szCs w:val="24"/>
        </w:rPr>
        <w:t>b) Vyrovnávání se dospělého se sociálními institucemi</w:t>
      </w:r>
      <w:r w:rsidR="00DF0824">
        <w:rPr>
          <w:rFonts w:ascii="Palatino Linotype" w:hAnsi="Palatino Linotype"/>
          <w:sz w:val="24"/>
          <w:szCs w:val="24"/>
        </w:rPr>
        <w:t>.</w:t>
      </w:r>
      <w:r w:rsidRPr="00E4414D">
        <w:rPr>
          <w:rFonts w:ascii="Palatino Linotype" w:hAnsi="Palatino Linotype"/>
          <w:sz w:val="24"/>
          <w:szCs w:val="24"/>
        </w:rPr>
        <w:t xml:space="preserve"> </w:t>
      </w:r>
      <w:r w:rsidR="00DF0824">
        <w:rPr>
          <w:rFonts w:ascii="Palatino Linotype" w:hAnsi="Palatino Linotype"/>
          <w:sz w:val="24"/>
          <w:szCs w:val="24"/>
        </w:rPr>
        <w:t>T</w:t>
      </w:r>
      <w:r w:rsidRPr="00E4414D">
        <w:rPr>
          <w:rFonts w:ascii="Palatino Linotype" w:hAnsi="Palatino Linotype"/>
          <w:sz w:val="24"/>
          <w:szCs w:val="24"/>
        </w:rPr>
        <w:t xml:space="preserve">zv. institucionalizace, která znamená proces vytváření či přijímání pravidel nebo vyrovnávání se s existující/vznikající institucí. </w:t>
      </w:r>
    </w:p>
    <w:p w14:paraId="443019B7" w14:textId="502D1C61" w:rsidR="002272A0" w:rsidRPr="00E4414D" w:rsidRDefault="002272A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DF0824">
        <w:rPr>
          <w:rFonts w:ascii="Palatino Linotype" w:hAnsi="Palatino Linotype"/>
          <w:b/>
          <w:bCs/>
          <w:sz w:val="24"/>
          <w:szCs w:val="24"/>
        </w:rPr>
        <w:lastRenderedPageBreak/>
        <w:t>c) Mobilizace lidského kapitálu v prostředí sociální změny</w:t>
      </w:r>
      <w:r w:rsidR="00DF0824">
        <w:rPr>
          <w:rFonts w:ascii="Palatino Linotype" w:hAnsi="Palatino Linotype"/>
          <w:sz w:val="24"/>
          <w:szCs w:val="24"/>
        </w:rPr>
        <w:t>.</w:t>
      </w:r>
      <w:r w:rsidRPr="00E4414D">
        <w:rPr>
          <w:rFonts w:ascii="Palatino Linotype" w:hAnsi="Palatino Linotype"/>
          <w:sz w:val="24"/>
          <w:szCs w:val="24"/>
        </w:rPr>
        <w:t xml:space="preserve"> </w:t>
      </w:r>
      <w:r w:rsidR="00DF0824">
        <w:rPr>
          <w:rFonts w:ascii="Palatino Linotype" w:hAnsi="Palatino Linotype"/>
          <w:sz w:val="24"/>
          <w:szCs w:val="24"/>
        </w:rPr>
        <w:t>Jedná se o nej</w:t>
      </w:r>
      <w:r w:rsidRPr="00E4414D">
        <w:rPr>
          <w:rFonts w:ascii="Palatino Linotype" w:hAnsi="Palatino Linotype"/>
          <w:sz w:val="24"/>
          <w:szCs w:val="24"/>
        </w:rPr>
        <w:t xml:space="preserve">obecnější pojetí andragogiky. Je typické pro postindustriální společnost, kdy dochází k neustálým změnám a lidský „kapitál“ </w:t>
      </w:r>
      <w:r w:rsidR="00DF0824">
        <w:rPr>
          <w:rFonts w:ascii="Palatino Linotype" w:hAnsi="Palatino Linotype"/>
          <w:sz w:val="24"/>
          <w:szCs w:val="24"/>
        </w:rPr>
        <w:t xml:space="preserve">tak </w:t>
      </w:r>
      <w:r w:rsidRPr="00E4414D">
        <w:rPr>
          <w:rFonts w:ascii="Palatino Linotype" w:hAnsi="Palatino Linotype"/>
          <w:sz w:val="24"/>
          <w:szCs w:val="24"/>
        </w:rPr>
        <w:t>představuje právě nejvýznamnější změny – a to jako nejcitlivější a nejzranitelnější existující determinanty existence a vývoje společnosti.</w:t>
      </w:r>
    </w:p>
    <w:p w14:paraId="4D5F4C06" w14:textId="131297C7" w:rsidR="002272A0" w:rsidRPr="00E4414D" w:rsidRDefault="002272A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DF0824">
        <w:rPr>
          <w:rFonts w:ascii="Palatino Linotype" w:hAnsi="Palatino Linotype"/>
          <w:b/>
          <w:bCs/>
          <w:sz w:val="24"/>
          <w:szCs w:val="24"/>
        </w:rPr>
        <w:t>d) Orientace člověka v problémovém průběhu jeho životní dráhy</w:t>
      </w:r>
      <w:r w:rsidR="009D2643">
        <w:rPr>
          <w:rFonts w:ascii="Palatino Linotype" w:hAnsi="Palatino Linotype"/>
          <w:sz w:val="24"/>
          <w:szCs w:val="24"/>
        </w:rPr>
        <w:t>.</w:t>
      </w:r>
      <w:r w:rsidRPr="00E4414D">
        <w:rPr>
          <w:rFonts w:ascii="Palatino Linotype" w:hAnsi="Palatino Linotype"/>
          <w:sz w:val="24"/>
          <w:szCs w:val="24"/>
        </w:rPr>
        <w:t xml:space="preserve">  </w:t>
      </w:r>
      <w:r w:rsidR="009D2643">
        <w:rPr>
          <w:rFonts w:ascii="Palatino Linotype" w:hAnsi="Palatino Linotype"/>
          <w:sz w:val="24"/>
          <w:szCs w:val="24"/>
        </w:rPr>
        <w:t>N</w:t>
      </w:r>
      <w:r w:rsidRPr="00E4414D">
        <w:rPr>
          <w:rFonts w:ascii="Palatino Linotype" w:hAnsi="Palatino Linotype"/>
          <w:sz w:val="24"/>
          <w:szCs w:val="24"/>
        </w:rPr>
        <w:t>a individuum</w:t>
      </w:r>
      <w:r w:rsidR="009D2643">
        <w:rPr>
          <w:rFonts w:ascii="Palatino Linotype" w:hAnsi="Palatino Linotype"/>
          <w:sz w:val="24"/>
          <w:szCs w:val="24"/>
        </w:rPr>
        <w:t xml:space="preserve"> je více zaměřeno</w:t>
      </w:r>
      <w:r w:rsidRPr="00E4414D">
        <w:rPr>
          <w:rFonts w:ascii="Palatino Linotype" w:hAnsi="Palatino Linotype"/>
          <w:sz w:val="24"/>
          <w:szCs w:val="24"/>
        </w:rPr>
        <w:t xml:space="preserve"> než u mobilizace lidského kapitálu. Pro tyto potřeb</w:t>
      </w:r>
      <w:r w:rsidR="00DF0824">
        <w:rPr>
          <w:rFonts w:ascii="Palatino Linotype" w:hAnsi="Palatino Linotype"/>
          <w:sz w:val="24"/>
          <w:szCs w:val="24"/>
        </w:rPr>
        <w:t xml:space="preserve">y je nutno brát </w:t>
      </w:r>
      <w:r w:rsidRPr="00E4414D">
        <w:rPr>
          <w:rFonts w:ascii="Palatino Linotype" w:hAnsi="Palatino Linotype"/>
          <w:sz w:val="24"/>
          <w:szCs w:val="24"/>
        </w:rPr>
        <w:t>psychologi</w:t>
      </w:r>
      <w:r w:rsidR="00DF0824">
        <w:rPr>
          <w:rFonts w:ascii="Palatino Linotype" w:hAnsi="Palatino Linotype"/>
          <w:sz w:val="24"/>
          <w:szCs w:val="24"/>
        </w:rPr>
        <w:t>i jako</w:t>
      </w:r>
      <w:r w:rsidRPr="00E4414D">
        <w:rPr>
          <w:rFonts w:ascii="Palatino Linotype" w:hAnsi="Palatino Linotype"/>
          <w:sz w:val="24"/>
          <w:szCs w:val="24"/>
        </w:rPr>
        <w:t xml:space="preserve"> pomocnou vědu andragogiky.</w:t>
      </w:r>
    </w:p>
    <w:p w14:paraId="5BF4519A" w14:textId="525A3DA6" w:rsidR="002272A0" w:rsidRPr="00E4414D" w:rsidRDefault="002272A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DF0824">
        <w:rPr>
          <w:rFonts w:ascii="Palatino Linotype" w:hAnsi="Palatino Linotype"/>
          <w:b/>
          <w:bCs/>
          <w:sz w:val="24"/>
          <w:szCs w:val="24"/>
        </w:rPr>
        <w:t>e) Individuální a sociální souvislosti změn syntetického statusu</w:t>
      </w:r>
      <w:r w:rsidR="00DF0824">
        <w:rPr>
          <w:rFonts w:ascii="Palatino Linotype" w:hAnsi="Palatino Linotype"/>
          <w:b/>
          <w:bCs/>
          <w:sz w:val="24"/>
          <w:szCs w:val="24"/>
        </w:rPr>
        <w:t>.</w:t>
      </w:r>
      <w:r w:rsidRPr="00E4414D">
        <w:rPr>
          <w:rFonts w:ascii="Palatino Linotype" w:hAnsi="Palatino Linotype"/>
          <w:sz w:val="24"/>
          <w:szCs w:val="24"/>
        </w:rPr>
        <w:t xml:space="preserve"> </w:t>
      </w:r>
      <w:r w:rsidR="00DF0824">
        <w:rPr>
          <w:rFonts w:ascii="Palatino Linotype" w:hAnsi="Palatino Linotype"/>
          <w:sz w:val="24"/>
          <w:szCs w:val="24"/>
        </w:rPr>
        <w:t>S</w:t>
      </w:r>
      <w:r w:rsidRPr="00E4414D">
        <w:rPr>
          <w:rFonts w:ascii="Palatino Linotype" w:hAnsi="Palatino Linotype"/>
          <w:sz w:val="24"/>
          <w:szCs w:val="24"/>
        </w:rPr>
        <w:t xml:space="preserve">ociologizující a nenormativní chápání andragogiky, to znamená – změny jedné složky syntetického statusu jsou odráženy v ostatních složkách, a proto integrální andragogika může tyto změny sledovat v ostatních dimenzích a hledat cestu k minimalizaci negativních důsledků pro člověka. </w:t>
      </w:r>
    </w:p>
    <w:p w14:paraId="22AB73B4" w14:textId="7620DEF8" w:rsidR="00A35A03" w:rsidRPr="00987BA9" w:rsidRDefault="002272A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DF0824">
        <w:rPr>
          <w:rFonts w:ascii="Palatino Linotype" w:hAnsi="Palatino Linotype"/>
          <w:b/>
          <w:bCs/>
          <w:sz w:val="24"/>
          <w:szCs w:val="24"/>
        </w:rPr>
        <w:t>f) Animace dospělého člověka – nejširší vymezení andragogiky.</w:t>
      </w:r>
      <w:r w:rsidRPr="00E4414D">
        <w:rPr>
          <w:rFonts w:ascii="Palatino Linotype" w:hAnsi="Palatino Linotype"/>
          <w:sz w:val="24"/>
          <w:szCs w:val="24"/>
        </w:rPr>
        <w:t xml:space="preserve"> Částečně je obsaženo v ostatních vymezeních, kdy základem je nekončící humanizace člověka, ať již záměrná nebo nezáměrná. Člověk je formován vlivem prostředí, ve kterém se pohybuje. Animace má několik samostatných fází: akulturace, socializace, resocializace, profesionalizace a </w:t>
      </w:r>
      <w:r w:rsidR="0015505B" w:rsidRPr="00E4414D">
        <w:rPr>
          <w:rFonts w:ascii="Palatino Linotype" w:hAnsi="Palatino Linotype"/>
          <w:sz w:val="24"/>
          <w:szCs w:val="24"/>
        </w:rPr>
        <w:t>edukace</w:t>
      </w:r>
      <w:r w:rsidR="0015505B">
        <w:rPr>
          <w:rFonts w:ascii="Palatino Linotype" w:hAnsi="Palatino Linotype"/>
          <w:sz w:val="24"/>
          <w:szCs w:val="24"/>
        </w:rPr>
        <w:t>. (</w:t>
      </w:r>
      <w:r w:rsidR="00785CA2">
        <w:rPr>
          <w:rFonts w:ascii="Palatino Linotype" w:hAnsi="Palatino Linotype"/>
          <w:sz w:val="24"/>
          <w:szCs w:val="24"/>
        </w:rPr>
        <w:t xml:space="preserve">Palán a Langer, </w:t>
      </w:r>
      <w:r w:rsidR="0015505B">
        <w:rPr>
          <w:rFonts w:ascii="Palatino Linotype" w:hAnsi="Palatino Linotype"/>
          <w:sz w:val="24"/>
          <w:szCs w:val="24"/>
        </w:rPr>
        <w:t>2008, s. 29 a 30)</w:t>
      </w:r>
    </w:p>
    <w:p w14:paraId="13DB5219" w14:textId="33E55AD6" w:rsidR="00013697" w:rsidRDefault="009D2643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D</w:t>
      </w:r>
      <w:r w:rsidR="002272A0" w:rsidRPr="00E4414D">
        <w:rPr>
          <w:rFonts w:ascii="Palatino Linotype" w:hAnsi="Palatino Linotype" w:cstheme="minorHAnsi"/>
          <w:sz w:val="24"/>
          <w:szCs w:val="24"/>
        </w:rPr>
        <w:t>ůležité</w:t>
      </w:r>
      <w:r>
        <w:rPr>
          <w:rFonts w:ascii="Palatino Linotype" w:hAnsi="Palatino Linotype" w:cstheme="minorHAnsi"/>
          <w:sz w:val="24"/>
          <w:szCs w:val="24"/>
        </w:rPr>
        <w:t xml:space="preserve"> je také</w:t>
      </w:r>
      <w:r w:rsidR="002272A0" w:rsidRPr="00E4414D">
        <w:rPr>
          <w:rFonts w:ascii="Palatino Linotype" w:hAnsi="Palatino Linotype" w:cstheme="minorHAnsi"/>
          <w:sz w:val="24"/>
          <w:szCs w:val="24"/>
        </w:rPr>
        <w:t xml:space="preserve"> zmínit, že andragogice ke správnému fungování pomáhá spousta dalších věd, </w:t>
      </w:r>
      <w:r w:rsidR="00013697">
        <w:rPr>
          <w:rFonts w:ascii="Palatino Linotype" w:hAnsi="Palatino Linotype" w:cstheme="minorHAnsi"/>
          <w:sz w:val="24"/>
          <w:szCs w:val="24"/>
        </w:rPr>
        <w:t>hlavně to je psychologie a pedagogika</w:t>
      </w:r>
      <w:r w:rsidR="002272A0" w:rsidRPr="00E4414D">
        <w:rPr>
          <w:rFonts w:ascii="Palatino Linotype" w:hAnsi="Palatino Linotype" w:cstheme="minorHAnsi"/>
          <w:sz w:val="24"/>
          <w:szCs w:val="24"/>
        </w:rPr>
        <w:t xml:space="preserve">. </w:t>
      </w:r>
      <w:r w:rsidR="00013697">
        <w:rPr>
          <w:rFonts w:ascii="Palatino Linotype" w:hAnsi="Palatino Linotype" w:cstheme="minorHAnsi"/>
          <w:sz w:val="24"/>
          <w:szCs w:val="24"/>
        </w:rPr>
        <w:t>Dále potom např. sociologie</w:t>
      </w:r>
      <w:r w:rsidR="002272A0" w:rsidRPr="00E4414D">
        <w:rPr>
          <w:rFonts w:ascii="Palatino Linotype" w:hAnsi="Palatino Linotype" w:cstheme="minorHAnsi"/>
          <w:sz w:val="24"/>
          <w:szCs w:val="24"/>
        </w:rPr>
        <w:t>,</w:t>
      </w:r>
      <w:r w:rsidR="00013697">
        <w:rPr>
          <w:rFonts w:ascii="Palatino Linotype" w:hAnsi="Palatino Linotype" w:cstheme="minorHAnsi"/>
          <w:sz w:val="24"/>
          <w:szCs w:val="24"/>
        </w:rPr>
        <w:t xml:space="preserve"> filozofie,</w:t>
      </w:r>
      <w:r w:rsidR="002272A0" w:rsidRPr="00E4414D">
        <w:rPr>
          <w:rFonts w:ascii="Palatino Linotype" w:hAnsi="Palatino Linotype" w:cstheme="minorHAnsi"/>
          <w:sz w:val="24"/>
          <w:szCs w:val="24"/>
        </w:rPr>
        <w:t xml:space="preserve"> antropologie, ekonomie, medicína</w:t>
      </w:r>
      <w:r w:rsidR="00013697">
        <w:rPr>
          <w:rFonts w:ascii="Palatino Linotype" w:hAnsi="Palatino Linotype" w:cstheme="minorHAnsi"/>
          <w:sz w:val="24"/>
          <w:szCs w:val="24"/>
        </w:rPr>
        <w:t>.</w:t>
      </w:r>
    </w:p>
    <w:p w14:paraId="6639B0EC" w14:textId="77777777" w:rsidR="005137CE" w:rsidRDefault="002272A0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proofErr w:type="spellStart"/>
      <w:r w:rsidRPr="00E4414D">
        <w:rPr>
          <w:rFonts w:ascii="Palatino Linotype" w:hAnsi="Palatino Linotype" w:cstheme="minorHAnsi"/>
          <w:sz w:val="24"/>
          <w:szCs w:val="24"/>
        </w:rPr>
        <w:t>Jarvis</w:t>
      </w:r>
      <w:proofErr w:type="spellEnd"/>
      <w:r w:rsidRPr="00E4414D">
        <w:rPr>
          <w:rFonts w:ascii="Palatino Linotype" w:hAnsi="Palatino Linotype" w:cstheme="minorHAnsi"/>
          <w:sz w:val="24"/>
          <w:szCs w:val="24"/>
        </w:rPr>
        <w:t xml:space="preserve"> tvrdí, že „osoby se </w:t>
      </w:r>
      <w:proofErr w:type="gramStart"/>
      <w:r w:rsidRPr="00E4414D">
        <w:rPr>
          <w:rFonts w:ascii="Palatino Linotype" w:hAnsi="Palatino Linotype" w:cstheme="minorHAnsi"/>
          <w:sz w:val="24"/>
          <w:szCs w:val="24"/>
        </w:rPr>
        <w:t>učí</w:t>
      </w:r>
      <w:proofErr w:type="gramEnd"/>
      <w:r w:rsidRPr="00E4414D">
        <w:rPr>
          <w:rFonts w:ascii="Palatino Linotype" w:hAnsi="Palatino Linotype" w:cstheme="minorHAnsi"/>
          <w:sz w:val="24"/>
          <w:szCs w:val="24"/>
        </w:rPr>
        <w:t xml:space="preserve"> v sociálních situacích a že jsme sociální lidská stvoření, vždy ve vzájemném vztahu a jak dorůstáme, osvojujeme si sociální jazyk, takže téměř všechny významy budou reflektovat společnost, </w:t>
      </w:r>
      <w:r w:rsidR="00B5154B">
        <w:rPr>
          <w:rFonts w:ascii="Palatino Linotype" w:hAnsi="Palatino Linotype" w:cstheme="minorHAnsi"/>
          <w:sz w:val="24"/>
          <w:szCs w:val="24"/>
        </w:rPr>
        <w:t>ve</w:t>
      </w:r>
      <w:r w:rsidRPr="00E4414D">
        <w:rPr>
          <w:rFonts w:ascii="Palatino Linotype" w:hAnsi="Palatino Linotype" w:cstheme="minorHAnsi"/>
          <w:sz w:val="24"/>
          <w:szCs w:val="24"/>
        </w:rPr>
        <w:t xml:space="preserve"> které jsme se narodili.“</w:t>
      </w:r>
      <w:r w:rsidR="0015505B" w:rsidRPr="0015505B">
        <w:rPr>
          <w:rFonts w:ascii="Palatino Linotype" w:hAnsi="Palatino Linotype" w:cstheme="minorHAnsi"/>
          <w:sz w:val="24"/>
          <w:szCs w:val="24"/>
        </w:rPr>
        <w:t xml:space="preserve"> </w:t>
      </w:r>
      <w:r w:rsidR="0015505B" w:rsidRPr="00E4414D">
        <w:rPr>
          <w:rFonts w:ascii="Palatino Linotype" w:hAnsi="Palatino Linotype" w:cstheme="minorHAnsi"/>
          <w:sz w:val="24"/>
          <w:szCs w:val="24"/>
        </w:rPr>
        <w:t>(</w:t>
      </w:r>
      <w:proofErr w:type="spellStart"/>
      <w:r w:rsidR="0042405A">
        <w:rPr>
          <w:rFonts w:ascii="Palatino Linotype" w:hAnsi="Palatino Linotype" w:cstheme="minorHAnsi"/>
          <w:sz w:val="24"/>
          <w:szCs w:val="24"/>
        </w:rPr>
        <w:t>Jarvis</w:t>
      </w:r>
      <w:proofErr w:type="spellEnd"/>
      <w:r w:rsidR="0042405A">
        <w:rPr>
          <w:rFonts w:ascii="Palatino Linotype" w:hAnsi="Palatino Linotype" w:cstheme="minorHAnsi"/>
          <w:sz w:val="24"/>
          <w:szCs w:val="24"/>
        </w:rPr>
        <w:t xml:space="preserve">, </w:t>
      </w:r>
      <w:r w:rsidR="0015505B" w:rsidRPr="00E4414D">
        <w:rPr>
          <w:rFonts w:ascii="Palatino Linotype" w:hAnsi="Palatino Linotype" w:cstheme="minorHAnsi"/>
          <w:sz w:val="24"/>
          <w:szCs w:val="24"/>
        </w:rPr>
        <w:t>2009, s. 25)</w:t>
      </w:r>
    </w:p>
    <w:p w14:paraId="336A3D64" w14:textId="6616C488" w:rsidR="009B5F26" w:rsidRPr="009B5F26" w:rsidRDefault="002272A0" w:rsidP="00317D7C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E4414D">
        <w:rPr>
          <w:rFonts w:ascii="Palatino Linotype" w:hAnsi="Palatino Linotype" w:cstheme="minorHAnsi"/>
          <w:sz w:val="24"/>
          <w:szCs w:val="24"/>
        </w:rPr>
        <w:lastRenderedPageBreak/>
        <w:t xml:space="preserve">Můžeme </w:t>
      </w:r>
      <w:r w:rsidR="00D97EF5" w:rsidRPr="00E4414D">
        <w:rPr>
          <w:rFonts w:ascii="Palatino Linotype" w:hAnsi="Palatino Linotype" w:cstheme="minorHAnsi"/>
          <w:sz w:val="24"/>
          <w:szCs w:val="24"/>
        </w:rPr>
        <w:t>říct</w:t>
      </w:r>
      <w:r w:rsidRPr="00E4414D">
        <w:rPr>
          <w:rFonts w:ascii="Palatino Linotype" w:hAnsi="Palatino Linotype" w:cstheme="minorHAnsi"/>
          <w:sz w:val="24"/>
          <w:szCs w:val="24"/>
        </w:rPr>
        <w:t xml:space="preserve">, že tento </w:t>
      </w:r>
      <w:proofErr w:type="spellStart"/>
      <w:r w:rsidRPr="00E4414D">
        <w:rPr>
          <w:rFonts w:ascii="Palatino Linotype" w:hAnsi="Palatino Linotype" w:cstheme="minorHAnsi"/>
          <w:sz w:val="24"/>
          <w:szCs w:val="24"/>
        </w:rPr>
        <w:t>Jarvisův</w:t>
      </w:r>
      <w:proofErr w:type="spellEnd"/>
      <w:r w:rsidRPr="00E4414D">
        <w:rPr>
          <w:rFonts w:ascii="Palatino Linotype" w:hAnsi="Palatino Linotype" w:cstheme="minorHAnsi"/>
          <w:sz w:val="24"/>
          <w:szCs w:val="24"/>
        </w:rPr>
        <w:t xml:space="preserve"> vztah platí </w:t>
      </w:r>
      <w:r w:rsidR="00013697" w:rsidRPr="00E4414D">
        <w:rPr>
          <w:rFonts w:ascii="Palatino Linotype" w:hAnsi="Palatino Linotype" w:cstheme="minorHAnsi"/>
          <w:sz w:val="24"/>
          <w:szCs w:val="24"/>
        </w:rPr>
        <w:t>oboustranně</w:t>
      </w:r>
      <w:r w:rsidRPr="00E4414D">
        <w:rPr>
          <w:rFonts w:ascii="Palatino Linotype" w:hAnsi="Palatino Linotype" w:cstheme="minorHAnsi"/>
          <w:sz w:val="24"/>
          <w:szCs w:val="24"/>
        </w:rPr>
        <w:t xml:space="preserve"> – </w:t>
      </w:r>
      <w:r w:rsidR="00642062">
        <w:rPr>
          <w:rFonts w:ascii="Palatino Linotype" w:hAnsi="Palatino Linotype" w:cstheme="minorHAnsi"/>
          <w:sz w:val="24"/>
          <w:szCs w:val="24"/>
        </w:rPr>
        <w:t>u</w:t>
      </w:r>
      <w:r w:rsidRPr="00E4414D">
        <w:rPr>
          <w:rFonts w:ascii="Palatino Linotype" w:hAnsi="Palatino Linotype" w:cstheme="minorHAnsi"/>
          <w:sz w:val="24"/>
          <w:szCs w:val="24"/>
        </w:rPr>
        <w:t xml:space="preserve">číme se </w:t>
      </w:r>
      <w:r w:rsidR="00514C18" w:rsidRPr="00E4414D">
        <w:rPr>
          <w:rFonts w:ascii="Palatino Linotype" w:hAnsi="Palatino Linotype" w:cstheme="minorHAnsi"/>
          <w:sz w:val="24"/>
          <w:szCs w:val="24"/>
        </w:rPr>
        <w:t>ve společnosti</w:t>
      </w:r>
      <w:r w:rsidRPr="00E4414D">
        <w:rPr>
          <w:rFonts w:ascii="Palatino Linotype" w:hAnsi="Palatino Linotype" w:cstheme="minorHAnsi"/>
          <w:sz w:val="24"/>
          <w:szCs w:val="24"/>
        </w:rPr>
        <w:t xml:space="preserve"> a tím</w:t>
      </w:r>
      <w:r w:rsidR="009D2643">
        <w:rPr>
          <w:rFonts w:ascii="Palatino Linotype" w:hAnsi="Palatino Linotype" w:cstheme="minorHAnsi"/>
          <w:sz w:val="24"/>
          <w:szCs w:val="24"/>
        </w:rPr>
        <w:t>,</w:t>
      </w:r>
      <w:r w:rsidRPr="00E4414D">
        <w:rPr>
          <w:rFonts w:ascii="Palatino Linotype" w:hAnsi="Palatino Linotype" w:cstheme="minorHAnsi"/>
          <w:sz w:val="24"/>
          <w:szCs w:val="24"/>
        </w:rPr>
        <w:t xml:space="preserve"> co a jak se </w:t>
      </w:r>
      <w:r w:rsidR="009D2643">
        <w:rPr>
          <w:rFonts w:ascii="Palatino Linotype" w:hAnsi="Palatino Linotype" w:cstheme="minorHAnsi"/>
          <w:sz w:val="24"/>
          <w:szCs w:val="24"/>
        </w:rPr>
        <w:t>v rámci celku naučíme</w:t>
      </w:r>
      <w:r w:rsidRPr="00E4414D">
        <w:rPr>
          <w:rFonts w:ascii="Palatino Linotype" w:hAnsi="Palatino Linotype" w:cstheme="minorHAnsi"/>
          <w:sz w:val="24"/>
          <w:szCs w:val="24"/>
        </w:rPr>
        <w:t xml:space="preserve">, tak </w:t>
      </w:r>
      <w:r w:rsidR="009D2643">
        <w:rPr>
          <w:rFonts w:ascii="Palatino Linotype" w:hAnsi="Palatino Linotype" w:cstheme="minorHAnsi"/>
          <w:sz w:val="24"/>
          <w:szCs w:val="24"/>
        </w:rPr>
        <w:t xml:space="preserve">tím </w:t>
      </w:r>
      <w:r w:rsidRPr="00E4414D">
        <w:rPr>
          <w:rFonts w:ascii="Palatino Linotype" w:hAnsi="Palatino Linotype" w:cstheme="minorHAnsi"/>
          <w:sz w:val="24"/>
          <w:szCs w:val="24"/>
        </w:rPr>
        <w:t xml:space="preserve">společnost zároveň </w:t>
      </w:r>
      <w:r w:rsidR="00013697">
        <w:rPr>
          <w:rFonts w:ascii="Palatino Linotype" w:hAnsi="Palatino Linotype" w:cstheme="minorHAnsi"/>
          <w:sz w:val="24"/>
          <w:szCs w:val="24"/>
        </w:rPr>
        <w:t xml:space="preserve">edukujeme a </w:t>
      </w:r>
      <w:r w:rsidRPr="00E4414D">
        <w:rPr>
          <w:rFonts w:ascii="Palatino Linotype" w:hAnsi="Palatino Linotype" w:cstheme="minorHAnsi"/>
          <w:sz w:val="24"/>
          <w:szCs w:val="24"/>
        </w:rPr>
        <w:t>měníme.</w:t>
      </w:r>
      <w:r w:rsidR="00987BA9">
        <w:rPr>
          <w:rFonts w:ascii="Palatino Linotype" w:hAnsi="Palatino Linotype" w:cstheme="minorHAnsi"/>
          <w:sz w:val="24"/>
          <w:szCs w:val="24"/>
        </w:rPr>
        <w:t xml:space="preserve"> Bez těchto změn</w:t>
      </w:r>
      <w:r w:rsidR="004F16E8">
        <w:rPr>
          <w:rFonts w:ascii="Palatino Linotype" w:hAnsi="Palatino Linotype" w:cstheme="minorHAnsi"/>
          <w:sz w:val="24"/>
          <w:szCs w:val="24"/>
        </w:rPr>
        <w:t xml:space="preserve"> společnost zaniká.</w:t>
      </w:r>
      <w:bookmarkStart w:id="15" w:name="_Toc162905366"/>
      <w:bookmarkStart w:id="16" w:name="organizace"/>
    </w:p>
    <w:p w14:paraId="17E99391" w14:textId="7D64E208" w:rsidR="002A4698" w:rsidRPr="00317250" w:rsidRDefault="00F05F53" w:rsidP="00A64722">
      <w:pPr>
        <w:pStyle w:val="Nadpis1"/>
        <w:rPr>
          <w:sz w:val="24"/>
          <w:szCs w:val="24"/>
        </w:rPr>
      </w:pPr>
      <w:bookmarkStart w:id="17" w:name="_Toc162907152"/>
      <w:r>
        <w:t>4</w:t>
      </w:r>
      <w:r w:rsidR="00514C18">
        <w:t xml:space="preserve">. </w:t>
      </w:r>
      <w:r w:rsidR="00B3353F" w:rsidRPr="00317250">
        <w:t>Andragogická v</w:t>
      </w:r>
      <w:r w:rsidR="002A4698" w:rsidRPr="00317250">
        <w:t>zdělávací organizace</w:t>
      </w:r>
      <w:bookmarkEnd w:id="15"/>
      <w:bookmarkEnd w:id="17"/>
    </w:p>
    <w:bookmarkEnd w:id="16"/>
    <w:p w14:paraId="45D55546" w14:textId="77777777" w:rsidR="00E65759" w:rsidRDefault="002A4698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Andragogická vzdělávací organizace je instituce, která se zaměřuje na vzdělávání dospělých jednotlivců</w:t>
      </w:r>
      <w:r w:rsidR="00013697">
        <w:rPr>
          <w:rFonts w:ascii="Palatino Linotype" w:hAnsi="Palatino Linotype" w:cstheme="minorHAnsi"/>
          <w:sz w:val="24"/>
          <w:szCs w:val="24"/>
        </w:rPr>
        <w:t xml:space="preserve">, jejich rozvoj, </w:t>
      </w:r>
      <w:r>
        <w:rPr>
          <w:rFonts w:ascii="Palatino Linotype" w:hAnsi="Palatino Linotype" w:cstheme="minorHAnsi"/>
          <w:sz w:val="24"/>
          <w:szCs w:val="24"/>
        </w:rPr>
        <w:t xml:space="preserve">porozumění jejich specifickým potřebám, motivacím a zkušenostem. </w:t>
      </w:r>
      <w:r w:rsidR="00013697">
        <w:rPr>
          <w:rFonts w:ascii="Palatino Linotype" w:hAnsi="Palatino Linotype" w:cstheme="minorHAnsi"/>
          <w:sz w:val="24"/>
          <w:szCs w:val="24"/>
        </w:rPr>
        <w:t>Tyto</w:t>
      </w:r>
      <w:r w:rsidR="00B3353F">
        <w:rPr>
          <w:rFonts w:ascii="Palatino Linotype" w:hAnsi="Palatino Linotype" w:cstheme="minorHAnsi"/>
          <w:sz w:val="24"/>
          <w:szCs w:val="24"/>
        </w:rPr>
        <w:t xml:space="preserve"> </w:t>
      </w:r>
      <w:r>
        <w:rPr>
          <w:rFonts w:ascii="Palatino Linotype" w:hAnsi="Palatino Linotype" w:cstheme="minorHAnsi"/>
          <w:sz w:val="24"/>
          <w:szCs w:val="24"/>
        </w:rPr>
        <w:t>organizace používají velké množství andragogických metod ke vzdělávání studentů</w:t>
      </w:r>
      <w:r w:rsidR="00013697">
        <w:rPr>
          <w:rFonts w:ascii="Palatino Linotype" w:hAnsi="Palatino Linotype" w:cstheme="minorHAnsi"/>
          <w:sz w:val="24"/>
          <w:szCs w:val="24"/>
        </w:rPr>
        <w:t xml:space="preserve">, </w:t>
      </w:r>
      <w:r w:rsidR="00A35A03">
        <w:rPr>
          <w:rFonts w:ascii="Palatino Linotype" w:hAnsi="Palatino Linotype" w:cstheme="minorHAnsi"/>
          <w:sz w:val="24"/>
          <w:szCs w:val="24"/>
        </w:rPr>
        <w:t xml:space="preserve">které </w:t>
      </w:r>
      <w:r w:rsidR="00013697">
        <w:rPr>
          <w:rFonts w:ascii="Palatino Linotype" w:hAnsi="Palatino Linotype" w:cstheme="minorHAnsi"/>
          <w:sz w:val="24"/>
          <w:szCs w:val="24"/>
        </w:rPr>
        <w:t>můžeme dále rozdělit do kategorií:</w:t>
      </w:r>
    </w:p>
    <w:p w14:paraId="108B9DCD" w14:textId="710E1F58" w:rsidR="00207011" w:rsidRPr="00A1218E" w:rsidRDefault="00207011" w:rsidP="00A64722">
      <w:pPr>
        <w:pStyle w:val="Nadpis2"/>
      </w:pPr>
      <w:r w:rsidRPr="00A1218E">
        <w:br/>
      </w:r>
      <w:bookmarkStart w:id="18" w:name="MŠMT"/>
      <w:bookmarkStart w:id="19" w:name="_Toc162905367"/>
      <w:bookmarkStart w:id="20" w:name="_Toc162907153"/>
      <w:r w:rsidR="00EE6A42" w:rsidRPr="00A1218E">
        <w:t>4.1</w:t>
      </w:r>
      <w:r w:rsidRPr="00A1218E">
        <w:t xml:space="preserve"> Instituce akreditované MŠMT</w:t>
      </w:r>
      <w:bookmarkEnd w:id="18"/>
      <w:bookmarkEnd w:id="19"/>
      <w:bookmarkEnd w:id="20"/>
    </w:p>
    <w:p w14:paraId="24809CCA" w14:textId="7BB732C5" w:rsidR="006E13FC" w:rsidRDefault="00207011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207011">
        <w:rPr>
          <w:rFonts w:ascii="Palatino Linotype" w:hAnsi="Palatino Linotype" w:cstheme="minorHAnsi"/>
          <w:sz w:val="24"/>
          <w:szCs w:val="24"/>
        </w:rPr>
        <w:t xml:space="preserve">V rámci akreditace od Ministerstva školství, mládeže a tělovýchovy obvykle probíhá proces, kterým </w:t>
      </w:r>
      <w:r w:rsidR="009D3D4C">
        <w:rPr>
          <w:rFonts w:ascii="Palatino Linotype" w:hAnsi="Palatino Linotype" w:cstheme="minorHAnsi"/>
          <w:sz w:val="24"/>
          <w:szCs w:val="24"/>
        </w:rPr>
        <w:t xml:space="preserve">andragogické vzdělávací organizace a jejich </w:t>
      </w:r>
      <w:r w:rsidRPr="00207011">
        <w:rPr>
          <w:rFonts w:ascii="Palatino Linotype" w:hAnsi="Palatino Linotype" w:cstheme="minorHAnsi"/>
          <w:sz w:val="24"/>
          <w:szCs w:val="24"/>
        </w:rPr>
        <w:t xml:space="preserve">programy získávají oficiální </w:t>
      </w:r>
      <w:r w:rsidR="00C879C7" w:rsidRPr="00207011">
        <w:rPr>
          <w:rFonts w:ascii="Palatino Linotype" w:hAnsi="Palatino Linotype" w:cstheme="minorHAnsi"/>
          <w:sz w:val="24"/>
          <w:szCs w:val="24"/>
        </w:rPr>
        <w:t>uznání,</w:t>
      </w:r>
      <w:r w:rsidRPr="00207011">
        <w:rPr>
          <w:rFonts w:ascii="Palatino Linotype" w:hAnsi="Palatino Linotype" w:cstheme="minorHAnsi"/>
          <w:sz w:val="24"/>
          <w:szCs w:val="24"/>
        </w:rPr>
        <w:t xml:space="preserve"> že splňují stanovené standardy a kvalifikační požadavky. Akreditace může být udělována na různých úrovních vzdělávání</w:t>
      </w:r>
      <w:r w:rsidR="009D3D4C">
        <w:rPr>
          <w:rFonts w:ascii="Palatino Linotype" w:hAnsi="Palatino Linotype" w:cstheme="minorHAnsi"/>
          <w:sz w:val="24"/>
          <w:szCs w:val="24"/>
        </w:rPr>
        <w:t>.</w:t>
      </w:r>
      <w:r w:rsidRPr="00207011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1F5E8043" w14:textId="4535AF9C" w:rsidR="006E13FC" w:rsidRDefault="00207011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207011">
        <w:rPr>
          <w:rFonts w:ascii="Palatino Linotype" w:hAnsi="Palatino Linotype" w:cstheme="minorHAnsi"/>
          <w:sz w:val="24"/>
          <w:szCs w:val="24"/>
        </w:rPr>
        <w:t>Získání akreditace od MŠMT znamená, že instituce nebo program splňuje předem stanovené normy kvality a odpovídá určitým standardům.</w:t>
      </w:r>
      <w:r w:rsidR="006E13FC">
        <w:rPr>
          <w:rFonts w:ascii="Palatino Linotype" w:hAnsi="Palatino Linotype" w:cstheme="minorHAnsi"/>
          <w:sz w:val="24"/>
          <w:szCs w:val="24"/>
        </w:rPr>
        <w:t xml:space="preserve"> K tomu dále akreditace umožňuje získání</w:t>
      </w:r>
      <w:r w:rsidRPr="00207011">
        <w:rPr>
          <w:rFonts w:ascii="Palatino Linotype" w:hAnsi="Palatino Linotype" w:cstheme="minorHAnsi"/>
          <w:sz w:val="24"/>
          <w:szCs w:val="24"/>
        </w:rPr>
        <w:t xml:space="preserve"> finanční podpor</w:t>
      </w:r>
      <w:r w:rsidR="006E13FC">
        <w:rPr>
          <w:rFonts w:ascii="Palatino Linotype" w:hAnsi="Palatino Linotype" w:cstheme="minorHAnsi"/>
          <w:sz w:val="24"/>
          <w:szCs w:val="24"/>
        </w:rPr>
        <w:t>y</w:t>
      </w:r>
      <w:r w:rsidRPr="00207011">
        <w:rPr>
          <w:rFonts w:ascii="Palatino Linotype" w:hAnsi="Palatino Linotype" w:cstheme="minorHAnsi"/>
          <w:sz w:val="24"/>
          <w:szCs w:val="24"/>
        </w:rPr>
        <w:t xml:space="preserve"> nebo grant</w:t>
      </w:r>
      <w:r w:rsidR="006E13FC">
        <w:rPr>
          <w:rFonts w:ascii="Palatino Linotype" w:hAnsi="Palatino Linotype" w:cstheme="minorHAnsi"/>
          <w:sz w:val="24"/>
          <w:szCs w:val="24"/>
        </w:rPr>
        <w:t>ů</w:t>
      </w:r>
      <w:r w:rsidRPr="00207011">
        <w:rPr>
          <w:rFonts w:ascii="Palatino Linotype" w:hAnsi="Palatino Linotype" w:cstheme="minorHAnsi"/>
          <w:sz w:val="24"/>
          <w:szCs w:val="24"/>
        </w:rPr>
        <w:t xml:space="preserve"> od vlády nebo jiných organizací. </w:t>
      </w:r>
    </w:p>
    <w:p w14:paraId="3024C30D" w14:textId="77777777" w:rsidR="00A64722" w:rsidRDefault="00207011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207011">
        <w:rPr>
          <w:rFonts w:ascii="Palatino Linotype" w:hAnsi="Palatino Linotype" w:cstheme="minorHAnsi"/>
          <w:sz w:val="24"/>
          <w:szCs w:val="24"/>
        </w:rPr>
        <w:t>Akreditace je často vnímána veřejností jako potvrzení kvality vzdělávacích institucí a programů</w:t>
      </w:r>
      <w:r w:rsidR="006E13FC">
        <w:rPr>
          <w:rFonts w:ascii="Palatino Linotype" w:hAnsi="Palatino Linotype" w:cstheme="minorHAnsi"/>
          <w:sz w:val="24"/>
          <w:szCs w:val="24"/>
        </w:rPr>
        <w:t xml:space="preserve"> a garantování legitimity těchto institucí.</w:t>
      </w:r>
      <w:r w:rsidRPr="00207011">
        <w:rPr>
          <w:rFonts w:ascii="Palatino Linotype" w:hAnsi="Palatino Linotype" w:cstheme="minorHAnsi"/>
          <w:sz w:val="24"/>
          <w:szCs w:val="24"/>
        </w:rPr>
        <w:t xml:space="preserve"> Pro vysoké školy hr</w:t>
      </w:r>
      <w:r w:rsidR="006E13FC">
        <w:rPr>
          <w:rFonts w:ascii="Palatino Linotype" w:hAnsi="Palatino Linotype" w:cstheme="minorHAnsi"/>
          <w:sz w:val="24"/>
          <w:szCs w:val="24"/>
        </w:rPr>
        <w:t>aje</w:t>
      </w:r>
      <w:r w:rsidR="009D2643">
        <w:rPr>
          <w:rFonts w:ascii="Palatino Linotype" w:hAnsi="Palatino Linotype" w:cstheme="minorHAnsi"/>
          <w:sz w:val="24"/>
          <w:szCs w:val="24"/>
        </w:rPr>
        <w:t xml:space="preserve"> akreditace</w:t>
      </w:r>
      <w:r w:rsidRPr="00207011">
        <w:rPr>
          <w:rFonts w:ascii="Palatino Linotype" w:hAnsi="Palatino Linotype" w:cstheme="minorHAnsi"/>
          <w:sz w:val="24"/>
          <w:szCs w:val="24"/>
        </w:rPr>
        <w:t xml:space="preserve"> klíčovou roli při získávání mezinárodního uznání a uznání kvality v rámci mezinárodních akademických sítí.</w:t>
      </w:r>
    </w:p>
    <w:p w14:paraId="2DAEF77C" w14:textId="40C06663" w:rsidR="00207011" w:rsidRPr="00207011" w:rsidRDefault="00785CA2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785CA2">
        <w:rPr>
          <w:rFonts w:ascii="Palatino Linotype" w:hAnsi="Palatino Linotype" w:cstheme="minorHAnsi"/>
          <w:sz w:val="24"/>
          <w:szCs w:val="24"/>
        </w:rPr>
        <w:t xml:space="preserve">Akreditace vzdělávací instituce má platnost 6 let. Po tuto dobu může vzdělávací zařízení opakovaně realizovat akreditované vzdělávací akce uvedené v </w:t>
      </w:r>
      <w:r w:rsidRPr="00785CA2">
        <w:rPr>
          <w:rFonts w:ascii="Palatino Linotype" w:hAnsi="Palatino Linotype" w:cstheme="minorHAnsi"/>
          <w:sz w:val="24"/>
          <w:szCs w:val="24"/>
        </w:rPr>
        <w:lastRenderedPageBreak/>
        <w:t>osvědčení podle zájmu pedagogických pracovníků při dodržení obsahu vzdělávacího programu, který akreditační komise schválila.</w:t>
      </w:r>
      <w:r>
        <w:rPr>
          <w:rFonts w:ascii="Palatino Linotype" w:hAnsi="Palatino Linotype" w:cstheme="minorHAnsi"/>
          <w:sz w:val="24"/>
          <w:szCs w:val="24"/>
        </w:rPr>
        <w:t>“ (MŠMT, 2024)</w:t>
      </w:r>
    </w:p>
    <w:p w14:paraId="404E8559" w14:textId="77777777" w:rsidR="00C82B0C" w:rsidRDefault="00C82B0C" w:rsidP="0035326B">
      <w:pPr>
        <w:spacing w:line="360" w:lineRule="auto"/>
        <w:rPr>
          <w:rFonts w:ascii="Palatino Linotype" w:hAnsi="Palatino Linotype" w:cstheme="minorHAnsi"/>
          <w:b/>
          <w:bCs/>
          <w:sz w:val="24"/>
          <w:szCs w:val="24"/>
        </w:rPr>
      </w:pPr>
    </w:p>
    <w:p w14:paraId="233D3377" w14:textId="34D73D11" w:rsidR="00207011" w:rsidRPr="00A1218E" w:rsidRDefault="00207011" w:rsidP="00A64722">
      <w:pPr>
        <w:pStyle w:val="Nadpis2"/>
      </w:pPr>
      <w:r w:rsidRPr="00207011">
        <w:br/>
      </w:r>
      <w:bookmarkStart w:id="21" w:name="Centra"/>
      <w:bookmarkStart w:id="22" w:name="_Toc162905368"/>
      <w:bookmarkStart w:id="23" w:name="_Toc162907154"/>
      <w:r w:rsidR="00EE6A42" w:rsidRPr="00A1218E">
        <w:t>4.2</w:t>
      </w:r>
      <w:r w:rsidRPr="00A1218E">
        <w:t xml:space="preserve"> Odborná vzdělávací centra</w:t>
      </w:r>
      <w:bookmarkEnd w:id="21"/>
      <w:bookmarkEnd w:id="22"/>
      <w:bookmarkEnd w:id="23"/>
    </w:p>
    <w:p w14:paraId="3B444271" w14:textId="3F516BB6" w:rsidR="00DC4E16" w:rsidRDefault="006E13FC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6E13FC">
        <w:rPr>
          <w:rFonts w:ascii="Palatino Linotype" w:hAnsi="Palatino Linotype" w:cstheme="minorHAnsi"/>
          <w:sz w:val="24"/>
          <w:szCs w:val="24"/>
        </w:rPr>
        <w:t>Odborná vzdělávací centra jsou instituce zaměřené na poskytování specializovaného odborného vzděl</w:t>
      </w:r>
      <w:r w:rsidR="00215CCA">
        <w:rPr>
          <w:rFonts w:ascii="Palatino Linotype" w:hAnsi="Palatino Linotype" w:cstheme="minorHAnsi"/>
          <w:sz w:val="24"/>
          <w:szCs w:val="24"/>
        </w:rPr>
        <w:t>á</w:t>
      </w:r>
      <w:r w:rsidRPr="006E13FC">
        <w:rPr>
          <w:rFonts w:ascii="Palatino Linotype" w:hAnsi="Palatino Linotype" w:cstheme="minorHAnsi"/>
          <w:sz w:val="24"/>
          <w:szCs w:val="24"/>
        </w:rPr>
        <w:t>ní a školení v různých odvětvích</w:t>
      </w:r>
      <w:r w:rsidR="00C82B0C">
        <w:rPr>
          <w:rFonts w:ascii="Palatino Linotype" w:hAnsi="Palatino Linotype" w:cstheme="minorHAnsi"/>
          <w:sz w:val="24"/>
          <w:szCs w:val="24"/>
        </w:rPr>
        <w:t>. V</w:t>
      </w:r>
      <w:r w:rsidRPr="006E13FC">
        <w:rPr>
          <w:rFonts w:ascii="Palatino Linotype" w:hAnsi="Palatino Linotype" w:cstheme="minorHAnsi"/>
          <w:sz w:val="24"/>
          <w:szCs w:val="24"/>
        </w:rPr>
        <w:t xml:space="preserve">zdělávání </w:t>
      </w:r>
      <w:r w:rsidR="00215CCA">
        <w:rPr>
          <w:rFonts w:ascii="Palatino Linotype" w:hAnsi="Palatino Linotype" w:cstheme="minorHAnsi"/>
          <w:sz w:val="24"/>
          <w:szCs w:val="24"/>
        </w:rPr>
        <w:t xml:space="preserve">v těchto centrech </w:t>
      </w:r>
      <w:r w:rsidRPr="006E13FC">
        <w:rPr>
          <w:rFonts w:ascii="Palatino Linotype" w:hAnsi="Palatino Linotype" w:cstheme="minorHAnsi"/>
          <w:sz w:val="24"/>
          <w:szCs w:val="24"/>
        </w:rPr>
        <w:t xml:space="preserve">je </w:t>
      </w:r>
      <w:r w:rsidR="00215CCA">
        <w:rPr>
          <w:rFonts w:ascii="Palatino Linotype" w:hAnsi="Palatino Linotype" w:cstheme="minorHAnsi"/>
          <w:sz w:val="24"/>
          <w:szCs w:val="24"/>
        </w:rPr>
        <w:t>vzdělávání velmi</w:t>
      </w:r>
      <w:r w:rsidR="00DC4E16">
        <w:rPr>
          <w:rFonts w:ascii="Palatino Linotype" w:hAnsi="Palatino Linotype" w:cstheme="minorHAnsi"/>
          <w:sz w:val="24"/>
          <w:szCs w:val="24"/>
        </w:rPr>
        <w:t xml:space="preserve"> </w:t>
      </w:r>
      <w:r w:rsidRPr="006E13FC">
        <w:rPr>
          <w:rFonts w:ascii="Palatino Linotype" w:hAnsi="Palatino Linotype" w:cstheme="minorHAnsi"/>
          <w:sz w:val="24"/>
          <w:szCs w:val="24"/>
        </w:rPr>
        <w:t>často zaměřeno na praktické dovednosti a aplikaci teoretických znalostí v reálných pracovních situacích.</w:t>
      </w:r>
    </w:p>
    <w:p w14:paraId="4D9AA5FC" w14:textId="15B24A06" w:rsidR="007D1B51" w:rsidRDefault="00215CCA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T</w:t>
      </w:r>
      <w:r w:rsidR="00C82B0C">
        <w:rPr>
          <w:rFonts w:ascii="Palatino Linotype" w:hAnsi="Palatino Linotype" w:cstheme="minorHAnsi"/>
          <w:sz w:val="24"/>
          <w:szCs w:val="24"/>
        </w:rPr>
        <w:t>a</w:t>
      </w:r>
      <w:r>
        <w:rPr>
          <w:rFonts w:ascii="Palatino Linotype" w:hAnsi="Palatino Linotype" w:cstheme="minorHAnsi"/>
          <w:sz w:val="24"/>
          <w:szCs w:val="24"/>
        </w:rPr>
        <w:t>to c</w:t>
      </w:r>
      <w:r w:rsidR="00DC4E16" w:rsidRPr="006E13FC">
        <w:rPr>
          <w:rFonts w:ascii="Palatino Linotype" w:hAnsi="Palatino Linotype" w:cstheme="minorHAnsi"/>
          <w:sz w:val="24"/>
          <w:szCs w:val="24"/>
        </w:rPr>
        <w:t xml:space="preserve">entra mohou nabízet různé formy vzdělávání, </w:t>
      </w:r>
      <w:r>
        <w:rPr>
          <w:rFonts w:ascii="Palatino Linotype" w:hAnsi="Palatino Linotype" w:cstheme="minorHAnsi"/>
          <w:sz w:val="24"/>
          <w:szCs w:val="24"/>
        </w:rPr>
        <w:t>např.</w:t>
      </w:r>
      <w:r w:rsidR="00DC4E16" w:rsidRPr="006E13FC">
        <w:rPr>
          <w:rFonts w:ascii="Palatino Linotype" w:hAnsi="Palatino Linotype" w:cstheme="minorHAnsi"/>
          <w:sz w:val="24"/>
          <w:szCs w:val="24"/>
        </w:rPr>
        <w:t xml:space="preserve"> kurz</w:t>
      </w:r>
      <w:r>
        <w:rPr>
          <w:rFonts w:ascii="Palatino Linotype" w:hAnsi="Palatino Linotype" w:cstheme="minorHAnsi"/>
          <w:sz w:val="24"/>
          <w:szCs w:val="24"/>
        </w:rPr>
        <w:t>y</w:t>
      </w:r>
      <w:r w:rsidR="00DC4E16" w:rsidRPr="006E13FC">
        <w:rPr>
          <w:rFonts w:ascii="Palatino Linotype" w:hAnsi="Palatino Linotype" w:cstheme="minorHAnsi"/>
          <w:sz w:val="24"/>
          <w:szCs w:val="24"/>
        </w:rPr>
        <w:t>, školení, workshop</w:t>
      </w:r>
      <w:r>
        <w:rPr>
          <w:rFonts w:ascii="Palatino Linotype" w:hAnsi="Palatino Linotype" w:cstheme="minorHAnsi"/>
          <w:sz w:val="24"/>
          <w:szCs w:val="24"/>
        </w:rPr>
        <w:t>y</w:t>
      </w:r>
      <w:r w:rsidR="00DC4E16" w:rsidRPr="006E13FC">
        <w:rPr>
          <w:rFonts w:ascii="Palatino Linotype" w:hAnsi="Palatino Linotype" w:cstheme="minorHAnsi"/>
          <w:sz w:val="24"/>
          <w:szCs w:val="24"/>
        </w:rPr>
        <w:t xml:space="preserve"> a odborn</w:t>
      </w:r>
      <w:r>
        <w:rPr>
          <w:rFonts w:ascii="Palatino Linotype" w:hAnsi="Palatino Linotype" w:cstheme="minorHAnsi"/>
          <w:sz w:val="24"/>
          <w:szCs w:val="24"/>
        </w:rPr>
        <w:t>é</w:t>
      </w:r>
      <w:r w:rsidR="00DC4E16" w:rsidRPr="006E13FC">
        <w:rPr>
          <w:rFonts w:ascii="Palatino Linotype" w:hAnsi="Palatino Linotype" w:cstheme="minorHAnsi"/>
          <w:sz w:val="24"/>
          <w:szCs w:val="24"/>
        </w:rPr>
        <w:t xml:space="preserve"> seminář</w:t>
      </w:r>
      <w:r>
        <w:rPr>
          <w:rFonts w:ascii="Palatino Linotype" w:hAnsi="Palatino Linotype" w:cstheme="minorHAnsi"/>
          <w:sz w:val="24"/>
          <w:szCs w:val="24"/>
        </w:rPr>
        <w:t>e</w:t>
      </w:r>
      <w:r w:rsidR="00DC4E16" w:rsidRPr="006E13FC">
        <w:rPr>
          <w:rFonts w:ascii="Palatino Linotype" w:hAnsi="Palatino Linotype" w:cstheme="minorHAnsi"/>
          <w:sz w:val="24"/>
          <w:szCs w:val="24"/>
        </w:rPr>
        <w:t xml:space="preserve">, </w:t>
      </w:r>
      <w:r>
        <w:rPr>
          <w:rFonts w:ascii="Palatino Linotype" w:hAnsi="Palatino Linotype" w:cstheme="minorHAnsi"/>
          <w:sz w:val="24"/>
          <w:szCs w:val="24"/>
        </w:rPr>
        <w:t>aby bylo vyhověno</w:t>
      </w:r>
      <w:r w:rsidR="00DC4E16" w:rsidRPr="006E13FC">
        <w:rPr>
          <w:rFonts w:ascii="Palatino Linotype" w:hAnsi="Palatino Linotype" w:cstheme="minorHAnsi"/>
          <w:sz w:val="24"/>
          <w:szCs w:val="24"/>
        </w:rPr>
        <w:t xml:space="preserve"> potřebám různých účastníků</w:t>
      </w:r>
      <w:r>
        <w:rPr>
          <w:rFonts w:ascii="Palatino Linotype" w:hAnsi="Palatino Linotype" w:cstheme="minorHAnsi"/>
          <w:sz w:val="24"/>
          <w:szCs w:val="24"/>
        </w:rPr>
        <w:t>.</w:t>
      </w:r>
      <w:r w:rsidR="00DC4E16">
        <w:rPr>
          <w:rFonts w:ascii="Palatino Linotype" w:hAnsi="Palatino Linotype" w:cstheme="minorHAnsi"/>
          <w:sz w:val="24"/>
          <w:szCs w:val="24"/>
        </w:rPr>
        <w:t xml:space="preserve"> </w:t>
      </w:r>
      <w:r>
        <w:rPr>
          <w:rFonts w:ascii="Palatino Linotype" w:hAnsi="Palatino Linotype" w:cstheme="minorHAnsi"/>
          <w:sz w:val="24"/>
          <w:szCs w:val="24"/>
        </w:rPr>
        <w:t>Často</w:t>
      </w:r>
      <w:r w:rsidR="00DC4E16">
        <w:rPr>
          <w:rFonts w:ascii="Palatino Linotype" w:hAnsi="Palatino Linotype" w:cstheme="minorHAnsi"/>
          <w:sz w:val="24"/>
          <w:szCs w:val="24"/>
        </w:rPr>
        <w:t xml:space="preserve"> spolupracují</w:t>
      </w:r>
      <w:r w:rsidR="00DC4E16" w:rsidRPr="00DC4E16">
        <w:rPr>
          <w:rFonts w:ascii="Palatino Linotype" w:hAnsi="Palatino Linotype" w:cstheme="minorHAnsi"/>
          <w:sz w:val="24"/>
          <w:szCs w:val="24"/>
        </w:rPr>
        <w:t xml:space="preserve"> </w:t>
      </w:r>
      <w:r w:rsidR="00DC4E16" w:rsidRPr="006E13FC">
        <w:rPr>
          <w:rFonts w:ascii="Palatino Linotype" w:hAnsi="Palatino Linotype" w:cstheme="minorHAnsi"/>
          <w:sz w:val="24"/>
          <w:szCs w:val="24"/>
        </w:rPr>
        <w:t>s průmyslovými partnery a zaměstnavateli, aby zajistil</w:t>
      </w:r>
      <w:r>
        <w:rPr>
          <w:rFonts w:ascii="Palatino Linotype" w:hAnsi="Palatino Linotype" w:cstheme="minorHAnsi"/>
          <w:sz w:val="24"/>
          <w:szCs w:val="24"/>
        </w:rPr>
        <w:t>y</w:t>
      </w:r>
      <w:r w:rsidR="00DC4E16" w:rsidRPr="006E13FC">
        <w:rPr>
          <w:rFonts w:ascii="Palatino Linotype" w:hAnsi="Palatino Linotype" w:cstheme="minorHAnsi"/>
          <w:sz w:val="24"/>
          <w:szCs w:val="24"/>
        </w:rPr>
        <w:t>, že nabízené programy odpovídají aktuálním potřebám pracovního trhu.</w:t>
      </w:r>
      <w:r w:rsidR="00DC4E16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3572BE8E" w14:textId="1A9A5FD0" w:rsidR="007D1B51" w:rsidRDefault="007D1B51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„</w:t>
      </w:r>
      <w:r w:rsidRPr="007D1B51">
        <w:rPr>
          <w:rFonts w:ascii="Palatino Linotype" w:hAnsi="Palatino Linotype" w:cstheme="minorHAnsi"/>
          <w:sz w:val="24"/>
          <w:szCs w:val="24"/>
        </w:rPr>
        <w:t>Jedná se o odborné vzdělávací programy – semináře, kurzy, a to jak otevřené, tak na zakázku pro subjekt, který si školení vyžádá.</w:t>
      </w:r>
      <w:r>
        <w:rPr>
          <w:rFonts w:ascii="Palatino Linotype" w:hAnsi="Palatino Linotype" w:cstheme="minorHAnsi"/>
          <w:sz w:val="24"/>
          <w:szCs w:val="24"/>
        </w:rPr>
        <w:t>“ (VŠVT, 2024)</w:t>
      </w:r>
    </w:p>
    <w:p w14:paraId="346AC0D4" w14:textId="0CC19DF7" w:rsidR="00215CCA" w:rsidRDefault="00DC4E16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Výhodou je, že t</w:t>
      </w:r>
      <w:r w:rsidR="00C82B0C">
        <w:rPr>
          <w:rFonts w:ascii="Palatino Linotype" w:hAnsi="Palatino Linotype" w:cstheme="minorHAnsi"/>
          <w:sz w:val="24"/>
          <w:szCs w:val="24"/>
        </w:rPr>
        <w:t>a</w:t>
      </w:r>
      <w:r>
        <w:rPr>
          <w:rFonts w:ascii="Palatino Linotype" w:hAnsi="Palatino Linotype" w:cstheme="minorHAnsi"/>
          <w:sz w:val="24"/>
          <w:szCs w:val="24"/>
        </w:rPr>
        <w:t>to centra mohou být certifikovány či akreditovány relevantními organizacemi či státními orgány.</w:t>
      </w:r>
      <w:r w:rsidR="00A64722">
        <w:rPr>
          <w:rFonts w:ascii="Palatino Linotype" w:hAnsi="Palatino Linotype" w:cstheme="minorHAnsi"/>
          <w:sz w:val="24"/>
          <w:szCs w:val="24"/>
        </w:rPr>
        <w:t xml:space="preserve"> </w:t>
      </w:r>
      <w:r w:rsidRPr="006E13FC">
        <w:rPr>
          <w:rFonts w:ascii="Palatino Linotype" w:hAnsi="Palatino Linotype" w:cstheme="minorHAnsi"/>
          <w:sz w:val="24"/>
          <w:szCs w:val="24"/>
        </w:rPr>
        <w:t xml:space="preserve">Cílem center je přispět k rozvoji kariérních příležitostí </w:t>
      </w:r>
      <w:r w:rsidRPr="00C82B0C">
        <w:rPr>
          <w:rFonts w:ascii="Palatino Linotype" w:hAnsi="Palatino Linotype" w:cstheme="minorHAnsi"/>
          <w:sz w:val="24"/>
          <w:szCs w:val="24"/>
        </w:rPr>
        <w:t xml:space="preserve">svých </w:t>
      </w:r>
      <w:r w:rsidRPr="006E13FC">
        <w:rPr>
          <w:rFonts w:ascii="Palatino Linotype" w:hAnsi="Palatino Linotype" w:cstheme="minorHAnsi"/>
          <w:sz w:val="24"/>
          <w:szCs w:val="24"/>
        </w:rPr>
        <w:t xml:space="preserve">účastníků </w:t>
      </w:r>
      <w:r w:rsidR="0008041B">
        <w:rPr>
          <w:rFonts w:ascii="Palatino Linotype" w:hAnsi="Palatino Linotype" w:cstheme="minorHAnsi"/>
          <w:sz w:val="24"/>
          <w:szCs w:val="24"/>
        </w:rPr>
        <w:t>poskytnutím</w:t>
      </w:r>
      <w:r w:rsidRPr="006E13FC">
        <w:rPr>
          <w:rFonts w:ascii="Palatino Linotype" w:hAnsi="Palatino Linotype" w:cstheme="minorHAnsi"/>
          <w:sz w:val="24"/>
          <w:szCs w:val="24"/>
        </w:rPr>
        <w:t xml:space="preserve"> relevantní</w:t>
      </w:r>
      <w:r w:rsidR="0008041B">
        <w:rPr>
          <w:rFonts w:ascii="Palatino Linotype" w:hAnsi="Palatino Linotype" w:cstheme="minorHAnsi"/>
          <w:sz w:val="24"/>
          <w:szCs w:val="24"/>
        </w:rPr>
        <w:t>ch</w:t>
      </w:r>
      <w:r w:rsidRPr="006E13FC">
        <w:rPr>
          <w:rFonts w:ascii="Palatino Linotype" w:hAnsi="Palatino Linotype" w:cstheme="minorHAnsi"/>
          <w:sz w:val="24"/>
          <w:szCs w:val="24"/>
        </w:rPr>
        <w:t xml:space="preserve"> odborn</w:t>
      </w:r>
      <w:r w:rsidR="0008041B">
        <w:rPr>
          <w:rFonts w:ascii="Palatino Linotype" w:hAnsi="Palatino Linotype" w:cstheme="minorHAnsi"/>
          <w:sz w:val="24"/>
          <w:szCs w:val="24"/>
        </w:rPr>
        <w:t>ých</w:t>
      </w:r>
      <w:r w:rsidRPr="006E13FC">
        <w:rPr>
          <w:rFonts w:ascii="Palatino Linotype" w:hAnsi="Palatino Linotype" w:cstheme="minorHAnsi"/>
          <w:sz w:val="24"/>
          <w:szCs w:val="24"/>
        </w:rPr>
        <w:t xml:space="preserve"> znalost</w:t>
      </w:r>
      <w:r w:rsidR="0008041B">
        <w:rPr>
          <w:rFonts w:ascii="Palatino Linotype" w:hAnsi="Palatino Linotype" w:cstheme="minorHAnsi"/>
          <w:sz w:val="24"/>
          <w:szCs w:val="24"/>
        </w:rPr>
        <w:t>í</w:t>
      </w:r>
      <w:r w:rsidRPr="006E13FC">
        <w:rPr>
          <w:rFonts w:ascii="Palatino Linotype" w:hAnsi="Palatino Linotype" w:cstheme="minorHAnsi"/>
          <w:sz w:val="24"/>
          <w:szCs w:val="24"/>
        </w:rPr>
        <w:t xml:space="preserve"> a dovednost</w:t>
      </w:r>
      <w:r w:rsidR="00215CCA">
        <w:rPr>
          <w:rFonts w:ascii="Palatino Linotype" w:hAnsi="Palatino Linotype" w:cstheme="minorHAnsi"/>
          <w:sz w:val="24"/>
          <w:szCs w:val="24"/>
        </w:rPr>
        <w:t>í</w:t>
      </w:r>
      <w:r>
        <w:rPr>
          <w:rFonts w:ascii="Palatino Linotype" w:hAnsi="Palatino Linotype" w:cstheme="minorHAnsi"/>
          <w:sz w:val="24"/>
          <w:szCs w:val="24"/>
        </w:rPr>
        <w:t xml:space="preserve">, či </w:t>
      </w:r>
      <w:r w:rsidR="0008041B">
        <w:rPr>
          <w:rFonts w:ascii="Palatino Linotype" w:hAnsi="Palatino Linotype" w:cstheme="minorHAnsi"/>
          <w:sz w:val="24"/>
          <w:szCs w:val="24"/>
        </w:rPr>
        <w:t xml:space="preserve">nabídnout možnost přeškolení, čímž </w:t>
      </w:r>
      <w:r w:rsidR="0008041B" w:rsidRPr="00C82B0C">
        <w:rPr>
          <w:rFonts w:ascii="Palatino Linotype" w:hAnsi="Palatino Linotype" w:cstheme="minorHAnsi"/>
          <w:sz w:val="24"/>
          <w:szCs w:val="24"/>
        </w:rPr>
        <w:t>do</w:t>
      </w:r>
      <w:r w:rsidR="00C82B0C" w:rsidRPr="00C82B0C">
        <w:rPr>
          <w:rFonts w:ascii="Palatino Linotype" w:hAnsi="Palatino Linotype" w:cstheme="minorHAnsi"/>
          <w:sz w:val="24"/>
          <w:szCs w:val="24"/>
        </w:rPr>
        <w:t>chází</w:t>
      </w:r>
      <w:r w:rsidR="0008041B">
        <w:rPr>
          <w:rFonts w:ascii="Palatino Linotype" w:hAnsi="Palatino Linotype" w:cstheme="minorHAnsi"/>
          <w:sz w:val="24"/>
          <w:szCs w:val="24"/>
        </w:rPr>
        <w:t xml:space="preserve"> </w:t>
      </w:r>
      <w:r w:rsidR="00215CCA">
        <w:rPr>
          <w:rFonts w:ascii="Palatino Linotype" w:hAnsi="Palatino Linotype" w:cstheme="minorHAnsi"/>
          <w:sz w:val="24"/>
          <w:szCs w:val="24"/>
        </w:rPr>
        <w:t>k</w:t>
      </w:r>
      <w:r w:rsidR="0008041B">
        <w:rPr>
          <w:rFonts w:ascii="Palatino Linotype" w:hAnsi="Palatino Linotype" w:cstheme="minorHAnsi"/>
          <w:sz w:val="24"/>
          <w:szCs w:val="24"/>
        </w:rPr>
        <w:t> získání nové profesní kvalifikace a následně tak rozšíření jejich pracovních dovedností.</w:t>
      </w:r>
    </w:p>
    <w:p w14:paraId="6214FDBF" w14:textId="77777777" w:rsidR="008E4215" w:rsidRPr="00C82B0C" w:rsidRDefault="008E4215" w:rsidP="0035326B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</w:p>
    <w:p w14:paraId="06BD403F" w14:textId="77777777" w:rsidR="00A64722" w:rsidRDefault="00EE6A42" w:rsidP="00A64722">
      <w:pPr>
        <w:spacing w:line="360" w:lineRule="auto"/>
        <w:jc w:val="both"/>
        <w:rPr>
          <w:rStyle w:val="Nadpis2Char"/>
        </w:rPr>
      </w:pPr>
      <w:bookmarkStart w:id="24" w:name="platformy"/>
      <w:bookmarkStart w:id="25" w:name="_Toc162905369"/>
      <w:bookmarkStart w:id="26" w:name="_Toc162907155"/>
      <w:r w:rsidRPr="00CD6CB6">
        <w:rPr>
          <w:rStyle w:val="Nadpis2Char"/>
        </w:rPr>
        <w:t>4.3</w:t>
      </w:r>
      <w:r w:rsidR="00207011" w:rsidRPr="00CD6CB6">
        <w:rPr>
          <w:rStyle w:val="Nadpis2Char"/>
        </w:rPr>
        <w:t xml:space="preserve"> Vzdělávací platformy</w:t>
      </w:r>
      <w:bookmarkEnd w:id="24"/>
      <w:bookmarkEnd w:id="25"/>
      <w:bookmarkEnd w:id="26"/>
    </w:p>
    <w:p w14:paraId="6ED218AA" w14:textId="776C09B4" w:rsidR="00E56525" w:rsidRDefault="00DC4E16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C4E16">
        <w:rPr>
          <w:rFonts w:ascii="Palatino Linotype" w:hAnsi="Palatino Linotype" w:cstheme="minorHAnsi"/>
          <w:sz w:val="24"/>
          <w:szCs w:val="24"/>
        </w:rPr>
        <w:t xml:space="preserve">Vzdělávací platformy jsou </w:t>
      </w:r>
      <w:r w:rsidR="0008041B">
        <w:rPr>
          <w:rFonts w:ascii="Palatino Linotype" w:hAnsi="Palatino Linotype" w:cstheme="minorHAnsi"/>
          <w:sz w:val="24"/>
          <w:szCs w:val="24"/>
        </w:rPr>
        <w:t>organizace situované v digitálním prostředí</w:t>
      </w:r>
      <w:r w:rsidRPr="00DC4E16">
        <w:rPr>
          <w:rFonts w:ascii="Palatino Linotype" w:hAnsi="Palatino Linotype" w:cstheme="minorHAnsi"/>
          <w:sz w:val="24"/>
          <w:szCs w:val="24"/>
        </w:rPr>
        <w:t>,</w:t>
      </w:r>
      <w:r w:rsidR="0008041B">
        <w:rPr>
          <w:rFonts w:ascii="Palatino Linotype" w:hAnsi="Palatino Linotype" w:cstheme="minorHAnsi"/>
          <w:sz w:val="24"/>
          <w:szCs w:val="24"/>
        </w:rPr>
        <w:t xml:space="preserve"> které</w:t>
      </w:r>
      <w:r w:rsidRPr="00DC4E16">
        <w:rPr>
          <w:rFonts w:ascii="Palatino Linotype" w:hAnsi="Palatino Linotype" w:cstheme="minorHAnsi"/>
          <w:sz w:val="24"/>
          <w:szCs w:val="24"/>
        </w:rPr>
        <w:t xml:space="preserve"> poskytuj</w:t>
      </w:r>
      <w:r w:rsidR="00595D83">
        <w:rPr>
          <w:rFonts w:ascii="Palatino Linotype" w:hAnsi="Palatino Linotype" w:cstheme="minorHAnsi"/>
          <w:sz w:val="24"/>
          <w:szCs w:val="24"/>
        </w:rPr>
        <w:t>í</w:t>
      </w:r>
      <w:r w:rsidRPr="00DC4E16">
        <w:rPr>
          <w:rFonts w:ascii="Palatino Linotype" w:hAnsi="Palatino Linotype" w:cstheme="minorHAnsi"/>
          <w:sz w:val="24"/>
          <w:szCs w:val="24"/>
        </w:rPr>
        <w:t xml:space="preserve"> možnost vzdělávání a </w:t>
      </w:r>
      <w:r w:rsidRPr="00C82B0C">
        <w:rPr>
          <w:rFonts w:ascii="Palatino Linotype" w:hAnsi="Palatino Linotype" w:cstheme="minorHAnsi"/>
          <w:sz w:val="24"/>
          <w:szCs w:val="24"/>
        </w:rPr>
        <w:t>učení se</w:t>
      </w:r>
      <w:r w:rsidRPr="00DC4E16">
        <w:rPr>
          <w:rFonts w:ascii="Palatino Linotype" w:hAnsi="Palatino Linotype" w:cstheme="minorHAnsi"/>
          <w:sz w:val="24"/>
          <w:szCs w:val="24"/>
        </w:rPr>
        <w:t xml:space="preserve"> online. Tyto platformy nabízejí </w:t>
      </w:r>
      <w:r w:rsidRPr="00DC4E16">
        <w:rPr>
          <w:rFonts w:ascii="Palatino Linotype" w:hAnsi="Palatino Linotype" w:cstheme="minorHAnsi"/>
          <w:sz w:val="24"/>
          <w:szCs w:val="24"/>
        </w:rPr>
        <w:lastRenderedPageBreak/>
        <w:t>různorodé kurzy, školení a výukové materiály pro různ</w:t>
      </w:r>
      <w:r w:rsidR="00C82B0C">
        <w:rPr>
          <w:rFonts w:ascii="Palatino Linotype" w:hAnsi="Palatino Linotype" w:cstheme="minorHAnsi"/>
          <w:sz w:val="24"/>
          <w:szCs w:val="24"/>
        </w:rPr>
        <w:t>á</w:t>
      </w:r>
      <w:r w:rsidRPr="00DC4E16">
        <w:rPr>
          <w:rFonts w:ascii="Palatino Linotype" w:hAnsi="Palatino Linotype" w:cstheme="minorHAnsi"/>
          <w:sz w:val="24"/>
          <w:szCs w:val="24"/>
        </w:rPr>
        <w:t xml:space="preserve"> </w:t>
      </w:r>
      <w:r w:rsidR="006109C7" w:rsidRPr="00DC4E16">
        <w:rPr>
          <w:rFonts w:ascii="Palatino Linotype" w:hAnsi="Palatino Linotype" w:cstheme="minorHAnsi"/>
          <w:sz w:val="24"/>
          <w:szCs w:val="24"/>
        </w:rPr>
        <w:t>témata</w:t>
      </w:r>
      <w:r w:rsidR="006E0D5C">
        <w:rPr>
          <w:rFonts w:ascii="Palatino Linotype" w:hAnsi="Palatino Linotype" w:cstheme="minorHAnsi"/>
          <w:sz w:val="24"/>
          <w:szCs w:val="24"/>
        </w:rPr>
        <w:t xml:space="preserve"> a obory.</w:t>
      </w:r>
      <w:r w:rsidR="006E0D5C">
        <w:rPr>
          <w:rFonts w:ascii="Palatino Linotype" w:hAnsi="Palatino Linotype" w:cstheme="minorHAnsi"/>
          <w:sz w:val="24"/>
          <w:szCs w:val="24"/>
        </w:rPr>
        <w:br/>
      </w:r>
      <w:r w:rsidR="00215CCA">
        <w:rPr>
          <w:rFonts w:ascii="Palatino Linotype" w:hAnsi="Palatino Linotype" w:cstheme="minorHAnsi"/>
          <w:sz w:val="24"/>
          <w:szCs w:val="24"/>
        </w:rPr>
        <w:t>P</w:t>
      </w:r>
      <w:r w:rsidR="006E0D5C">
        <w:rPr>
          <w:rFonts w:ascii="Palatino Linotype" w:hAnsi="Palatino Linotype" w:cstheme="minorHAnsi"/>
          <w:sz w:val="24"/>
          <w:szCs w:val="24"/>
        </w:rPr>
        <w:t>latformy</w:t>
      </w:r>
      <w:r w:rsidRPr="00DC4E16">
        <w:rPr>
          <w:rFonts w:ascii="Palatino Linotype" w:hAnsi="Palatino Linotype" w:cstheme="minorHAnsi"/>
          <w:sz w:val="24"/>
          <w:szCs w:val="24"/>
        </w:rPr>
        <w:t xml:space="preserve"> poskytují uživatelům možnost učit se z pohodlí domova nebo z jakéhokoli</w:t>
      </w:r>
      <w:r w:rsidR="00E56525">
        <w:rPr>
          <w:rFonts w:ascii="Palatino Linotype" w:hAnsi="Palatino Linotype" w:cstheme="minorHAnsi"/>
          <w:sz w:val="24"/>
          <w:szCs w:val="24"/>
        </w:rPr>
        <w:t>v</w:t>
      </w:r>
      <w:r w:rsidRPr="00DC4E16">
        <w:rPr>
          <w:rFonts w:ascii="Palatino Linotype" w:hAnsi="Palatino Linotype" w:cstheme="minorHAnsi"/>
          <w:sz w:val="24"/>
          <w:szCs w:val="24"/>
        </w:rPr>
        <w:t xml:space="preserve"> místa</w:t>
      </w:r>
      <w:r w:rsidR="00E56525">
        <w:rPr>
          <w:rFonts w:ascii="Palatino Linotype" w:hAnsi="Palatino Linotype" w:cstheme="minorHAnsi"/>
          <w:sz w:val="24"/>
          <w:szCs w:val="24"/>
        </w:rPr>
        <w:t>, kter</w:t>
      </w:r>
      <w:r w:rsidR="00C82B0C">
        <w:rPr>
          <w:rFonts w:ascii="Palatino Linotype" w:hAnsi="Palatino Linotype" w:cstheme="minorHAnsi"/>
          <w:sz w:val="24"/>
          <w:szCs w:val="24"/>
        </w:rPr>
        <w:t>á</w:t>
      </w:r>
      <w:r w:rsidR="00E56525">
        <w:rPr>
          <w:rFonts w:ascii="Palatino Linotype" w:hAnsi="Palatino Linotype" w:cstheme="minorHAnsi"/>
          <w:sz w:val="24"/>
          <w:szCs w:val="24"/>
        </w:rPr>
        <w:t xml:space="preserve"> m</w:t>
      </w:r>
      <w:r w:rsidR="00C82B0C">
        <w:rPr>
          <w:rFonts w:ascii="Palatino Linotype" w:hAnsi="Palatino Linotype" w:cstheme="minorHAnsi"/>
          <w:sz w:val="24"/>
          <w:szCs w:val="24"/>
        </w:rPr>
        <w:t>ají</w:t>
      </w:r>
      <w:r w:rsidRPr="00DC4E16">
        <w:rPr>
          <w:rFonts w:ascii="Palatino Linotype" w:hAnsi="Palatino Linotype" w:cstheme="minorHAnsi"/>
          <w:sz w:val="24"/>
          <w:szCs w:val="24"/>
        </w:rPr>
        <w:t xml:space="preserve"> přístup k</w:t>
      </w:r>
      <w:r w:rsidR="00C82B0C">
        <w:rPr>
          <w:rFonts w:ascii="Palatino Linotype" w:hAnsi="Palatino Linotype" w:cstheme="minorHAnsi"/>
          <w:sz w:val="24"/>
          <w:szCs w:val="24"/>
        </w:rPr>
        <w:t> </w:t>
      </w:r>
      <w:r w:rsidRPr="00DC4E16">
        <w:rPr>
          <w:rFonts w:ascii="Palatino Linotype" w:hAnsi="Palatino Linotype" w:cstheme="minorHAnsi"/>
          <w:sz w:val="24"/>
          <w:szCs w:val="24"/>
        </w:rPr>
        <w:t>internetu</w:t>
      </w:r>
      <w:r w:rsidR="00C82B0C">
        <w:rPr>
          <w:rFonts w:ascii="Palatino Linotype" w:hAnsi="Palatino Linotype" w:cstheme="minorHAnsi"/>
          <w:sz w:val="24"/>
          <w:szCs w:val="24"/>
        </w:rPr>
        <w:t>. N</w:t>
      </w:r>
      <w:r w:rsidR="0072489D">
        <w:rPr>
          <w:rFonts w:ascii="Palatino Linotype" w:hAnsi="Palatino Linotype" w:cstheme="minorHAnsi"/>
          <w:sz w:val="24"/>
          <w:szCs w:val="24"/>
        </w:rPr>
        <w:t>abízejí</w:t>
      </w:r>
      <w:r w:rsidR="0072489D" w:rsidRPr="00DC4E16">
        <w:rPr>
          <w:rFonts w:ascii="Palatino Linotype" w:hAnsi="Palatino Linotype" w:cstheme="minorHAnsi"/>
          <w:sz w:val="24"/>
          <w:szCs w:val="24"/>
        </w:rPr>
        <w:t xml:space="preserve"> širokou</w:t>
      </w:r>
      <w:r w:rsidRPr="00DC4E16">
        <w:rPr>
          <w:rFonts w:ascii="Palatino Linotype" w:hAnsi="Palatino Linotype" w:cstheme="minorHAnsi"/>
          <w:sz w:val="24"/>
          <w:szCs w:val="24"/>
        </w:rPr>
        <w:t xml:space="preserve"> škálu kurzů a školení od různých poskytovatelů, kter</w:t>
      </w:r>
      <w:r w:rsidR="00C82B0C">
        <w:rPr>
          <w:rFonts w:ascii="Palatino Linotype" w:hAnsi="Palatino Linotype" w:cstheme="minorHAnsi"/>
          <w:sz w:val="24"/>
          <w:szCs w:val="24"/>
        </w:rPr>
        <w:t>á</w:t>
      </w:r>
      <w:r w:rsidRPr="00DC4E16">
        <w:rPr>
          <w:rFonts w:ascii="Palatino Linotype" w:hAnsi="Palatino Linotype" w:cstheme="minorHAnsi"/>
          <w:sz w:val="24"/>
          <w:szCs w:val="24"/>
        </w:rPr>
        <w:t xml:space="preserve"> mohou zahrnovat </w:t>
      </w:r>
      <w:r w:rsidR="006109C7">
        <w:rPr>
          <w:rFonts w:ascii="Palatino Linotype" w:hAnsi="Palatino Linotype" w:cstheme="minorHAnsi"/>
          <w:sz w:val="24"/>
          <w:szCs w:val="24"/>
        </w:rPr>
        <w:t>velké množství oborů</w:t>
      </w:r>
      <w:r w:rsidRPr="00DC4E16">
        <w:rPr>
          <w:rFonts w:ascii="Palatino Linotype" w:hAnsi="Palatino Linotype" w:cstheme="minorHAnsi"/>
          <w:sz w:val="24"/>
          <w:szCs w:val="24"/>
        </w:rPr>
        <w:t xml:space="preserve">. </w:t>
      </w:r>
      <w:r w:rsidR="0072489D">
        <w:rPr>
          <w:rFonts w:ascii="Palatino Linotype" w:hAnsi="Palatino Linotype" w:cstheme="minorHAnsi"/>
          <w:sz w:val="24"/>
          <w:szCs w:val="24"/>
        </w:rPr>
        <w:t xml:space="preserve">Toto vzdělávání většinou </w:t>
      </w:r>
      <w:r w:rsidR="00E65759">
        <w:rPr>
          <w:rFonts w:ascii="Palatino Linotype" w:hAnsi="Palatino Linotype" w:cstheme="minorHAnsi"/>
          <w:sz w:val="24"/>
          <w:szCs w:val="24"/>
        </w:rPr>
        <w:t xml:space="preserve">obsahuje </w:t>
      </w:r>
      <w:r w:rsidRPr="00DC4E16">
        <w:rPr>
          <w:rFonts w:ascii="Palatino Linotype" w:hAnsi="Palatino Linotype" w:cstheme="minorHAnsi"/>
          <w:sz w:val="24"/>
          <w:szCs w:val="24"/>
        </w:rPr>
        <w:t>interaktivní prvky a multimediální obsah včetně videí, audio nahrávek</w:t>
      </w:r>
      <w:r w:rsidR="0072489D">
        <w:rPr>
          <w:rFonts w:ascii="Palatino Linotype" w:hAnsi="Palatino Linotype" w:cstheme="minorHAnsi"/>
          <w:sz w:val="24"/>
          <w:szCs w:val="24"/>
        </w:rPr>
        <w:t xml:space="preserve"> a </w:t>
      </w:r>
      <w:r w:rsidRPr="00DC4E16">
        <w:rPr>
          <w:rFonts w:ascii="Palatino Linotype" w:hAnsi="Palatino Linotype" w:cstheme="minorHAnsi"/>
          <w:sz w:val="24"/>
          <w:szCs w:val="24"/>
        </w:rPr>
        <w:t>interaktivních cvičení</w:t>
      </w:r>
      <w:r w:rsidR="006109C7">
        <w:rPr>
          <w:rFonts w:ascii="Palatino Linotype" w:hAnsi="Palatino Linotype" w:cstheme="minorHAnsi"/>
          <w:sz w:val="24"/>
          <w:szCs w:val="24"/>
        </w:rPr>
        <w:t xml:space="preserve"> </w:t>
      </w:r>
      <w:r w:rsidR="00E65759">
        <w:rPr>
          <w:rFonts w:ascii="Palatino Linotype" w:hAnsi="Palatino Linotype" w:cstheme="minorHAnsi"/>
          <w:sz w:val="24"/>
          <w:szCs w:val="24"/>
        </w:rPr>
        <w:t>s</w:t>
      </w:r>
      <w:r w:rsidR="006109C7">
        <w:rPr>
          <w:rFonts w:ascii="Palatino Linotype" w:hAnsi="Palatino Linotype" w:cstheme="minorHAnsi"/>
          <w:sz w:val="24"/>
          <w:szCs w:val="24"/>
        </w:rPr>
        <w:t xml:space="preserve"> cílem </w:t>
      </w:r>
      <w:r w:rsidR="006109C7" w:rsidRPr="00DC4E16">
        <w:rPr>
          <w:rFonts w:ascii="Palatino Linotype" w:hAnsi="Palatino Linotype" w:cstheme="minorHAnsi"/>
          <w:sz w:val="24"/>
          <w:szCs w:val="24"/>
        </w:rPr>
        <w:t>přizpůsob</w:t>
      </w:r>
      <w:r w:rsidR="006109C7">
        <w:rPr>
          <w:rFonts w:ascii="Palatino Linotype" w:hAnsi="Palatino Linotype" w:cstheme="minorHAnsi"/>
          <w:sz w:val="24"/>
          <w:szCs w:val="24"/>
        </w:rPr>
        <w:t>ení</w:t>
      </w:r>
      <w:r w:rsidR="006109C7" w:rsidRPr="00DC4E16">
        <w:rPr>
          <w:rFonts w:ascii="Palatino Linotype" w:hAnsi="Palatino Linotype" w:cstheme="minorHAnsi"/>
          <w:sz w:val="24"/>
          <w:szCs w:val="24"/>
        </w:rPr>
        <w:t xml:space="preserve"> úrovn</w:t>
      </w:r>
      <w:r w:rsidR="006109C7">
        <w:rPr>
          <w:rFonts w:ascii="Palatino Linotype" w:hAnsi="Palatino Linotype" w:cstheme="minorHAnsi"/>
          <w:sz w:val="24"/>
          <w:szCs w:val="24"/>
        </w:rPr>
        <w:t>ě</w:t>
      </w:r>
      <w:r w:rsidR="006109C7" w:rsidRPr="00DC4E16">
        <w:rPr>
          <w:rFonts w:ascii="Palatino Linotype" w:hAnsi="Palatino Linotype" w:cstheme="minorHAnsi"/>
          <w:sz w:val="24"/>
          <w:szCs w:val="24"/>
        </w:rPr>
        <w:t xml:space="preserve"> znalostí a schopnost</w:t>
      </w:r>
      <w:r w:rsidR="00E65759">
        <w:rPr>
          <w:rFonts w:ascii="Palatino Linotype" w:hAnsi="Palatino Linotype" w:cstheme="minorHAnsi"/>
          <w:sz w:val="24"/>
          <w:szCs w:val="24"/>
        </w:rPr>
        <w:t>í</w:t>
      </w:r>
      <w:r w:rsidR="006109C7" w:rsidRPr="00DC4E16">
        <w:rPr>
          <w:rFonts w:ascii="Palatino Linotype" w:hAnsi="Palatino Linotype" w:cstheme="minorHAnsi"/>
          <w:sz w:val="24"/>
          <w:szCs w:val="24"/>
        </w:rPr>
        <w:t xml:space="preserve"> </w:t>
      </w:r>
      <w:r w:rsidR="006109C7">
        <w:rPr>
          <w:rFonts w:ascii="Palatino Linotype" w:hAnsi="Palatino Linotype" w:cstheme="minorHAnsi"/>
          <w:sz w:val="24"/>
          <w:szCs w:val="24"/>
        </w:rPr>
        <w:t>jednotlivce.</w:t>
      </w:r>
    </w:p>
    <w:p w14:paraId="69D54966" w14:textId="7D18E3AE" w:rsidR="008E4215" w:rsidRDefault="00E56525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„</w:t>
      </w:r>
      <w:r w:rsidRPr="00E56525">
        <w:rPr>
          <w:rFonts w:ascii="Palatino Linotype" w:hAnsi="Palatino Linotype" w:cstheme="minorHAnsi"/>
          <w:sz w:val="24"/>
          <w:szCs w:val="24"/>
        </w:rPr>
        <w:t xml:space="preserve">Díky využití vhodných technologií může jít každý v hodině svým tempem. Učitel pak pomáhá každému žákovi s individuálními problémy či otázkami. Přístup se tím individualizuje, to znamená, že pokud </w:t>
      </w:r>
      <w:r>
        <w:rPr>
          <w:rFonts w:ascii="Palatino Linotype" w:hAnsi="Palatino Linotype" w:cstheme="minorHAnsi"/>
          <w:sz w:val="24"/>
          <w:szCs w:val="24"/>
        </w:rPr>
        <w:t>studentovi</w:t>
      </w:r>
      <w:r w:rsidRPr="00E56525">
        <w:rPr>
          <w:rFonts w:ascii="Palatino Linotype" w:hAnsi="Palatino Linotype" w:cstheme="minorHAnsi"/>
          <w:sz w:val="24"/>
          <w:szCs w:val="24"/>
        </w:rPr>
        <w:t xml:space="preserve"> něco nejde, má dost času a nikdo na </w:t>
      </w:r>
      <w:r>
        <w:rPr>
          <w:rFonts w:ascii="Palatino Linotype" w:hAnsi="Palatino Linotype" w:cstheme="minorHAnsi"/>
          <w:sz w:val="24"/>
          <w:szCs w:val="24"/>
        </w:rPr>
        <w:t>něj</w:t>
      </w:r>
      <w:r w:rsidRPr="00E56525">
        <w:rPr>
          <w:rFonts w:ascii="Palatino Linotype" w:hAnsi="Palatino Linotype" w:cstheme="minorHAnsi"/>
          <w:sz w:val="24"/>
          <w:szCs w:val="24"/>
        </w:rPr>
        <w:t xml:space="preserve"> nečeká.</w:t>
      </w:r>
      <w:r>
        <w:rPr>
          <w:rFonts w:ascii="Palatino Linotype" w:hAnsi="Palatino Linotype" w:cstheme="minorHAnsi"/>
          <w:sz w:val="24"/>
          <w:szCs w:val="24"/>
        </w:rPr>
        <w:t>“ (MUNI KISK, 2024)</w:t>
      </w:r>
      <w:r w:rsidR="00A64722">
        <w:rPr>
          <w:rFonts w:ascii="Palatino Linotype" w:hAnsi="Palatino Linotype" w:cstheme="minorHAnsi"/>
          <w:sz w:val="24"/>
          <w:szCs w:val="24"/>
        </w:rPr>
        <w:t xml:space="preserve"> </w:t>
      </w:r>
      <w:r w:rsidR="00DC4E16" w:rsidRPr="00DC4E16">
        <w:rPr>
          <w:rFonts w:ascii="Palatino Linotype" w:hAnsi="Palatino Linotype" w:cstheme="minorHAnsi"/>
          <w:sz w:val="24"/>
          <w:szCs w:val="24"/>
        </w:rPr>
        <w:t xml:space="preserve">Po dokončení kurzů na </w:t>
      </w:r>
      <w:r w:rsidR="006109C7">
        <w:rPr>
          <w:rFonts w:ascii="Palatino Linotype" w:hAnsi="Palatino Linotype" w:cstheme="minorHAnsi"/>
          <w:sz w:val="24"/>
          <w:szCs w:val="24"/>
        </w:rPr>
        <w:t xml:space="preserve">těchto </w:t>
      </w:r>
      <w:r w:rsidR="00DC4E16" w:rsidRPr="00DC4E16">
        <w:rPr>
          <w:rFonts w:ascii="Palatino Linotype" w:hAnsi="Palatino Linotype" w:cstheme="minorHAnsi"/>
          <w:sz w:val="24"/>
          <w:szCs w:val="24"/>
        </w:rPr>
        <w:t>platformách mohou účastníci obdržet certifikáty nebo diplomy, což</w:t>
      </w:r>
      <w:r w:rsidR="006109C7">
        <w:rPr>
          <w:rFonts w:ascii="Palatino Linotype" w:hAnsi="Palatino Linotype" w:cstheme="minorHAnsi"/>
          <w:sz w:val="24"/>
          <w:szCs w:val="24"/>
        </w:rPr>
        <w:t xml:space="preserve"> </w:t>
      </w:r>
      <w:r w:rsidR="00DC4E16" w:rsidRPr="00DC4E16">
        <w:rPr>
          <w:rFonts w:ascii="Palatino Linotype" w:hAnsi="Palatino Linotype" w:cstheme="minorHAnsi"/>
          <w:sz w:val="24"/>
          <w:szCs w:val="24"/>
        </w:rPr>
        <w:t xml:space="preserve">může být uznání jejich úspěšného absolvování. </w:t>
      </w:r>
    </w:p>
    <w:p w14:paraId="619B95C9" w14:textId="5A577FF9" w:rsidR="00207011" w:rsidRPr="00A1218E" w:rsidRDefault="00207011" w:rsidP="00A64722">
      <w:pPr>
        <w:pStyle w:val="Nadpis2"/>
      </w:pPr>
      <w:r w:rsidRPr="00AF4C02">
        <w:rPr>
          <w:sz w:val="28"/>
          <w:szCs w:val="28"/>
        </w:rPr>
        <w:br/>
      </w:r>
      <w:bookmarkStart w:id="27" w:name="Firemní"/>
      <w:bookmarkStart w:id="28" w:name="_Toc162905370"/>
      <w:bookmarkStart w:id="29" w:name="_Toc162907156"/>
      <w:r w:rsidR="00EE6A42" w:rsidRPr="00A1218E">
        <w:t>4.4</w:t>
      </w:r>
      <w:r w:rsidRPr="00A1218E">
        <w:t xml:space="preserve"> Firemní instituce</w:t>
      </w:r>
      <w:bookmarkEnd w:id="27"/>
      <w:bookmarkEnd w:id="28"/>
      <w:bookmarkEnd w:id="29"/>
    </w:p>
    <w:p w14:paraId="25582B69" w14:textId="08EE59CC" w:rsidR="00595D83" w:rsidRDefault="0008041B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08041B">
        <w:rPr>
          <w:rFonts w:ascii="Palatino Linotype" w:hAnsi="Palatino Linotype" w:cstheme="minorHAnsi"/>
          <w:sz w:val="24"/>
          <w:szCs w:val="24"/>
        </w:rPr>
        <w:t>Firemní instituce, známé také jako firemní nebo korporátní vzdělávání</w:t>
      </w:r>
      <w:r w:rsidR="00595D83" w:rsidRPr="00595D83">
        <w:rPr>
          <w:rFonts w:ascii="Palatino Linotype" w:hAnsi="Palatino Linotype" w:cstheme="minorHAnsi"/>
          <w:sz w:val="24"/>
          <w:szCs w:val="24"/>
        </w:rPr>
        <w:t xml:space="preserve">, jsou programy a aktivity navržené speciálně pro zaměstnance v rámci určité společnosti nebo organizace. </w:t>
      </w:r>
    </w:p>
    <w:p w14:paraId="330D8818" w14:textId="56419F28" w:rsidR="00845E11" w:rsidRDefault="00595D83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95D83">
        <w:rPr>
          <w:rFonts w:ascii="Palatino Linotype" w:hAnsi="Palatino Linotype" w:cstheme="minorHAnsi"/>
          <w:sz w:val="24"/>
          <w:szCs w:val="24"/>
        </w:rPr>
        <w:t xml:space="preserve">Tato forma vzdělávání je zaměřena na rozvoj dovedností, znalostí a schopností zaměstnanců, </w:t>
      </w:r>
      <w:r w:rsidR="00215CCA">
        <w:rPr>
          <w:rFonts w:ascii="Palatino Linotype" w:hAnsi="Palatino Linotype" w:cstheme="minorHAnsi"/>
          <w:sz w:val="24"/>
          <w:szCs w:val="24"/>
        </w:rPr>
        <w:t>tak aby</w:t>
      </w:r>
      <w:r w:rsidRPr="00595D83">
        <w:rPr>
          <w:rFonts w:ascii="Palatino Linotype" w:hAnsi="Palatino Linotype" w:cstheme="minorHAnsi"/>
          <w:sz w:val="24"/>
          <w:szCs w:val="24"/>
        </w:rPr>
        <w:t xml:space="preserve"> lépe odpovídal</w:t>
      </w:r>
      <w:r w:rsidR="0008041B">
        <w:rPr>
          <w:rFonts w:ascii="Palatino Linotype" w:hAnsi="Palatino Linotype" w:cstheme="minorHAnsi"/>
          <w:sz w:val="24"/>
          <w:szCs w:val="24"/>
        </w:rPr>
        <w:t>y</w:t>
      </w:r>
      <w:r w:rsidRPr="00595D83">
        <w:rPr>
          <w:rFonts w:ascii="Palatino Linotype" w:hAnsi="Palatino Linotype" w:cstheme="minorHAnsi"/>
          <w:sz w:val="24"/>
          <w:szCs w:val="24"/>
        </w:rPr>
        <w:t xml:space="preserve"> potřebám firemního prostřed</w:t>
      </w:r>
      <w:r w:rsidR="00215CCA">
        <w:rPr>
          <w:rFonts w:ascii="Palatino Linotype" w:hAnsi="Palatino Linotype" w:cstheme="minorHAnsi"/>
          <w:sz w:val="24"/>
          <w:szCs w:val="24"/>
        </w:rPr>
        <w:t>í.</w:t>
      </w:r>
      <w:r w:rsidRPr="00595D83">
        <w:rPr>
          <w:rFonts w:ascii="Palatino Linotype" w:hAnsi="Palatino Linotype" w:cstheme="minorHAnsi"/>
          <w:sz w:val="24"/>
          <w:szCs w:val="24"/>
        </w:rPr>
        <w:t xml:space="preserve"> </w:t>
      </w:r>
      <w:r w:rsidR="00215CCA">
        <w:rPr>
          <w:rFonts w:ascii="Palatino Linotype" w:hAnsi="Palatino Linotype" w:cstheme="minorHAnsi"/>
          <w:sz w:val="24"/>
          <w:szCs w:val="24"/>
        </w:rPr>
        <w:t>I</w:t>
      </w:r>
      <w:r>
        <w:rPr>
          <w:rFonts w:ascii="Palatino Linotype" w:hAnsi="Palatino Linotype" w:cstheme="minorHAnsi"/>
          <w:sz w:val="24"/>
          <w:szCs w:val="24"/>
        </w:rPr>
        <w:t xml:space="preserve">nstituce </w:t>
      </w:r>
      <w:r w:rsidR="00215CCA">
        <w:rPr>
          <w:rFonts w:ascii="Palatino Linotype" w:hAnsi="Palatino Linotype" w:cstheme="minorHAnsi"/>
          <w:sz w:val="24"/>
          <w:szCs w:val="24"/>
        </w:rPr>
        <w:t>maximálně reflektují</w:t>
      </w:r>
      <w:r w:rsidRPr="00595D83">
        <w:rPr>
          <w:rFonts w:ascii="Palatino Linotype" w:hAnsi="Palatino Linotype" w:cstheme="minorHAnsi"/>
          <w:sz w:val="24"/>
          <w:szCs w:val="24"/>
        </w:rPr>
        <w:t xml:space="preserve"> specifické potřeby a cíle dané firmy. Mohou se zaměřovat na rozvoj konkrétních dovedností nebo přímo souviset s firemními strategiemi. </w:t>
      </w:r>
    </w:p>
    <w:p w14:paraId="0E3ACCA1" w14:textId="48E0FC53" w:rsidR="00745254" w:rsidRDefault="001503E9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Vzdělávání v těchto institucích se</w:t>
      </w:r>
      <w:r w:rsidR="00745254">
        <w:rPr>
          <w:rFonts w:ascii="Palatino Linotype" w:hAnsi="Palatino Linotype" w:cstheme="minorHAnsi"/>
          <w:sz w:val="24"/>
          <w:szCs w:val="24"/>
        </w:rPr>
        <w:t xml:space="preserve"> často aplikuj</w:t>
      </w:r>
      <w:r>
        <w:rPr>
          <w:rFonts w:ascii="Palatino Linotype" w:hAnsi="Palatino Linotype" w:cstheme="minorHAnsi"/>
          <w:sz w:val="24"/>
          <w:szCs w:val="24"/>
        </w:rPr>
        <w:t>e</w:t>
      </w:r>
      <w:r w:rsidR="00745254">
        <w:rPr>
          <w:rFonts w:ascii="Palatino Linotype" w:hAnsi="Palatino Linotype" w:cstheme="minorHAnsi"/>
          <w:sz w:val="24"/>
          <w:szCs w:val="24"/>
        </w:rPr>
        <w:t xml:space="preserve"> </w:t>
      </w:r>
      <w:r w:rsidR="00745254" w:rsidRPr="00595D83">
        <w:rPr>
          <w:rFonts w:ascii="Palatino Linotype" w:hAnsi="Palatino Linotype" w:cstheme="minorHAnsi"/>
          <w:sz w:val="24"/>
          <w:szCs w:val="24"/>
        </w:rPr>
        <w:t>form</w:t>
      </w:r>
      <w:r>
        <w:rPr>
          <w:rFonts w:ascii="Palatino Linotype" w:hAnsi="Palatino Linotype" w:cstheme="minorHAnsi"/>
          <w:sz w:val="24"/>
          <w:szCs w:val="24"/>
        </w:rPr>
        <w:t>o</w:t>
      </w:r>
      <w:r w:rsidR="00745254" w:rsidRPr="00595D83">
        <w:rPr>
          <w:rFonts w:ascii="Palatino Linotype" w:hAnsi="Palatino Linotype" w:cstheme="minorHAnsi"/>
          <w:sz w:val="24"/>
          <w:szCs w:val="24"/>
        </w:rPr>
        <w:t>u</w:t>
      </w:r>
      <w:r w:rsidR="0008041B">
        <w:rPr>
          <w:rFonts w:ascii="Palatino Linotype" w:hAnsi="Palatino Linotype" w:cstheme="minorHAnsi"/>
          <w:sz w:val="24"/>
          <w:szCs w:val="24"/>
        </w:rPr>
        <w:t xml:space="preserve"> tzv.</w:t>
      </w:r>
      <w:r w:rsidR="00745254" w:rsidRPr="00595D83">
        <w:rPr>
          <w:rFonts w:ascii="Palatino Linotype" w:hAnsi="Palatino Linotype" w:cstheme="minorHAnsi"/>
          <w:sz w:val="24"/>
          <w:szCs w:val="24"/>
        </w:rPr>
        <w:t xml:space="preserve"> on-</w:t>
      </w:r>
      <w:proofErr w:type="spellStart"/>
      <w:r w:rsidR="00745254" w:rsidRPr="00595D83">
        <w:rPr>
          <w:rFonts w:ascii="Palatino Linotype" w:hAnsi="Palatino Linotype" w:cstheme="minorHAnsi"/>
          <w:sz w:val="24"/>
          <w:szCs w:val="24"/>
        </w:rPr>
        <w:t>the</w:t>
      </w:r>
      <w:proofErr w:type="spellEnd"/>
      <w:r w:rsidR="00745254" w:rsidRPr="00595D83">
        <w:rPr>
          <w:rFonts w:ascii="Palatino Linotype" w:hAnsi="Palatino Linotype" w:cstheme="minorHAnsi"/>
          <w:sz w:val="24"/>
          <w:szCs w:val="24"/>
        </w:rPr>
        <w:t>-</w:t>
      </w:r>
      <w:proofErr w:type="spellStart"/>
      <w:r w:rsidR="00745254" w:rsidRPr="00595D83">
        <w:rPr>
          <w:rFonts w:ascii="Palatino Linotype" w:hAnsi="Palatino Linotype" w:cstheme="minorHAnsi"/>
          <w:sz w:val="24"/>
          <w:szCs w:val="24"/>
        </w:rPr>
        <w:t>job</w:t>
      </w:r>
      <w:proofErr w:type="spellEnd"/>
      <w:r w:rsidR="00745254" w:rsidRPr="00595D83">
        <w:rPr>
          <w:rFonts w:ascii="Palatino Linotype" w:hAnsi="Palatino Linotype" w:cstheme="minorHAnsi"/>
          <w:sz w:val="24"/>
          <w:szCs w:val="24"/>
        </w:rPr>
        <w:t xml:space="preserve"> trénink</w:t>
      </w:r>
      <w:r w:rsidR="0008041B">
        <w:rPr>
          <w:rFonts w:ascii="Palatino Linotype" w:hAnsi="Palatino Linotype" w:cstheme="minorHAnsi"/>
          <w:sz w:val="24"/>
          <w:szCs w:val="24"/>
        </w:rPr>
        <w:t>u</w:t>
      </w:r>
      <w:r w:rsidR="00745254" w:rsidRPr="00595D83">
        <w:rPr>
          <w:rFonts w:ascii="Palatino Linotype" w:hAnsi="Palatino Linotype" w:cstheme="minorHAnsi"/>
          <w:sz w:val="24"/>
          <w:szCs w:val="24"/>
        </w:rPr>
        <w:t>, kde zaměstnanci získávají dovednosti a zkušenosti přímo v pracovním prostředí</w:t>
      </w:r>
      <w:r w:rsidR="00745254">
        <w:rPr>
          <w:rFonts w:ascii="Palatino Linotype" w:hAnsi="Palatino Linotype" w:cstheme="minorHAnsi"/>
          <w:sz w:val="24"/>
          <w:szCs w:val="24"/>
        </w:rPr>
        <w:t xml:space="preserve">, což jim umožnuje lepší adaptační proces případného zaměstnání na </w:t>
      </w:r>
      <w:r w:rsidR="00E65759">
        <w:rPr>
          <w:rFonts w:ascii="Palatino Linotype" w:hAnsi="Palatino Linotype" w:cstheme="minorHAnsi"/>
          <w:sz w:val="24"/>
          <w:szCs w:val="24"/>
        </w:rPr>
        <w:t>dané</w:t>
      </w:r>
      <w:r w:rsidR="00745254">
        <w:rPr>
          <w:rFonts w:ascii="Palatino Linotype" w:hAnsi="Palatino Linotype" w:cstheme="minorHAnsi"/>
          <w:sz w:val="24"/>
          <w:szCs w:val="24"/>
        </w:rPr>
        <w:t xml:space="preserve"> pozici.</w:t>
      </w:r>
    </w:p>
    <w:p w14:paraId="23B8F207" w14:textId="45943414" w:rsidR="00845E11" w:rsidRDefault="00595D83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595D83">
        <w:rPr>
          <w:rFonts w:ascii="Palatino Linotype" w:hAnsi="Palatino Linotype" w:cstheme="minorHAnsi"/>
          <w:sz w:val="24"/>
          <w:szCs w:val="24"/>
        </w:rPr>
        <w:lastRenderedPageBreak/>
        <w:t xml:space="preserve">Firemní instituce mohou využívat </w:t>
      </w:r>
      <w:r w:rsidR="001503E9">
        <w:rPr>
          <w:rFonts w:ascii="Palatino Linotype" w:hAnsi="Palatino Linotype" w:cstheme="minorHAnsi"/>
          <w:sz w:val="24"/>
          <w:szCs w:val="24"/>
        </w:rPr>
        <w:t xml:space="preserve">buď </w:t>
      </w:r>
      <w:r w:rsidRPr="00595D83">
        <w:rPr>
          <w:rFonts w:ascii="Palatino Linotype" w:hAnsi="Palatino Linotype" w:cstheme="minorHAnsi"/>
          <w:sz w:val="24"/>
          <w:szCs w:val="24"/>
        </w:rPr>
        <w:t xml:space="preserve">interní </w:t>
      </w:r>
      <w:r w:rsidR="0008041B" w:rsidRPr="0008041B">
        <w:rPr>
          <w:rFonts w:ascii="Palatino Linotype" w:hAnsi="Palatino Linotype" w:cstheme="minorHAnsi"/>
          <w:sz w:val="24"/>
          <w:szCs w:val="24"/>
        </w:rPr>
        <w:t>zdroje, jakými jsou např. školící týmy</w:t>
      </w:r>
      <w:r w:rsidR="001503E9">
        <w:rPr>
          <w:rFonts w:ascii="Palatino Linotype" w:hAnsi="Palatino Linotype" w:cstheme="minorHAnsi"/>
          <w:sz w:val="24"/>
          <w:szCs w:val="24"/>
        </w:rPr>
        <w:t xml:space="preserve"> firmy, </w:t>
      </w:r>
      <w:r w:rsidR="0008041B" w:rsidRPr="0008041B">
        <w:rPr>
          <w:rFonts w:ascii="Palatino Linotype" w:hAnsi="Palatino Linotype" w:cstheme="minorHAnsi"/>
          <w:sz w:val="24"/>
          <w:szCs w:val="24"/>
        </w:rPr>
        <w:t>nebo externí zdroje, představované specializovanými trenéry a konzultanty.</w:t>
      </w:r>
      <w:r w:rsidRPr="00595D83">
        <w:rPr>
          <w:rFonts w:ascii="Palatino Linotype" w:hAnsi="Palatino Linotype" w:cstheme="minorHAnsi"/>
          <w:sz w:val="24"/>
          <w:szCs w:val="24"/>
        </w:rPr>
        <w:t xml:space="preserve"> </w:t>
      </w:r>
      <w:r w:rsidR="00845E11" w:rsidRPr="00595D83">
        <w:rPr>
          <w:rFonts w:ascii="Palatino Linotype" w:hAnsi="Palatino Linotype" w:cstheme="minorHAnsi"/>
          <w:sz w:val="24"/>
          <w:szCs w:val="24"/>
        </w:rPr>
        <w:t>V současné době j</w:t>
      </w:r>
      <w:r w:rsidR="001503E9">
        <w:rPr>
          <w:rFonts w:ascii="Palatino Linotype" w:hAnsi="Palatino Linotype" w:cstheme="minorHAnsi"/>
          <w:sz w:val="24"/>
          <w:szCs w:val="24"/>
        </w:rPr>
        <w:t>e vzdělávání ve</w:t>
      </w:r>
      <w:r w:rsidR="00845E11" w:rsidRPr="00595D83">
        <w:rPr>
          <w:rFonts w:ascii="Palatino Linotype" w:hAnsi="Palatino Linotype" w:cstheme="minorHAnsi"/>
          <w:sz w:val="24"/>
          <w:szCs w:val="24"/>
        </w:rPr>
        <w:t xml:space="preserve"> firemní</w:t>
      </w:r>
      <w:r w:rsidR="00E65759">
        <w:rPr>
          <w:rFonts w:ascii="Palatino Linotype" w:hAnsi="Palatino Linotype" w:cstheme="minorHAnsi"/>
          <w:sz w:val="24"/>
          <w:szCs w:val="24"/>
        </w:rPr>
        <w:t>ch</w:t>
      </w:r>
      <w:r w:rsidR="00845E11" w:rsidRPr="00595D83">
        <w:rPr>
          <w:rFonts w:ascii="Palatino Linotype" w:hAnsi="Palatino Linotype" w:cstheme="minorHAnsi"/>
          <w:sz w:val="24"/>
          <w:szCs w:val="24"/>
        </w:rPr>
        <w:t xml:space="preserve"> instituc</w:t>
      </w:r>
      <w:r w:rsidR="00E65759">
        <w:rPr>
          <w:rFonts w:ascii="Palatino Linotype" w:hAnsi="Palatino Linotype" w:cstheme="minorHAnsi"/>
          <w:sz w:val="24"/>
          <w:szCs w:val="24"/>
        </w:rPr>
        <w:t>ích</w:t>
      </w:r>
      <w:r w:rsidR="00845E11" w:rsidRPr="00595D83">
        <w:rPr>
          <w:rFonts w:ascii="Palatino Linotype" w:hAnsi="Palatino Linotype" w:cstheme="minorHAnsi"/>
          <w:sz w:val="24"/>
          <w:szCs w:val="24"/>
        </w:rPr>
        <w:t xml:space="preserve"> stále více </w:t>
      </w:r>
      <w:r w:rsidR="001503E9">
        <w:rPr>
          <w:rFonts w:ascii="Palatino Linotype" w:hAnsi="Palatino Linotype" w:cstheme="minorHAnsi"/>
          <w:sz w:val="24"/>
          <w:szCs w:val="24"/>
        </w:rPr>
        <w:t xml:space="preserve">doplňováno </w:t>
      </w:r>
      <w:r w:rsidR="00845E11" w:rsidRPr="00595D83">
        <w:rPr>
          <w:rFonts w:ascii="Palatino Linotype" w:hAnsi="Palatino Linotype" w:cstheme="minorHAnsi"/>
          <w:sz w:val="24"/>
          <w:szCs w:val="24"/>
        </w:rPr>
        <w:t>e-learningovými platformami a technologickými nástroji, které umožňují zaměstnancům učit se online</w:t>
      </w:r>
      <w:r w:rsidR="00745254">
        <w:rPr>
          <w:rFonts w:ascii="Palatino Linotype" w:hAnsi="Palatino Linotype" w:cstheme="minorHAnsi"/>
          <w:sz w:val="24"/>
          <w:szCs w:val="24"/>
        </w:rPr>
        <w:t>.</w:t>
      </w:r>
    </w:p>
    <w:p w14:paraId="0F7C53B9" w14:textId="019C471D" w:rsidR="00243248" w:rsidRPr="00A1218E" w:rsidRDefault="00207011" w:rsidP="00A64722">
      <w:pPr>
        <w:pStyle w:val="Nadpis2"/>
      </w:pPr>
      <w:r w:rsidRPr="00A1218E">
        <w:br/>
      </w:r>
      <w:bookmarkStart w:id="30" w:name="Kariérní"/>
      <w:bookmarkStart w:id="31" w:name="_Toc162905371"/>
      <w:bookmarkStart w:id="32" w:name="_Toc162907157"/>
      <w:r w:rsidR="00EE6A42" w:rsidRPr="00A1218E">
        <w:t>4.5</w:t>
      </w:r>
      <w:r w:rsidRPr="00A1218E">
        <w:t xml:space="preserve"> Kariérní poradenská centra</w:t>
      </w:r>
      <w:bookmarkEnd w:id="30"/>
      <w:bookmarkEnd w:id="31"/>
      <w:bookmarkEnd w:id="32"/>
    </w:p>
    <w:p w14:paraId="1276D868" w14:textId="22C67B1A" w:rsidR="00D91F26" w:rsidRPr="00D91F26" w:rsidRDefault="00243248" w:rsidP="00A64722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 w:rsidRPr="00243248">
        <w:rPr>
          <w:rFonts w:ascii="Palatino Linotype" w:hAnsi="Palatino Linotype" w:cstheme="minorHAnsi"/>
          <w:sz w:val="24"/>
          <w:szCs w:val="24"/>
        </w:rPr>
        <w:t>Kariérní poradenská centra jsou specializovaná zařízení nebo služby, kter</w:t>
      </w:r>
      <w:r w:rsidR="00E65759">
        <w:rPr>
          <w:rFonts w:ascii="Palatino Linotype" w:hAnsi="Palatino Linotype" w:cstheme="minorHAnsi"/>
          <w:sz w:val="24"/>
          <w:szCs w:val="24"/>
        </w:rPr>
        <w:t>á</w:t>
      </w:r>
      <w:r w:rsidRPr="00243248">
        <w:rPr>
          <w:rFonts w:ascii="Palatino Linotype" w:hAnsi="Palatino Linotype" w:cstheme="minorHAnsi"/>
          <w:sz w:val="24"/>
          <w:szCs w:val="24"/>
        </w:rPr>
        <w:t xml:space="preserve"> poskytují podporu jednotlivcům v oblasti kariérního rozvoje, plánování kariéry a přizpůsobování své profesní dráhy osobním zájmům a cílům.</w:t>
      </w:r>
      <w:r w:rsidR="00D91F26" w:rsidRPr="00D91F26">
        <w:rPr>
          <w:rFonts w:ascii="Palatino Linotype" w:hAnsi="Palatino Linotype" w:cstheme="minorHAnsi"/>
          <w:sz w:val="24"/>
          <w:szCs w:val="24"/>
        </w:rPr>
        <w:t xml:space="preserve"> </w:t>
      </w:r>
      <w:r w:rsidR="00D91F26">
        <w:rPr>
          <w:rFonts w:ascii="Palatino Linotype" w:hAnsi="Palatino Linotype" w:cstheme="minorHAnsi"/>
          <w:sz w:val="24"/>
          <w:szCs w:val="24"/>
        </w:rPr>
        <w:t>P</w:t>
      </w:r>
      <w:r w:rsidR="00D91F26" w:rsidRPr="00243248">
        <w:rPr>
          <w:rFonts w:ascii="Palatino Linotype" w:hAnsi="Palatino Linotype" w:cstheme="minorHAnsi"/>
          <w:sz w:val="24"/>
          <w:szCs w:val="24"/>
        </w:rPr>
        <w:t>oskyt</w:t>
      </w:r>
      <w:r w:rsidR="00D91F26">
        <w:rPr>
          <w:rFonts w:ascii="Palatino Linotype" w:hAnsi="Palatino Linotype" w:cstheme="minorHAnsi"/>
          <w:sz w:val="24"/>
          <w:szCs w:val="24"/>
        </w:rPr>
        <w:t>ují pak</w:t>
      </w:r>
      <w:r w:rsidR="00D91F26" w:rsidRPr="00243248">
        <w:rPr>
          <w:rFonts w:ascii="Palatino Linotype" w:hAnsi="Palatino Linotype" w:cstheme="minorHAnsi"/>
          <w:sz w:val="24"/>
          <w:szCs w:val="24"/>
        </w:rPr>
        <w:t xml:space="preserve"> nástroje pro rozhodování profesní</w:t>
      </w:r>
      <w:r w:rsidR="001503E9">
        <w:rPr>
          <w:rFonts w:ascii="Palatino Linotype" w:hAnsi="Palatino Linotype" w:cstheme="minorHAnsi"/>
          <w:sz w:val="24"/>
          <w:szCs w:val="24"/>
        </w:rPr>
        <w:t>ch</w:t>
      </w:r>
      <w:r w:rsidR="00D91F26" w:rsidRPr="00243248">
        <w:rPr>
          <w:rFonts w:ascii="Palatino Linotype" w:hAnsi="Palatino Linotype" w:cstheme="minorHAnsi"/>
          <w:sz w:val="24"/>
          <w:szCs w:val="24"/>
        </w:rPr>
        <w:t xml:space="preserve"> dr</w:t>
      </w:r>
      <w:r w:rsidR="001503E9">
        <w:rPr>
          <w:rFonts w:ascii="Palatino Linotype" w:hAnsi="Palatino Linotype" w:cstheme="minorHAnsi"/>
          <w:sz w:val="24"/>
          <w:szCs w:val="24"/>
        </w:rPr>
        <w:t>a</w:t>
      </w:r>
      <w:r w:rsidR="00D91F26" w:rsidRPr="00243248">
        <w:rPr>
          <w:rFonts w:ascii="Palatino Linotype" w:hAnsi="Palatino Linotype" w:cstheme="minorHAnsi"/>
          <w:sz w:val="24"/>
          <w:szCs w:val="24"/>
        </w:rPr>
        <w:t>h</w:t>
      </w:r>
      <w:r w:rsidR="001503E9">
        <w:rPr>
          <w:rFonts w:ascii="Palatino Linotype" w:hAnsi="Palatino Linotype" w:cstheme="minorHAnsi"/>
          <w:sz w:val="24"/>
          <w:szCs w:val="24"/>
        </w:rPr>
        <w:t xml:space="preserve"> jednotlivců</w:t>
      </w:r>
      <w:r w:rsidR="00D91F26" w:rsidRPr="00243248">
        <w:rPr>
          <w:rFonts w:ascii="Palatino Linotype" w:hAnsi="Palatino Linotype" w:cstheme="minorHAnsi"/>
          <w:sz w:val="24"/>
          <w:szCs w:val="24"/>
        </w:rPr>
        <w:t xml:space="preserve"> a podpor</w:t>
      </w:r>
      <w:r w:rsidR="00D91F26">
        <w:rPr>
          <w:rFonts w:ascii="Palatino Linotype" w:hAnsi="Palatino Linotype" w:cstheme="minorHAnsi"/>
          <w:sz w:val="24"/>
          <w:szCs w:val="24"/>
        </w:rPr>
        <w:t>ují</w:t>
      </w:r>
      <w:r w:rsidR="00D91F26" w:rsidRPr="00243248">
        <w:rPr>
          <w:rFonts w:ascii="Palatino Linotype" w:hAnsi="Palatino Linotype" w:cstheme="minorHAnsi"/>
          <w:sz w:val="24"/>
          <w:szCs w:val="24"/>
        </w:rPr>
        <w:t xml:space="preserve"> jejich osobní a profesní rozvoj.</w:t>
      </w:r>
    </w:p>
    <w:p w14:paraId="59F5D8E6" w14:textId="41A81BA8" w:rsidR="00243248" w:rsidRDefault="00243248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Dále pak p</w:t>
      </w:r>
      <w:r w:rsidRPr="00243248">
        <w:rPr>
          <w:rFonts w:ascii="Palatino Linotype" w:hAnsi="Palatino Linotype" w:cstheme="minorHAnsi"/>
          <w:sz w:val="24"/>
          <w:szCs w:val="24"/>
        </w:rPr>
        <w:t>oskytují informace o různých profesních odvětvích, povoláních a pracovních příležitostech, aby jednotlivci mohli lépe porozumět svým možnostem.</w:t>
      </w:r>
    </w:p>
    <w:p w14:paraId="312C9737" w14:textId="366DB502" w:rsidR="00E65759" w:rsidRDefault="00243248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243248">
        <w:rPr>
          <w:rFonts w:ascii="Palatino Linotype" w:hAnsi="Palatino Linotype" w:cstheme="minorHAnsi"/>
          <w:sz w:val="24"/>
          <w:szCs w:val="24"/>
        </w:rPr>
        <w:t>Tato centra mohou být dostupná v rámci vysokých škol, pracovních úřadů, neziskových organizací nebo soukromých kariérních poradenských agentur</w:t>
      </w:r>
      <w:r>
        <w:rPr>
          <w:rFonts w:ascii="Palatino Linotype" w:hAnsi="Palatino Linotype" w:cstheme="minorHAnsi"/>
          <w:sz w:val="24"/>
          <w:szCs w:val="24"/>
        </w:rPr>
        <w:t xml:space="preserve">, kde </w:t>
      </w:r>
      <w:r w:rsidRPr="00243248">
        <w:rPr>
          <w:rFonts w:ascii="Palatino Linotype" w:hAnsi="Palatino Linotype" w:cstheme="minorHAnsi"/>
          <w:sz w:val="24"/>
          <w:szCs w:val="24"/>
        </w:rPr>
        <w:t xml:space="preserve">pomáhají jednotlivcům rozvíjet dovednosti potřebné pro jejich profesní růst. </w:t>
      </w:r>
      <w:r w:rsidR="0008041B">
        <w:rPr>
          <w:rFonts w:ascii="Palatino Linotype" w:hAnsi="Palatino Linotype" w:cstheme="minorHAnsi"/>
          <w:sz w:val="24"/>
          <w:szCs w:val="24"/>
        </w:rPr>
        <w:t>Tato centra následně nabízejí</w:t>
      </w:r>
      <w:r w:rsidR="00D91F26" w:rsidRPr="00243248">
        <w:rPr>
          <w:rFonts w:ascii="Palatino Linotype" w:hAnsi="Palatino Linotype" w:cstheme="minorHAnsi"/>
          <w:sz w:val="24"/>
          <w:szCs w:val="24"/>
        </w:rPr>
        <w:t xml:space="preserve"> podporu při životních přechodech, jako jsou změny kariéry, přechody do nových odvětví nebo návraty do pracovního života po delší přestávce.</w:t>
      </w:r>
    </w:p>
    <w:p w14:paraId="25DED38B" w14:textId="77777777" w:rsidR="008E4215" w:rsidRPr="00E65759" w:rsidRDefault="008E4215" w:rsidP="0035326B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</w:p>
    <w:p w14:paraId="19110375" w14:textId="77777777" w:rsidR="00317D7C" w:rsidRDefault="00317D7C" w:rsidP="00A64722">
      <w:pPr>
        <w:spacing w:line="360" w:lineRule="auto"/>
        <w:jc w:val="both"/>
        <w:rPr>
          <w:rStyle w:val="Nadpis1Char"/>
          <w:rFonts w:eastAsiaTheme="minorHAnsi"/>
        </w:rPr>
      </w:pPr>
      <w:bookmarkStart w:id="33" w:name="Vyučovacím"/>
      <w:bookmarkStart w:id="34" w:name="_Toc162905372"/>
      <w:bookmarkStart w:id="35" w:name="_Toc162907158"/>
    </w:p>
    <w:p w14:paraId="6C377C37" w14:textId="77777777" w:rsidR="00317D7C" w:rsidRDefault="00317D7C" w:rsidP="00A64722">
      <w:pPr>
        <w:spacing w:line="360" w:lineRule="auto"/>
        <w:jc w:val="both"/>
        <w:rPr>
          <w:rStyle w:val="Nadpis1Char"/>
          <w:rFonts w:eastAsiaTheme="minorHAnsi"/>
        </w:rPr>
      </w:pPr>
    </w:p>
    <w:p w14:paraId="09D9CD4F" w14:textId="77777777" w:rsidR="00317D7C" w:rsidRDefault="00317D7C" w:rsidP="00A64722">
      <w:pPr>
        <w:spacing w:line="360" w:lineRule="auto"/>
        <w:jc w:val="both"/>
        <w:rPr>
          <w:rStyle w:val="Nadpis1Char"/>
          <w:rFonts w:eastAsiaTheme="minorHAnsi"/>
        </w:rPr>
      </w:pPr>
    </w:p>
    <w:p w14:paraId="7743FEE7" w14:textId="27A541CB" w:rsidR="00A64722" w:rsidRDefault="00EE6A42" w:rsidP="00A64722">
      <w:pPr>
        <w:spacing w:line="360" w:lineRule="auto"/>
        <w:jc w:val="both"/>
        <w:rPr>
          <w:rStyle w:val="Nadpis1Char"/>
          <w:rFonts w:eastAsiaTheme="minorHAnsi"/>
        </w:rPr>
      </w:pPr>
      <w:r w:rsidRPr="00CD6CB6">
        <w:rPr>
          <w:rStyle w:val="Nadpis1Char"/>
          <w:rFonts w:eastAsiaTheme="minorHAnsi"/>
        </w:rPr>
        <w:lastRenderedPageBreak/>
        <w:t>5</w:t>
      </w:r>
      <w:r w:rsidR="003E3F73" w:rsidRPr="00CD6CB6">
        <w:rPr>
          <w:rStyle w:val="Nadpis1Char"/>
          <w:rFonts w:eastAsiaTheme="minorHAnsi"/>
        </w:rPr>
        <w:t xml:space="preserve">. </w:t>
      </w:r>
      <w:r w:rsidR="00111E40" w:rsidRPr="00CD6CB6">
        <w:rPr>
          <w:rStyle w:val="Nadpis1Char"/>
          <w:rFonts w:eastAsiaTheme="minorHAnsi"/>
        </w:rPr>
        <w:t>Vyučovací metod</w:t>
      </w:r>
      <w:r w:rsidR="00426837" w:rsidRPr="00CD6CB6">
        <w:rPr>
          <w:rStyle w:val="Nadpis1Char"/>
          <w:rFonts w:eastAsiaTheme="minorHAnsi"/>
        </w:rPr>
        <w:t>a</w:t>
      </w:r>
      <w:bookmarkEnd w:id="33"/>
      <w:bookmarkEnd w:id="34"/>
      <w:bookmarkEnd w:id="35"/>
    </w:p>
    <w:p w14:paraId="6C6685BB" w14:textId="77777777" w:rsidR="00A64722" w:rsidRDefault="00785145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785145">
        <w:rPr>
          <w:rFonts w:ascii="Palatino Linotype" w:hAnsi="Palatino Linotype" w:cstheme="minorHAnsi"/>
          <w:sz w:val="24"/>
          <w:szCs w:val="24"/>
        </w:rPr>
        <w:t xml:space="preserve">Skalková </w:t>
      </w:r>
      <w:r>
        <w:rPr>
          <w:rFonts w:ascii="Palatino Linotype" w:hAnsi="Palatino Linotype"/>
          <w:sz w:val="24"/>
          <w:szCs w:val="24"/>
        </w:rPr>
        <w:t xml:space="preserve">definuje vyučovací metodu jako </w:t>
      </w:r>
      <w:r w:rsidRPr="00785145">
        <w:rPr>
          <w:rFonts w:ascii="Palatino Linotype" w:hAnsi="Palatino Linotype" w:cstheme="minorHAnsi"/>
          <w:sz w:val="24"/>
          <w:szCs w:val="24"/>
        </w:rPr>
        <w:t xml:space="preserve">„způsob záměrného uspořádání činnosti učitele i </w:t>
      </w:r>
      <w:r>
        <w:rPr>
          <w:rFonts w:ascii="Palatino Linotype" w:hAnsi="Palatino Linotype" w:cstheme="minorHAnsi"/>
          <w:sz w:val="24"/>
          <w:szCs w:val="24"/>
        </w:rPr>
        <w:t>studentů</w:t>
      </w:r>
      <w:r w:rsidRPr="00785145">
        <w:rPr>
          <w:rFonts w:ascii="Palatino Linotype" w:hAnsi="Palatino Linotype" w:cstheme="minorHAnsi"/>
          <w:sz w:val="24"/>
          <w:szCs w:val="24"/>
        </w:rPr>
        <w:t>, kter</w:t>
      </w:r>
      <w:r>
        <w:rPr>
          <w:rFonts w:ascii="Palatino Linotype" w:hAnsi="Palatino Linotype" w:cstheme="minorHAnsi"/>
          <w:sz w:val="24"/>
          <w:szCs w:val="24"/>
        </w:rPr>
        <w:t xml:space="preserve">ý </w:t>
      </w:r>
      <w:r w:rsidRPr="00785145">
        <w:rPr>
          <w:rFonts w:ascii="Palatino Linotype" w:hAnsi="Palatino Linotype" w:cstheme="minorHAnsi"/>
          <w:sz w:val="24"/>
          <w:szCs w:val="24"/>
        </w:rPr>
        <w:t>směřuj</w:t>
      </w:r>
      <w:r>
        <w:rPr>
          <w:rFonts w:ascii="Palatino Linotype" w:hAnsi="Palatino Linotype" w:cstheme="minorHAnsi"/>
          <w:sz w:val="24"/>
          <w:szCs w:val="24"/>
        </w:rPr>
        <w:t>e</w:t>
      </w:r>
      <w:r w:rsidRPr="00785145">
        <w:rPr>
          <w:rFonts w:ascii="Palatino Linotype" w:hAnsi="Palatino Linotype" w:cstheme="minorHAnsi"/>
          <w:sz w:val="24"/>
          <w:szCs w:val="24"/>
        </w:rPr>
        <w:t xml:space="preserve"> ke stanovenému cíli. Vyučovací metody procházejí dlouhým historickým vývojem. Měnily se v závislosti na společensko-historických podmínkách vyučování, na charakteru školy jako instituce, která reprezentovala určitou historickou epochu, v závislosti na pojetí vyučovacího procesu</w:t>
      </w:r>
      <w:r w:rsidR="00C879C7">
        <w:rPr>
          <w:rFonts w:ascii="Palatino Linotype" w:hAnsi="Palatino Linotype" w:cstheme="minorHAnsi"/>
          <w:sz w:val="24"/>
          <w:szCs w:val="24"/>
        </w:rPr>
        <w:t>.</w:t>
      </w:r>
      <w:r w:rsidRPr="00785145">
        <w:rPr>
          <w:rFonts w:ascii="Palatino Linotype" w:hAnsi="Palatino Linotype" w:cstheme="minorHAnsi"/>
          <w:sz w:val="24"/>
          <w:szCs w:val="24"/>
        </w:rPr>
        <w:t>“</w:t>
      </w:r>
      <w:r w:rsidR="00C4310B" w:rsidRPr="00C4310B">
        <w:rPr>
          <w:rFonts w:ascii="Palatino Linotype" w:hAnsi="Palatino Linotype" w:cstheme="minorHAnsi"/>
          <w:sz w:val="24"/>
          <w:szCs w:val="24"/>
        </w:rPr>
        <w:t xml:space="preserve"> </w:t>
      </w:r>
      <w:r w:rsidR="00C4310B">
        <w:rPr>
          <w:rFonts w:ascii="Palatino Linotype" w:hAnsi="Palatino Linotype" w:cstheme="minorHAnsi"/>
          <w:sz w:val="24"/>
          <w:szCs w:val="24"/>
        </w:rPr>
        <w:t>(</w:t>
      </w:r>
      <w:r w:rsidR="00BE2C7E">
        <w:rPr>
          <w:rFonts w:ascii="Palatino Linotype" w:hAnsi="Palatino Linotype" w:cstheme="minorHAnsi"/>
          <w:sz w:val="24"/>
          <w:szCs w:val="24"/>
        </w:rPr>
        <w:t xml:space="preserve">Skalková, </w:t>
      </w:r>
      <w:r w:rsidR="00C4310B" w:rsidRPr="00785145">
        <w:rPr>
          <w:rFonts w:ascii="Palatino Linotype" w:hAnsi="Palatino Linotype" w:cstheme="minorHAnsi"/>
          <w:sz w:val="24"/>
          <w:szCs w:val="24"/>
        </w:rPr>
        <w:t>2007 s. 181)</w:t>
      </w:r>
    </w:p>
    <w:p w14:paraId="5C4688EC" w14:textId="6381249D" w:rsidR="00D97EF5" w:rsidRPr="00930CCF" w:rsidRDefault="0005238B" w:rsidP="00A64722">
      <w:pPr>
        <w:spacing w:line="360" w:lineRule="auto"/>
        <w:jc w:val="both"/>
        <w:rPr>
          <w:rFonts w:ascii="Palatino Linotype" w:hAnsi="Palatino Linotype" w:cstheme="minorHAnsi"/>
          <w:sz w:val="32"/>
          <w:szCs w:val="32"/>
        </w:rPr>
      </w:pPr>
      <w:r w:rsidRPr="006848BF">
        <w:rPr>
          <w:rFonts w:ascii="Palatino Linotype" w:hAnsi="Palatino Linotype" w:cstheme="minorHAnsi"/>
          <w:sz w:val="24"/>
          <w:szCs w:val="24"/>
        </w:rPr>
        <w:t xml:space="preserve">Pro účely </w:t>
      </w:r>
      <w:r w:rsidR="006848BF" w:rsidRPr="006848BF">
        <w:rPr>
          <w:rFonts w:ascii="Palatino Linotype" w:hAnsi="Palatino Linotype" w:cstheme="minorHAnsi"/>
          <w:sz w:val="24"/>
          <w:szCs w:val="24"/>
        </w:rPr>
        <w:t xml:space="preserve">této práce </w:t>
      </w:r>
      <w:r w:rsidRPr="006848BF">
        <w:rPr>
          <w:rFonts w:ascii="Palatino Linotype" w:hAnsi="Palatino Linotype" w:cstheme="minorHAnsi"/>
          <w:sz w:val="24"/>
          <w:szCs w:val="24"/>
        </w:rPr>
        <w:t>je m</w:t>
      </w:r>
      <w:r w:rsidR="00627CAB" w:rsidRPr="006848BF">
        <w:rPr>
          <w:rFonts w:ascii="Palatino Linotype" w:hAnsi="Palatino Linotype" w:cstheme="minorHAnsi"/>
          <w:sz w:val="24"/>
          <w:szCs w:val="24"/>
        </w:rPr>
        <w:t>etoda prostředek stimulace učení dospělého</w:t>
      </w:r>
      <w:r w:rsidR="00627CAB" w:rsidRPr="00627CAB">
        <w:rPr>
          <w:rFonts w:ascii="Palatino Linotype" w:hAnsi="Palatino Linotype" w:cstheme="minorHAnsi"/>
          <w:sz w:val="24"/>
          <w:szCs w:val="24"/>
        </w:rPr>
        <w:t xml:space="preserve">, vede ho k výukovému cíli a činí proces učení efektivním. Je spojena s naplňováním vzdělávacích cílů a s optimálním zvládnutím obsahu vzdělávání. Realizuje se v rámci dané didaktické formy a za určitých výukových situací a za určitých podmínek. </w:t>
      </w:r>
    </w:p>
    <w:p w14:paraId="4653AE44" w14:textId="45D0F926" w:rsidR="00D97EF5" w:rsidRDefault="00EE6A42" w:rsidP="00A64722">
      <w:pPr>
        <w:pStyle w:val="Nadpis1"/>
        <w:rPr>
          <w:sz w:val="24"/>
          <w:szCs w:val="24"/>
        </w:rPr>
      </w:pPr>
      <w:bookmarkStart w:id="36" w:name="_Toc162905373"/>
      <w:bookmarkStart w:id="37" w:name="_Toc162907159"/>
      <w:bookmarkStart w:id="38" w:name="Kritéria"/>
      <w:r>
        <w:t>6</w:t>
      </w:r>
      <w:r w:rsidR="003E3F73">
        <w:t xml:space="preserve">. </w:t>
      </w:r>
      <w:r w:rsidR="000239AB">
        <w:t>Kritéri</w:t>
      </w:r>
      <w:r w:rsidR="00514C18">
        <w:t>a</w:t>
      </w:r>
      <w:r w:rsidR="000239AB">
        <w:t xml:space="preserve"> pro vymezen</w:t>
      </w:r>
      <w:r w:rsidR="00514C18">
        <w:t>í</w:t>
      </w:r>
      <w:r w:rsidR="00AF4C02" w:rsidRPr="00317250">
        <w:t xml:space="preserve"> moderní</w:t>
      </w:r>
      <w:r w:rsidR="00514C18">
        <w:t>ch</w:t>
      </w:r>
      <w:r w:rsidR="00D20B9B" w:rsidRPr="00317250">
        <w:t xml:space="preserve"> andragogické</w:t>
      </w:r>
      <w:r w:rsidR="00AF4C02" w:rsidRPr="00317250">
        <w:t xml:space="preserve"> metod</w:t>
      </w:r>
      <w:bookmarkEnd w:id="36"/>
      <w:bookmarkEnd w:id="37"/>
    </w:p>
    <w:bookmarkEnd w:id="38"/>
    <w:p w14:paraId="5F884447" w14:textId="77777777" w:rsidR="001E65E5" w:rsidRDefault="00D20B9B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Podle čeho </w:t>
      </w:r>
      <w:r w:rsidR="00CC49F4">
        <w:rPr>
          <w:rFonts w:ascii="Palatino Linotype" w:hAnsi="Palatino Linotype" w:cstheme="minorHAnsi"/>
          <w:sz w:val="24"/>
          <w:szCs w:val="24"/>
        </w:rPr>
        <w:t>je možné</w:t>
      </w:r>
      <w:r w:rsidR="006848BF">
        <w:rPr>
          <w:rFonts w:ascii="Palatino Linotype" w:hAnsi="Palatino Linotype" w:cstheme="minorHAnsi"/>
          <w:sz w:val="24"/>
          <w:szCs w:val="24"/>
        </w:rPr>
        <w:t xml:space="preserve"> poznat</w:t>
      </w:r>
      <w:r>
        <w:rPr>
          <w:rFonts w:ascii="Palatino Linotype" w:hAnsi="Palatino Linotype" w:cstheme="minorHAnsi"/>
          <w:sz w:val="24"/>
          <w:szCs w:val="24"/>
        </w:rPr>
        <w:t xml:space="preserve">, </w:t>
      </w:r>
      <w:r w:rsidR="001E65E5">
        <w:rPr>
          <w:rFonts w:ascii="Palatino Linotype" w:hAnsi="Palatino Linotype" w:cstheme="minorHAnsi"/>
          <w:sz w:val="24"/>
          <w:szCs w:val="24"/>
        </w:rPr>
        <w:t>zda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="00CC49F4">
        <w:rPr>
          <w:rFonts w:ascii="Palatino Linotype" w:hAnsi="Palatino Linotype" w:cstheme="minorHAnsi"/>
          <w:sz w:val="24"/>
          <w:szCs w:val="24"/>
        </w:rPr>
        <w:t xml:space="preserve">je </w:t>
      </w:r>
      <w:r>
        <w:rPr>
          <w:rFonts w:ascii="Palatino Linotype" w:hAnsi="Palatino Linotype" w:cstheme="minorHAnsi"/>
          <w:sz w:val="24"/>
          <w:szCs w:val="24"/>
        </w:rPr>
        <w:t>metoda moderní nebo ne</w:t>
      </w:r>
      <w:r w:rsidR="001E65E5">
        <w:rPr>
          <w:rFonts w:ascii="Palatino Linotype" w:hAnsi="Palatino Linotype" w:cstheme="minorHAnsi"/>
          <w:sz w:val="24"/>
          <w:szCs w:val="24"/>
        </w:rPr>
        <w:t>moderní</w:t>
      </w:r>
      <w:r>
        <w:rPr>
          <w:rFonts w:ascii="Palatino Linotype" w:hAnsi="Palatino Linotype" w:cstheme="minorHAnsi"/>
          <w:sz w:val="24"/>
          <w:szCs w:val="24"/>
        </w:rPr>
        <w:t>? Proč není prezentace moderní andragogická metoda? Nebo proč je? Jaké je kritérium toho, co moderní je a</w:t>
      </w:r>
      <w:r w:rsidR="006848BF">
        <w:rPr>
          <w:rFonts w:ascii="Palatino Linotype" w:hAnsi="Palatino Linotype" w:cstheme="minorHAnsi"/>
          <w:sz w:val="24"/>
          <w:szCs w:val="24"/>
        </w:rPr>
        <w:t xml:space="preserve"> co</w:t>
      </w:r>
      <w:r>
        <w:rPr>
          <w:rFonts w:ascii="Palatino Linotype" w:hAnsi="Palatino Linotype" w:cstheme="minorHAnsi"/>
          <w:sz w:val="24"/>
          <w:szCs w:val="24"/>
        </w:rPr>
        <w:t xml:space="preserve"> není? </w:t>
      </w:r>
    </w:p>
    <w:p w14:paraId="278C4E6C" w14:textId="1698E2CB" w:rsidR="00CC49F4" w:rsidRPr="00CC49F4" w:rsidRDefault="00FF6E4E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Stanovení potřebných kritérií k ověření modernosti andragogické metody nemůže být postaveno pouze na jednom kritériu</w:t>
      </w:r>
      <w:r w:rsidR="001E65E5">
        <w:rPr>
          <w:rFonts w:ascii="Palatino Linotype" w:hAnsi="Palatino Linotype" w:cstheme="minorHAnsi"/>
          <w:sz w:val="24"/>
          <w:szCs w:val="24"/>
        </w:rPr>
        <w:t>, ale musí multikriteriální.</w:t>
      </w:r>
    </w:p>
    <w:p w14:paraId="3F8F6361" w14:textId="77777777" w:rsidR="001E65E5" w:rsidRDefault="00365136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CC49F4">
        <w:rPr>
          <w:rFonts w:ascii="Palatino Linotype" w:hAnsi="Palatino Linotype" w:cstheme="minorHAnsi"/>
          <w:sz w:val="24"/>
          <w:szCs w:val="24"/>
        </w:rPr>
        <w:t xml:space="preserve">Jen díky tomu je možné </w:t>
      </w:r>
      <w:r w:rsidR="000B7BAC" w:rsidRPr="00CC49F4">
        <w:rPr>
          <w:rFonts w:ascii="Palatino Linotype" w:hAnsi="Palatino Linotype" w:cstheme="minorHAnsi"/>
          <w:sz w:val="24"/>
          <w:szCs w:val="24"/>
        </w:rPr>
        <w:t>určit</w:t>
      </w:r>
      <w:r w:rsidRPr="00CC49F4">
        <w:rPr>
          <w:rFonts w:ascii="Palatino Linotype" w:hAnsi="Palatino Linotype" w:cstheme="minorHAnsi"/>
          <w:sz w:val="24"/>
          <w:szCs w:val="24"/>
        </w:rPr>
        <w:t xml:space="preserve"> jaká metod</w:t>
      </w:r>
      <w:r w:rsidR="00CC49F4" w:rsidRPr="00CC49F4">
        <w:rPr>
          <w:rFonts w:ascii="Palatino Linotype" w:hAnsi="Palatino Linotype" w:cstheme="minorHAnsi"/>
          <w:sz w:val="24"/>
          <w:szCs w:val="24"/>
        </w:rPr>
        <w:t>a</w:t>
      </w:r>
      <w:r w:rsidRPr="00CC49F4">
        <w:rPr>
          <w:rFonts w:ascii="Palatino Linotype" w:hAnsi="Palatino Linotype" w:cstheme="minorHAnsi"/>
          <w:sz w:val="24"/>
          <w:szCs w:val="24"/>
        </w:rPr>
        <w:t xml:space="preserve"> je </w:t>
      </w:r>
      <w:r w:rsidR="001E65E5">
        <w:rPr>
          <w:rFonts w:ascii="Palatino Linotype" w:hAnsi="Palatino Linotype" w:cstheme="minorHAnsi"/>
          <w:sz w:val="24"/>
          <w:szCs w:val="24"/>
        </w:rPr>
        <w:t>nemoderní</w:t>
      </w:r>
      <w:r w:rsidRPr="00CC49F4">
        <w:rPr>
          <w:rFonts w:ascii="Palatino Linotype" w:hAnsi="Palatino Linotype" w:cstheme="minorHAnsi"/>
          <w:sz w:val="24"/>
          <w:szCs w:val="24"/>
        </w:rPr>
        <w:t xml:space="preserve"> a která moderní. Nicméně, pokud je nějaká </w:t>
      </w:r>
      <w:r w:rsidR="001E65E5" w:rsidRPr="00CC49F4">
        <w:rPr>
          <w:rFonts w:ascii="Palatino Linotype" w:hAnsi="Palatino Linotype" w:cstheme="minorHAnsi"/>
          <w:sz w:val="24"/>
          <w:szCs w:val="24"/>
        </w:rPr>
        <w:t>metoda</w:t>
      </w:r>
      <w:r w:rsidR="001E65E5">
        <w:rPr>
          <w:rFonts w:ascii="Palatino Linotype" w:hAnsi="Palatino Linotype" w:cstheme="minorHAnsi"/>
          <w:sz w:val="24"/>
          <w:szCs w:val="24"/>
        </w:rPr>
        <w:t xml:space="preserve"> nemoderní,</w:t>
      </w:r>
      <w:r w:rsidRPr="00CC49F4">
        <w:rPr>
          <w:rFonts w:ascii="Palatino Linotype" w:hAnsi="Palatino Linotype" w:cstheme="minorHAnsi"/>
          <w:sz w:val="24"/>
          <w:szCs w:val="24"/>
        </w:rPr>
        <w:t xml:space="preserve"> v žádném případě</w:t>
      </w:r>
      <w:r w:rsidR="001E65E5">
        <w:rPr>
          <w:rFonts w:ascii="Palatino Linotype" w:hAnsi="Palatino Linotype" w:cstheme="minorHAnsi"/>
          <w:sz w:val="24"/>
          <w:szCs w:val="24"/>
        </w:rPr>
        <w:t xml:space="preserve"> to</w:t>
      </w:r>
      <w:r w:rsidRPr="00CC49F4">
        <w:rPr>
          <w:rFonts w:ascii="Palatino Linotype" w:hAnsi="Palatino Linotype" w:cstheme="minorHAnsi"/>
          <w:sz w:val="24"/>
          <w:szCs w:val="24"/>
        </w:rPr>
        <w:t xml:space="preserve"> neznamená, že je špatná/chybná.</w:t>
      </w:r>
      <w:r w:rsidR="000B7BAC" w:rsidRPr="00CC49F4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224DFBCB" w14:textId="380ED2D6" w:rsidR="00D20B9B" w:rsidRPr="00365136" w:rsidRDefault="001E65E5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Pro tuto práci jsem zvolil následující kritéria:</w:t>
      </w:r>
    </w:p>
    <w:p w14:paraId="13A52D58" w14:textId="42C94789" w:rsidR="00D20B9B" w:rsidRPr="00C06E7B" w:rsidRDefault="00D20B9B" w:rsidP="00A64722">
      <w:pPr>
        <w:spacing w:line="360" w:lineRule="auto"/>
        <w:jc w:val="both"/>
        <w:rPr>
          <w:rFonts w:ascii="Palatino Linotype" w:hAnsi="Palatino Linotype" w:cstheme="minorHAnsi"/>
          <w:b/>
          <w:bCs/>
          <w:sz w:val="32"/>
          <w:szCs w:val="32"/>
        </w:rPr>
      </w:pPr>
      <w:r w:rsidRPr="00C06E7B">
        <w:rPr>
          <w:rFonts w:ascii="Palatino Linotype" w:hAnsi="Palatino Linotype" w:cstheme="minorHAnsi"/>
          <w:b/>
          <w:bCs/>
          <w:sz w:val="24"/>
          <w:szCs w:val="24"/>
        </w:rPr>
        <w:t>1) Jak daná metoda využívá moderní technologie?</w:t>
      </w:r>
    </w:p>
    <w:p w14:paraId="4D0A6519" w14:textId="0683B5CD" w:rsidR="00D20B9B" w:rsidRDefault="00D20B9B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20B9B">
        <w:rPr>
          <w:rFonts w:ascii="Palatino Linotype" w:hAnsi="Palatino Linotype" w:cstheme="minorHAnsi"/>
          <w:sz w:val="24"/>
          <w:szCs w:val="24"/>
        </w:rPr>
        <w:t>Za moderní technologie v</w:t>
      </w:r>
      <w:r w:rsidR="001E65E5">
        <w:rPr>
          <w:rFonts w:ascii="Palatino Linotype" w:hAnsi="Palatino Linotype" w:cstheme="minorHAnsi"/>
          <w:sz w:val="24"/>
          <w:szCs w:val="24"/>
        </w:rPr>
        <w:t> tomto případě považuji</w:t>
      </w:r>
      <w:r w:rsidRPr="00D20B9B">
        <w:rPr>
          <w:rFonts w:ascii="Palatino Linotype" w:hAnsi="Palatino Linotype" w:cstheme="minorHAnsi"/>
          <w:sz w:val="24"/>
          <w:szCs w:val="24"/>
        </w:rPr>
        <w:t xml:space="preserve"> online nástroje, e-learningové platformy</w:t>
      </w:r>
      <w:r w:rsidR="001E65E5">
        <w:rPr>
          <w:rFonts w:ascii="Palatino Linotype" w:hAnsi="Palatino Linotype" w:cstheme="minorHAnsi"/>
          <w:sz w:val="24"/>
          <w:szCs w:val="24"/>
        </w:rPr>
        <w:t>,</w:t>
      </w:r>
      <w:r w:rsidRPr="00D20B9B">
        <w:rPr>
          <w:rFonts w:ascii="Palatino Linotype" w:hAnsi="Palatino Linotype" w:cstheme="minorHAnsi"/>
          <w:sz w:val="24"/>
          <w:szCs w:val="24"/>
        </w:rPr>
        <w:t xml:space="preserve"> digitální zdroje pro podporu vzdělávání</w:t>
      </w:r>
      <w:r w:rsidR="00C06E7B">
        <w:rPr>
          <w:rFonts w:ascii="Palatino Linotype" w:hAnsi="Palatino Linotype" w:cstheme="minorHAnsi"/>
          <w:sz w:val="24"/>
          <w:szCs w:val="24"/>
        </w:rPr>
        <w:t xml:space="preserve"> a novinky v rámci </w:t>
      </w:r>
      <w:r w:rsidR="00C06E7B">
        <w:rPr>
          <w:rFonts w:ascii="Palatino Linotype" w:hAnsi="Palatino Linotype" w:cstheme="minorHAnsi"/>
          <w:sz w:val="24"/>
          <w:szCs w:val="24"/>
        </w:rPr>
        <w:lastRenderedPageBreak/>
        <w:t>umožnění aktivnější účasti na výuce ze strany studentů jako jsou například dataprojektory, ozvučení místností, multimediální učebny atd.</w:t>
      </w:r>
    </w:p>
    <w:p w14:paraId="27B87B12" w14:textId="77777777" w:rsidR="00C06E7B" w:rsidRDefault="00D20B9B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C06E7B">
        <w:rPr>
          <w:rFonts w:ascii="Palatino Linotype" w:hAnsi="Palatino Linotype" w:cstheme="minorHAnsi"/>
          <w:b/>
          <w:bCs/>
          <w:sz w:val="24"/>
          <w:szCs w:val="24"/>
        </w:rPr>
        <w:t>2) Jak velký důraz klade metoda na aktivní účast?</w:t>
      </w:r>
      <w:r w:rsidRPr="00D20B9B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5355DBC1" w14:textId="70663E8E" w:rsidR="001E65E5" w:rsidRPr="008E4215" w:rsidRDefault="00D20B9B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20B9B">
        <w:rPr>
          <w:rFonts w:ascii="Palatino Linotype" w:hAnsi="Palatino Linotype" w:cstheme="minorHAnsi"/>
          <w:sz w:val="24"/>
          <w:szCs w:val="24"/>
        </w:rPr>
        <w:t xml:space="preserve">Moderní metody velmi často podporují vzájemné učení a sdílení informací a vědění mezi účastníky vzdělávací procesu. </w:t>
      </w:r>
      <w:r w:rsidR="00C06E7B">
        <w:rPr>
          <w:rFonts w:ascii="Palatino Linotype" w:hAnsi="Palatino Linotype" w:cstheme="minorHAnsi"/>
          <w:sz w:val="24"/>
          <w:szCs w:val="24"/>
        </w:rPr>
        <w:t xml:space="preserve">Bývá zde využíváno interaktivních prvků jako např. skupinové práce, praktických cvičení, </w:t>
      </w:r>
      <w:r w:rsidR="00D97EF5">
        <w:rPr>
          <w:rFonts w:ascii="Palatino Linotype" w:hAnsi="Palatino Linotype" w:cstheme="minorHAnsi"/>
          <w:sz w:val="24"/>
          <w:szCs w:val="24"/>
        </w:rPr>
        <w:t>diskusí</w:t>
      </w:r>
      <w:r w:rsidR="00C06E7B">
        <w:rPr>
          <w:rFonts w:ascii="Palatino Linotype" w:hAnsi="Palatino Linotype" w:cstheme="minorHAnsi"/>
          <w:sz w:val="24"/>
          <w:szCs w:val="24"/>
        </w:rPr>
        <w:t xml:space="preserve">, </w:t>
      </w:r>
      <w:r w:rsidR="00C044A8">
        <w:rPr>
          <w:rFonts w:ascii="Palatino Linotype" w:hAnsi="Palatino Linotype" w:cstheme="minorHAnsi"/>
          <w:sz w:val="24"/>
          <w:szCs w:val="24"/>
        </w:rPr>
        <w:t xml:space="preserve">sdílení zkušeností, vzájemného </w:t>
      </w:r>
      <w:r w:rsidR="00FB07ED">
        <w:rPr>
          <w:rFonts w:ascii="Palatino Linotype" w:hAnsi="Palatino Linotype" w:cstheme="minorHAnsi"/>
          <w:sz w:val="24"/>
          <w:szCs w:val="24"/>
        </w:rPr>
        <w:t>učení,</w:t>
      </w:r>
      <w:r w:rsidR="00C044A8">
        <w:rPr>
          <w:rFonts w:ascii="Palatino Linotype" w:hAnsi="Palatino Linotype" w:cstheme="minorHAnsi"/>
          <w:sz w:val="24"/>
          <w:szCs w:val="24"/>
        </w:rPr>
        <w:t xml:space="preserve"> a to vše proto, aby docházelo k aktivnímu zapojení studentů do téma</w:t>
      </w:r>
      <w:r w:rsidR="001E65E5">
        <w:rPr>
          <w:rFonts w:ascii="Palatino Linotype" w:hAnsi="Palatino Linotype" w:cstheme="minorHAnsi"/>
          <w:sz w:val="24"/>
          <w:szCs w:val="24"/>
        </w:rPr>
        <w:t>tu</w:t>
      </w:r>
      <w:r w:rsidR="00C044A8">
        <w:rPr>
          <w:rFonts w:ascii="Palatino Linotype" w:hAnsi="Palatino Linotype" w:cstheme="minorHAnsi"/>
          <w:sz w:val="24"/>
          <w:szCs w:val="24"/>
        </w:rPr>
        <w:t xml:space="preserve"> výuky.</w:t>
      </w:r>
    </w:p>
    <w:p w14:paraId="7229D4DD" w14:textId="05E23D49" w:rsidR="00C06E7B" w:rsidRDefault="00D20B9B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C06E7B">
        <w:rPr>
          <w:rFonts w:ascii="Palatino Linotype" w:hAnsi="Palatino Linotype" w:cstheme="minorHAnsi"/>
          <w:b/>
          <w:bCs/>
          <w:sz w:val="24"/>
          <w:szCs w:val="24"/>
        </w:rPr>
        <w:t>3) Jak velkou flexibilitu má moderní metoda?</w:t>
      </w:r>
      <w:r w:rsidRPr="00D20B9B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46A30FA0" w14:textId="158158A7" w:rsidR="00D20B9B" w:rsidRDefault="00D20B9B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20B9B">
        <w:rPr>
          <w:rFonts w:ascii="Palatino Linotype" w:hAnsi="Palatino Linotype" w:cstheme="minorHAnsi"/>
          <w:sz w:val="24"/>
          <w:szCs w:val="24"/>
        </w:rPr>
        <w:t>U moderních metod je klíčové, aby facilitátor/vzdělavatel</w:t>
      </w:r>
      <w:r w:rsidR="00C044A8">
        <w:rPr>
          <w:rFonts w:ascii="Palatino Linotype" w:hAnsi="Palatino Linotype" w:cstheme="minorHAnsi"/>
          <w:sz w:val="24"/>
          <w:szCs w:val="24"/>
        </w:rPr>
        <w:t>/lektor</w:t>
      </w:r>
      <w:r w:rsidRPr="00D20B9B">
        <w:rPr>
          <w:rFonts w:ascii="Palatino Linotype" w:hAnsi="Palatino Linotype" w:cstheme="minorHAnsi"/>
          <w:sz w:val="24"/>
          <w:szCs w:val="24"/>
        </w:rPr>
        <w:t xml:space="preserve"> byl schop</w:t>
      </w:r>
      <w:r w:rsidR="00930CCF">
        <w:rPr>
          <w:rFonts w:ascii="Palatino Linotype" w:hAnsi="Palatino Linotype" w:cstheme="minorHAnsi"/>
          <w:sz w:val="24"/>
          <w:szCs w:val="24"/>
        </w:rPr>
        <w:t>e</w:t>
      </w:r>
      <w:r w:rsidRPr="00D20B9B">
        <w:rPr>
          <w:rFonts w:ascii="Palatino Linotype" w:hAnsi="Palatino Linotype" w:cstheme="minorHAnsi"/>
          <w:sz w:val="24"/>
          <w:szCs w:val="24"/>
        </w:rPr>
        <w:t>n</w:t>
      </w:r>
      <w:r w:rsidR="00930CCF">
        <w:rPr>
          <w:rFonts w:ascii="Palatino Linotype" w:hAnsi="Palatino Linotype" w:cstheme="minorHAnsi"/>
          <w:sz w:val="24"/>
          <w:szCs w:val="24"/>
        </w:rPr>
        <w:t xml:space="preserve"> se </w:t>
      </w:r>
      <w:r w:rsidRPr="00D20B9B">
        <w:rPr>
          <w:rFonts w:ascii="Palatino Linotype" w:hAnsi="Palatino Linotype" w:cstheme="minorHAnsi"/>
          <w:sz w:val="24"/>
          <w:szCs w:val="24"/>
        </w:rPr>
        <w:t>věnovat studentům individuálně a přizpůsobi</w:t>
      </w:r>
      <w:r w:rsidR="00930CCF">
        <w:rPr>
          <w:rFonts w:ascii="Palatino Linotype" w:hAnsi="Palatino Linotype" w:cstheme="minorHAnsi"/>
          <w:sz w:val="24"/>
          <w:szCs w:val="24"/>
        </w:rPr>
        <w:t>l</w:t>
      </w:r>
      <w:r w:rsidRPr="00D20B9B">
        <w:rPr>
          <w:rFonts w:ascii="Palatino Linotype" w:hAnsi="Palatino Linotype" w:cstheme="minorHAnsi"/>
          <w:sz w:val="24"/>
          <w:szCs w:val="24"/>
        </w:rPr>
        <w:t xml:space="preserve"> výuku jednotlivým studentům. </w:t>
      </w:r>
      <w:r w:rsidR="00C044A8">
        <w:rPr>
          <w:rFonts w:ascii="Palatino Linotype" w:hAnsi="Palatino Linotype" w:cstheme="minorHAnsi"/>
          <w:sz w:val="24"/>
          <w:szCs w:val="24"/>
        </w:rPr>
        <w:t>Důležit</w:t>
      </w:r>
      <w:r w:rsidR="00930CCF">
        <w:rPr>
          <w:rFonts w:ascii="Palatino Linotype" w:hAnsi="Palatino Linotype" w:cstheme="minorHAnsi"/>
          <w:sz w:val="24"/>
          <w:szCs w:val="24"/>
        </w:rPr>
        <w:t>é</w:t>
      </w:r>
      <w:r w:rsidR="00C044A8">
        <w:rPr>
          <w:rFonts w:ascii="Palatino Linotype" w:hAnsi="Palatino Linotype" w:cstheme="minorHAnsi"/>
          <w:sz w:val="24"/>
          <w:szCs w:val="24"/>
        </w:rPr>
        <w:t xml:space="preserve"> je zaměření se na individuální potřeby účastníků a nabídnutí studentům personalizaci učebního obsahu a různých temp vzdělávání.</w:t>
      </w:r>
      <w:r w:rsidR="00A70BBA">
        <w:rPr>
          <w:rFonts w:ascii="Palatino Linotype" w:hAnsi="Palatino Linotype" w:cstheme="minorHAnsi"/>
          <w:sz w:val="24"/>
          <w:szCs w:val="24"/>
        </w:rPr>
        <w:t xml:space="preserve"> Moderní metody poskytují také flexibilitu v čase a místě vzdělávání, umožňují online přístup a samostatné studium</w:t>
      </w:r>
      <w:r w:rsidR="00A32695">
        <w:rPr>
          <w:rFonts w:ascii="Palatino Linotype" w:hAnsi="Palatino Linotype" w:cstheme="minorHAnsi"/>
          <w:sz w:val="24"/>
          <w:szCs w:val="24"/>
        </w:rPr>
        <w:t>.</w:t>
      </w:r>
    </w:p>
    <w:p w14:paraId="6353CAE3" w14:textId="3EFF50BC" w:rsidR="00C06E7B" w:rsidRDefault="00A32695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4</w:t>
      </w:r>
      <w:r w:rsidR="00D20B9B" w:rsidRPr="00C06E7B">
        <w:rPr>
          <w:rFonts w:ascii="Palatino Linotype" w:hAnsi="Palatino Linotype" w:cstheme="minorHAnsi"/>
          <w:b/>
          <w:bCs/>
          <w:sz w:val="24"/>
          <w:szCs w:val="24"/>
        </w:rPr>
        <w:t>) Jak dokáže metoda hodnotit studenty?</w:t>
      </w:r>
      <w:r w:rsidR="00D20B9B" w:rsidRPr="00D20B9B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4EB09114" w14:textId="1D8BB8D1" w:rsidR="00C106AF" w:rsidRDefault="00D20B9B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D20B9B">
        <w:rPr>
          <w:rFonts w:ascii="Palatino Linotype" w:hAnsi="Palatino Linotype" w:cstheme="minorHAnsi"/>
          <w:sz w:val="24"/>
          <w:szCs w:val="24"/>
        </w:rPr>
        <w:t>U moderních metod je klíčov</w:t>
      </w:r>
      <w:r w:rsidR="00C106AF">
        <w:rPr>
          <w:rFonts w:ascii="Palatino Linotype" w:hAnsi="Palatino Linotype" w:cstheme="minorHAnsi"/>
          <w:sz w:val="24"/>
          <w:szCs w:val="24"/>
        </w:rPr>
        <w:t>é</w:t>
      </w:r>
      <w:r w:rsidRPr="00D20B9B">
        <w:rPr>
          <w:rFonts w:ascii="Palatino Linotype" w:hAnsi="Palatino Linotype" w:cstheme="minorHAnsi"/>
          <w:sz w:val="24"/>
          <w:szCs w:val="24"/>
        </w:rPr>
        <w:t xml:space="preserve">, že </w:t>
      </w:r>
      <w:r w:rsidR="00956362">
        <w:rPr>
          <w:rFonts w:ascii="Palatino Linotype" w:hAnsi="Palatino Linotype" w:cstheme="minorHAnsi"/>
          <w:sz w:val="24"/>
          <w:szCs w:val="24"/>
        </w:rPr>
        <w:t>umožňují</w:t>
      </w:r>
      <w:r w:rsidRPr="00D20B9B">
        <w:rPr>
          <w:rFonts w:ascii="Palatino Linotype" w:hAnsi="Palatino Linotype" w:cstheme="minorHAnsi"/>
          <w:sz w:val="24"/>
          <w:szCs w:val="24"/>
        </w:rPr>
        <w:t xml:space="preserve"> pravidelně poskytovat zpětnou vazbu pro studenty</w:t>
      </w:r>
      <w:r w:rsidR="00956362">
        <w:rPr>
          <w:rFonts w:ascii="Palatino Linotype" w:hAnsi="Palatino Linotype" w:cstheme="minorHAnsi"/>
          <w:sz w:val="24"/>
          <w:szCs w:val="24"/>
        </w:rPr>
        <w:t>. Může jít</w:t>
      </w:r>
      <w:r w:rsidRPr="00D20B9B">
        <w:rPr>
          <w:rFonts w:ascii="Palatino Linotype" w:hAnsi="Palatino Linotype" w:cstheme="minorHAnsi"/>
          <w:sz w:val="24"/>
          <w:szCs w:val="24"/>
        </w:rPr>
        <w:t xml:space="preserve"> o formální zpětnou vazbu od </w:t>
      </w:r>
      <w:r w:rsidR="00A32695">
        <w:rPr>
          <w:rFonts w:ascii="Palatino Linotype" w:hAnsi="Palatino Linotype" w:cstheme="minorHAnsi"/>
          <w:sz w:val="24"/>
          <w:szCs w:val="24"/>
        </w:rPr>
        <w:t>l</w:t>
      </w:r>
      <w:r w:rsidRPr="00D20B9B">
        <w:rPr>
          <w:rFonts w:ascii="Palatino Linotype" w:hAnsi="Palatino Linotype" w:cstheme="minorHAnsi"/>
          <w:sz w:val="24"/>
          <w:szCs w:val="24"/>
        </w:rPr>
        <w:t>ektorů nebo další zpětnou vazbu.</w:t>
      </w:r>
      <w:r w:rsidR="00A32695">
        <w:rPr>
          <w:rFonts w:ascii="Palatino Linotype" w:hAnsi="Palatino Linotype" w:cstheme="minorHAnsi"/>
          <w:sz w:val="24"/>
          <w:szCs w:val="24"/>
        </w:rPr>
        <w:t xml:space="preserve"> </w:t>
      </w:r>
      <w:r w:rsidR="00956362">
        <w:rPr>
          <w:rFonts w:ascii="Palatino Linotype" w:hAnsi="Palatino Linotype" w:cstheme="minorHAnsi"/>
          <w:sz w:val="24"/>
          <w:szCs w:val="24"/>
        </w:rPr>
        <w:t>M</w:t>
      </w:r>
      <w:r w:rsidR="00C106AF">
        <w:rPr>
          <w:rFonts w:ascii="Palatino Linotype" w:hAnsi="Palatino Linotype" w:cstheme="minorHAnsi"/>
          <w:sz w:val="24"/>
          <w:szCs w:val="24"/>
        </w:rPr>
        <w:t xml:space="preserve">usí být </w:t>
      </w:r>
      <w:r w:rsidR="00956362">
        <w:rPr>
          <w:rFonts w:ascii="Palatino Linotype" w:hAnsi="Palatino Linotype" w:cstheme="minorHAnsi"/>
          <w:sz w:val="24"/>
          <w:szCs w:val="24"/>
        </w:rPr>
        <w:t xml:space="preserve">ovšem </w:t>
      </w:r>
      <w:r w:rsidR="00C106AF">
        <w:rPr>
          <w:rFonts w:ascii="Palatino Linotype" w:hAnsi="Palatino Linotype" w:cstheme="minorHAnsi"/>
          <w:sz w:val="24"/>
          <w:szCs w:val="24"/>
        </w:rPr>
        <w:t xml:space="preserve">objektivní, konstruktivní a má pomáhat danému studentovi porozumět svému výkonu a pomoct </w:t>
      </w:r>
      <w:r w:rsidR="00930CCF">
        <w:rPr>
          <w:rFonts w:ascii="Palatino Linotype" w:hAnsi="Palatino Linotype" w:cstheme="minorHAnsi"/>
          <w:sz w:val="24"/>
          <w:szCs w:val="24"/>
        </w:rPr>
        <w:t xml:space="preserve">jej </w:t>
      </w:r>
      <w:r w:rsidR="00C106AF">
        <w:rPr>
          <w:rFonts w:ascii="Palatino Linotype" w:hAnsi="Palatino Linotype" w:cstheme="minorHAnsi"/>
          <w:sz w:val="24"/>
          <w:szCs w:val="24"/>
        </w:rPr>
        <w:t>zlepši</w:t>
      </w:r>
      <w:r w:rsidR="00956362">
        <w:rPr>
          <w:rFonts w:ascii="Palatino Linotype" w:hAnsi="Palatino Linotype" w:cstheme="minorHAnsi"/>
          <w:sz w:val="24"/>
          <w:szCs w:val="24"/>
        </w:rPr>
        <w:t>t</w:t>
      </w:r>
      <w:r w:rsidR="00C106AF">
        <w:rPr>
          <w:rFonts w:ascii="Palatino Linotype" w:hAnsi="Palatino Linotype" w:cstheme="minorHAnsi"/>
          <w:sz w:val="24"/>
          <w:szCs w:val="24"/>
        </w:rPr>
        <w:t>.</w:t>
      </w:r>
    </w:p>
    <w:p w14:paraId="23BFB177" w14:textId="77777777" w:rsidR="00956362" w:rsidRDefault="00956362" w:rsidP="0035326B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</w:p>
    <w:p w14:paraId="00734791" w14:textId="77777777" w:rsidR="00AB65B7" w:rsidRDefault="00AB65B7" w:rsidP="00CD6CB6">
      <w:pPr>
        <w:pStyle w:val="Nadpis1"/>
      </w:pPr>
      <w:bookmarkStart w:id="39" w:name="_Toc162905374"/>
      <w:bookmarkStart w:id="40" w:name="_Toc162907160"/>
      <w:bookmarkStart w:id="41" w:name="Vybraním"/>
    </w:p>
    <w:p w14:paraId="043203B0" w14:textId="77777777" w:rsidR="00AB65B7" w:rsidRDefault="00AB65B7" w:rsidP="00CD6CB6">
      <w:pPr>
        <w:pStyle w:val="Nadpis1"/>
      </w:pPr>
    </w:p>
    <w:p w14:paraId="380C6828" w14:textId="77777777" w:rsidR="00AB65B7" w:rsidRDefault="00AB65B7" w:rsidP="00CD6CB6">
      <w:pPr>
        <w:pStyle w:val="Nadpis1"/>
      </w:pPr>
    </w:p>
    <w:p w14:paraId="5DE84792" w14:textId="0DC42000" w:rsidR="00BE2600" w:rsidRPr="00FB07ED" w:rsidRDefault="00EE6A42" w:rsidP="00A64722">
      <w:pPr>
        <w:pStyle w:val="Nadpis1"/>
      </w:pPr>
      <w:r>
        <w:lastRenderedPageBreak/>
        <w:t>7</w:t>
      </w:r>
      <w:r w:rsidR="00BA1761">
        <w:t xml:space="preserve">. </w:t>
      </w:r>
      <w:r w:rsidR="00BE2600" w:rsidRPr="00FB07ED">
        <w:t>Vybrání správné metody</w:t>
      </w:r>
      <w:bookmarkEnd w:id="39"/>
      <w:bookmarkEnd w:id="40"/>
    </w:p>
    <w:bookmarkEnd w:id="41"/>
    <w:p w14:paraId="2146B332" w14:textId="5770E2BC" w:rsidR="00636C53" w:rsidRPr="00F828DF" w:rsidRDefault="00BE2600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Pro správ</w:t>
      </w:r>
      <w:r w:rsidR="00421C01">
        <w:rPr>
          <w:rFonts w:ascii="Palatino Linotype" w:hAnsi="Palatino Linotype" w:cstheme="minorHAnsi"/>
          <w:sz w:val="24"/>
          <w:szCs w:val="24"/>
        </w:rPr>
        <w:t xml:space="preserve">né vybrání vyučovací metody musí lektor brát v potaz mnoho okolností. Jako </w:t>
      </w:r>
      <w:r w:rsidR="00956362">
        <w:rPr>
          <w:rFonts w:ascii="Palatino Linotype" w:hAnsi="Palatino Linotype" w:cstheme="minorHAnsi"/>
          <w:sz w:val="24"/>
          <w:szCs w:val="24"/>
        </w:rPr>
        <w:t xml:space="preserve">fundovaný </w:t>
      </w:r>
      <w:r w:rsidR="00421C01">
        <w:rPr>
          <w:rFonts w:ascii="Palatino Linotype" w:hAnsi="Palatino Linotype" w:cstheme="minorHAnsi"/>
          <w:sz w:val="24"/>
          <w:szCs w:val="24"/>
        </w:rPr>
        <w:t>andragog by tyto okolnosti měl znát dopředu</w:t>
      </w:r>
      <w:r w:rsidR="00956362">
        <w:rPr>
          <w:rFonts w:ascii="Palatino Linotype" w:hAnsi="Palatino Linotype" w:cstheme="minorHAnsi"/>
          <w:sz w:val="24"/>
          <w:szCs w:val="24"/>
        </w:rPr>
        <w:t xml:space="preserve"> </w:t>
      </w:r>
      <w:r w:rsidR="00421C01">
        <w:rPr>
          <w:rFonts w:ascii="Palatino Linotype" w:hAnsi="Palatino Linotype" w:cstheme="minorHAnsi"/>
          <w:sz w:val="24"/>
          <w:szCs w:val="24"/>
        </w:rPr>
        <w:t xml:space="preserve">a podle toho metody upravovat. </w:t>
      </w:r>
      <w:r w:rsidR="00956362">
        <w:rPr>
          <w:rFonts w:ascii="Palatino Linotype" w:hAnsi="Palatino Linotype" w:cstheme="minorHAnsi"/>
          <w:sz w:val="24"/>
          <w:szCs w:val="24"/>
        </w:rPr>
        <w:t>O</w:t>
      </w:r>
      <w:r w:rsidR="00421C01">
        <w:rPr>
          <w:rFonts w:ascii="Palatino Linotype" w:hAnsi="Palatino Linotype" w:cstheme="minorHAnsi"/>
          <w:sz w:val="24"/>
          <w:szCs w:val="24"/>
        </w:rPr>
        <w:t>kolnost</w:t>
      </w:r>
      <w:r w:rsidR="00956362">
        <w:rPr>
          <w:rFonts w:ascii="Palatino Linotype" w:hAnsi="Palatino Linotype" w:cstheme="minorHAnsi"/>
          <w:sz w:val="24"/>
          <w:szCs w:val="24"/>
        </w:rPr>
        <w:t>m</w:t>
      </w:r>
      <w:r w:rsidR="00421C01">
        <w:rPr>
          <w:rFonts w:ascii="Palatino Linotype" w:hAnsi="Palatino Linotype" w:cstheme="minorHAnsi"/>
          <w:sz w:val="24"/>
          <w:szCs w:val="24"/>
        </w:rPr>
        <w:t xml:space="preserve">i </w:t>
      </w:r>
      <w:r w:rsidR="00956362">
        <w:rPr>
          <w:rFonts w:ascii="Palatino Linotype" w:hAnsi="Palatino Linotype" w:cstheme="minorHAnsi"/>
          <w:sz w:val="24"/>
          <w:szCs w:val="24"/>
        </w:rPr>
        <w:t xml:space="preserve">mohou být </w:t>
      </w:r>
      <w:r w:rsidR="00421C01">
        <w:rPr>
          <w:rFonts w:ascii="Palatino Linotype" w:hAnsi="Palatino Linotype" w:cstheme="minorHAnsi"/>
          <w:sz w:val="24"/>
          <w:szCs w:val="24"/>
        </w:rPr>
        <w:t>např. profil studentů</w:t>
      </w:r>
      <w:r w:rsidR="00956362">
        <w:rPr>
          <w:rFonts w:ascii="Palatino Linotype" w:hAnsi="Palatino Linotype" w:cstheme="minorHAnsi"/>
          <w:sz w:val="24"/>
          <w:szCs w:val="24"/>
        </w:rPr>
        <w:t xml:space="preserve"> či</w:t>
      </w:r>
      <w:r w:rsidR="00421C01">
        <w:rPr>
          <w:rFonts w:ascii="Palatino Linotype" w:hAnsi="Palatino Linotype" w:cstheme="minorHAnsi"/>
          <w:sz w:val="24"/>
          <w:szCs w:val="24"/>
        </w:rPr>
        <w:t xml:space="preserve"> prostředí ve kterém se vzdělávají</w:t>
      </w:r>
      <w:r w:rsidR="00956362">
        <w:rPr>
          <w:rFonts w:ascii="Palatino Linotype" w:hAnsi="Palatino Linotype" w:cstheme="minorHAnsi"/>
          <w:sz w:val="24"/>
          <w:szCs w:val="24"/>
        </w:rPr>
        <w:t>, d</w:t>
      </w:r>
      <w:r w:rsidR="00421C01">
        <w:rPr>
          <w:rFonts w:ascii="Palatino Linotype" w:hAnsi="Palatino Linotype" w:cstheme="minorHAnsi"/>
          <w:sz w:val="24"/>
          <w:szCs w:val="24"/>
        </w:rPr>
        <w:t>ále potom typ studia, typ oboru atd.</w:t>
      </w:r>
      <w:r w:rsidR="00421C01">
        <w:rPr>
          <w:rFonts w:ascii="Palatino Linotype" w:hAnsi="Palatino Linotype" w:cstheme="minorHAnsi"/>
          <w:sz w:val="24"/>
          <w:szCs w:val="24"/>
        </w:rPr>
        <w:br/>
        <w:t>Andragog musí přesně vyhodnotit koho</w:t>
      </w:r>
      <w:r w:rsidR="00956362">
        <w:rPr>
          <w:rFonts w:ascii="Palatino Linotype" w:hAnsi="Palatino Linotype" w:cstheme="minorHAnsi"/>
          <w:sz w:val="24"/>
          <w:szCs w:val="24"/>
        </w:rPr>
        <w:t>,</w:t>
      </w:r>
      <w:r w:rsidR="00421C01">
        <w:rPr>
          <w:rFonts w:ascii="Palatino Linotype" w:hAnsi="Palatino Linotype" w:cstheme="minorHAnsi"/>
          <w:sz w:val="24"/>
          <w:szCs w:val="24"/>
        </w:rPr>
        <w:t xml:space="preserve"> a za jakých podmínek bude vyučovat a podle toho zvolit vhodnou metodu tak, aby došlo k co největší aktivizaci studenta.</w:t>
      </w:r>
      <w:r w:rsidR="005F31F8">
        <w:rPr>
          <w:rFonts w:ascii="Palatino Linotype" w:hAnsi="Palatino Linotype" w:cstheme="minorHAnsi"/>
          <w:sz w:val="24"/>
          <w:szCs w:val="24"/>
        </w:rPr>
        <w:br/>
      </w:r>
      <w:r w:rsidR="005F31F8" w:rsidRPr="005F31F8">
        <w:rPr>
          <w:rFonts w:ascii="Palatino Linotype" w:hAnsi="Palatino Linotype" w:cstheme="minorHAnsi"/>
          <w:sz w:val="24"/>
          <w:szCs w:val="24"/>
        </w:rPr>
        <w:t xml:space="preserve">Jak </w:t>
      </w:r>
      <w:r w:rsidR="004B0073">
        <w:rPr>
          <w:rFonts w:ascii="Palatino Linotype" w:hAnsi="Palatino Linotype" w:cstheme="minorHAnsi"/>
          <w:sz w:val="24"/>
          <w:szCs w:val="24"/>
        </w:rPr>
        <w:t>tedy správně</w:t>
      </w:r>
      <w:r w:rsidR="005F31F8" w:rsidRPr="005F31F8">
        <w:rPr>
          <w:rFonts w:ascii="Palatino Linotype" w:hAnsi="Palatino Linotype" w:cstheme="minorHAnsi"/>
          <w:sz w:val="24"/>
          <w:szCs w:val="24"/>
        </w:rPr>
        <w:t xml:space="preserve"> vybrat vhodnou vyučovací metodu?</w:t>
      </w:r>
    </w:p>
    <w:p w14:paraId="45AFCB22" w14:textId="2D6F83D8" w:rsidR="004B0073" w:rsidRPr="00636C53" w:rsidRDefault="00F828DF" w:rsidP="00A64722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a</w:t>
      </w:r>
      <w:r w:rsidR="004B0073" w:rsidRPr="00636C53">
        <w:rPr>
          <w:rFonts w:ascii="Palatino Linotype" w:hAnsi="Palatino Linotype" w:cstheme="minorHAnsi"/>
          <w:b/>
          <w:bCs/>
          <w:sz w:val="24"/>
          <w:szCs w:val="24"/>
        </w:rPr>
        <w:t>) Zjištění potřeby a cíle účastníků</w:t>
      </w:r>
      <w:r w:rsidR="00873058" w:rsidRPr="00636C53">
        <w:rPr>
          <w:rFonts w:ascii="Palatino Linotype" w:hAnsi="Palatino Linotype" w:cstheme="minorHAnsi"/>
          <w:b/>
          <w:bCs/>
          <w:sz w:val="24"/>
          <w:szCs w:val="24"/>
        </w:rPr>
        <w:t>, analýza skupiny</w:t>
      </w:r>
      <w:r w:rsidR="00636C53">
        <w:rPr>
          <w:rFonts w:ascii="Palatino Linotype" w:hAnsi="Palatino Linotype" w:cstheme="minorHAnsi"/>
          <w:b/>
          <w:bCs/>
          <w:sz w:val="24"/>
          <w:szCs w:val="24"/>
        </w:rPr>
        <w:t>.</w:t>
      </w:r>
    </w:p>
    <w:p w14:paraId="7EEC9F04" w14:textId="19B3B504" w:rsidR="004B0073" w:rsidRDefault="004B0073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Pokud se dospělý jedinec rozhodne </w:t>
      </w:r>
      <w:r w:rsidR="00636C53">
        <w:rPr>
          <w:rFonts w:ascii="Palatino Linotype" w:hAnsi="Palatino Linotype" w:cstheme="minorHAnsi"/>
          <w:sz w:val="24"/>
          <w:szCs w:val="24"/>
        </w:rPr>
        <w:t xml:space="preserve">pokračovat </w:t>
      </w:r>
      <w:r w:rsidR="005028B1">
        <w:rPr>
          <w:rFonts w:ascii="Palatino Linotype" w:hAnsi="Palatino Linotype" w:cstheme="minorHAnsi"/>
          <w:sz w:val="24"/>
          <w:szCs w:val="24"/>
        </w:rPr>
        <w:t>s</w:t>
      </w:r>
      <w:r w:rsidR="00636C53">
        <w:rPr>
          <w:rFonts w:ascii="Palatino Linotype" w:hAnsi="Palatino Linotype" w:cstheme="minorHAnsi"/>
          <w:sz w:val="24"/>
          <w:szCs w:val="24"/>
        </w:rPr>
        <w:t>e</w:t>
      </w:r>
      <w:r>
        <w:rPr>
          <w:rFonts w:ascii="Palatino Linotype" w:hAnsi="Palatino Linotype" w:cstheme="minorHAnsi"/>
          <w:sz w:val="24"/>
          <w:szCs w:val="24"/>
        </w:rPr>
        <w:t xml:space="preserve"> vzdělávat, tak </w:t>
      </w:r>
      <w:r w:rsidR="001D1924">
        <w:rPr>
          <w:rFonts w:ascii="Palatino Linotype" w:hAnsi="Palatino Linotype" w:cstheme="minorHAnsi"/>
          <w:sz w:val="24"/>
          <w:szCs w:val="24"/>
        </w:rPr>
        <w:t>má zajisté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5028B1">
        <w:rPr>
          <w:rFonts w:ascii="Palatino Linotype" w:hAnsi="Palatino Linotype" w:cstheme="minorHAnsi"/>
          <w:sz w:val="24"/>
          <w:szCs w:val="24"/>
        </w:rPr>
        <w:t xml:space="preserve">určité </w:t>
      </w:r>
      <w:r>
        <w:rPr>
          <w:rFonts w:ascii="Palatino Linotype" w:hAnsi="Palatino Linotype" w:cstheme="minorHAnsi"/>
          <w:sz w:val="24"/>
          <w:szCs w:val="24"/>
        </w:rPr>
        <w:t xml:space="preserve">cíle a očekávání </w:t>
      </w:r>
      <w:r w:rsidR="001D1924">
        <w:rPr>
          <w:rFonts w:ascii="Palatino Linotype" w:hAnsi="Palatino Linotype" w:cstheme="minorHAnsi"/>
          <w:sz w:val="24"/>
          <w:szCs w:val="24"/>
        </w:rPr>
        <w:t>od</w:t>
      </w:r>
      <w:r>
        <w:rPr>
          <w:rFonts w:ascii="Palatino Linotype" w:hAnsi="Palatino Linotype" w:cstheme="minorHAnsi"/>
          <w:sz w:val="24"/>
          <w:szCs w:val="24"/>
        </w:rPr>
        <w:t xml:space="preserve"> výuky. Dospělého jedince k tomuto vzdělávání vede </w:t>
      </w:r>
      <w:r w:rsidR="005028B1">
        <w:rPr>
          <w:rFonts w:ascii="Palatino Linotype" w:hAnsi="Palatino Linotype" w:cstheme="minorHAnsi"/>
          <w:sz w:val="24"/>
          <w:szCs w:val="24"/>
        </w:rPr>
        <w:t>konkrétní</w:t>
      </w:r>
      <w:r>
        <w:rPr>
          <w:rFonts w:ascii="Palatino Linotype" w:hAnsi="Palatino Linotype" w:cstheme="minorHAnsi"/>
          <w:sz w:val="24"/>
          <w:szCs w:val="24"/>
        </w:rPr>
        <w:t xml:space="preserve"> důvod a je důležité, aby si lektor tento důvod uvědomil,</w:t>
      </w:r>
      <w:r w:rsidR="005028B1">
        <w:rPr>
          <w:rFonts w:ascii="Palatino Linotype" w:hAnsi="Palatino Linotype" w:cstheme="minorHAnsi"/>
          <w:sz w:val="24"/>
          <w:szCs w:val="24"/>
        </w:rPr>
        <w:t xml:space="preserve"> </w:t>
      </w:r>
      <w:r>
        <w:rPr>
          <w:rFonts w:ascii="Palatino Linotype" w:hAnsi="Palatino Linotype" w:cstheme="minorHAnsi"/>
          <w:sz w:val="24"/>
          <w:szCs w:val="24"/>
        </w:rPr>
        <w:t>podporoval a motivoval studenty k dosažení jejich stanoveného cíle.</w:t>
      </w:r>
    </w:p>
    <w:p w14:paraId="69AF7824" w14:textId="77777777" w:rsidR="003916DD" w:rsidRDefault="003916DD" w:rsidP="00A64722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E4414D">
        <w:rPr>
          <w:rFonts w:ascii="Palatino Linotype" w:hAnsi="Palatino Linotype"/>
          <w:sz w:val="24"/>
          <w:szCs w:val="24"/>
        </w:rPr>
        <w:t>Savićević</w:t>
      </w:r>
      <w:proofErr w:type="spellEnd"/>
      <w:r w:rsidRPr="00E4414D">
        <w:rPr>
          <w:rFonts w:ascii="Palatino Linotype" w:hAnsi="Palatino Linotype"/>
          <w:sz w:val="24"/>
          <w:szCs w:val="24"/>
        </w:rPr>
        <w:t xml:space="preserve"> považuje andragogiku jako „vědeckou disciplínu, která se zaměřuje na problémy spojené s rozvojem lidských zdrojů a </w:t>
      </w:r>
      <w:r w:rsidRPr="00873058">
        <w:rPr>
          <w:rFonts w:ascii="Palatino Linotype" w:hAnsi="Palatino Linotype"/>
          <w:sz w:val="24"/>
          <w:szCs w:val="24"/>
        </w:rPr>
        <w:t>vzděláváním a učením dospělých ve všech projevech.“</w:t>
      </w:r>
      <w:r w:rsidRPr="00C4310B">
        <w:rPr>
          <w:rFonts w:ascii="Palatino Linotype" w:hAnsi="Palatino Linotype"/>
          <w:sz w:val="24"/>
          <w:szCs w:val="24"/>
        </w:rPr>
        <w:t xml:space="preserve"> </w:t>
      </w:r>
      <w:r w:rsidRPr="00E4414D">
        <w:rPr>
          <w:rFonts w:ascii="Palatino Linotype" w:hAnsi="Palatino Linotype"/>
          <w:sz w:val="24"/>
          <w:szCs w:val="24"/>
        </w:rPr>
        <w:t>(</w:t>
      </w:r>
      <w:proofErr w:type="spellStart"/>
      <w:r w:rsidRPr="00E4414D">
        <w:rPr>
          <w:rFonts w:ascii="Palatino Linotype" w:hAnsi="Palatino Linotype"/>
          <w:sz w:val="24"/>
          <w:szCs w:val="24"/>
        </w:rPr>
        <w:t>Savićević</w:t>
      </w:r>
      <w:proofErr w:type="spellEnd"/>
      <w:r w:rsidRPr="00E4414D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4414D">
        <w:rPr>
          <w:rFonts w:ascii="Palatino Linotype" w:hAnsi="Palatino Linotype"/>
          <w:sz w:val="24"/>
          <w:szCs w:val="24"/>
        </w:rPr>
        <w:t>1999, s. 15)</w:t>
      </w:r>
    </w:p>
    <w:p w14:paraId="521EEEC1" w14:textId="0CE0297A" w:rsidR="00636C53" w:rsidRPr="005028B1" w:rsidRDefault="003916DD" w:rsidP="00A64722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5028B1">
        <w:rPr>
          <w:rFonts w:ascii="Palatino Linotype" w:hAnsi="Palatino Linotype"/>
          <w:sz w:val="24"/>
          <w:szCs w:val="24"/>
        </w:rPr>
        <w:t xml:space="preserve">Dospělý jedinec </w:t>
      </w:r>
      <w:r w:rsidR="00B11E01">
        <w:rPr>
          <w:rFonts w:ascii="Palatino Linotype" w:hAnsi="Palatino Linotype"/>
          <w:sz w:val="24"/>
          <w:szCs w:val="24"/>
        </w:rPr>
        <w:t>je členem</w:t>
      </w:r>
      <w:r w:rsidRPr="005028B1">
        <w:rPr>
          <w:rFonts w:ascii="Palatino Linotype" w:hAnsi="Palatino Linotype"/>
          <w:sz w:val="24"/>
          <w:szCs w:val="24"/>
        </w:rPr>
        <w:t xml:space="preserve"> společnosti a vlastní nějaké sociální role. Jako sociální roli můžeme třeba považovat: zedník, automechanik, IT-specialista, otec, manžel</w:t>
      </w:r>
      <w:r w:rsidR="00B11E01">
        <w:rPr>
          <w:rFonts w:ascii="Palatino Linotype" w:hAnsi="Palatino Linotype"/>
          <w:sz w:val="24"/>
          <w:szCs w:val="24"/>
        </w:rPr>
        <w:t xml:space="preserve"> apod</w:t>
      </w:r>
      <w:r w:rsidRPr="005028B1">
        <w:rPr>
          <w:rFonts w:ascii="Palatino Linotype" w:hAnsi="Palatino Linotype"/>
          <w:sz w:val="24"/>
          <w:szCs w:val="24"/>
        </w:rPr>
        <w:t>. Každý člen společnosti má sociální role jiné.</w:t>
      </w:r>
    </w:p>
    <w:p w14:paraId="36157AEE" w14:textId="1ADAA187" w:rsidR="003916DD" w:rsidRPr="003916DD" w:rsidRDefault="003916DD" w:rsidP="00A64722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5028B1">
        <w:rPr>
          <w:rFonts w:ascii="Palatino Linotype" w:hAnsi="Palatino Linotype"/>
          <w:sz w:val="24"/>
          <w:szCs w:val="24"/>
        </w:rPr>
        <w:t>Cílem andragoga je co nejbližší poznání</w:t>
      </w:r>
      <w:r w:rsidR="00B11E01">
        <w:rPr>
          <w:rFonts w:ascii="Palatino Linotype" w:hAnsi="Palatino Linotype"/>
          <w:sz w:val="24"/>
          <w:szCs w:val="24"/>
        </w:rPr>
        <w:t xml:space="preserve"> (analýza)</w:t>
      </w:r>
      <w:r w:rsidRPr="005028B1">
        <w:rPr>
          <w:rFonts w:ascii="Palatino Linotype" w:hAnsi="Palatino Linotype"/>
          <w:sz w:val="24"/>
          <w:szCs w:val="24"/>
        </w:rPr>
        <w:t xml:space="preserve"> a pochopení těchto sociálních rolí</w:t>
      </w:r>
      <w:r w:rsidR="00B11E01">
        <w:rPr>
          <w:rFonts w:ascii="Palatino Linotype" w:hAnsi="Palatino Linotype"/>
          <w:sz w:val="24"/>
          <w:szCs w:val="24"/>
        </w:rPr>
        <w:t xml:space="preserve"> a</w:t>
      </w:r>
      <w:r w:rsidRPr="005028B1">
        <w:rPr>
          <w:rFonts w:ascii="Palatino Linotype" w:hAnsi="Palatino Linotype"/>
          <w:sz w:val="24"/>
          <w:szCs w:val="24"/>
        </w:rPr>
        <w:t xml:space="preserve"> možné seskupení </w:t>
      </w:r>
      <w:r w:rsidR="00B11E01">
        <w:rPr>
          <w:rFonts w:ascii="Palatino Linotype" w:hAnsi="Palatino Linotype"/>
          <w:sz w:val="24"/>
          <w:szCs w:val="24"/>
        </w:rPr>
        <w:t>rolí</w:t>
      </w:r>
      <w:r w:rsidRPr="005028B1">
        <w:rPr>
          <w:rFonts w:ascii="Palatino Linotype" w:hAnsi="Palatino Linotype"/>
          <w:sz w:val="24"/>
          <w:szCs w:val="24"/>
        </w:rPr>
        <w:t>.</w:t>
      </w:r>
    </w:p>
    <w:p w14:paraId="1B703CBB" w14:textId="77C2758B" w:rsidR="003916DD" w:rsidRPr="003916DD" w:rsidRDefault="006E32F2" w:rsidP="00A64722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b</w:t>
      </w:r>
      <w:r w:rsidR="004B0073" w:rsidRPr="00636C53">
        <w:rPr>
          <w:rFonts w:ascii="Palatino Linotype" w:hAnsi="Palatino Linotype" w:cstheme="minorHAnsi"/>
          <w:b/>
          <w:bCs/>
          <w:sz w:val="24"/>
          <w:szCs w:val="24"/>
        </w:rPr>
        <w:t>)</w:t>
      </w:r>
      <w:r w:rsidR="00741049" w:rsidRPr="00636C53">
        <w:rPr>
          <w:rFonts w:ascii="Palatino Linotype" w:hAnsi="Palatino Linotype" w:cstheme="minorHAnsi"/>
          <w:b/>
          <w:bCs/>
          <w:sz w:val="24"/>
          <w:szCs w:val="24"/>
        </w:rPr>
        <w:t xml:space="preserve"> </w:t>
      </w:r>
      <w:r w:rsidR="00873058" w:rsidRPr="00636C53">
        <w:rPr>
          <w:rFonts w:ascii="Palatino Linotype" w:hAnsi="Palatino Linotype" w:cstheme="minorHAnsi"/>
          <w:b/>
          <w:bCs/>
          <w:sz w:val="24"/>
          <w:szCs w:val="24"/>
        </w:rPr>
        <w:t>Příprava metody potřebám skupiny.</w:t>
      </w:r>
    </w:p>
    <w:p w14:paraId="2158C46A" w14:textId="6B77C687" w:rsidR="003916DD" w:rsidRPr="006E32F2" w:rsidRDefault="00AF2AA5" w:rsidP="00A64722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 důležité, aby skupiny měli některé</w:t>
      </w:r>
      <w:r w:rsidR="003916DD">
        <w:rPr>
          <w:rFonts w:ascii="Palatino Linotype" w:hAnsi="Palatino Linotype"/>
          <w:sz w:val="24"/>
          <w:szCs w:val="24"/>
        </w:rPr>
        <w:t xml:space="preserve"> sociální</w:t>
      </w:r>
      <w:r>
        <w:rPr>
          <w:rFonts w:ascii="Palatino Linotype" w:hAnsi="Palatino Linotype"/>
          <w:sz w:val="24"/>
          <w:szCs w:val="24"/>
        </w:rPr>
        <w:t xml:space="preserve"> role společné jako např. studenti vysoké školy, studenti oboru Andragogika, pracovníci firmy </w:t>
      </w:r>
      <w:r w:rsidR="006E32F2">
        <w:rPr>
          <w:rFonts w:ascii="Palatino Linotype" w:hAnsi="Palatino Linotype"/>
          <w:sz w:val="24"/>
          <w:szCs w:val="24"/>
        </w:rPr>
        <w:t>XY</w:t>
      </w:r>
      <w:r>
        <w:rPr>
          <w:rFonts w:ascii="Palatino Linotype" w:hAnsi="Palatino Linotype"/>
          <w:sz w:val="24"/>
          <w:szCs w:val="24"/>
        </w:rPr>
        <w:t xml:space="preserve">, pracovníci technologického oddělení firmy </w:t>
      </w:r>
      <w:r w:rsidR="006E32F2">
        <w:rPr>
          <w:rFonts w:ascii="Palatino Linotype" w:hAnsi="Palatino Linotype"/>
          <w:sz w:val="24"/>
          <w:szCs w:val="24"/>
        </w:rPr>
        <w:t>XY</w:t>
      </w:r>
      <w:r>
        <w:rPr>
          <w:rFonts w:ascii="Palatino Linotype" w:hAnsi="Palatino Linotype"/>
          <w:sz w:val="24"/>
          <w:szCs w:val="24"/>
        </w:rPr>
        <w:t>.</w:t>
      </w:r>
      <w:r w:rsidR="00A6472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Čím více sociálních rolí mají členové </w:t>
      </w:r>
      <w:r>
        <w:rPr>
          <w:rFonts w:ascii="Palatino Linotype" w:hAnsi="Palatino Linotype"/>
          <w:sz w:val="24"/>
          <w:szCs w:val="24"/>
        </w:rPr>
        <w:lastRenderedPageBreak/>
        <w:t>těchto skupin společn</w:t>
      </w:r>
      <w:r w:rsidR="009A3896">
        <w:rPr>
          <w:rFonts w:ascii="Palatino Linotype" w:hAnsi="Palatino Linotype"/>
          <w:sz w:val="24"/>
          <w:szCs w:val="24"/>
        </w:rPr>
        <w:t>ých</w:t>
      </w:r>
      <w:r>
        <w:rPr>
          <w:rFonts w:ascii="Palatino Linotype" w:hAnsi="Palatino Linotype"/>
          <w:sz w:val="24"/>
          <w:szCs w:val="24"/>
        </w:rPr>
        <w:t xml:space="preserve">, o to </w:t>
      </w:r>
      <w:r w:rsidR="00C6703D">
        <w:rPr>
          <w:rFonts w:ascii="Palatino Linotype" w:hAnsi="Palatino Linotype"/>
          <w:sz w:val="24"/>
          <w:szCs w:val="24"/>
        </w:rPr>
        <w:t>více je</w:t>
      </w:r>
      <w:r>
        <w:rPr>
          <w:rFonts w:ascii="Palatino Linotype" w:hAnsi="Palatino Linotype"/>
          <w:sz w:val="24"/>
          <w:szCs w:val="24"/>
        </w:rPr>
        <w:t xml:space="preserve"> schopen lektor připravit přímo specifický </w:t>
      </w:r>
      <w:r w:rsidR="00C6703D">
        <w:rPr>
          <w:rFonts w:ascii="Palatino Linotype" w:hAnsi="Palatino Linotype"/>
          <w:sz w:val="24"/>
          <w:szCs w:val="24"/>
        </w:rPr>
        <w:t xml:space="preserve">relevantní </w:t>
      </w:r>
      <w:r>
        <w:rPr>
          <w:rFonts w:ascii="Palatino Linotype" w:hAnsi="Palatino Linotype"/>
          <w:sz w:val="24"/>
          <w:szCs w:val="24"/>
        </w:rPr>
        <w:t>obsah pro danou skupinu studentů</w:t>
      </w:r>
      <w:r w:rsidR="006E32F2">
        <w:rPr>
          <w:rFonts w:ascii="Palatino Linotype" w:hAnsi="Palatino Linotype"/>
          <w:sz w:val="24"/>
          <w:szCs w:val="24"/>
        </w:rPr>
        <w:t>.</w:t>
      </w:r>
      <w:r w:rsidR="00C6703D">
        <w:rPr>
          <w:rFonts w:ascii="Palatino Linotype" w:hAnsi="Palatino Linotype"/>
          <w:sz w:val="24"/>
          <w:szCs w:val="24"/>
        </w:rPr>
        <w:t xml:space="preserve"> </w:t>
      </w:r>
      <w:r w:rsidR="006E32F2">
        <w:rPr>
          <w:rFonts w:ascii="Palatino Linotype" w:hAnsi="Palatino Linotype"/>
          <w:sz w:val="24"/>
          <w:szCs w:val="24"/>
        </w:rPr>
        <w:t>T</w:t>
      </w:r>
      <w:r w:rsidR="00C6703D">
        <w:rPr>
          <w:rFonts w:ascii="Palatino Linotype" w:hAnsi="Palatino Linotype"/>
          <w:sz w:val="24"/>
          <w:szCs w:val="24"/>
        </w:rPr>
        <w:t xml:space="preserve">ento obsah skupině </w:t>
      </w:r>
      <w:r w:rsidR="006E32F2">
        <w:rPr>
          <w:rFonts w:ascii="Palatino Linotype" w:hAnsi="Palatino Linotype"/>
          <w:sz w:val="24"/>
          <w:szCs w:val="24"/>
        </w:rPr>
        <w:t xml:space="preserve">následně </w:t>
      </w:r>
      <w:r w:rsidR="00C6703D">
        <w:rPr>
          <w:rFonts w:ascii="Palatino Linotype" w:hAnsi="Palatino Linotype"/>
          <w:sz w:val="24"/>
          <w:szCs w:val="24"/>
        </w:rPr>
        <w:t>předat za pomocí adekvátní metody, která je vybraná specificky tak, aby mezi danou skupinou byla co nejefektivnější.</w:t>
      </w:r>
    </w:p>
    <w:p w14:paraId="33B4DDE9" w14:textId="77777777" w:rsidR="00A64722" w:rsidRDefault="006E32F2" w:rsidP="00A64722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c</w:t>
      </w:r>
      <w:r w:rsidR="00C6703D" w:rsidRPr="00636C53">
        <w:rPr>
          <w:rFonts w:ascii="Palatino Linotype" w:hAnsi="Palatino Linotype"/>
          <w:b/>
          <w:bCs/>
          <w:sz w:val="24"/>
          <w:szCs w:val="24"/>
        </w:rPr>
        <w:t>) Relevance obsahu</w:t>
      </w:r>
      <w:r>
        <w:rPr>
          <w:rFonts w:ascii="Palatino Linotype" w:hAnsi="Palatino Linotype"/>
          <w:b/>
          <w:bCs/>
          <w:sz w:val="24"/>
          <w:szCs w:val="24"/>
        </w:rPr>
        <w:t>.</w:t>
      </w:r>
    </w:p>
    <w:p w14:paraId="4F0FCC6D" w14:textId="16AD94DC" w:rsidR="00514C18" w:rsidRDefault="0093538A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Vzdělávání dospělých může mít různou </w:t>
      </w:r>
      <w:r w:rsidR="00111E40">
        <w:rPr>
          <w:rFonts w:ascii="Palatino Linotype" w:hAnsi="Palatino Linotype" w:cstheme="minorHAnsi"/>
          <w:sz w:val="24"/>
          <w:szCs w:val="24"/>
        </w:rPr>
        <w:t>podobu a metody</w:t>
      </w:r>
      <w:r w:rsidR="003916DD">
        <w:rPr>
          <w:rFonts w:ascii="Palatino Linotype" w:hAnsi="Palatino Linotype" w:cstheme="minorHAnsi"/>
          <w:sz w:val="24"/>
          <w:szCs w:val="24"/>
        </w:rPr>
        <w:t>.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="003916DD">
        <w:rPr>
          <w:rFonts w:ascii="Palatino Linotype" w:hAnsi="Palatino Linotype" w:cstheme="minorHAnsi"/>
          <w:sz w:val="24"/>
          <w:szCs w:val="24"/>
        </w:rPr>
        <w:t xml:space="preserve">Např. metody </w:t>
      </w:r>
      <w:r>
        <w:rPr>
          <w:rFonts w:ascii="Palatino Linotype" w:hAnsi="Palatino Linotype" w:cstheme="minorHAnsi"/>
          <w:sz w:val="24"/>
          <w:szCs w:val="24"/>
        </w:rPr>
        <w:t xml:space="preserve">prezenční výuky </w:t>
      </w:r>
      <w:r w:rsidR="003916DD">
        <w:rPr>
          <w:rFonts w:ascii="Palatino Linotype" w:hAnsi="Palatino Linotype" w:cstheme="minorHAnsi"/>
          <w:sz w:val="24"/>
          <w:szCs w:val="24"/>
        </w:rPr>
        <w:t xml:space="preserve">se budou </w:t>
      </w:r>
      <w:r w:rsidR="00BF18A1">
        <w:rPr>
          <w:rFonts w:ascii="Palatino Linotype" w:hAnsi="Palatino Linotype" w:cstheme="minorHAnsi"/>
          <w:sz w:val="24"/>
          <w:szCs w:val="24"/>
        </w:rPr>
        <w:t>od</w:t>
      </w:r>
      <w:r w:rsidR="003916DD">
        <w:rPr>
          <w:rFonts w:ascii="Palatino Linotype" w:hAnsi="Palatino Linotype" w:cstheme="minorHAnsi"/>
          <w:sz w:val="24"/>
          <w:szCs w:val="24"/>
        </w:rPr>
        <w:t>liš</w:t>
      </w:r>
      <w:r w:rsidR="00BF18A1">
        <w:rPr>
          <w:rFonts w:ascii="Palatino Linotype" w:hAnsi="Palatino Linotype" w:cstheme="minorHAnsi"/>
          <w:sz w:val="24"/>
          <w:szCs w:val="24"/>
        </w:rPr>
        <w:t>ovat</w:t>
      </w:r>
      <w:r>
        <w:rPr>
          <w:rFonts w:ascii="Palatino Linotype" w:hAnsi="Palatino Linotype" w:cstheme="minorHAnsi"/>
          <w:sz w:val="24"/>
          <w:szCs w:val="24"/>
        </w:rPr>
        <w:t xml:space="preserve"> od </w:t>
      </w:r>
      <w:r w:rsidR="00BF18A1">
        <w:rPr>
          <w:rFonts w:ascii="Palatino Linotype" w:hAnsi="Palatino Linotype" w:cstheme="minorHAnsi"/>
          <w:sz w:val="24"/>
          <w:szCs w:val="24"/>
        </w:rPr>
        <w:t xml:space="preserve">metod </w:t>
      </w:r>
      <w:r>
        <w:rPr>
          <w:rFonts w:ascii="Palatino Linotype" w:hAnsi="Palatino Linotype" w:cstheme="minorHAnsi"/>
          <w:sz w:val="24"/>
          <w:szCs w:val="24"/>
        </w:rPr>
        <w:t xml:space="preserve">kombinované formy výuky </w:t>
      </w:r>
      <w:r w:rsidR="00BF18A1">
        <w:rPr>
          <w:rFonts w:ascii="Palatino Linotype" w:hAnsi="Palatino Linotype" w:cstheme="minorHAnsi"/>
          <w:sz w:val="24"/>
          <w:szCs w:val="24"/>
        </w:rPr>
        <w:t xml:space="preserve">a taktéž budou jiné než </w:t>
      </w:r>
      <w:r>
        <w:rPr>
          <w:rFonts w:ascii="Palatino Linotype" w:hAnsi="Palatino Linotype" w:cstheme="minorHAnsi"/>
          <w:sz w:val="24"/>
          <w:szCs w:val="24"/>
        </w:rPr>
        <w:t>distanční form</w:t>
      </w:r>
      <w:r w:rsidR="00BF18A1">
        <w:rPr>
          <w:rFonts w:ascii="Palatino Linotype" w:hAnsi="Palatino Linotype" w:cstheme="minorHAnsi"/>
          <w:sz w:val="24"/>
          <w:szCs w:val="24"/>
        </w:rPr>
        <w:t>a výuky</w:t>
      </w:r>
      <w:r w:rsidR="006E32F2">
        <w:rPr>
          <w:rFonts w:ascii="Palatino Linotype" w:hAnsi="Palatino Linotype" w:cstheme="minorHAnsi"/>
          <w:sz w:val="24"/>
          <w:szCs w:val="24"/>
        </w:rPr>
        <w:t>. Z</w:t>
      </w:r>
      <w:r w:rsidR="00BF18A1">
        <w:rPr>
          <w:rFonts w:ascii="Palatino Linotype" w:hAnsi="Palatino Linotype" w:cstheme="minorHAnsi"/>
          <w:sz w:val="24"/>
          <w:szCs w:val="24"/>
        </w:rPr>
        <w:t>ároveň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="006E32F2">
        <w:rPr>
          <w:rFonts w:ascii="Palatino Linotype" w:hAnsi="Palatino Linotype" w:cstheme="minorHAnsi"/>
          <w:sz w:val="24"/>
          <w:szCs w:val="24"/>
        </w:rPr>
        <w:t xml:space="preserve">se však </w:t>
      </w:r>
      <w:r w:rsidR="00BF18A1">
        <w:rPr>
          <w:rFonts w:ascii="Palatino Linotype" w:hAnsi="Palatino Linotype" w:cstheme="minorHAnsi"/>
          <w:sz w:val="24"/>
          <w:szCs w:val="24"/>
        </w:rPr>
        <w:t xml:space="preserve">budou lišit </w:t>
      </w:r>
      <w:r w:rsidR="006E32F2">
        <w:rPr>
          <w:rFonts w:ascii="Palatino Linotype" w:hAnsi="Palatino Linotype" w:cstheme="minorHAnsi"/>
          <w:sz w:val="24"/>
          <w:szCs w:val="24"/>
        </w:rPr>
        <w:t>od</w:t>
      </w:r>
      <w:r>
        <w:rPr>
          <w:rFonts w:ascii="Palatino Linotype" w:hAnsi="Palatino Linotype" w:cstheme="minorHAnsi"/>
          <w:sz w:val="24"/>
          <w:szCs w:val="24"/>
        </w:rPr>
        <w:t> alternativní for</w:t>
      </w:r>
      <w:r w:rsidR="00BF18A1">
        <w:rPr>
          <w:rFonts w:ascii="Palatino Linotype" w:hAnsi="Palatino Linotype" w:cstheme="minorHAnsi"/>
          <w:sz w:val="24"/>
          <w:szCs w:val="24"/>
        </w:rPr>
        <w:t>my výuky</w:t>
      </w:r>
      <w:r w:rsidR="00111E40">
        <w:rPr>
          <w:rFonts w:ascii="Palatino Linotype" w:hAnsi="Palatino Linotype" w:cstheme="minorHAnsi"/>
          <w:sz w:val="24"/>
          <w:szCs w:val="24"/>
        </w:rPr>
        <w:t>.</w:t>
      </w:r>
      <w:r w:rsidR="00A64722">
        <w:rPr>
          <w:rFonts w:ascii="Palatino Linotype" w:hAnsi="Palatino Linotype" w:cstheme="minorHAnsi"/>
          <w:sz w:val="24"/>
          <w:szCs w:val="24"/>
        </w:rPr>
        <w:t xml:space="preserve"> </w:t>
      </w:r>
      <w:r w:rsidR="00111E40">
        <w:rPr>
          <w:rFonts w:ascii="Palatino Linotype" w:hAnsi="Palatino Linotype" w:cstheme="minorHAnsi"/>
          <w:sz w:val="24"/>
          <w:szCs w:val="24"/>
        </w:rPr>
        <w:t>To</w:t>
      </w:r>
      <w:r w:rsidR="006E32F2">
        <w:rPr>
          <w:rFonts w:ascii="Palatino Linotype" w:hAnsi="Palatino Linotype" w:cstheme="minorHAnsi"/>
          <w:sz w:val="24"/>
          <w:szCs w:val="24"/>
        </w:rPr>
        <w:t>to</w:t>
      </w:r>
      <w:r w:rsidR="00111E40">
        <w:rPr>
          <w:rFonts w:ascii="Palatino Linotype" w:hAnsi="Palatino Linotype" w:cstheme="minorHAnsi"/>
          <w:sz w:val="24"/>
          <w:szCs w:val="24"/>
        </w:rPr>
        <w:t xml:space="preserve"> je důležité zmínit, </w:t>
      </w:r>
      <w:r w:rsidR="006E32F2">
        <w:rPr>
          <w:rFonts w:ascii="Palatino Linotype" w:hAnsi="Palatino Linotype" w:cstheme="minorHAnsi"/>
          <w:sz w:val="24"/>
          <w:szCs w:val="24"/>
        </w:rPr>
        <w:t>neboť</w:t>
      </w:r>
      <w:r w:rsidR="00111E40">
        <w:rPr>
          <w:rFonts w:ascii="Palatino Linotype" w:hAnsi="Palatino Linotype" w:cstheme="minorHAnsi"/>
          <w:sz w:val="24"/>
          <w:szCs w:val="24"/>
        </w:rPr>
        <w:t xml:space="preserve"> lektor, který vyučuje např. skupinu prezenčních studentů, jejichž profil se výrazně </w:t>
      </w:r>
      <w:proofErr w:type="gramStart"/>
      <w:r w:rsidR="00111E40">
        <w:rPr>
          <w:rFonts w:ascii="Palatino Linotype" w:hAnsi="Palatino Linotype" w:cstheme="minorHAnsi"/>
          <w:sz w:val="24"/>
          <w:szCs w:val="24"/>
        </w:rPr>
        <w:t>liší</w:t>
      </w:r>
      <w:proofErr w:type="gramEnd"/>
      <w:r w:rsidR="00111E40">
        <w:rPr>
          <w:rFonts w:ascii="Palatino Linotype" w:hAnsi="Palatino Linotype" w:cstheme="minorHAnsi"/>
          <w:sz w:val="24"/>
          <w:szCs w:val="24"/>
        </w:rPr>
        <w:t xml:space="preserve"> od studentů dálkového studia, by</w:t>
      </w:r>
      <w:r w:rsidR="00BF18A1">
        <w:rPr>
          <w:rFonts w:ascii="Palatino Linotype" w:hAnsi="Palatino Linotype" w:cstheme="minorHAnsi"/>
          <w:sz w:val="24"/>
          <w:szCs w:val="24"/>
        </w:rPr>
        <w:t xml:space="preserve"> měl</w:t>
      </w:r>
      <w:r w:rsidR="00111E40">
        <w:rPr>
          <w:rFonts w:ascii="Palatino Linotype" w:hAnsi="Palatino Linotype" w:cstheme="minorHAnsi"/>
          <w:sz w:val="24"/>
          <w:szCs w:val="24"/>
        </w:rPr>
        <w:t xml:space="preserve"> optimá</w:t>
      </w:r>
      <w:r w:rsidR="006E32F2">
        <w:rPr>
          <w:rFonts w:ascii="Palatino Linotype" w:hAnsi="Palatino Linotype" w:cstheme="minorHAnsi"/>
          <w:sz w:val="24"/>
          <w:szCs w:val="24"/>
        </w:rPr>
        <w:t xml:space="preserve">lně </w:t>
      </w:r>
      <w:r w:rsidR="00111E40">
        <w:rPr>
          <w:rFonts w:ascii="Palatino Linotype" w:hAnsi="Palatino Linotype" w:cstheme="minorHAnsi"/>
          <w:sz w:val="24"/>
          <w:szCs w:val="24"/>
        </w:rPr>
        <w:t xml:space="preserve">využít </w:t>
      </w:r>
      <w:r w:rsidR="006E32F2">
        <w:rPr>
          <w:rFonts w:ascii="Palatino Linotype" w:hAnsi="Palatino Linotype" w:cstheme="minorHAnsi"/>
          <w:sz w:val="24"/>
          <w:szCs w:val="24"/>
        </w:rPr>
        <w:t xml:space="preserve">adekvátní </w:t>
      </w:r>
      <w:r w:rsidR="00111E40">
        <w:rPr>
          <w:rFonts w:ascii="Palatino Linotype" w:hAnsi="Palatino Linotype" w:cstheme="minorHAnsi"/>
          <w:sz w:val="24"/>
          <w:szCs w:val="24"/>
        </w:rPr>
        <w:t>metody</w:t>
      </w:r>
      <w:r w:rsidR="006E32F2">
        <w:rPr>
          <w:rFonts w:ascii="Palatino Linotype" w:hAnsi="Palatino Linotype" w:cstheme="minorHAnsi"/>
          <w:sz w:val="24"/>
          <w:szCs w:val="24"/>
        </w:rPr>
        <w:t xml:space="preserve"> </w:t>
      </w:r>
      <w:r w:rsidR="00111E40">
        <w:rPr>
          <w:rFonts w:ascii="Palatino Linotype" w:hAnsi="Palatino Linotype" w:cstheme="minorHAnsi"/>
          <w:sz w:val="24"/>
          <w:szCs w:val="24"/>
        </w:rPr>
        <w:t>pro daný profil skupiny</w:t>
      </w:r>
      <w:r w:rsidR="00BF18A1">
        <w:rPr>
          <w:rFonts w:ascii="Palatino Linotype" w:hAnsi="Palatino Linotype" w:cstheme="minorHAnsi"/>
          <w:sz w:val="24"/>
          <w:szCs w:val="24"/>
        </w:rPr>
        <w:t>.</w:t>
      </w:r>
      <w:r w:rsidR="00B70561">
        <w:rPr>
          <w:rFonts w:ascii="Palatino Linotype" w:hAnsi="Palatino Linotype" w:cstheme="minorHAnsi"/>
          <w:sz w:val="24"/>
          <w:szCs w:val="24"/>
        </w:rPr>
        <w:br/>
      </w:r>
      <w:r w:rsidR="00B70561" w:rsidRPr="00B70561">
        <w:rPr>
          <w:rFonts w:ascii="Palatino Linotype" w:hAnsi="Palatino Linotype" w:cstheme="minorHAnsi"/>
          <w:sz w:val="24"/>
          <w:szCs w:val="24"/>
        </w:rPr>
        <w:t xml:space="preserve">Při volbě metody rovněž </w:t>
      </w:r>
      <w:r w:rsidR="00B70561">
        <w:rPr>
          <w:rFonts w:ascii="Palatino Linotype" w:hAnsi="Palatino Linotype" w:cstheme="minorHAnsi"/>
          <w:sz w:val="24"/>
          <w:szCs w:val="24"/>
        </w:rPr>
        <w:t>musíme zohlednit</w:t>
      </w:r>
      <w:r w:rsidR="00B70561" w:rsidRPr="00B70561">
        <w:rPr>
          <w:rFonts w:ascii="Palatino Linotype" w:hAnsi="Palatino Linotype" w:cstheme="minorHAnsi"/>
          <w:sz w:val="24"/>
          <w:szCs w:val="24"/>
        </w:rPr>
        <w:t xml:space="preserve"> prostředí, ve kterém učební činnosti probíhají. Výuka je nejčastěji realizována ve třídě. Může však probíhat v odborných učebnách, laboratořích, v přirozeném prostředí, v rámci exkurze apod.</w:t>
      </w:r>
    </w:p>
    <w:p w14:paraId="7C91151B" w14:textId="1D7ABD3B" w:rsidR="009A79B8" w:rsidRPr="00636C53" w:rsidRDefault="006E32F2" w:rsidP="00A64722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d</w:t>
      </w:r>
      <w:r w:rsidR="009F3D62" w:rsidRPr="00636C53">
        <w:rPr>
          <w:rFonts w:ascii="Palatino Linotype" w:hAnsi="Palatino Linotype" w:cstheme="minorHAnsi"/>
          <w:b/>
          <w:bCs/>
          <w:sz w:val="24"/>
          <w:szCs w:val="24"/>
        </w:rPr>
        <w:t>)</w:t>
      </w:r>
      <w:r w:rsidR="008C62A0" w:rsidRPr="00636C53">
        <w:rPr>
          <w:rFonts w:ascii="Palatino Linotype" w:hAnsi="Palatino Linotype" w:cstheme="minorHAnsi"/>
          <w:b/>
          <w:bCs/>
          <w:sz w:val="24"/>
          <w:szCs w:val="24"/>
        </w:rPr>
        <w:t xml:space="preserve"> Flexibilita</w:t>
      </w:r>
      <w:r w:rsidR="008E4215">
        <w:rPr>
          <w:rFonts w:ascii="Palatino Linotype" w:hAnsi="Palatino Linotype" w:cstheme="minorHAnsi"/>
          <w:b/>
          <w:bCs/>
          <w:sz w:val="24"/>
          <w:szCs w:val="24"/>
        </w:rPr>
        <w:t>.</w:t>
      </w:r>
    </w:p>
    <w:p w14:paraId="7348F80A" w14:textId="6D3BE2BB" w:rsidR="00FC50B5" w:rsidRDefault="00FC50B5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Lektor při vybírání metody, kterou bude studenty vzdělávat</w:t>
      </w:r>
      <w:r w:rsidR="00BF18A1">
        <w:rPr>
          <w:rFonts w:ascii="Palatino Linotype" w:hAnsi="Palatino Linotype" w:cstheme="minorHAnsi"/>
          <w:sz w:val="24"/>
          <w:szCs w:val="24"/>
        </w:rPr>
        <w:t xml:space="preserve"> musí zohlednit,</w:t>
      </w:r>
      <w:r>
        <w:rPr>
          <w:rFonts w:ascii="Palatino Linotype" w:hAnsi="Palatino Linotype" w:cstheme="minorHAnsi"/>
          <w:sz w:val="24"/>
          <w:szCs w:val="24"/>
        </w:rPr>
        <w:t xml:space="preserve"> že každý student dokáže daný obsah zvládnout různým </w:t>
      </w:r>
      <w:r w:rsidR="00E212ED">
        <w:rPr>
          <w:rFonts w:ascii="Palatino Linotype" w:hAnsi="Palatino Linotype" w:cstheme="minorHAnsi"/>
          <w:sz w:val="24"/>
          <w:szCs w:val="24"/>
        </w:rPr>
        <w:t>tempem</w:t>
      </w:r>
      <w:r w:rsidR="006E32F2">
        <w:rPr>
          <w:rFonts w:ascii="Palatino Linotype" w:hAnsi="Palatino Linotype" w:cstheme="minorHAnsi"/>
          <w:sz w:val="24"/>
          <w:szCs w:val="24"/>
        </w:rPr>
        <w:t>.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="006E32F2">
        <w:rPr>
          <w:rFonts w:ascii="Palatino Linotype" w:hAnsi="Palatino Linotype" w:cstheme="minorHAnsi"/>
          <w:sz w:val="24"/>
          <w:szCs w:val="24"/>
        </w:rPr>
        <w:t>P</w:t>
      </w:r>
      <w:r>
        <w:rPr>
          <w:rFonts w:ascii="Palatino Linotype" w:hAnsi="Palatino Linotype" w:cstheme="minorHAnsi"/>
          <w:sz w:val="24"/>
          <w:szCs w:val="24"/>
        </w:rPr>
        <w:t xml:space="preserve">roto by </w:t>
      </w:r>
      <w:r w:rsidR="00BF18A1">
        <w:rPr>
          <w:rFonts w:ascii="Palatino Linotype" w:hAnsi="Palatino Linotype" w:cstheme="minorHAnsi"/>
          <w:sz w:val="24"/>
          <w:szCs w:val="24"/>
        </w:rPr>
        <w:t xml:space="preserve">toto </w:t>
      </w:r>
      <w:r>
        <w:rPr>
          <w:rFonts w:ascii="Palatino Linotype" w:hAnsi="Palatino Linotype" w:cstheme="minorHAnsi"/>
          <w:sz w:val="24"/>
          <w:szCs w:val="24"/>
        </w:rPr>
        <w:t xml:space="preserve">tempo učení měl přizpůsobit a pokrývat individuální potřeby studentů. </w:t>
      </w:r>
      <w:r w:rsidR="00BF18A1">
        <w:rPr>
          <w:rFonts w:ascii="Palatino Linotype" w:hAnsi="Palatino Linotype" w:cstheme="minorHAnsi"/>
          <w:sz w:val="24"/>
          <w:szCs w:val="24"/>
        </w:rPr>
        <w:t xml:space="preserve">Tito mají pak </w:t>
      </w:r>
      <w:r>
        <w:rPr>
          <w:rFonts w:ascii="Palatino Linotype" w:hAnsi="Palatino Linotype" w:cstheme="minorHAnsi"/>
          <w:sz w:val="24"/>
          <w:szCs w:val="24"/>
        </w:rPr>
        <w:t xml:space="preserve">různé preference </w:t>
      </w:r>
      <w:r w:rsidR="00BF18A1">
        <w:rPr>
          <w:rFonts w:ascii="Palatino Linotype" w:hAnsi="Palatino Linotype" w:cstheme="minorHAnsi"/>
          <w:sz w:val="24"/>
          <w:szCs w:val="24"/>
        </w:rPr>
        <w:t>jako např. čas</w:t>
      </w:r>
      <w:r>
        <w:rPr>
          <w:rFonts w:ascii="Palatino Linotype" w:hAnsi="Palatino Linotype" w:cstheme="minorHAnsi"/>
          <w:sz w:val="24"/>
          <w:szCs w:val="24"/>
        </w:rPr>
        <w:t>, prostor</w:t>
      </w:r>
      <w:r w:rsidR="00BF18A1">
        <w:rPr>
          <w:rFonts w:ascii="Palatino Linotype" w:hAnsi="Palatino Linotype" w:cstheme="minorHAnsi"/>
          <w:sz w:val="24"/>
          <w:szCs w:val="24"/>
        </w:rPr>
        <w:t>,</w:t>
      </w:r>
      <w:r>
        <w:rPr>
          <w:rFonts w:ascii="Palatino Linotype" w:hAnsi="Palatino Linotype" w:cstheme="minorHAnsi"/>
          <w:sz w:val="24"/>
          <w:szCs w:val="24"/>
        </w:rPr>
        <w:t xml:space="preserve"> materiály, pracovní prostředí</w:t>
      </w:r>
      <w:r w:rsidR="00BF18A1">
        <w:rPr>
          <w:rFonts w:ascii="Palatino Linotype" w:hAnsi="Palatino Linotype" w:cstheme="minorHAnsi"/>
          <w:sz w:val="24"/>
          <w:szCs w:val="24"/>
        </w:rPr>
        <w:t xml:space="preserve">, </w:t>
      </w:r>
      <w:r>
        <w:rPr>
          <w:rFonts w:ascii="Palatino Linotype" w:hAnsi="Palatino Linotype" w:cstheme="minorHAnsi"/>
          <w:sz w:val="24"/>
          <w:szCs w:val="24"/>
        </w:rPr>
        <w:t>tempo učení</w:t>
      </w:r>
      <w:r w:rsidR="003B5124">
        <w:rPr>
          <w:rFonts w:ascii="Palatino Linotype" w:hAnsi="Palatino Linotype" w:cstheme="minorHAnsi"/>
          <w:sz w:val="24"/>
          <w:szCs w:val="24"/>
        </w:rPr>
        <w:t>. L</w:t>
      </w:r>
      <w:r>
        <w:rPr>
          <w:rFonts w:ascii="Palatino Linotype" w:hAnsi="Palatino Linotype" w:cstheme="minorHAnsi"/>
          <w:sz w:val="24"/>
          <w:szCs w:val="24"/>
        </w:rPr>
        <w:t>ektor by tyto aspekty měl respektovat a snažit si upravit metodu vzdělávání podle individuálních potřeb.</w:t>
      </w:r>
    </w:p>
    <w:p w14:paraId="4660F5D3" w14:textId="56DBDA4F" w:rsidR="00CE5D8A" w:rsidRPr="003B5124" w:rsidRDefault="00FC50B5" w:rsidP="00A64722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Nyní</w:t>
      </w:r>
      <w:r w:rsidR="003B5124">
        <w:rPr>
          <w:rFonts w:ascii="Palatino Linotype" w:hAnsi="Palatino Linotype" w:cstheme="minorHAnsi"/>
          <w:sz w:val="24"/>
          <w:szCs w:val="24"/>
        </w:rPr>
        <w:t>,</w:t>
      </w:r>
      <w:r>
        <w:rPr>
          <w:rFonts w:ascii="Palatino Linotype" w:hAnsi="Palatino Linotype" w:cstheme="minorHAnsi"/>
          <w:sz w:val="24"/>
          <w:szCs w:val="24"/>
        </w:rPr>
        <w:t xml:space="preserve"> když máme </w:t>
      </w:r>
      <w:r w:rsidR="00360175">
        <w:rPr>
          <w:rFonts w:ascii="Palatino Linotype" w:hAnsi="Palatino Linotype" w:cstheme="minorHAnsi"/>
          <w:sz w:val="24"/>
          <w:szCs w:val="24"/>
        </w:rPr>
        <w:t>znám</w:t>
      </w:r>
      <w:r w:rsidR="00CC7CD7">
        <w:rPr>
          <w:rFonts w:ascii="Palatino Linotype" w:hAnsi="Palatino Linotype" w:cstheme="minorHAnsi"/>
          <w:sz w:val="24"/>
          <w:szCs w:val="24"/>
        </w:rPr>
        <w:t>a</w:t>
      </w:r>
      <w:r w:rsidR="00360175">
        <w:rPr>
          <w:rFonts w:ascii="Palatino Linotype" w:hAnsi="Palatino Linotype" w:cstheme="minorHAnsi"/>
          <w:sz w:val="24"/>
          <w:szCs w:val="24"/>
        </w:rPr>
        <w:t xml:space="preserve"> kritéria</w:t>
      </w:r>
      <w:r>
        <w:rPr>
          <w:rFonts w:ascii="Palatino Linotype" w:hAnsi="Palatino Linotype" w:cstheme="minorHAnsi"/>
          <w:sz w:val="24"/>
          <w:szCs w:val="24"/>
        </w:rPr>
        <w:t xml:space="preserve"> k </w:t>
      </w:r>
      <w:r w:rsidR="00C879C7">
        <w:rPr>
          <w:rFonts w:ascii="Palatino Linotype" w:hAnsi="Palatino Linotype" w:cstheme="minorHAnsi"/>
          <w:sz w:val="24"/>
          <w:szCs w:val="24"/>
        </w:rPr>
        <w:t>tomu,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="00360175">
        <w:rPr>
          <w:rFonts w:ascii="Palatino Linotype" w:hAnsi="Palatino Linotype" w:cstheme="minorHAnsi"/>
          <w:sz w:val="24"/>
          <w:szCs w:val="24"/>
        </w:rPr>
        <w:t>jaké</w:t>
      </w:r>
      <w:r>
        <w:rPr>
          <w:rFonts w:ascii="Palatino Linotype" w:hAnsi="Palatino Linotype" w:cstheme="minorHAnsi"/>
          <w:sz w:val="24"/>
          <w:szCs w:val="24"/>
        </w:rPr>
        <w:t xml:space="preserve"> metody </w:t>
      </w:r>
      <w:r w:rsidR="00360175">
        <w:rPr>
          <w:rFonts w:ascii="Palatino Linotype" w:hAnsi="Palatino Linotype" w:cstheme="minorHAnsi"/>
          <w:sz w:val="24"/>
          <w:szCs w:val="24"/>
        </w:rPr>
        <w:t>můžeme považovat za</w:t>
      </w:r>
      <w:r>
        <w:rPr>
          <w:rFonts w:ascii="Palatino Linotype" w:hAnsi="Palatino Linotype" w:cstheme="minorHAnsi"/>
          <w:sz w:val="24"/>
          <w:szCs w:val="24"/>
        </w:rPr>
        <w:t xml:space="preserve"> moderní a </w:t>
      </w:r>
      <w:r w:rsidR="003B5124">
        <w:rPr>
          <w:rFonts w:ascii="Palatino Linotype" w:hAnsi="Palatino Linotype" w:cstheme="minorHAnsi"/>
          <w:sz w:val="24"/>
          <w:szCs w:val="24"/>
        </w:rPr>
        <w:t xml:space="preserve">současně </w:t>
      </w:r>
      <w:r w:rsidR="00360175">
        <w:rPr>
          <w:rFonts w:ascii="Palatino Linotype" w:hAnsi="Palatino Linotype" w:cstheme="minorHAnsi"/>
          <w:sz w:val="24"/>
          <w:szCs w:val="24"/>
        </w:rPr>
        <w:t>víme,</w:t>
      </w:r>
      <w:r>
        <w:rPr>
          <w:rFonts w:ascii="Palatino Linotype" w:hAnsi="Palatino Linotype" w:cstheme="minorHAnsi"/>
          <w:sz w:val="24"/>
          <w:szCs w:val="24"/>
        </w:rPr>
        <w:t xml:space="preserve"> jak metodu vybrat, </w:t>
      </w:r>
      <w:r w:rsidR="00CC7CD7">
        <w:rPr>
          <w:rFonts w:ascii="Palatino Linotype" w:hAnsi="Palatino Linotype" w:cstheme="minorHAnsi"/>
          <w:sz w:val="24"/>
          <w:szCs w:val="24"/>
        </w:rPr>
        <w:t xml:space="preserve">zmíním </w:t>
      </w:r>
      <w:r>
        <w:rPr>
          <w:rFonts w:ascii="Palatino Linotype" w:hAnsi="Palatino Linotype" w:cstheme="minorHAnsi"/>
          <w:sz w:val="24"/>
          <w:szCs w:val="24"/>
        </w:rPr>
        <w:t>moderní metod</w:t>
      </w:r>
      <w:r w:rsidR="00CC7CD7">
        <w:rPr>
          <w:rFonts w:ascii="Palatino Linotype" w:hAnsi="Palatino Linotype" w:cstheme="minorHAnsi"/>
          <w:sz w:val="24"/>
          <w:szCs w:val="24"/>
        </w:rPr>
        <w:t>y</w:t>
      </w:r>
      <w:r>
        <w:rPr>
          <w:rFonts w:ascii="Palatino Linotype" w:hAnsi="Palatino Linotype" w:cstheme="minorHAnsi"/>
          <w:sz w:val="24"/>
          <w:szCs w:val="24"/>
        </w:rPr>
        <w:t xml:space="preserve">, které </w:t>
      </w:r>
      <w:r w:rsidR="00CC7CD7">
        <w:rPr>
          <w:rFonts w:ascii="Palatino Linotype" w:hAnsi="Palatino Linotype" w:cstheme="minorHAnsi"/>
          <w:sz w:val="24"/>
          <w:szCs w:val="24"/>
        </w:rPr>
        <w:t>považuji za reprezentativní.</w:t>
      </w:r>
    </w:p>
    <w:p w14:paraId="76D31FFA" w14:textId="7929D057" w:rsidR="000C5E3C" w:rsidRPr="00E212ED" w:rsidRDefault="00EE6A42" w:rsidP="005137CE">
      <w:pPr>
        <w:pStyle w:val="Nadpis1"/>
      </w:pPr>
      <w:bookmarkStart w:id="42" w:name="_Toc162905375"/>
      <w:bookmarkStart w:id="43" w:name="_Toc162907161"/>
      <w:bookmarkStart w:id="44" w:name="Elearning"/>
      <w:r>
        <w:lastRenderedPageBreak/>
        <w:t>8</w:t>
      </w:r>
      <w:r w:rsidR="00BA1761">
        <w:t xml:space="preserve">. </w:t>
      </w:r>
      <w:r w:rsidR="00CE5D8A" w:rsidRPr="002C7178">
        <w:t>E – Learning</w:t>
      </w:r>
      <w:bookmarkEnd w:id="42"/>
      <w:bookmarkEnd w:id="43"/>
    </w:p>
    <w:bookmarkEnd w:id="44"/>
    <w:p w14:paraId="7C05C432" w14:textId="43B29E4E" w:rsidR="00C0145E" w:rsidRDefault="00C0145E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C0145E">
        <w:rPr>
          <w:rFonts w:ascii="Palatino Linotype" w:hAnsi="Palatino Linotype" w:cstheme="minorHAnsi"/>
          <w:sz w:val="24"/>
          <w:szCs w:val="24"/>
        </w:rPr>
        <w:t>„Termín e-learning se u nás používá v této anglické podobě nebo v překladu jako elektronické učení/vzdělávání. Označuje různé druhy učení podporovaného počítačem, zpravidla s využitím moderních technologických prostředků, především CD-ROM.“ (Průcha et al., 2001, s. 232)</w:t>
      </w:r>
    </w:p>
    <w:p w14:paraId="6E96D353" w14:textId="77777777" w:rsidR="005137CE" w:rsidRDefault="00C0145E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Jako E-learning můžeme chápat učení z C</w:t>
      </w:r>
      <w:r w:rsidR="003B5124">
        <w:rPr>
          <w:rFonts w:ascii="Palatino Linotype" w:hAnsi="Palatino Linotype" w:cstheme="minorHAnsi"/>
          <w:sz w:val="24"/>
          <w:szCs w:val="24"/>
        </w:rPr>
        <w:t>D</w:t>
      </w:r>
      <w:r>
        <w:rPr>
          <w:rFonts w:ascii="Palatino Linotype" w:hAnsi="Palatino Linotype" w:cstheme="minorHAnsi"/>
          <w:sz w:val="24"/>
          <w:szCs w:val="24"/>
        </w:rPr>
        <w:t xml:space="preserve">, </w:t>
      </w:r>
      <w:r w:rsidR="00CC7CD7">
        <w:rPr>
          <w:rFonts w:ascii="Palatino Linotype" w:hAnsi="Palatino Linotype" w:cstheme="minorHAnsi"/>
          <w:sz w:val="24"/>
          <w:szCs w:val="24"/>
        </w:rPr>
        <w:t>externích</w:t>
      </w:r>
      <w:r>
        <w:rPr>
          <w:rFonts w:ascii="Palatino Linotype" w:hAnsi="Palatino Linotype" w:cstheme="minorHAnsi"/>
          <w:sz w:val="24"/>
          <w:szCs w:val="24"/>
        </w:rPr>
        <w:t xml:space="preserve"> disků a jiných připojitelných zařízení do výpočetní techniky</w:t>
      </w:r>
      <w:r w:rsidR="003B5124">
        <w:rPr>
          <w:rFonts w:ascii="Palatino Linotype" w:hAnsi="Palatino Linotype" w:cstheme="minorHAnsi"/>
          <w:sz w:val="24"/>
          <w:szCs w:val="24"/>
        </w:rPr>
        <w:t xml:space="preserve">. Stejně </w:t>
      </w:r>
      <w:r>
        <w:rPr>
          <w:rFonts w:ascii="Palatino Linotype" w:hAnsi="Palatino Linotype" w:cstheme="minorHAnsi"/>
          <w:sz w:val="24"/>
          <w:szCs w:val="24"/>
        </w:rPr>
        <w:t>tak učení se z internetových archivů, online zdrojů, které vyžadují připojení k internetové síti.</w:t>
      </w:r>
    </w:p>
    <w:p w14:paraId="1BC85FC7" w14:textId="7DA6444A" w:rsidR="00174FBF" w:rsidRDefault="00C0145E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Kopecký tuto definici upravuje na </w:t>
      </w:r>
      <w:r w:rsidRPr="00C0145E">
        <w:rPr>
          <w:rFonts w:ascii="Palatino Linotype" w:hAnsi="Palatino Linotype" w:cstheme="minorHAnsi"/>
          <w:sz w:val="24"/>
          <w:szCs w:val="24"/>
        </w:rPr>
        <w:t xml:space="preserve">„E-learning v širším slova smyslu je definován zejména jako aplikace nových multimediálních technologií a </w:t>
      </w:r>
      <w:r w:rsidR="00D20B9B" w:rsidRPr="00C0145E">
        <w:rPr>
          <w:rFonts w:ascii="Palatino Linotype" w:hAnsi="Palatino Linotype" w:cstheme="minorHAnsi"/>
          <w:sz w:val="24"/>
          <w:szCs w:val="24"/>
        </w:rPr>
        <w:t>internetu</w:t>
      </w:r>
      <w:r w:rsidRPr="00C0145E">
        <w:rPr>
          <w:rFonts w:ascii="Palatino Linotype" w:hAnsi="Palatino Linotype" w:cstheme="minorHAnsi"/>
          <w:sz w:val="24"/>
          <w:szCs w:val="24"/>
        </w:rPr>
        <w:t xml:space="preserve"> do vzdělávání za účelem zvýšení jeho kvality posílením přístupu ke zdrojům, službám, k výměně informací a ke spolupráci.“ (</w:t>
      </w:r>
      <w:r w:rsidR="00D97EF5">
        <w:rPr>
          <w:rFonts w:ascii="Palatino Linotype" w:hAnsi="Palatino Linotype" w:cstheme="minorHAnsi"/>
          <w:sz w:val="24"/>
          <w:szCs w:val="24"/>
        </w:rPr>
        <w:t xml:space="preserve">Kopecký, </w:t>
      </w:r>
      <w:r w:rsidRPr="00C0145E">
        <w:rPr>
          <w:rFonts w:ascii="Palatino Linotype" w:hAnsi="Palatino Linotype" w:cstheme="minorHAnsi"/>
          <w:sz w:val="24"/>
          <w:szCs w:val="24"/>
        </w:rPr>
        <w:t>2006, s. 6)</w:t>
      </w:r>
    </w:p>
    <w:p w14:paraId="7E07AF68" w14:textId="2E488F32" w:rsidR="00C0145E" w:rsidRDefault="00174FBF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174FBF">
        <w:rPr>
          <w:rFonts w:ascii="Palatino Linotype" w:hAnsi="Palatino Linotype" w:cstheme="minorHAnsi"/>
          <w:sz w:val="24"/>
          <w:szCs w:val="24"/>
        </w:rPr>
        <w:t xml:space="preserve">Podle </w:t>
      </w:r>
      <w:proofErr w:type="spellStart"/>
      <w:r w:rsidRPr="00174FBF">
        <w:rPr>
          <w:rFonts w:ascii="Palatino Linotype" w:hAnsi="Palatino Linotype" w:cstheme="minorHAnsi"/>
          <w:sz w:val="24"/>
          <w:szCs w:val="24"/>
        </w:rPr>
        <w:t>Foltýnka</w:t>
      </w:r>
      <w:proofErr w:type="spellEnd"/>
      <w:r w:rsidRPr="00174FBF">
        <w:rPr>
          <w:rFonts w:ascii="Palatino Linotype" w:hAnsi="Palatino Linotype" w:cstheme="minorHAnsi"/>
          <w:sz w:val="24"/>
          <w:szCs w:val="24"/>
        </w:rPr>
        <w:t xml:space="preserve"> </w:t>
      </w:r>
      <w:r w:rsidR="00D20B9B">
        <w:rPr>
          <w:rFonts w:ascii="Palatino Linotype" w:hAnsi="Palatino Linotype" w:cstheme="minorHAnsi"/>
          <w:sz w:val="24"/>
          <w:szCs w:val="24"/>
        </w:rPr>
        <w:t>„</w:t>
      </w:r>
      <w:r w:rsidRPr="00174FBF">
        <w:rPr>
          <w:rFonts w:ascii="Palatino Linotype" w:hAnsi="Palatino Linotype" w:cstheme="minorHAnsi"/>
          <w:sz w:val="24"/>
          <w:szCs w:val="24"/>
        </w:rPr>
        <w:t>můžeme informační technologie využívat ve výuce různým způsobem a můžeme je dělit podle různých kritérií. Například rozdělení podle toho, kdo je subjektem řízení výukového procesu, podle způsobu využití informačních technologií a podle počtu studentů, kteří v daný okamžik využívají jedno médium.</w:t>
      </w:r>
      <w:r w:rsidR="00D20B9B">
        <w:rPr>
          <w:rFonts w:ascii="Palatino Linotype" w:hAnsi="Palatino Linotype" w:cstheme="minorHAnsi"/>
          <w:sz w:val="24"/>
          <w:szCs w:val="24"/>
        </w:rPr>
        <w:t>“</w:t>
      </w:r>
      <w:r w:rsidR="00D20B9B" w:rsidRPr="00D20B9B">
        <w:rPr>
          <w:rFonts w:ascii="Palatino Linotype" w:hAnsi="Palatino Linotype" w:cstheme="minorHAnsi"/>
          <w:sz w:val="24"/>
          <w:szCs w:val="24"/>
        </w:rPr>
        <w:t xml:space="preserve"> </w:t>
      </w:r>
      <w:r w:rsidR="00D20B9B" w:rsidRPr="00174FBF">
        <w:rPr>
          <w:rFonts w:ascii="Palatino Linotype" w:hAnsi="Palatino Linotype" w:cstheme="minorHAnsi"/>
          <w:sz w:val="24"/>
          <w:szCs w:val="24"/>
        </w:rPr>
        <w:t>(</w:t>
      </w:r>
      <w:proofErr w:type="spellStart"/>
      <w:r w:rsidR="00D97EF5">
        <w:rPr>
          <w:rFonts w:ascii="Palatino Linotype" w:hAnsi="Palatino Linotype" w:cstheme="minorHAnsi"/>
          <w:sz w:val="24"/>
          <w:szCs w:val="24"/>
        </w:rPr>
        <w:t>Foltýnek</w:t>
      </w:r>
      <w:proofErr w:type="spellEnd"/>
      <w:r w:rsidR="00D97EF5">
        <w:rPr>
          <w:rFonts w:ascii="Palatino Linotype" w:hAnsi="Palatino Linotype" w:cstheme="minorHAnsi"/>
          <w:sz w:val="24"/>
          <w:szCs w:val="24"/>
        </w:rPr>
        <w:t xml:space="preserve">, </w:t>
      </w:r>
      <w:r w:rsidR="00D20B9B" w:rsidRPr="00174FBF">
        <w:rPr>
          <w:rFonts w:ascii="Palatino Linotype" w:hAnsi="Palatino Linotype" w:cstheme="minorHAnsi"/>
          <w:sz w:val="24"/>
          <w:szCs w:val="24"/>
        </w:rPr>
        <w:t>2006)</w:t>
      </w:r>
    </w:p>
    <w:p w14:paraId="05FEBB8E" w14:textId="301270DD" w:rsidR="007D1F38" w:rsidRDefault="007D1F38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Foltýnek dále rozděluje </w:t>
      </w:r>
      <w:r w:rsidRPr="007D1F38">
        <w:rPr>
          <w:rFonts w:ascii="Palatino Linotype" w:hAnsi="Palatino Linotype" w:cstheme="minorHAnsi"/>
          <w:sz w:val="24"/>
          <w:szCs w:val="24"/>
        </w:rPr>
        <w:t>kdo je subjektem řízení výukového procesu</w:t>
      </w:r>
      <w:r w:rsidR="003B5124">
        <w:rPr>
          <w:rFonts w:ascii="Palatino Linotype" w:hAnsi="Palatino Linotype" w:cstheme="minorHAnsi"/>
          <w:sz w:val="24"/>
          <w:szCs w:val="24"/>
        </w:rPr>
        <w:t>,</w:t>
      </w:r>
      <w:r w:rsidRPr="007D1F38">
        <w:rPr>
          <w:rFonts w:ascii="Palatino Linotype" w:hAnsi="Palatino Linotype" w:cstheme="minorHAnsi"/>
          <w:sz w:val="24"/>
          <w:szCs w:val="24"/>
        </w:rPr>
        <w:t xml:space="preserve"> </w:t>
      </w:r>
      <w:r>
        <w:rPr>
          <w:rFonts w:ascii="Palatino Linotype" w:hAnsi="Palatino Linotype" w:cstheme="minorHAnsi"/>
          <w:sz w:val="24"/>
          <w:szCs w:val="24"/>
        </w:rPr>
        <w:t xml:space="preserve">a že </w:t>
      </w:r>
      <w:r w:rsidRPr="007D1F38">
        <w:rPr>
          <w:rFonts w:ascii="Palatino Linotype" w:hAnsi="Palatino Linotype" w:cstheme="minorHAnsi"/>
          <w:sz w:val="24"/>
          <w:szCs w:val="24"/>
        </w:rPr>
        <w:t xml:space="preserve">mohou být informační technologie využity dvěma způsoby, a to: </w:t>
      </w:r>
    </w:p>
    <w:p w14:paraId="4E655AB4" w14:textId="38D1AF01" w:rsidR="007D1F38" w:rsidRDefault="007D1F38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E4215">
        <w:rPr>
          <w:rFonts w:ascii="Palatino Linotype" w:hAnsi="Palatino Linotype" w:cstheme="minorHAnsi"/>
          <w:b/>
          <w:bCs/>
          <w:sz w:val="24"/>
          <w:szCs w:val="24"/>
        </w:rPr>
        <w:t>1)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7D1F38">
        <w:rPr>
          <w:rFonts w:ascii="Palatino Linotype" w:hAnsi="Palatino Linotype" w:cstheme="minorHAnsi"/>
          <w:sz w:val="24"/>
          <w:szCs w:val="24"/>
        </w:rPr>
        <w:t>Počítačem podporovaná výuka</w:t>
      </w:r>
      <w:r>
        <w:rPr>
          <w:rFonts w:ascii="Palatino Linotype" w:hAnsi="Palatino Linotype" w:cstheme="minorHAnsi"/>
          <w:sz w:val="24"/>
          <w:szCs w:val="24"/>
        </w:rPr>
        <w:t>, kdy</w:t>
      </w:r>
      <w:r w:rsidRPr="007D1F38">
        <w:rPr>
          <w:rFonts w:ascii="Palatino Linotype" w:hAnsi="Palatino Linotype" w:cstheme="minorHAnsi"/>
          <w:sz w:val="24"/>
          <w:szCs w:val="24"/>
        </w:rPr>
        <w:t xml:space="preserve"> hlavním aktérem je učitel, který ke zjednodušení své práce používá počítač. V prezenční formě vzdělávání se jedná o hlavní způsob využití informačních technologií. </w:t>
      </w:r>
    </w:p>
    <w:p w14:paraId="6E51D9B8" w14:textId="5A1D4A4C" w:rsidR="007D1F38" w:rsidRDefault="007D1F38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E4215">
        <w:rPr>
          <w:rFonts w:ascii="Palatino Linotype" w:hAnsi="Palatino Linotype" w:cstheme="minorHAnsi"/>
          <w:b/>
          <w:bCs/>
          <w:sz w:val="24"/>
          <w:szCs w:val="24"/>
        </w:rPr>
        <w:t>2)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7D1F38">
        <w:rPr>
          <w:rFonts w:ascii="Palatino Linotype" w:hAnsi="Palatino Linotype" w:cstheme="minorHAnsi"/>
          <w:sz w:val="24"/>
          <w:szCs w:val="24"/>
        </w:rPr>
        <w:t>Počítačem řízená výuka – tato forma výuky převládá v distančním vzdělávání. V interakci jsou zde student a počítač, učitel zůstává v pozadí.</w:t>
      </w:r>
      <w:r w:rsidR="00CA37B7" w:rsidRPr="00CA37B7">
        <w:rPr>
          <w:rFonts w:ascii="Palatino Linotype" w:hAnsi="Palatino Linotype" w:cstheme="minorHAnsi"/>
          <w:sz w:val="24"/>
          <w:szCs w:val="24"/>
        </w:rPr>
        <w:t xml:space="preserve"> </w:t>
      </w:r>
      <w:r w:rsidR="00CA37B7" w:rsidRPr="00C00434">
        <w:rPr>
          <w:rFonts w:ascii="Palatino Linotype" w:hAnsi="Palatino Linotype" w:cstheme="minorHAnsi"/>
          <w:sz w:val="24"/>
          <w:szCs w:val="24"/>
        </w:rPr>
        <w:t>(</w:t>
      </w:r>
      <w:proofErr w:type="spellStart"/>
      <w:r w:rsidR="00CA37B7" w:rsidRPr="00C00434">
        <w:rPr>
          <w:rFonts w:ascii="Palatino Linotype" w:hAnsi="Palatino Linotype" w:cstheme="minorHAnsi"/>
          <w:sz w:val="24"/>
          <w:szCs w:val="24"/>
        </w:rPr>
        <w:t>Foltýnek</w:t>
      </w:r>
      <w:proofErr w:type="spellEnd"/>
      <w:r w:rsidR="00CA37B7" w:rsidRPr="00C00434">
        <w:rPr>
          <w:rFonts w:ascii="Palatino Linotype" w:hAnsi="Palatino Linotype" w:cstheme="minorHAnsi"/>
          <w:sz w:val="24"/>
          <w:szCs w:val="24"/>
        </w:rPr>
        <w:t>, 2006)</w:t>
      </w:r>
    </w:p>
    <w:p w14:paraId="11FE2319" w14:textId="77777777" w:rsidR="005137CE" w:rsidRDefault="007D1F38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V</w:t>
      </w:r>
      <w:r w:rsidR="00CA37B7">
        <w:rPr>
          <w:rFonts w:ascii="Palatino Linotype" w:hAnsi="Palatino Linotype" w:cstheme="minorHAnsi"/>
          <w:sz w:val="24"/>
          <w:szCs w:val="24"/>
        </w:rPr>
        <w:t xml:space="preserve"> současné době </w:t>
      </w:r>
      <w:r>
        <w:rPr>
          <w:rFonts w:ascii="Palatino Linotype" w:hAnsi="Palatino Linotype" w:cstheme="minorHAnsi"/>
          <w:sz w:val="24"/>
          <w:szCs w:val="24"/>
        </w:rPr>
        <w:t>je potřeba doplnit další způsob a to:</w:t>
      </w:r>
    </w:p>
    <w:p w14:paraId="57E54C19" w14:textId="53D79F11" w:rsidR="007D1F38" w:rsidRDefault="007D1F38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8E4215">
        <w:rPr>
          <w:rFonts w:ascii="Palatino Linotype" w:hAnsi="Palatino Linotype" w:cstheme="minorHAnsi"/>
          <w:b/>
          <w:bCs/>
          <w:sz w:val="24"/>
          <w:szCs w:val="24"/>
        </w:rPr>
        <w:lastRenderedPageBreak/>
        <w:t>3)</w:t>
      </w:r>
      <w:r>
        <w:rPr>
          <w:rFonts w:ascii="Palatino Linotype" w:hAnsi="Palatino Linotype" w:cstheme="minorHAnsi"/>
          <w:sz w:val="24"/>
          <w:szCs w:val="24"/>
        </w:rPr>
        <w:t xml:space="preserve"> Autonomně počítačem řízená výuka, kdy není potřeba učitel</w:t>
      </w:r>
      <w:r w:rsidR="00D97EF5">
        <w:rPr>
          <w:rFonts w:ascii="Palatino Linotype" w:hAnsi="Palatino Linotype" w:cstheme="minorHAnsi"/>
          <w:sz w:val="24"/>
          <w:szCs w:val="24"/>
        </w:rPr>
        <w:t>/lektor</w:t>
      </w:r>
      <w:r>
        <w:rPr>
          <w:rFonts w:ascii="Palatino Linotype" w:hAnsi="Palatino Linotype" w:cstheme="minorHAnsi"/>
          <w:sz w:val="24"/>
          <w:szCs w:val="24"/>
        </w:rPr>
        <w:t xml:space="preserve"> k tomu, aby byl</w:t>
      </w:r>
      <w:r w:rsidR="00CA37B7">
        <w:rPr>
          <w:rFonts w:ascii="Palatino Linotype" w:hAnsi="Palatino Linotype" w:cstheme="minorHAnsi"/>
          <w:sz w:val="24"/>
          <w:szCs w:val="24"/>
        </w:rPr>
        <w:t>a</w:t>
      </w:r>
      <w:r>
        <w:rPr>
          <w:rFonts w:ascii="Palatino Linotype" w:hAnsi="Palatino Linotype" w:cstheme="minorHAnsi"/>
          <w:sz w:val="24"/>
          <w:szCs w:val="24"/>
        </w:rPr>
        <w:t xml:space="preserve"> uskutečněn</w:t>
      </w:r>
      <w:r w:rsidR="00D97EF5">
        <w:rPr>
          <w:rFonts w:ascii="Palatino Linotype" w:hAnsi="Palatino Linotype" w:cstheme="minorHAnsi"/>
          <w:sz w:val="24"/>
          <w:szCs w:val="24"/>
        </w:rPr>
        <w:t>a</w:t>
      </w:r>
      <w:r w:rsidR="00BC7966">
        <w:rPr>
          <w:rFonts w:ascii="Palatino Linotype" w:hAnsi="Palatino Linotype" w:cstheme="minorHAnsi"/>
          <w:sz w:val="24"/>
          <w:szCs w:val="24"/>
        </w:rPr>
        <w:t xml:space="preserve"> možnost</w:t>
      </w:r>
      <w:r>
        <w:rPr>
          <w:rFonts w:ascii="Palatino Linotype" w:hAnsi="Palatino Linotype" w:cstheme="minorHAnsi"/>
          <w:sz w:val="24"/>
          <w:szCs w:val="24"/>
        </w:rPr>
        <w:t xml:space="preserve"> procesu vzdělávání.</w:t>
      </w:r>
      <w:r w:rsidR="00CA37B7">
        <w:rPr>
          <w:rFonts w:ascii="Palatino Linotype" w:hAnsi="Palatino Linotype" w:cstheme="minorHAnsi"/>
          <w:sz w:val="24"/>
          <w:szCs w:val="24"/>
        </w:rPr>
        <w:t xml:space="preserve"> Před vlastní realizací výuky je nutno zhotovit</w:t>
      </w:r>
      <w:r w:rsidR="00BC7966">
        <w:rPr>
          <w:rFonts w:ascii="Palatino Linotype" w:hAnsi="Palatino Linotype" w:cstheme="minorHAnsi"/>
          <w:sz w:val="24"/>
          <w:szCs w:val="24"/>
        </w:rPr>
        <w:t xml:space="preserve"> program, který bude učit</w:t>
      </w:r>
      <w:r w:rsidR="00CA37B7">
        <w:rPr>
          <w:rFonts w:ascii="Palatino Linotype" w:hAnsi="Palatino Linotype" w:cstheme="minorHAnsi"/>
          <w:sz w:val="24"/>
          <w:szCs w:val="24"/>
        </w:rPr>
        <w:t xml:space="preserve"> a testovat</w:t>
      </w:r>
      <w:r w:rsidR="00BC7966">
        <w:rPr>
          <w:rFonts w:ascii="Palatino Linotype" w:hAnsi="Palatino Linotype" w:cstheme="minorHAnsi"/>
          <w:sz w:val="24"/>
          <w:szCs w:val="24"/>
        </w:rPr>
        <w:t xml:space="preserve"> sám</w:t>
      </w:r>
      <w:r w:rsidR="003B5124">
        <w:rPr>
          <w:rFonts w:ascii="Palatino Linotype" w:hAnsi="Palatino Linotype" w:cstheme="minorHAnsi"/>
          <w:sz w:val="24"/>
          <w:szCs w:val="24"/>
        </w:rPr>
        <w:t>. N</w:t>
      </w:r>
      <w:r w:rsidR="00BC7966">
        <w:rPr>
          <w:rFonts w:ascii="Palatino Linotype" w:hAnsi="Palatino Linotype" w:cstheme="minorHAnsi"/>
          <w:sz w:val="24"/>
          <w:szCs w:val="24"/>
        </w:rPr>
        <w:t xml:space="preserve">a základě úspěchu studenta bude </w:t>
      </w:r>
      <w:r w:rsidR="003B5124">
        <w:rPr>
          <w:rFonts w:ascii="Palatino Linotype" w:hAnsi="Palatino Linotype" w:cstheme="minorHAnsi"/>
          <w:sz w:val="24"/>
          <w:szCs w:val="24"/>
        </w:rPr>
        <w:t xml:space="preserve">postupně </w:t>
      </w:r>
      <w:r w:rsidR="00BC7966">
        <w:rPr>
          <w:rFonts w:ascii="Palatino Linotype" w:hAnsi="Palatino Linotype" w:cstheme="minorHAnsi"/>
          <w:sz w:val="24"/>
          <w:szCs w:val="24"/>
        </w:rPr>
        <w:t xml:space="preserve">odemykat další studijní obsah. Jako příklad </w:t>
      </w:r>
      <w:r w:rsidR="00CA37B7">
        <w:rPr>
          <w:rFonts w:ascii="Palatino Linotype" w:hAnsi="Palatino Linotype" w:cstheme="minorHAnsi"/>
          <w:sz w:val="24"/>
          <w:szCs w:val="24"/>
        </w:rPr>
        <w:t xml:space="preserve">uvádím platformu </w:t>
      </w:r>
      <w:proofErr w:type="spellStart"/>
      <w:r w:rsidR="00BC7966">
        <w:rPr>
          <w:rFonts w:ascii="Palatino Linotype" w:hAnsi="Palatino Linotype" w:cstheme="minorHAnsi"/>
          <w:sz w:val="24"/>
          <w:szCs w:val="24"/>
        </w:rPr>
        <w:t>Duolingo</w:t>
      </w:r>
      <w:proofErr w:type="spellEnd"/>
      <w:r w:rsidR="00BC7966">
        <w:rPr>
          <w:rFonts w:ascii="Palatino Linotype" w:hAnsi="Palatino Linotype" w:cstheme="minorHAnsi"/>
          <w:sz w:val="24"/>
          <w:szCs w:val="24"/>
        </w:rPr>
        <w:t>.</w:t>
      </w:r>
    </w:p>
    <w:p w14:paraId="54A0F1B4" w14:textId="08BA4CCA" w:rsidR="008E4215" w:rsidRDefault="00C0145E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E-learning </w:t>
      </w:r>
      <w:r w:rsidR="00201A8C">
        <w:rPr>
          <w:rFonts w:ascii="Palatino Linotype" w:hAnsi="Palatino Linotype" w:cstheme="minorHAnsi"/>
          <w:sz w:val="24"/>
          <w:szCs w:val="24"/>
        </w:rPr>
        <w:t xml:space="preserve">můžeme </w:t>
      </w:r>
      <w:r w:rsidR="00CA37B7">
        <w:rPr>
          <w:rFonts w:ascii="Palatino Linotype" w:hAnsi="Palatino Linotype" w:cstheme="minorHAnsi"/>
          <w:sz w:val="24"/>
          <w:szCs w:val="24"/>
        </w:rPr>
        <w:t>definovat</w:t>
      </w:r>
      <w:r w:rsidR="00201A8C">
        <w:rPr>
          <w:rFonts w:ascii="Palatino Linotype" w:hAnsi="Palatino Linotype" w:cstheme="minorHAnsi"/>
          <w:sz w:val="24"/>
          <w:szCs w:val="24"/>
        </w:rPr>
        <w:t xml:space="preserve"> jako soubor nástrojů, pomocí kterých můžeme docílit procesu samostudia daného jedince. Nejenom</w:t>
      </w:r>
      <w:r w:rsidR="003B5124">
        <w:rPr>
          <w:rFonts w:ascii="Palatino Linotype" w:hAnsi="Palatino Linotype" w:cstheme="minorHAnsi"/>
          <w:sz w:val="24"/>
          <w:szCs w:val="24"/>
        </w:rPr>
        <w:t>,</w:t>
      </w:r>
      <w:r w:rsidR="00201A8C">
        <w:rPr>
          <w:rFonts w:ascii="Palatino Linotype" w:hAnsi="Palatino Linotype" w:cstheme="minorHAnsi"/>
          <w:sz w:val="24"/>
          <w:szCs w:val="24"/>
        </w:rPr>
        <w:t xml:space="preserve"> že to jsou nástroje, ale jsou to dále i metody a procesy, díky kterým k tomuto samostudi</w:t>
      </w:r>
      <w:r w:rsidR="00CA37B7">
        <w:rPr>
          <w:rFonts w:ascii="Palatino Linotype" w:hAnsi="Palatino Linotype" w:cstheme="minorHAnsi"/>
          <w:sz w:val="24"/>
          <w:szCs w:val="24"/>
        </w:rPr>
        <w:t>u</w:t>
      </w:r>
      <w:r w:rsidR="00201A8C">
        <w:rPr>
          <w:rFonts w:ascii="Palatino Linotype" w:hAnsi="Palatino Linotype" w:cstheme="minorHAnsi"/>
          <w:sz w:val="24"/>
          <w:szCs w:val="24"/>
        </w:rPr>
        <w:t xml:space="preserve"> dochází.</w:t>
      </w:r>
      <w:r w:rsidR="00201A8C">
        <w:rPr>
          <w:rFonts w:ascii="Palatino Linotype" w:hAnsi="Palatino Linotype" w:cstheme="minorHAnsi"/>
          <w:sz w:val="24"/>
          <w:szCs w:val="24"/>
        </w:rPr>
        <w:br/>
        <w:t xml:space="preserve">Kopecký dodává, že </w:t>
      </w:r>
      <w:r w:rsidR="00201A8C" w:rsidRPr="00201A8C">
        <w:rPr>
          <w:rFonts w:ascii="Palatino Linotype" w:hAnsi="Palatino Linotype" w:cstheme="minorHAnsi"/>
          <w:sz w:val="24"/>
          <w:szCs w:val="24"/>
        </w:rPr>
        <w:t>„</w:t>
      </w:r>
      <w:r w:rsidR="003B5124">
        <w:rPr>
          <w:rFonts w:ascii="Palatino Linotype" w:hAnsi="Palatino Linotype" w:cstheme="minorHAnsi"/>
          <w:sz w:val="24"/>
          <w:szCs w:val="24"/>
        </w:rPr>
        <w:t>v</w:t>
      </w:r>
      <w:r w:rsidR="00201A8C" w:rsidRPr="00201A8C">
        <w:rPr>
          <w:rFonts w:ascii="Palatino Linotype" w:hAnsi="Palatino Linotype" w:cstheme="minorHAnsi"/>
          <w:sz w:val="24"/>
          <w:szCs w:val="24"/>
        </w:rPr>
        <w:t xml:space="preserve"> užším slova smyslu je e-learning chápán zejména jako vzdělávání, které je podporované moderními technologiemi a které je realizováno prostřednictvím počítačových sítí – intranetu a zejména internetu.“ (</w:t>
      </w:r>
      <w:r w:rsidR="002C1B5C">
        <w:rPr>
          <w:rFonts w:ascii="Palatino Linotype" w:hAnsi="Palatino Linotype" w:cstheme="minorHAnsi"/>
          <w:sz w:val="24"/>
          <w:szCs w:val="24"/>
        </w:rPr>
        <w:t xml:space="preserve">Kopecký, </w:t>
      </w:r>
      <w:r w:rsidR="00201A8C" w:rsidRPr="00201A8C">
        <w:rPr>
          <w:rFonts w:ascii="Palatino Linotype" w:hAnsi="Palatino Linotype" w:cstheme="minorHAnsi"/>
          <w:sz w:val="24"/>
          <w:szCs w:val="24"/>
        </w:rPr>
        <w:t>2006, s. 6)</w:t>
      </w:r>
    </w:p>
    <w:p w14:paraId="7382A783" w14:textId="77777777" w:rsidR="008E4215" w:rsidRPr="003B5124" w:rsidRDefault="008E4215" w:rsidP="0035326B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</w:p>
    <w:p w14:paraId="506BE499" w14:textId="290F6E9D" w:rsidR="00B41FD5" w:rsidRPr="00A1218E" w:rsidRDefault="00EE6A42" w:rsidP="00CD6CB6">
      <w:pPr>
        <w:pStyle w:val="Nadpis2"/>
      </w:pPr>
      <w:bookmarkStart w:id="45" w:name="_Toc162905376"/>
      <w:bookmarkStart w:id="46" w:name="_Toc162907162"/>
      <w:bookmarkStart w:id="47" w:name="FormyE"/>
      <w:r w:rsidRPr="00A1218E">
        <w:t>8</w:t>
      </w:r>
      <w:r w:rsidR="00F05F53" w:rsidRPr="00A1218E">
        <w:t xml:space="preserve">.1 </w:t>
      </w:r>
      <w:r w:rsidR="00B41FD5" w:rsidRPr="00A1218E">
        <w:t>Formy E-Learningu</w:t>
      </w:r>
      <w:bookmarkEnd w:id="45"/>
      <w:bookmarkEnd w:id="46"/>
    </w:p>
    <w:bookmarkEnd w:id="47"/>
    <w:p w14:paraId="00ECC50F" w14:textId="57343DB2" w:rsidR="00271AA4" w:rsidRDefault="00B41FD5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Formy E-learningu se </w:t>
      </w:r>
      <w:r w:rsidR="00EC13D5">
        <w:rPr>
          <w:rFonts w:ascii="Palatino Linotype" w:hAnsi="Palatino Linotype"/>
          <w:sz w:val="24"/>
          <w:szCs w:val="24"/>
        </w:rPr>
        <w:t xml:space="preserve">od sebe velmi odlišují, pokud se budeme zabývat jejich formou. </w:t>
      </w:r>
      <w:r w:rsidR="00271AA4">
        <w:rPr>
          <w:rFonts w:ascii="Palatino Linotype" w:hAnsi="Palatino Linotype"/>
          <w:sz w:val="24"/>
          <w:szCs w:val="24"/>
        </w:rPr>
        <w:t xml:space="preserve">Nejčastější dělení E-learningu je na </w:t>
      </w:r>
      <w:proofErr w:type="spellStart"/>
      <w:r w:rsidR="003B5124">
        <w:rPr>
          <w:rFonts w:ascii="Palatino Linotype" w:hAnsi="Palatino Linotype"/>
          <w:sz w:val="24"/>
          <w:szCs w:val="24"/>
        </w:rPr>
        <w:t>o</w:t>
      </w:r>
      <w:r w:rsidR="00271AA4">
        <w:rPr>
          <w:rFonts w:ascii="Palatino Linotype" w:hAnsi="Palatino Linotype"/>
          <w:sz w:val="24"/>
          <w:szCs w:val="24"/>
        </w:rPr>
        <w:t>ffline</w:t>
      </w:r>
      <w:proofErr w:type="spellEnd"/>
      <w:r w:rsidR="00271AA4">
        <w:rPr>
          <w:rFonts w:ascii="Palatino Linotype" w:hAnsi="Palatino Linotype"/>
          <w:sz w:val="24"/>
          <w:szCs w:val="24"/>
        </w:rPr>
        <w:t xml:space="preserve"> a </w:t>
      </w:r>
      <w:r w:rsidR="003B5124">
        <w:rPr>
          <w:rFonts w:ascii="Palatino Linotype" w:hAnsi="Palatino Linotype"/>
          <w:sz w:val="24"/>
          <w:szCs w:val="24"/>
        </w:rPr>
        <w:t>o</w:t>
      </w:r>
      <w:r w:rsidR="00271AA4">
        <w:rPr>
          <w:rFonts w:ascii="Palatino Linotype" w:hAnsi="Palatino Linotype"/>
          <w:sz w:val="24"/>
          <w:szCs w:val="24"/>
        </w:rPr>
        <w:t xml:space="preserve">nline. </w:t>
      </w:r>
    </w:p>
    <w:p w14:paraId="72A4FD6E" w14:textId="77777777" w:rsidR="005137CE" w:rsidRDefault="00271AA4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Offline znamená, že daná výpočetní technika nemusí být připojena k internetové síti a učební materiály jsou uloženy na pevných nosičích</w:t>
      </w:r>
      <w:r w:rsidR="00A924A7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924A7">
        <w:rPr>
          <w:rFonts w:ascii="Palatino Linotype" w:hAnsi="Palatino Linotype"/>
          <w:sz w:val="24"/>
          <w:szCs w:val="24"/>
        </w:rPr>
        <w:t>J</w:t>
      </w:r>
      <w:r>
        <w:rPr>
          <w:rFonts w:ascii="Palatino Linotype" w:hAnsi="Palatino Linotype"/>
          <w:sz w:val="24"/>
          <w:szCs w:val="24"/>
        </w:rPr>
        <w:t xml:space="preserve">sou </w:t>
      </w:r>
      <w:r w:rsidR="00A924A7">
        <w:rPr>
          <w:rFonts w:ascii="Palatino Linotype" w:hAnsi="Palatino Linotype"/>
          <w:sz w:val="24"/>
          <w:szCs w:val="24"/>
        </w:rPr>
        <w:t xml:space="preserve">to například </w:t>
      </w:r>
      <w:r>
        <w:rPr>
          <w:rFonts w:ascii="Palatino Linotype" w:hAnsi="Palatino Linotype"/>
          <w:sz w:val="24"/>
          <w:szCs w:val="24"/>
        </w:rPr>
        <w:t xml:space="preserve">harddisky, </w:t>
      </w:r>
      <w:r w:rsidR="00CA37B7">
        <w:rPr>
          <w:rFonts w:ascii="Palatino Linotype" w:hAnsi="Palatino Linotype"/>
          <w:sz w:val="24"/>
          <w:szCs w:val="24"/>
        </w:rPr>
        <w:t>externí disky</w:t>
      </w:r>
      <w:r>
        <w:rPr>
          <w:rFonts w:ascii="Palatino Linotype" w:hAnsi="Palatino Linotype"/>
          <w:sz w:val="24"/>
          <w:szCs w:val="24"/>
        </w:rPr>
        <w:t>, a v neposlední řadě</w:t>
      </w:r>
      <w:r w:rsidR="00A04D2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CD dis</w:t>
      </w:r>
      <w:r w:rsidR="00A924A7">
        <w:rPr>
          <w:rFonts w:ascii="Palatino Linotype" w:hAnsi="Palatino Linotype"/>
          <w:sz w:val="24"/>
          <w:szCs w:val="24"/>
        </w:rPr>
        <w:t xml:space="preserve">ky, se kterými </w:t>
      </w:r>
      <w:r>
        <w:rPr>
          <w:rFonts w:ascii="Palatino Linotype" w:hAnsi="Palatino Linotype"/>
          <w:sz w:val="24"/>
          <w:szCs w:val="24"/>
        </w:rPr>
        <w:t>s</w:t>
      </w:r>
      <w:r w:rsidR="00A924A7">
        <w:rPr>
          <w:rFonts w:ascii="Palatino Linotype" w:hAnsi="Palatino Linotype"/>
          <w:sz w:val="24"/>
          <w:szCs w:val="24"/>
        </w:rPr>
        <w:t xml:space="preserve">e </w:t>
      </w:r>
      <w:r>
        <w:rPr>
          <w:rFonts w:ascii="Palatino Linotype" w:hAnsi="Palatino Linotype"/>
          <w:sz w:val="24"/>
          <w:szCs w:val="24"/>
        </w:rPr>
        <w:t xml:space="preserve">už </w:t>
      </w:r>
      <w:r w:rsidR="00A924A7">
        <w:rPr>
          <w:rFonts w:ascii="Palatino Linotype" w:hAnsi="Palatino Linotype"/>
          <w:sz w:val="24"/>
          <w:szCs w:val="24"/>
        </w:rPr>
        <w:t xml:space="preserve">dnes </w:t>
      </w:r>
      <w:r>
        <w:rPr>
          <w:rFonts w:ascii="Palatino Linotype" w:hAnsi="Palatino Linotype"/>
          <w:sz w:val="24"/>
          <w:szCs w:val="24"/>
        </w:rPr>
        <w:t xml:space="preserve">málokdy setkáme. </w:t>
      </w:r>
    </w:p>
    <w:p w14:paraId="38ED81F1" w14:textId="77777777" w:rsidR="005137CE" w:rsidRDefault="00271AA4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Online znamená, že daná výpočetní technika vyžaduje zapojení do internetové</w:t>
      </w:r>
      <w:r w:rsidR="000D4A59">
        <w:rPr>
          <w:rFonts w:ascii="Palatino Linotype" w:hAnsi="Palatino Linotype"/>
          <w:sz w:val="24"/>
          <w:szCs w:val="24"/>
        </w:rPr>
        <w:t>/intranetové</w:t>
      </w:r>
      <w:r>
        <w:rPr>
          <w:rFonts w:ascii="Palatino Linotype" w:hAnsi="Palatino Linotype"/>
          <w:sz w:val="24"/>
          <w:szCs w:val="24"/>
        </w:rPr>
        <w:t xml:space="preserve"> sítě. Učební materiál</w:t>
      </w:r>
      <w:r w:rsidR="00A924A7">
        <w:rPr>
          <w:rFonts w:ascii="Palatino Linotype" w:hAnsi="Palatino Linotype"/>
          <w:sz w:val="24"/>
          <w:szCs w:val="24"/>
        </w:rPr>
        <w:t>y</w:t>
      </w:r>
      <w:r>
        <w:rPr>
          <w:rFonts w:ascii="Palatino Linotype" w:hAnsi="Palatino Linotype"/>
          <w:sz w:val="24"/>
          <w:szCs w:val="24"/>
        </w:rPr>
        <w:t xml:space="preserve"> j</w:t>
      </w:r>
      <w:r w:rsidR="00A924A7">
        <w:rPr>
          <w:rFonts w:ascii="Palatino Linotype" w:hAnsi="Palatino Linotype"/>
          <w:sz w:val="24"/>
          <w:szCs w:val="24"/>
        </w:rPr>
        <w:t>sou</w:t>
      </w:r>
      <w:r>
        <w:rPr>
          <w:rFonts w:ascii="Palatino Linotype" w:hAnsi="Palatino Linotype"/>
          <w:sz w:val="24"/>
          <w:szCs w:val="24"/>
        </w:rPr>
        <w:t xml:space="preserve"> pak k dostání pomocí internetové</w:t>
      </w:r>
      <w:r w:rsidR="000D4A59">
        <w:rPr>
          <w:rFonts w:ascii="Palatino Linotype" w:hAnsi="Palatino Linotype"/>
          <w:sz w:val="24"/>
          <w:szCs w:val="24"/>
        </w:rPr>
        <w:t>/intranetové</w:t>
      </w:r>
      <w:r>
        <w:rPr>
          <w:rFonts w:ascii="Palatino Linotype" w:hAnsi="Palatino Linotype"/>
          <w:sz w:val="24"/>
          <w:szCs w:val="24"/>
        </w:rPr>
        <w:t xml:space="preserve"> sítě.</w:t>
      </w:r>
      <w:r w:rsidR="00A04D28">
        <w:rPr>
          <w:rFonts w:ascii="Palatino Linotype" w:hAnsi="Palatino Linotype"/>
          <w:sz w:val="24"/>
          <w:szCs w:val="24"/>
        </w:rPr>
        <w:t xml:space="preserve"> K této online formě </w:t>
      </w:r>
      <w:proofErr w:type="gramStart"/>
      <w:r w:rsidR="00A04D28">
        <w:rPr>
          <w:rFonts w:ascii="Palatino Linotype" w:hAnsi="Palatino Linotype"/>
          <w:sz w:val="24"/>
          <w:szCs w:val="24"/>
        </w:rPr>
        <w:t>patří</w:t>
      </w:r>
      <w:proofErr w:type="gramEnd"/>
      <w:r w:rsidR="00A04D28">
        <w:rPr>
          <w:rFonts w:ascii="Palatino Linotype" w:hAnsi="Palatino Linotype"/>
          <w:sz w:val="24"/>
          <w:szCs w:val="24"/>
        </w:rPr>
        <w:t xml:space="preserve"> i ukládání materiálů na </w:t>
      </w:r>
      <w:r w:rsidR="00A924A7">
        <w:rPr>
          <w:rFonts w:ascii="Palatino Linotype" w:hAnsi="Palatino Linotype"/>
          <w:sz w:val="24"/>
          <w:szCs w:val="24"/>
        </w:rPr>
        <w:t>c</w:t>
      </w:r>
      <w:r w:rsidR="00A04D28">
        <w:rPr>
          <w:rFonts w:ascii="Palatino Linotype" w:hAnsi="Palatino Linotype"/>
          <w:sz w:val="24"/>
          <w:szCs w:val="24"/>
        </w:rPr>
        <w:t>loud</w:t>
      </w:r>
      <w:r w:rsidR="00A924A7">
        <w:rPr>
          <w:rFonts w:ascii="Palatino Linotype" w:hAnsi="Palatino Linotype"/>
          <w:sz w:val="24"/>
          <w:szCs w:val="24"/>
        </w:rPr>
        <w:t>ové úložiště</w:t>
      </w:r>
      <w:r w:rsidR="00A04D28">
        <w:rPr>
          <w:rFonts w:ascii="Palatino Linotype" w:hAnsi="Palatino Linotype"/>
          <w:sz w:val="24"/>
          <w:szCs w:val="24"/>
        </w:rPr>
        <w:t>.</w:t>
      </w:r>
    </w:p>
    <w:p w14:paraId="5E4A283A" w14:textId="77777777" w:rsidR="005137CE" w:rsidRDefault="00EC13D5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Existují </w:t>
      </w:r>
      <w:r w:rsidR="00A924A7">
        <w:rPr>
          <w:rFonts w:ascii="Palatino Linotype" w:hAnsi="Palatino Linotype"/>
          <w:sz w:val="24"/>
          <w:szCs w:val="24"/>
        </w:rPr>
        <w:t xml:space="preserve">další různé </w:t>
      </w:r>
      <w:r>
        <w:rPr>
          <w:rFonts w:ascii="Palatino Linotype" w:hAnsi="Palatino Linotype"/>
          <w:sz w:val="24"/>
          <w:szCs w:val="24"/>
        </w:rPr>
        <w:t>formy E-learningu a to například:</w:t>
      </w:r>
    </w:p>
    <w:p w14:paraId="44A201EB" w14:textId="77777777" w:rsidR="005137CE" w:rsidRDefault="00EC13D5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L</w:t>
      </w:r>
      <w:r w:rsidR="00271AA4">
        <w:rPr>
          <w:rFonts w:ascii="Palatino Linotype" w:hAnsi="Palatino Linotype"/>
          <w:sz w:val="24"/>
          <w:szCs w:val="24"/>
        </w:rPr>
        <w:t>earning Management Systems</w:t>
      </w:r>
    </w:p>
    <w:p w14:paraId="5CEF490B" w14:textId="62D21877" w:rsidR="005137CE" w:rsidRDefault="00EC13D5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b) </w:t>
      </w:r>
      <w:proofErr w:type="spellStart"/>
      <w:r w:rsidR="00271AA4">
        <w:rPr>
          <w:rFonts w:ascii="Palatino Linotype" w:hAnsi="Palatino Linotype"/>
          <w:sz w:val="24"/>
          <w:szCs w:val="24"/>
        </w:rPr>
        <w:t>Computer</w:t>
      </w:r>
      <w:proofErr w:type="spellEnd"/>
      <w:r w:rsidR="00271AA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1AA4">
        <w:rPr>
          <w:rFonts w:ascii="Palatino Linotype" w:hAnsi="Palatino Linotype"/>
          <w:sz w:val="24"/>
          <w:szCs w:val="24"/>
        </w:rPr>
        <w:t>Based</w:t>
      </w:r>
      <w:proofErr w:type="spellEnd"/>
      <w:r w:rsidR="00271AA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1AA4">
        <w:rPr>
          <w:rFonts w:ascii="Palatino Linotype" w:hAnsi="Palatino Linotype"/>
          <w:sz w:val="24"/>
          <w:szCs w:val="24"/>
        </w:rPr>
        <w:t>Training</w:t>
      </w:r>
      <w:proofErr w:type="spellEnd"/>
    </w:p>
    <w:p w14:paraId="3C8A98E8" w14:textId="47B396D0" w:rsidR="005137CE" w:rsidRDefault="005137CE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 w:rsidR="00EC13D5">
        <w:rPr>
          <w:rFonts w:ascii="Palatino Linotype" w:hAnsi="Palatino Linotype"/>
          <w:sz w:val="24"/>
          <w:szCs w:val="24"/>
        </w:rPr>
        <w:t xml:space="preserve">) </w:t>
      </w:r>
      <w:proofErr w:type="spellStart"/>
      <w:r w:rsidR="00EC13D5">
        <w:rPr>
          <w:rFonts w:ascii="Palatino Linotype" w:hAnsi="Palatino Linotype"/>
          <w:sz w:val="24"/>
          <w:szCs w:val="24"/>
        </w:rPr>
        <w:t>Blended</w:t>
      </w:r>
      <w:proofErr w:type="spellEnd"/>
      <w:r w:rsidR="00EC13D5">
        <w:rPr>
          <w:rFonts w:ascii="Palatino Linotype" w:hAnsi="Palatino Linotype"/>
          <w:sz w:val="24"/>
          <w:szCs w:val="24"/>
        </w:rPr>
        <w:t xml:space="preserve"> learning </w:t>
      </w:r>
    </w:p>
    <w:p w14:paraId="08AECECC" w14:textId="4D74109C" w:rsidR="000D4A59" w:rsidRPr="00A924A7" w:rsidRDefault="005137CE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d)</w:t>
      </w:r>
      <w:r w:rsidR="00EC13D5">
        <w:rPr>
          <w:rFonts w:ascii="Palatino Linotype" w:hAnsi="Palatino Linotype"/>
          <w:sz w:val="24"/>
          <w:szCs w:val="24"/>
        </w:rPr>
        <w:t>W</w:t>
      </w:r>
      <w:r w:rsidR="00271AA4">
        <w:rPr>
          <w:rFonts w:ascii="Palatino Linotype" w:hAnsi="Palatino Linotype"/>
          <w:sz w:val="24"/>
          <w:szCs w:val="24"/>
        </w:rPr>
        <w:t xml:space="preserve">eb </w:t>
      </w:r>
      <w:proofErr w:type="spellStart"/>
      <w:r w:rsidR="00271AA4">
        <w:rPr>
          <w:rFonts w:ascii="Palatino Linotype" w:hAnsi="Palatino Linotype"/>
          <w:sz w:val="24"/>
          <w:szCs w:val="24"/>
        </w:rPr>
        <w:t>Based</w:t>
      </w:r>
      <w:proofErr w:type="spellEnd"/>
      <w:r w:rsidR="00271AA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1AA4">
        <w:rPr>
          <w:rFonts w:ascii="Palatino Linotype" w:hAnsi="Palatino Linotype"/>
          <w:sz w:val="24"/>
          <w:szCs w:val="24"/>
        </w:rPr>
        <w:t>Training</w:t>
      </w:r>
      <w:proofErr w:type="spellEnd"/>
    </w:p>
    <w:p w14:paraId="6687A096" w14:textId="58D976AC" w:rsidR="001330F4" w:rsidRPr="00A1218E" w:rsidRDefault="00EE6A42" w:rsidP="005137CE">
      <w:pPr>
        <w:pStyle w:val="Nadpis3"/>
      </w:pPr>
      <w:bookmarkStart w:id="48" w:name="_Toc162905377"/>
      <w:bookmarkStart w:id="49" w:name="_Toc162907163"/>
      <w:bookmarkStart w:id="50" w:name="CBT"/>
      <w:r w:rsidRPr="00A1218E">
        <w:t>8</w:t>
      </w:r>
      <w:r w:rsidR="00F05F53" w:rsidRPr="00A1218E">
        <w:t xml:space="preserve">.1.1 </w:t>
      </w:r>
      <w:proofErr w:type="spellStart"/>
      <w:r w:rsidR="00271AA4" w:rsidRPr="00A1218E">
        <w:t>Computer</w:t>
      </w:r>
      <w:proofErr w:type="spellEnd"/>
      <w:r w:rsidR="00271AA4" w:rsidRPr="00A1218E">
        <w:t xml:space="preserve"> </w:t>
      </w:r>
      <w:proofErr w:type="spellStart"/>
      <w:r w:rsidR="00271AA4" w:rsidRPr="00A1218E">
        <w:t>Based</w:t>
      </w:r>
      <w:proofErr w:type="spellEnd"/>
      <w:r w:rsidR="00271AA4" w:rsidRPr="00A1218E">
        <w:t xml:space="preserve"> </w:t>
      </w:r>
      <w:proofErr w:type="spellStart"/>
      <w:r w:rsidR="00271AA4" w:rsidRPr="00A1218E">
        <w:t>Training</w:t>
      </w:r>
      <w:bookmarkEnd w:id="48"/>
      <w:bookmarkEnd w:id="49"/>
      <w:proofErr w:type="spellEnd"/>
      <w:r w:rsidR="00271AA4" w:rsidRPr="00A1218E">
        <w:t xml:space="preserve"> </w:t>
      </w:r>
    </w:p>
    <w:bookmarkEnd w:id="50"/>
    <w:p w14:paraId="4C4C72AD" w14:textId="0A73E76A" w:rsidR="00A924A7" w:rsidRDefault="0058685F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Za </w:t>
      </w:r>
      <w:proofErr w:type="spellStart"/>
      <w:r w:rsidR="00271AA4">
        <w:rPr>
          <w:rFonts w:ascii="Palatino Linotype" w:hAnsi="Palatino Linotype"/>
          <w:sz w:val="24"/>
          <w:szCs w:val="24"/>
        </w:rPr>
        <w:t>Computer</w:t>
      </w:r>
      <w:proofErr w:type="spellEnd"/>
      <w:r w:rsidR="00271AA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271AA4">
        <w:rPr>
          <w:rFonts w:ascii="Palatino Linotype" w:hAnsi="Palatino Linotype"/>
          <w:sz w:val="24"/>
          <w:szCs w:val="24"/>
        </w:rPr>
        <w:t>Based</w:t>
      </w:r>
      <w:proofErr w:type="spellEnd"/>
      <w:r w:rsidR="00271AA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C59A3">
        <w:rPr>
          <w:rFonts w:ascii="Palatino Linotype" w:hAnsi="Palatino Linotype"/>
          <w:sz w:val="24"/>
          <w:szCs w:val="24"/>
        </w:rPr>
        <w:t>Training</w:t>
      </w:r>
      <w:proofErr w:type="spellEnd"/>
      <w:r w:rsidR="00271AA4">
        <w:rPr>
          <w:rFonts w:ascii="Palatino Linotype" w:hAnsi="Palatino Linotype"/>
          <w:sz w:val="24"/>
          <w:szCs w:val="24"/>
        </w:rPr>
        <w:t xml:space="preserve"> neboli CBT</w:t>
      </w:r>
      <w:r>
        <w:rPr>
          <w:rFonts w:ascii="Palatino Linotype" w:hAnsi="Palatino Linotype"/>
          <w:sz w:val="24"/>
          <w:szCs w:val="24"/>
        </w:rPr>
        <w:t xml:space="preserve"> můžeme považovat veškerý vzdělávácí obsah, který je distribuován pomocí Offline způsobů. To znamená distribuci </w:t>
      </w:r>
      <w:r w:rsidR="00440B44">
        <w:rPr>
          <w:rFonts w:ascii="Palatino Linotype" w:hAnsi="Palatino Linotype"/>
          <w:sz w:val="24"/>
          <w:szCs w:val="24"/>
        </w:rPr>
        <w:t>„</w:t>
      </w:r>
      <w:r>
        <w:rPr>
          <w:rFonts w:ascii="Palatino Linotype" w:hAnsi="Palatino Linotype"/>
          <w:sz w:val="24"/>
          <w:szCs w:val="24"/>
        </w:rPr>
        <w:t>tvrdých</w:t>
      </w:r>
      <w:r w:rsidR="00440B44">
        <w:rPr>
          <w:rFonts w:ascii="Palatino Linotype" w:hAnsi="Palatino Linotype"/>
          <w:sz w:val="24"/>
          <w:szCs w:val="24"/>
        </w:rPr>
        <w:t>“</w:t>
      </w:r>
      <w:r>
        <w:rPr>
          <w:rFonts w:ascii="Palatino Linotype" w:hAnsi="Palatino Linotype"/>
          <w:sz w:val="24"/>
          <w:szCs w:val="24"/>
        </w:rPr>
        <w:t xml:space="preserve"> učebních materiálů ve formě </w:t>
      </w:r>
      <w:r w:rsidR="000D4A59">
        <w:rPr>
          <w:rFonts w:ascii="Palatino Linotype" w:hAnsi="Palatino Linotype"/>
          <w:sz w:val="24"/>
          <w:szCs w:val="24"/>
        </w:rPr>
        <w:t>externích disků</w:t>
      </w:r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CDdisků</w:t>
      </w:r>
      <w:proofErr w:type="spellEnd"/>
      <w:r>
        <w:rPr>
          <w:rFonts w:ascii="Palatino Linotype" w:hAnsi="Palatino Linotype"/>
          <w:sz w:val="24"/>
          <w:szCs w:val="24"/>
        </w:rPr>
        <w:t xml:space="preserve">, a dalších pevných forem. </w:t>
      </w:r>
      <w:r w:rsidR="00A924A7">
        <w:rPr>
          <w:rFonts w:ascii="Palatino Linotype" w:hAnsi="Palatino Linotype"/>
          <w:sz w:val="24"/>
          <w:szCs w:val="24"/>
        </w:rPr>
        <w:t>J</w:t>
      </w:r>
      <w:r>
        <w:rPr>
          <w:rFonts w:ascii="Palatino Linotype" w:hAnsi="Palatino Linotype"/>
          <w:sz w:val="24"/>
          <w:szCs w:val="24"/>
        </w:rPr>
        <w:t xml:space="preserve">sou </w:t>
      </w:r>
      <w:r w:rsidR="00A924A7">
        <w:rPr>
          <w:rFonts w:ascii="Palatino Linotype" w:hAnsi="Palatino Linotype"/>
          <w:sz w:val="24"/>
          <w:szCs w:val="24"/>
        </w:rPr>
        <w:t xml:space="preserve">jimi </w:t>
      </w:r>
      <w:r>
        <w:rPr>
          <w:rFonts w:ascii="Palatino Linotype" w:hAnsi="Palatino Linotype"/>
          <w:sz w:val="24"/>
          <w:szCs w:val="24"/>
        </w:rPr>
        <w:t xml:space="preserve">například </w:t>
      </w:r>
      <w:r w:rsidR="00440B44">
        <w:rPr>
          <w:rFonts w:ascii="Palatino Linotype" w:hAnsi="Palatino Linotype"/>
          <w:sz w:val="24"/>
          <w:szCs w:val="24"/>
        </w:rPr>
        <w:t>d</w:t>
      </w:r>
      <w:r>
        <w:rPr>
          <w:rFonts w:ascii="Palatino Linotype" w:hAnsi="Palatino Linotype"/>
          <w:sz w:val="24"/>
          <w:szCs w:val="24"/>
        </w:rPr>
        <w:t xml:space="preserve">iskety, které dnes </w:t>
      </w:r>
      <w:r w:rsidR="00440B44">
        <w:rPr>
          <w:rFonts w:ascii="Palatino Linotype" w:hAnsi="Palatino Linotype"/>
          <w:sz w:val="24"/>
          <w:szCs w:val="24"/>
        </w:rPr>
        <w:t>považ</w:t>
      </w:r>
      <w:r w:rsidR="00A924A7">
        <w:rPr>
          <w:rFonts w:ascii="Palatino Linotype" w:hAnsi="Palatino Linotype"/>
          <w:sz w:val="24"/>
          <w:szCs w:val="24"/>
        </w:rPr>
        <w:t>ujeme</w:t>
      </w:r>
      <w:r w:rsidR="00440B44">
        <w:rPr>
          <w:rFonts w:ascii="Palatino Linotype" w:hAnsi="Palatino Linotype"/>
          <w:sz w:val="24"/>
          <w:szCs w:val="24"/>
        </w:rPr>
        <w:t xml:space="preserve"> za </w:t>
      </w:r>
      <w:r>
        <w:rPr>
          <w:rFonts w:ascii="Palatino Linotype" w:hAnsi="Palatino Linotype"/>
          <w:sz w:val="24"/>
          <w:szCs w:val="24"/>
        </w:rPr>
        <w:t>relikvi</w:t>
      </w:r>
      <w:r w:rsidR="00A924A7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 xml:space="preserve"> technologií. Za pomoci této formy je pak distribuován obsah, jako jsou např. výukové programy, encyklopedie, elektronické knihy atd. </w:t>
      </w:r>
    </w:p>
    <w:p w14:paraId="25E49AAA" w14:textId="100FE18C" w:rsidR="0058685F" w:rsidRPr="0058685F" w:rsidRDefault="0058685F" w:rsidP="005137CE">
      <w:pPr>
        <w:pStyle w:val="Nadpis3"/>
      </w:pPr>
      <w:r>
        <w:br/>
      </w:r>
      <w:bookmarkStart w:id="51" w:name="WBTLMS"/>
      <w:bookmarkStart w:id="52" w:name="_Toc162905378"/>
      <w:bookmarkStart w:id="53" w:name="_Toc162907164"/>
      <w:r w:rsidR="00EE6A42" w:rsidRPr="000D4A59">
        <w:t>8</w:t>
      </w:r>
      <w:r w:rsidR="00F05F53" w:rsidRPr="000D4A59">
        <w:t xml:space="preserve">.1.2 </w:t>
      </w:r>
      <w:r w:rsidRPr="000D4A59">
        <w:t xml:space="preserve">Web </w:t>
      </w:r>
      <w:proofErr w:type="spellStart"/>
      <w:r w:rsidRPr="000D4A59">
        <w:t>Based</w:t>
      </w:r>
      <w:proofErr w:type="spellEnd"/>
      <w:r w:rsidRPr="000D4A59">
        <w:t xml:space="preserve"> </w:t>
      </w:r>
      <w:proofErr w:type="spellStart"/>
      <w:r w:rsidRPr="000D4A59">
        <w:t>Training</w:t>
      </w:r>
      <w:proofErr w:type="spellEnd"/>
      <w:r w:rsidRPr="000D4A59">
        <w:t xml:space="preserve"> a Learning Management Systems</w:t>
      </w:r>
      <w:bookmarkEnd w:id="51"/>
      <w:bookmarkEnd w:id="52"/>
      <w:bookmarkEnd w:id="53"/>
    </w:p>
    <w:p w14:paraId="4E5D1C30" w14:textId="26517E98" w:rsidR="00AE492A" w:rsidRDefault="0058685F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Obě tyto formy jsou tzv. online formy, </w:t>
      </w:r>
      <w:r w:rsidR="00A924A7">
        <w:rPr>
          <w:rFonts w:ascii="Palatino Linotype" w:hAnsi="Palatino Linotype"/>
          <w:sz w:val="24"/>
          <w:szCs w:val="24"/>
        </w:rPr>
        <w:t xml:space="preserve">u nichž </w:t>
      </w:r>
      <w:r>
        <w:rPr>
          <w:rFonts w:ascii="Palatino Linotype" w:hAnsi="Palatino Linotype"/>
          <w:sz w:val="24"/>
          <w:szCs w:val="24"/>
        </w:rPr>
        <w:t>dochází k distribuci vzdělávacího materiálu za pomocí internetové sítě</w:t>
      </w:r>
      <w:r w:rsidR="00A924A7">
        <w:rPr>
          <w:rFonts w:ascii="Palatino Linotype" w:hAnsi="Palatino Linotype"/>
          <w:sz w:val="24"/>
          <w:szCs w:val="24"/>
        </w:rPr>
        <w:t>. O</w:t>
      </w:r>
      <w:r w:rsidR="008272D6">
        <w:rPr>
          <w:rFonts w:ascii="Palatino Linotype" w:hAnsi="Palatino Linotype"/>
          <w:sz w:val="24"/>
          <w:szCs w:val="24"/>
        </w:rPr>
        <w:t>bě se taktéž dokážou prolínat</w:t>
      </w:r>
      <w:r w:rsidR="00A924A7">
        <w:rPr>
          <w:rFonts w:ascii="Palatino Linotype" w:hAnsi="Palatino Linotype"/>
          <w:sz w:val="24"/>
          <w:szCs w:val="24"/>
        </w:rPr>
        <w:t>.</w:t>
      </w:r>
      <w:r w:rsidR="00AE492A">
        <w:rPr>
          <w:rFonts w:ascii="Palatino Linotype" w:hAnsi="Palatino Linotype"/>
          <w:sz w:val="24"/>
          <w:szCs w:val="24"/>
        </w:rPr>
        <w:t xml:space="preserve"> </w:t>
      </w:r>
    </w:p>
    <w:p w14:paraId="53A12F0E" w14:textId="18B0CC3B" w:rsidR="0058685F" w:rsidRDefault="00AE492A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WBT je forma, kdy je obsah vložen do oběhu za pomocí www technologií. Www technologie jsou stránky, na kterých studijní obsah najdeme v mnoha formách</w:t>
      </w:r>
      <w:r w:rsidR="00A924A7">
        <w:rPr>
          <w:rFonts w:ascii="Palatino Linotype" w:hAnsi="Palatino Linotype"/>
          <w:sz w:val="24"/>
          <w:szCs w:val="24"/>
        </w:rPr>
        <w:t>.</w:t>
      </w:r>
    </w:p>
    <w:p w14:paraId="4B38BD7D" w14:textId="5034C577" w:rsidR="0047172B" w:rsidRPr="0047172B" w:rsidRDefault="00AE492A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LMS jsou internetové stránky se </w:t>
      </w:r>
      <w:r w:rsidR="003B379F">
        <w:rPr>
          <w:rFonts w:ascii="Palatino Linotype" w:hAnsi="Palatino Linotype"/>
          <w:sz w:val="24"/>
          <w:szCs w:val="24"/>
        </w:rPr>
        <w:t>vzdělávacím</w:t>
      </w:r>
      <w:r>
        <w:rPr>
          <w:rFonts w:ascii="Palatino Linotype" w:hAnsi="Palatino Linotype"/>
          <w:sz w:val="24"/>
          <w:szCs w:val="24"/>
        </w:rPr>
        <w:t xml:space="preserve"> a studijním materiálem</w:t>
      </w:r>
      <w:r w:rsidR="00A924A7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924A7">
        <w:rPr>
          <w:rFonts w:ascii="Palatino Linotype" w:hAnsi="Palatino Linotype"/>
          <w:sz w:val="24"/>
          <w:szCs w:val="24"/>
        </w:rPr>
        <w:t>T</w:t>
      </w:r>
      <w:r>
        <w:rPr>
          <w:rFonts w:ascii="Palatino Linotype" w:hAnsi="Palatino Linotype"/>
          <w:sz w:val="24"/>
          <w:szCs w:val="24"/>
        </w:rPr>
        <w:t xml:space="preserve">ato forma je kompletně řízena lidmi a </w:t>
      </w:r>
      <w:proofErr w:type="gramStart"/>
      <w:r>
        <w:rPr>
          <w:rFonts w:ascii="Palatino Linotype" w:hAnsi="Palatino Linotype"/>
          <w:sz w:val="24"/>
          <w:szCs w:val="24"/>
        </w:rPr>
        <w:t>slouží</w:t>
      </w:r>
      <w:proofErr w:type="gramEnd"/>
      <w:r>
        <w:rPr>
          <w:rFonts w:ascii="Palatino Linotype" w:hAnsi="Palatino Linotype"/>
          <w:sz w:val="24"/>
          <w:szCs w:val="24"/>
        </w:rPr>
        <w:t xml:space="preserve"> k přesnému korigovaní studentů a jejich potřeb studia. </w:t>
      </w:r>
      <w:r w:rsidR="00A924A7">
        <w:rPr>
          <w:rFonts w:ascii="Palatino Linotype" w:hAnsi="Palatino Linotype"/>
          <w:sz w:val="24"/>
          <w:szCs w:val="24"/>
        </w:rPr>
        <w:t xml:space="preserve">Příkladem je </w:t>
      </w:r>
      <w:r w:rsidR="007F15CD">
        <w:rPr>
          <w:rFonts w:ascii="Palatino Linotype" w:hAnsi="Palatino Linotype"/>
          <w:sz w:val="24"/>
          <w:szCs w:val="24"/>
        </w:rPr>
        <w:t>platform</w:t>
      </w:r>
      <w:r w:rsidR="00A924A7">
        <w:rPr>
          <w:rFonts w:ascii="Palatino Linotype" w:hAnsi="Palatino Linotype"/>
          <w:sz w:val="24"/>
          <w:szCs w:val="24"/>
        </w:rPr>
        <w:t>a</w:t>
      </w:r>
      <w:r w:rsidR="007F15C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F15CD">
        <w:rPr>
          <w:rFonts w:ascii="Palatino Linotype" w:hAnsi="Palatino Linotype"/>
          <w:sz w:val="24"/>
          <w:szCs w:val="24"/>
        </w:rPr>
        <w:t>Moodle</w:t>
      </w:r>
      <w:proofErr w:type="spellEnd"/>
      <w:r w:rsidR="007F15CD">
        <w:rPr>
          <w:rFonts w:ascii="Palatino Linotype" w:hAnsi="Palatino Linotype"/>
          <w:sz w:val="24"/>
          <w:szCs w:val="24"/>
        </w:rPr>
        <w:t xml:space="preserve"> nebo </w:t>
      </w:r>
      <w:proofErr w:type="spellStart"/>
      <w:r w:rsidR="007F15CD">
        <w:rPr>
          <w:rFonts w:ascii="Palatino Linotype" w:hAnsi="Palatino Linotype"/>
          <w:sz w:val="24"/>
          <w:szCs w:val="24"/>
        </w:rPr>
        <w:t>Discord</w:t>
      </w:r>
      <w:proofErr w:type="spellEnd"/>
      <w:r w:rsidR="007F15CD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 xml:space="preserve">kde si jednotlivý lektor </w:t>
      </w:r>
      <w:r w:rsidR="00A924A7">
        <w:rPr>
          <w:rFonts w:ascii="Palatino Linotype" w:hAnsi="Palatino Linotype"/>
          <w:sz w:val="24"/>
          <w:szCs w:val="24"/>
        </w:rPr>
        <w:t xml:space="preserve">velmi </w:t>
      </w:r>
      <w:r>
        <w:rPr>
          <w:rFonts w:ascii="Palatino Linotype" w:hAnsi="Palatino Linotype"/>
          <w:sz w:val="24"/>
          <w:szCs w:val="24"/>
        </w:rPr>
        <w:t xml:space="preserve">jednoduše </w:t>
      </w:r>
      <w:proofErr w:type="gramStart"/>
      <w:r>
        <w:rPr>
          <w:rFonts w:ascii="Palatino Linotype" w:hAnsi="Palatino Linotype"/>
          <w:sz w:val="24"/>
          <w:szCs w:val="24"/>
        </w:rPr>
        <w:t>vytvoř</w:t>
      </w:r>
      <w:r w:rsidR="007F15CD">
        <w:rPr>
          <w:rFonts w:ascii="Palatino Linotype" w:hAnsi="Palatino Linotype"/>
          <w:sz w:val="24"/>
          <w:szCs w:val="24"/>
        </w:rPr>
        <w:t>í</w:t>
      </w:r>
      <w:proofErr w:type="gramEnd"/>
      <w:r>
        <w:rPr>
          <w:rFonts w:ascii="Palatino Linotype" w:hAnsi="Palatino Linotype"/>
          <w:sz w:val="24"/>
          <w:szCs w:val="24"/>
        </w:rPr>
        <w:t xml:space="preserve"> vlastní server, kam může vkládat různý studijní materiál.</w:t>
      </w:r>
      <w:r w:rsidR="005137CE">
        <w:rPr>
          <w:rFonts w:ascii="Palatino Linotype" w:hAnsi="Palatino Linotype"/>
          <w:sz w:val="24"/>
          <w:szCs w:val="24"/>
        </w:rPr>
        <w:t xml:space="preserve"> </w:t>
      </w:r>
      <w:r w:rsidR="00174FBF">
        <w:rPr>
          <w:rFonts w:ascii="Palatino Linotype" w:hAnsi="Palatino Linotype"/>
          <w:sz w:val="24"/>
          <w:szCs w:val="24"/>
        </w:rPr>
        <w:t>U</w:t>
      </w:r>
      <w:r w:rsidR="0047172B" w:rsidRPr="0047172B">
        <w:rPr>
          <w:rFonts w:ascii="Palatino Linotype" w:hAnsi="Palatino Linotype"/>
          <w:sz w:val="24"/>
          <w:szCs w:val="24"/>
        </w:rPr>
        <w:t>čení v </w:t>
      </w:r>
      <w:r w:rsidR="00D97EF5">
        <w:rPr>
          <w:rFonts w:ascii="Palatino Linotype" w:hAnsi="Palatino Linotype"/>
          <w:sz w:val="24"/>
          <w:szCs w:val="24"/>
        </w:rPr>
        <w:t>o</w:t>
      </w:r>
      <w:r w:rsidR="0047172B" w:rsidRPr="0047172B">
        <w:rPr>
          <w:rFonts w:ascii="Palatino Linotype" w:hAnsi="Palatino Linotype"/>
          <w:sz w:val="24"/>
          <w:szCs w:val="24"/>
        </w:rPr>
        <w:t>nline technologiích</w:t>
      </w:r>
      <w:r w:rsidR="00174FBF">
        <w:rPr>
          <w:rFonts w:ascii="Palatino Linotype" w:hAnsi="Palatino Linotype"/>
          <w:sz w:val="24"/>
          <w:szCs w:val="24"/>
        </w:rPr>
        <w:t xml:space="preserve"> ovlivňuje spousta dalších faktor</w:t>
      </w:r>
      <w:r w:rsidR="003B379F">
        <w:rPr>
          <w:rFonts w:ascii="Palatino Linotype" w:hAnsi="Palatino Linotype"/>
          <w:sz w:val="24"/>
          <w:szCs w:val="24"/>
        </w:rPr>
        <w:t xml:space="preserve">ů, zejména </w:t>
      </w:r>
      <w:r w:rsidR="00D97EF5">
        <w:rPr>
          <w:rFonts w:ascii="Palatino Linotype" w:hAnsi="Palatino Linotype"/>
          <w:sz w:val="24"/>
          <w:szCs w:val="24"/>
        </w:rPr>
        <w:t xml:space="preserve">dovednosti </w:t>
      </w:r>
      <w:r w:rsidR="0047172B" w:rsidRPr="0047172B">
        <w:rPr>
          <w:rFonts w:ascii="Palatino Linotype" w:hAnsi="Palatino Linotype"/>
          <w:sz w:val="24"/>
          <w:szCs w:val="24"/>
        </w:rPr>
        <w:t>ovládání digitálních technologií</w:t>
      </w:r>
      <w:r w:rsidR="003B379F">
        <w:rPr>
          <w:rFonts w:ascii="Palatino Linotype" w:hAnsi="Palatino Linotype"/>
          <w:sz w:val="24"/>
          <w:szCs w:val="24"/>
        </w:rPr>
        <w:t>, které</w:t>
      </w:r>
      <w:r w:rsidR="0047172B" w:rsidRPr="0047172B">
        <w:rPr>
          <w:rFonts w:ascii="Palatino Linotype" w:hAnsi="Palatino Linotype"/>
          <w:sz w:val="24"/>
          <w:szCs w:val="24"/>
        </w:rPr>
        <w:t xml:space="preserve"> se</w:t>
      </w:r>
      <w:r w:rsidR="00D97EF5">
        <w:rPr>
          <w:rFonts w:ascii="Palatino Linotype" w:hAnsi="Palatino Linotype"/>
          <w:sz w:val="24"/>
          <w:szCs w:val="24"/>
        </w:rPr>
        <w:t xml:space="preserve"> u populace strukturálně </w:t>
      </w:r>
      <w:proofErr w:type="gramStart"/>
      <w:r w:rsidR="00D97EF5">
        <w:rPr>
          <w:rFonts w:ascii="Palatino Linotype" w:hAnsi="Palatino Linotype"/>
          <w:sz w:val="24"/>
          <w:szCs w:val="24"/>
        </w:rPr>
        <w:t>liší</w:t>
      </w:r>
      <w:proofErr w:type="gramEnd"/>
      <w:r w:rsidR="0047172B" w:rsidRPr="0047172B">
        <w:rPr>
          <w:rFonts w:ascii="Palatino Linotype" w:hAnsi="Palatino Linotype"/>
          <w:sz w:val="24"/>
          <w:szCs w:val="24"/>
        </w:rPr>
        <w:t>.</w:t>
      </w:r>
    </w:p>
    <w:p w14:paraId="7FB42BEB" w14:textId="77777777" w:rsidR="005137CE" w:rsidRDefault="00F0608E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 w:rsidRPr="00F0608E">
        <w:rPr>
          <w:rFonts w:ascii="Palatino Linotype" w:hAnsi="Palatino Linotype"/>
          <w:sz w:val="24"/>
          <w:szCs w:val="24"/>
        </w:rPr>
        <w:t>Zounek</w:t>
      </w:r>
      <w:proofErr w:type="spellEnd"/>
      <w:r w:rsidRPr="00F0608E">
        <w:rPr>
          <w:rFonts w:ascii="Palatino Linotype" w:hAnsi="Palatino Linotype"/>
          <w:sz w:val="24"/>
          <w:szCs w:val="24"/>
        </w:rPr>
        <w:t xml:space="preserve">, </w:t>
      </w:r>
      <w:r w:rsidR="0027161D">
        <w:rPr>
          <w:rFonts w:ascii="Palatino Linotype" w:hAnsi="Palatino Linotype"/>
          <w:sz w:val="24"/>
          <w:szCs w:val="24"/>
        </w:rPr>
        <w:t>et</w:t>
      </w:r>
      <w:r w:rsidR="003B379F">
        <w:rPr>
          <w:rFonts w:ascii="Palatino Linotype" w:hAnsi="Palatino Linotype"/>
          <w:sz w:val="24"/>
          <w:szCs w:val="24"/>
        </w:rPr>
        <w:t xml:space="preserve"> </w:t>
      </w:r>
      <w:r w:rsidR="0027161D">
        <w:rPr>
          <w:rFonts w:ascii="Palatino Linotype" w:hAnsi="Palatino Linotype"/>
          <w:sz w:val="24"/>
          <w:szCs w:val="24"/>
        </w:rPr>
        <w:t>al</w:t>
      </w:r>
      <w:r w:rsidR="003B379F">
        <w:rPr>
          <w:rFonts w:ascii="Palatino Linotype" w:hAnsi="Palatino Linotype"/>
          <w:sz w:val="24"/>
          <w:szCs w:val="24"/>
        </w:rPr>
        <w:t>.</w:t>
      </w:r>
      <w:r w:rsidR="0027161D">
        <w:rPr>
          <w:rFonts w:ascii="Palatino Linotype" w:hAnsi="Palatino Linotype"/>
          <w:sz w:val="24"/>
          <w:szCs w:val="24"/>
        </w:rPr>
        <w:t xml:space="preserve"> tvrdí, že</w:t>
      </w:r>
      <w:r w:rsidRPr="00F0608E">
        <w:rPr>
          <w:rFonts w:ascii="Palatino Linotype" w:hAnsi="Palatino Linotype"/>
          <w:sz w:val="24"/>
          <w:szCs w:val="24"/>
        </w:rPr>
        <w:t xml:space="preserve"> </w:t>
      </w:r>
      <w:r w:rsidR="0047172B" w:rsidRPr="00F0608E">
        <w:rPr>
          <w:rFonts w:ascii="Palatino Linotype" w:hAnsi="Palatino Linotype"/>
          <w:sz w:val="24"/>
          <w:szCs w:val="24"/>
        </w:rPr>
        <w:t>„</w:t>
      </w:r>
      <w:r w:rsidR="0027161D">
        <w:rPr>
          <w:rFonts w:ascii="Palatino Linotype" w:hAnsi="Palatino Linotype"/>
          <w:sz w:val="24"/>
          <w:szCs w:val="24"/>
        </w:rPr>
        <w:t>z</w:t>
      </w:r>
      <w:r w:rsidR="0047172B" w:rsidRPr="00F0608E">
        <w:rPr>
          <w:rFonts w:ascii="Palatino Linotype" w:hAnsi="Palatino Linotype"/>
          <w:sz w:val="24"/>
          <w:szCs w:val="24"/>
        </w:rPr>
        <w:t xml:space="preserve"> výsledků studií rovněž vyplývá důležitá zpráva pro E-Learning. Zřejmě dochází k jisté proměně přístupů, které studenti při učení </w:t>
      </w:r>
      <w:r w:rsidR="0047172B" w:rsidRPr="00F0608E">
        <w:rPr>
          <w:rFonts w:ascii="Palatino Linotype" w:hAnsi="Palatino Linotype"/>
          <w:sz w:val="24"/>
          <w:szCs w:val="24"/>
        </w:rPr>
        <w:lastRenderedPageBreak/>
        <w:t>upřednostňují. Proto je v této souvislosti potřebné uvažovat o stylech učení studentů, jež mohou zásadním způsobem ovlivnit úspěch e-learningu</w:t>
      </w:r>
      <w:r w:rsidR="007F15CD">
        <w:rPr>
          <w:rFonts w:ascii="Palatino Linotype" w:hAnsi="Palatino Linotype"/>
          <w:sz w:val="24"/>
          <w:szCs w:val="24"/>
        </w:rPr>
        <w:t>.</w:t>
      </w:r>
      <w:r w:rsidR="00E212ED" w:rsidRPr="00F0608E">
        <w:rPr>
          <w:rFonts w:ascii="Palatino Linotype" w:hAnsi="Palatino Linotype"/>
          <w:sz w:val="24"/>
          <w:szCs w:val="24"/>
        </w:rPr>
        <w:t>“</w:t>
      </w:r>
      <w:r w:rsidR="00E212ED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2C1B5C">
        <w:rPr>
          <w:rFonts w:ascii="Palatino Linotype" w:hAnsi="Palatino Linotype" w:cstheme="minorHAnsi"/>
          <w:sz w:val="24"/>
          <w:szCs w:val="24"/>
        </w:rPr>
        <w:t>Zounek</w:t>
      </w:r>
      <w:proofErr w:type="spellEnd"/>
      <w:r w:rsidR="002C1B5C">
        <w:rPr>
          <w:rFonts w:ascii="Palatino Linotype" w:hAnsi="Palatino Linotype" w:cstheme="minorHAnsi"/>
          <w:sz w:val="24"/>
          <w:szCs w:val="24"/>
        </w:rPr>
        <w:t xml:space="preserve"> </w:t>
      </w:r>
      <w:r w:rsidR="002C1B5C" w:rsidRPr="00C0145E">
        <w:rPr>
          <w:rFonts w:ascii="Palatino Linotype" w:hAnsi="Palatino Linotype" w:cstheme="minorHAnsi"/>
          <w:sz w:val="24"/>
          <w:szCs w:val="24"/>
        </w:rPr>
        <w:t>et al., 200</w:t>
      </w:r>
      <w:r w:rsidR="002C1B5C">
        <w:rPr>
          <w:rFonts w:ascii="Palatino Linotype" w:hAnsi="Palatino Linotype" w:cstheme="minorHAnsi"/>
          <w:sz w:val="24"/>
          <w:szCs w:val="24"/>
        </w:rPr>
        <w:t>6</w:t>
      </w:r>
      <w:r w:rsidR="0027161D">
        <w:rPr>
          <w:rFonts w:ascii="Palatino Linotype" w:hAnsi="Palatino Linotype"/>
          <w:sz w:val="24"/>
          <w:szCs w:val="24"/>
        </w:rPr>
        <w:t>)</w:t>
      </w:r>
    </w:p>
    <w:p w14:paraId="3BABDB65" w14:textId="700B61CF" w:rsidR="007C59A3" w:rsidRDefault="00E212ED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E-learning využívá velký potencionál moderních technologií a dokáže flexibilně </w:t>
      </w:r>
      <w:r w:rsidR="007C59A3">
        <w:rPr>
          <w:rFonts w:ascii="Palatino Linotype" w:hAnsi="Palatino Linotype"/>
          <w:sz w:val="24"/>
          <w:szCs w:val="24"/>
        </w:rPr>
        <w:t>vzdělávat</w:t>
      </w:r>
      <w:r>
        <w:rPr>
          <w:rFonts w:ascii="Palatino Linotype" w:hAnsi="Palatino Linotype"/>
          <w:sz w:val="24"/>
          <w:szCs w:val="24"/>
        </w:rPr>
        <w:t xml:space="preserve"> studenty. </w:t>
      </w:r>
      <w:r w:rsidR="007C59A3">
        <w:rPr>
          <w:rFonts w:ascii="Palatino Linotype" w:hAnsi="Palatino Linotype"/>
          <w:sz w:val="24"/>
          <w:szCs w:val="24"/>
        </w:rPr>
        <w:t xml:space="preserve">Dále jsou </w:t>
      </w:r>
      <w:r w:rsidR="00440B44">
        <w:rPr>
          <w:rFonts w:ascii="Palatino Linotype" w:hAnsi="Palatino Linotype"/>
          <w:sz w:val="24"/>
          <w:szCs w:val="24"/>
        </w:rPr>
        <w:t xml:space="preserve">zde </w:t>
      </w:r>
      <w:r w:rsidR="007C59A3">
        <w:rPr>
          <w:rFonts w:ascii="Palatino Linotype" w:hAnsi="Palatino Linotype"/>
          <w:sz w:val="24"/>
          <w:szCs w:val="24"/>
        </w:rPr>
        <w:t xml:space="preserve">velké možnosti inovací výuky, které mohou zvyšovat aktivní zapojení studentů. </w:t>
      </w:r>
      <w:r>
        <w:rPr>
          <w:rFonts w:ascii="Palatino Linotype" w:hAnsi="Palatino Linotype"/>
          <w:sz w:val="24"/>
          <w:szCs w:val="24"/>
        </w:rPr>
        <w:t xml:space="preserve">Je nutno nicméně dodat, že čím více studentů se účastní E-learningu, tím </w:t>
      </w:r>
      <w:r w:rsidR="007F15CD">
        <w:rPr>
          <w:rFonts w:ascii="Palatino Linotype" w:hAnsi="Palatino Linotype"/>
          <w:sz w:val="24"/>
          <w:szCs w:val="24"/>
        </w:rPr>
        <w:t>je pro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7F15CD">
        <w:rPr>
          <w:rFonts w:ascii="Palatino Linotype" w:hAnsi="Palatino Linotype"/>
          <w:sz w:val="24"/>
          <w:szCs w:val="24"/>
        </w:rPr>
        <w:t>lektora složitější proces vzdělávání studentů</w:t>
      </w:r>
      <w:r>
        <w:rPr>
          <w:rFonts w:ascii="Palatino Linotype" w:hAnsi="Palatino Linotype"/>
          <w:sz w:val="24"/>
          <w:szCs w:val="24"/>
        </w:rPr>
        <w:t xml:space="preserve">. </w:t>
      </w:r>
      <w:r w:rsidR="008A0724">
        <w:rPr>
          <w:rFonts w:ascii="Palatino Linotype" w:hAnsi="Palatino Linotype"/>
          <w:sz w:val="24"/>
          <w:szCs w:val="24"/>
        </w:rPr>
        <w:t xml:space="preserve">Tato metoda je </w:t>
      </w:r>
      <w:r w:rsidR="003B379F">
        <w:rPr>
          <w:rFonts w:ascii="Palatino Linotype" w:hAnsi="Palatino Linotype"/>
          <w:sz w:val="24"/>
          <w:szCs w:val="24"/>
        </w:rPr>
        <w:t xml:space="preserve">ovšem velmi </w:t>
      </w:r>
      <w:r w:rsidR="008A0724">
        <w:rPr>
          <w:rFonts w:ascii="Palatino Linotype" w:hAnsi="Palatino Linotype"/>
          <w:sz w:val="24"/>
          <w:szCs w:val="24"/>
        </w:rPr>
        <w:t>finančně efektivní</w:t>
      </w:r>
      <w:r w:rsidR="007F15CD">
        <w:rPr>
          <w:rFonts w:ascii="Palatino Linotype" w:hAnsi="Palatino Linotype"/>
          <w:sz w:val="24"/>
          <w:szCs w:val="24"/>
        </w:rPr>
        <w:t>.</w:t>
      </w:r>
      <w:r w:rsidR="008A0724">
        <w:rPr>
          <w:rFonts w:ascii="Palatino Linotype" w:hAnsi="Palatino Linotype"/>
          <w:sz w:val="24"/>
          <w:szCs w:val="24"/>
        </w:rPr>
        <w:t xml:space="preserve"> </w:t>
      </w:r>
    </w:p>
    <w:p w14:paraId="496020B0" w14:textId="398B3E29" w:rsidR="00020417" w:rsidRPr="003B379F" w:rsidRDefault="00E212ED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Pokud se podíváme např.</w:t>
      </w:r>
      <w:r w:rsidR="007F15CD">
        <w:rPr>
          <w:rFonts w:ascii="Palatino Linotype" w:hAnsi="Palatino Linotype"/>
          <w:sz w:val="24"/>
          <w:szCs w:val="24"/>
        </w:rPr>
        <w:t xml:space="preserve"> na</w:t>
      </w:r>
      <w:r>
        <w:rPr>
          <w:rFonts w:ascii="Palatino Linotype" w:hAnsi="Palatino Linotype"/>
          <w:sz w:val="24"/>
          <w:szCs w:val="24"/>
        </w:rPr>
        <w:t xml:space="preserve"> trh firemního vzdělávání, tak </w:t>
      </w:r>
      <w:r w:rsidR="00D97EF5">
        <w:rPr>
          <w:rFonts w:ascii="Palatino Linotype" w:hAnsi="Palatino Linotype"/>
          <w:sz w:val="24"/>
          <w:szCs w:val="24"/>
        </w:rPr>
        <w:t>e</w:t>
      </w:r>
      <w:r>
        <w:rPr>
          <w:rFonts w:ascii="Palatino Linotype" w:hAnsi="Palatino Linotype"/>
          <w:sz w:val="24"/>
          <w:szCs w:val="24"/>
        </w:rPr>
        <w:t>-learning je velmi populární metoda, ale na univerzitách tuto metodu potkáme jen</w:t>
      </w:r>
      <w:r w:rsidR="007C59A3">
        <w:rPr>
          <w:rFonts w:ascii="Palatino Linotype" w:hAnsi="Palatino Linotype"/>
          <w:sz w:val="24"/>
          <w:szCs w:val="24"/>
        </w:rPr>
        <w:t xml:space="preserve"> zřídka. Nevýhodou </w:t>
      </w:r>
      <w:r w:rsidR="00440B44">
        <w:rPr>
          <w:rFonts w:ascii="Palatino Linotype" w:hAnsi="Palatino Linotype"/>
          <w:sz w:val="24"/>
          <w:szCs w:val="24"/>
        </w:rPr>
        <w:t>e</w:t>
      </w:r>
      <w:r w:rsidR="007C59A3">
        <w:rPr>
          <w:rFonts w:ascii="Palatino Linotype" w:hAnsi="Palatino Linotype"/>
          <w:sz w:val="24"/>
          <w:szCs w:val="24"/>
        </w:rPr>
        <w:t xml:space="preserve">-learningu je, že vzdělávaný částečně ztrácí fyzický kontakt </w:t>
      </w:r>
      <w:r w:rsidR="007F15CD">
        <w:rPr>
          <w:rFonts w:ascii="Palatino Linotype" w:hAnsi="Palatino Linotype"/>
          <w:sz w:val="24"/>
          <w:szCs w:val="24"/>
        </w:rPr>
        <w:t>jak s vyučujícím, tak</w:t>
      </w:r>
      <w:r w:rsidR="00020417">
        <w:rPr>
          <w:rFonts w:ascii="Palatino Linotype" w:hAnsi="Palatino Linotype"/>
          <w:sz w:val="24"/>
          <w:szCs w:val="24"/>
        </w:rPr>
        <w:t xml:space="preserve"> se</w:t>
      </w:r>
      <w:r w:rsidR="007C59A3">
        <w:rPr>
          <w:rFonts w:ascii="Palatino Linotype" w:hAnsi="Palatino Linotype"/>
          <w:sz w:val="24"/>
          <w:szCs w:val="24"/>
        </w:rPr>
        <w:t xml:space="preserve"> studenty</w:t>
      </w:r>
      <w:r w:rsidR="007F15CD">
        <w:rPr>
          <w:rFonts w:ascii="Palatino Linotype" w:hAnsi="Palatino Linotype"/>
          <w:sz w:val="24"/>
          <w:szCs w:val="24"/>
        </w:rPr>
        <w:t xml:space="preserve">. Další nevýhodou je </w:t>
      </w:r>
      <w:r w:rsidR="00020417">
        <w:rPr>
          <w:rFonts w:ascii="Palatino Linotype" w:hAnsi="Palatino Linotype"/>
          <w:sz w:val="24"/>
          <w:szCs w:val="24"/>
        </w:rPr>
        <w:t xml:space="preserve">nemožnost efektivně kontrolovat možné podvody s testováním. </w:t>
      </w:r>
    </w:p>
    <w:p w14:paraId="48534C8B" w14:textId="77777777" w:rsidR="005137CE" w:rsidRDefault="00EE6A42" w:rsidP="005137CE">
      <w:pPr>
        <w:spacing w:line="360" w:lineRule="auto"/>
        <w:jc w:val="both"/>
        <w:rPr>
          <w:rStyle w:val="Nadpis1Char"/>
          <w:rFonts w:eastAsiaTheme="minorHAnsi"/>
        </w:rPr>
      </w:pPr>
      <w:bookmarkStart w:id="54" w:name="Blended"/>
      <w:bookmarkStart w:id="55" w:name="_Toc162905379"/>
      <w:bookmarkStart w:id="56" w:name="_Toc162907165"/>
      <w:r w:rsidRPr="00CD6CB6">
        <w:rPr>
          <w:rStyle w:val="Nadpis1Char"/>
          <w:rFonts w:eastAsiaTheme="minorHAnsi"/>
        </w:rPr>
        <w:t>9</w:t>
      </w:r>
      <w:r w:rsidR="00BA1761" w:rsidRPr="00CD6CB6">
        <w:rPr>
          <w:rStyle w:val="Nadpis1Char"/>
          <w:rFonts w:eastAsiaTheme="minorHAnsi"/>
        </w:rPr>
        <w:t xml:space="preserve">. </w:t>
      </w:r>
      <w:proofErr w:type="spellStart"/>
      <w:r w:rsidR="00AB1EB6" w:rsidRPr="00CD6CB6">
        <w:rPr>
          <w:rStyle w:val="Nadpis1Char"/>
          <w:rFonts w:eastAsiaTheme="minorHAnsi"/>
        </w:rPr>
        <w:t>Blended</w:t>
      </w:r>
      <w:bookmarkEnd w:id="54"/>
      <w:bookmarkEnd w:id="55"/>
      <w:bookmarkEnd w:id="56"/>
      <w:proofErr w:type="spellEnd"/>
    </w:p>
    <w:p w14:paraId="0CF905DF" w14:textId="02BA837F" w:rsidR="002C1B5C" w:rsidRPr="003B379F" w:rsidRDefault="00AB1EB6" w:rsidP="005137CE">
      <w:pPr>
        <w:spacing w:line="360" w:lineRule="auto"/>
        <w:jc w:val="both"/>
        <w:rPr>
          <w:rFonts w:ascii="Palatino Linotype" w:hAnsi="Palatino Linotype" w:cstheme="minorHAnsi"/>
          <w:b/>
          <w:bCs/>
          <w:sz w:val="32"/>
          <w:szCs w:val="32"/>
        </w:rPr>
      </w:pPr>
      <w:r w:rsidRPr="00AB1EB6">
        <w:rPr>
          <w:rFonts w:ascii="Palatino Linotype" w:hAnsi="Palatino Linotype" w:cstheme="minorHAnsi"/>
          <w:sz w:val="24"/>
          <w:szCs w:val="24"/>
        </w:rPr>
        <w:t xml:space="preserve">V digitální době se vše postupně přesouvá do online světa. </w:t>
      </w:r>
      <w:r>
        <w:rPr>
          <w:rFonts w:ascii="Palatino Linotype" w:hAnsi="Palatino Linotype" w:cstheme="minorHAnsi"/>
          <w:sz w:val="24"/>
          <w:szCs w:val="24"/>
        </w:rPr>
        <w:t xml:space="preserve">Je tomu tak </w:t>
      </w:r>
      <w:r w:rsidRPr="00AB1EB6">
        <w:rPr>
          <w:rFonts w:ascii="Palatino Linotype" w:hAnsi="Palatino Linotype" w:cstheme="minorHAnsi"/>
          <w:sz w:val="24"/>
          <w:szCs w:val="24"/>
        </w:rPr>
        <w:t>i</w:t>
      </w:r>
      <w:r>
        <w:rPr>
          <w:rFonts w:ascii="Palatino Linotype" w:hAnsi="Palatino Linotype" w:cstheme="minorHAnsi"/>
          <w:sz w:val="24"/>
          <w:szCs w:val="24"/>
        </w:rPr>
        <w:t xml:space="preserve"> v</w:t>
      </w:r>
      <w:r w:rsidRPr="00AB1EB6">
        <w:rPr>
          <w:rFonts w:ascii="Palatino Linotype" w:hAnsi="Palatino Linotype" w:cstheme="minorHAnsi"/>
          <w:sz w:val="24"/>
          <w:szCs w:val="24"/>
        </w:rPr>
        <w:t xml:space="preserve"> oblast</w:t>
      </w:r>
      <w:r>
        <w:rPr>
          <w:rFonts w:ascii="Palatino Linotype" w:hAnsi="Palatino Linotype" w:cstheme="minorHAnsi"/>
          <w:sz w:val="24"/>
          <w:szCs w:val="24"/>
        </w:rPr>
        <w:t>i</w:t>
      </w:r>
      <w:r w:rsidRPr="00AB1EB6">
        <w:rPr>
          <w:rFonts w:ascii="Palatino Linotype" w:hAnsi="Palatino Linotype" w:cstheme="minorHAnsi"/>
          <w:sz w:val="24"/>
          <w:szCs w:val="24"/>
        </w:rPr>
        <w:t xml:space="preserve"> vzdělávání. Videa a webináře jsou dostupné online, a tak se prostřednictvím notebooku nebo mobilního telefonu</w:t>
      </w:r>
      <w:r>
        <w:rPr>
          <w:rFonts w:ascii="Palatino Linotype" w:hAnsi="Palatino Linotype" w:cstheme="minorHAnsi"/>
          <w:sz w:val="24"/>
          <w:szCs w:val="24"/>
        </w:rPr>
        <w:t xml:space="preserve"> či tabletu</w:t>
      </w:r>
      <w:r w:rsidRPr="00AB1EB6">
        <w:rPr>
          <w:rFonts w:ascii="Palatino Linotype" w:hAnsi="Palatino Linotype" w:cstheme="minorHAnsi"/>
          <w:sz w:val="24"/>
          <w:szCs w:val="24"/>
        </w:rPr>
        <w:t xml:space="preserve"> můžeme učit kdykoliv a kdekoliv. Online učení je stále populárnější, avšak to neznamená, že učebny zůstanou prázdné a že tradiční model výuky zanikne.</w:t>
      </w:r>
      <w:r>
        <w:rPr>
          <w:rFonts w:ascii="Palatino Linotype" w:hAnsi="Palatino Linotype" w:cstheme="minorHAnsi"/>
          <w:sz w:val="28"/>
          <w:szCs w:val="28"/>
        </w:rPr>
        <w:br/>
      </w:r>
      <w:proofErr w:type="spellStart"/>
      <w:r>
        <w:rPr>
          <w:rFonts w:ascii="Palatino Linotype" w:hAnsi="Palatino Linotype" w:cstheme="minorHAnsi"/>
          <w:sz w:val="24"/>
          <w:szCs w:val="24"/>
        </w:rPr>
        <w:t>Blended</w:t>
      </w:r>
      <w:proofErr w:type="spellEnd"/>
      <w:r>
        <w:rPr>
          <w:rFonts w:ascii="Palatino Linotype" w:hAnsi="Palatino Linotype" w:cstheme="minorHAnsi"/>
          <w:sz w:val="24"/>
          <w:szCs w:val="24"/>
        </w:rPr>
        <w:t xml:space="preserve"> učení je přístup, který kombinuje klasickou výuku ve třídě s online učením. </w:t>
      </w:r>
      <w:r w:rsidR="002C1B5C">
        <w:rPr>
          <w:rFonts w:ascii="Palatino Linotype" w:hAnsi="Palatino Linotype" w:cstheme="minorHAnsi"/>
          <w:sz w:val="24"/>
          <w:szCs w:val="24"/>
        </w:rPr>
        <w:t>„</w:t>
      </w:r>
      <w:r w:rsidR="002C1B5C" w:rsidRPr="002C1B5C">
        <w:rPr>
          <w:rFonts w:ascii="Palatino Linotype" w:hAnsi="Palatino Linotype" w:cstheme="minorHAnsi"/>
          <w:sz w:val="24"/>
          <w:szCs w:val="24"/>
        </w:rPr>
        <w:t>Jde tedy o</w:t>
      </w:r>
      <w:r w:rsidR="002C1B5C">
        <w:rPr>
          <w:rFonts w:ascii="Palatino Linotype" w:hAnsi="Palatino Linotype" w:cstheme="minorHAnsi"/>
          <w:sz w:val="24"/>
          <w:szCs w:val="24"/>
        </w:rPr>
        <w:t xml:space="preserve"> </w:t>
      </w:r>
      <w:r w:rsidR="002C1B5C" w:rsidRPr="002C1B5C">
        <w:rPr>
          <w:rFonts w:ascii="Palatino Linotype" w:hAnsi="Palatino Linotype" w:cstheme="minorHAnsi"/>
          <w:sz w:val="24"/>
          <w:szCs w:val="24"/>
        </w:rPr>
        <w:t>integraci elektronických zdrojů a</w:t>
      </w:r>
      <w:r w:rsidR="002C1B5C">
        <w:rPr>
          <w:rFonts w:ascii="Palatino Linotype" w:hAnsi="Palatino Linotype" w:cstheme="minorHAnsi"/>
          <w:sz w:val="24"/>
          <w:szCs w:val="24"/>
        </w:rPr>
        <w:t xml:space="preserve"> </w:t>
      </w:r>
      <w:r w:rsidR="002C1B5C" w:rsidRPr="002C1B5C">
        <w:rPr>
          <w:rFonts w:ascii="Palatino Linotype" w:hAnsi="Palatino Linotype" w:cstheme="minorHAnsi"/>
          <w:sz w:val="24"/>
          <w:szCs w:val="24"/>
        </w:rPr>
        <w:t>nástrojů do výuky a</w:t>
      </w:r>
      <w:r w:rsidR="002C1B5C">
        <w:rPr>
          <w:rFonts w:ascii="Palatino Linotype" w:hAnsi="Palatino Linotype" w:cstheme="minorHAnsi"/>
          <w:sz w:val="24"/>
          <w:szCs w:val="24"/>
        </w:rPr>
        <w:t xml:space="preserve"> </w:t>
      </w:r>
      <w:r w:rsidR="002C1B5C" w:rsidRPr="002C1B5C">
        <w:rPr>
          <w:rFonts w:ascii="Palatino Linotype" w:hAnsi="Palatino Linotype" w:cstheme="minorHAnsi"/>
          <w:sz w:val="24"/>
          <w:szCs w:val="24"/>
        </w:rPr>
        <w:t>učení s</w:t>
      </w:r>
      <w:r w:rsidR="002C1B5C">
        <w:rPr>
          <w:rFonts w:ascii="Palatino Linotype" w:hAnsi="Palatino Linotype" w:cstheme="minorHAnsi"/>
          <w:sz w:val="24"/>
          <w:szCs w:val="24"/>
        </w:rPr>
        <w:t xml:space="preserve"> </w:t>
      </w:r>
      <w:r w:rsidR="002C1B5C" w:rsidRPr="002C1B5C">
        <w:rPr>
          <w:rFonts w:ascii="Palatino Linotype" w:hAnsi="Palatino Linotype" w:cstheme="minorHAnsi"/>
          <w:sz w:val="24"/>
          <w:szCs w:val="24"/>
        </w:rPr>
        <w:t>cílem plně využít potenciál digitálních technologií v</w:t>
      </w:r>
      <w:r w:rsidR="002C1B5C">
        <w:rPr>
          <w:rFonts w:ascii="Palatino Linotype" w:hAnsi="Palatino Linotype" w:cstheme="minorHAnsi"/>
          <w:sz w:val="24"/>
          <w:szCs w:val="24"/>
        </w:rPr>
        <w:t xml:space="preserve"> </w:t>
      </w:r>
      <w:r w:rsidR="002C1B5C" w:rsidRPr="002C1B5C">
        <w:rPr>
          <w:rFonts w:ascii="Palatino Linotype" w:hAnsi="Palatino Linotype" w:cstheme="minorHAnsi"/>
          <w:sz w:val="24"/>
          <w:szCs w:val="24"/>
        </w:rPr>
        <w:t>synergii s</w:t>
      </w:r>
      <w:r w:rsidR="002C1B5C">
        <w:rPr>
          <w:rFonts w:ascii="Palatino Linotype" w:hAnsi="Palatino Linotype" w:cstheme="minorHAnsi"/>
          <w:sz w:val="24"/>
          <w:szCs w:val="24"/>
        </w:rPr>
        <w:t xml:space="preserve"> </w:t>
      </w:r>
      <w:r w:rsidR="002C1B5C" w:rsidRPr="002C1B5C">
        <w:rPr>
          <w:rFonts w:ascii="Palatino Linotype" w:hAnsi="Palatino Linotype" w:cstheme="minorHAnsi"/>
          <w:sz w:val="24"/>
          <w:szCs w:val="24"/>
        </w:rPr>
        <w:t>osvědčenými metodami a</w:t>
      </w:r>
      <w:r w:rsidR="002C1B5C">
        <w:rPr>
          <w:rFonts w:ascii="Palatino Linotype" w:hAnsi="Palatino Linotype" w:cstheme="minorHAnsi"/>
          <w:sz w:val="24"/>
          <w:szCs w:val="24"/>
        </w:rPr>
        <w:t xml:space="preserve"> </w:t>
      </w:r>
      <w:r w:rsidR="002C1B5C" w:rsidRPr="002C1B5C">
        <w:rPr>
          <w:rFonts w:ascii="Palatino Linotype" w:hAnsi="Palatino Linotype" w:cstheme="minorHAnsi"/>
          <w:sz w:val="24"/>
          <w:szCs w:val="24"/>
        </w:rPr>
        <w:t>prostředky používanými v</w:t>
      </w:r>
      <w:r w:rsidR="002C1B5C">
        <w:rPr>
          <w:rFonts w:ascii="Palatino Linotype" w:hAnsi="Palatino Linotype" w:cstheme="minorHAnsi"/>
          <w:sz w:val="24"/>
          <w:szCs w:val="24"/>
        </w:rPr>
        <w:t xml:space="preserve"> </w:t>
      </w:r>
      <w:r w:rsidR="002C1B5C" w:rsidRPr="002C1B5C">
        <w:rPr>
          <w:rFonts w:ascii="Palatino Linotype" w:hAnsi="Palatino Linotype" w:cstheme="minorHAnsi"/>
          <w:sz w:val="24"/>
          <w:szCs w:val="24"/>
        </w:rPr>
        <w:t>tradiční výuc</w:t>
      </w:r>
      <w:r w:rsidR="002C1B5C">
        <w:rPr>
          <w:rFonts w:ascii="Palatino Linotype" w:hAnsi="Palatino Linotype" w:cstheme="minorHAnsi"/>
          <w:sz w:val="24"/>
          <w:szCs w:val="24"/>
        </w:rPr>
        <w:t>e</w:t>
      </w:r>
      <w:r w:rsidR="00E6004F">
        <w:rPr>
          <w:rFonts w:ascii="Palatino Linotype" w:hAnsi="Palatino Linotype" w:cstheme="minorHAnsi"/>
          <w:sz w:val="24"/>
          <w:szCs w:val="24"/>
        </w:rPr>
        <w:t>.</w:t>
      </w:r>
      <w:r w:rsidR="002C1B5C">
        <w:rPr>
          <w:rFonts w:ascii="Palatino Linotype" w:hAnsi="Palatino Linotype" w:cstheme="minorHAnsi"/>
          <w:sz w:val="24"/>
          <w:szCs w:val="24"/>
        </w:rPr>
        <w:t>“ (</w:t>
      </w:r>
      <w:proofErr w:type="spellStart"/>
      <w:r w:rsidR="002C1B5C">
        <w:rPr>
          <w:rFonts w:ascii="Palatino Linotype" w:hAnsi="Palatino Linotype" w:cstheme="minorHAnsi"/>
          <w:sz w:val="24"/>
          <w:szCs w:val="24"/>
        </w:rPr>
        <w:t>Zounek</w:t>
      </w:r>
      <w:proofErr w:type="spellEnd"/>
      <w:r w:rsidR="002C1B5C" w:rsidRPr="00C0145E">
        <w:rPr>
          <w:rFonts w:ascii="Palatino Linotype" w:hAnsi="Palatino Linotype" w:cstheme="minorHAnsi"/>
          <w:sz w:val="24"/>
          <w:szCs w:val="24"/>
        </w:rPr>
        <w:t xml:space="preserve"> et al., 200</w:t>
      </w:r>
      <w:r w:rsidR="002C1B5C">
        <w:rPr>
          <w:rFonts w:ascii="Palatino Linotype" w:hAnsi="Palatino Linotype" w:cstheme="minorHAnsi"/>
          <w:sz w:val="24"/>
          <w:szCs w:val="24"/>
        </w:rPr>
        <w:t>6</w:t>
      </w:r>
      <w:r w:rsidR="002C1B5C" w:rsidRPr="00C0145E">
        <w:rPr>
          <w:rFonts w:ascii="Palatino Linotype" w:hAnsi="Palatino Linotype" w:cstheme="minorHAnsi"/>
          <w:sz w:val="24"/>
          <w:szCs w:val="24"/>
        </w:rPr>
        <w:t>, s.</w:t>
      </w:r>
      <w:r w:rsidR="002C1B5C">
        <w:rPr>
          <w:rFonts w:ascii="Palatino Linotype" w:hAnsi="Palatino Linotype" w:cstheme="minorHAnsi"/>
          <w:sz w:val="24"/>
          <w:szCs w:val="24"/>
        </w:rPr>
        <w:t>38</w:t>
      </w:r>
      <w:r w:rsidR="002C1B5C">
        <w:rPr>
          <w:rFonts w:ascii="Palatino Linotype" w:hAnsi="Palatino Linotype"/>
          <w:sz w:val="24"/>
          <w:szCs w:val="24"/>
        </w:rPr>
        <w:t>)</w:t>
      </w:r>
      <w:r w:rsidR="002C1B5C" w:rsidRPr="002C1B5C"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440C988A" w14:textId="77777777" w:rsidR="005137CE" w:rsidRDefault="00AB1EB6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Cílem t</w:t>
      </w:r>
      <w:r w:rsidR="00E6004F">
        <w:rPr>
          <w:rFonts w:ascii="Palatino Linotype" w:hAnsi="Palatino Linotype" w:cstheme="minorHAnsi"/>
          <w:sz w:val="24"/>
          <w:szCs w:val="24"/>
        </w:rPr>
        <w:t>éto</w:t>
      </w:r>
      <w:r>
        <w:rPr>
          <w:rFonts w:ascii="Palatino Linotype" w:hAnsi="Palatino Linotype" w:cstheme="minorHAnsi"/>
          <w:sz w:val="24"/>
          <w:szCs w:val="24"/>
        </w:rPr>
        <w:t xml:space="preserve"> m</w:t>
      </w:r>
      <w:r w:rsidR="00E6004F">
        <w:rPr>
          <w:rFonts w:ascii="Palatino Linotype" w:hAnsi="Palatino Linotype" w:cstheme="minorHAnsi"/>
          <w:sz w:val="24"/>
          <w:szCs w:val="24"/>
        </w:rPr>
        <w:t>etody</w:t>
      </w:r>
      <w:r>
        <w:rPr>
          <w:rFonts w:ascii="Palatino Linotype" w:hAnsi="Palatino Linotype" w:cstheme="minorHAnsi"/>
          <w:sz w:val="24"/>
          <w:szCs w:val="24"/>
        </w:rPr>
        <w:t xml:space="preserve"> je vytvořit flexibilní a efektivní prostředí, kde budou moci studenti kombinovat výhody osobní interakce s možnostmi online vzdělávání</w:t>
      </w:r>
      <w:r w:rsidR="00020417">
        <w:rPr>
          <w:rFonts w:ascii="Palatino Linotype" w:hAnsi="Palatino Linotype" w:cstheme="minorHAnsi"/>
          <w:sz w:val="24"/>
          <w:szCs w:val="24"/>
        </w:rPr>
        <w:t>m</w:t>
      </w:r>
      <w:r>
        <w:rPr>
          <w:rFonts w:ascii="Palatino Linotype" w:hAnsi="Palatino Linotype" w:cstheme="minorHAnsi"/>
          <w:sz w:val="24"/>
          <w:szCs w:val="24"/>
        </w:rPr>
        <w:t xml:space="preserve">. </w:t>
      </w:r>
      <w:r w:rsidRPr="00AB1EB6">
        <w:rPr>
          <w:rFonts w:ascii="Palatino Linotype" w:hAnsi="Palatino Linotype" w:cstheme="minorHAnsi"/>
          <w:sz w:val="24"/>
          <w:szCs w:val="24"/>
        </w:rPr>
        <w:t xml:space="preserve">Mezi jednotlivými lekcemi pracuje </w:t>
      </w:r>
      <w:r>
        <w:rPr>
          <w:rFonts w:ascii="Palatino Linotype" w:hAnsi="Palatino Linotype" w:cstheme="minorHAnsi"/>
          <w:sz w:val="24"/>
          <w:szCs w:val="24"/>
        </w:rPr>
        <w:t>student</w:t>
      </w:r>
      <w:r w:rsidRPr="00AB1EB6">
        <w:rPr>
          <w:rFonts w:ascii="Palatino Linotype" w:hAnsi="Palatino Linotype" w:cstheme="minorHAnsi"/>
          <w:sz w:val="24"/>
          <w:szCs w:val="24"/>
        </w:rPr>
        <w:t xml:space="preserve"> samostatně na zadaných </w:t>
      </w:r>
      <w:r w:rsidRPr="00AB1EB6">
        <w:rPr>
          <w:rFonts w:ascii="Palatino Linotype" w:hAnsi="Palatino Linotype" w:cstheme="minorHAnsi"/>
          <w:sz w:val="24"/>
          <w:szCs w:val="24"/>
        </w:rPr>
        <w:lastRenderedPageBreak/>
        <w:t xml:space="preserve">úkolech na internetu (opakuje si látku, rozšiřuje znalosti, </w:t>
      </w:r>
      <w:proofErr w:type="gramStart"/>
      <w:r w:rsidRPr="00AB1EB6">
        <w:rPr>
          <w:rFonts w:ascii="Palatino Linotype" w:hAnsi="Palatino Linotype" w:cstheme="minorHAnsi"/>
          <w:sz w:val="24"/>
          <w:szCs w:val="24"/>
        </w:rPr>
        <w:t>učí</w:t>
      </w:r>
      <w:proofErr w:type="gramEnd"/>
      <w:r w:rsidRPr="00AB1EB6">
        <w:rPr>
          <w:rFonts w:ascii="Palatino Linotype" w:hAnsi="Palatino Linotype" w:cstheme="minorHAnsi"/>
          <w:sz w:val="24"/>
          <w:szCs w:val="24"/>
        </w:rPr>
        <w:t xml:space="preserve"> se nová </w:t>
      </w:r>
      <w:r>
        <w:rPr>
          <w:rFonts w:ascii="Palatino Linotype" w:hAnsi="Palatino Linotype" w:cstheme="minorHAnsi"/>
          <w:sz w:val="24"/>
          <w:szCs w:val="24"/>
        </w:rPr>
        <w:t xml:space="preserve">témata </w:t>
      </w:r>
      <w:r w:rsidRPr="00AB1EB6">
        <w:rPr>
          <w:rFonts w:ascii="Palatino Linotype" w:hAnsi="Palatino Linotype" w:cstheme="minorHAnsi"/>
          <w:sz w:val="24"/>
          <w:szCs w:val="24"/>
        </w:rPr>
        <w:t xml:space="preserve">a zároveň získává nové dovednosti). </w:t>
      </w:r>
    </w:p>
    <w:p w14:paraId="39BD0933" w14:textId="7319E900" w:rsidR="00AB1EB6" w:rsidRDefault="00AB1EB6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AB1EB6">
        <w:rPr>
          <w:rFonts w:ascii="Palatino Linotype" w:hAnsi="Palatino Linotype" w:cstheme="minorHAnsi"/>
          <w:sz w:val="24"/>
          <w:szCs w:val="24"/>
        </w:rPr>
        <w:t xml:space="preserve">Lektor dohlíží na samostatnou práci studenta. Při společných hodinách se pak věnuje tomu, co žák nepochopil, opravuje jeho chyby, sleduje nedostatky a pomáhá mu je odstranit. Blended learning lze tedy označit za </w:t>
      </w:r>
      <w:r w:rsidR="00020417">
        <w:rPr>
          <w:rFonts w:ascii="Palatino Linotype" w:hAnsi="Palatino Linotype" w:cstheme="minorHAnsi"/>
          <w:sz w:val="24"/>
          <w:szCs w:val="24"/>
        </w:rPr>
        <w:t>prezenční</w:t>
      </w:r>
      <w:r w:rsidRPr="00AB1EB6">
        <w:rPr>
          <w:rFonts w:ascii="Palatino Linotype" w:hAnsi="Palatino Linotype" w:cstheme="minorHAnsi"/>
          <w:sz w:val="24"/>
          <w:szCs w:val="24"/>
        </w:rPr>
        <w:t xml:space="preserve"> vzdělávání podporované e-learningem. Tato metoda umožňuje efektivní studium, podporované multimediálními a komunikačními prostředky moderní doby. </w:t>
      </w:r>
    </w:p>
    <w:p w14:paraId="68525D48" w14:textId="77777777" w:rsidR="00877A1B" w:rsidRDefault="00877A1B" w:rsidP="0035326B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</w:p>
    <w:p w14:paraId="25D66F68" w14:textId="77A9E84F" w:rsidR="003407EE" w:rsidRDefault="00E6004F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 w:cstheme="minorHAnsi"/>
          <w:sz w:val="24"/>
          <w:szCs w:val="24"/>
        </w:rPr>
        <w:t>Zounek</w:t>
      </w:r>
      <w:proofErr w:type="spellEnd"/>
      <w:r>
        <w:rPr>
          <w:rFonts w:ascii="Palatino Linotype" w:hAnsi="Palatino Linotype" w:cstheme="minorHAnsi"/>
          <w:sz w:val="24"/>
          <w:szCs w:val="24"/>
        </w:rPr>
        <w:t xml:space="preserve"> pak tvrdí, že „p</w:t>
      </w:r>
      <w:r w:rsidRPr="00E6004F">
        <w:rPr>
          <w:rFonts w:ascii="Palatino Linotype" w:hAnsi="Palatino Linotype" w:cstheme="minorHAnsi"/>
          <w:sz w:val="24"/>
          <w:szCs w:val="24"/>
        </w:rPr>
        <w:t>ři rozhodování o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E6004F">
        <w:rPr>
          <w:rFonts w:ascii="Palatino Linotype" w:hAnsi="Palatino Linotype" w:cstheme="minorHAnsi"/>
          <w:sz w:val="24"/>
          <w:szCs w:val="24"/>
        </w:rPr>
        <w:t xml:space="preserve">využití </w:t>
      </w:r>
      <w:proofErr w:type="spellStart"/>
      <w:r w:rsidR="003B379F">
        <w:rPr>
          <w:rFonts w:ascii="Palatino Linotype" w:hAnsi="Palatino Linotype" w:cstheme="minorHAnsi"/>
          <w:sz w:val="24"/>
          <w:szCs w:val="24"/>
        </w:rPr>
        <w:t>B</w:t>
      </w:r>
      <w:r w:rsidRPr="00E6004F">
        <w:rPr>
          <w:rFonts w:ascii="Palatino Linotype" w:hAnsi="Palatino Linotype" w:cstheme="minorHAnsi"/>
          <w:sz w:val="24"/>
          <w:szCs w:val="24"/>
        </w:rPr>
        <w:t>lended</w:t>
      </w:r>
      <w:proofErr w:type="spellEnd"/>
      <w:r w:rsidRPr="00E6004F">
        <w:rPr>
          <w:rFonts w:ascii="Palatino Linotype" w:hAnsi="Palatino Linotype" w:cstheme="minorHAnsi"/>
          <w:sz w:val="24"/>
          <w:szCs w:val="24"/>
        </w:rPr>
        <w:t xml:space="preserve"> learningu má důležitou úlohu vyučující, ale i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E6004F">
        <w:rPr>
          <w:rFonts w:ascii="Palatino Linotype" w:hAnsi="Palatino Linotype" w:cstheme="minorHAnsi"/>
          <w:sz w:val="24"/>
          <w:szCs w:val="24"/>
        </w:rPr>
        <w:t>další aktéři vzdělávání. Nemá přitom na mysli jenom studenty, kteří se mohou podílet na tvorbě programu určitého kurzu, ale také vedení škol, fakult či univerzit apod., které může rozhodovat například o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E6004F">
        <w:rPr>
          <w:rFonts w:ascii="Palatino Linotype" w:hAnsi="Palatino Linotype" w:cstheme="minorHAnsi"/>
          <w:sz w:val="24"/>
          <w:szCs w:val="24"/>
        </w:rPr>
        <w:t>kombinaci různých forem učení v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Pr="00E6004F">
        <w:rPr>
          <w:rFonts w:ascii="Palatino Linotype" w:hAnsi="Palatino Linotype" w:cstheme="minorHAnsi"/>
          <w:sz w:val="24"/>
          <w:szCs w:val="24"/>
        </w:rPr>
        <w:t>rámci jednoho studijního programu.</w:t>
      </w:r>
      <w:r>
        <w:rPr>
          <w:rFonts w:ascii="Palatino Linotype" w:hAnsi="Palatino Linotype" w:cstheme="minorHAnsi"/>
          <w:sz w:val="24"/>
          <w:szCs w:val="24"/>
        </w:rPr>
        <w:t>“ (</w:t>
      </w:r>
      <w:proofErr w:type="spellStart"/>
      <w:r>
        <w:rPr>
          <w:rFonts w:ascii="Palatino Linotype" w:hAnsi="Palatino Linotype" w:cstheme="minorHAnsi"/>
          <w:sz w:val="24"/>
          <w:szCs w:val="24"/>
        </w:rPr>
        <w:t>Zounek</w:t>
      </w:r>
      <w:proofErr w:type="spellEnd"/>
      <w:r w:rsidRPr="00C0145E">
        <w:rPr>
          <w:rFonts w:ascii="Palatino Linotype" w:hAnsi="Palatino Linotype" w:cstheme="minorHAnsi"/>
          <w:sz w:val="24"/>
          <w:szCs w:val="24"/>
        </w:rPr>
        <w:t xml:space="preserve"> et al., 200</w:t>
      </w:r>
      <w:r>
        <w:rPr>
          <w:rFonts w:ascii="Palatino Linotype" w:hAnsi="Palatino Linotype" w:cstheme="minorHAnsi"/>
          <w:sz w:val="24"/>
          <w:szCs w:val="24"/>
        </w:rPr>
        <w:t>6</w:t>
      </w:r>
      <w:r w:rsidRPr="00C0145E">
        <w:rPr>
          <w:rFonts w:ascii="Palatino Linotype" w:hAnsi="Palatino Linotype" w:cstheme="minorHAnsi"/>
          <w:sz w:val="24"/>
          <w:szCs w:val="24"/>
        </w:rPr>
        <w:t>, s.</w:t>
      </w:r>
      <w:r>
        <w:rPr>
          <w:rFonts w:ascii="Palatino Linotype" w:hAnsi="Palatino Linotype" w:cstheme="minorHAnsi"/>
          <w:sz w:val="24"/>
          <w:szCs w:val="24"/>
        </w:rPr>
        <w:t>39</w:t>
      </w:r>
      <w:r>
        <w:rPr>
          <w:rFonts w:ascii="Palatino Linotype" w:hAnsi="Palatino Linotype"/>
          <w:sz w:val="24"/>
          <w:szCs w:val="24"/>
        </w:rPr>
        <w:t>)</w:t>
      </w:r>
    </w:p>
    <w:p w14:paraId="3150A99B" w14:textId="43676C0C" w:rsidR="00877A1B" w:rsidRDefault="00DF0A07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Zounek</w:t>
      </w:r>
      <w:proofErr w:type="spellEnd"/>
      <w:r>
        <w:rPr>
          <w:rFonts w:ascii="Palatino Linotype" w:hAnsi="Palatino Linotype"/>
          <w:sz w:val="24"/>
          <w:szCs w:val="24"/>
        </w:rPr>
        <w:t xml:space="preserve"> et al</w:t>
      </w:r>
      <w:r w:rsidR="003B379F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následně dělí </w:t>
      </w:r>
      <w:proofErr w:type="spellStart"/>
      <w:r w:rsidR="00877A1B">
        <w:rPr>
          <w:rFonts w:ascii="Palatino Linotype" w:hAnsi="Palatino Linotype"/>
          <w:sz w:val="24"/>
          <w:szCs w:val="24"/>
        </w:rPr>
        <w:t>Blended</w:t>
      </w:r>
      <w:proofErr w:type="spellEnd"/>
      <w:r w:rsidR="00877A1B">
        <w:rPr>
          <w:rFonts w:ascii="Palatino Linotype" w:hAnsi="Palatino Linotype"/>
          <w:sz w:val="24"/>
          <w:szCs w:val="24"/>
        </w:rPr>
        <w:t xml:space="preserve"> learning </w:t>
      </w:r>
      <w:r>
        <w:rPr>
          <w:rFonts w:ascii="Palatino Linotype" w:hAnsi="Palatino Linotype"/>
          <w:sz w:val="24"/>
          <w:szCs w:val="24"/>
        </w:rPr>
        <w:t xml:space="preserve">na </w:t>
      </w:r>
      <w:r w:rsidR="00877A1B">
        <w:rPr>
          <w:rFonts w:ascii="Palatino Linotype" w:hAnsi="Palatino Linotype"/>
          <w:sz w:val="24"/>
          <w:szCs w:val="24"/>
        </w:rPr>
        <w:t>několik modelů, pomocí kterých může výuka probíhat:</w:t>
      </w:r>
    </w:p>
    <w:p w14:paraId="7EE607D2" w14:textId="3244C392" w:rsidR="00877A1B" w:rsidRPr="00020417" w:rsidRDefault="00EE6A42" w:rsidP="005137CE">
      <w:pPr>
        <w:pStyle w:val="Nadpis2"/>
      </w:pPr>
      <w:bookmarkStart w:id="57" w:name="_Toc162905380"/>
      <w:bookmarkStart w:id="58" w:name="_Toc162907166"/>
      <w:bookmarkStart w:id="59" w:name="Rotační"/>
      <w:r w:rsidRPr="00020417">
        <w:t>9</w:t>
      </w:r>
      <w:r w:rsidR="00F05F53" w:rsidRPr="00020417">
        <w:t xml:space="preserve">.1 </w:t>
      </w:r>
      <w:r w:rsidR="00877A1B" w:rsidRPr="00020417">
        <w:t>Rotační mode</w:t>
      </w:r>
      <w:r w:rsidR="00A1218E">
        <w:t>l</w:t>
      </w:r>
      <w:bookmarkEnd w:id="57"/>
      <w:bookmarkEnd w:id="58"/>
    </w:p>
    <w:bookmarkEnd w:id="59"/>
    <w:p w14:paraId="19A2BD25" w14:textId="657A99B1" w:rsidR="00AB65B7" w:rsidRDefault="00877A1B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Jedná se o model, který pracuje s kombinací prezenční a online výuky. </w:t>
      </w:r>
      <w:r w:rsidR="00672DB1">
        <w:rPr>
          <w:rFonts w:ascii="Palatino Linotype" w:hAnsi="Palatino Linotype"/>
          <w:sz w:val="24"/>
          <w:szCs w:val="24"/>
        </w:rPr>
        <w:t xml:space="preserve"> Základem výuky je prezenční forma vzdělávání, která je doplněna online výukou. Rotační model lze pak dále strukturovat na další čtyři typy:</w:t>
      </w:r>
    </w:p>
    <w:p w14:paraId="2CC51EFA" w14:textId="77777777" w:rsidR="005137CE" w:rsidRDefault="005137CE" w:rsidP="0035326B">
      <w:pPr>
        <w:spacing w:line="360" w:lineRule="auto"/>
        <w:rPr>
          <w:rFonts w:ascii="Palatino Linotype" w:hAnsi="Palatino Linotype"/>
          <w:b/>
          <w:bCs/>
          <w:sz w:val="24"/>
          <w:szCs w:val="24"/>
        </w:rPr>
      </w:pPr>
    </w:p>
    <w:p w14:paraId="04100EDF" w14:textId="2376A4F3" w:rsidR="00DD5937" w:rsidRDefault="00740091" w:rsidP="005137CE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A1218E">
        <w:rPr>
          <w:rFonts w:ascii="Palatino Linotype" w:hAnsi="Palatino Linotype"/>
          <w:b/>
          <w:bCs/>
          <w:sz w:val="24"/>
          <w:szCs w:val="24"/>
        </w:rPr>
        <w:t>a</w:t>
      </w:r>
      <w:r w:rsidR="00DD5937" w:rsidRPr="00A1218E">
        <w:rPr>
          <w:rFonts w:ascii="Palatino Linotype" w:hAnsi="Palatino Linotype"/>
          <w:b/>
          <w:bCs/>
          <w:sz w:val="24"/>
          <w:szCs w:val="24"/>
        </w:rPr>
        <w:t>) Místní rotace</w:t>
      </w:r>
      <w:r w:rsidR="008E4215">
        <w:rPr>
          <w:rFonts w:ascii="Palatino Linotype" w:hAnsi="Palatino Linotype"/>
          <w:b/>
          <w:bCs/>
          <w:sz w:val="24"/>
          <w:szCs w:val="24"/>
        </w:rPr>
        <w:t>.</w:t>
      </w:r>
    </w:p>
    <w:p w14:paraId="76CABC72" w14:textId="77A05D98" w:rsidR="00DD5937" w:rsidRDefault="00DD5937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Prezenční a online výuka se střída většinou v jedné učebně v rámci jednoho předmětu/kurzu. Příkladem online části je pak např. sledování vzdělávacích videí, vyplňování kvízů, testů a cvičení, vyhledávání kurzů apod.</w:t>
      </w:r>
    </w:p>
    <w:p w14:paraId="774A3E3E" w14:textId="74232E7C" w:rsidR="00DD5937" w:rsidRPr="00A1218E" w:rsidRDefault="00740091" w:rsidP="005137CE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A1218E">
        <w:rPr>
          <w:rFonts w:ascii="Palatino Linotype" w:hAnsi="Palatino Linotype"/>
          <w:b/>
          <w:bCs/>
          <w:sz w:val="24"/>
          <w:szCs w:val="24"/>
        </w:rPr>
        <w:lastRenderedPageBreak/>
        <w:t>b</w:t>
      </w:r>
      <w:r w:rsidR="00DD5937" w:rsidRPr="00A1218E">
        <w:rPr>
          <w:rFonts w:ascii="Palatino Linotype" w:hAnsi="Palatino Linotype"/>
          <w:b/>
          <w:bCs/>
          <w:sz w:val="24"/>
          <w:szCs w:val="24"/>
        </w:rPr>
        <w:t>) Rotace místností</w:t>
      </w:r>
      <w:r w:rsidR="008E4215">
        <w:rPr>
          <w:rFonts w:ascii="Palatino Linotype" w:hAnsi="Palatino Linotype"/>
          <w:b/>
          <w:bCs/>
          <w:sz w:val="24"/>
          <w:szCs w:val="24"/>
        </w:rPr>
        <w:t>.</w:t>
      </w:r>
    </w:p>
    <w:p w14:paraId="2CCF4638" w14:textId="51BEB76D" w:rsidR="00DD5937" w:rsidRDefault="00DD5937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Jedná se o kurz, který střídá počítačovou a běžnou učebnu, kdy výuka online funguje jako praktická část výuky, která proběhla v běžné učebně.</w:t>
      </w:r>
    </w:p>
    <w:p w14:paraId="52029466" w14:textId="04BB373F" w:rsidR="00DD5937" w:rsidRPr="00A1218E" w:rsidRDefault="00740091" w:rsidP="005137CE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A1218E">
        <w:rPr>
          <w:rFonts w:ascii="Palatino Linotype" w:hAnsi="Palatino Linotype"/>
          <w:b/>
          <w:bCs/>
          <w:sz w:val="24"/>
          <w:szCs w:val="24"/>
        </w:rPr>
        <w:t>c</w:t>
      </w:r>
      <w:r w:rsidR="00DD5937" w:rsidRPr="00A1218E">
        <w:rPr>
          <w:rFonts w:ascii="Palatino Linotype" w:hAnsi="Palatino Linotype"/>
          <w:b/>
          <w:bCs/>
          <w:sz w:val="24"/>
          <w:szCs w:val="24"/>
        </w:rPr>
        <w:t>) Převrácená třída</w:t>
      </w:r>
      <w:r w:rsidR="008E4215">
        <w:rPr>
          <w:rFonts w:ascii="Palatino Linotype" w:hAnsi="Palatino Linotype"/>
          <w:b/>
          <w:bCs/>
          <w:sz w:val="24"/>
          <w:szCs w:val="24"/>
        </w:rPr>
        <w:t>.</w:t>
      </w:r>
    </w:p>
    <w:p w14:paraId="5AACC873" w14:textId="03A60AE6" w:rsidR="00DE07AC" w:rsidRPr="00317D7C" w:rsidRDefault="00DD5937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Zde je kladen důraz na samostudium studenta, kdy se seznamuje s obsahem online v rámci domácí přípravy. Následně pak probíhá prezenční výuka formou např. </w:t>
      </w:r>
      <w:r w:rsidR="0044775C">
        <w:rPr>
          <w:rFonts w:ascii="Palatino Linotype" w:hAnsi="Palatino Linotype"/>
          <w:sz w:val="24"/>
          <w:szCs w:val="24"/>
        </w:rPr>
        <w:t>diskuse</w:t>
      </w:r>
      <w:r>
        <w:rPr>
          <w:rFonts w:ascii="Palatino Linotype" w:hAnsi="Palatino Linotype"/>
          <w:sz w:val="24"/>
          <w:szCs w:val="24"/>
        </w:rPr>
        <w:t>, skupinové práce či workshopu. (</w:t>
      </w:r>
      <w:r w:rsidRPr="00DD5937">
        <w:rPr>
          <w:rFonts w:ascii="Palatino Linotype" w:hAnsi="Palatino Linotype"/>
          <w:sz w:val="24"/>
          <w:szCs w:val="24"/>
        </w:rPr>
        <w:t xml:space="preserve">srov. </w:t>
      </w:r>
      <w:proofErr w:type="spellStart"/>
      <w:r w:rsidRPr="00DD5937">
        <w:rPr>
          <w:rFonts w:ascii="Palatino Linotype" w:hAnsi="Palatino Linotype"/>
          <w:sz w:val="24"/>
          <w:szCs w:val="24"/>
        </w:rPr>
        <w:t>Pomerol</w:t>
      </w:r>
      <w:proofErr w:type="spellEnd"/>
      <w:r w:rsidRPr="00DD5937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DD5937">
        <w:rPr>
          <w:rFonts w:ascii="Palatino Linotype" w:hAnsi="Palatino Linotype"/>
          <w:sz w:val="24"/>
          <w:szCs w:val="24"/>
        </w:rPr>
        <w:t>Epelboin</w:t>
      </w:r>
      <w:proofErr w:type="spellEnd"/>
      <w:r w:rsidRPr="00DD5937">
        <w:rPr>
          <w:rFonts w:ascii="Palatino Linotype" w:hAnsi="Palatino Linotype"/>
          <w:sz w:val="24"/>
          <w:szCs w:val="24"/>
        </w:rPr>
        <w:t xml:space="preserve"> &amp; </w:t>
      </w:r>
      <w:proofErr w:type="spellStart"/>
      <w:r w:rsidRPr="00DD5937">
        <w:rPr>
          <w:rFonts w:ascii="Palatino Linotype" w:hAnsi="Palatino Linotype"/>
          <w:sz w:val="24"/>
          <w:szCs w:val="24"/>
        </w:rPr>
        <w:t>Thoury</w:t>
      </w:r>
      <w:proofErr w:type="spellEnd"/>
      <w:r w:rsidRPr="00DD5937">
        <w:rPr>
          <w:rFonts w:ascii="Palatino Linotype" w:hAnsi="Palatino Linotype"/>
          <w:sz w:val="24"/>
          <w:szCs w:val="24"/>
        </w:rPr>
        <w:t>, 2015).</w:t>
      </w:r>
    </w:p>
    <w:p w14:paraId="7E2C8E20" w14:textId="1D432A74" w:rsidR="00DD5937" w:rsidRDefault="00740091" w:rsidP="005137CE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d</w:t>
      </w:r>
      <w:r w:rsidR="00DD5937" w:rsidRPr="00DD5937">
        <w:rPr>
          <w:rFonts w:ascii="Palatino Linotype" w:hAnsi="Palatino Linotype"/>
          <w:b/>
          <w:bCs/>
          <w:sz w:val="24"/>
          <w:szCs w:val="24"/>
        </w:rPr>
        <w:t>) Individuální rotace</w:t>
      </w:r>
      <w:r w:rsidR="008E4215">
        <w:rPr>
          <w:rFonts w:ascii="Palatino Linotype" w:hAnsi="Palatino Linotype"/>
          <w:b/>
          <w:bCs/>
          <w:sz w:val="24"/>
          <w:szCs w:val="24"/>
        </w:rPr>
        <w:t>.</w:t>
      </w:r>
    </w:p>
    <w:p w14:paraId="617DD7F5" w14:textId="42852164" w:rsidR="00DD5937" w:rsidRDefault="00DD5937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Každý student má svůj individuální plán, kdy samotný lektor stanovuje, zda výuka daného studenta bude probíhat online, či prezenčně</w:t>
      </w:r>
      <w:r w:rsidR="00740091">
        <w:rPr>
          <w:rFonts w:ascii="Palatino Linotype" w:hAnsi="Palatino Linotype"/>
          <w:sz w:val="24"/>
          <w:szCs w:val="24"/>
        </w:rPr>
        <w:t>.</w:t>
      </w:r>
    </w:p>
    <w:p w14:paraId="392A94B0" w14:textId="0CA6E965" w:rsidR="00DD5937" w:rsidRPr="00A1218E" w:rsidRDefault="00EE6A42" w:rsidP="005137CE">
      <w:pPr>
        <w:pStyle w:val="Nadpis2"/>
      </w:pPr>
      <w:bookmarkStart w:id="60" w:name="_Toc162905381"/>
      <w:bookmarkStart w:id="61" w:name="_Toc162907167"/>
      <w:bookmarkStart w:id="62" w:name="Flexmodel"/>
      <w:r w:rsidRPr="00A1218E">
        <w:t>9</w:t>
      </w:r>
      <w:r w:rsidR="00F05F53" w:rsidRPr="00A1218E">
        <w:t xml:space="preserve">.2 </w:t>
      </w:r>
      <w:r w:rsidR="00DD5937" w:rsidRPr="00A1218E">
        <w:t>Flexibilní model</w:t>
      </w:r>
      <w:bookmarkEnd w:id="60"/>
      <w:bookmarkEnd w:id="61"/>
    </w:p>
    <w:bookmarkEnd w:id="62"/>
    <w:p w14:paraId="23D7CE75" w14:textId="20A95BEB" w:rsidR="00E96ECD" w:rsidRDefault="00E96ECD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Jedná se o model, kdy online prostředí </w:t>
      </w:r>
      <w:proofErr w:type="gramStart"/>
      <w:r>
        <w:rPr>
          <w:rFonts w:ascii="Palatino Linotype" w:hAnsi="Palatino Linotype"/>
          <w:sz w:val="24"/>
          <w:szCs w:val="24"/>
        </w:rPr>
        <w:t>tvoří</w:t>
      </w:r>
      <w:proofErr w:type="gramEnd"/>
      <w:r>
        <w:rPr>
          <w:rFonts w:ascii="Palatino Linotype" w:hAnsi="Palatino Linotype"/>
          <w:sz w:val="24"/>
          <w:szCs w:val="24"/>
        </w:rPr>
        <w:t xml:space="preserve"> hlavní část vzdělávacího procesu. Určitá část výuky probíhá prezenčně za pomocí seminářů či přednášek. Lektor poskytuje studentům flexibilní podporu, která je přítomna online i fyzicky. Obě prostředí hrají v tomto typu vzdělávání důležitou roli pro proces učení.</w:t>
      </w:r>
    </w:p>
    <w:p w14:paraId="408CB7DE" w14:textId="18647702" w:rsidR="00E96ECD" w:rsidRPr="00A1218E" w:rsidRDefault="00EE6A42" w:rsidP="005137CE">
      <w:pPr>
        <w:pStyle w:val="Nadpis2"/>
      </w:pPr>
      <w:bookmarkStart w:id="63" w:name="_Toc162905382"/>
      <w:bookmarkStart w:id="64" w:name="_Toc162907168"/>
      <w:bookmarkStart w:id="65" w:name="modnabídky"/>
      <w:r w:rsidRPr="00A1218E">
        <w:t>9</w:t>
      </w:r>
      <w:r w:rsidR="00F05F53" w:rsidRPr="00A1218E">
        <w:t xml:space="preserve">.3 </w:t>
      </w:r>
      <w:r w:rsidR="00E96ECD" w:rsidRPr="00A1218E">
        <w:t>Model „volné nabídky“</w:t>
      </w:r>
      <w:bookmarkEnd w:id="63"/>
      <w:bookmarkEnd w:id="64"/>
    </w:p>
    <w:bookmarkEnd w:id="65"/>
    <w:p w14:paraId="4F50F2B4" w14:textId="2AFFE56D" w:rsidR="00DF0A07" w:rsidRDefault="00E96ECD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Jedná se o kurzy, které probíhají pouze online.</w:t>
      </w:r>
      <w:r w:rsidRPr="00E96ECD">
        <w:t xml:space="preserve"> </w:t>
      </w:r>
      <w:r w:rsidRPr="00E96ECD">
        <w:rPr>
          <w:rFonts w:ascii="Palatino Linotype" w:hAnsi="Palatino Linotype"/>
          <w:sz w:val="24"/>
          <w:szCs w:val="24"/>
        </w:rPr>
        <w:t xml:space="preserve">Graham upozorňuje, </w:t>
      </w:r>
      <w:r>
        <w:rPr>
          <w:rFonts w:ascii="Palatino Linotype" w:hAnsi="Palatino Linotype"/>
          <w:sz w:val="24"/>
          <w:szCs w:val="24"/>
        </w:rPr>
        <w:t>„</w:t>
      </w:r>
      <w:r w:rsidRPr="00E96ECD">
        <w:rPr>
          <w:rFonts w:ascii="Palatino Linotype" w:hAnsi="Palatino Linotype"/>
          <w:sz w:val="24"/>
          <w:szCs w:val="24"/>
        </w:rPr>
        <w:t xml:space="preserve">že za </w:t>
      </w:r>
      <w:proofErr w:type="spellStart"/>
      <w:r w:rsidR="00740091">
        <w:rPr>
          <w:rFonts w:ascii="Palatino Linotype" w:hAnsi="Palatino Linotype"/>
          <w:sz w:val="24"/>
          <w:szCs w:val="24"/>
        </w:rPr>
        <w:t>B</w:t>
      </w:r>
      <w:r w:rsidRPr="00E96ECD">
        <w:rPr>
          <w:rFonts w:ascii="Palatino Linotype" w:hAnsi="Palatino Linotype"/>
          <w:sz w:val="24"/>
          <w:szCs w:val="24"/>
        </w:rPr>
        <w:t>lended</w:t>
      </w:r>
      <w:proofErr w:type="spellEnd"/>
      <w:r w:rsidRPr="00E96ECD">
        <w:rPr>
          <w:rFonts w:ascii="Palatino Linotype" w:hAnsi="Palatino Linotype"/>
          <w:sz w:val="24"/>
          <w:szCs w:val="24"/>
        </w:rPr>
        <w:t xml:space="preserve"> learning lze považovat také kombinování online kurzů a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ECD">
        <w:rPr>
          <w:rFonts w:ascii="Palatino Linotype" w:hAnsi="Palatino Linotype"/>
          <w:sz w:val="24"/>
          <w:szCs w:val="24"/>
        </w:rPr>
        <w:t>prezenčních kurzů v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ECD">
        <w:rPr>
          <w:rFonts w:ascii="Palatino Linotype" w:hAnsi="Palatino Linotype"/>
          <w:sz w:val="24"/>
          <w:szCs w:val="24"/>
        </w:rPr>
        <w:t>rámci celého studijního programu.</w:t>
      </w:r>
      <w:r>
        <w:rPr>
          <w:rFonts w:ascii="Palatino Linotype" w:hAnsi="Palatino Linotype"/>
          <w:sz w:val="24"/>
          <w:szCs w:val="24"/>
        </w:rPr>
        <w:t>“</w:t>
      </w:r>
      <w:r w:rsidRPr="00E96EC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(</w:t>
      </w:r>
      <w:r w:rsidRPr="00E96ECD">
        <w:rPr>
          <w:rFonts w:ascii="Palatino Linotype" w:hAnsi="Palatino Linotype"/>
          <w:sz w:val="24"/>
          <w:szCs w:val="24"/>
        </w:rPr>
        <w:t>Graham</w:t>
      </w:r>
      <w:r>
        <w:rPr>
          <w:rFonts w:ascii="Palatino Linotype" w:hAnsi="Palatino Linotype"/>
          <w:sz w:val="24"/>
          <w:szCs w:val="24"/>
        </w:rPr>
        <w:t>,</w:t>
      </w:r>
      <w:r w:rsidRPr="00E96ECD">
        <w:rPr>
          <w:rFonts w:ascii="Palatino Linotype" w:hAnsi="Palatino Linotype"/>
          <w:sz w:val="24"/>
          <w:szCs w:val="24"/>
        </w:rPr>
        <w:t xml:space="preserve"> 2006) </w:t>
      </w:r>
    </w:p>
    <w:p w14:paraId="3A1FE181" w14:textId="5D84EBA5" w:rsidR="00E96ECD" w:rsidRDefault="00E96ECD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Zde se tedy</w:t>
      </w:r>
      <w:r w:rsidRPr="00E96ECD">
        <w:rPr>
          <w:rFonts w:ascii="Palatino Linotype" w:hAnsi="Palatino Linotype"/>
          <w:sz w:val="24"/>
          <w:szCs w:val="24"/>
        </w:rPr>
        <w:t xml:space="preserve"> nejedná 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ECD">
        <w:rPr>
          <w:rFonts w:ascii="Palatino Linotype" w:hAnsi="Palatino Linotype"/>
          <w:sz w:val="24"/>
          <w:szCs w:val="24"/>
        </w:rPr>
        <w:t>ucelené vzdělávací programy, ale 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ECD">
        <w:rPr>
          <w:rFonts w:ascii="Palatino Linotype" w:hAnsi="Palatino Linotype"/>
          <w:sz w:val="24"/>
          <w:szCs w:val="24"/>
        </w:rPr>
        <w:t>dílčí kurzy, které jsou nabízeny jako doplnění k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E96ECD">
        <w:rPr>
          <w:rFonts w:ascii="Palatino Linotype" w:hAnsi="Palatino Linotype"/>
          <w:sz w:val="24"/>
          <w:szCs w:val="24"/>
        </w:rPr>
        <w:t>tradiční výuce</w:t>
      </w:r>
      <w:r>
        <w:rPr>
          <w:rFonts w:ascii="Palatino Linotype" w:hAnsi="Palatino Linotype"/>
          <w:sz w:val="24"/>
          <w:szCs w:val="24"/>
        </w:rPr>
        <w:t>.</w:t>
      </w:r>
    </w:p>
    <w:p w14:paraId="721782D9" w14:textId="7A673617" w:rsidR="00E96ECD" w:rsidRPr="00A1218E" w:rsidRDefault="00EE6A42" w:rsidP="005137CE">
      <w:pPr>
        <w:pStyle w:val="Nadpis2"/>
      </w:pPr>
      <w:bookmarkStart w:id="66" w:name="_Toc162905383"/>
      <w:bookmarkStart w:id="67" w:name="_Toc162907169"/>
      <w:bookmarkStart w:id="68" w:name="Virtmodel"/>
      <w:r w:rsidRPr="00A1218E">
        <w:lastRenderedPageBreak/>
        <w:t>9</w:t>
      </w:r>
      <w:r w:rsidR="00F05F53" w:rsidRPr="00A1218E">
        <w:t xml:space="preserve">.4 </w:t>
      </w:r>
      <w:r w:rsidR="00E96ECD" w:rsidRPr="00A1218E">
        <w:t>Obohacený virtuální model</w:t>
      </w:r>
      <w:bookmarkEnd w:id="66"/>
      <w:bookmarkEnd w:id="67"/>
    </w:p>
    <w:bookmarkEnd w:id="68"/>
    <w:p w14:paraId="4F95F1A2" w14:textId="50ABA039" w:rsidR="00E96ECD" w:rsidRDefault="00E96ECD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Zde je online učení zcela dominantní. Zpravidla u tohoto modelu probíhá osobní setkání s lektorem a zbytek kurzu je následně dokončen online. Toto setkání má především roli „obohacení“ výuky, kdy hlavní důraz je kladen ve virtuálním prostředí.</w:t>
      </w:r>
      <w:r w:rsidR="00BA1761" w:rsidRPr="00BA1761">
        <w:t xml:space="preserve"> </w:t>
      </w:r>
      <w:r w:rsidR="00BA1761" w:rsidRPr="00BA1761">
        <w:rPr>
          <w:rFonts w:ascii="Palatino Linotype" w:hAnsi="Palatino Linotype"/>
          <w:sz w:val="24"/>
          <w:szCs w:val="24"/>
        </w:rPr>
        <w:t>(</w:t>
      </w:r>
      <w:proofErr w:type="spellStart"/>
      <w:r w:rsidR="00BA1761" w:rsidRPr="00BA1761">
        <w:rPr>
          <w:rFonts w:ascii="Palatino Linotype" w:hAnsi="Palatino Linotype"/>
          <w:sz w:val="24"/>
          <w:szCs w:val="24"/>
        </w:rPr>
        <w:t>Zounek</w:t>
      </w:r>
      <w:proofErr w:type="spellEnd"/>
      <w:r w:rsidR="00BA1761" w:rsidRPr="00BA1761">
        <w:rPr>
          <w:rFonts w:ascii="Palatino Linotype" w:hAnsi="Palatino Linotype"/>
          <w:sz w:val="24"/>
          <w:szCs w:val="24"/>
        </w:rPr>
        <w:t xml:space="preserve"> et al., 2016)</w:t>
      </w:r>
    </w:p>
    <w:p w14:paraId="5056801B" w14:textId="0D213492" w:rsidR="00DE07AC" w:rsidRPr="00E96ECD" w:rsidRDefault="00DE07AC" w:rsidP="0035326B">
      <w:pPr>
        <w:spacing w:line="360" w:lineRule="auto"/>
        <w:rPr>
          <w:rFonts w:ascii="Palatino Linotype" w:hAnsi="Palatino Linotype"/>
          <w:sz w:val="24"/>
          <w:szCs w:val="24"/>
        </w:rPr>
      </w:pPr>
      <w:r w:rsidRPr="00DE07AC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4DEA8507" wp14:editId="4207CF48">
            <wp:extent cx="4666387" cy="4095750"/>
            <wp:effectExtent l="0" t="0" r="1270" b="0"/>
            <wp:docPr id="2087046924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46924" name="Obrázek 1" descr="Obsah obrázku text, snímek obrazovky, Písmo, číslo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4096" cy="411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4A25C" w14:textId="2EB3210D" w:rsidR="00877A1B" w:rsidRDefault="00DE07AC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(</w:t>
      </w:r>
      <w:proofErr w:type="spellStart"/>
      <w:r>
        <w:rPr>
          <w:rFonts w:ascii="Palatino Linotype" w:hAnsi="Palatino Linotype" w:cstheme="minorHAnsi"/>
          <w:sz w:val="24"/>
          <w:szCs w:val="24"/>
        </w:rPr>
        <w:t>Zounek</w:t>
      </w:r>
      <w:proofErr w:type="spellEnd"/>
      <w:r w:rsidRPr="00C0145E">
        <w:rPr>
          <w:rFonts w:ascii="Palatino Linotype" w:hAnsi="Palatino Linotype" w:cstheme="minorHAnsi"/>
          <w:sz w:val="24"/>
          <w:szCs w:val="24"/>
        </w:rPr>
        <w:t xml:space="preserve"> et al., 200</w:t>
      </w:r>
      <w:r>
        <w:rPr>
          <w:rFonts w:ascii="Palatino Linotype" w:hAnsi="Palatino Linotype" w:cstheme="minorHAnsi"/>
          <w:sz w:val="24"/>
          <w:szCs w:val="24"/>
        </w:rPr>
        <w:t>6</w:t>
      </w:r>
      <w:r w:rsidRPr="00C0145E">
        <w:rPr>
          <w:rFonts w:ascii="Palatino Linotype" w:hAnsi="Palatino Linotype" w:cstheme="minorHAnsi"/>
          <w:sz w:val="24"/>
          <w:szCs w:val="24"/>
        </w:rPr>
        <w:t>, s.</w:t>
      </w:r>
      <w:r>
        <w:rPr>
          <w:rFonts w:ascii="Palatino Linotype" w:hAnsi="Palatino Linotype" w:cstheme="minorHAnsi"/>
          <w:sz w:val="24"/>
          <w:szCs w:val="24"/>
        </w:rPr>
        <w:t>40</w:t>
      </w:r>
      <w:r>
        <w:rPr>
          <w:rFonts w:ascii="Palatino Linotype" w:hAnsi="Palatino Linotype"/>
          <w:sz w:val="24"/>
          <w:szCs w:val="24"/>
        </w:rPr>
        <w:t>)</w:t>
      </w:r>
    </w:p>
    <w:p w14:paraId="455139ED" w14:textId="21423025" w:rsidR="003E3F73" w:rsidRDefault="0044775C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E-learning a </w:t>
      </w:r>
      <w:proofErr w:type="spellStart"/>
      <w:r w:rsidR="00740091">
        <w:rPr>
          <w:rFonts w:ascii="Palatino Linotype" w:hAnsi="Palatino Linotype" w:cstheme="minorHAnsi"/>
          <w:sz w:val="24"/>
          <w:szCs w:val="24"/>
        </w:rPr>
        <w:t>B</w:t>
      </w:r>
      <w:r>
        <w:rPr>
          <w:rFonts w:ascii="Palatino Linotype" w:hAnsi="Palatino Linotype" w:cstheme="minorHAnsi"/>
          <w:sz w:val="24"/>
          <w:szCs w:val="24"/>
        </w:rPr>
        <w:t>lended</w:t>
      </w:r>
      <w:proofErr w:type="spellEnd"/>
      <w:r>
        <w:rPr>
          <w:rFonts w:ascii="Palatino Linotype" w:hAnsi="Palatino Linotype" w:cstheme="minorHAnsi"/>
          <w:sz w:val="24"/>
          <w:szCs w:val="24"/>
        </w:rPr>
        <w:t xml:space="preserve"> jsou moderní metody, které obsahují mnoho technologických inovací. </w:t>
      </w:r>
      <w:r w:rsidR="00740091">
        <w:rPr>
          <w:rFonts w:ascii="Palatino Linotype" w:hAnsi="Palatino Linotype" w:cstheme="minorHAnsi"/>
          <w:sz w:val="24"/>
          <w:szCs w:val="24"/>
        </w:rPr>
        <w:t>M</w:t>
      </w:r>
      <w:r>
        <w:rPr>
          <w:rFonts w:ascii="Palatino Linotype" w:hAnsi="Palatino Linotype" w:cstheme="minorHAnsi"/>
          <w:sz w:val="24"/>
          <w:szCs w:val="24"/>
        </w:rPr>
        <w:t xml:space="preserve">usíme </w:t>
      </w:r>
      <w:r w:rsidR="00740091">
        <w:rPr>
          <w:rFonts w:ascii="Palatino Linotype" w:hAnsi="Palatino Linotype" w:cstheme="minorHAnsi"/>
          <w:sz w:val="24"/>
          <w:szCs w:val="24"/>
        </w:rPr>
        <w:t xml:space="preserve">však </w:t>
      </w:r>
      <w:r>
        <w:rPr>
          <w:rFonts w:ascii="Palatino Linotype" w:hAnsi="Palatino Linotype" w:cstheme="minorHAnsi"/>
          <w:sz w:val="24"/>
          <w:szCs w:val="24"/>
        </w:rPr>
        <w:t xml:space="preserve">počítat s tím, že rozvoj nových technologií je rychlejší než zaučení kompetentních osob </w:t>
      </w:r>
      <w:r w:rsidR="003E3F73">
        <w:rPr>
          <w:rFonts w:ascii="Palatino Linotype" w:hAnsi="Palatino Linotype" w:cstheme="minorHAnsi"/>
          <w:sz w:val="24"/>
          <w:szCs w:val="24"/>
        </w:rPr>
        <w:t xml:space="preserve">na </w:t>
      </w:r>
      <w:r w:rsidR="00FA0E51">
        <w:rPr>
          <w:rFonts w:ascii="Palatino Linotype" w:hAnsi="Palatino Linotype" w:cstheme="minorHAnsi"/>
          <w:sz w:val="24"/>
          <w:szCs w:val="24"/>
        </w:rPr>
        <w:t xml:space="preserve">aktuální </w:t>
      </w:r>
      <w:r w:rsidR="003E3F73">
        <w:rPr>
          <w:rFonts w:ascii="Palatino Linotype" w:hAnsi="Palatino Linotype" w:cstheme="minorHAnsi"/>
          <w:sz w:val="24"/>
          <w:szCs w:val="24"/>
        </w:rPr>
        <w:t>technologi</w:t>
      </w:r>
      <w:r w:rsidR="00740091">
        <w:rPr>
          <w:rFonts w:ascii="Palatino Linotype" w:hAnsi="Palatino Linotype" w:cstheme="minorHAnsi"/>
          <w:sz w:val="24"/>
          <w:szCs w:val="24"/>
        </w:rPr>
        <w:t>e</w:t>
      </w:r>
      <w:r>
        <w:rPr>
          <w:rFonts w:ascii="Palatino Linotype" w:hAnsi="Palatino Linotype" w:cstheme="minorHAnsi"/>
          <w:sz w:val="24"/>
          <w:szCs w:val="24"/>
        </w:rPr>
        <w:t xml:space="preserve">. </w:t>
      </w:r>
    </w:p>
    <w:p w14:paraId="76C2DE6C" w14:textId="28B1B85E" w:rsidR="008E4215" w:rsidRPr="00740091" w:rsidRDefault="007C59A3" w:rsidP="00317D7C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Kalábová tvrdí, že „n</w:t>
      </w:r>
      <w:r w:rsidR="003407EE" w:rsidRPr="003407EE">
        <w:rPr>
          <w:rFonts w:ascii="Palatino Linotype" w:hAnsi="Palatino Linotype" w:cstheme="minorHAnsi"/>
          <w:sz w:val="24"/>
          <w:szCs w:val="24"/>
        </w:rPr>
        <w:t xml:space="preserve">ěkteří starší </w:t>
      </w:r>
      <w:r>
        <w:rPr>
          <w:rFonts w:ascii="Palatino Linotype" w:hAnsi="Palatino Linotype" w:cstheme="minorHAnsi"/>
          <w:sz w:val="24"/>
          <w:szCs w:val="24"/>
        </w:rPr>
        <w:t>lektoři</w:t>
      </w:r>
      <w:r w:rsidR="003407EE" w:rsidRPr="003407EE">
        <w:rPr>
          <w:rFonts w:ascii="Palatino Linotype" w:hAnsi="Palatino Linotype" w:cstheme="minorHAnsi"/>
          <w:sz w:val="24"/>
          <w:szCs w:val="24"/>
        </w:rPr>
        <w:t xml:space="preserve"> někdy vůbec nepoužívají internet, studenti středních a vysokých škol naopak problémy začínají řešit tím, že provedou vyhledávání a vyhodnocení zdrojů ve světové informační síti. To vede i k tragickému konstatování rozporu</w:t>
      </w:r>
      <w:r w:rsidR="00877A1B">
        <w:rPr>
          <w:rFonts w:ascii="Palatino Linotype" w:hAnsi="Palatino Linotype" w:cstheme="minorHAnsi"/>
          <w:sz w:val="24"/>
          <w:szCs w:val="24"/>
        </w:rPr>
        <w:t>,</w:t>
      </w:r>
      <w:r w:rsidR="003035D9">
        <w:rPr>
          <w:rFonts w:ascii="Palatino Linotype" w:hAnsi="Palatino Linotype" w:cstheme="minorHAnsi"/>
          <w:sz w:val="24"/>
          <w:szCs w:val="24"/>
        </w:rPr>
        <w:t xml:space="preserve"> </w:t>
      </w:r>
      <w:r w:rsidR="003407EE" w:rsidRPr="003407EE">
        <w:rPr>
          <w:rFonts w:ascii="Palatino Linotype" w:hAnsi="Palatino Linotype" w:cstheme="minorHAnsi"/>
          <w:sz w:val="24"/>
          <w:szCs w:val="24"/>
        </w:rPr>
        <w:t xml:space="preserve">kdy dětem a studentům v oblasti ICT </w:t>
      </w:r>
      <w:proofErr w:type="gramStart"/>
      <w:r w:rsidR="003407EE" w:rsidRPr="003407EE">
        <w:rPr>
          <w:rFonts w:ascii="Palatino Linotype" w:hAnsi="Palatino Linotype" w:cstheme="minorHAnsi"/>
          <w:sz w:val="24"/>
          <w:szCs w:val="24"/>
        </w:rPr>
        <w:lastRenderedPageBreak/>
        <w:t>nestačí</w:t>
      </w:r>
      <w:proofErr w:type="gramEnd"/>
      <w:r w:rsidR="003407EE" w:rsidRPr="003407EE">
        <w:rPr>
          <w:rFonts w:ascii="Palatino Linotype" w:hAnsi="Palatino Linotype" w:cstheme="minorHAnsi"/>
          <w:sz w:val="24"/>
          <w:szCs w:val="24"/>
        </w:rPr>
        <w:t xml:space="preserve"> učitelé, a to i nově nastupující absolventi pedagogických fakult.</w:t>
      </w:r>
      <w:r w:rsidR="00877A1B">
        <w:rPr>
          <w:rFonts w:ascii="Palatino Linotype" w:hAnsi="Palatino Linotype" w:cstheme="minorHAnsi"/>
          <w:sz w:val="24"/>
          <w:szCs w:val="24"/>
        </w:rPr>
        <w:t>“</w:t>
      </w:r>
      <w:r w:rsidR="00877A1B" w:rsidRPr="00877A1B">
        <w:rPr>
          <w:rFonts w:ascii="Palatino Linotype" w:hAnsi="Palatino Linotype" w:cstheme="minorHAnsi"/>
          <w:sz w:val="24"/>
          <w:szCs w:val="24"/>
        </w:rPr>
        <w:t xml:space="preserve"> </w:t>
      </w:r>
      <w:r w:rsidR="00877A1B" w:rsidRPr="003407EE">
        <w:rPr>
          <w:rFonts w:ascii="Palatino Linotype" w:hAnsi="Palatino Linotype" w:cstheme="minorHAnsi"/>
          <w:sz w:val="24"/>
          <w:szCs w:val="24"/>
        </w:rPr>
        <w:t>(Kalábová, 2004</w:t>
      </w:r>
      <w:r w:rsidR="00317D7C">
        <w:rPr>
          <w:rFonts w:ascii="Palatino Linotype" w:hAnsi="Palatino Linotype" w:cstheme="minorHAnsi"/>
          <w:sz w:val="24"/>
          <w:szCs w:val="24"/>
        </w:rPr>
        <w:t>)</w:t>
      </w:r>
    </w:p>
    <w:p w14:paraId="1F534EEB" w14:textId="5135A482" w:rsidR="005B58B8" w:rsidRPr="00A1218E" w:rsidRDefault="00EE6A42" w:rsidP="005137CE">
      <w:pPr>
        <w:pStyle w:val="Nadpis1"/>
      </w:pPr>
      <w:bookmarkStart w:id="69" w:name="_Toc162905384"/>
      <w:bookmarkStart w:id="70" w:name="_Toc162907170"/>
      <w:bookmarkStart w:id="71" w:name="AI"/>
      <w:r w:rsidRPr="00A1218E">
        <w:t>10</w:t>
      </w:r>
      <w:r w:rsidR="00BA1761" w:rsidRPr="00A1218E">
        <w:t xml:space="preserve">. </w:t>
      </w:r>
      <w:r w:rsidR="00C745F6" w:rsidRPr="00A1218E">
        <w:t>AI Learning</w:t>
      </w:r>
      <w:bookmarkEnd w:id="69"/>
      <w:bookmarkEnd w:id="70"/>
    </w:p>
    <w:bookmarkEnd w:id="71"/>
    <w:p w14:paraId="04BC8ECF" w14:textId="258A2FCB" w:rsidR="00FA0E51" w:rsidRDefault="00DF0A07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Umělá inteligence </w:t>
      </w:r>
      <w:r w:rsidR="00A1218E">
        <w:rPr>
          <w:rFonts w:ascii="Palatino Linotype" w:hAnsi="Palatino Linotype" w:cstheme="minorHAnsi"/>
          <w:sz w:val="24"/>
          <w:szCs w:val="24"/>
        </w:rPr>
        <w:t xml:space="preserve">(AI) </w:t>
      </w:r>
      <w:r>
        <w:rPr>
          <w:rFonts w:ascii="Palatino Linotype" w:hAnsi="Palatino Linotype" w:cstheme="minorHAnsi"/>
          <w:sz w:val="24"/>
          <w:szCs w:val="24"/>
        </w:rPr>
        <w:t>otevírá dveře</w:t>
      </w:r>
      <w:r w:rsidR="00FA0E51" w:rsidRPr="00FA0E51">
        <w:rPr>
          <w:rFonts w:ascii="Palatino Linotype" w:hAnsi="Palatino Linotype" w:cstheme="minorHAnsi"/>
          <w:sz w:val="24"/>
          <w:szCs w:val="24"/>
        </w:rPr>
        <w:t xml:space="preserve"> do nové éry vzdělávání, kd</w:t>
      </w:r>
      <w:r w:rsidR="00900A73">
        <w:rPr>
          <w:rFonts w:ascii="Palatino Linotype" w:hAnsi="Palatino Linotype" w:cstheme="minorHAnsi"/>
          <w:sz w:val="24"/>
          <w:szCs w:val="24"/>
        </w:rPr>
        <w:t>y</w:t>
      </w:r>
      <w:r w:rsidR="00FA0E51" w:rsidRPr="00FA0E51">
        <w:rPr>
          <w:rFonts w:ascii="Palatino Linotype" w:hAnsi="Palatino Linotype" w:cstheme="minorHAnsi"/>
          <w:sz w:val="24"/>
          <w:szCs w:val="24"/>
        </w:rPr>
        <w:t xml:space="preserve"> je možné kombinovat lidskou inteligenci s výpočetními schopnostmi strojů. Tato </w:t>
      </w:r>
      <w:r w:rsidR="00900A73">
        <w:rPr>
          <w:rFonts w:ascii="Palatino Linotype" w:hAnsi="Palatino Linotype" w:cstheme="minorHAnsi"/>
          <w:sz w:val="24"/>
          <w:szCs w:val="24"/>
        </w:rPr>
        <w:t>kooperace</w:t>
      </w:r>
      <w:r w:rsidR="00FA0E51" w:rsidRPr="00FA0E51">
        <w:rPr>
          <w:rFonts w:ascii="Palatino Linotype" w:hAnsi="Palatino Linotype" w:cstheme="minorHAnsi"/>
          <w:sz w:val="24"/>
          <w:szCs w:val="24"/>
        </w:rPr>
        <w:t xml:space="preserve"> přináší řadu inovativních možností, jak přizpůsobit vzdělávání individuálním potřebám</w:t>
      </w:r>
      <w:r w:rsidR="00FA0E51">
        <w:rPr>
          <w:rFonts w:ascii="Palatino Linotype" w:hAnsi="Palatino Linotype" w:cstheme="minorHAnsi"/>
          <w:sz w:val="24"/>
          <w:szCs w:val="24"/>
        </w:rPr>
        <w:t xml:space="preserve"> a</w:t>
      </w:r>
      <w:r w:rsidR="00FA0E51" w:rsidRPr="00FA0E51">
        <w:rPr>
          <w:rFonts w:ascii="Palatino Linotype" w:hAnsi="Palatino Linotype" w:cstheme="minorHAnsi"/>
          <w:sz w:val="24"/>
          <w:szCs w:val="24"/>
        </w:rPr>
        <w:t xml:space="preserve"> zefektivnit vyučovací procesy</w:t>
      </w:r>
      <w:r w:rsidR="00FA0E51">
        <w:rPr>
          <w:rFonts w:ascii="Palatino Linotype" w:hAnsi="Palatino Linotype" w:cstheme="minorHAnsi"/>
          <w:sz w:val="24"/>
          <w:szCs w:val="24"/>
        </w:rPr>
        <w:t>.</w:t>
      </w:r>
    </w:p>
    <w:p w14:paraId="3E6B6328" w14:textId="5C734259" w:rsidR="00FA0E51" w:rsidRDefault="00FA0E51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FA0E51">
        <w:rPr>
          <w:rFonts w:ascii="Palatino Linotype" w:hAnsi="Palatino Linotype" w:cstheme="minorHAnsi"/>
          <w:sz w:val="24"/>
          <w:szCs w:val="24"/>
        </w:rPr>
        <w:t>Klíčovým prvkem AI je strojové učení</w:t>
      </w:r>
      <w:r>
        <w:rPr>
          <w:rFonts w:ascii="Palatino Linotype" w:hAnsi="Palatino Linotype" w:cstheme="minorHAnsi"/>
          <w:sz w:val="24"/>
          <w:szCs w:val="24"/>
        </w:rPr>
        <w:t>. To je</w:t>
      </w:r>
      <w:r w:rsidRPr="00FA0E51">
        <w:rPr>
          <w:rFonts w:ascii="Palatino Linotype" w:hAnsi="Palatino Linotype" w:cstheme="minorHAnsi"/>
          <w:sz w:val="24"/>
          <w:szCs w:val="24"/>
        </w:rPr>
        <w:t xml:space="preserve"> proces, při kterém systémy automaticky zlepšují svou výkonnost</w:t>
      </w:r>
      <w:r w:rsidR="00F97EBF">
        <w:rPr>
          <w:rFonts w:ascii="Palatino Linotype" w:hAnsi="Palatino Linotype" w:cstheme="minorHAnsi"/>
          <w:sz w:val="24"/>
          <w:szCs w:val="24"/>
        </w:rPr>
        <w:t xml:space="preserve"> a přesnost</w:t>
      </w:r>
      <w:r w:rsidRPr="00FA0E51">
        <w:rPr>
          <w:rFonts w:ascii="Palatino Linotype" w:hAnsi="Palatino Linotype" w:cstheme="minorHAnsi"/>
          <w:sz w:val="24"/>
          <w:szCs w:val="24"/>
        </w:rPr>
        <w:t xml:space="preserve"> na základě zkušeností a dat. </w:t>
      </w:r>
    </w:p>
    <w:p w14:paraId="1353F5FC" w14:textId="033DAE52" w:rsidR="00ED003E" w:rsidRPr="005137CE" w:rsidRDefault="00F66913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F66913">
        <w:rPr>
          <w:rFonts w:ascii="Palatino Linotype" w:hAnsi="Palatino Linotype" w:cstheme="minorHAnsi"/>
          <w:sz w:val="24"/>
          <w:szCs w:val="24"/>
        </w:rPr>
        <w:t xml:space="preserve">Integrace umělé inteligence do vzdělávacího prostředí přináší řadu výhod, které mohou zásadně zlepšit způsob, jakým se studenti </w:t>
      </w:r>
      <w:proofErr w:type="gramStart"/>
      <w:r w:rsidRPr="00F66913">
        <w:rPr>
          <w:rFonts w:ascii="Palatino Linotype" w:hAnsi="Palatino Linotype" w:cstheme="minorHAnsi"/>
          <w:sz w:val="24"/>
          <w:szCs w:val="24"/>
        </w:rPr>
        <w:t>učí</w:t>
      </w:r>
      <w:proofErr w:type="gramEnd"/>
      <w:r w:rsidRPr="00F66913">
        <w:rPr>
          <w:rFonts w:ascii="Palatino Linotype" w:hAnsi="Palatino Linotype" w:cstheme="minorHAnsi"/>
          <w:sz w:val="24"/>
          <w:szCs w:val="24"/>
        </w:rPr>
        <w:t xml:space="preserve"> a jakým způsobem jsou výukové procesy prováděny.</w:t>
      </w:r>
      <w:r>
        <w:rPr>
          <w:rFonts w:ascii="Palatino Linotype" w:hAnsi="Palatino Linotype" w:cstheme="minorHAnsi"/>
          <w:sz w:val="24"/>
          <w:szCs w:val="24"/>
        </w:rPr>
        <w:t xml:space="preserve"> AI má následující výhody ve vzdělávacím procesu</w:t>
      </w:r>
      <w:r w:rsidR="00900A73">
        <w:rPr>
          <w:rFonts w:ascii="Palatino Linotype" w:hAnsi="Palatino Linotype" w:cstheme="minorHAnsi"/>
          <w:sz w:val="24"/>
          <w:szCs w:val="24"/>
        </w:rPr>
        <w:t>.</w:t>
      </w:r>
    </w:p>
    <w:p w14:paraId="5FCCA61C" w14:textId="0D5F31E9" w:rsidR="00F66913" w:rsidRPr="00F66913" w:rsidRDefault="00A1218E" w:rsidP="005137CE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a</w:t>
      </w:r>
      <w:r w:rsidR="00F66913" w:rsidRPr="00F66913">
        <w:rPr>
          <w:rFonts w:ascii="Palatino Linotype" w:hAnsi="Palatino Linotype" w:cstheme="minorHAnsi"/>
          <w:b/>
          <w:bCs/>
          <w:sz w:val="24"/>
          <w:szCs w:val="24"/>
        </w:rPr>
        <w:t>) Individuální přístup</w:t>
      </w:r>
    </w:p>
    <w:p w14:paraId="2CB7732D" w14:textId="3D381C34" w:rsidR="00F66913" w:rsidRDefault="00F66913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F66913">
        <w:rPr>
          <w:rFonts w:ascii="Palatino Linotype" w:hAnsi="Palatino Linotype" w:cstheme="minorHAnsi"/>
          <w:sz w:val="24"/>
          <w:szCs w:val="24"/>
        </w:rPr>
        <w:t>Umělá inteligence umožňuje vytvořit</w:t>
      </w:r>
      <w:r>
        <w:rPr>
          <w:rFonts w:ascii="Palatino Linotype" w:hAnsi="Palatino Linotype" w:cstheme="minorHAnsi"/>
          <w:sz w:val="24"/>
          <w:szCs w:val="24"/>
        </w:rPr>
        <w:t xml:space="preserve"> studentovi</w:t>
      </w:r>
      <w:r w:rsidRPr="00F66913">
        <w:rPr>
          <w:rFonts w:ascii="Palatino Linotype" w:hAnsi="Palatino Linotype" w:cstheme="minorHAnsi"/>
          <w:sz w:val="24"/>
          <w:szCs w:val="24"/>
        </w:rPr>
        <w:t xml:space="preserve"> individuálně přizpůsobené učební plány a obsah</w:t>
      </w:r>
      <w:r>
        <w:rPr>
          <w:rFonts w:ascii="Palatino Linotype" w:hAnsi="Palatino Linotype" w:cstheme="minorHAnsi"/>
          <w:sz w:val="24"/>
          <w:szCs w:val="24"/>
        </w:rPr>
        <w:t xml:space="preserve"> vzdělávání</w:t>
      </w:r>
      <w:r w:rsidRPr="00F66913">
        <w:rPr>
          <w:rFonts w:ascii="Palatino Linotype" w:hAnsi="Palatino Linotype" w:cstheme="minorHAnsi"/>
          <w:sz w:val="24"/>
          <w:szCs w:val="24"/>
        </w:rPr>
        <w:t>. Každý student má odlišné potřeby a tempo učení</w:t>
      </w:r>
      <w:r>
        <w:rPr>
          <w:rFonts w:ascii="Palatino Linotype" w:hAnsi="Palatino Linotype" w:cstheme="minorHAnsi"/>
          <w:sz w:val="24"/>
          <w:szCs w:val="24"/>
        </w:rPr>
        <w:t>.</w:t>
      </w:r>
      <w:r w:rsidRPr="00F66913">
        <w:rPr>
          <w:rFonts w:ascii="Palatino Linotype" w:hAnsi="Palatino Linotype" w:cstheme="minorHAnsi"/>
          <w:sz w:val="24"/>
          <w:szCs w:val="24"/>
        </w:rPr>
        <w:t xml:space="preserve"> </w:t>
      </w:r>
      <w:r>
        <w:rPr>
          <w:rFonts w:ascii="Palatino Linotype" w:hAnsi="Palatino Linotype" w:cstheme="minorHAnsi"/>
          <w:sz w:val="24"/>
          <w:szCs w:val="24"/>
        </w:rPr>
        <w:t>U</w:t>
      </w:r>
      <w:r w:rsidRPr="00F66913">
        <w:rPr>
          <w:rFonts w:ascii="Palatino Linotype" w:hAnsi="Palatino Linotype" w:cstheme="minorHAnsi"/>
          <w:sz w:val="24"/>
          <w:szCs w:val="24"/>
        </w:rPr>
        <w:t>mělá inteligence tyto rozdíly</w:t>
      </w:r>
      <w:r>
        <w:rPr>
          <w:rFonts w:ascii="Palatino Linotype" w:hAnsi="Palatino Linotype" w:cstheme="minorHAnsi"/>
          <w:sz w:val="24"/>
          <w:szCs w:val="24"/>
        </w:rPr>
        <w:t xml:space="preserve"> dokáže</w:t>
      </w:r>
      <w:r w:rsidRPr="00F66913">
        <w:rPr>
          <w:rFonts w:ascii="Palatino Linotype" w:hAnsi="Palatino Linotype" w:cstheme="minorHAnsi"/>
          <w:sz w:val="24"/>
          <w:szCs w:val="24"/>
        </w:rPr>
        <w:t xml:space="preserve"> identifikovat a poskytnout vhodný obsah, cvičení a testy na </w:t>
      </w:r>
      <w:r>
        <w:rPr>
          <w:rFonts w:ascii="Palatino Linotype" w:hAnsi="Palatino Linotype" w:cstheme="minorHAnsi"/>
          <w:sz w:val="24"/>
          <w:szCs w:val="24"/>
        </w:rPr>
        <w:t>adekvátní úroveň studenta a jeho legitimních potřeb</w:t>
      </w:r>
      <w:r w:rsidRPr="00F66913">
        <w:rPr>
          <w:rFonts w:ascii="Palatino Linotype" w:hAnsi="Palatino Linotype" w:cstheme="minorHAnsi"/>
          <w:sz w:val="24"/>
          <w:szCs w:val="24"/>
        </w:rPr>
        <w:t>. To zajišťuje efektivnější učení</w:t>
      </w:r>
      <w:r>
        <w:rPr>
          <w:rFonts w:ascii="Palatino Linotype" w:hAnsi="Palatino Linotype" w:cstheme="minorHAnsi"/>
          <w:sz w:val="24"/>
          <w:szCs w:val="24"/>
        </w:rPr>
        <w:t>.</w:t>
      </w:r>
    </w:p>
    <w:p w14:paraId="62085B22" w14:textId="5586522E" w:rsidR="00F66913" w:rsidRDefault="00B02354" w:rsidP="005137CE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t>b</w:t>
      </w:r>
      <w:r w:rsidR="00F05F53">
        <w:rPr>
          <w:rFonts w:ascii="Palatino Linotype" w:hAnsi="Palatino Linotype" w:cstheme="minorHAnsi"/>
          <w:b/>
          <w:bCs/>
          <w:sz w:val="24"/>
          <w:szCs w:val="24"/>
        </w:rPr>
        <w:t>)</w:t>
      </w:r>
      <w:r w:rsidR="00F05F53" w:rsidRPr="00F66913">
        <w:rPr>
          <w:rFonts w:ascii="Palatino Linotype" w:hAnsi="Palatino Linotype" w:cstheme="minorHAnsi"/>
          <w:b/>
          <w:bCs/>
          <w:sz w:val="24"/>
          <w:szCs w:val="24"/>
        </w:rPr>
        <w:t xml:space="preserve"> Vyhodnocení</w:t>
      </w:r>
      <w:r w:rsidR="00F66913" w:rsidRPr="00F66913">
        <w:rPr>
          <w:rFonts w:ascii="Palatino Linotype" w:hAnsi="Palatino Linotype" w:cstheme="minorHAnsi"/>
          <w:b/>
          <w:bCs/>
          <w:sz w:val="24"/>
          <w:szCs w:val="24"/>
        </w:rPr>
        <w:t xml:space="preserve"> výsledků</w:t>
      </w:r>
    </w:p>
    <w:p w14:paraId="781FC5FF" w14:textId="69CF44FC" w:rsidR="00F66913" w:rsidRDefault="00F66913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Klasické</w:t>
      </w:r>
      <w:r w:rsidRPr="00F66913">
        <w:rPr>
          <w:rFonts w:ascii="Palatino Linotype" w:hAnsi="Palatino Linotype" w:cstheme="minorHAnsi"/>
          <w:sz w:val="24"/>
          <w:szCs w:val="24"/>
        </w:rPr>
        <w:t xml:space="preserve"> vyhodnocování </w:t>
      </w:r>
      <w:r>
        <w:rPr>
          <w:rFonts w:ascii="Palatino Linotype" w:hAnsi="Palatino Linotype" w:cstheme="minorHAnsi"/>
          <w:sz w:val="24"/>
          <w:szCs w:val="24"/>
        </w:rPr>
        <w:t xml:space="preserve">výsledku lektorem </w:t>
      </w:r>
      <w:r w:rsidRPr="00F66913">
        <w:rPr>
          <w:rFonts w:ascii="Palatino Linotype" w:hAnsi="Palatino Linotype" w:cstheme="minorHAnsi"/>
          <w:sz w:val="24"/>
          <w:szCs w:val="24"/>
        </w:rPr>
        <w:t xml:space="preserve">může trvat dlouhou dobu a </w:t>
      </w:r>
      <w:r>
        <w:rPr>
          <w:rFonts w:ascii="Palatino Linotype" w:hAnsi="Palatino Linotype" w:cstheme="minorHAnsi"/>
          <w:sz w:val="24"/>
          <w:szCs w:val="24"/>
        </w:rPr>
        <w:t>často</w:t>
      </w:r>
      <w:r w:rsidRPr="00F66913">
        <w:rPr>
          <w:rFonts w:ascii="Palatino Linotype" w:hAnsi="Palatino Linotype" w:cstheme="minorHAnsi"/>
          <w:sz w:val="24"/>
          <w:szCs w:val="24"/>
        </w:rPr>
        <w:t xml:space="preserve"> </w:t>
      </w:r>
      <w:r w:rsidR="00B02354">
        <w:rPr>
          <w:rFonts w:ascii="Palatino Linotype" w:hAnsi="Palatino Linotype" w:cstheme="minorHAnsi"/>
          <w:sz w:val="24"/>
          <w:szCs w:val="24"/>
        </w:rPr>
        <w:t xml:space="preserve">může </w:t>
      </w:r>
      <w:r w:rsidRPr="00F66913">
        <w:rPr>
          <w:rFonts w:ascii="Palatino Linotype" w:hAnsi="Palatino Linotype" w:cstheme="minorHAnsi"/>
          <w:sz w:val="24"/>
          <w:szCs w:val="24"/>
        </w:rPr>
        <w:t>být ovlivněno lidským zkreslením. Umělá inteligence umožňuje rychlou a přesnou zpětnou vazbu na úkoly</w:t>
      </w:r>
      <w:r>
        <w:rPr>
          <w:rFonts w:ascii="Palatino Linotype" w:hAnsi="Palatino Linotype" w:cstheme="minorHAnsi"/>
          <w:sz w:val="24"/>
          <w:szCs w:val="24"/>
        </w:rPr>
        <w:t>,</w:t>
      </w:r>
      <w:r w:rsidRPr="00F66913">
        <w:rPr>
          <w:rFonts w:ascii="Palatino Linotype" w:hAnsi="Palatino Linotype" w:cstheme="minorHAnsi"/>
          <w:sz w:val="24"/>
          <w:szCs w:val="24"/>
        </w:rPr>
        <w:t xml:space="preserve"> testy</w:t>
      </w:r>
      <w:r>
        <w:rPr>
          <w:rFonts w:ascii="Palatino Linotype" w:hAnsi="Palatino Linotype" w:cstheme="minorHAnsi"/>
          <w:sz w:val="24"/>
          <w:szCs w:val="24"/>
        </w:rPr>
        <w:t xml:space="preserve"> a jiná cvičení.</w:t>
      </w:r>
      <w:r w:rsidRPr="00F66913">
        <w:rPr>
          <w:rFonts w:ascii="Palatino Linotype" w:hAnsi="Palatino Linotype" w:cstheme="minorHAnsi"/>
          <w:sz w:val="24"/>
          <w:szCs w:val="24"/>
        </w:rPr>
        <w:t xml:space="preserve"> Studenti tak mají možnost okamžitě vidět svůj pokrok a identifikovat oblasti, </w:t>
      </w:r>
      <w:r>
        <w:rPr>
          <w:rFonts w:ascii="Palatino Linotype" w:hAnsi="Palatino Linotype" w:cstheme="minorHAnsi"/>
          <w:sz w:val="24"/>
          <w:szCs w:val="24"/>
        </w:rPr>
        <w:t>ve kterých mají mezery.</w:t>
      </w:r>
    </w:p>
    <w:p w14:paraId="3520B827" w14:textId="56CDFCD7" w:rsidR="00F66913" w:rsidRDefault="00B02354" w:rsidP="005137CE">
      <w:pPr>
        <w:spacing w:line="360" w:lineRule="auto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  <w:r>
        <w:rPr>
          <w:rFonts w:ascii="Palatino Linotype" w:hAnsi="Palatino Linotype" w:cstheme="minorHAnsi"/>
          <w:b/>
          <w:bCs/>
          <w:sz w:val="24"/>
          <w:szCs w:val="24"/>
        </w:rPr>
        <w:lastRenderedPageBreak/>
        <w:t>c</w:t>
      </w:r>
      <w:r w:rsidR="00407E76" w:rsidRPr="00407E76">
        <w:rPr>
          <w:rFonts w:ascii="Palatino Linotype" w:hAnsi="Palatino Linotype" w:cstheme="minorHAnsi"/>
          <w:b/>
          <w:bCs/>
          <w:sz w:val="24"/>
          <w:szCs w:val="24"/>
        </w:rPr>
        <w:t>)</w:t>
      </w:r>
      <w:r w:rsidR="00407E76">
        <w:rPr>
          <w:rFonts w:ascii="Palatino Linotype" w:hAnsi="Palatino Linotype" w:cstheme="minorHAnsi"/>
          <w:b/>
          <w:bCs/>
          <w:sz w:val="24"/>
          <w:szCs w:val="24"/>
        </w:rPr>
        <w:t xml:space="preserve"> </w:t>
      </w:r>
      <w:r w:rsidR="00407E76" w:rsidRPr="00407E76">
        <w:rPr>
          <w:rFonts w:ascii="Palatino Linotype" w:hAnsi="Palatino Linotype" w:cstheme="minorHAnsi"/>
          <w:b/>
          <w:bCs/>
          <w:sz w:val="24"/>
          <w:szCs w:val="24"/>
        </w:rPr>
        <w:t>Učení AI</w:t>
      </w:r>
    </w:p>
    <w:p w14:paraId="69C86942" w14:textId="373CB1FA" w:rsidR="00407E76" w:rsidRDefault="00407E76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407E76">
        <w:rPr>
          <w:rFonts w:ascii="Palatino Linotype" w:hAnsi="Palatino Linotype" w:cstheme="minorHAnsi"/>
          <w:sz w:val="24"/>
          <w:szCs w:val="24"/>
        </w:rPr>
        <w:t>Umělá inteligence může neustále sbírat data a analyzovat výsledky</w:t>
      </w:r>
      <w:r>
        <w:rPr>
          <w:rFonts w:ascii="Palatino Linotype" w:hAnsi="Palatino Linotype" w:cstheme="minorHAnsi"/>
          <w:sz w:val="24"/>
          <w:szCs w:val="24"/>
        </w:rPr>
        <w:t xml:space="preserve"> zadané studentem,</w:t>
      </w:r>
      <w:r w:rsidRPr="00407E76">
        <w:rPr>
          <w:rFonts w:ascii="Palatino Linotype" w:hAnsi="Palatino Linotype" w:cstheme="minorHAnsi"/>
          <w:sz w:val="24"/>
          <w:szCs w:val="24"/>
        </w:rPr>
        <w:t xml:space="preserve"> což umožňuje neustálé zlepšování vzdělávacích procesů</w:t>
      </w:r>
      <w:r>
        <w:rPr>
          <w:rFonts w:ascii="Palatino Linotype" w:hAnsi="Palatino Linotype" w:cstheme="minorHAnsi"/>
          <w:sz w:val="24"/>
          <w:szCs w:val="24"/>
        </w:rPr>
        <w:t xml:space="preserve">. </w:t>
      </w:r>
      <w:r w:rsidRPr="00407E76">
        <w:rPr>
          <w:rFonts w:ascii="Palatino Linotype" w:hAnsi="Palatino Linotype" w:cstheme="minorHAnsi"/>
          <w:sz w:val="24"/>
          <w:szCs w:val="24"/>
        </w:rPr>
        <w:t>Systémy</w:t>
      </w:r>
      <w:r>
        <w:rPr>
          <w:rFonts w:ascii="Palatino Linotype" w:hAnsi="Palatino Linotype" w:cstheme="minorHAnsi"/>
          <w:sz w:val="24"/>
          <w:szCs w:val="24"/>
        </w:rPr>
        <w:t xml:space="preserve"> AI</w:t>
      </w:r>
      <w:r w:rsidRPr="00407E76">
        <w:rPr>
          <w:rFonts w:ascii="Palatino Linotype" w:hAnsi="Palatino Linotype" w:cstheme="minorHAnsi"/>
          <w:sz w:val="24"/>
          <w:szCs w:val="24"/>
        </w:rPr>
        <w:t xml:space="preserve"> se mohou přizpůsobovat na základě nových informací a zkušeností, což vede k trvalému růstu kvality výuky.</w:t>
      </w:r>
    </w:p>
    <w:p w14:paraId="72B6CDEC" w14:textId="478F090D" w:rsidR="00900A73" w:rsidRDefault="00900A73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900A73">
        <w:rPr>
          <w:rFonts w:ascii="Palatino Linotype" w:hAnsi="Palatino Linotype" w:cstheme="minorHAnsi"/>
          <w:sz w:val="24"/>
          <w:szCs w:val="24"/>
        </w:rPr>
        <w:t>Příchod generativních modelů nejnovější generace, jako je</w:t>
      </w:r>
      <w:r w:rsidR="00DF0A07">
        <w:rPr>
          <w:rFonts w:ascii="Palatino Linotype" w:hAnsi="Palatino Linotype" w:cstheme="minorHAnsi"/>
          <w:sz w:val="24"/>
          <w:szCs w:val="24"/>
        </w:rPr>
        <w:t xml:space="preserve"> např.</w:t>
      </w:r>
      <w:r w:rsidRPr="00900A73">
        <w:rPr>
          <w:rFonts w:ascii="Palatino Linotype" w:hAnsi="Palatino Linotype" w:cstheme="minorHAnsi"/>
          <w:sz w:val="24"/>
          <w:szCs w:val="24"/>
        </w:rPr>
        <w:t xml:space="preserve"> </w:t>
      </w:r>
      <w:proofErr w:type="spellStart"/>
      <w:r w:rsidRPr="00900A73">
        <w:rPr>
          <w:rFonts w:ascii="Palatino Linotype" w:hAnsi="Palatino Linotype" w:cstheme="minorHAnsi"/>
          <w:sz w:val="24"/>
          <w:szCs w:val="24"/>
        </w:rPr>
        <w:t>chatGPT</w:t>
      </w:r>
      <w:proofErr w:type="spellEnd"/>
      <w:r w:rsidRPr="00900A73">
        <w:rPr>
          <w:rFonts w:ascii="Palatino Linotype" w:hAnsi="Palatino Linotype" w:cstheme="minorHAnsi"/>
          <w:sz w:val="24"/>
          <w:szCs w:val="24"/>
        </w:rPr>
        <w:t xml:space="preserve">, doprovázejí otázky, </w:t>
      </w:r>
      <w:r w:rsidR="00B02354">
        <w:rPr>
          <w:rFonts w:ascii="Palatino Linotype" w:hAnsi="Palatino Linotype" w:cstheme="minorHAnsi"/>
          <w:sz w:val="24"/>
          <w:szCs w:val="24"/>
        </w:rPr>
        <w:t>zda</w:t>
      </w:r>
      <w:r w:rsidRPr="00900A73">
        <w:rPr>
          <w:rFonts w:ascii="Palatino Linotype" w:hAnsi="Palatino Linotype" w:cstheme="minorHAnsi"/>
          <w:sz w:val="24"/>
          <w:szCs w:val="24"/>
        </w:rPr>
        <w:t xml:space="preserve"> pro šk</w:t>
      </w:r>
      <w:r w:rsidR="00DF0A07">
        <w:rPr>
          <w:rFonts w:ascii="Palatino Linotype" w:hAnsi="Palatino Linotype" w:cstheme="minorHAnsi"/>
          <w:sz w:val="24"/>
          <w:szCs w:val="24"/>
        </w:rPr>
        <w:t>olské</w:t>
      </w:r>
      <w:r w:rsidRPr="00900A73">
        <w:rPr>
          <w:rFonts w:ascii="Palatino Linotype" w:hAnsi="Palatino Linotype" w:cstheme="minorHAnsi"/>
          <w:sz w:val="24"/>
          <w:szCs w:val="24"/>
        </w:rPr>
        <w:t xml:space="preserve"> modely nepředstavují spíše riziko než přínos. Studenti mohou nástroji zadat, aby za ně napsal esej, slohovou práci,</w:t>
      </w:r>
      <w:r>
        <w:rPr>
          <w:rFonts w:ascii="Palatino Linotype" w:hAnsi="Palatino Linotype" w:cstheme="minorHAnsi"/>
          <w:sz w:val="24"/>
          <w:szCs w:val="24"/>
        </w:rPr>
        <w:t xml:space="preserve"> vypočítal statistickou úlohu</w:t>
      </w:r>
      <w:r w:rsidRPr="00900A73">
        <w:rPr>
          <w:rFonts w:ascii="Palatino Linotype" w:hAnsi="Palatino Linotype" w:cstheme="minorHAnsi"/>
          <w:sz w:val="24"/>
          <w:szCs w:val="24"/>
        </w:rPr>
        <w:t xml:space="preserve"> nebo dokonce</w:t>
      </w:r>
      <w:r>
        <w:rPr>
          <w:rFonts w:ascii="Palatino Linotype" w:hAnsi="Palatino Linotype" w:cstheme="minorHAnsi"/>
          <w:sz w:val="24"/>
          <w:szCs w:val="24"/>
        </w:rPr>
        <w:t xml:space="preserve"> napsal</w:t>
      </w:r>
      <w:r w:rsidRPr="00900A73">
        <w:rPr>
          <w:rFonts w:ascii="Palatino Linotype" w:hAnsi="Palatino Linotype" w:cstheme="minorHAnsi"/>
          <w:sz w:val="24"/>
          <w:szCs w:val="24"/>
        </w:rPr>
        <w:t xml:space="preserve"> části kvalifikační práce. </w:t>
      </w:r>
    </w:p>
    <w:p w14:paraId="2E6247EF" w14:textId="38B49489" w:rsidR="00407E76" w:rsidRDefault="00407E76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Maněna popisuje situaci následovně „</w:t>
      </w:r>
      <w:r w:rsidRPr="00407E76">
        <w:rPr>
          <w:rFonts w:ascii="Palatino Linotype" w:hAnsi="Palatino Linotype" w:cstheme="minorHAnsi"/>
          <w:sz w:val="24"/>
          <w:szCs w:val="24"/>
        </w:rPr>
        <w:t>Pokročilé chatboty by v současnosti bylo možné z pohledu školství přirovnat k džinovi vypuštěnému z lahve. Nástroje tu zkrátka jsou a je prakticky nemožné je zakazovat nebo ignorovat. Spíš se musíme zaměřit na to, jak je využívat racionálně a v souladu s etickými a právními normami.</w:t>
      </w:r>
      <w:r>
        <w:rPr>
          <w:rFonts w:ascii="Palatino Linotype" w:hAnsi="Palatino Linotype" w:cstheme="minorHAnsi"/>
          <w:sz w:val="24"/>
          <w:szCs w:val="24"/>
        </w:rPr>
        <w:t>“ (Maněna, 2023)</w:t>
      </w:r>
    </w:p>
    <w:p w14:paraId="3FB3BDCE" w14:textId="08057609" w:rsidR="00900A73" w:rsidRDefault="00900A73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900A73">
        <w:rPr>
          <w:rFonts w:ascii="Palatino Linotype" w:hAnsi="Palatino Linotype" w:cstheme="minorHAnsi"/>
          <w:sz w:val="24"/>
          <w:szCs w:val="24"/>
        </w:rPr>
        <w:t xml:space="preserve">Celkově lze </w:t>
      </w:r>
      <w:proofErr w:type="gramStart"/>
      <w:r w:rsidRPr="00900A73">
        <w:rPr>
          <w:rFonts w:ascii="Palatino Linotype" w:hAnsi="Palatino Linotype" w:cstheme="minorHAnsi"/>
          <w:sz w:val="24"/>
          <w:szCs w:val="24"/>
        </w:rPr>
        <w:t>říci</w:t>
      </w:r>
      <w:proofErr w:type="gramEnd"/>
      <w:r w:rsidRPr="00900A73">
        <w:rPr>
          <w:rFonts w:ascii="Palatino Linotype" w:hAnsi="Palatino Linotype" w:cstheme="minorHAnsi"/>
          <w:sz w:val="24"/>
          <w:szCs w:val="24"/>
        </w:rPr>
        <w:t xml:space="preserve">, že umělá inteligence ve vzdělávání je cenným nástrojem pro moderní společnost, který umožňuje překonat bariéry </w:t>
      </w:r>
      <w:r w:rsidR="00356661">
        <w:rPr>
          <w:rFonts w:ascii="Palatino Linotype" w:hAnsi="Palatino Linotype" w:cstheme="minorHAnsi"/>
          <w:sz w:val="24"/>
          <w:szCs w:val="24"/>
        </w:rPr>
        <w:t xml:space="preserve">klasické </w:t>
      </w:r>
      <w:r w:rsidRPr="00900A73">
        <w:rPr>
          <w:rFonts w:ascii="Palatino Linotype" w:hAnsi="Palatino Linotype" w:cstheme="minorHAnsi"/>
          <w:sz w:val="24"/>
          <w:szCs w:val="24"/>
        </w:rPr>
        <w:t xml:space="preserve">výuky a otevírá dveře novým způsobům učení, které </w:t>
      </w:r>
      <w:r w:rsidR="00356661">
        <w:rPr>
          <w:rFonts w:ascii="Palatino Linotype" w:hAnsi="Palatino Linotype" w:cstheme="minorHAnsi"/>
          <w:sz w:val="24"/>
          <w:szCs w:val="24"/>
        </w:rPr>
        <w:t>se</w:t>
      </w:r>
      <w:r w:rsidRPr="00900A73">
        <w:rPr>
          <w:rFonts w:ascii="Palatino Linotype" w:hAnsi="Palatino Linotype" w:cstheme="minorHAnsi"/>
          <w:sz w:val="24"/>
          <w:szCs w:val="24"/>
        </w:rPr>
        <w:t xml:space="preserve"> dříve nemohli</w:t>
      </w:r>
      <w:r w:rsidR="00356661">
        <w:rPr>
          <w:rFonts w:ascii="Palatino Linotype" w:hAnsi="Palatino Linotype" w:cstheme="minorHAnsi"/>
          <w:sz w:val="24"/>
          <w:szCs w:val="24"/>
        </w:rPr>
        <w:t xml:space="preserve"> realizovat</w:t>
      </w:r>
      <w:r w:rsidRPr="00900A73">
        <w:rPr>
          <w:rFonts w:ascii="Palatino Linotype" w:hAnsi="Palatino Linotype" w:cstheme="minorHAnsi"/>
          <w:sz w:val="24"/>
          <w:szCs w:val="24"/>
        </w:rPr>
        <w:t>.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</w:p>
    <w:p w14:paraId="69D70BB7" w14:textId="3F03B9FC" w:rsidR="002C7178" w:rsidRPr="00B02354" w:rsidRDefault="00BA1761" w:rsidP="005137CE">
      <w:pPr>
        <w:pStyle w:val="Nadpis1"/>
      </w:pPr>
      <w:bookmarkStart w:id="72" w:name="_Toc162905385"/>
      <w:bookmarkStart w:id="73" w:name="_Toc162907171"/>
      <w:bookmarkStart w:id="74" w:name="Přednáška"/>
      <w:r w:rsidRPr="00B02354">
        <w:t>1</w:t>
      </w:r>
      <w:r w:rsidR="00EE6A42" w:rsidRPr="00B02354">
        <w:t>1</w:t>
      </w:r>
      <w:r w:rsidRPr="00B02354">
        <w:t xml:space="preserve">. </w:t>
      </w:r>
      <w:r w:rsidR="002C7178" w:rsidRPr="00B02354">
        <w:t>Přednáška</w:t>
      </w:r>
      <w:bookmarkEnd w:id="72"/>
      <w:bookmarkEnd w:id="73"/>
    </w:p>
    <w:bookmarkEnd w:id="74"/>
    <w:p w14:paraId="7158378C" w14:textId="77777777" w:rsidR="00317D7C" w:rsidRDefault="002C7178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Jedna z nejpoužívanějších metod v rámci andragogického vzdělávání je přednáška. Jako přednášku můžeme označit dlouhý souvislý projev na dané konkrétní odborné téma. Z technického hlediska bývají dnešní přednášky doplněny prezentacemi nebo jiným vizuálním materiálem, kter</w:t>
      </w:r>
      <w:r w:rsidR="00356661">
        <w:rPr>
          <w:rFonts w:ascii="Palatino Linotype" w:hAnsi="Palatino Linotype" w:cstheme="minorHAnsi"/>
          <w:sz w:val="24"/>
          <w:szCs w:val="24"/>
        </w:rPr>
        <w:t>é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proofErr w:type="gramStart"/>
      <w:r>
        <w:rPr>
          <w:rFonts w:ascii="Palatino Linotype" w:hAnsi="Palatino Linotype" w:cstheme="minorHAnsi"/>
          <w:sz w:val="24"/>
          <w:szCs w:val="24"/>
        </w:rPr>
        <w:t>slouží</w:t>
      </w:r>
      <w:proofErr w:type="gramEnd"/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="00356661">
        <w:rPr>
          <w:rFonts w:ascii="Palatino Linotype" w:hAnsi="Palatino Linotype" w:cstheme="minorHAnsi"/>
          <w:sz w:val="24"/>
          <w:szCs w:val="24"/>
        </w:rPr>
        <w:t xml:space="preserve">k </w:t>
      </w:r>
      <w:r>
        <w:rPr>
          <w:rFonts w:ascii="Palatino Linotype" w:hAnsi="Palatino Linotype" w:cstheme="minorHAnsi"/>
          <w:sz w:val="24"/>
          <w:szCs w:val="24"/>
        </w:rPr>
        <w:t>doplnění obsahu, který se lektor snaží sdělit.</w:t>
      </w:r>
      <w:r w:rsidR="005137CE">
        <w:rPr>
          <w:rFonts w:ascii="Palatino Linotype" w:hAnsi="Palatino Linotype" w:cstheme="minorHAnsi"/>
          <w:sz w:val="24"/>
          <w:szCs w:val="24"/>
        </w:rPr>
        <w:t xml:space="preserve"> </w:t>
      </w:r>
      <w:r>
        <w:rPr>
          <w:rFonts w:ascii="Palatino Linotype" w:hAnsi="Palatino Linotype" w:cstheme="minorHAnsi"/>
          <w:sz w:val="24"/>
          <w:szCs w:val="24"/>
        </w:rPr>
        <w:t>Zde dále také záleží na tom, jak lektor interaguje se studenty v rámci přednášky</w:t>
      </w:r>
      <w:r w:rsidR="00B02354">
        <w:rPr>
          <w:rFonts w:ascii="Palatino Linotype" w:hAnsi="Palatino Linotype" w:cstheme="minorHAnsi"/>
          <w:sz w:val="24"/>
          <w:szCs w:val="24"/>
        </w:rPr>
        <w:t>.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="00B02354">
        <w:rPr>
          <w:rFonts w:ascii="Palatino Linotype" w:hAnsi="Palatino Linotype" w:cstheme="minorHAnsi"/>
          <w:sz w:val="24"/>
          <w:szCs w:val="24"/>
        </w:rPr>
        <w:t xml:space="preserve">To </w:t>
      </w:r>
      <w:r w:rsidR="00F5203D">
        <w:rPr>
          <w:rFonts w:ascii="Palatino Linotype" w:hAnsi="Palatino Linotype" w:cstheme="minorHAnsi"/>
          <w:sz w:val="24"/>
          <w:szCs w:val="24"/>
        </w:rPr>
        <w:t>znamená,</w:t>
      </w:r>
      <w:r w:rsidR="00B02354">
        <w:rPr>
          <w:rFonts w:ascii="Palatino Linotype" w:hAnsi="Palatino Linotype" w:cstheme="minorHAnsi"/>
          <w:sz w:val="24"/>
          <w:szCs w:val="24"/>
        </w:rPr>
        <w:t xml:space="preserve"> j</w:t>
      </w:r>
      <w:r>
        <w:rPr>
          <w:rFonts w:ascii="Palatino Linotype" w:hAnsi="Palatino Linotype" w:cstheme="minorHAnsi"/>
          <w:sz w:val="24"/>
          <w:szCs w:val="24"/>
        </w:rPr>
        <w:t>akým způsobem je vedena, jakou má lektor techniku projevu</w:t>
      </w:r>
      <w:r w:rsidR="00483823">
        <w:rPr>
          <w:rFonts w:ascii="Palatino Linotype" w:hAnsi="Palatino Linotype" w:cstheme="minorHAnsi"/>
          <w:sz w:val="24"/>
          <w:szCs w:val="24"/>
        </w:rPr>
        <w:t xml:space="preserve"> řeči</w:t>
      </w:r>
      <w:r>
        <w:rPr>
          <w:rFonts w:ascii="Palatino Linotype" w:hAnsi="Palatino Linotype" w:cstheme="minorHAnsi"/>
          <w:sz w:val="24"/>
          <w:szCs w:val="24"/>
        </w:rPr>
        <w:t xml:space="preserve">, neverbální komunikace, aby výkon lektora nebyl </w:t>
      </w:r>
      <w:r w:rsidRPr="003A1FF2">
        <w:rPr>
          <w:rFonts w:ascii="Palatino Linotype" w:hAnsi="Palatino Linotype" w:cstheme="minorHAnsi"/>
          <w:sz w:val="24"/>
          <w:szCs w:val="24"/>
        </w:rPr>
        <w:t>monotónn</w:t>
      </w:r>
      <w:r>
        <w:rPr>
          <w:rFonts w:ascii="Palatino Linotype" w:hAnsi="Palatino Linotype" w:cstheme="minorHAnsi"/>
          <w:sz w:val="24"/>
          <w:szCs w:val="24"/>
        </w:rPr>
        <w:t>í.</w:t>
      </w:r>
    </w:p>
    <w:p w14:paraId="79E94DDC" w14:textId="5F1CDD07" w:rsidR="002C7178" w:rsidRDefault="002C7178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lastRenderedPageBreak/>
        <w:t>Hlavní výhodou přednášky bezpochyb</w:t>
      </w:r>
      <w:r w:rsidR="00B02354">
        <w:rPr>
          <w:rFonts w:ascii="Palatino Linotype" w:hAnsi="Palatino Linotype" w:cstheme="minorHAnsi"/>
          <w:sz w:val="24"/>
          <w:szCs w:val="24"/>
        </w:rPr>
        <w:t xml:space="preserve">y je </w:t>
      </w:r>
      <w:r>
        <w:rPr>
          <w:rFonts w:ascii="Palatino Linotype" w:hAnsi="Palatino Linotype" w:cstheme="minorHAnsi"/>
          <w:sz w:val="24"/>
          <w:szCs w:val="24"/>
        </w:rPr>
        <w:t>možnost student</w:t>
      </w:r>
      <w:r w:rsidR="00B02354">
        <w:rPr>
          <w:rFonts w:ascii="Palatino Linotype" w:hAnsi="Palatino Linotype" w:cstheme="minorHAnsi"/>
          <w:sz w:val="24"/>
          <w:szCs w:val="24"/>
        </w:rPr>
        <w:t>ů</w:t>
      </w:r>
      <w:r>
        <w:rPr>
          <w:rFonts w:ascii="Palatino Linotype" w:hAnsi="Palatino Linotype" w:cstheme="minorHAnsi"/>
          <w:sz w:val="24"/>
          <w:szCs w:val="24"/>
        </w:rPr>
        <w:t xml:space="preserve"> naslouchat mluvenému projevu</w:t>
      </w:r>
      <w:r w:rsidR="00B02354">
        <w:rPr>
          <w:rFonts w:ascii="Palatino Linotype" w:hAnsi="Palatino Linotype" w:cstheme="minorHAnsi"/>
          <w:sz w:val="24"/>
          <w:szCs w:val="24"/>
        </w:rPr>
        <w:t>,</w:t>
      </w:r>
      <w:r>
        <w:rPr>
          <w:rFonts w:ascii="Palatino Linotype" w:hAnsi="Palatino Linotype" w:cstheme="minorHAnsi"/>
          <w:sz w:val="24"/>
          <w:szCs w:val="24"/>
        </w:rPr>
        <w:t xml:space="preserve"> vnímat jej, přemýšlet o něm a ve finále si vytvořit vlastní úsudek.</w:t>
      </w:r>
    </w:p>
    <w:p w14:paraId="57084AA7" w14:textId="77777777" w:rsidR="001D7AAB" w:rsidRDefault="00356661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Nicméně přednášku nelze považovat za moderní vzdělávací metodu. Maňák ji zařazuje do „Klasických výukových metod“, kam </w:t>
      </w:r>
      <w:r w:rsidR="001D7AAB">
        <w:rPr>
          <w:rFonts w:ascii="Palatino Linotype" w:hAnsi="Palatino Linotype" w:cstheme="minorHAnsi"/>
          <w:sz w:val="24"/>
          <w:szCs w:val="24"/>
        </w:rPr>
        <w:t>mimo jiné</w:t>
      </w:r>
      <w:r>
        <w:rPr>
          <w:rFonts w:ascii="Palatino Linotype" w:hAnsi="Palatino Linotype" w:cstheme="minorHAnsi"/>
          <w:sz w:val="24"/>
          <w:szCs w:val="24"/>
        </w:rPr>
        <w:t xml:space="preserve"> </w:t>
      </w:r>
      <w:r w:rsidR="001D7AAB">
        <w:rPr>
          <w:rFonts w:ascii="Palatino Linotype" w:hAnsi="Palatino Linotype" w:cstheme="minorHAnsi"/>
          <w:sz w:val="24"/>
          <w:szCs w:val="24"/>
        </w:rPr>
        <w:t>spadá vyprávění. (Maňák, Švec, 2003)</w:t>
      </w:r>
    </w:p>
    <w:p w14:paraId="7D42D87A" w14:textId="6057E62D" w:rsidR="00356661" w:rsidRDefault="001D7AAB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Přednáška</w:t>
      </w:r>
      <w:r w:rsidR="002C7178">
        <w:rPr>
          <w:rFonts w:ascii="Palatino Linotype" w:hAnsi="Palatino Linotype" w:cstheme="minorHAnsi"/>
          <w:sz w:val="24"/>
          <w:szCs w:val="24"/>
        </w:rPr>
        <w:t xml:space="preserve"> </w:t>
      </w:r>
      <w:r>
        <w:rPr>
          <w:rFonts w:ascii="Palatino Linotype" w:hAnsi="Palatino Linotype" w:cstheme="minorHAnsi"/>
          <w:sz w:val="24"/>
          <w:szCs w:val="24"/>
        </w:rPr>
        <w:t>má velké množství</w:t>
      </w:r>
      <w:r w:rsidR="00483823">
        <w:rPr>
          <w:rFonts w:ascii="Palatino Linotype" w:hAnsi="Palatino Linotype" w:cstheme="minorHAnsi"/>
          <w:sz w:val="24"/>
          <w:szCs w:val="24"/>
        </w:rPr>
        <w:t xml:space="preserve"> nevýhod</w:t>
      </w:r>
      <w:r>
        <w:rPr>
          <w:rFonts w:ascii="Palatino Linotype" w:hAnsi="Palatino Linotype" w:cstheme="minorHAnsi"/>
          <w:sz w:val="24"/>
          <w:szCs w:val="24"/>
        </w:rPr>
        <w:t xml:space="preserve">, kdy hlavní </w:t>
      </w:r>
      <w:r w:rsidR="002C7178">
        <w:rPr>
          <w:rFonts w:ascii="Palatino Linotype" w:hAnsi="Palatino Linotype" w:cstheme="minorHAnsi"/>
          <w:sz w:val="24"/>
          <w:szCs w:val="24"/>
        </w:rPr>
        <w:t>je nedostatek zpětné vazby, která bývá velmi často omezena</w:t>
      </w:r>
      <w:r w:rsidR="00B02354">
        <w:rPr>
          <w:rFonts w:ascii="Palatino Linotype" w:hAnsi="Palatino Linotype" w:cstheme="minorHAnsi"/>
          <w:sz w:val="24"/>
          <w:szCs w:val="24"/>
        </w:rPr>
        <w:t>. V</w:t>
      </w:r>
      <w:r w:rsidR="002C7178">
        <w:rPr>
          <w:rFonts w:ascii="Palatino Linotype" w:hAnsi="Palatino Linotype" w:cstheme="minorHAnsi"/>
          <w:sz w:val="24"/>
          <w:szCs w:val="24"/>
        </w:rPr>
        <w:t> některých případech dokonce ani neexistuje.</w:t>
      </w:r>
    </w:p>
    <w:p w14:paraId="7615FB5B" w14:textId="78A3D7CA" w:rsidR="00356661" w:rsidRDefault="002C7178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proofErr w:type="spellStart"/>
      <w:r w:rsidRPr="003A1FF2">
        <w:rPr>
          <w:rFonts w:ascii="Palatino Linotype" w:hAnsi="Palatino Linotype" w:cstheme="minorHAnsi"/>
          <w:sz w:val="24"/>
          <w:szCs w:val="24"/>
        </w:rPr>
        <w:t>Shapiro</w:t>
      </w:r>
      <w:proofErr w:type="spellEnd"/>
      <w:r w:rsidRPr="003A1FF2">
        <w:rPr>
          <w:rFonts w:ascii="Palatino Linotype" w:hAnsi="Palatino Linotype" w:cstheme="minorHAnsi"/>
          <w:sz w:val="24"/>
          <w:szCs w:val="24"/>
        </w:rPr>
        <w:t xml:space="preserve"> vytvořil model tzv. pyramidy učení, </w:t>
      </w:r>
      <w:r>
        <w:rPr>
          <w:rFonts w:ascii="Palatino Linotype" w:hAnsi="Palatino Linotype" w:cstheme="minorHAnsi"/>
          <w:sz w:val="24"/>
          <w:szCs w:val="24"/>
        </w:rPr>
        <w:t xml:space="preserve">kde </w:t>
      </w:r>
      <w:r w:rsidRPr="003A1FF2">
        <w:rPr>
          <w:rFonts w:ascii="Palatino Linotype" w:hAnsi="Palatino Linotype" w:cstheme="minorHAnsi"/>
          <w:sz w:val="24"/>
          <w:szCs w:val="24"/>
        </w:rPr>
        <w:t>znázornil procento zapamatování poznatků s použitím vybraných výukových metod</w:t>
      </w:r>
      <w:r w:rsidR="00B02354">
        <w:rPr>
          <w:rFonts w:ascii="Palatino Linotype" w:hAnsi="Palatino Linotype" w:cstheme="minorHAnsi"/>
          <w:sz w:val="24"/>
          <w:szCs w:val="24"/>
        </w:rPr>
        <w:t>.</w:t>
      </w:r>
      <w:r w:rsidRPr="003A1FF2">
        <w:rPr>
          <w:rFonts w:ascii="Palatino Linotype" w:hAnsi="Palatino Linotype" w:cstheme="minorHAnsi"/>
          <w:sz w:val="24"/>
          <w:szCs w:val="24"/>
        </w:rPr>
        <w:t xml:space="preserve"> (Obst, 2002, s. 308)</w:t>
      </w:r>
    </w:p>
    <w:p w14:paraId="065CDDB9" w14:textId="43D8A191" w:rsidR="00356661" w:rsidRDefault="00356661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356661">
        <w:rPr>
          <w:rFonts w:ascii="Palatino Linotype" w:hAnsi="Palatino Linotype" w:cstheme="minorHAnsi"/>
          <w:noProof/>
          <w:sz w:val="24"/>
          <w:szCs w:val="24"/>
        </w:rPr>
        <w:drawing>
          <wp:inline distT="0" distB="0" distL="0" distR="0" wp14:anchorId="49502AB2" wp14:editId="2382C50F">
            <wp:extent cx="4563112" cy="3467584"/>
            <wp:effectExtent l="0" t="0" r="8890" b="0"/>
            <wp:docPr id="1329802607" name="Obrázek 1" descr="Obsah obrázku text, řada/pruh, trojúhelník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802607" name="Obrázek 1" descr="Obsah obrázku text, řada/pruh, trojúhelník, Písmo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34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7178">
        <w:rPr>
          <w:rFonts w:ascii="Palatino Linotype" w:hAnsi="Palatino Linotype" w:cstheme="minorHAnsi"/>
          <w:sz w:val="24"/>
          <w:szCs w:val="24"/>
        </w:rPr>
        <w:br/>
      </w:r>
      <w:r w:rsidR="001D7AAB" w:rsidRPr="001D7AAB">
        <w:rPr>
          <w:rFonts w:ascii="Palatino Linotype" w:hAnsi="Palatino Linotype" w:cstheme="minorHAnsi"/>
          <w:sz w:val="24"/>
          <w:szCs w:val="24"/>
        </w:rPr>
        <w:t>Pyramida učení (</w:t>
      </w:r>
      <w:proofErr w:type="spellStart"/>
      <w:r w:rsidR="001D7AAB" w:rsidRPr="001D7AAB">
        <w:rPr>
          <w:rFonts w:ascii="Palatino Linotype" w:hAnsi="Palatino Linotype" w:cstheme="minorHAnsi"/>
          <w:sz w:val="24"/>
          <w:szCs w:val="24"/>
        </w:rPr>
        <w:t>Shapiro</w:t>
      </w:r>
      <w:proofErr w:type="spellEnd"/>
      <w:r w:rsidR="001D7AAB" w:rsidRPr="001D7AAB">
        <w:rPr>
          <w:rFonts w:ascii="Palatino Linotype" w:hAnsi="Palatino Linotype" w:cstheme="minorHAnsi"/>
          <w:sz w:val="24"/>
          <w:szCs w:val="24"/>
        </w:rPr>
        <w:t xml:space="preserve"> in Kalhous, Obst, 2002, s. 308)</w:t>
      </w:r>
    </w:p>
    <w:p w14:paraId="7DD42819" w14:textId="77777777" w:rsidR="00B02354" w:rsidRDefault="00B02354" w:rsidP="00356661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</w:p>
    <w:p w14:paraId="7F31BE7C" w14:textId="77777777" w:rsidR="00317D7C" w:rsidRDefault="00317D7C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</w:p>
    <w:p w14:paraId="3EEB726E" w14:textId="272630FA" w:rsidR="001A2289" w:rsidRPr="003E69C9" w:rsidRDefault="001D7AAB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lastRenderedPageBreak/>
        <w:t xml:space="preserve">Je evidentní, že pasivní </w:t>
      </w:r>
      <w:r w:rsidR="003E69C9">
        <w:rPr>
          <w:rFonts w:ascii="Palatino Linotype" w:hAnsi="Palatino Linotype" w:cstheme="minorHAnsi"/>
          <w:sz w:val="24"/>
          <w:szCs w:val="24"/>
        </w:rPr>
        <w:t>na</w:t>
      </w:r>
      <w:r>
        <w:rPr>
          <w:rFonts w:ascii="Palatino Linotype" w:hAnsi="Palatino Linotype" w:cstheme="minorHAnsi"/>
          <w:sz w:val="24"/>
          <w:szCs w:val="24"/>
        </w:rPr>
        <w:t xml:space="preserve">slouchání výkladu lektora nezaktivizuje studenta k zapamatování si celého obsahu. Také proto bývá využíváno technologií, které </w:t>
      </w:r>
      <w:r w:rsidR="003E69C9">
        <w:rPr>
          <w:rFonts w:ascii="Palatino Linotype" w:hAnsi="Palatino Linotype" w:cstheme="minorHAnsi"/>
          <w:sz w:val="24"/>
          <w:szCs w:val="24"/>
        </w:rPr>
        <w:t>do</w:t>
      </w:r>
      <w:r>
        <w:rPr>
          <w:rFonts w:ascii="Palatino Linotype" w:hAnsi="Palatino Linotype" w:cstheme="minorHAnsi"/>
          <w:sz w:val="24"/>
          <w:szCs w:val="24"/>
        </w:rPr>
        <w:t>pomáhají doplnit obsah, který je sdělován. Přednášky bývá využíváno hlavně díky jejímu poměru efektivita/náročnost/cena. I když efektivita zapamatovaného obsahu je malá, tak přednáška dokáže uspokojit zároveň daleko větší skupinu studentů, než např. Workshop</w:t>
      </w:r>
      <w:r w:rsidR="00BA1761">
        <w:rPr>
          <w:rFonts w:ascii="Palatino Linotype" w:hAnsi="Palatino Linotype" w:cstheme="minorHAnsi"/>
          <w:sz w:val="24"/>
          <w:szCs w:val="24"/>
        </w:rPr>
        <w:t xml:space="preserve"> nebo jiné finančně náročné metody. Dále k uspokojení skupiny studentů stačí jediný lektor, který je odborníkem na dané přednášené téma. V neposlední řadě u přednášky nebývá využit maximální potencionál </w:t>
      </w:r>
      <w:r w:rsidR="00483823">
        <w:rPr>
          <w:rFonts w:ascii="Palatino Linotype" w:hAnsi="Palatino Linotype" w:cstheme="minorHAnsi"/>
          <w:sz w:val="24"/>
          <w:szCs w:val="24"/>
        </w:rPr>
        <w:t>technologií.</w:t>
      </w:r>
      <w:r w:rsidR="00BA1761">
        <w:rPr>
          <w:rFonts w:ascii="Palatino Linotype" w:hAnsi="Palatino Linotype" w:cstheme="minorHAnsi"/>
          <w:sz w:val="24"/>
          <w:szCs w:val="24"/>
        </w:rPr>
        <w:t xml:space="preserve"> Také proto se přednáška nebo její jiné formy používají jako primární vzdělávací metody dětí a studentů základních a středních škol. </w:t>
      </w:r>
      <w:r w:rsidR="00483823">
        <w:rPr>
          <w:rFonts w:ascii="Palatino Linotype" w:hAnsi="Palatino Linotype" w:cstheme="minorHAnsi"/>
          <w:sz w:val="24"/>
          <w:szCs w:val="24"/>
        </w:rPr>
        <w:t>Potvrzení tohoto</w:t>
      </w:r>
      <w:r w:rsidR="00BA1761">
        <w:rPr>
          <w:rFonts w:ascii="Palatino Linotype" w:hAnsi="Palatino Linotype" w:cstheme="minorHAnsi"/>
          <w:sz w:val="24"/>
          <w:szCs w:val="24"/>
        </w:rPr>
        <w:t xml:space="preserve"> fakt</w:t>
      </w:r>
      <w:r w:rsidR="00B02354">
        <w:rPr>
          <w:rFonts w:ascii="Palatino Linotype" w:hAnsi="Palatino Linotype" w:cstheme="minorHAnsi"/>
          <w:sz w:val="24"/>
          <w:szCs w:val="24"/>
        </w:rPr>
        <w:t>u</w:t>
      </w:r>
      <w:r w:rsidR="00BA1761">
        <w:rPr>
          <w:rFonts w:ascii="Palatino Linotype" w:hAnsi="Palatino Linotype" w:cstheme="minorHAnsi"/>
          <w:sz w:val="24"/>
          <w:szCs w:val="24"/>
        </w:rPr>
        <w:t xml:space="preserve"> </w:t>
      </w:r>
      <w:r w:rsidR="00483823">
        <w:rPr>
          <w:rFonts w:ascii="Palatino Linotype" w:hAnsi="Palatino Linotype" w:cstheme="minorHAnsi"/>
          <w:sz w:val="24"/>
          <w:szCs w:val="24"/>
        </w:rPr>
        <w:t xml:space="preserve">bude náplní </w:t>
      </w:r>
      <w:r w:rsidR="00BA1761">
        <w:rPr>
          <w:rFonts w:ascii="Palatino Linotype" w:hAnsi="Palatino Linotype" w:cstheme="minorHAnsi"/>
          <w:sz w:val="24"/>
          <w:szCs w:val="24"/>
        </w:rPr>
        <w:t>empirické části této práce.</w:t>
      </w:r>
    </w:p>
    <w:p w14:paraId="6D188915" w14:textId="3DB046C6" w:rsidR="00BA1761" w:rsidRDefault="001A2289" w:rsidP="005137CE">
      <w:pPr>
        <w:pStyle w:val="Nadpis1"/>
      </w:pPr>
      <w:bookmarkStart w:id="75" w:name="_Toc162905386"/>
      <w:bookmarkStart w:id="76" w:name="_Toc162907172"/>
      <w:bookmarkStart w:id="77" w:name="závěrT"/>
      <w:r>
        <w:t>1</w:t>
      </w:r>
      <w:r w:rsidR="00EE6A42">
        <w:t>2</w:t>
      </w:r>
      <w:r>
        <w:t xml:space="preserve">. </w:t>
      </w:r>
      <w:r w:rsidR="00BA1761" w:rsidRPr="00BA1761">
        <w:t>Závěr teoretické části</w:t>
      </w:r>
      <w:bookmarkEnd w:id="75"/>
      <w:bookmarkEnd w:id="76"/>
    </w:p>
    <w:bookmarkEnd w:id="77"/>
    <w:p w14:paraId="04D56774" w14:textId="2F2CFF6D" w:rsidR="00BA1761" w:rsidRDefault="001A2289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>J</w:t>
      </w:r>
      <w:r w:rsidRPr="001A2289">
        <w:rPr>
          <w:rFonts w:ascii="Palatino Linotype" w:hAnsi="Palatino Linotype" w:cstheme="minorHAnsi"/>
          <w:sz w:val="24"/>
          <w:szCs w:val="24"/>
        </w:rPr>
        <w:t xml:space="preserve">e patrné, že moderní andragogické metody přinášejí do vzdělávání dospělých nové možnosti a výzvy. </w:t>
      </w:r>
      <w:r>
        <w:rPr>
          <w:rFonts w:ascii="Palatino Linotype" w:hAnsi="Palatino Linotype" w:cstheme="minorHAnsi"/>
          <w:sz w:val="24"/>
          <w:szCs w:val="24"/>
        </w:rPr>
        <w:t>E</w:t>
      </w:r>
      <w:r w:rsidRPr="001A2289">
        <w:rPr>
          <w:rFonts w:ascii="Palatino Linotype" w:hAnsi="Palatino Linotype" w:cstheme="minorHAnsi"/>
          <w:sz w:val="24"/>
          <w:szCs w:val="24"/>
        </w:rPr>
        <w:t>fektivní aplikace</w:t>
      </w:r>
      <w:r>
        <w:rPr>
          <w:rFonts w:ascii="Palatino Linotype" w:hAnsi="Palatino Linotype" w:cstheme="minorHAnsi"/>
          <w:sz w:val="24"/>
          <w:szCs w:val="24"/>
        </w:rPr>
        <w:t xml:space="preserve"> moderních metod</w:t>
      </w:r>
      <w:r w:rsidRPr="001A2289">
        <w:rPr>
          <w:rFonts w:ascii="Palatino Linotype" w:hAnsi="Palatino Linotype" w:cstheme="minorHAnsi"/>
          <w:sz w:val="24"/>
          <w:szCs w:val="24"/>
        </w:rPr>
        <w:t xml:space="preserve"> vyžaduje nejen technickou zdatnost, ale také schopnost porozumět potřebám a specifikům jednotlivých studentů. Je důležité, aby vzdělavatelé</w:t>
      </w:r>
      <w:r>
        <w:rPr>
          <w:rFonts w:ascii="Palatino Linotype" w:hAnsi="Palatino Linotype" w:cstheme="minorHAnsi"/>
          <w:sz w:val="24"/>
          <w:szCs w:val="24"/>
        </w:rPr>
        <w:t>, lektoři a učitelé</w:t>
      </w:r>
      <w:r w:rsidRPr="001A2289">
        <w:rPr>
          <w:rFonts w:ascii="Palatino Linotype" w:hAnsi="Palatino Linotype" w:cstheme="minorHAnsi"/>
          <w:sz w:val="24"/>
          <w:szCs w:val="24"/>
        </w:rPr>
        <w:t xml:space="preserve"> neustále sledovali nové trendy a inovace v oblasti vzdělávání dospělých a flexibilně reagovali na změny v prostředí a potřeby studentů.</w:t>
      </w:r>
    </w:p>
    <w:p w14:paraId="1FC9225D" w14:textId="5AF49984" w:rsidR="001A2289" w:rsidRPr="001A2289" w:rsidRDefault="001A2289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 w:rsidRPr="001A2289">
        <w:rPr>
          <w:rFonts w:ascii="Palatino Linotype" w:hAnsi="Palatino Linotype" w:cstheme="minorHAnsi"/>
          <w:sz w:val="24"/>
          <w:szCs w:val="24"/>
        </w:rPr>
        <w:t xml:space="preserve">Závěrem lze konstatovat, že moderní andragogické metody mají potenciál významně ovlivnit efektivitu vzdělávání dospělých a přispět k jejich osobnímu a profesnímu rozvoji. </w:t>
      </w:r>
      <w:r>
        <w:rPr>
          <w:rFonts w:ascii="Palatino Linotype" w:hAnsi="Palatino Linotype" w:cstheme="minorHAnsi"/>
          <w:sz w:val="24"/>
          <w:szCs w:val="24"/>
        </w:rPr>
        <w:t>D</w:t>
      </w:r>
      <w:r w:rsidRPr="001A2289">
        <w:rPr>
          <w:rFonts w:ascii="Palatino Linotype" w:hAnsi="Palatino Linotype" w:cstheme="minorHAnsi"/>
          <w:sz w:val="24"/>
          <w:szCs w:val="24"/>
        </w:rPr>
        <w:t>ůkladné zkoumání</w:t>
      </w:r>
      <w:r>
        <w:rPr>
          <w:rFonts w:ascii="Palatino Linotype" w:hAnsi="Palatino Linotype" w:cstheme="minorHAnsi"/>
          <w:sz w:val="24"/>
          <w:szCs w:val="24"/>
        </w:rPr>
        <w:t xml:space="preserve"> metod a jejich</w:t>
      </w:r>
      <w:r w:rsidRPr="001A2289">
        <w:rPr>
          <w:rFonts w:ascii="Palatino Linotype" w:hAnsi="Palatino Linotype" w:cstheme="minorHAnsi"/>
          <w:sz w:val="24"/>
          <w:szCs w:val="24"/>
        </w:rPr>
        <w:t xml:space="preserve"> uvážená implementace jsou klíčovými faktory pro úspěch v moderním vzdělávacím prostředí.</w:t>
      </w:r>
    </w:p>
    <w:p w14:paraId="1933DB80" w14:textId="77777777" w:rsidR="001D7AAB" w:rsidRPr="00BA1761" w:rsidRDefault="001D7AAB" w:rsidP="00356661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</w:p>
    <w:p w14:paraId="6A82134C" w14:textId="77777777" w:rsidR="001D7AAB" w:rsidRDefault="001D7AAB" w:rsidP="00356661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</w:p>
    <w:p w14:paraId="0E722C5F" w14:textId="3037629F" w:rsidR="002C7178" w:rsidRDefault="002C7178" w:rsidP="0035326B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</w:p>
    <w:p w14:paraId="7C3E97CF" w14:textId="77777777" w:rsidR="00317D7C" w:rsidRDefault="00317D7C" w:rsidP="00AB65B7">
      <w:pPr>
        <w:pStyle w:val="Nadpis1"/>
      </w:pPr>
      <w:bookmarkStart w:id="78" w:name="Empirická"/>
      <w:bookmarkStart w:id="79" w:name="_Toc162907173"/>
    </w:p>
    <w:p w14:paraId="029770AC" w14:textId="326588D1" w:rsidR="00117958" w:rsidRPr="00AB65B7" w:rsidRDefault="00AB65B7" w:rsidP="00AB65B7">
      <w:pPr>
        <w:pStyle w:val="Nadpis1"/>
      </w:pPr>
      <w:r w:rsidRPr="00AB65B7">
        <w:lastRenderedPageBreak/>
        <w:t xml:space="preserve">II. </w:t>
      </w:r>
      <w:r w:rsidR="00676900" w:rsidRPr="00AB65B7">
        <w:t>Empirická část</w:t>
      </w:r>
      <w:bookmarkStart w:id="80" w:name="_Hlk157379268"/>
      <w:bookmarkEnd w:id="78"/>
      <w:bookmarkEnd w:id="79"/>
    </w:p>
    <w:p w14:paraId="1B205969" w14:textId="77777777" w:rsidR="00AB65B7" w:rsidRDefault="00AB65B7" w:rsidP="00AB65B7">
      <w:pPr>
        <w:pStyle w:val="Nadpis1"/>
        <w:rPr>
          <w:b w:val="0"/>
          <w:bCs w:val="0"/>
          <w:szCs w:val="32"/>
        </w:rPr>
      </w:pPr>
    </w:p>
    <w:p w14:paraId="41048085" w14:textId="2E62D8B7" w:rsidR="0006160C" w:rsidRPr="00A875E8" w:rsidRDefault="00A875E8" w:rsidP="00CD6CB6">
      <w:pPr>
        <w:pStyle w:val="Nadpis1"/>
      </w:pPr>
      <w:bookmarkStart w:id="81" w:name="_Toc162905387"/>
      <w:bookmarkStart w:id="82" w:name="_Toc162907174"/>
      <w:r>
        <w:t xml:space="preserve">13. </w:t>
      </w:r>
      <w:r w:rsidR="00465430">
        <w:t>Stanovení výzkumného cíle</w:t>
      </w:r>
      <w:bookmarkStart w:id="83" w:name="Výzcíl"/>
      <w:bookmarkEnd w:id="80"/>
      <w:bookmarkEnd w:id="81"/>
      <w:bookmarkEnd w:id="82"/>
    </w:p>
    <w:bookmarkEnd w:id="83"/>
    <w:p w14:paraId="174EDE46" w14:textId="66FC5672" w:rsidR="001A7C94" w:rsidRDefault="001A7C94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Cílem této </w:t>
      </w:r>
      <w:r w:rsidR="0006160C">
        <w:rPr>
          <w:rFonts w:ascii="Palatino Linotype" w:hAnsi="Palatino Linotype"/>
          <w:sz w:val="24"/>
          <w:szCs w:val="24"/>
        </w:rPr>
        <w:t>bakalářsk</w:t>
      </w:r>
      <w:r>
        <w:rPr>
          <w:rFonts w:ascii="Palatino Linotype" w:hAnsi="Palatino Linotype"/>
          <w:sz w:val="24"/>
          <w:szCs w:val="24"/>
        </w:rPr>
        <w:t>é</w:t>
      </w:r>
      <w:r w:rsidR="0006160C">
        <w:rPr>
          <w:rFonts w:ascii="Palatino Linotype" w:hAnsi="Palatino Linotype"/>
          <w:sz w:val="24"/>
          <w:szCs w:val="24"/>
        </w:rPr>
        <w:t xml:space="preserve"> </w:t>
      </w:r>
      <w:r w:rsidR="00465430">
        <w:rPr>
          <w:rFonts w:ascii="Palatino Linotype" w:hAnsi="Palatino Linotype"/>
          <w:sz w:val="24"/>
          <w:szCs w:val="24"/>
        </w:rPr>
        <w:t xml:space="preserve">práce </w:t>
      </w:r>
      <w:r w:rsidR="00C66B51">
        <w:rPr>
          <w:rFonts w:ascii="Palatino Linotype" w:hAnsi="Palatino Linotype"/>
          <w:sz w:val="24"/>
          <w:szCs w:val="24"/>
        </w:rPr>
        <w:t xml:space="preserve">je </w:t>
      </w:r>
      <w:r>
        <w:rPr>
          <w:rFonts w:ascii="Palatino Linotype" w:hAnsi="Palatino Linotype"/>
          <w:sz w:val="24"/>
          <w:szCs w:val="24"/>
        </w:rPr>
        <w:t>určit, zda vzdělávací instituce v Olomouckém kraji</w:t>
      </w:r>
      <w:r w:rsidR="005B58B8">
        <w:rPr>
          <w:rFonts w:ascii="Palatino Linotype" w:hAnsi="Palatino Linotype"/>
          <w:sz w:val="24"/>
          <w:szCs w:val="24"/>
        </w:rPr>
        <w:t xml:space="preserve"> </w:t>
      </w:r>
      <w:r w:rsidR="00B02E2D">
        <w:rPr>
          <w:rFonts w:ascii="Palatino Linotype" w:hAnsi="Palatino Linotype"/>
          <w:sz w:val="24"/>
          <w:szCs w:val="24"/>
        </w:rPr>
        <w:t>využívají</w:t>
      </w:r>
      <w:r w:rsidR="005B58B8">
        <w:rPr>
          <w:rFonts w:ascii="Palatino Linotype" w:hAnsi="Palatino Linotype"/>
          <w:sz w:val="24"/>
          <w:szCs w:val="24"/>
        </w:rPr>
        <w:t xml:space="preserve"> moderních andragogických metod </w:t>
      </w:r>
      <w:r w:rsidR="0006160C">
        <w:rPr>
          <w:rFonts w:ascii="Palatino Linotype" w:hAnsi="Palatino Linotype"/>
          <w:sz w:val="24"/>
          <w:szCs w:val="24"/>
        </w:rPr>
        <w:t>při vzdělávání</w:t>
      </w:r>
      <w:r w:rsidR="00C66B51">
        <w:rPr>
          <w:rFonts w:ascii="Palatino Linotype" w:hAnsi="Palatino Linotype"/>
          <w:sz w:val="24"/>
          <w:szCs w:val="24"/>
        </w:rPr>
        <w:t>.</w:t>
      </w:r>
    </w:p>
    <w:p w14:paraId="6CE80FE8" w14:textId="679EE17F" w:rsidR="005B58B8" w:rsidRDefault="005B58B8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Veškeré </w:t>
      </w:r>
      <w:r w:rsidR="00C66B51">
        <w:rPr>
          <w:rFonts w:ascii="Palatino Linotype" w:hAnsi="Palatino Linotype"/>
          <w:sz w:val="24"/>
          <w:szCs w:val="24"/>
        </w:rPr>
        <w:t>instituce</w:t>
      </w:r>
      <w:r>
        <w:rPr>
          <w:rFonts w:ascii="Palatino Linotype" w:hAnsi="Palatino Linotype"/>
          <w:sz w:val="24"/>
          <w:szCs w:val="24"/>
        </w:rPr>
        <w:t xml:space="preserve">, které primárně </w:t>
      </w:r>
      <w:r w:rsidR="00C66B51">
        <w:rPr>
          <w:rFonts w:ascii="Palatino Linotype" w:hAnsi="Palatino Linotype"/>
          <w:sz w:val="24"/>
          <w:szCs w:val="24"/>
        </w:rPr>
        <w:t>ne</w:t>
      </w:r>
      <w:r>
        <w:rPr>
          <w:rFonts w:ascii="Palatino Linotype" w:hAnsi="Palatino Linotype"/>
          <w:sz w:val="24"/>
          <w:szCs w:val="24"/>
        </w:rPr>
        <w:t xml:space="preserve">vzdělávají </w:t>
      </w:r>
      <w:r w:rsidR="00C66B51">
        <w:rPr>
          <w:rFonts w:ascii="Palatino Linotype" w:hAnsi="Palatino Linotype"/>
          <w:sz w:val="24"/>
          <w:szCs w:val="24"/>
        </w:rPr>
        <w:t>dospělé</w:t>
      </w:r>
      <w:r>
        <w:rPr>
          <w:rFonts w:ascii="Palatino Linotype" w:hAnsi="Palatino Linotype"/>
          <w:sz w:val="24"/>
          <w:szCs w:val="24"/>
        </w:rPr>
        <w:t xml:space="preserve"> ve výzkumu této práce nebudou zařazeny z</w:t>
      </w:r>
      <w:r w:rsidR="00C66B51">
        <w:rPr>
          <w:rFonts w:ascii="Palatino Linotype" w:hAnsi="Palatino Linotype"/>
          <w:sz w:val="24"/>
          <w:szCs w:val="24"/>
        </w:rPr>
        <w:t> </w:t>
      </w:r>
      <w:r>
        <w:rPr>
          <w:rFonts w:ascii="Palatino Linotype" w:hAnsi="Palatino Linotype"/>
          <w:sz w:val="24"/>
          <w:szCs w:val="24"/>
        </w:rPr>
        <w:t>důvodu</w:t>
      </w:r>
      <w:r w:rsidR="00C66B51">
        <w:rPr>
          <w:rFonts w:ascii="Palatino Linotype" w:hAnsi="Palatino Linotype"/>
          <w:sz w:val="24"/>
          <w:szCs w:val="24"/>
        </w:rPr>
        <w:t xml:space="preserve"> možné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invalidace</w:t>
      </w:r>
      <w:proofErr w:type="spellEnd"/>
      <w:r>
        <w:rPr>
          <w:rFonts w:ascii="Palatino Linotype" w:hAnsi="Palatino Linotype"/>
          <w:sz w:val="24"/>
          <w:szCs w:val="24"/>
        </w:rPr>
        <w:t xml:space="preserve"> dat.</w:t>
      </w:r>
    </w:p>
    <w:p w14:paraId="25012EA6" w14:textId="1AB503B1" w:rsidR="005B58B8" w:rsidRDefault="00E00CA5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A875E8">
        <w:rPr>
          <w:rFonts w:ascii="Palatino Linotype" w:hAnsi="Palatino Linotype"/>
          <w:sz w:val="24"/>
          <w:szCs w:val="24"/>
        </w:rPr>
        <w:t>V tomto výzkumu tedy budou zařazeny pouze a jen takové instituce,</w:t>
      </w:r>
      <w:r w:rsidR="002E263E" w:rsidRPr="00A875E8">
        <w:rPr>
          <w:rFonts w:ascii="Palatino Linotype" w:hAnsi="Palatino Linotype"/>
          <w:sz w:val="24"/>
          <w:szCs w:val="24"/>
        </w:rPr>
        <w:t xml:space="preserve"> které jsou akreditov</w:t>
      </w:r>
      <w:r w:rsidR="003E69C9" w:rsidRPr="00A875E8">
        <w:rPr>
          <w:rFonts w:ascii="Palatino Linotype" w:hAnsi="Palatino Linotype"/>
          <w:sz w:val="24"/>
          <w:szCs w:val="24"/>
        </w:rPr>
        <w:t>ány</w:t>
      </w:r>
      <w:r w:rsidR="002E263E" w:rsidRPr="00A875E8">
        <w:rPr>
          <w:rFonts w:ascii="Palatino Linotype" w:hAnsi="Palatino Linotype"/>
          <w:sz w:val="24"/>
          <w:szCs w:val="24"/>
        </w:rPr>
        <w:t xml:space="preserve"> jako vzdělávací instituce </w:t>
      </w:r>
      <w:r w:rsidR="003E69C9" w:rsidRPr="00A875E8">
        <w:rPr>
          <w:rFonts w:ascii="Palatino Linotype" w:hAnsi="Palatino Linotype"/>
          <w:sz w:val="24"/>
          <w:szCs w:val="24"/>
        </w:rPr>
        <w:t>M</w:t>
      </w:r>
      <w:r w:rsidR="002E263E" w:rsidRPr="00A875E8">
        <w:rPr>
          <w:rFonts w:ascii="Palatino Linotype" w:hAnsi="Palatino Linotype"/>
          <w:sz w:val="24"/>
          <w:szCs w:val="24"/>
        </w:rPr>
        <w:t>inisterstva školství České republiky</w:t>
      </w:r>
      <w:r w:rsidR="003E69C9" w:rsidRPr="00A875E8">
        <w:rPr>
          <w:rFonts w:ascii="Palatino Linotype" w:hAnsi="Palatino Linotype"/>
          <w:sz w:val="24"/>
          <w:szCs w:val="24"/>
        </w:rPr>
        <w:t>,</w:t>
      </w:r>
      <w:r w:rsidRPr="00A875E8">
        <w:rPr>
          <w:rFonts w:ascii="Palatino Linotype" w:hAnsi="Palatino Linotype"/>
          <w:sz w:val="24"/>
          <w:szCs w:val="24"/>
        </w:rPr>
        <w:t xml:space="preserve"> jejichž zřizovatelem je Olomoucký kraj, nebo </w:t>
      </w:r>
      <w:r w:rsidR="00B02E2D" w:rsidRPr="00A875E8">
        <w:rPr>
          <w:rFonts w:ascii="Palatino Linotype" w:hAnsi="Palatino Linotype"/>
          <w:sz w:val="24"/>
          <w:szCs w:val="24"/>
        </w:rPr>
        <w:t>j</w:t>
      </w:r>
      <w:r w:rsidR="003E69C9" w:rsidRPr="00A875E8">
        <w:rPr>
          <w:rFonts w:ascii="Palatino Linotype" w:hAnsi="Palatino Linotype"/>
          <w:sz w:val="24"/>
          <w:szCs w:val="24"/>
        </w:rPr>
        <w:t xml:space="preserve">e jejich zřizovatel </w:t>
      </w:r>
      <w:r w:rsidR="00A875E8" w:rsidRPr="00A875E8">
        <w:rPr>
          <w:rFonts w:ascii="Palatino Linotype" w:hAnsi="Palatino Linotype"/>
          <w:sz w:val="24"/>
          <w:szCs w:val="24"/>
        </w:rPr>
        <w:t xml:space="preserve">stát </w:t>
      </w:r>
      <w:r w:rsidR="00A875E8">
        <w:rPr>
          <w:rFonts w:ascii="Palatino Linotype" w:hAnsi="Palatino Linotype"/>
          <w:sz w:val="24"/>
          <w:szCs w:val="24"/>
        </w:rPr>
        <w:t xml:space="preserve">Česká republika </w:t>
      </w:r>
      <w:r w:rsidR="00A875E8" w:rsidRPr="00A875E8">
        <w:rPr>
          <w:rFonts w:ascii="Palatino Linotype" w:hAnsi="Palatino Linotype"/>
          <w:sz w:val="24"/>
          <w:szCs w:val="24"/>
        </w:rPr>
        <w:t xml:space="preserve">nebo </w:t>
      </w:r>
      <w:r w:rsidR="00B02E2D" w:rsidRPr="00A875E8">
        <w:rPr>
          <w:rFonts w:ascii="Palatino Linotype" w:hAnsi="Palatino Linotype"/>
          <w:sz w:val="24"/>
          <w:szCs w:val="24"/>
        </w:rPr>
        <w:t>měst</w:t>
      </w:r>
      <w:r w:rsidR="003E69C9" w:rsidRPr="00A875E8">
        <w:rPr>
          <w:rFonts w:ascii="Palatino Linotype" w:hAnsi="Palatino Linotype"/>
          <w:sz w:val="24"/>
          <w:szCs w:val="24"/>
        </w:rPr>
        <w:t>o</w:t>
      </w:r>
      <w:r w:rsidR="00B02E2D" w:rsidRPr="00A875E8">
        <w:rPr>
          <w:rFonts w:ascii="Palatino Linotype" w:hAnsi="Palatino Linotype"/>
          <w:sz w:val="24"/>
          <w:szCs w:val="24"/>
        </w:rPr>
        <w:t>, ve kterém se nachází, dále círk</w:t>
      </w:r>
      <w:r w:rsidR="00A875E8" w:rsidRPr="00A875E8">
        <w:rPr>
          <w:rFonts w:ascii="Palatino Linotype" w:hAnsi="Palatino Linotype"/>
          <w:sz w:val="24"/>
          <w:szCs w:val="24"/>
        </w:rPr>
        <w:t>ev</w:t>
      </w:r>
      <w:r w:rsidR="00B02E2D" w:rsidRPr="00A875E8">
        <w:rPr>
          <w:rFonts w:ascii="Palatino Linotype" w:hAnsi="Palatino Linotype"/>
          <w:sz w:val="24"/>
          <w:szCs w:val="24"/>
        </w:rPr>
        <w:t xml:space="preserve"> nebo soukrom</w:t>
      </w:r>
      <w:r w:rsidR="003E69C9" w:rsidRPr="00A875E8">
        <w:rPr>
          <w:rFonts w:ascii="Palatino Linotype" w:hAnsi="Palatino Linotype"/>
          <w:sz w:val="24"/>
          <w:szCs w:val="24"/>
        </w:rPr>
        <w:t>á</w:t>
      </w:r>
      <w:r w:rsidR="00B02E2D" w:rsidRPr="00A875E8">
        <w:rPr>
          <w:rFonts w:ascii="Palatino Linotype" w:hAnsi="Palatino Linotype"/>
          <w:sz w:val="24"/>
          <w:szCs w:val="24"/>
        </w:rPr>
        <w:t xml:space="preserve"> entit</w:t>
      </w:r>
      <w:r w:rsidR="00A875E8" w:rsidRPr="00A875E8">
        <w:rPr>
          <w:rFonts w:ascii="Palatino Linotype" w:hAnsi="Palatino Linotype"/>
          <w:sz w:val="24"/>
          <w:szCs w:val="24"/>
        </w:rPr>
        <w:t>a</w:t>
      </w:r>
      <w:r w:rsidR="002E263E" w:rsidRPr="00A875E8">
        <w:rPr>
          <w:rFonts w:ascii="Palatino Linotype" w:hAnsi="Palatino Linotype"/>
          <w:sz w:val="24"/>
          <w:szCs w:val="24"/>
        </w:rPr>
        <w:t>.</w:t>
      </w:r>
    </w:p>
    <w:p w14:paraId="02A419E9" w14:textId="492DE53F" w:rsidR="0006160C" w:rsidRDefault="00BA12D4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Pro tuto práci</w:t>
      </w:r>
      <w:r w:rsidR="00A875E8">
        <w:rPr>
          <w:rFonts w:ascii="Palatino Linotype" w:hAnsi="Palatino Linotype"/>
          <w:sz w:val="24"/>
          <w:szCs w:val="24"/>
        </w:rPr>
        <w:t xml:space="preserve"> jsou</w:t>
      </w:r>
      <w:r>
        <w:rPr>
          <w:rFonts w:ascii="Palatino Linotype" w:hAnsi="Palatino Linotype"/>
          <w:sz w:val="24"/>
          <w:szCs w:val="24"/>
        </w:rPr>
        <w:t xml:space="preserve"> jediné možné instituce tedy ty, které primárně vzdělávají dospělé</w:t>
      </w:r>
      <w:r w:rsidR="00465430">
        <w:rPr>
          <w:rFonts w:ascii="Palatino Linotype" w:hAnsi="Palatino Linotype"/>
          <w:sz w:val="24"/>
          <w:szCs w:val="24"/>
        </w:rPr>
        <w:t xml:space="preserve"> a odpovídají deskripci andragogické vzdělávací instituc</w:t>
      </w:r>
      <w:r w:rsidR="00C66B51">
        <w:rPr>
          <w:rFonts w:ascii="Palatino Linotype" w:hAnsi="Palatino Linotype"/>
          <w:sz w:val="24"/>
          <w:szCs w:val="24"/>
        </w:rPr>
        <w:t>e</w:t>
      </w:r>
      <w:r w:rsidR="00465430">
        <w:rPr>
          <w:rFonts w:ascii="Palatino Linotype" w:hAnsi="Palatino Linotype"/>
          <w:sz w:val="24"/>
          <w:szCs w:val="24"/>
        </w:rPr>
        <w:t>.</w:t>
      </w:r>
    </w:p>
    <w:p w14:paraId="636410C8" w14:textId="77777777" w:rsidR="00612CF2" w:rsidRDefault="00612CF2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305CDB3D" w14:textId="77777777" w:rsidR="00612CF2" w:rsidRDefault="00612CF2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1EE8269C" w14:textId="77777777" w:rsidR="00612CF2" w:rsidRDefault="00612CF2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5599108B" w14:textId="77777777" w:rsidR="00612CF2" w:rsidRDefault="00612CF2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76213764" w14:textId="77777777" w:rsidR="001A2289" w:rsidRDefault="001A2289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329B6E8B" w14:textId="77777777" w:rsidR="00C66B51" w:rsidRDefault="00C66B51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0346F5FB" w14:textId="77777777" w:rsidR="00C66B51" w:rsidRDefault="00C66B51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63CA74D7" w14:textId="77777777" w:rsidR="00AB65B7" w:rsidRDefault="00AB65B7" w:rsidP="00CD6CB6">
      <w:pPr>
        <w:pStyle w:val="Nadpis1"/>
      </w:pPr>
      <w:bookmarkStart w:id="84" w:name="_Toc162905388"/>
      <w:bookmarkStart w:id="85" w:name="Metodologie"/>
    </w:p>
    <w:p w14:paraId="5FAD535E" w14:textId="4B99BBE7" w:rsidR="00C66B51" w:rsidRDefault="00A875E8" w:rsidP="00CD6CB6">
      <w:pPr>
        <w:pStyle w:val="Nadpis1"/>
      </w:pPr>
      <w:bookmarkStart w:id="86" w:name="_Toc162907175"/>
      <w:r>
        <w:lastRenderedPageBreak/>
        <w:t xml:space="preserve">14. </w:t>
      </w:r>
      <w:r w:rsidR="00465430" w:rsidRPr="00465430">
        <w:t>Metod</w:t>
      </w:r>
      <w:r w:rsidR="00BE2C7E">
        <w:t>ologie</w:t>
      </w:r>
      <w:r w:rsidR="00465430" w:rsidRPr="00465430">
        <w:t xml:space="preserve"> </w:t>
      </w:r>
      <w:r>
        <w:t>v</w:t>
      </w:r>
      <w:r w:rsidR="00465430" w:rsidRPr="00465430">
        <w:t>ýzkumu</w:t>
      </w:r>
      <w:bookmarkEnd w:id="84"/>
      <w:bookmarkEnd w:id="86"/>
    </w:p>
    <w:bookmarkEnd w:id="85"/>
    <w:p w14:paraId="666D0865" w14:textId="76F19BD4" w:rsidR="00465430" w:rsidRDefault="0046543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465430">
        <w:rPr>
          <w:rFonts w:ascii="Palatino Linotype" w:hAnsi="Palatino Linotype"/>
          <w:sz w:val="24"/>
          <w:szCs w:val="24"/>
        </w:rPr>
        <w:t>Pro vý</w:t>
      </w:r>
      <w:r>
        <w:rPr>
          <w:rFonts w:ascii="Palatino Linotype" w:hAnsi="Palatino Linotype"/>
          <w:sz w:val="24"/>
          <w:szCs w:val="24"/>
        </w:rPr>
        <w:t xml:space="preserve">zkum </w:t>
      </w:r>
      <w:r w:rsidR="0099028B">
        <w:rPr>
          <w:rFonts w:ascii="Palatino Linotype" w:hAnsi="Palatino Linotype"/>
          <w:sz w:val="24"/>
          <w:szCs w:val="24"/>
        </w:rPr>
        <w:t>je využita</w:t>
      </w:r>
      <w:r>
        <w:rPr>
          <w:rFonts w:ascii="Palatino Linotype" w:hAnsi="Palatino Linotype"/>
          <w:sz w:val="24"/>
          <w:szCs w:val="24"/>
        </w:rPr>
        <w:t xml:space="preserve"> kvantitativní metod</w:t>
      </w:r>
      <w:r w:rsidR="0099028B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 xml:space="preserve"> dotazníku. Díky této </w:t>
      </w:r>
      <w:r w:rsidR="0099028B">
        <w:rPr>
          <w:rFonts w:ascii="Palatino Linotype" w:hAnsi="Palatino Linotype"/>
          <w:sz w:val="24"/>
          <w:szCs w:val="24"/>
        </w:rPr>
        <w:t xml:space="preserve">metodě jsou získávány informace a data k dosažení cíle </w:t>
      </w:r>
      <w:r w:rsidR="00C66B51">
        <w:rPr>
          <w:rFonts w:ascii="Palatino Linotype" w:hAnsi="Palatino Linotype"/>
          <w:sz w:val="24"/>
          <w:szCs w:val="24"/>
        </w:rPr>
        <w:t>empirické</w:t>
      </w:r>
      <w:r w:rsidR="0099028B">
        <w:rPr>
          <w:rFonts w:ascii="Palatino Linotype" w:hAnsi="Palatino Linotype"/>
          <w:sz w:val="24"/>
          <w:szCs w:val="24"/>
        </w:rPr>
        <w:t xml:space="preserve"> části této bakalářské práce.</w:t>
      </w:r>
    </w:p>
    <w:p w14:paraId="2AA915EE" w14:textId="7A712798" w:rsidR="0099028B" w:rsidRDefault="0099028B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Dotazník je určen pro studenty andragogických institucí Olomouckého kraje</w:t>
      </w:r>
      <w:r w:rsidR="00A875E8">
        <w:rPr>
          <w:rFonts w:ascii="Palatino Linotype" w:hAnsi="Palatino Linotype"/>
          <w:sz w:val="24"/>
          <w:szCs w:val="24"/>
        </w:rPr>
        <w:t xml:space="preserve">.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875E8">
        <w:rPr>
          <w:rFonts w:ascii="Palatino Linotype" w:hAnsi="Palatino Linotype"/>
          <w:sz w:val="24"/>
          <w:szCs w:val="24"/>
        </w:rPr>
        <w:t>J</w:t>
      </w:r>
      <w:r>
        <w:rPr>
          <w:rFonts w:ascii="Palatino Linotype" w:hAnsi="Palatino Linotype"/>
          <w:sz w:val="24"/>
          <w:szCs w:val="24"/>
        </w:rPr>
        <w:t>e vytvořen</w:t>
      </w:r>
      <w:r w:rsidR="00EB4DA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EB4DA3">
        <w:rPr>
          <w:rFonts w:ascii="Palatino Linotype" w:hAnsi="Palatino Linotype"/>
          <w:sz w:val="24"/>
          <w:szCs w:val="24"/>
        </w:rPr>
        <w:t>standardizovaně</w:t>
      </w:r>
      <w:proofErr w:type="spellEnd"/>
      <w:r w:rsidR="00EB4DA3">
        <w:rPr>
          <w:rFonts w:ascii="Palatino Linotype" w:hAnsi="Palatino Linotype"/>
          <w:sz w:val="24"/>
          <w:szCs w:val="24"/>
        </w:rPr>
        <w:t xml:space="preserve">, některé otázky na respondenty jsou nestandardizované a </w:t>
      </w:r>
      <w:r w:rsidR="0072501A">
        <w:rPr>
          <w:rFonts w:ascii="Palatino Linotype" w:hAnsi="Palatino Linotype"/>
          <w:sz w:val="24"/>
          <w:szCs w:val="24"/>
        </w:rPr>
        <w:t>tento dotazník je</w:t>
      </w:r>
      <w:r w:rsidR="00EB4DA3">
        <w:rPr>
          <w:rFonts w:ascii="Palatino Linotype" w:hAnsi="Palatino Linotype"/>
          <w:sz w:val="24"/>
          <w:szCs w:val="24"/>
        </w:rPr>
        <w:t xml:space="preserve"> </w:t>
      </w:r>
      <w:r w:rsidR="00A875E8">
        <w:rPr>
          <w:rFonts w:ascii="Palatino Linotype" w:hAnsi="Palatino Linotype"/>
          <w:sz w:val="24"/>
          <w:szCs w:val="24"/>
        </w:rPr>
        <w:t>sestaven</w:t>
      </w:r>
      <w:r w:rsidR="00EB4DA3">
        <w:rPr>
          <w:rFonts w:ascii="Palatino Linotype" w:hAnsi="Palatino Linotype"/>
          <w:sz w:val="24"/>
          <w:szCs w:val="24"/>
        </w:rPr>
        <w:t xml:space="preserve"> pouze za účelem tohoto výzkumu. Obsahuje celkem 11 otázek</w:t>
      </w:r>
      <w:r w:rsidR="009C14A2">
        <w:rPr>
          <w:rFonts w:ascii="Palatino Linotype" w:hAnsi="Palatino Linotype"/>
          <w:sz w:val="24"/>
          <w:szCs w:val="24"/>
        </w:rPr>
        <w:t>.</w:t>
      </w:r>
    </w:p>
    <w:p w14:paraId="4D4D6F1F" w14:textId="5DE748FF" w:rsidR="000E3F28" w:rsidRPr="00465430" w:rsidRDefault="003A2B86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Tento dotazník </w:t>
      </w:r>
      <w:r w:rsidR="00A875E8">
        <w:rPr>
          <w:rFonts w:ascii="Palatino Linotype" w:hAnsi="Palatino Linotype"/>
          <w:sz w:val="24"/>
          <w:szCs w:val="24"/>
        </w:rPr>
        <w:t>byl zhotoven za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C14A2">
        <w:rPr>
          <w:rFonts w:ascii="Palatino Linotype" w:hAnsi="Palatino Linotype"/>
          <w:sz w:val="24"/>
          <w:szCs w:val="24"/>
        </w:rPr>
        <w:t>pomoc</w:t>
      </w:r>
      <w:r w:rsidR="00A875E8">
        <w:rPr>
          <w:rFonts w:ascii="Palatino Linotype" w:hAnsi="Palatino Linotype"/>
          <w:sz w:val="24"/>
          <w:szCs w:val="24"/>
        </w:rPr>
        <w:t>i</w:t>
      </w:r>
      <w:r w:rsidR="009C14A2">
        <w:rPr>
          <w:rFonts w:ascii="Palatino Linotype" w:hAnsi="Palatino Linotype"/>
          <w:sz w:val="24"/>
          <w:szCs w:val="24"/>
        </w:rPr>
        <w:t xml:space="preserve"> platformy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875E8">
        <w:rPr>
          <w:rFonts w:ascii="Palatino Linotype" w:hAnsi="Palatino Linotype"/>
          <w:sz w:val="24"/>
          <w:szCs w:val="24"/>
        </w:rPr>
        <w:t>Google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forms</w:t>
      </w:r>
      <w:proofErr w:type="spellEnd"/>
      <w:r w:rsidR="009C14A2">
        <w:rPr>
          <w:rFonts w:ascii="Palatino Linotype" w:hAnsi="Palatino Linotype"/>
          <w:sz w:val="24"/>
          <w:szCs w:val="24"/>
        </w:rPr>
        <w:t xml:space="preserve"> a</w:t>
      </w:r>
      <w:r>
        <w:rPr>
          <w:rFonts w:ascii="Palatino Linotype" w:hAnsi="Palatino Linotype"/>
          <w:sz w:val="24"/>
          <w:szCs w:val="24"/>
        </w:rPr>
        <w:t xml:space="preserve"> byl rozeslán online formou do jednotlivých institucí. </w:t>
      </w:r>
      <w:r w:rsidR="009C14A2">
        <w:rPr>
          <w:rFonts w:ascii="Palatino Linotype" w:hAnsi="Palatino Linotype"/>
          <w:sz w:val="24"/>
          <w:szCs w:val="24"/>
        </w:rPr>
        <w:t>I</w:t>
      </w:r>
      <w:r w:rsidR="000E3F28">
        <w:rPr>
          <w:rFonts w:ascii="Palatino Linotype" w:hAnsi="Palatino Linotype"/>
          <w:sz w:val="24"/>
          <w:szCs w:val="24"/>
        </w:rPr>
        <w:t>nstituce byl</w:t>
      </w:r>
      <w:r w:rsidR="00A05B70">
        <w:rPr>
          <w:rFonts w:ascii="Palatino Linotype" w:hAnsi="Palatino Linotype"/>
          <w:sz w:val="24"/>
          <w:szCs w:val="24"/>
        </w:rPr>
        <w:t>y telefonicky i prostřednictvím emailové komunikace</w:t>
      </w:r>
      <w:r w:rsidR="000E3F28">
        <w:rPr>
          <w:rFonts w:ascii="Palatino Linotype" w:hAnsi="Palatino Linotype"/>
          <w:sz w:val="24"/>
          <w:szCs w:val="24"/>
        </w:rPr>
        <w:t xml:space="preserve"> </w:t>
      </w:r>
      <w:r w:rsidR="00A875E8">
        <w:rPr>
          <w:rFonts w:ascii="Palatino Linotype" w:hAnsi="Palatino Linotype"/>
          <w:sz w:val="24"/>
          <w:szCs w:val="24"/>
        </w:rPr>
        <w:t>informovány</w:t>
      </w:r>
      <w:r w:rsidR="000E3F28">
        <w:rPr>
          <w:rFonts w:ascii="Palatino Linotype" w:hAnsi="Palatino Linotype"/>
          <w:sz w:val="24"/>
          <w:szCs w:val="24"/>
        </w:rPr>
        <w:t xml:space="preserve"> o skutečnosti, že </w:t>
      </w:r>
      <w:r w:rsidR="009C14A2">
        <w:rPr>
          <w:rFonts w:ascii="Palatino Linotype" w:hAnsi="Palatino Linotype"/>
          <w:sz w:val="24"/>
          <w:szCs w:val="24"/>
        </w:rPr>
        <w:t>daný</w:t>
      </w:r>
      <w:r w:rsidR="000E3F28">
        <w:rPr>
          <w:rFonts w:ascii="Palatino Linotype" w:hAnsi="Palatino Linotype"/>
          <w:sz w:val="24"/>
          <w:szCs w:val="24"/>
        </w:rPr>
        <w:t xml:space="preserve"> dotazník</w:t>
      </w:r>
      <w:r w:rsidR="009C14A2">
        <w:rPr>
          <w:rFonts w:ascii="Palatino Linotype" w:hAnsi="Palatino Linotype"/>
          <w:sz w:val="24"/>
          <w:szCs w:val="24"/>
        </w:rPr>
        <w:t xml:space="preserve"> jim</w:t>
      </w:r>
      <w:r w:rsidR="000E3F28">
        <w:rPr>
          <w:rFonts w:ascii="Palatino Linotype" w:hAnsi="Palatino Linotype"/>
          <w:sz w:val="24"/>
          <w:szCs w:val="24"/>
        </w:rPr>
        <w:t xml:space="preserve"> byl odeslán.</w:t>
      </w:r>
    </w:p>
    <w:p w14:paraId="2D430107" w14:textId="3E99C9A0" w:rsidR="003A2B86" w:rsidRPr="003A2B86" w:rsidRDefault="00A05B70" w:rsidP="005137CE">
      <w:pPr>
        <w:pStyle w:val="Nadpis1"/>
      </w:pPr>
      <w:bookmarkStart w:id="87" w:name="_Toc162905389"/>
      <w:bookmarkStart w:id="88" w:name="_Toc162907176"/>
      <w:bookmarkStart w:id="89" w:name="Vzorek"/>
      <w:r>
        <w:t xml:space="preserve">15. </w:t>
      </w:r>
      <w:r w:rsidR="00AF6577" w:rsidRPr="00465430">
        <w:t xml:space="preserve">Výzkumný </w:t>
      </w:r>
      <w:r>
        <w:t>v</w:t>
      </w:r>
      <w:r w:rsidR="0006160C" w:rsidRPr="00465430">
        <w:t>zorek</w:t>
      </w:r>
      <w:bookmarkEnd w:id="87"/>
      <w:bookmarkEnd w:id="88"/>
    </w:p>
    <w:bookmarkEnd w:id="89"/>
    <w:p w14:paraId="404D8693" w14:textId="28E19940" w:rsidR="002C35BC" w:rsidRDefault="0006160C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Podle </w:t>
      </w:r>
      <w:proofErr w:type="spellStart"/>
      <w:r>
        <w:rPr>
          <w:rFonts w:ascii="Palatino Linotype" w:hAnsi="Palatino Linotype"/>
          <w:sz w:val="24"/>
          <w:szCs w:val="24"/>
        </w:rPr>
        <w:t>Dismana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2C35BC">
        <w:rPr>
          <w:rFonts w:ascii="Palatino Linotype" w:hAnsi="Palatino Linotype"/>
          <w:sz w:val="24"/>
          <w:szCs w:val="24"/>
        </w:rPr>
        <w:t>„s</w:t>
      </w:r>
      <w:r w:rsidR="002C35BC" w:rsidRPr="002C35BC">
        <w:rPr>
          <w:rFonts w:ascii="Palatino Linotype" w:hAnsi="Palatino Linotype"/>
          <w:sz w:val="24"/>
          <w:szCs w:val="24"/>
        </w:rPr>
        <w:t xml:space="preserve">kupiny, o které se v sociologickém výzkumu zajímáme, nejsou malé. V kvantitativní verzi výzkumu jsme schopni zkoumat celou skupinu jenom výjimečně. Pravidelně jedině sčítání lidu </w:t>
      </w:r>
      <w:r w:rsidR="002C35BC">
        <w:rPr>
          <w:rFonts w:ascii="Palatino Linotype" w:hAnsi="Palatino Linotype"/>
          <w:sz w:val="24"/>
          <w:szCs w:val="24"/>
        </w:rPr>
        <w:t>je</w:t>
      </w:r>
      <w:r w:rsidR="002C35BC" w:rsidRPr="002C35BC">
        <w:rPr>
          <w:rFonts w:ascii="Palatino Linotype" w:hAnsi="Palatino Linotype"/>
          <w:sz w:val="24"/>
          <w:szCs w:val="24"/>
        </w:rPr>
        <w:t xml:space="preserve"> studií celé populace. Většinou studujeme jen některé členy skupiny a doufáme, že naše závěry budou aplikovatelné i na ostatní, na ty nestudované.</w:t>
      </w:r>
      <w:r w:rsidR="002C35BC">
        <w:rPr>
          <w:rFonts w:ascii="Palatino Linotype" w:hAnsi="Palatino Linotype"/>
          <w:sz w:val="24"/>
          <w:szCs w:val="24"/>
        </w:rPr>
        <w:t>“ (</w:t>
      </w:r>
      <w:proofErr w:type="spellStart"/>
      <w:r w:rsidR="002C35BC">
        <w:rPr>
          <w:rFonts w:ascii="Palatino Linotype" w:hAnsi="Palatino Linotype"/>
          <w:sz w:val="24"/>
          <w:szCs w:val="24"/>
        </w:rPr>
        <w:t>Disman</w:t>
      </w:r>
      <w:proofErr w:type="spellEnd"/>
      <w:r w:rsidR="002C35BC">
        <w:rPr>
          <w:rFonts w:ascii="Palatino Linotype" w:hAnsi="Palatino Linotype"/>
          <w:sz w:val="24"/>
          <w:szCs w:val="24"/>
        </w:rPr>
        <w:t xml:space="preserve">, 1993, s.93) </w:t>
      </w:r>
      <w:r w:rsidR="002C35BC" w:rsidRPr="002C35BC">
        <w:rPr>
          <w:rFonts w:ascii="Palatino Linotype" w:hAnsi="Palatino Linotype"/>
          <w:sz w:val="24"/>
          <w:szCs w:val="24"/>
        </w:rPr>
        <w:t xml:space="preserve"> </w:t>
      </w:r>
    </w:p>
    <w:p w14:paraId="5F1FD8E6" w14:textId="6914291A" w:rsidR="00917437" w:rsidRDefault="002C35BC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35BC">
        <w:rPr>
          <w:rFonts w:ascii="Palatino Linotype" w:hAnsi="Palatino Linotype"/>
          <w:sz w:val="24"/>
          <w:szCs w:val="24"/>
        </w:rPr>
        <w:t xml:space="preserve"> </w:t>
      </w:r>
      <w:r w:rsidR="00917437" w:rsidRPr="00917437">
        <w:rPr>
          <w:rFonts w:ascii="Palatino Linotype" w:hAnsi="Palatino Linotype"/>
          <w:sz w:val="24"/>
          <w:szCs w:val="24"/>
        </w:rPr>
        <w:t>Známe-li základní soubor, vybereme z něj tzv. vzorek</w:t>
      </w:r>
      <w:r>
        <w:rPr>
          <w:rFonts w:ascii="Palatino Linotype" w:hAnsi="Palatino Linotype"/>
          <w:sz w:val="24"/>
          <w:szCs w:val="24"/>
        </w:rPr>
        <w:t>,</w:t>
      </w:r>
      <w:r w:rsidR="00917437" w:rsidRPr="00917437">
        <w:rPr>
          <w:rFonts w:ascii="Palatino Linotype" w:hAnsi="Palatino Linotype"/>
          <w:sz w:val="24"/>
          <w:szCs w:val="24"/>
        </w:rPr>
        <w:t xml:space="preserve"> což je soubor jednotek (respondentů), které budeme skutečně pozorovat. </w:t>
      </w:r>
    </w:p>
    <w:p w14:paraId="5DA54406" w14:textId="1649F9CE" w:rsidR="00917437" w:rsidRDefault="00917437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Existuje několik způsobů, jak zjistit náhodný výběr vzo</w:t>
      </w:r>
      <w:r w:rsidR="009C14A2">
        <w:rPr>
          <w:rFonts w:ascii="Palatino Linotype" w:hAnsi="Palatino Linotype"/>
          <w:sz w:val="24"/>
          <w:szCs w:val="24"/>
        </w:rPr>
        <w:t>r</w:t>
      </w:r>
      <w:r>
        <w:rPr>
          <w:rFonts w:ascii="Palatino Linotype" w:hAnsi="Palatino Linotype"/>
          <w:sz w:val="24"/>
          <w:szCs w:val="24"/>
        </w:rPr>
        <w:t>ku</w:t>
      </w:r>
      <w:r w:rsidR="00A05B70">
        <w:rPr>
          <w:rFonts w:ascii="Palatino Linotype" w:hAnsi="Palatino Linotype"/>
          <w:sz w:val="24"/>
          <w:szCs w:val="24"/>
        </w:rPr>
        <w:t>. P</w:t>
      </w:r>
      <w:r>
        <w:rPr>
          <w:rFonts w:ascii="Palatino Linotype" w:hAnsi="Palatino Linotype"/>
          <w:sz w:val="24"/>
          <w:szCs w:val="24"/>
        </w:rPr>
        <w:t xml:space="preserve">ro tuto práci </w:t>
      </w:r>
      <w:r w:rsidR="0099028B">
        <w:rPr>
          <w:rFonts w:ascii="Palatino Linotype" w:hAnsi="Palatino Linotype"/>
          <w:sz w:val="24"/>
          <w:szCs w:val="24"/>
        </w:rPr>
        <w:t>bude použito</w:t>
      </w:r>
      <w:r>
        <w:rPr>
          <w:rFonts w:ascii="Palatino Linotype" w:hAnsi="Palatino Linotype"/>
          <w:sz w:val="24"/>
          <w:szCs w:val="24"/>
        </w:rPr>
        <w:t xml:space="preserve"> tzv. </w:t>
      </w:r>
      <w:proofErr w:type="spellStart"/>
      <w:r>
        <w:rPr>
          <w:rFonts w:ascii="Palatino Linotype" w:hAnsi="Palatino Linotype"/>
          <w:sz w:val="24"/>
          <w:szCs w:val="24"/>
        </w:rPr>
        <w:t>Katriakovo</w:t>
      </w:r>
      <w:proofErr w:type="spellEnd"/>
      <w:r>
        <w:rPr>
          <w:rFonts w:ascii="Palatino Linotype" w:hAnsi="Palatino Linotype"/>
          <w:sz w:val="24"/>
          <w:szCs w:val="24"/>
        </w:rPr>
        <w:t xml:space="preserve"> schéma (</w:t>
      </w:r>
      <w:proofErr w:type="spellStart"/>
      <w:r>
        <w:rPr>
          <w:rFonts w:ascii="Palatino Linotype" w:hAnsi="Palatino Linotype"/>
          <w:sz w:val="24"/>
          <w:szCs w:val="24"/>
        </w:rPr>
        <w:t>Katriak</w:t>
      </w:r>
      <w:proofErr w:type="spellEnd"/>
      <w:r w:rsidR="00216E67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1968, s.223)</w:t>
      </w:r>
    </w:p>
    <w:p w14:paraId="5F3D29AD" w14:textId="417192FD" w:rsidR="00917437" w:rsidRDefault="00917437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917437">
        <w:rPr>
          <w:rFonts w:ascii="Palatino Linotype" w:hAnsi="Palatino Linotype"/>
          <w:noProof/>
          <w:sz w:val="24"/>
          <w:szCs w:val="24"/>
        </w:rPr>
        <w:lastRenderedPageBreak/>
        <w:drawing>
          <wp:inline distT="0" distB="0" distL="0" distR="0" wp14:anchorId="7B37B98D" wp14:editId="2617B1CC">
            <wp:extent cx="4679950" cy="1194435"/>
            <wp:effectExtent l="0" t="0" r="6350" b="5715"/>
            <wp:docPr id="976741669" name="Obrázek 1" descr="Obsah obrázku text, snímek obrazovky, Písmo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741669" name="Obrázek 1" descr="Obsah obrázku text, snímek obrazovky, Písmo, čísl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119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7102A" w14:textId="77777777" w:rsidR="00A05B70" w:rsidRDefault="00A05B7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5ADEBC9C" w14:textId="33C3E8EA" w:rsidR="009C14A2" w:rsidRDefault="00BA12D4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Celkově </w:t>
      </w:r>
      <w:r w:rsidR="00A05B70">
        <w:rPr>
          <w:rFonts w:ascii="Palatino Linotype" w:hAnsi="Palatino Linotype"/>
          <w:sz w:val="24"/>
          <w:szCs w:val="24"/>
        </w:rPr>
        <w:t xml:space="preserve">se </w:t>
      </w:r>
      <w:r>
        <w:rPr>
          <w:rFonts w:ascii="Palatino Linotype" w:hAnsi="Palatino Linotype"/>
          <w:sz w:val="24"/>
          <w:szCs w:val="24"/>
        </w:rPr>
        <w:t xml:space="preserve">v Olomouckém kraji nachází 645 vzdělávacích institucí. Mezi tyto instituce </w:t>
      </w:r>
      <w:r w:rsidR="00A05B70">
        <w:rPr>
          <w:rFonts w:ascii="Palatino Linotype" w:hAnsi="Palatino Linotype"/>
          <w:sz w:val="24"/>
          <w:szCs w:val="24"/>
        </w:rPr>
        <w:t>ovšem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patří</w:t>
      </w:r>
      <w:proofErr w:type="gramEnd"/>
      <w:r>
        <w:rPr>
          <w:rFonts w:ascii="Palatino Linotype" w:hAnsi="Palatino Linotype"/>
          <w:sz w:val="24"/>
          <w:szCs w:val="24"/>
        </w:rPr>
        <w:t xml:space="preserve"> veškeré </w:t>
      </w:r>
      <w:r w:rsidR="00A05B70">
        <w:rPr>
          <w:rFonts w:ascii="Palatino Linotype" w:hAnsi="Palatino Linotype"/>
          <w:sz w:val="24"/>
          <w:szCs w:val="24"/>
        </w:rPr>
        <w:t xml:space="preserve">vzdělávací </w:t>
      </w:r>
      <w:r w:rsidR="00F5203D">
        <w:rPr>
          <w:rFonts w:ascii="Palatino Linotype" w:hAnsi="Palatino Linotype"/>
          <w:sz w:val="24"/>
          <w:szCs w:val="24"/>
        </w:rPr>
        <w:t>instituce,</w:t>
      </w:r>
      <w:r w:rsidR="00A05B70">
        <w:rPr>
          <w:rFonts w:ascii="Palatino Linotype" w:hAnsi="Palatino Linotype"/>
          <w:sz w:val="24"/>
          <w:szCs w:val="24"/>
        </w:rPr>
        <w:t xml:space="preserve"> tj. </w:t>
      </w:r>
      <w:r>
        <w:rPr>
          <w:rFonts w:ascii="Palatino Linotype" w:hAnsi="Palatino Linotype"/>
          <w:sz w:val="24"/>
          <w:szCs w:val="24"/>
        </w:rPr>
        <w:t>mateřské</w:t>
      </w:r>
      <w:r w:rsidR="00A05B70">
        <w:rPr>
          <w:rFonts w:ascii="Palatino Linotype" w:hAnsi="Palatino Linotype"/>
          <w:sz w:val="24"/>
          <w:szCs w:val="24"/>
        </w:rPr>
        <w:t xml:space="preserve"> školy</w:t>
      </w:r>
      <w:r>
        <w:rPr>
          <w:rFonts w:ascii="Palatino Linotype" w:hAnsi="Palatino Linotype"/>
          <w:sz w:val="24"/>
          <w:szCs w:val="24"/>
        </w:rPr>
        <w:t>, střední školy</w:t>
      </w:r>
      <w:r w:rsidR="00A05B70">
        <w:rPr>
          <w:rFonts w:ascii="Palatino Linotype" w:hAnsi="Palatino Linotype"/>
          <w:sz w:val="24"/>
          <w:szCs w:val="24"/>
        </w:rPr>
        <w:t xml:space="preserve">, vysoké školy a </w:t>
      </w:r>
      <w:r>
        <w:rPr>
          <w:rFonts w:ascii="Palatino Linotype" w:hAnsi="Palatino Linotype"/>
          <w:sz w:val="24"/>
          <w:szCs w:val="24"/>
        </w:rPr>
        <w:t>jin</w:t>
      </w:r>
      <w:r w:rsidR="00A05B70">
        <w:rPr>
          <w:rFonts w:ascii="Palatino Linotype" w:hAnsi="Palatino Linotype"/>
          <w:sz w:val="24"/>
          <w:szCs w:val="24"/>
        </w:rPr>
        <w:t>á</w:t>
      </w:r>
      <w:r>
        <w:rPr>
          <w:rFonts w:ascii="Palatino Linotype" w:hAnsi="Palatino Linotype"/>
          <w:sz w:val="24"/>
          <w:szCs w:val="24"/>
        </w:rPr>
        <w:t xml:space="preserve"> zařízení pro vzdělávání.</w:t>
      </w:r>
    </w:p>
    <w:p w14:paraId="23560D8E" w14:textId="2EBE950D" w:rsidR="00612CF2" w:rsidRDefault="00BA12D4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Tato data </w:t>
      </w:r>
      <w:r w:rsidR="009C14A2">
        <w:rPr>
          <w:rFonts w:ascii="Palatino Linotype" w:hAnsi="Palatino Linotype"/>
          <w:sz w:val="24"/>
          <w:szCs w:val="24"/>
        </w:rPr>
        <w:t>byla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586C04">
        <w:rPr>
          <w:rFonts w:ascii="Palatino Linotype" w:hAnsi="Palatino Linotype"/>
          <w:sz w:val="24"/>
          <w:szCs w:val="24"/>
        </w:rPr>
        <w:t>nalezena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C14A2">
        <w:rPr>
          <w:rFonts w:ascii="Palatino Linotype" w:hAnsi="Palatino Linotype"/>
          <w:sz w:val="24"/>
          <w:szCs w:val="24"/>
        </w:rPr>
        <w:t>v</w:t>
      </w:r>
      <w:r>
        <w:rPr>
          <w:rFonts w:ascii="Palatino Linotype" w:hAnsi="Palatino Linotype"/>
          <w:sz w:val="24"/>
          <w:szCs w:val="24"/>
        </w:rPr>
        <w:t> </w:t>
      </w:r>
      <w:r w:rsidR="00A05B70">
        <w:rPr>
          <w:rFonts w:ascii="Palatino Linotype" w:hAnsi="Palatino Linotype"/>
          <w:sz w:val="24"/>
          <w:szCs w:val="24"/>
        </w:rPr>
        <w:t>P</w:t>
      </w:r>
      <w:r>
        <w:rPr>
          <w:rFonts w:ascii="Palatino Linotype" w:hAnsi="Palatino Linotype"/>
          <w:sz w:val="24"/>
          <w:szCs w:val="24"/>
        </w:rPr>
        <w:t>ortálu o</w:t>
      </w:r>
      <w:r w:rsidR="009C14A2">
        <w:rPr>
          <w:rFonts w:ascii="Palatino Linotype" w:hAnsi="Palatino Linotype"/>
          <w:sz w:val="24"/>
          <w:szCs w:val="24"/>
        </w:rPr>
        <w:t xml:space="preserve"> datech (www.data.gov.cz)</w:t>
      </w:r>
      <w:r>
        <w:rPr>
          <w:rFonts w:ascii="Palatino Linotype" w:hAnsi="Palatino Linotype"/>
          <w:sz w:val="24"/>
          <w:szCs w:val="24"/>
        </w:rPr>
        <w:t xml:space="preserve">, kde </w:t>
      </w:r>
      <w:r w:rsidR="009C14A2">
        <w:rPr>
          <w:rFonts w:ascii="Palatino Linotype" w:hAnsi="Palatino Linotype"/>
          <w:sz w:val="24"/>
          <w:szCs w:val="24"/>
        </w:rPr>
        <w:t>lze n</w:t>
      </w:r>
      <w:r>
        <w:rPr>
          <w:rFonts w:ascii="Palatino Linotype" w:hAnsi="Palatino Linotype"/>
          <w:sz w:val="24"/>
          <w:szCs w:val="24"/>
        </w:rPr>
        <w:t xml:space="preserve">alézt </w:t>
      </w:r>
      <w:proofErr w:type="spellStart"/>
      <w:r w:rsidR="009C14A2">
        <w:rPr>
          <w:rFonts w:ascii="Palatino Linotype" w:hAnsi="Palatino Linotype"/>
          <w:sz w:val="24"/>
          <w:szCs w:val="24"/>
        </w:rPr>
        <w:t>dataset</w:t>
      </w:r>
      <w:proofErr w:type="spellEnd"/>
      <w:r w:rsidR="009C14A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rejstřík</w:t>
      </w:r>
      <w:r w:rsidR="009C14A2">
        <w:rPr>
          <w:rFonts w:ascii="Palatino Linotype" w:hAnsi="Palatino Linotype"/>
          <w:sz w:val="24"/>
          <w:szCs w:val="24"/>
        </w:rPr>
        <w:t>u</w:t>
      </w:r>
      <w:r>
        <w:rPr>
          <w:rFonts w:ascii="Palatino Linotype" w:hAnsi="Palatino Linotype"/>
          <w:sz w:val="24"/>
          <w:szCs w:val="24"/>
        </w:rPr>
        <w:t xml:space="preserve"> škol a školských zařízení</w:t>
      </w:r>
      <w:r w:rsidR="00A05B70">
        <w:rPr>
          <w:rFonts w:ascii="Palatino Linotype" w:hAnsi="Palatino Linotype"/>
          <w:sz w:val="24"/>
          <w:szCs w:val="24"/>
        </w:rPr>
        <w:t>. N</w:t>
      </w:r>
      <w:r>
        <w:rPr>
          <w:rFonts w:ascii="Palatino Linotype" w:hAnsi="Palatino Linotype"/>
          <w:sz w:val="24"/>
          <w:szCs w:val="24"/>
        </w:rPr>
        <w:t xml:space="preserve">ásledně pomocí XML editoru </w:t>
      </w:r>
      <w:r w:rsidR="00A05B70">
        <w:rPr>
          <w:rFonts w:ascii="Palatino Linotype" w:hAnsi="Palatino Linotype"/>
          <w:sz w:val="24"/>
          <w:szCs w:val="24"/>
        </w:rPr>
        <w:t>lze</w:t>
      </w:r>
      <w:r>
        <w:rPr>
          <w:rFonts w:ascii="Palatino Linotype" w:hAnsi="Palatino Linotype"/>
          <w:sz w:val="24"/>
          <w:szCs w:val="24"/>
        </w:rPr>
        <w:t xml:space="preserve"> o těchto institucích zjišťovat více informací. T</w:t>
      </w:r>
      <w:r w:rsidR="00A05B70">
        <w:rPr>
          <w:rFonts w:ascii="Palatino Linotype" w:hAnsi="Palatino Linotype"/>
          <w:sz w:val="24"/>
          <w:szCs w:val="24"/>
        </w:rPr>
        <w:t>a</w:t>
      </w:r>
      <w:r>
        <w:rPr>
          <w:rFonts w:ascii="Palatino Linotype" w:hAnsi="Palatino Linotype"/>
          <w:sz w:val="24"/>
          <w:szCs w:val="24"/>
        </w:rPr>
        <w:t>to data z</w:t>
      </w:r>
      <w:r w:rsidR="009C14A2">
        <w:rPr>
          <w:rFonts w:ascii="Palatino Linotype" w:hAnsi="Palatino Linotype"/>
          <w:sz w:val="24"/>
          <w:szCs w:val="24"/>
        </w:rPr>
        <w:t> </w:t>
      </w:r>
      <w:r w:rsidR="00A05B70">
        <w:rPr>
          <w:rFonts w:ascii="Palatino Linotype" w:hAnsi="Palatino Linotype"/>
          <w:sz w:val="24"/>
          <w:szCs w:val="24"/>
        </w:rPr>
        <w:t>P</w:t>
      </w:r>
      <w:r>
        <w:rPr>
          <w:rFonts w:ascii="Palatino Linotype" w:hAnsi="Palatino Linotype"/>
          <w:sz w:val="24"/>
          <w:szCs w:val="24"/>
        </w:rPr>
        <w:t>ortálu o dat</w:t>
      </w:r>
      <w:r w:rsidR="009C14A2">
        <w:rPr>
          <w:rFonts w:ascii="Palatino Linotype" w:hAnsi="Palatino Linotype"/>
          <w:sz w:val="24"/>
          <w:szCs w:val="24"/>
        </w:rPr>
        <w:t>ech</w:t>
      </w:r>
      <w:r>
        <w:rPr>
          <w:rFonts w:ascii="Palatino Linotype" w:hAnsi="Palatino Linotype"/>
          <w:sz w:val="24"/>
          <w:szCs w:val="24"/>
        </w:rPr>
        <w:t xml:space="preserve"> jsem vyfiltroval podle typu</w:t>
      </w:r>
      <w:r w:rsidR="002E263E">
        <w:rPr>
          <w:rFonts w:ascii="Palatino Linotype" w:hAnsi="Palatino Linotype"/>
          <w:sz w:val="24"/>
          <w:szCs w:val="24"/>
        </w:rPr>
        <w:t xml:space="preserve"> </w:t>
      </w:r>
      <w:r w:rsidR="00A05B70">
        <w:rPr>
          <w:rFonts w:ascii="Palatino Linotype" w:hAnsi="Palatino Linotype"/>
          <w:sz w:val="24"/>
          <w:szCs w:val="24"/>
        </w:rPr>
        <w:t>z</w:t>
      </w:r>
      <w:r w:rsidR="002E263E">
        <w:rPr>
          <w:rFonts w:ascii="Palatino Linotype" w:hAnsi="Palatino Linotype"/>
          <w:sz w:val="24"/>
          <w:szCs w:val="24"/>
        </w:rPr>
        <w:t>a</w:t>
      </w:r>
      <w:r w:rsidR="00A05B70">
        <w:rPr>
          <w:rFonts w:ascii="Palatino Linotype" w:hAnsi="Palatino Linotype"/>
          <w:sz w:val="24"/>
          <w:szCs w:val="24"/>
        </w:rPr>
        <w:t xml:space="preserve">řízení a tím jsem </w:t>
      </w:r>
      <w:r>
        <w:rPr>
          <w:rFonts w:ascii="Palatino Linotype" w:hAnsi="Palatino Linotype"/>
          <w:sz w:val="24"/>
          <w:szCs w:val="24"/>
        </w:rPr>
        <w:t>eliminoval veškeré instituce, které</w:t>
      </w:r>
      <w:r w:rsidR="00586C04">
        <w:rPr>
          <w:rFonts w:ascii="Palatino Linotype" w:hAnsi="Palatino Linotype"/>
          <w:sz w:val="24"/>
          <w:szCs w:val="24"/>
        </w:rPr>
        <w:t xml:space="preserve"> vzděláva</w:t>
      </w:r>
      <w:r w:rsidR="00A05B70">
        <w:rPr>
          <w:rFonts w:ascii="Palatino Linotype" w:hAnsi="Palatino Linotype"/>
          <w:sz w:val="24"/>
          <w:szCs w:val="24"/>
        </w:rPr>
        <w:t>jí</w:t>
      </w:r>
      <w:r w:rsidR="00586C04">
        <w:rPr>
          <w:rFonts w:ascii="Palatino Linotype" w:hAnsi="Palatino Linotype"/>
          <w:sz w:val="24"/>
          <w:szCs w:val="24"/>
        </w:rPr>
        <w:t xml:space="preserve"> děti</w:t>
      </w:r>
      <w:r w:rsidR="00A05B70">
        <w:rPr>
          <w:rFonts w:ascii="Palatino Linotype" w:hAnsi="Palatino Linotype"/>
          <w:sz w:val="24"/>
          <w:szCs w:val="24"/>
        </w:rPr>
        <w:t xml:space="preserve"> a mládež.</w:t>
      </w:r>
    </w:p>
    <w:p w14:paraId="3BB6C58A" w14:textId="0C162EBF" w:rsidR="003A2B86" w:rsidRPr="009A1EDB" w:rsidRDefault="00586C04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 645 </w:t>
      </w:r>
      <w:r w:rsidR="00A05B70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>nstitucí nakonec po filtraci zbylo 14</w:t>
      </w:r>
      <w:r w:rsidR="00A26D2E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A26D2E">
        <w:rPr>
          <w:rFonts w:ascii="Palatino Linotype" w:hAnsi="Palatino Linotype"/>
          <w:sz w:val="24"/>
          <w:szCs w:val="24"/>
        </w:rPr>
        <w:t>T</w:t>
      </w:r>
      <w:r w:rsidR="00521FA3">
        <w:rPr>
          <w:rFonts w:ascii="Palatino Linotype" w:hAnsi="Palatino Linotype"/>
          <w:sz w:val="24"/>
          <w:szCs w:val="24"/>
        </w:rPr>
        <w:t>yto instituce jsou typem</w:t>
      </w:r>
      <w:r w:rsidR="002C6FB4">
        <w:rPr>
          <w:rFonts w:ascii="Palatino Linotype" w:hAnsi="Palatino Linotype"/>
          <w:sz w:val="24"/>
          <w:szCs w:val="24"/>
        </w:rPr>
        <w:t>:</w:t>
      </w:r>
      <w:r w:rsidR="00521FA3">
        <w:rPr>
          <w:rFonts w:ascii="Palatino Linotype" w:hAnsi="Palatino Linotype"/>
          <w:sz w:val="24"/>
          <w:szCs w:val="24"/>
        </w:rPr>
        <w:t xml:space="preserve"> </w:t>
      </w:r>
      <w:r w:rsidR="00A05B70">
        <w:rPr>
          <w:rFonts w:ascii="Palatino Linotype" w:hAnsi="Palatino Linotype"/>
          <w:sz w:val="24"/>
          <w:szCs w:val="24"/>
        </w:rPr>
        <w:t>v</w:t>
      </w:r>
      <w:r w:rsidR="00521FA3">
        <w:rPr>
          <w:rFonts w:ascii="Palatino Linotype" w:hAnsi="Palatino Linotype"/>
          <w:sz w:val="24"/>
          <w:szCs w:val="24"/>
        </w:rPr>
        <w:t>yšší odborné školy, vysoké školy či střediska volného času.</w:t>
      </w:r>
    </w:p>
    <w:p w14:paraId="0D2D3249" w14:textId="77777777" w:rsidR="009C14A2" w:rsidRDefault="009C14A2" w:rsidP="0035326B">
      <w:pPr>
        <w:spacing w:line="360" w:lineRule="auto"/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77FFF136" w14:textId="77777777" w:rsidR="009C14A2" w:rsidRDefault="009C14A2" w:rsidP="0035326B">
      <w:pPr>
        <w:spacing w:line="360" w:lineRule="auto"/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1048F0CB" w14:textId="77777777" w:rsidR="009C14A2" w:rsidRDefault="009C14A2" w:rsidP="0035326B">
      <w:pPr>
        <w:spacing w:line="360" w:lineRule="auto"/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14749C5F" w14:textId="77777777" w:rsidR="009C14A2" w:rsidRDefault="009C14A2" w:rsidP="0035326B">
      <w:pPr>
        <w:spacing w:line="360" w:lineRule="auto"/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7F525D84" w14:textId="77777777" w:rsidR="009C14A2" w:rsidRDefault="009C14A2" w:rsidP="0035326B">
      <w:pPr>
        <w:spacing w:line="360" w:lineRule="auto"/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12789009" w14:textId="77777777" w:rsidR="002C35BC" w:rsidRDefault="002C35BC" w:rsidP="0035326B">
      <w:pPr>
        <w:spacing w:line="360" w:lineRule="auto"/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778662BF" w14:textId="77777777" w:rsidR="002C35BC" w:rsidRDefault="002C35BC" w:rsidP="0035326B">
      <w:pPr>
        <w:spacing w:line="360" w:lineRule="auto"/>
        <w:jc w:val="both"/>
        <w:rPr>
          <w:rFonts w:ascii="Palatino Linotype" w:hAnsi="Palatino Linotype"/>
          <w:b/>
          <w:bCs/>
          <w:sz w:val="28"/>
          <w:szCs w:val="28"/>
        </w:rPr>
      </w:pPr>
    </w:p>
    <w:p w14:paraId="7307DFB4" w14:textId="77777777" w:rsidR="002C35BC" w:rsidRPr="002C6FB4" w:rsidRDefault="002C35BC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7FA95B36" w14:textId="32FE84A3" w:rsidR="009A1EDB" w:rsidRPr="002C6FB4" w:rsidRDefault="002C6FB4" w:rsidP="005137CE">
      <w:pPr>
        <w:pStyle w:val="Nadpis1"/>
      </w:pPr>
      <w:bookmarkStart w:id="90" w:name="_Toc162905390"/>
      <w:bookmarkStart w:id="91" w:name="_Toc162907177"/>
      <w:bookmarkStart w:id="92" w:name="Instituce"/>
      <w:r w:rsidRPr="002C6FB4">
        <w:lastRenderedPageBreak/>
        <w:t xml:space="preserve">16. </w:t>
      </w:r>
      <w:r w:rsidR="00521FA3" w:rsidRPr="002C6FB4">
        <w:t>Instituc</w:t>
      </w:r>
      <w:r w:rsidR="009A1EDB" w:rsidRPr="002C6FB4">
        <w:t>e</w:t>
      </w:r>
      <w:bookmarkEnd w:id="90"/>
      <w:bookmarkEnd w:id="91"/>
    </w:p>
    <w:bookmarkEnd w:id="92"/>
    <w:p w14:paraId="330CCBD5" w14:textId="5F077A41" w:rsidR="00521FA3" w:rsidRPr="009A1EDB" w:rsidRDefault="009A1EDB" w:rsidP="005137CE">
      <w:pPr>
        <w:spacing w:line="360" w:lineRule="auto"/>
        <w:jc w:val="both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sz w:val="24"/>
          <w:szCs w:val="24"/>
        </w:rPr>
        <w:t>V</w:t>
      </w:r>
      <w:r w:rsidR="00521FA3">
        <w:rPr>
          <w:rFonts w:ascii="Palatino Linotype" w:hAnsi="Palatino Linotype"/>
          <w:sz w:val="24"/>
          <w:szCs w:val="24"/>
        </w:rPr>
        <w:t xml:space="preserve"> empirické části </w:t>
      </w:r>
      <w:r w:rsidR="00F11115">
        <w:rPr>
          <w:rFonts w:ascii="Palatino Linotype" w:hAnsi="Palatino Linotype"/>
          <w:sz w:val="24"/>
          <w:szCs w:val="24"/>
        </w:rPr>
        <w:t>jsou pro tuto práci relevantní následující instituce Olomouckého kraje:</w:t>
      </w:r>
    </w:p>
    <w:p w14:paraId="470FA134" w14:textId="0FE87C95" w:rsidR="00521FA3" w:rsidRDefault="00521FA3" w:rsidP="005137C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6FB4">
        <w:rPr>
          <w:rFonts w:ascii="Palatino Linotype" w:hAnsi="Palatino Linotype"/>
          <w:sz w:val="24"/>
          <w:szCs w:val="24"/>
        </w:rPr>
        <w:t xml:space="preserve">ART ECON – Vyšší odborná škola, s.r.o. </w:t>
      </w:r>
    </w:p>
    <w:p w14:paraId="789E1805" w14:textId="77777777" w:rsidR="00521FA3" w:rsidRDefault="00521FA3" w:rsidP="005137C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6FB4">
        <w:rPr>
          <w:rFonts w:ascii="Palatino Linotype" w:hAnsi="Palatino Linotype"/>
          <w:sz w:val="24"/>
          <w:szCs w:val="24"/>
        </w:rPr>
        <w:t xml:space="preserve">Vyšší odborná škola hotelnictví a turismu, o.p.s. </w:t>
      </w:r>
    </w:p>
    <w:p w14:paraId="4ED23937" w14:textId="68A5E91E" w:rsidR="00521FA3" w:rsidRDefault="00521FA3" w:rsidP="005137C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6FB4">
        <w:rPr>
          <w:rFonts w:ascii="Palatino Linotype" w:hAnsi="Palatino Linotype"/>
          <w:sz w:val="24"/>
          <w:szCs w:val="24"/>
        </w:rPr>
        <w:t xml:space="preserve">PRIGO – </w:t>
      </w:r>
      <w:r w:rsidR="002C6FB4" w:rsidRPr="002C6FB4">
        <w:rPr>
          <w:rFonts w:ascii="Palatino Linotype" w:hAnsi="Palatino Linotype"/>
          <w:sz w:val="24"/>
          <w:szCs w:val="24"/>
        </w:rPr>
        <w:t>V</w:t>
      </w:r>
      <w:r w:rsidRPr="002C6FB4">
        <w:rPr>
          <w:rFonts w:ascii="Palatino Linotype" w:hAnsi="Palatino Linotype"/>
          <w:sz w:val="24"/>
          <w:szCs w:val="24"/>
        </w:rPr>
        <w:t xml:space="preserve">yšší odborná škola </w:t>
      </w:r>
    </w:p>
    <w:p w14:paraId="2FB7193B" w14:textId="604A06A9" w:rsidR="00521FA3" w:rsidRDefault="00521FA3" w:rsidP="005137C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6FB4">
        <w:rPr>
          <w:rFonts w:ascii="Palatino Linotype" w:hAnsi="Palatino Linotype"/>
          <w:sz w:val="24"/>
          <w:szCs w:val="24"/>
        </w:rPr>
        <w:t xml:space="preserve">CARITAS – Vyšší odborná škola sociální Olomouc </w:t>
      </w:r>
    </w:p>
    <w:p w14:paraId="75707D5B" w14:textId="77777777" w:rsidR="00521FA3" w:rsidRDefault="00521FA3" w:rsidP="005137C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6FB4">
        <w:rPr>
          <w:rFonts w:ascii="Palatino Linotype" w:hAnsi="Palatino Linotype"/>
          <w:sz w:val="24"/>
          <w:szCs w:val="24"/>
        </w:rPr>
        <w:t xml:space="preserve">Středisko volného času ATLAS a BIOS, Přerov </w:t>
      </w:r>
    </w:p>
    <w:p w14:paraId="6DBC2AA2" w14:textId="5CBBE3A4" w:rsidR="00521FA3" w:rsidRDefault="00521FA3" w:rsidP="005137C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6FB4">
        <w:rPr>
          <w:rFonts w:ascii="Palatino Linotype" w:hAnsi="Palatino Linotype"/>
          <w:sz w:val="24"/>
          <w:szCs w:val="24"/>
        </w:rPr>
        <w:t xml:space="preserve">ORION – Středisko volného času Němčice nad Hanou, příspěvková organizace </w:t>
      </w:r>
    </w:p>
    <w:p w14:paraId="69E2AFD5" w14:textId="77777777" w:rsidR="00521FA3" w:rsidRDefault="00521FA3" w:rsidP="005137C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6FB4">
        <w:rPr>
          <w:rFonts w:ascii="Palatino Linotype" w:hAnsi="Palatino Linotype"/>
          <w:sz w:val="24"/>
          <w:szCs w:val="24"/>
        </w:rPr>
        <w:t xml:space="preserve">Středisko volného času a zařízení pro další vzdělávání pedagogických pracovníků Doris Šumperk </w:t>
      </w:r>
    </w:p>
    <w:p w14:paraId="2FBF42C4" w14:textId="77777777" w:rsidR="00521FA3" w:rsidRDefault="00521FA3" w:rsidP="005137C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6FB4">
        <w:rPr>
          <w:rFonts w:ascii="Palatino Linotype" w:hAnsi="Palatino Linotype"/>
          <w:sz w:val="24"/>
          <w:szCs w:val="24"/>
        </w:rPr>
        <w:t xml:space="preserve">Středisko volného času a zařízení pro další vzdělávání pedagogických pracovníků DUHA Jeseník </w:t>
      </w:r>
    </w:p>
    <w:p w14:paraId="3BBA4C18" w14:textId="77777777" w:rsidR="002C6FB4" w:rsidRDefault="00521FA3" w:rsidP="005137C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6FB4">
        <w:rPr>
          <w:rFonts w:ascii="Palatino Linotype" w:hAnsi="Palatino Linotype"/>
          <w:sz w:val="24"/>
          <w:szCs w:val="24"/>
        </w:rPr>
        <w:t xml:space="preserve">SCHOLA </w:t>
      </w:r>
      <w:proofErr w:type="spellStart"/>
      <w:r w:rsidRPr="002C6FB4">
        <w:rPr>
          <w:rFonts w:ascii="Palatino Linotype" w:hAnsi="Palatino Linotype"/>
          <w:sz w:val="24"/>
          <w:szCs w:val="24"/>
        </w:rPr>
        <w:t>education</w:t>
      </w:r>
      <w:proofErr w:type="spellEnd"/>
      <w:r w:rsidRPr="002C6FB4">
        <w:rPr>
          <w:rFonts w:ascii="Palatino Linotype" w:hAnsi="Palatino Linotype"/>
          <w:sz w:val="24"/>
          <w:szCs w:val="24"/>
        </w:rPr>
        <w:t xml:space="preserve"> – zařízení pro další vzdělávání pedagogických pracovníků a středisko služeb školám, s.r.o.</w:t>
      </w:r>
    </w:p>
    <w:p w14:paraId="2E047650" w14:textId="3ACBAED7" w:rsidR="00521FA3" w:rsidRDefault="00521FA3" w:rsidP="005137C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6FB4">
        <w:rPr>
          <w:rFonts w:ascii="Palatino Linotype" w:hAnsi="Palatino Linotype"/>
          <w:sz w:val="24"/>
          <w:szCs w:val="24"/>
        </w:rPr>
        <w:t xml:space="preserve"> Univerzita Palackého v</w:t>
      </w:r>
      <w:r w:rsidR="002C6FB4">
        <w:rPr>
          <w:rFonts w:ascii="Palatino Linotype" w:hAnsi="Palatino Linotype"/>
          <w:sz w:val="24"/>
          <w:szCs w:val="24"/>
        </w:rPr>
        <w:t> </w:t>
      </w:r>
      <w:r w:rsidRPr="002C6FB4">
        <w:rPr>
          <w:rFonts w:ascii="Palatino Linotype" w:hAnsi="Palatino Linotype"/>
          <w:sz w:val="24"/>
          <w:szCs w:val="24"/>
        </w:rPr>
        <w:t>Olomouci</w:t>
      </w:r>
    </w:p>
    <w:p w14:paraId="08A85DAC" w14:textId="111A55AB" w:rsidR="00F11115" w:rsidRPr="002C6FB4" w:rsidRDefault="00521FA3" w:rsidP="005137CE">
      <w:pPr>
        <w:pStyle w:val="Odstavecseseznamem"/>
        <w:numPr>
          <w:ilvl w:val="0"/>
          <w:numId w:val="12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2C6FB4">
        <w:rPr>
          <w:rFonts w:ascii="Palatino Linotype" w:hAnsi="Palatino Linotype"/>
          <w:sz w:val="24"/>
          <w:szCs w:val="24"/>
        </w:rPr>
        <w:t>Moravská vysoká škola Olomouc</w:t>
      </w:r>
    </w:p>
    <w:p w14:paraId="4F9A2E9C" w14:textId="6D09C189" w:rsidR="00F11115" w:rsidRDefault="00F11115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 charakteristiky </w:t>
      </w:r>
      <w:r w:rsidR="002C6FB4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 xml:space="preserve">nspekčních zpráv daných institucí </w:t>
      </w:r>
      <w:r w:rsidR="00A26D2E">
        <w:rPr>
          <w:rFonts w:ascii="Palatino Linotype" w:hAnsi="Palatino Linotype"/>
          <w:sz w:val="24"/>
          <w:szCs w:val="24"/>
        </w:rPr>
        <w:t>jsem</w:t>
      </w:r>
      <w:r>
        <w:rPr>
          <w:rFonts w:ascii="Palatino Linotype" w:hAnsi="Palatino Linotype"/>
          <w:sz w:val="24"/>
          <w:szCs w:val="24"/>
        </w:rPr>
        <w:t xml:space="preserve"> zjisti</w:t>
      </w:r>
      <w:r w:rsidR="00A26D2E">
        <w:rPr>
          <w:rFonts w:ascii="Palatino Linotype" w:hAnsi="Palatino Linotype"/>
          <w:sz w:val="24"/>
          <w:szCs w:val="24"/>
        </w:rPr>
        <w:t>l</w:t>
      </w:r>
      <w:r>
        <w:rPr>
          <w:rFonts w:ascii="Palatino Linotype" w:hAnsi="Palatino Linotype"/>
          <w:sz w:val="24"/>
          <w:szCs w:val="24"/>
        </w:rPr>
        <w:t xml:space="preserve">, jakou formu daná instituce má a </w:t>
      </w:r>
      <w:r w:rsidR="00C32CB5">
        <w:rPr>
          <w:rFonts w:ascii="Palatino Linotype" w:hAnsi="Palatino Linotype"/>
          <w:sz w:val="24"/>
          <w:szCs w:val="24"/>
        </w:rPr>
        <w:t xml:space="preserve">jakou činnost vykonává. Podle této deskripce </w:t>
      </w:r>
      <w:r w:rsidR="00A26D2E">
        <w:rPr>
          <w:rFonts w:ascii="Palatino Linotype" w:hAnsi="Palatino Linotype"/>
          <w:sz w:val="24"/>
          <w:szCs w:val="24"/>
        </w:rPr>
        <w:t xml:space="preserve">jsem určil </w:t>
      </w:r>
      <w:r w:rsidR="00C32CB5">
        <w:rPr>
          <w:rFonts w:ascii="Palatino Linotype" w:hAnsi="Palatino Linotype"/>
          <w:sz w:val="24"/>
          <w:szCs w:val="24"/>
        </w:rPr>
        <w:t xml:space="preserve">relevantnost instituce pro </w:t>
      </w:r>
      <w:r w:rsidR="00342A38">
        <w:rPr>
          <w:rFonts w:ascii="Palatino Linotype" w:hAnsi="Palatino Linotype"/>
          <w:sz w:val="24"/>
          <w:szCs w:val="24"/>
        </w:rPr>
        <w:t>tuto</w:t>
      </w:r>
      <w:r w:rsidR="00C32CB5">
        <w:rPr>
          <w:rFonts w:ascii="Palatino Linotype" w:hAnsi="Palatino Linotype"/>
          <w:sz w:val="24"/>
          <w:szCs w:val="24"/>
        </w:rPr>
        <w:t xml:space="preserve"> práci.</w:t>
      </w:r>
    </w:p>
    <w:p w14:paraId="69F5D648" w14:textId="3E808CBF" w:rsidR="00A26D2E" w:rsidRDefault="00A26D2E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 rámci těchto institucí došlo k další filtraci, aby náš výzkumný vzorek byl relevantní pro andragogické účely.</w:t>
      </w:r>
    </w:p>
    <w:p w14:paraId="4468B930" w14:textId="69C5F995" w:rsidR="002C6FB4" w:rsidRDefault="00342A38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Instituce typu „Středisko volného času“ vykonávají převážně činnost</w:t>
      </w:r>
      <w:r w:rsidR="002C6FB4">
        <w:rPr>
          <w:rFonts w:ascii="Palatino Linotype" w:hAnsi="Palatino Linotype"/>
          <w:sz w:val="24"/>
          <w:szCs w:val="24"/>
        </w:rPr>
        <w:t>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C6FB4">
        <w:rPr>
          <w:rFonts w:ascii="Palatino Linotype" w:hAnsi="Palatino Linotype"/>
          <w:sz w:val="24"/>
          <w:szCs w:val="24"/>
        </w:rPr>
        <w:t>D</w:t>
      </w:r>
      <w:r>
        <w:rPr>
          <w:rFonts w:ascii="Palatino Linotype" w:hAnsi="Palatino Linotype"/>
          <w:sz w:val="24"/>
          <w:szCs w:val="24"/>
        </w:rPr>
        <w:t>om</w:t>
      </w:r>
      <w:r w:rsidR="008F2C8F">
        <w:rPr>
          <w:rFonts w:ascii="Palatino Linotype" w:hAnsi="Palatino Linotype"/>
          <w:sz w:val="24"/>
          <w:szCs w:val="24"/>
        </w:rPr>
        <w:t>ů</w:t>
      </w:r>
      <w:r>
        <w:rPr>
          <w:rFonts w:ascii="Palatino Linotype" w:hAnsi="Palatino Linotype"/>
          <w:sz w:val="24"/>
          <w:szCs w:val="24"/>
        </w:rPr>
        <w:t xml:space="preserve"> dětí a mládeže. I když tyto instituce mohou vzdělávat </w:t>
      </w:r>
      <w:r w:rsidR="002C6FB4">
        <w:rPr>
          <w:rFonts w:ascii="Palatino Linotype" w:hAnsi="Palatino Linotype"/>
          <w:sz w:val="24"/>
          <w:szCs w:val="24"/>
        </w:rPr>
        <w:t xml:space="preserve">i </w:t>
      </w:r>
      <w:r>
        <w:rPr>
          <w:rFonts w:ascii="Palatino Linotype" w:hAnsi="Palatino Linotype"/>
          <w:sz w:val="24"/>
          <w:szCs w:val="24"/>
        </w:rPr>
        <w:t>dospělé jedince, jejich primární účel je v poskytování zájmového vzdělávání dět</w:t>
      </w:r>
      <w:r w:rsidR="002C6FB4">
        <w:rPr>
          <w:rFonts w:ascii="Palatino Linotype" w:hAnsi="Palatino Linotype"/>
          <w:sz w:val="24"/>
          <w:szCs w:val="24"/>
        </w:rPr>
        <w:t>í</w:t>
      </w:r>
      <w:r>
        <w:rPr>
          <w:rFonts w:ascii="Palatino Linotype" w:hAnsi="Palatino Linotype"/>
          <w:sz w:val="24"/>
          <w:szCs w:val="24"/>
        </w:rPr>
        <w:t xml:space="preserve"> a žáků základních škol.</w:t>
      </w:r>
      <w:r w:rsidR="000A5083">
        <w:rPr>
          <w:rFonts w:ascii="Palatino Linotype" w:hAnsi="Palatino Linotype"/>
          <w:sz w:val="24"/>
          <w:szCs w:val="24"/>
        </w:rPr>
        <w:t xml:space="preserve"> Z</w:t>
      </w:r>
      <w:r w:rsidR="00612CF2">
        <w:rPr>
          <w:rFonts w:ascii="Palatino Linotype" w:hAnsi="Palatino Linotype"/>
          <w:sz w:val="24"/>
          <w:szCs w:val="24"/>
        </w:rPr>
        <w:t xml:space="preserve"> důvodu </w:t>
      </w:r>
      <w:r w:rsidR="002C6FB4">
        <w:rPr>
          <w:rFonts w:ascii="Palatino Linotype" w:hAnsi="Palatino Linotype"/>
          <w:sz w:val="24"/>
          <w:szCs w:val="24"/>
        </w:rPr>
        <w:t>majoritního zaměření na zájmové vzdělávání dětí a mládeže</w:t>
      </w:r>
    </w:p>
    <w:p w14:paraId="7262595E" w14:textId="0774A829" w:rsidR="00342A38" w:rsidRDefault="00612CF2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nejsou</w:t>
      </w:r>
      <w:r w:rsidR="00342A38">
        <w:rPr>
          <w:rFonts w:ascii="Palatino Linotype" w:hAnsi="Palatino Linotype"/>
          <w:sz w:val="24"/>
          <w:szCs w:val="24"/>
        </w:rPr>
        <w:t xml:space="preserve"> pro tuto práci relevantní</w:t>
      </w:r>
      <w:r w:rsidR="002C6FB4">
        <w:rPr>
          <w:rFonts w:ascii="Palatino Linotype" w:hAnsi="Palatino Linotype"/>
          <w:sz w:val="24"/>
          <w:szCs w:val="24"/>
        </w:rPr>
        <w:t>.</w:t>
      </w:r>
    </w:p>
    <w:p w14:paraId="47BE0E50" w14:textId="50D5F582" w:rsidR="00A0699F" w:rsidRDefault="00612CF2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</w:t>
      </w:r>
      <w:r w:rsidR="002C6FB4">
        <w:rPr>
          <w:rFonts w:ascii="Palatino Linotype" w:hAnsi="Palatino Linotype"/>
          <w:sz w:val="24"/>
          <w:szCs w:val="24"/>
        </w:rPr>
        <w:t> výše uvedeného z</w:t>
      </w:r>
      <w:r>
        <w:rPr>
          <w:rFonts w:ascii="Palatino Linotype" w:hAnsi="Palatino Linotype"/>
          <w:sz w:val="24"/>
          <w:szCs w:val="24"/>
        </w:rPr>
        <w:t xml:space="preserve">bylo tedy </w:t>
      </w:r>
      <w:r w:rsidR="0032132B">
        <w:rPr>
          <w:rFonts w:ascii="Palatino Linotype" w:hAnsi="Palatino Linotype"/>
          <w:sz w:val="24"/>
          <w:szCs w:val="24"/>
        </w:rPr>
        <w:t>7</w:t>
      </w:r>
      <w:r w:rsidR="00A0699F">
        <w:rPr>
          <w:rFonts w:ascii="Palatino Linotype" w:hAnsi="Palatino Linotype"/>
          <w:sz w:val="24"/>
          <w:szCs w:val="24"/>
        </w:rPr>
        <w:t xml:space="preserve"> institucí, kde musíme zjistit, kolik studentů dochází do těchto </w:t>
      </w:r>
      <w:r w:rsidR="002C6FB4">
        <w:rPr>
          <w:rFonts w:ascii="Palatino Linotype" w:hAnsi="Palatino Linotype"/>
          <w:sz w:val="24"/>
          <w:szCs w:val="24"/>
        </w:rPr>
        <w:t>vzdělávacích zařízení</w:t>
      </w:r>
      <w:r w:rsidR="00A0699F">
        <w:rPr>
          <w:rFonts w:ascii="Palatino Linotype" w:hAnsi="Palatino Linotype"/>
          <w:sz w:val="24"/>
          <w:szCs w:val="24"/>
        </w:rPr>
        <w:t>. T</w:t>
      </w:r>
      <w:r w:rsidR="002C6FB4">
        <w:rPr>
          <w:rFonts w:ascii="Palatino Linotype" w:hAnsi="Palatino Linotype"/>
          <w:sz w:val="24"/>
          <w:szCs w:val="24"/>
        </w:rPr>
        <w:t>a</w:t>
      </w:r>
      <w:r w:rsidR="00A0699F">
        <w:rPr>
          <w:rFonts w:ascii="Palatino Linotype" w:hAnsi="Palatino Linotype"/>
          <w:sz w:val="24"/>
          <w:szCs w:val="24"/>
        </w:rPr>
        <w:t xml:space="preserve">to data můžeme </w:t>
      </w:r>
      <w:r w:rsidR="007D7645">
        <w:rPr>
          <w:rFonts w:ascii="Palatino Linotype" w:hAnsi="Palatino Linotype"/>
          <w:sz w:val="24"/>
          <w:szCs w:val="24"/>
        </w:rPr>
        <w:t>dohledat</w:t>
      </w:r>
      <w:r w:rsidR="00A0699F">
        <w:rPr>
          <w:rFonts w:ascii="Palatino Linotype" w:hAnsi="Palatino Linotype"/>
          <w:sz w:val="24"/>
          <w:szCs w:val="24"/>
        </w:rPr>
        <w:t xml:space="preserve"> z portálů </w:t>
      </w:r>
      <w:r w:rsidR="007D7645">
        <w:rPr>
          <w:rFonts w:ascii="Palatino Linotype" w:hAnsi="Palatino Linotype"/>
          <w:sz w:val="24"/>
          <w:szCs w:val="24"/>
        </w:rPr>
        <w:t>Č</w:t>
      </w:r>
      <w:r w:rsidR="00A0699F">
        <w:rPr>
          <w:rFonts w:ascii="Palatino Linotype" w:hAnsi="Palatino Linotype"/>
          <w:sz w:val="24"/>
          <w:szCs w:val="24"/>
        </w:rPr>
        <w:t>eské školní inspekce či např. z </w:t>
      </w:r>
      <w:r w:rsidR="007D7645">
        <w:rPr>
          <w:rFonts w:ascii="Palatino Linotype" w:hAnsi="Palatino Linotype"/>
          <w:sz w:val="24"/>
          <w:szCs w:val="24"/>
        </w:rPr>
        <w:t>i</w:t>
      </w:r>
      <w:r w:rsidR="00A0699F">
        <w:rPr>
          <w:rFonts w:ascii="Palatino Linotype" w:hAnsi="Palatino Linotype"/>
          <w:sz w:val="24"/>
          <w:szCs w:val="24"/>
        </w:rPr>
        <w:t xml:space="preserve">nformačního systému </w:t>
      </w:r>
      <w:proofErr w:type="spellStart"/>
      <w:r w:rsidR="007D7645">
        <w:rPr>
          <w:rFonts w:ascii="Palatino Linotype" w:hAnsi="Palatino Linotype"/>
          <w:sz w:val="24"/>
          <w:szCs w:val="24"/>
        </w:rPr>
        <w:t>I</w:t>
      </w:r>
      <w:r w:rsidR="00A0699F">
        <w:rPr>
          <w:rFonts w:ascii="Palatino Linotype" w:hAnsi="Palatino Linotype"/>
          <w:sz w:val="24"/>
          <w:szCs w:val="24"/>
        </w:rPr>
        <w:t>nfoabsolvent</w:t>
      </w:r>
      <w:proofErr w:type="spellEnd"/>
      <w:r w:rsidR="00A0699F">
        <w:rPr>
          <w:rFonts w:ascii="Palatino Linotype" w:hAnsi="Palatino Linotype"/>
          <w:sz w:val="24"/>
          <w:szCs w:val="24"/>
        </w:rPr>
        <w:t xml:space="preserve"> nebo také z </w:t>
      </w:r>
      <w:r w:rsidR="007D7645">
        <w:rPr>
          <w:rFonts w:ascii="Palatino Linotype" w:hAnsi="Palatino Linotype"/>
          <w:sz w:val="24"/>
          <w:szCs w:val="24"/>
        </w:rPr>
        <w:t>V</w:t>
      </w:r>
      <w:r w:rsidR="00A0699F">
        <w:rPr>
          <w:rFonts w:ascii="Palatino Linotype" w:hAnsi="Palatino Linotype"/>
          <w:sz w:val="24"/>
          <w:szCs w:val="24"/>
        </w:rPr>
        <w:t>ýročních zpráv daných institucí.</w:t>
      </w:r>
    </w:p>
    <w:p w14:paraId="4DE0555F" w14:textId="6C6E37F4" w:rsidR="00A0699F" w:rsidRDefault="00A0699F" w:rsidP="007D7645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7D7645">
        <w:rPr>
          <w:rFonts w:ascii="Palatino Linotype" w:hAnsi="Palatino Linotype"/>
          <w:sz w:val="24"/>
          <w:szCs w:val="24"/>
        </w:rPr>
        <w:t>ART ECON – Vyšší odborná škola, s.r.o. – 10 studentů</w:t>
      </w:r>
    </w:p>
    <w:p w14:paraId="3F74C497" w14:textId="7D81E416" w:rsidR="0032132B" w:rsidRDefault="0032132B" w:rsidP="0035326B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7D7645">
        <w:rPr>
          <w:rFonts w:ascii="Palatino Linotype" w:hAnsi="Palatino Linotype"/>
          <w:sz w:val="24"/>
          <w:szCs w:val="24"/>
        </w:rPr>
        <w:t xml:space="preserve">Vyšší odborná škola hotelnictví a turismu, o.p.s. – 40 </w:t>
      </w:r>
      <w:r w:rsidR="007D7645">
        <w:rPr>
          <w:rFonts w:ascii="Palatino Linotype" w:hAnsi="Palatino Linotype"/>
          <w:sz w:val="24"/>
          <w:szCs w:val="24"/>
        </w:rPr>
        <w:t>s</w:t>
      </w:r>
      <w:r w:rsidRPr="007D7645">
        <w:rPr>
          <w:rFonts w:ascii="Palatino Linotype" w:hAnsi="Palatino Linotype"/>
          <w:sz w:val="24"/>
          <w:szCs w:val="24"/>
        </w:rPr>
        <w:t>tudentů</w:t>
      </w:r>
    </w:p>
    <w:p w14:paraId="2433CAF2" w14:textId="2DD74427" w:rsidR="004E43B9" w:rsidRDefault="008D696F" w:rsidP="0035326B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7D7645">
        <w:rPr>
          <w:rFonts w:ascii="Palatino Linotype" w:hAnsi="Palatino Linotype"/>
          <w:sz w:val="24"/>
          <w:szCs w:val="24"/>
        </w:rPr>
        <w:t xml:space="preserve">PRIGO – </w:t>
      </w:r>
      <w:r w:rsidR="007D7645">
        <w:rPr>
          <w:rFonts w:ascii="Palatino Linotype" w:hAnsi="Palatino Linotype"/>
          <w:sz w:val="24"/>
          <w:szCs w:val="24"/>
        </w:rPr>
        <w:t>V</w:t>
      </w:r>
      <w:r w:rsidRPr="007D7645">
        <w:rPr>
          <w:rFonts w:ascii="Palatino Linotype" w:hAnsi="Palatino Linotype"/>
          <w:sz w:val="24"/>
          <w:szCs w:val="24"/>
        </w:rPr>
        <w:t xml:space="preserve">yšší odborná škola </w:t>
      </w:r>
      <w:r w:rsidR="007D7645" w:rsidRPr="007D7645">
        <w:rPr>
          <w:rFonts w:ascii="Palatino Linotype" w:hAnsi="Palatino Linotype"/>
          <w:sz w:val="24"/>
          <w:szCs w:val="24"/>
        </w:rPr>
        <w:t>–</w:t>
      </w:r>
      <w:r w:rsidR="007D7645">
        <w:rPr>
          <w:rFonts w:ascii="Palatino Linotype" w:hAnsi="Palatino Linotype"/>
          <w:sz w:val="24"/>
          <w:szCs w:val="24"/>
        </w:rPr>
        <w:t xml:space="preserve"> </w:t>
      </w:r>
      <w:r w:rsidRPr="007D7645">
        <w:rPr>
          <w:rFonts w:ascii="Palatino Linotype" w:hAnsi="Palatino Linotype"/>
          <w:sz w:val="24"/>
          <w:szCs w:val="24"/>
        </w:rPr>
        <w:t>451 studentů</w:t>
      </w:r>
    </w:p>
    <w:p w14:paraId="1FFEFBA1" w14:textId="77777777" w:rsidR="004E43B9" w:rsidRDefault="004E43B9" w:rsidP="0035326B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7D7645">
        <w:rPr>
          <w:rFonts w:ascii="Palatino Linotype" w:hAnsi="Palatino Linotype"/>
          <w:sz w:val="24"/>
          <w:szCs w:val="24"/>
        </w:rPr>
        <w:t>CARITAS – Vyšší odborná škola sociální Olomouc – 502 Studentů</w:t>
      </w:r>
    </w:p>
    <w:p w14:paraId="07F6A97C" w14:textId="27E34157" w:rsidR="00225543" w:rsidRDefault="00225543" w:rsidP="0035326B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7D7645">
        <w:rPr>
          <w:rFonts w:ascii="Palatino Linotype" w:hAnsi="Palatino Linotype"/>
          <w:sz w:val="24"/>
          <w:szCs w:val="24"/>
        </w:rPr>
        <w:t xml:space="preserve">SCHOLA </w:t>
      </w:r>
      <w:proofErr w:type="spellStart"/>
      <w:r w:rsidRPr="007D7645">
        <w:rPr>
          <w:rFonts w:ascii="Palatino Linotype" w:hAnsi="Palatino Linotype"/>
          <w:sz w:val="24"/>
          <w:szCs w:val="24"/>
        </w:rPr>
        <w:t>education</w:t>
      </w:r>
      <w:proofErr w:type="spellEnd"/>
      <w:r w:rsidRPr="007D7645">
        <w:rPr>
          <w:rFonts w:ascii="Palatino Linotype" w:hAnsi="Palatino Linotype"/>
          <w:sz w:val="24"/>
          <w:szCs w:val="24"/>
        </w:rPr>
        <w:t xml:space="preserve"> – zařízení pro další vzdělávání pedagogických pracovníků a středisko služeb školám, s.r.o. </w:t>
      </w:r>
      <w:r w:rsidR="003546AD" w:rsidRPr="007D7645">
        <w:rPr>
          <w:rFonts w:ascii="Palatino Linotype" w:hAnsi="Palatino Linotype"/>
          <w:sz w:val="24"/>
          <w:szCs w:val="24"/>
        </w:rPr>
        <w:t xml:space="preserve">– </w:t>
      </w:r>
      <w:r w:rsidR="000A5083" w:rsidRPr="007D7645">
        <w:rPr>
          <w:rFonts w:ascii="Palatino Linotype" w:hAnsi="Palatino Linotype"/>
          <w:sz w:val="24"/>
          <w:szCs w:val="24"/>
        </w:rPr>
        <w:t>nezjištěno</w:t>
      </w:r>
    </w:p>
    <w:p w14:paraId="3DA8098E" w14:textId="1CD0BAA3" w:rsidR="004E43B9" w:rsidRDefault="004E43B9" w:rsidP="0035326B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7D7645">
        <w:rPr>
          <w:rFonts w:ascii="Palatino Linotype" w:hAnsi="Palatino Linotype"/>
          <w:sz w:val="24"/>
          <w:szCs w:val="24"/>
        </w:rPr>
        <w:t>Univerzita Palackého v Olomouci – 23229 studentů</w:t>
      </w:r>
    </w:p>
    <w:p w14:paraId="253AE91B" w14:textId="118CAB39" w:rsidR="003E7D8C" w:rsidRDefault="003E7D8C" w:rsidP="0035326B">
      <w:pPr>
        <w:pStyle w:val="Odstavecseseznamem"/>
        <w:numPr>
          <w:ilvl w:val="0"/>
          <w:numId w:val="13"/>
        </w:num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7D7645">
        <w:rPr>
          <w:rFonts w:ascii="Palatino Linotype" w:hAnsi="Palatino Linotype"/>
          <w:sz w:val="24"/>
          <w:szCs w:val="24"/>
        </w:rPr>
        <w:t>Moravská vysoká škola Olomouc – 463 studentů</w:t>
      </w:r>
    </w:p>
    <w:p w14:paraId="05C4EE52" w14:textId="77777777" w:rsidR="007D7645" w:rsidRPr="007D7645" w:rsidRDefault="007D7645" w:rsidP="007D7645">
      <w:pPr>
        <w:pStyle w:val="Odstavecseseznamem"/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132AEF86" w14:textId="0A13A4B3" w:rsidR="003546AD" w:rsidRDefault="003546AD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Celkově je náš základní soubor</w:t>
      </w:r>
      <w:r w:rsidR="007D7645">
        <w:rPr>
          <w:rFonts w:ascii="Palatino Linotype" w:hAnsi="Palatino Linotype"/>
          <w:sz w:val="24"/>
          <w:szCs w:val="24"/>
        </w:rPr>
        <w:t xml:space="preserve"> celkem</w:t>
      </w:r>
      <w:r>
        <w:rPr>
          <w:rFonts w:ascii="Palatino Linotype" w:hAnsi="Palatino Linotype"/>
          <w:sz w:val="24"/>
          <w:szCs w:val="24"/>
        </w:rPr>
        <w:t xml:space="preserve"> 24 695 studentů. Z tohoto základního </w:t>
      </w:r>
      <w:r w:rsidR="008F3870">
        <w:rPr>
          <w:rFonts w:ascii="Palatino Linotype" w:hAnsi="Palatino Linotype"/>
          <w:sz w:val="24"/>
          <w:szCs w:val="24"/>
        </w:rPr>
        <w:t>souboru</w:t>
      </w:r>
      <w:r>
        <w:rPr>
          <w:rFonts w:ascii="Palatino Linotype" w:hAnsi="Palatino Linotype"/>
          <w:sz w:val="24"/>
          <w:szCs w:val="24"/>
        </w:rPr>
        <w:t xml:space="preserve"> nyní musíme udělat výzkumný vzorek</w:t>
      </w:r>
      <w:r w:rsidR="007D7645">
        <w:rPr>
          <w:rFonts w:ascii="Palatino Linotype" w:hAnsi="Palatino Linotype"/>
          <w:sz w:val="24"/>
          <w:szCs w:val="24"/>
        </w:rPr>
        <w:t xml:space="preserve">. Toto </w:t>
      </w:r>
      <w:r>
        <w:rPr>
          <w:rFonts w:ascii="Palatino Linotype" w:hAnsi="Palatino Linotype"/>
          <w:sz w:val="24"/>
          <w:szCs w:val="24"/>
        </w:rPr>
        <w:t xml:space="preserve">provedeme již zmíněným </w:t>
      </w:r>
      <w:proofErr w:type="spellStart"/>
      <w:r w:rsidR="00936180">
        <w:rPr>
          <w:rFonts w:ascii="Palatino Linotype" w:hAnsi="Palatino Linotype"/>
          <w:sz w:val="24"/>
          <w:szCs w:val="24"/>
        </w:rPr>
        <w:t>K</w:t>
      </w:r>
      <w:r>
        <w:rPr>
          <w:rFonts w:ascii="Palatino Linotype" w:hAnsi="Palatino Linotype"/>
          <w:sz w:val="24"/>
          <w:szCs w:val="24"/>
        </w:rPr>
        <w:t>atriakovým</w:t>
      </w:r>
      <w:proofErr w:type="spellEnd"/>
      <w:r>
        <w:rPr>
          <w:rFonts w:ascii="Palatino Linotype" w:hAnsi="Palatino Linotype"/>
          <w:sz w:val="24"/>
          <w:szCs w:val="24"/>
        </w:rPr>
        <w:t xml:space="preserve"> schématem. Pomocí </w:t>
      </w:r>
      <w:r w:rsidR="007D7645">
        <w:rPr>
          <w:rFonts w:ascii="Palatino Linotype" w:hAnsi="Palatino Linotype"/>
          <w:sz w:val="24"/>
          <w:szCs w:val="24"/>
        </w:rPr>
        <w:t>výše uvedeného</w:t>
      </w:r>
      <w:r>
        <w:rPr>
          <w:rFonts w:ascii="Palatino Linotype" w:hAnsi="Palatino Linotype"/>
          <w:sz w:val="24"/>
          <w:szCs w:val="24"/>
        </w:rPr>
        <w:t xml:space="preserve"> schématu nám vychází výběrový vzorek na 370 respondentů.</w:t>
      </w:r>
      <w:r w:rsidR="008F3870">
        <w:rPr>
          <w:rFonts w:ascii="Palatino Linotype" w:hAnsi="Palatino Linotype"/>
          <w:sz w:val="24"/>
          <w:szCs w:val="24"/>
        </w:rPr>
        <w:t xml:space="preserve"> Tento výsledek nám určuje, kolik je do našeho výzkumu optimálních respondentů.</w:t>
      </w:r>
    </w:p>
    <w:p w14:paraId="25E93B61" w14:textId="26781522" w:rsidR="00814B8F" w:rsidRDefault="00814B8F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 tomto </w:t>
      </w:r>
      <w:r w:rsidR="00485D74">
        <w:rPr>
          <w:rFonts w:ascii="Palatino Linotype" w:hAnsi="Palatino Linotype"/>
          <w:sz w:val="24"/>
          <w:szCs w:val="24"/>
        </w:rPr>
        <w:t>výzkum</w:t>
      </w:r>
      <w:r>
        <w:rPr>
          <w:rFonts w:ascii="Palatino Linotype" w:hAnsi="Palatino Linotype"/>
          <w:sz w:val="24"/>
          <w:szCs w:val="24"/>
        </w:rPr>
        <w:t>u</w:t>
      </w:r>
      <w:r w:rsidR="00485D74">
        <w:rPr>
          <w:rFonts w:ascii="Palatino Linotype" w:hAnsi="Palatino Linotype"/>
          <w:sz w:val="24"/>
          <w:szCs w:val="24"/>
        </w:rPr>
        <w:t xml:space="preserve"> se podařilo nasbírat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85D74">
        <w:rPr>
          <w:rFonts w:ascii="Palatino Linotype" w:hAnsi="Palatino Linotype"/>
          <w:sz w:val="24"/>
          <w:szCs w:val="24"/>
        </w:rPr>
        <w:t>84 respondentů,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485D74">
        <w:rPr>
          <w:rFonts w:ascii="Palatino Linotype" w:hAnsi="Palatino Linotype"/>
          <w:sz w:val="24"/>
          <w:szCs w:val="24"/>
        </w:rPr>
        <w:t>přes</w:t>
      </w:r>
      <w:r>
        <w:rPr>
          <w:rFonts w:ascii="Palatino Linotype" w:hAnsi="Palatino Linotype"/>
          <w:sz w:val="24"/>
          <w:szCs w:val="24"/>
        </w:rPr>
        <w:t>tože jsem</w:t>
      </w:r>
      <w:r w:rsidR="00485D74">
        <w:rPr>
          <w:rFonts w:ascii="Palatino Linotype" w:hAnsi="Palatino Linotype"/>
          <w:sz w:val="24"/>
          <w:szCs w:val="24"/>
        </w:rPr>
        <w:t xml:space="preserve"> kontaktov</w:t>
      </w:r>
      <w:r>
        <w:rPr>
          <w:rFonts w:ascii="Palatino Linotype" w:hAnsi="Palatino Linotype"/>
          <w:sz w:val="24"/>
          <w:szCs w:val="24"/>
        </w:rPr>
        <w:t>al</w:t>
      </w:r>
      <w:r w:rsidR="00485D74">
        <w:rPr>
          <w:rFonts w:ascii="Palatino Linotype" w:hAnsi="Palatino Linotype"/>
          <w:sz w:val="24"/>
          <w:szCs w:val="24"/>
        </w:rPr>
        <w:t xml:space="preserve"> instituc</w:t>
      </w:r>
      <w:r>
        <w:rPr>
          <w:rFonts w:ascii="Palatino Linotype" w:hAnsi="Palatino Linotype"/>
          <w:sz w:val="24"/>
          <w:szCs w:val="24"/>
        </w:rPr>
        <w:t>e jak telefonicky, tak emailovou komunikací,</w:t>
      </w:r>
      <w:r w:rsidR="00485D74">
        <w:rPr>
          <w:rFonts w:ascii="Palatino Linotype" w:hAnsi="Palatino Linotype"/>
          <w:sz w:val="24"/>
          <w:szCs w:val="24"/>
        </w:rPr>
        <w:t xml:space="preserve"> aby dotazník byl rozeslán studentům. </w:t>
      </w:r>
      <w:r>
        <w:rPr>
          <w:rFonts w:ascii="Palatino Linotype" w:hAnsi="Palatino Linotype"/>
          <w:sz w:val="24"/>
          <w:szCs w:val="24"/>
        </w:rPr>
        <w:t xml:space="preserve">Vždy mi bylo přislíbeno, že tak instituce učiní. </w:t>
      </w:r>
    </w:p>
    <w:p w14:paraId="650A7BE6" w14:textId="52DEA1A7" w:rsidR="003546AD" w:rsidRDefault="00485D74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To, že bylo dosaženo tohoto čísla respondentů není chybné</w:t>
      </w:r>
      <w:r w:rsidR="00814B8F">
        <w:rPr>
          <w:rFonts w:ascii="Palatino Linotype" w:hAnsi="Palatino Linotype"/>
          <w:sz w:val="24"/>
          <w:szCs w:val="24"/>
        </w:rPr>
        <w:t>. U</w:t>
      </w:r>
      <w:r>
        <w:rPr>
          <w:rFonts w:ascii="Palatino Linotype" w:hAnsi="Palatino Linotype"/>
          <w:sz w:val="24"/>
          <w:szCs w:val="24"/>
        </w:rPr>
        <w:t>kazuje to pouze, že návratnost dotazníku nedosahovala reprezentativní úrovně.</w:t>
      </w:r>
    </w:p>
    <w:p w14:paraId="1AB4A5FD" w14:textId="77777777" w:rsidR="007D7645" w:rsidRDefault="007D7645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79B0426E" w14:textId="77777777" w:rsidR="00485D74" w:rsidRDefault="00485D74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692445B0" w14:textId="6FDFD9B7" w:rsidR="004170D7" w:rsidRDefault="007D7645" w:rsidP="00CD6CB6">
      <w:pPr>
        <w:pStyle w:val="Nadpis1"/>
      </w:pPr>
      <w:bookmarkStart w:id="93" w:name="_Toc162905391"/>
      <w:bookmarkStart w:id="94" w:name="_Toc162907178"/>
      <w:bookmarkStart w:id="95" w:name="Otázka"/>
      <w:r>
        <w:lastRenderedPageBreak/>
        <w:t xml:space="preserve">17. </w:t>
      </w:r>
      <w:r w:rsidR="008F3870" w:rsidRPr="008F3870">
        <w:t>V</w:t>
      </w:r>
      <w:r w:rsidR="00586C04" w:rsidRPr="008F3870">
        <w:t>ýzkumné otázky</w:t>
      </w:r>
      <w:bookmarkEnd w:id="93"/>
      <w:bookmarkEnd w:id="94"/>
    </w:p>
    <w:bookmarkEnd w:id="95"/>
    <w:p w14:paraId="3CB435A8" w14:textId="5C84BDB7" w:rsidR="004170D7" w:rsidRDefault="008F3870" w:rsidP="0035326B">
      <w:pPr>
        <w:spacing w:line="360" w:lineRule="auto"/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24"/>
          <w:szCs w:val="24"/>
        </w:rPr>
        <w:t>Nyní</w:t>
      </w:r>
      <w:r w:rsidR="007D7645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když máme výzkumný vzorek, musíme stanovit výzkumné otázky a hypotézy do našeho výzkumu.</w:t>
      </w:r>
    </w:p>
    <w:p w14:paraId="20146AB4" w14:textId="2C874592" w:rsidR="00986EE2" w:rsidRDefault="007D7645" w:rsidP="007D7645">
      <w:pPr>
        <w:spacing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</w:t>
      </w:r>
      <w:r w:rsidR="00986EE2" w:rsidRPr="007D7645">
        <w:rPr>
          <w:rFonts w:ascii="Palatino Linotype" w:hAnsi="Palatino Linotype"/>
          <w:sz w:val="24"/>
          <w:szCs w:val="24"/>
        </w:rPr>
        <w:t xml:space="preserve">Jaké metody </w:t>
      </w:r>
      <w:r w:rsidR="00676900" w:rsidRPr="007D7645">
        <w:rPr>
          <w:rFonts w:ascii="Palatino Linotype" w:hAnsi="Palatino Linotype"/>
          <w:sz w:val="24"/>
          <w:szCs w:val="24"/>
        </w:rPr>
        <w:t>vzdělávání</w:t>
      </w:r>
      <w:r w:rsidR="003A2B86" w:rsidRPr="007D7645">
        <w:rPr>
          <w:rFonts w:ascii="Palatino Linotype" w:hAnsi="Palatino Linotype"/>
          <w:sz w:val="24"/>
          <w:szCs w:val="24"/>
        </w:rPr>
        <w:t xml:space="preserve"> dospělých</w:t>
      </w:r>
      <w:r w:rsidR="00676900" w:rsidRPr="007D7645">
        <w:rPr>
          <w:rFonts w:ascii="Palatino Linotype" w:hAnsi="Palatino Linotype"/>
          <w:sz w:val="24"/>
          <w:szCs w:val="24"/>
        </w:rPr>
        <w:t xml:space="preserve"> můžeme čekat</w:t>
      </w:r>
      <w:r w:rsidR="00986EE2" w:rsidRPr="007D7645">
        <w:rPr>
          <w:rFonts w:ascii="Palatino Linotype" w:hAnsi="Palatino Linotype"/>
          <w:sz w:val="24"/>
          <w:szCs w:val="24"/>
        </w:rPr>
        <w:t xml:space="preserve"> v</w:t>
      </w:r>
      <w:r w:rsidR="00B02243" w:rsidRPr="007D7645">
        <w:rPr>
          <w:rFonts w:ascii="Palatino Linotype" w:hAnsi="Palatino Linotype"/>
          <w:sz w:val="24"/>
          <w:szCs w:val="24"/>
        </w:rPr>
        <w:t> </w:t>
      </w:r>
      <w:r w:rsidR="00986EE2" w:rsidRPr="007D7645">
        <w:rPr>
          <w:rFonts w:ascii="Palatino Linotype" w:hAnsi="Palatino Linotype"/>
          <w:sz w:val="24"/>
          <w:szCs w:val="24"/>
        </w:rPr>
        <w:t>daných</w:t>
      </w:r>
      <w:r w:rsidR="00B02243" w:rsidRPr="007D7645">
        <w:rPr>
          <w:rFonts w:ascii="Palatino Linotype" w:hAnsi="Palatino Linotype"/>
          <w:sz w:val="24"/>
          <w:szCs w:val="24"/>
        </w:rPr>
        <w:t xml:space="preserve"> andragogických </w:t>
      </w:r>
      <w:r w:rsidR="00986EE2" w:rsidRPr="007D7645">
        <w:rPr>
          <w:rFonts w:ascii="Palatino Linotype" w:hAnsi="Palatino Linotype"/>
          <w:sz w:val="24"/>
          <w:szCs w:val="24"/>
        </w:rPr>
        <w:t xml:space="preserve">institucích </w:t>
      </w:r>
      <w:r w:rsidR="00757F38" w:rsidRPr="007D7645">
        <w:rPr>
          <w:rFonts w:ascii="Palatino Linotype" w:hAnsi="Palatino Linotype"/>
          <w:sz w:val="24"/>
          <w:szCs w:val="24"/>
        </w:rPr>
        <w:t>Olomouckého kraje?</w:t>
      </w:r>
    </w:p>
    <w:p w14:paraId="4F290F93" w14:textId="4A748AFD" w:rsidR="008C556B" w:rsidRDefault="007D7645" w:rsidP="007D7645">
      <w:pPr>
        <w:pStyle w:val="Odstavecseseznamem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r w:rsidR="00BC6493" w:rsidRPr="00BC6493">
        <w:rPr>
          <w:rFonts w:ascii="Palatino Linotype" w:hAnsi="Palatino Linotype"/>
          <w:sz w:val="24"/>
          <w:szCs w:val="24"/>
        </w:rPr>
        <w:t>Jaké překážky mohou nastat v jednotlivých institucích při implementaci nových postupů</w:t>
      </w:r>
      <w:r w:rsidR="008C556B">
        <w:rPr>
          <w:rFonts w:ascii="Palatino Linotype" w:hAnsi="Palatino Linotype"/>
          <w:sz w:val="24"/>
          <w:szCs w:val="24"/>
        </w:rPr>
        <w:t>?</w:t>
      </w:r>
    </w:p>
    <w:p w14:paraId="7F894A82" w14:textId="09E308B0" w:rsidR="008C556B" w:rsidRDefault="007D7645" w:rsidP="007D7645">
      <w:pPr>
        <w:pStyle w:val="Odstavecseseznamem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</w:t>
      </w:r>
      <w:r w:rsidR="008C556B">
        <w:rPr>
          <w:rFonts w:ascii="Palatino Linotype" w:hAnsi="Palatino Linotype"/>
          <w:sz w:val="24"/>
          <w:szCs w:val="24"/>
        </w:rPr>
        <w:t>J</w:t>
      </w:r>
      <w:r w:rsidR="00986EE2" w:rsidRPr="00986EE2">
        <w:rPr>
          <w:rFonts w:ascii="Palatino Linotype" w:hAnsi="Palatino Linotype"/>
          <w:sz w:val="24"/>
          <w:szCs w:val="24"/>
        </w:rPr>
        <w:t xml:space="preserve">aké </w:t>
      </w:r>
      <w:r w:rsidR="008C556B">
        <w:rPr>
          <w:rFonts w:ascii="Palatino Linotype" w:hAnsi="Palatino Linotype"/>
          <w:sz w:val="24"/>
          <w:szCs w:val="24"/>
        </w:rPr>
        <w:t xml:space="preserve">bývají </w:t>
      </w:r>
      <w:r w:rsidR="006B4FB1">
        <w:rPr>
          <w:rFonts w:ascii="Palatino Linotype" w:hAnsi="Palatino Linotype"/>
          <w:sz w:val="24"/>
          <w:szCs w:val="24"/>
        </w:rPr>
        <w:t>časté</w:t>
      </w:r>
      <w:r w:rsidR="008C556B">
        <w:rPr>
          <w:rFonts w:ascii="Palatino Linotype" w:hAnsi="Palatino Linotype"/>
          <w:sz w:val="24"/>
          <w:szCs w:val="24"/>
        </w:rPr>
        <w:t xml:space="preserve"> </w:t>
      </w:r>
      <w:r w:rsidR="00986EE2" w:rsidRPr="00986EE2">
        <w:rPr>
          <w:rFonts w:ascii="Palatino Linotype" w:hAnsi="Palatino Linotype"/>
          <w:sz w:val="24"/>
          <w:szCs w:val="24"/>
        </w:rPr>
        <w:t>nedostatky typické pro tento sektor vzdělávání?</w:t>
      </w:r>
    </w:p>
    <w:p w14:paraId="3FA1F57B" w14:textId="490D963E" w:rsidR="00171FA1" w:rsidRDefault="00171FA1" w:rsidP="007D7645">
      <w:pPr>
        <w:pStyle w:val="Odstavecseseznamem"/>
        <w:spacing w:line="360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d) Jakými nedostatky trpí dané andragogické instituce?</w:t>
      </w:r>
    </w:p>
    <w:p w14:paraId="09EF0F90" w14:textId="77777777" w:rsidR="00171FA1" w:rsidRPr="008F3870" w:rsidRDefault="00171FA1" w:rsidP="007D7645">
      <w:pPr>
        <w:pStyle w:val="Odstavecseseznamem"/>
        <w:spacing w:line="360" w:lineRule="auto"/>
        <w:ind w:left="0"/>
        <w:rPr>
          <w:rFonts w:ascii="Palatino Linotype" w:hAnsi="Palatino Linotype"/>
          <w:sz w:val="24"/>
          <w:szCs w:val="24"/>
        </w:rPr>
      </w:pPr>
    </w:p>
    <w:p w14:paraId="7CB8B55B" w14:textId="77777777" w:rsidR="008C556B" w:rsidRDefault="008C556B" w:rsidP="0035326B">
      <w:pPr>
        <w:spacing w:line="360" w:lineRule="auto"/>
        <w:jc w:val="both"/>
        <w:rPr>
          <w:rFonts w:ascii="Palatino Linotype" w:hAnsi="Palatino Linotype"/>
          <w:sz w:val="32"/>
          <w:szCs w:val="32"/>
        </w:rPr>
      </w:pPr>
    </w:p>
    <w:p w14:paraId="241DA76B" w14:textId="77777777" w:rsidR="004C0F44" w:rsidRDefault="004C0F44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1660B551" w14:textId="77777777" w:rsidR="004C0F44" w:rsidRDefault="004C0F44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29D5390F" w14:textId="77777777" w:rsidR="004C0F44" w:rsidRDefault="004C0F44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76E5A8C5" w14:textId="77777777" w:rsidR="004C0F44" w:rsidRDefault="004C0F44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05B132FA" w14:textId="77777777" w:rsidR="004C0F44" w:rsidRDefault="004C0F44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065B5C00" w14:textId="77777777" w:rsidR="004C0F44" w:rsidRDefault="004C0F44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675F8CB2" w14:textId="77777777" w:rsidR="004C0F44" w:rsidRDefault="004C0F44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47288155" w14:textId="77777777" w:rsidR="00CC1E4F" w:rsidRDefault="00CC1E4F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42D3C1C3" w14:textId="77777777" w:rsidR="00CC1E4F" w:rsidRDefault="00CC1E4F" w:rsidP="0035326B">
      <w:pPr>
        <w:spacing w:line="360" w:lineRule="auto"/>
        <w:jc w:val="both"/>
        <w:rPr>
          <w:rFonts w:ascii="Palatino Linotype" w:hAnsi="Palatino Linotype"/>
          <w:b/>
          <w:bCs/>
          <w:sz w:val="32"/>
          <w:szCs w:val="32"/>
        </w:rPr>
      </w:pPr>
    </w:p>
    <w:p w14:paraId="72FB9F4C" w14:textId="5305E4CD" w:rsidR="00BC7AD9" w:rsidRPr="007D7645" w:rsidRDefault="007D7645" w:rsidP="005137CE">
      <w:pPr>
        <w:pStyle w:val="Nadpis1"/>
      </w:pPr>
      <w:bookmarkStart w:id="96" w:name="_Toc162905392"/>
      <w:bookmarkStart w:id="97" w:name="_Toc162907179"/>
      <w:bookmarkStart w:id="98" w:name="Hypotézy"/>
      <w:r>
        <w:lastRenderedPageBreak/>
        <w:t xml:space="preserve">18. </w:t>
      </w:r>
      <w:r w:rsidR="00250476" w:rsidRPr="008F3870">
        <w:t>Hypotézy</w:t>
      </w:r>
      <w:bookmarkEnd w:id="96"/>
      <w:bookmarkEnd w:id="97"/>
    </w:p>
    <w:p w14:paraId="11FCE338" w14:textId="678DDE7E" w:rsidR="005B6E70" w:rsidRDefault="00C2008B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bookmarkStart w:id="99" w:name="_Hlk162898238"/>
      <w:bookmarkEnd w:id="98"/>
      <w:r w:rsidRPr="00F5203D">
        <w:rPr>
          <w:rFonts w:ascii="Palatino Linotype" w:hAnsi="Palatino Linotype"/>
          <w:b/>
          <w:bCs/>
          <w:sz w:val="24"/>
          <w:szCs w:val="24"/>
        </w:rPr>
        <w:t>1)</w:t>
      </w:r>
      <w:r w:rsidR="00E10D46">
        <w:rPr>
          <w:rFonts w:ascii="Palatino Linotype" w:hAnsi="Palatino Linotype"/>
          <w:sz w:val="24"/>
          <w:szCs w:val="24"/>
        </w:rPr>
        <w:t xml:space="preserve"> </w:t>
      </w:r>
      <w:r w:rsidR="005B6E70" w:rsidRPr="005B6E70">
        <w:rPr>
          <w:rFonts w:ascii="Palatino Linotype" w:hAnsi="Palatino Linotype"/>
          <w:sz w:val="24"/>
          <w:szCs w:val="24"/>
        </w:rPr>
        <w:t xml:space="preserve">Využívání andragogických vzdělávacích metod v institucích v Olomouckém kraji se </w:t>
      </w:r>
      <w:proofErr w:type="gramStart"/>
      <w:r w:rsidR="005B6E70" w:rsidRPr="005B6E70">
        <w:rPr>
          <w:rFonts w:ascii="Palatino Linotype" w:hAnsi="Palatino Linotype"/>
          <w:sz w:val="24"/>
          <w:szCs w:val="24"/>
        </w:rPr>
        <w:t>liší</w:t>
      </w:r>
      <w:proofErr w:type="gramEnd"/>
      <w:r w:rsidR="005B6E70" w:rsidRPr="005B6E70">
        <w:rPr>
          <w:rFonts w:ascii="Palatino Linotype" w:hAnsi="Palatino Linotype"/>
          <w:sz w:val="24"/>
          <w:szCs w:val="24"/>
        </w:rPr>
        <w:t xml:space="preserve"> v závislosti na typu instituce, kterou studenti navštěvují.</w:t>
      </w:r>
    </w:p>
    <w:bookmarkEnd w:id="99"/>
    <w:p w14:paraId="352568B6" w14:textId="5D438E59" w:rsidR="007D7645" w:rsidRDefault="00BC7AD9" w:rsidP="005137CE">
      <w:pPr>
        <w:spacing w:line="360" w:lineRule="auto"/>
        <w:jc w:val="both"/>
      </w:pPr>
      <w:r>
        <w:rPr>
          <w:rFonts w:ascii="Palatino Linotype" w:hAnsi="Palatino Linotype"/>
          <w:sz w:val="24"/>
          <w:szCs w:val="24"/>
        </w:rPr>
        <w:t>O</w:t>
      </w:r>
      <w:r w:rsidR="00E10D46">
        <w:rPr>
          <w:rFonts w:ascii="Palatino Linotype" w:hAnsi="Palatino Linotype"/>
          <w:sz w:val="24"/>
          <w:szCs w:val="24"/>
        </w:rPr>
        <w:t>peracionalizace</w:t>
      </w:r>
      <w:r>
        <w:rPr>
          <w:rFonts w:ascii="Palatino Linotype" w:hAnsi="Palatino Linotype"/>
          <w:sz w:val="24"/>
          <w:szCs w:val="24"/>
        </w:rPr>
        <w:t xml:space="preserve">: Tato hypotéza </w:t>
      </w:r>
      <w:r w:rsidR="002E06E6">
        <w:rPr>
          <w:rFonts w:ascii="Palatino Linotype" w:hAnsi="Palatino Linotype"/>
          <w:sz w:val="24"/>
          <w:szCs w:val="24"/>
        </w:rPr>
        <w:t xml:space="preserve">odkazuje na </w:t>
      </w:r>
      <w:proofErr w:type="spellStart"/>
      <w:r w:rsidR="002E06E6">
        <w:rPr>
          <w:rFonts w:ascii="Palatino Linotype" w:hAnsi="Palatino Linotype"/>
          <w:sz w:val="24"/>
          <w:szCs w:val="24"/>
        </w:rPr>
        <w:t>Prahbu</w:t>
      </w:r>
      <w:proofErr w:type="spellEnd"/>
      <w:r w:rsidR="002E06E6">
        <w:rPr>
          <w:rFonts w:ascii="Palatino Linotype" w:hAnsi="Palatino Linotype"/>
          <w:sz w:val="24"/>
          <w:szCs w:val="24"/>
        </w:rPr>
        <w:t>, který tvrdí, že „</w:t>
      </w:r>
      <w:r w:rsidR="007D7645">
        <w:rPr>
          <w:rFonts w:ascii="Palatino Linotype" w:hAnsi="Palatino Linotype"/>
          <w:sz w:val="24"/>
          <w:szCs w:val="24"/>
        </w:rPr>
        <w:t>p</w:t>
      </w:r>
      <w:r w:rsidR="002E06E6" w:rsidRPr="002E06E6">
        <w:rPr>
          <w:rFonts w:ascii="Palatino Linotype" w:hAnsi="Palatino Linotype"/>
          <w:sz w:val="24"/>
          <w:szCs w:val="24"/>
        </w:rPr>
        <w:t>ři zkoumání, která výuková metoda je nejlepší a která by se měla používat, se zjistilo, že neexistuje jednotná odpověď, jestli je nějaká metoda nejlepší</w:t>
      </w:r>
      <w:r w:rsidR="007D7645">
        <w:rPr>
          <w:rFonts w:ascii="Palatino Linotype" w:hAnsi="Palatino Linotype"/>
          <w:sz w:val="24"/>
          <w:szCs w:val="24"/>
        </w:rPr>
        <w:t>.</w:t>
      </w:r>
      <w:r w:rsidR="002E06E6">
        <w:rPr>
          <w:rFonts w:ascii="Palatino Linotype" w:hAnsi="Palatino Linotype"/>
          <w:sz w:val="24"/>
          <w:szCs w:val="24"/>
        </w:rPr>
        <w:t>“</w:t>
      </w:r>
      <w:r w:rsidR="000A5083" w:rsidRPr="000A5083">
        <w:rPr>
          <w:rFonts w:ascii="Palatino Linotype" w:hAnsi="Palatino Linotype"/>
          <w:sz w:val="24"/>
          <w:szCs w:val="24"/>
        </w:rPr>
        <w:t xml:space="preserve"> </w:t>
      </w:r>
      <w:r w:rsidR="000A5083">
        <w:rPr>
          <w:rFonts w:ascii="Palatino Linotype" w:hAnsi="Palatino Linotype"/>
          <w:sz w:val="24"/>
          <w:szCs w:val="24"/>
        </w:rPr>
        <w:t>(</w:t>
      </w:r>
      <w:proofErr w:type="spellStart"/>
      <w:r w:rsidR="000A5083">
        <w:rPr>
          <w:rFonts w:ascii="Palatino Linotype" w:hAnsi="Palatino Linotype"/>
          <w:sz w:val="24"/>
          <w:szCs w:val="24"/>
        </w:rPr>
        <w:t>Prahbu</w:t>
      </w:r>
      <w:proofErr w:type="spellEnd"/>
      <w:r w:rsidR="000A5083">
        <w:rPr>
          <w:rFonts w:ascii="Palatino Linotype" w:hAnsi="Palatino Linotype"/>
          <w:sz w:val="24"/>
          <w:szCs w:val="24"/>
        </w:rPr>
        <w:t xml:space="preserve">, </w:t>
      </w:r>
      <w:r w:rsidR="000A5083" w:rsidRPr="002E06E6">
        <w:rPr>
          <w:rFonts w:ascii="Palatino Linotype" w:hAnsi="Palatino Linotype"/>
          <w:sz w:val="24"/>
          <w:szCs w:val="24"/>
        </w:rPr>
        <w:t>1990)</w:t>
      </w:r>
      <w:r w:rsidR="002E06E6" w:rsidRPr="002E06E6">
        <w:t xml:space="preserve"> </w:t>
      </w:r>
    </w:p>
    <w:p w14:paraId="5DF90B2D" w14:textId="013AAD3E" w:rsidR="002E06E6" w:rsidRDefault="002E06E6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 toho můžeme </w:t>
      </w:r>
      <w:r w:rsidR="00E10D46">
        <w:rPr>
          <w:rFonts w:ascii="Palatino Linotype" w:hAnsi="Palatino Linotype"/>
          <w:sz w:val="24"/>
          <w:szCs w:val="24"/>
        </w:rPr>
        <w:t>vyvodit</w:t>
      </w:r>
      <w:r>
        <w:rPr>
          <w:rFonts w:ascii="Palatino Linotype" w:hAnsi="Palatino Linotype"/>
          <w:sz w:val="24"/>
          <w:szCs w:val="24"/>
        </w:rPr>
        <w:t xml:space="preserve"> důsledek, že kombinace metod bude nejlepším způsobem vzdělávání.</w:t>
      </w:r>
      <w:r w:rsidR="00C2008B">
        <w:rPr>
          <w:rFonts w:ascii="Palatino Linotype" w:hAnsi="Palatino Linotype"/>
          <w:sz w:val="24"/>
          <w:szCs w:val="24"/>
        </w:rPr>
        <w:t xml:space="preserve"> </w:t>
      </w:r>
    </w:p>
    <w:p w14:paraId="41254276" w14:textId="243DDC3D" w:rsidR="00155B2F" w:rsidRDefault="004C0F44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bookmarkStart w:id="100" w:name="_Hlk162898233"/>
      <w:r w:rsidRPr="00F5203D">
        <w:rPr>
          <w:rFonts w:ascii="Palatino Linotype" w:hAnsi="Palatino Linotype"/>
          <w:b/>
          <w:bCs/>
          <w:sz w:val="24"/>
          <w:szCs w:val="24"/>
        </w:rPr>
        <w:t>2</w:t>
      </w:r>
      <w:r w:rsidR="00EE56E9" w:rsidRPr="00F5203D">
        <w:rPr>
          <w:rFonts w:ascii="Palatino Linotype" w:hAnsi="Palatino Linotype"/>
          <w:b/>
          <w:bCs/>
          <w:sz w:val="24"/>
          <w:szCs w:val="24"/>
        </w:rPr>
        <w:t>)</w:t>
      </w:r>
      <w:r w:rsidR="00E10D46">
        <w:rPr>
          <w:rFonts w:ascii="Palatino Linotype" w:hAnsi="Palatino Linotype"/>
          <w:sz w:val="24"/>
          <w:szCs w:val="24"/>
        </w:rPr>
        <w:t xml:space="preserve"> </w:t>
      </w:r>
      <w:r w:rsidR="00155B2F" w:rsidRPr="00155B2F">
        <w:rPr>
          <w:rFonts w:ascii="Palatino Linotype" w:hAnsi="Palatino Linotype"/>
          <w:sz w:val="24"/>
          <w:szCs w:val="24"/>
        </w:rPr>
        <w:t xml:space="preserve">Různé vzdělávací instituce v Olomouckém kraji projevují rozdílné </w:t>
      </w:r>
      <w:r w:rsidR="00155B2F">
        <w:rPr>
          <w:rFonts w:ascii="Palatino Linotype" w:hAnsi="Palatino Linotype"/>
          <w:sz w:val="24"/>
          <w:szCs w:val="24"/>
        </w:rPr>
        <w:t>rychlosti</w:t>
      </w:r>
      <w:r w:rsidR="00155B2F" w:rsidRPr="00155B2F">
        <w:rPr>
          <w:rFonts w:ascii="Palatino Linotype" w:hAnsi="Palatino Linotype"/>
          <w:sz w:val="24"/>
          <w:szCs w:val="24"/>
        </w:rPr>
        <w:t xml:space="preserve"> integrac</w:t>
      </w:r>
      <w:r w:rsidR="00155B2F">
        <w:rPr>
          <w:rFonts w:ascii="Palatino Linotype" w:hAnsi="Palatino Linotype"/>
          <w:sz w:val="24"/>
          <w:szCs w:val="24"/>
        </w:rPr>
        <w:t>e</w:t>
      </w:r>
      <w:r w:rsidR="00155B2F" w:rsidRPr="00155B2F">
        <w:rPr>
          <w:rFonts w:ascii="Palatino Linotype" w:hAnsi="Palatino Linotype"/>
          <w:sz w:val="24"/>
          <w:szCs w:val="24"/>
        </w:rPr>
        <w:t xml:space="preserve"> technologií do svých vzdělávacích procesů, což vede k variaci v</w:t>
      </w:r>
      <w:r w:rsidR="00CA121E">
        <w:rPr>
          <w:rFonts w:ascii="Palatino Linotype" w:hAnsi="Palatino Linotype"/>
          <w:sz w:val="24"/>
          <w:szCs w:val="24"/>
        </w:rPr>
        <w:t> </w:t>
      </w:r>
      <w:r w:rsidR="00155B2F" w:rsidRPr="00155B2F">
        <w:rPr>
          <w:rFonts w:ascii="Palatino Linotype" w:hAnsi="Palatino Linotype"/>
          <w:sz w:val="24"/>
          <w:szCs w:val="24"/>
        </w:rPr>
        <w:t>úrovni</w:t>
      </w:r>
      <w:r w:rsidR="00CA121E">
        <w:rPr>
          <w:rFonts w:ascii="Palatino Linotype" w:hAnsi="Palatino Linotype"/>
          <w:sz w:val="24"/>
          <w:szCs w:val="24"/>
        </w:rPr>
        <w:t xml:space="preserve"> a</w:t>
      </w:r>
      <w:r w:rsidR="00155B2F" w:rsidRPr="00155B2F">
        <w:rPr>
          <w:rFonts w:ascii="Palatino Linotype" w:hAnsi="Palatino Linotype"/>
          <w:sz w:val="24"/>
          <w:szCs w:val="24"/>
        </w:rPr>
        <w:t xml:space="preserve"> typu používaných technologií.</w:t>
      </w:r>
    </w:p>
    <w:bookmarkEnd w:id="100"/>
    <w:p w14:paraId="20BA430F" w14:textId="2CD9F8A9" w:rsidR="002E06E6" w:rsidRDefault="00E10D46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Operacionalizace</w:t>
      </w:r>
      <w:r w:rsidR="002E06E6" w:rsidRPr="00140627">
        <w:rPr>
          <w:rFonts w:ascii="Palatino Linotype" w:hAnsi="Palatino Linotype"/>
          <w:sz w:val="24"/>
          <w:szCs w:val="24"/>
        </w:rPr>
        <w:t xml:space="preserve">: </w:t>
      </w:r>
      <w:r w:rsidR="001B66D1">
        <w:rPr>
          <w:rFonts w:ascii="Palatino Linotype" w:hAnsi="Palatino Linotype"/>
          <w:sz w:val="24"/>
          <w:szCs w:val="24"/>
        </w:rPr>
        <w:t xml:space="preserve">Technologie, které jsou zaváděny v těchto institucích jsou různé a mezi institucemi se </w:t>
      </w:r>
      <w:proofErr w:type="gramStart"/>
      <w:r w:rsidR="001B66D1">
        <w:rPr>
          <w:rFonts w:ascii="Palatino Linotype" w:hAnsi="Palatino Linotype"/>
          <w:sz w:val="24"/>
          <w:szCs w:val="24"/>
        </w:rPr>
        <w:t>liší</w:t>
      </w:r>
      <w:proofErr w:type="gramEnd"/>
      <w:r w:rsidR="001B66D1">
        <w:rPr>
          <w:rFonts w:ascii="Palatino Linotype" w:hAnsi="Palatino Linotype"/>
          <w:sz w:val="24"/>
          <w:szCs w:val="24"/>
        </w:rPr>
        <w:t>.</w:t>
      </w:r>
      <w:r w:rsidR="000A5083">
        <w:rPr>
          <w:rFonts w:ascii="Palatino Linotype" w:hAnsi="Palatino Linotype"/>
          <w:sz w:val="24"/>
          <w:szCs w:val="24"/>
        </w:rPr>
        <w:t xml:space="preserve"> </w:t>
      </w:r>
      <w:r w:rsidR="00140627" w:rsidRPr="00140627">
        <w:rPr>
          <w:rFonts w:ascii="Palatino Linotype" w:hAnsi="Palatino Linotype"/>
          <w:sz w:val="24"/>
          <w:szCs w:val="24"/>
        </w:rPr>
        <w:t>Pro tento aspekt bychom mohli kategorizovat zavedené technologie do různých skupin podle jejich účelu a využití. Například bychom mohli technologie rozdělit do kategorií jako „hardwarové vybavení“ (například počítače, interaktivní tabule), „softwarové aplikace“ (například vzdělávací software, management systémy) a „online zdroje“ (například e-learning platformy, elektronické knihy).</w:t>
      </w:r>
    </w:p>
    <w:p w14:paraId="1A1DEC2F" w14:textId="0078504E" w:rsidR="00E4059A" w:rsidRPr="00EE56E9" w:rsidRDefault="00E4059A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bookmarkStart w:id="101" w:name="_Hlk162897577"/>
      <w:r w:rsidRPr="00F5203D">
        <w:rPr>
          <w:rFonts w:ascii="Palatino Linotype" w:hAnsi="Palatino Linotype"/>
          <w:b/>
          <w:bCs/>
          <w:sz w:val="24"/>
          <w:szCs w:val="24"/>
        </w:rPr>
        <w:t>3)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75258">
        <w:rPr>
          <w:rFonts w:ascii="Palatino Linotype" w:hAnsi="Palatino Linotype"/>
          <w:sz w:val="24"/>
          <w:szCs w:val="24"/>
        </w:rPr>
        <w:t>Rozdílné typy institucí v Olomouckém kraji budou mít různé typy překážek při implementaci nových postupů, kdy</w:t>
      </w:r>
      <w:r>
        <w:rPr>
          <w:rFonts w:ascii="Palatino Linotype" w:hAnsi="Palatino Linotype"/>
          <w:sz w:val="24"/>
          <w:szCs w:val="24"/>
        </w:rPr>
        <w:t xml:space="preserve"> instituce typu „vysoká škola“ bude obsahovat i překážky jiného typu. </w:t>
      </w:r>
    </w:p>
    <w:bookmarkEnd w:id="101"/>
    <w:p w14:paraId="335FC619" w14:textId="2C186130" w:rsidR="00E10D46" w:rsidRDefault="00E10D46" w:rsidP="005137CE">
      <w:pPr>
        <w:pStyle w:val="Odstavecseseznamem"/>
        <w:spacing w:line="360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0E6A19">
        <w:rPr>
          <w:rFonts w:ascii="Palatino Linotype" w:hAnsi="Palatino Linotype"/>
          <w:sz w:val="24"/>
          <w:szCs w:val="24"/>
        </w:rPr>
        <w:t>Operacionalizace</w:t>
      </w:r>
      <w:r w:rsidR="002E06E6" w:rsidRPr="000E6A19">
        <w:rPr>
          <w:rFonts w:ascii="Palatino Linotype" w:hAnsi="Palatino Linotype"/>
          <w:sz w:val="24"/>
          <w:szCs w:val="24"/>
        </w:rPr>
        <w:t>:</w:t>
      </w:r>
      <w:r w:rsidR="002E06E6" w:rsidRPr="000E6A19">
        <w:t xml:space="preserve"> </w:t>
      </w:r>
      <w:r w:rsidR="00637BF0" w:rsidRPr="000E6A19">
        <w:rPr>
          <w:rFonts w:ascii="Palatino Linotype" w:hAnsi="Palatino Linotype"/>
          <w:sz w:val="24"/>
          <w:szCs w:val="24"/>
        </w:rPr>
        <w:t>Přestože</w:t>
      </w:r>
      <w:r w:rsidR="00637BF0" w:rsidRPr="00637BF0">
        <w:rPr>
          <w:rFonts w:ascii="Palatino Linotype" w:hAnsi="Palatino Linotype"/>
          <w:sz w:val="24"/>
          <w:szCs w:val="24"/>
        </w:rPr>
        <w:t xml:space="preserve"> je implementace nových postupů klíčová pro modernizaci a zlepšení vzdělávacího procesu, </w:t>
      </w:r>
      <w:r w:rsidR="00637BF0">
        <w:rPr>
          <w:rFonts w:ascii="Palatino Linotype" w:hAnsi="Palatino Linotype"/>
          <w:sz w:val="24"/>
          <w:szCs w:val="24"/>
        </w:rPr>
        <w:t>andragogické instituce</w:t>
      </w:r>
      <w:r w:rsidR="00637BF0" w:rsidRPr="00637BF0">
        <w:rPr>
          <w:rFonts w:ascii="Palatino Linotype" w:hAnsi="Palatino Linotype"/>
          <w:sz w:val="24"/>
          <w:szCs w:val="24"/>
        </w:rPr>
        <w:t xml:space="preserve"> se často potýkají s řadou překážek.</w:t>
      </w:r>
      <w:r w:rsidR="00637BF0" w:rsidRPr="00637BF0">
        <w:t xml:space="preserve"> </w:t>
      </w:r>
      <w:r w:rsidR="00637BF0" w:rsidRPr="00637BF0">
        <w:rPr>
          <w:rFonts w:ascii="Palatino Linotype" w:hAnsi="Palatino Linotype"/>
          <w:sz w:val="24"/>
          <w:szCs w:val="24"/>
        </w:rPr>
        <w:t xml:space="preserve">Zatímco implementace nových postupů může být obtížná pro všechny typy institucí, vysoké školy se často potýkají s dalšími </w:t>
      </w:r>
      <w:r w:rsidR="00637BF0" w:rsidRPr="00637BF0">
        <w:rPr>
          <w:rFonts w:ascii="Palatino Linotype" w:hAnsi="Palatino Linotype"/>
          <w:sz w:val="24"/>
          <w:szCs w:val="24"/>
        </w:rPr>
        <w:lastRenderedPageBreak/>
        <w:t xml:space="preserve">specifickými výzvami. </w:t>
      </w:r>
      <w:r w:rsidR="000E6A19">
        <w:rPr>
          <w:rFonts w:ascii="Palatino Linotype" w:hAnsi="Palatino Linotype"/>
          <w:sz w:val="24"/>
          <w:szCs w:val="24"/>
        </w:rPr>
        <w:t>I</w:t>
      </w:r>
      <w:r w:rsidR="00637BF0" w:rsidRPr="00637BF0">
        <w:rPr>
          <w:rFonts w:ascii="Palatino Linotype" w:hAnsi="Palatino Linotype"/>
          <w:sz w:val="24"/>
          <w:szCs w:val="24"/>
        </w:rPr>
        <w:t xml:space="preserve">mplementace nových postupů ve vysokých školách v Olomouckém kraji je složitým procesem, který je ovlivněn řadou faktorů, včetně organizační struktury, cílů, akademické kultury a tradic. </w:t>
      </w:r>
    </w:p>
    <w:p w14:paraId="0A310283" w14:textId="75E0630D" w:rsidR="008503BE" w:rsidRPr="00E10D46" w:rsidRDefault="00E10D46" w:rsidP="005137CE">
      <w:pPr>
        <w:pStyle w:val="Nadpis1"/>
      </w:pPr>
      <w:bookmarkStart w:id="102" w:name="_Toc162905393"/>
      <w:bookmarkStart w:id="103" w:name="_Toc162907180"/>
      <w:bookmarkStart w:id="104" w:name="Analýza"/>
      <w:r w:rsidRPr="00E10D46">
        <w:t xml:space="preserve">19. </w:t>
      </w:r>
      <w:r w:rsidR="008F3870" w:rsidRPr="00E10D46">
        <w:t>Analýza získaných dat</w:t>
      </w:r>
      <w:bookmarkEnd w:id="102"/>
      <w:bookmarkEnd w:id="103"/>
    </w:p>
    <w:bookmarkEnd w:id="104"/>
    <w:p w14:paraId="73595599" w14:textId="2408B50A" w:rsidR="00B13E32" w:rsidRPr="00580FBB" w:rsidRDefault="00580FBB" w:rsidP="005137CE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80FBB">
        <w:rPr>
          <w:rFonts w:ascii="Palatino Linotype" w:hAnsi="Palatino Linotype"/>
          <w:b/>
          <w:bCs/>
          <w:sz w:val="24"/>
          <w:szCs w:val="24"/>
        </w:rPr>
        <w:t xml:space="preserve">Otázka </w:t>
      </w:r>
      <w:r w:rsidR="004F1508" w:rsidRPr="00580FBB">
        <w:rPr>
          <w:rFonts w:ascii="Palatino Linotype" w:hAnsi="Palatino Linotype"/>
          <w:b/>
          <w:bCs/>
          <w:sz w:val="24"/>
          <w:szCs w:val="24"/>
        </w:rPr>
        <w:t>č.1:</w:t>
      </w:r>
      <w:r w:rsidRPr="00580FBB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3270E3" w:rsidRPr="003270E3">
        <w:rPr>
          <w:rFonts w:ascii="Palatino Linotype" w:hAnsi="Palatino Linotype"/>
          <w:b/>
          <w:bCs/>
          <w:sz w:val="24"/>
          <w:szCs w:val="24"/>
        </w:rPr>
        <w:t>Jaký typ instituce studujete?</w:t>
      </w:r>
    </w:p>
    <w:p w14:paraId="166D617C" w14:textId="7FA87C34" w:rsidR="00B13E32" w:rsidRPr="00676900" w:rsidRDefault="00EC7B5A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79979D50" wp14:editId="4317B5DB">
            <wp:extent cx="5219065" cy="4675505"/>
            <wp:effectExtent l="0" t="0" r="635" b="0"/>
            <wp:docPr id="31855259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467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BF731" w14:textId="77777777" w:rsidR="00E10D46" w:rsidRDefault="00E10D46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3AB51C15" w14:textId="00FED429" w:rsidR="00E10D46" w:rsidRDefault="00580FBB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Otázka č</w:t>
      </w:r>
      <w:r w:rsidR="00E10D46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>1</w:t>
      </w:r>
      <w:r w:rsidR="00E10D46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cílila</w:t>
      </w:r>
      <w:r w:rsidR="004C0F44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na </w:t>
      </w:r>
      <w:r w:rsidR="00343582">
        <w:rPr>
          <w:rFonts w:ascii="Palatino Linotype" w:hAnsi="Palatino Linotype"/>
          <w:sz w:val="24"/>
          <w:szCs w:val="24"/>
        </w:rPr>
        <w:t xml:space="preserve">druh </w:t>
      </w:r>
      <w:r>
        <w:rPr>
          <w:rFonts w:ascii="Palatino Linotype" w:hAnsi="Palatino Linotype"/>
          <w:sz w:val="24"/>
          <w:szCs w:val="24"/>
        </w:rPr>
        <w:t>instituce</w:t>
      </w:r>
      <w:r w:rsidR="00343582">
        <w:rPr>
          <w:rFonts w:ascii="Palatino Linotype" w:hAnsi="Palatino Linotype"/>
          <w:sz w:val="24"/>
          <w:szCs w:val="24"/>
        </w:rPr>
        <w:t>, kam</w:t>
      </w:r>
      <w:r w:rsidR="004C0F44">
        <w:rPr>
          <w:rFonts w:ascii="Palatino Linotype" w:hAnsi="Palatino Linotype"/>
          <w:sz w:val="24"/>
          <w:szCs w:val="24"/>
        </w:rPr>
        <w:t xml:space="preserve"> respondenti</w:t>
      </w:r>
      <w:r>
        <w:rPr>
          <w:rFonts w:ascii="Palatino Linotype" w:hAnsi="Palatino Linotype"/>
          <w:sz w:val="24"/>
          <w:szCs w:val="24"/>
        </w:rPr>
        <w:t xml:space="preserve"> dochází.</w:t>
      </w:r>
    </w:p>
    <w:p w14:paraId="326C75EF" w14:textId="3E5531B9" w:rsidR="00EC7B5A" w:rsidRPr="000E6A19" w:rsidRDefault="00EC7B5A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Data z dotazníku </w:t>
      </w:r>
      <w:proofErr w:type="gramStart"/>
      <w:r>
        <w:rPr>
          <w:rFonts w:ascii="Palatino Linotype" w:hAnsi="Palatino Linotype"/>
          <w:sz w:val="24"/>
          <w:szCs w:val="24"/>
        </w:rPr>
        <w:t>hovoří</w:t>
      </w:r>
      <w:proofErr w:type="gramEnd"/>
      <w:r>
        <w:rPr>
          <w:rFonts w:ascii="Palatino Linotype" w:hAnsi="Palatino Linotype"/>
          <w:sz w:val="24"/>
          <w:szCs w:val="24"/>
        </w:rPr>
        <w:t>, že 62 % respondentů navštěvuje instituci typu „vysoká škola“ a 38 % respondentů navštěvuje instituci typu „vyšší odborná škola“. Z těchto dat můžeme doplnit kontext pro hypotézu č.1</w:t>
      </w:r>
      <w:r w:rsidR="00E10D46">
        <w:rPr>
          <w:rFonts w:ascii="Palatino Linotype" w:hAnsi="Palatino Linotype"/>
          <w:sz w:val="24"/>
          <w:szCs w:val="24"/>
        </w:rPr>
        <w:t>.</w:t>
      </w:r>
    </w:p>
    <w:p w14:paraId="6ED9776A" w14:textId="5ED1D1DA" w:rsidR="00D53FE8" w:rsidRPr="004F1508" w:rsidRDefault="00580FBB" w:rsidP="0035326B">
      <w:pPr>
        <w:spacing w:line="360" w:lineRule="auto"/>
        <w:jc w:val="both"/>
        <w:rPr>
          <w:rFonts w:ascii="Palatino Linotype" w:hAnsi="Palatino Linotype"/>
          <w:b/>
          <w:bCs/>
          <w:noProof/>
          <w:sz w:val="24"/>
          <w:szCs w:val="24"/>
        </w:rPr>
      </w:pPr>
      <w:r w:rsidRPr="004F1508">
        <w:rPr>
          <w:rFonts w:ascii="Palatino Linotype" w:hAnsi="Palatino Linotype"/>
          <w:b/>
          <w:bCs/>
          <w:sz w:val="24"/>
          <w:szCs w:val="24"/>
        </w:rPr>
        <w:lastRenderedPageBreak/>
        <w:t xml:space="preserve">Otázka č.2: </w:t>
      </w:r>
      <w:r w:rsidR="003270E3" w:rsidRPr="003270E3">
        <w:rPr>
          <w:rFonts w:ascii="Palatino Linotype" w:hAnsi="Palatino Linotype"/>
          <w:b/>
          <w:bCs/>
          <w:sz w:val="24"/>
          <w:szCs w:val="24"/>
        </w:rPr>
        <w:t>Jaké výukové metody používají Vaši lektoři v oblasti, kterou studujete?</w:t>
      </w:r>
    </w:p>
    <w:p w14:paraId="5A9BD674" w14:textId="7DC7A387" w:rsidR="00580FBB" w:rsidRPr="00580FBB" w:rsidRDefault="00D53FE8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1CBC5DF9" wp14:editId="2BF86E3D">
            <wp:extent cx="4838700" cy="3371850"/>
            <wp:effectExtent l="0" t="0" r="0" b="0"/>
            <wp:docPr id="1878493070" name="Obrázek 4" descr="Obsah obrázku text, snímek obrazovky, diagram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93070" name="Obrázek 4" descr="Obsah obrázku text, snímek obrazovky, diagram, řada/pru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745" cy="33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4C58" w14:textId="77777777" w:rsidR="00E10D46" w:rsidRDefault="00D53FE8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Otázka č.2 se respondentů ptala na metody vzdělávání, které používají</w:t>
      </w:r>
      <w:r w:rsidR="00343582">
        <w:rPr>
          <w:rFonts w:ascii="Palatino Linotype" w:hAnsi="Palatino Linotype"/>
          <w:sz w:val="24"/>
          <w:szCs w:val="24"/>
        </w:rPr>
        <w:t xml:space="preserve"> jejich</w:t>
      </w:r>
      <w:r>
        <w:rPr>
          <w:rFonts w:ascii="Palatino Linotype" w:hAnsi="Palatino Linotype"/>
          <w:sz w:val="24"/>
          <w:szCs w:val="24"/>
        </w:rPr>
        <w:t xml:space="preserve"> lektoři </w:t>
      </w:r>
      <w:r w:rsidR="00E10D46">
        <w:rPr>
          <w:rFonts w:ascii="Palatino Linotype" w:hAnsi="Palatino Linotype"/>
          <w:sz w:val="24"/>
          <w:szCs w:val="24"/>
        </w:rPr>
        <w:t>v</w:t>
      </w:r>
      <w:r w:rsidR="00343582">
        <w:rPr>
          <w:rFonts w:ascii="Palatino Linotype" w:hAnsi="Palatino Linotype"/>
          <w:sz w:val="24"/>
          <w:szCs w:val="24"/>
        </w:rPr>
        <w:t xml:space="preserve"> institucích z otázky </w:t>
      </w:r>
      <w:r w:rsidR="00205393">
        <w:rPr>
          <w:rFonts w:ascii="Palatino Linotype" w:hAnsi="Palatino Linotype"/>
          <w:sz w:val="24"/>
          <w:szCs w:val="24"/>
        </w:rPr>
        <w:t>č.</w:t>
      </w:r>
      <w:r w:rsidR="00343582">
        <w:rPr>
          <w:rFonts w:ascii="Palatino Linotype" w:hAnsi="Palatino Linotype"/>
          <w:sz w:val="24"/>
          <w:szCs w:val="24"/>
        </w:rPr>
        <w:t>1.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75E88575" w14:textId="1524B480" w:rsidR="004F1508" w:rsidRDefault="002C61C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Tyto odpovědi byly dále vyfiltrovány podle typu instituce</w:t>
      </w:r>
      <w:r w:rsidR="00EC7B5A">
        <w:rPr>
          <w:rFonts w:ascii="Palatino Linotype" w:hAnsi="Palatino Linotype"/>
          <w:sz w:val="24"/>
          <w:szCs w:val="24"/>
        </w:rPr>
        <w:t>, aby byl získán přesný model metod, které se využívají na jednotlivém typu instituce.</w:t>
      </w:r>
    </w:p>
    <w:p w14:paraId="6CE338FC" w14:textId="77777777" w:rsidR="00EC7B5A" w:rsidRDefault="00EC7B5A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11C285CA" w14:textId="77777777" w:rsidR="002C61C0" w:rsidRDefault="002C61C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2E0E9876" w14:textId="77777777" w:rsidR="002C61C0" w:rsidRDefault="002C61C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lastRenderedPageBreak/>
        <w:drawing>
          <wp:inline distT="0" distB="0" distL="0" distR="0" wp14:anchorId="20A53920" wp14:editId="35BF5B5E">
            <wp:extent cx="5219065" cy="4744720"/>
            <wp:effectExtent l="0" t="0" r="635" b="0"/>
            <wp:docPr id="6471809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065" cy="474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671F6" w14:textId="77777777" w:rsidR="00F5203D" w:rsidRDefault="00F5203D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52C9AC32" w14:textId="7DCB28BA" w:rsidR="002C61C0" w:rsidRDefault="002C61C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Tyrkysový graf ukazuje metody vzdělávání používaných na institucích typu „</w:t>
      </w:r>
      <w:r w:rsidR="00E0508A">
        <w:rPr>
          <w:rFonts w:ascii="Palatino Linotype" w:hAnsi="Palatino Linotype"/>
          <w:sz w:val="24"/>
          <w:szCs w:val="24"/>
        </w:rPr>
        <w:t>v</w:t>
      </w:r>
      <w:r>
        <w:rPr>
          <w:rFonts w:ascii="Palatino Linotype" w:hAnsi="Palatino Linotype"/>
          <w:sz w:val="24"/>
          <w:szCs w:val="24"/>
        </w:rPr>
        <w:t>yšší odborná škola</w:t>
      </w:r>
      <w:r w:rsidR="00E10D46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>“</w:t>
      </w:r>
    </w:p>
    <w:p w14:paraId="52F8BD13" w14:textId="533D1E74" w:rsidR="002C61C0" w:rsidRDefault="002C61C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Modrý graf představuje metody vzdělávání </w:t>
      </w:r>
      <w:r w:rsidR="00E0508A">
        <w:rPr>
          <w:rFonts w:ascii="Palatino Linotype" w:hAnsi="Palatino Linotype"/>
          <w:sz w:val="24"/>
          <w:szCs w:val="24"/>
        </w:rPr>
        <w:t>využívaných</w:t>
      </w:r>
      <w:r>
        <w:rPr>
          <w:rFonts w:ascii="Palatino Linotype" w:hAnsi="Palatino Linotype"/>
          <w:sz w:val="24"/>
          <w:szCs w:val="24"/>
        </w:rPr>
        <w:t xml:space="preserve"> na institucích typu „</w:t>
      </w:r>
      <w:r w:rsidR="00E0508A">
        <w:rPr>
          <w:rFonts w:ascii="Palatino Linotype" w:hAnsi="Palatino Linotype"/>
          <w:sz w:val="24"/>
          <w:szCs w:val="24"/>
        </w:rPr>
        <w:t>v</w:t>
      </w:r>
      <w:r>
        <w:rPr>
          <w:rFonts w:ascii="Palatino Linotype" w:hAnsi="Palatino Linotype"/>
          <w:sz w:val="24"/>
          <w:szCs w:val="24"/>
        </w:rPr>
        <w:t>ysoká škola</w:t>
      </w:r>
      <w:r w:rsidR="00E10D46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>“</w:t>
      </w:r>
    </w:p>
    <w:p w14:paraId="05E6DE52" w14:textId="04A5429A" w:rsidR="002C61C0" w:rsidRDefault="002C61C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lastRenderedPageBreak/>
        <w:drawing>
          <wp:inline distT="0" distB="0" distL="0" distR="0" wp14:anchorId="2C100BD7" wp14:editId="09AF0A3F">
            <wp:extent cx="5210175" cy="4649470"/>
            <wp:effectExtent l="0" t="0" r="9525" b="0"/>
            <wp:docPr id="137009878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64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E5669" w14:textId="77777777" w:rsidR="00F5203D" w:rsidRDefault="00F5203D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11912904" w14:textId="24AED717" w:rsidR="002C61C0" w:rsidRDefault="002C61C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Je evidentní, že v obou případech metoda „přednáška“ je nejpoužívanější. Ostatní metody jsou také využívány, nicméně v daleko menším počtu. Díky tomuto zjištění můžeme hypotézu č.1 zavrhnout. Oba typy institucí </w:t>
      </w:r>
      <w:r w:rsidR="00E10D46">
        <w:rPr>
          <w:rFonts w:ascii="Palatino Linotype" w:hAnsi="Palatino Linotype"/>
          <w:sz w:val="24"/>
          <w:szCs w:val="24"/>
        </w:rPr>
        <w:t xml:space="preserve">tak </w:t>
      </w:r>
      <w:r>
        <w:rPr>
          <w:rFonts w:ascii="Palatino Linotype" w:hAnsi="Palatino Linotype"/>
          <w:sz w:val="24"/>
          <w:szCs w:val="24"/>
        </w:rPr>
        <w:t>primárně využívají metodu přednášky k</w:t>
      </w:r>
      <w:r w:rsidR="00EC7B5A">
        <w:rPr>
          <w:rFonts w:ascii="Palatino Linotype" w:hAnsi="Palatino Linotype"/>
          <w:sz w:val="24"/>
          <w:szCs w:val="24"/>
        </w:rPr>
        <w:t>e vzdělávání</w:t>
      </w:r>
      <w:r>
        <w:rPr>
          <w:rFonts w:ascii="Palatino Linotype" w:hAnsi="Palatino Linotype"/>
          <w:sz w:val="24"/>
          <w:szCs w:val="24"/>
        </w:rPr>
        <w:t xml:space="preserve"> majority studentů.</w:t>
      </w:r>
      <w:r w:rsidR="00EC7B5A">
        <w:rPr>
          <w:rFonts w:ascii="Palatino Linotype" w:hAnsi="Palatino Linotype"/>
          <w:sz w:val="24"/>
          <w:szCs w:val="24"/>
        </w:rPr>
        <w:t xml:space="preserve"> </w:t>
      </w:r>
    </w:p>
    <w:p w14:paraId="7AF06554" w14:textId="77777777" w:rsidR="0091212E" w:rsidRDefault="0091212E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7C2DACF5" w14:textId="77777777" w:rsidR="00936180" w:rsidRDefault="0093618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60A9F30B" w14:textId="77777777" w:rsidR="002E2A51" w:rsidRDefault="002E2A51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1D9C923" w14:textId="77777777" w:rsidR="002E2A51" w:rsidRDefault="002E2A51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15551A80" w14:textId="77777777" w:rsidR="002E2A51" w:rsidRDefault="002E2A51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D55C97C" w14:textId="21A8916E" w:rsidR="002E2A51" w:rsidRDefault="002E2A51" w:rsidP="0035326B">
      <w:pPr>
        <w:spacing w:line="360" w:lineRule="auto"/>
        <w:jc w:val="both"/>
        <w:rPr>
          <w:rFonts w:ascii="Palatino Linotype" w:hAnsi="Palatino Linotype"/>
          <w:b/>
          <w:bCs/>
          <w:noProof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A44DB53" wp14:editId="31A1E27D">
            <wp:simplePos x="0" y="0"/>
            <wp:positionH relativeFrom="margin">
              <wp:align>left</wp:align>
            </wp:positionH>
            <wp:positionV relativeFrom="paragraph">
              <wp:posOffset>680720</wp:posOffset>
            </wp:positionV>
            <wp:extent cx="5067300" cy="4171950"/>
            <wp:effectExtent l="0" t="0" r="0" b="0"/>
            <wp:wrapTopAndBottom/>
            <wp:docPr id="1374205898" name="Obrázek 1" descr="Obsah obrázku text, snímek obrazovky, řada/pruh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205898" name="Obrázek 1" descr="Obsah obrázku text, snímek obrazovky, řada/pruh, diagra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508" w:rsidRPr="004F1508">
        <w:rPr>
          <w:rFonts w:ascii="Palatino Linotype" w:hAnsi="Palatino Linotype"/>
          <w:b/>
          <w:bCs/>
          <w:sz w:val="24"/>
          <w:szCs w:val="24"/>
        </w:rPr>
        <w:t xml:space="preserve">Otázka č.3: </w:t>
      </w:r>
      <w:r w:rsidR="003270E3" w:rsidRPr="003270E3">
        <w:rPr>
          <w:rFonts w:ascii="Palatino Linotype" w:hAnsi="Palatino Linotype"/>
          <w:b/>
          <w:bCs/>
          <w:sz w:val="24"/>
          <w:szCs w:val="24"/>
        </w:rPr>
        <w:t>Domníváte se, že implementace nových postupů může ovlivnit interakci mezi studenty a lektory?</w:t>
      </w:r>
      <w:r w:rsidRPr="002E2A51">
        <w:rPr>
          <w:rFonts w:ascii="Palatino Linotype" w:hAnsi="Palatino Linotype"/>
          <w:b/>
          <w:bCs/>
          <w:noProof/>
          <w:sz w:val="24"/>
          <w:szCs w:val="24"/>
        </w:rPr>
        <w:t xml:space="preserve"> </w:t>
      </w:r>
    </w:p>
    <w:p w14:paraId="3340057D" w14:textId="14371EE2" w:rsidR="000A4219" w:rsidRPr="002E2A51" w:rsidRDefault="000A4219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8FD446C" w14:textId="2D091DBE" w:rsidR="00E10D46" w:rsidRDefault="000A4219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Na otázku č.3 </w:t>
      </w:r>
      <w:r w:rsidR="002E2A51">
        <w:rPr>
          <w:rFonts w:ascii="Palatino Linotype" w:hAnsi="Palatino Linotype"/>
          <w:sz w:val="24"/>
          <w:szCs w:val="24"/>
        </w:rPr>
        <w:t>byly registrovány 3 druhy odpovědí.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2E2A51">
        <w:rPr>
          <w:rFonts w:ascii="Palatino Linotype" w:hAnsi="Palatino Linotype"/>
          <w:sz w:val="24"/>
          <w:szCs w:val="24"/>
        </w:rPr>
        <w:t>90,1 %</w:t>
      </w:r>
      <w:r>
        <w:rPr>
          <w:rFonts w:ascii="Palatino Linotype" w:hAnsi="Palatino Linotype"/>
          <w:sz w:val="24"/>
          <w:szCs w:val="24"/>
        </w:rPr>
        <w:t xml:space="preserve"> respondentů</w:t>
      </w:r>
      <w:r w:rsidR="002E2A51">
        <w:rPr>
          <w:rFonts w:ascii="Palatino Linotype" w:hAnsi="Palatino Linotype"/>
          <w:sz w:val="24"/>
          <w:szCs w:val="24"/>
        </w:rPr>
        <w:t xml:space="preserve"> uvedla</w:t>
      </w:r>
      <w:r w:rsidR="00936180">
        <w:rPr>
          <w:rFonts w:ascii="Palatino Linotype" w:hAnsi="Palatino Linotype"/>
          <w:sz w:val="24"/>
          <w:szCs w:val="24"/>
        </w:rPr>
        <w:t xml:space="preserve"> že implementace nových postupů může ovlivnit interakci mezi studenty a lektory. </w:t>
      </w:r>
    </w:p>
    <w:p w14:paraId="7B0060DF" w14:textId="00A7211B" w:rsidR="000131EF" w:rsidRDefault="002E2A51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8,6 %</w:t>
      </w:r>
      <w:r w:rsidR="00936180">
        <w:rPr>
          <w:rFonts w:ascii="Palatino Linotype" w:hAnsi="Palatino Linotype"/>
          <w:sz w:val="24"/>
          <w:szCs w:val="24"/>
        </w:rPr>
        <w:t xml:space="preserve"> respondentů uvedlo, že </w:t>
      </w:r>
      <w:r w:rsidR="000131EF">
        <w:rPr>
          <w:rFonts w:ascii="Palatino Linotype" w:hAnsi="Palatino Linotype"/>
          <w:sz w:val="24"/>
          <w:szCs w:val="24"/>
        </w:rPr>
        <w:t xml:space="preserve">naopak </w:t>
      </w:r>
      <w:r w:rsidR="00E10D46">
        <w:rPr>
          <w:rFonts w:ascii="Palatino Linotype" w:hAnsi="Palatino Linotype"/>
          <w:sz w:val="24"/>
          <w:szCs w:val="24"/>
        </w:rPr>
        <w:t>„</w:t>
      </w:r>
      <w:r w:rsidR="000131EF">
        <w:rPr>
          <w:rFonts w:ascii="Palatino Linotype" w:hAnsi="Palatino Linotype"/>
          <w:sz w:val="24"/>
          <w:szCs w:val="24"/>
        </w:rPr>
        <w:t>n</w:t>
      </w:r>
      <w:r w:rsidR="00C03FD4">
        <w:rPr>
          <w:rFonts w:ascii="Palatino Linotype" w:hAnsi="Palatino Linotype"/>
          <w:sz w:val="24"/>
          <w:szCs w:val="24"/>
        </w:rPr>
        <w:t>e</w:t>
      </w:r>
      <w:r w:rsidR="00E10D46">
        <w:rPr>
          <w:rFonts w:ascii="Palatino Linotype" w:hAnsi="Palatino Linotype"/>
          <w:sz w:val="24"/>
          <w:szCs w:val="24"/>
        </w:rPr>
        <w:t>“</w:t>
      </w:r>
      <w:r w:rsidR="00936180">
        <w:rPr>
          <w:rFonts w:ascii="Palatino Linotype" w:hAnsi="Palatino Linotype"/>
          <w:sz w:val="24"/>
          <w:szCs w:val="24"/>
        </w:rPr>
        <w:t xml:space="preserve"> a </w:t>
      </w:r>
      <w:r>
        <w:rPr>
          <w:rFonts w:ascii="Palatino Linotype" w:hAnsi="Palatino Linotype"/>
          <w:sz w:val="24"/>
          <w:szCs w:val="24"/>
        </w:rPr>
        <w:t>1,2 %</w:t>
      </w:r>
      <w:r w:rsidR="00936180">
        <w:rPr>
          <w:rFonts w:ascii="Palatino Linotype" w:hAnsi="Palatino Linotype"/>
          <w:sz w:val="24"/>
          <w:szCs w:val="24"/>
        </w:rPr>
        <w:t xml:space="preserve"> respondent</w:t>
      </w:r>
      <w:r>
        <w:rPr>
          <w:rFonts w:ascii="Palatino Linotype" w:hAnsi="Palatino Linotype"/>
          <w:sz w:val="24"/>
          <w:szCs w:val="24"/>
        </w:rPr>
        <w:t>ů</w:t>
      </w:r>
      <w:r w:rsidR="00936180">
        <w:rPr>
          <w:rFonts w:ascii="Palatino Linotype" w:hAnsi="Palatino Linotype"/>
          <w:sz w:val="24"/>
          <w:szCs w:val="24"/>
        </w:rPr>
        <w:t xml:space="preserve"> uvedl</w:t>
      </w:r>
      <w:r>
        <w:rPr>
          <w:rFonts w:ascii="Palatino Linotype" w:hAnsi="Palatino Linotype"/>
          <w:sz w:val="24"/>
          <w:szCs w:val="24"/>
        </w:rPr>
        <w:t>o</w:t>
      </w:r>
      <w:r w:rsidR="00936180">
        <w:rPr>
          <w:rFonts w:ascii="Palatino Linotype" w:hAnsi="Palatino Linotype"/>
          <w:sz w:val="24"/>
          <w:szCs w:val="24"/>
        </w:rPr>
        <w:t xml:space="preserve"> odpověď </w:t>
      </w:r>
      <w:r w:rsidR="000131EF">
        <w:rPr>
          <w:rFonts w:ascii="Palatino Linotype" w:hAnsi="Palatino Linotype"/>
          <w:sz w:val="24"/>
          <w:szCs w:val="24"/>
        </w:rPr>
        <w:t>„</w:t>
      </w:r>
      <w:r w:rsidR="00936180">
        <w:rPr>
          <w:rFonts w:ascii="Palatino Linotype" w:hAnsi="Palatino Linotype"/>
          <w:sz w:val="24"/>
          <w:szCs w:val="24"/>
        </w:rPr>
        <w:t>nevím</w:t>
      </w:r>
      <w:r w:rsidR="000131EF">
        <w:rPr>
          <w:rFonts w:ascii="Palatino Linotype" w:hAnsi="Palatino Linotype"/>
          <w:sz w:val="24"/>
          <w:szCs w:val="24"/>
        </w:rPr>
        <w:t>“</w:t>
      </w:r>
      <w:r w:rsidR="00936180">
        <w:rPr>
          <w:rFonts w:ascii="Palatino Linotype" w:hAnsi="Palatino Linotype"/>
          <w:sz w:val="24"/>
          <w:szCs w:val="24"/>
        </w:rPr>
        <w:t>.</w:t>
      </w:r>
    </w:p>
    <w:p w14:paraId="36FF7183" w14:textId="556127F0" w:rsidR="000A4219" w:rsidRDefault="0093618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Data z této otázky nám dávají kontext do hypotézy č.3, </w:t>
      </w:r>
      <w:r w:rsidR="00BF7186">
        <w:rPr>
          <w:rFonts w:ascii="Palatino Linotype" w:hAnsi="Palatino Linotype"/>
          <w:sz w:val="24"/>
          <w:szCs w:val="24"/>
        </w:rPr>
        <w:t>kdy implementace nových postupů může ovlivnit</w:t>
      </w:r>
      <w:r w:rsidR="00316766">
        <w:rPr>
          <w:rFonts w:ascii="Palatino Linotype" w:hAnsi="Palatino Linotype"/>
          <w:sz w:val="24"/>
          <w:szCs w:val="24"/>
        </w:rPr>
        <w:t xml:space="preserve"> interakci mezi studenty a lektory.</w:t>
      </w:r>
      <w:r w:rsidR="00260DA5">
        <w:rPr>
          <w:rFonts w:ascii="Palatino Linotype" w:hAnsi="Palatino Linotype"/>
          <w:sz w:val="24"/>
          <w:szCs w:val="24"/>
        </w:rPr>
        <w:t xml:space="preserve"> Během této implementace může dojít k mnoha překážkám, kdy </w:t>
      </w:r>
      <w:r w:rsidR="00006187">
        <w:rPr>
          <w:rFonts w:ascii="Palatino Linotype" w:hAnsi="Palatino Linotype"/>
          <w:sz w:val="24"/>
          <w:szCs w:val="24"/>
        </w:rPr>
        <w:t>interakce může být jednou z nich.</w:t>
      </w:r>
    </w:p>
    <w:p w14:paraId="0D4E0A72" w14:textId="77777777" w:rsidR="00C75258" w:rsidRDefault="00C75258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1A127369" w14:textId="60CF571E" w:rsidR="003270E3" w:rsidRDefault="00936180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lastRenderedPageBreak/>
        <w:t xml:space="preserve">Otázka č.4: </w:t>
      </w:r>
      <w:r w:rsidR="003270E3" w:rsidRPr="003270E3">
        <w:rPr>
          <w:rFonts w:ascii="Palatino Linotype" w:hAnsi="Palatino Linotype"/>
          <w:b/>
          <w:bCs/>
          <w:sz w:val="24"/>
          <w:szCs w:val="24"/>
        </w:rPr>
        <w:t xml:space="preserve">Jaké jsou výhody moderních </w:t>
      </w:r>
      <w:r w:rsidR="0091212E" w:rsidRPr="003270E3">
        <w:rPr>
          <w:rFonts w:ascii="Palatino Linotype" w:hAnsi="Palatino Linotype"/>
          <w:b/>
          <w:bCs/>
          <w:sz w:val="24"/>
          <w:szCs w:val="24"/>
        </w:rPr>
        <w:t>vzdělávacích</w:t>
      </w:r>
      <w:r w:rsidR="003270E3" w:rsidRPr="003270E3">
        <w:rPr>
          <w:rFonts w:ascii="Palatino Linotype" w:hAnsi="Palatino Linotype"/>
          <w:b/>
          <w:bCs/>
          <w:sz w:val="24"/>
          <w:szCs w:val="24"/>
        </w:rPr>
        <w:t xml:space="preserve"> metod?</w:t>
      </w:r>
    </w:p>
    <w:p w14:paraId="73AA5D5C" w14:textId="380E5CFF" w:rsidR="00025B19" w:rsidRPr="004F1508" w:rsidRDefault="00936180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drawing>
          <wp:inline distT="0" distB="0" distL="0" distR="0" wp14:anchorId="7B20F13D" wp14:editId="4844559B">
            <wp:extent cx="4676775" cy="4517392"/>
            <wp:effectExtent l="3493" t="0" r="0" b="0"/>
            <wp:docPr id="16436202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77178" cy="4517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FB80C" w14:textId="0852D0E5" w:rsidR="00C03FD4" w:rsidRDefault="0093618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Na otázku č. 4 „Jaké jsou výhody moderních vzdělávacích metod?“ </w:t>
      </w:r>
      <w:r w:rsidR="00CF4124">
        <w:rPr>
          <w:rFonts w:ascii="Palatino Linotype" w:hAnsi="Palatino Linotype"/>
          <w:sz w:val="24"/>
          <w:szCs w:val="24"/>
        </w:rPr>
        <w:t>byly registrovány odpovědi respondentů</w:t>
      </w:r>
      <w:r w:rsidR="00317D7C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kdy </w:t>
      </w:r>
      <w:r w:rsidR="00CF4124">
        <w:rPr>
          <w:rFonts w:ascii="Palatino Linotype" w:hAnsi="Palatino Linotype"/>
          <w:sz w:val="24"/>
          <w:szCs w:val="24"/>
        </w:rPr>
        <w:t>75 %</w:t>
      </w:r>
      <w:r>
        <w:rPr>
          <w:rFonts w:ascii="Palatino Linotype" w:hAnsi="Palatino Linotype"/>
          <w:sz w:val="24"/>
          <w:szCs w:val="24"/>
        </w:rPr>
        <w:t xml:space="preserve"> uvedlo, že největší výhodou</w:t>
      </w:r>
      <w:r w:rsidR="00C1775C">
        <w:rPr>
          <w:rFonts w:ascii="Palatino Linotype" w:hAnsi="Palatino Linotype"/>
          <w:sz w:val="24"/>
          <w:szCs w:val="24"/>
        </w:rPr>
        <w:t xml:space="preserve"> moderních vzdělávacích metod</w:t>
      </w:r>
      <w:r>
        <w:rPr>
          <w:rFonts w:ascii="Palatino Linotype" w:hAnsi="Palatino Linotype"/>
          <w:sz w:val="24"/>
          <w:szCs w:val="24"/>
        </w:rPr>
        <w:t xml:space="preserve"> je flexibilita</w:t>
      </w:r>
      <w:r w:rsidR="00C1775C">
        <w:rPr>
          <w:rFonts w:ascii="Palatino Linotype" w:hAnsi="Palatino Linotype"/>
          <w:sz w:val="24"/>
          <w:szCs w:val="24"/>
        </w:rPr>
        <w:t xml:space="preserve"> dané </w:t>
      </w:r>
      <w:r>
        <w:rPr>
          <w:rFonts w:ascii="Palatino Linotype" w:hAnsi="Palatino Linotype"/>
          <w:sz w:val="24"/>
          <w:szCs w:val="24"/>
        </w:rPr>
        <w:t xml:space="preserve">metody. </w:t>
      </w:r>
    </w:p>
    <w:p w14:paraId="7BF994CD" w14:textId="15CB70F0" w:rsidR="00C1775C" w:rsidRDefault="00CF4124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73,8 % </w:t>
      </w:r>
      <w:r w:rsidR="00C1775C">
        <w:rPr>
          <w:rFonts w:ascii="Palatino Linotype" w:hAnsi="Palatino Linotype"/>
          <w:sz w:val="24"/>
          <w:szCs w:val="24"/>
        </w:rPr>
        <w:t xml:space="preserve">respondentů </w:t>
      </w:r>
      <w:r w:rsidR="00936180">
        <w:rPr>
          <w:rFonts w:ascii="Palatino Linotype" w:hAnsi="Palatino Linotype"/>
          <w:sz w:val="24"/>
          <w:szCs w:val="24"/>
        </w:rPr>
        <w:t xml:space="preserve">uvedlo, že moderní metody </w:t>
      </w:r>
      <w:r w:rsidR="00C03FD4">
        <w:rPr>
          <w:rFonts w:ascii="Palatino Linotype" w:hAnsi="Palatino Linotype"/>
          <w:sz w:val="24"/>
          <w:szCs w:val="24"/>
        </w:rPr>
        <w:t>mohou</w:t>
      </w:r>
      <w:r w:rsidR="00936180">
        <w:rPr>
          <w:rFonts w:ascii="Palatino Linotype" w:hAnsi="Palatino Linotype"/>
          <w:sz w:val="24"/>
          <w:szCs w:val="24"/>
        </w:rPr>
        <w:t xml:space="preserve"> propojit nezáživné učivo s </w:t>
      </w:r>
      <w:r w:rsidR="00C1775C">
        <w:rPr>
          <w:rFonts w:ascii="Palatino Linotype" w:hAnsi="Palatino Linotype"/>
          <w:sz w:val="24"/>
          <w:szCs w:val="24"/>
        </w:rPr>
        <w:t>moderní</w:t>
      </w:r>
      <w:r w:rsidR="00936180">
        <w:rPr>
          <w:rFonts w:ascii="Palatino Linotype" w:hAnsi="Palatino Linotype"/>
          <w:sz w:val="24"/>
          <w:szCs w:val="24"/>
        </w:rPr>
        <w:t xml:space="preserve"> metodou. </w:t>
      </w:r>
      <w:r>
        <w:rPr>
          <w:rFonts w:ascii="Palatino Linotype" w:hAnsi="Palatino Linotype"/>
          <w:sz w:val="24"/>
          <w:szCs w:val="24"/>
        </w:rPr>
        <w:t>66,7 % respondentů</w:t>
      </w:r>
      <w:r w:rsidR="00C03FD4">
        <w:rPr>
          <w:rFonts w:ascii="Palatino Linotype" w:hAnsi="Palatino Linotype"/>
          <w:sz w:val="24"/>
          <w:szCs w:val="24"/>
        </w:rPr>
        <w:t xml:space="preserve"> </w:t>
      </w:r>
      <w:r w:rsidR="00936180">
        <w:rPr>
          <w:rFonts w:ascii="Palatino Linotype" w:hAnsi="Palatino Linotype"/>
          <w:sz w:val="24"/>
          <w:szCs w:val="24"/>
        </w:rPr>
        <w:t>uvádí výhodu přístupu ke studentovi</w:t>
      </w:r>
      <w:r w:rsidR="00C03FD4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44 %</w:t>
      </w:r>
      <w:r w:rsidR="00936180">
        <w:rPr>
          <w:rFonts w:ascii="Palatino Linotype" w:hAnsi="Palatino Linotype"/>
          <w:sz w:val="24"/>
          <w:szCs w:val="24"/>
        </w:rPr>
        <w:t xml:space="preserve"> respondentů odpovědělo</w:t>
      </w:r>
      <w:r w:rsidR="00C1775C">
        <w:rPr>
          <w:rFonts w:ascii="Palatino Linotype" w:hAnsi="Palatino Linotype"/>
          <w:sz w:val="24"/>
          <w:szCs w:val="24"/>
        </w:rPr>
        <w:t>,</w:t>
      </w:r>
      <w:r w:rsidR="00936180">
        <w:rPr>
          <w:rFonts w:ascii="Palatino Linotype" w:hAnsi="Palatino Linotype"/>
          <w:sz w:val="24"/>
          <w:szCs w:val="24"/>
        </w:rPr>
        <w:t xml:space="preserve"> že výhod</w:t>
      </w:r>
      <w:r w:rsidR="00C1775C">
        <w:rPr>
          <w:rFonts w:ascii="Palatino Linotype" w:hAnsi="Palatino Linotype"/>
          <w:sz w:val="24"/>
          <w:szCs w:val="24"/>
        </w:rPr>
        <w:t>ou</w:t>
      </w:r>
      <w:r w:rsidR="00936180">
        <w:rPr>
          <w:rFonts w:ascii="Palatino Linotype" w:hAnsi="Palatino Linotype"/>
          <w:sz w:val="24"/>
          <w:szCs w:val="24"/>
        </w:rPr>
        <w:t xml:space="preserve"> je inovativnost metody samotné a </w:t>
      </w:r>
      <w:r w:rsidR="00171FA1">
        <w:rPr>
          <w:rFonts w:ascii="Palatino Linotype" w:hAnsi="Palatino Linotype"/>
          <w:sz w:val="24"/>
          <w:szCs w:val="24"/>
        </w:rPr>
        <w:t>41,7 %</w:t>
      </w:r>
      <w:r w:rsidR="00936180">
        <w:rPr>
          <w:rFonts w:ascii="Palatino Linotype" w:hAnsi="Palatino Linotype"/>
          <w:sz w:val="24"/>
          <w:szCs w:val="24"/>
        </w:rPr>
        <w:t xml:space="preserve"> </w:t>
      </w:r>
      <w:r w:rsidR="00C03FD4">
        <w:rPr>
          <w:rFonts w:ascii="Palatino Linotype" w:hAnsi="Palatino Linotype"/>
          <w:sz w:val="24"/>
          <w:szCs w:val="24"/>
        </w:rPr>
        <w:t xml:space="preserve">respondentů </w:t>
      </w:r>
      <w:r w:rsidR="00936180">
        <w:rPr>
          <w:rFonts w:ascii="Palatino Linotype" w:hAnsi="Palatino Linotype"/>
          <w:sz w:val="24"/>
          <w:szCs w:val="24"/>
        </w:rPr>
        <w:t>uvedlo výhodu implementování moderních technologií</w:t>
      </w:r>
      <w:r w:rsidR="00C1775C">
        <w:rPr>
          <w:rFonts w:ascii="Palatino Linotype" w:hAnsi="Palatino Linotype"/>
          <w:sz w:val="24"/>
          <w:szCs w:val="24"/>
        </w:rPr>
        <w:t xml:space="preserve"> v rámci metod samotných.</w:t>
      </w:r>
    </w:p>
    <w:p w14:paraId="4811D8B8" w14:textId="1988462E" w:rsidR="0058616E" w:rsidRPr="00C03FD4" w:rsidRDefault="0093618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Respondenti mohli volit v této otázce více odpovědí, t</w:t>
      </w:r>
      <w:r w:rsidR="00FD4BF1">
        <w:rPr>
          <w:rFonts w:ascii="Palatino Linotype" w:hAnsi="Palatino Linotype"/>
          <w:sz w:val="24"/>
          <w:szCs w:val="24"/>
        </w:rPr>
        <w:t>udíž</w:t>
      </w:r>
      <w:r>
        <w:rPr>
          <w:rFonts w:ascii="Palatino Linotype" w:hAnsi="Palatino Linotype"/>
          <w:sz w:val="24"/>
          <w:szCs w:val="24"/>
        </w:rPr>
        <w:t xml:space="preserve"> dle respondentů je největší výhodou moderních vzdělávacích metod flexibilita</w:t>
      </w:r>
      <w:r w:rsidR="00C1775C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 propojování nezáživného učiva</w:t>
      </w:r>
      <w:r w:rsidR="00C1775C">
        <w:rPr>
          <w:rFonts w:ascii="Palatino Linotype" w:hAnsi="Palatino Linotype"/>
          <w:sz w:val="24"/>
          <w:szCs w:val="24"/>
        </w:rPr>
        <w:t xml:space="preserve"> s moderní metodou</w:t>
      </w:r>
      <w:r>
        <w:rPr>
          <w:rFonts w:ascii="Palatino Linotype" w:hAnsi="Palatino Linotype"/>
          <w:sz w:val="24"/>
          <w:szCs w:val="24"/>
        </w:rPr>
        <w:t xml:space="preserve">. Data z této otázky můžeme použít jako </w:t>
      </w:r>
      <w:r>
        <w:rPr>
          <w:rFonts w:ascii="Palatino Linotype" w:hAnsi="Palatino Linotype"/>
          <w:sz w:val="24"/>
          <w:szCs w:val="24"/>
        </w:rPr>
        <w:lastRenderedPageBreak/>
        <w:t xml:space="preserve">kontext k hypotéze č.2, kdy jen zhruba třetina </w:t>
      </w:r>
      <w:r w:rsidR="00C1775C">
        <w:rPr>
          <w:rFonts w:ascii="Palatino Linotype" w:hAnsi="Palatino Linotype"/>
          <w:sz w:val="24"/>
          <w:szCs w:val="24"/>
        </w:rPr>
        <w:t>respondentů</w:t>
      </w:r>
      <w:r w:rsidR="00CF4124">
        <w:rPr>
          <w:rFonts w:ascii="Palatino Linotype" w:hAnsi="Palatino Linotype"/>
          <w:sz w:val="24"/>
          <w:szCs w:val="24"/>
        </w:rPr>
        <w:t xml:space="preserve"> všech institucí</w:t>
      </w:r>
      <w:r>
        <w:rPr>
          <w:rFonts w:ascii="Palatino Linotype" w:hAnsi="Palatino Linotype"/>
          <w:sz w:val="24"/>
          <w:szCs w:val="24"/>
        </w:rPr>
        <w:t xml:space="preserve"> si uvědomuje důležitost implementace moderních technologií v rámci vzdělávacího procesu.</w:t>
      </w:r>
      <w:r w:rsidR="00C1775C">
        <w:rPr>
          <w:rFonts w:ascii="Palatino Linotype" w:hAnsi="Palatino Linotype"/>
          <w:sz w:val="24"/>
          <w:szCs w:val="24"/>
        </w:rPr>
        <w:t xml:space="preserve"> Tyto technologie jsou klíčové k</w:t>
      </w:r>
      <w:r w:rsidR="00581AC8">
        <w:rPr>
          <w:rFonts w:ascii="Palatino Linotype" w:hAnsi="Palatino Linotype"/>
          <w:sz w:val="24"/>
          <w:szCs w:val="24"/>
        </w:rPr>
        <w:t>e</w:t>
      </w:r>
      <w:r w:rsidR="00C1775C">
        <w:rPr>
          <w:rFonts w:ascii="Palatino Linotype" w:hAnsi="Palatino Linotype"/>
          <w:sz w:val="24"/>
          <w:szCs w:val="24"/>
        </w:rPr>
        <w:t> správné implementaci a fungování moderních vzdělávacích metod</w:t>
      </w:r>
      <w:r w:rsidR="007A3489">
        <w:rPr>
          <w:rFonts w:ascii="Palatino Linotype" w:hAnsi="Palatino Linotype"/>
          <w:sz w:val="24"/>
          <w:szCs w:val="24"/>
        </w:rPr>
        <w:t>.</w:t>
      </w:r>
    </w:p>
    <w:p w14:paraId="7D988E0E" w14:textId="06B42229" w:rsidR="00936180" w:rsidRDefault="00936180" w:rsidP="005137CE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36180">
        <w:rPr>
          <w:rFonts w:ascii="Palatino Linotype" w:hAnsi="Palatino Linotype"/>
          <w:b/>
          <w:bCs/>
          <w:sz w:val="24"/>
          <w:szCs w:val="24"/>
        </w:rPr>
        <w:t xml:space="preserve">Otázka č.5: </w:t>
      </w:r>
      <w:r w:rsidR="003270E3" w:rsidRPr="003270E3">
        <w:rPr>
          <w:rFonts w:ascii="Palatino Linotype" w:hAnsi="Palatino Linotype"/>
          <w:b/>
          <w:bCs/>
          <w:sz w:val="24"/>
          <w:szCs w:val="24"/>
        </w:rPr>
        <w:t xml:space="preserve">Na škále od 1 do 10 </w:t>
      </w:r>
      <w:r w:rsidR="00F5203D">
        <w:rPr>
          <w:rFonts w:ascii="Palatino Linotype" w:hAnsi="Palatino Linotype"/>
          <w:b/>
          <w:bCs/>
          <w:sz w:val="24"/>
          <w:szCs w:val="24"/>
        </w:rPr>
        <w:t>uveďte,</w:t>
      </w:r>
      <w:r w:rsidR="00C03FD4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3270E3" w:rsidRPr="003270E3">
        <w:rPr>
          <w:rFonts w:ascii="Palatino Linotype" w:hAnsi="Palatino Linotype"/>
          <w:b/>
          <w:bCs/>
          <w:sz w:val="24"/>
          <w:szCs w:val="24"/>
        </w:rPr>
        <w:t>jak moc Vás ovlivňuje metoda vzdělávání, pokud chcete danou disciplínu zvládnout?</w:t>
      </w:r>
      <w:r w:rsidR="002A5EE2">
        <w:rPr>
          <w:rFonts w:ascii="Palatino Linotype" w:hAnsi="Palatino Linotype"/>
          <w:b/>
          <w:bCs/>
          <w:sz w:val="24"/>
          <w:szCs w:val="24"/>
        </w:rPr>
        <w:t xml:space="preserve"> (0 = neovlivňuje vůbec, 10 </w:t>
      </w:r>
      <w:r w:rsidR="00904B05">
        <w:rPr>
          <w:rFonts w:ascii="Palatino Linotype" w:hAnsi="Palatino Linotype"/>
          <w:b/>
          <w:bCs/>
          <w:sz w:val="24"/>
          <w:szCs w:val="24"/>
        </w:rPr>
        <w:t>ovlivňuje</w:t>
      </w:r>
      <w:r w:rsidR="002A5EE2">
        <w:rPr>
          <w:rFonts w:ascii="Palatino Linotype" w:hAnsi="Palatino Linotype"/>
          <w:b/>
          <w:bCs/>
          <w:sz w:val="24"/>
          <w:szCs w:val="24"/>
        </w:rPr>
        <w:t xml:space="preserve"> maximálně)</w:t>
      </w:r>
    </w:p>
    <w:p w14:paraId="24868ACB" w14:textId="3F5D0991" w:rsidR="00936180" w:rsidRDefault="00936180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drawing>
          <wp:inline distT="0" distB="0" distL="0" distR="0" wp14:anchorId="29460F8E" wp14:editId="293DB532">
            <wp:extent cx="4524375" cy="4467225"/>
            <wp:effectExtent l="0" t="0" r="9525" b="9525"/>
            <wp:docPr id="17440681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14A0B" w14:textId="7D16E531" w:rsidR="00C03FD4" w:rsidRDefault="00CF4124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</w:t>
      </w:r>
      <w:r w:rsidR="00936180">
        <w:rPr>
          <w:rFonts w:ascii="Palatino Linotype" w:hAnsi="Palatino Linotype"/>
          <w:sz w:val="24"/>
          <w:szCs w:val="24"/>
        </w:rPr>
        <w:t xml:space="preserve">ejčastější odpověď byla </w:t>
      </w:r>
      <w:r w:rsidR="00C03FD4">
        <w:rPr>
          <w:rFonts w:ascii="Palatino Linotype" w:hAnsi="Palatino Linotype"/>
          <w:sz w:val="24"/>
          <w:szCs w:val="24"/>
        </w:rPr>
        <w:t xml:space="preserve">hodnota </w:t>
      </w:r>
      <w:r w:rsidR="00936180">
        <w:rPr>
          <w:rFonts w:ascii="Palatino Linotype" w:hAnsi="Palatino Linotype"/>
          <w:sz w:val="24"/>
          <w:szCs w:val="24"/>
        </w:rPr>
        <w:t>„7“</w:t>
      </w:r>
      <w:r>
        <w:rPr>
          <w:rFonts w:ascii="Palatino Linotype" w:hAnsi="Palatino Linotype"/>
          <w:sz w:val="24"/>
          <w:szCs w:val="24"/>
        </w:rPr>
        <w:t>, která nasbírala 27,4 % celkových respondentů</w:t>
      </w:r>
      <w:r w:rsidR="00936180">
        <w:rPr>
          <w:rFonts w:ascii="Palatino Linotype" w:hAnsi="Palatino Linotype"/>
          <w:sz w:val="24"/>
          <w:szCs w:val="24"/>
        </w:rPr>
        <w:t xml:space="preserve"> a nejméně častá odpověď byla </w:t>
      </w:r>
      <w:r w:rsidR="00C03FD4">
        <w:rPr>
          <w:rFonts w:ascii="Palatino Linotype" w:hAnsi="Palatino Linotype"/>
          <w:sz w:val="24"/>
          <w:szCs w:val="24"/>
        </w:rPr>
        <w:t xml:space="preserve">hodnota </w:t>
      </w:r>
      <w:r w:rsidR="00936180">
        <w:rPr>
          <w:rFonts w:ascii="Palatino Linotype" w:hAnsi="Palatino Linotype"/>
          <w:sz w:val="24"/>
          <w:szCs w:val="24"/>
        </w:rPr>
        <w:t xml:space="preserve">„1“ a </w:t>
      </w:r>
      <w:r w:rsidR="00C03FD4">
        <w:rPr>
          <w:rFonts w:ascii="Palatino Linotype" w:hAnsi="Palatino Linotype"/>
          <w:sz w:val="24"/>
          <w:szCs w:val="24"/>
        </w:rPr>
        <w:t xml:space="preserve">hodnota </w:t>
      </w:r>
      <w:r w:rsidR="00936180">
        <w:rPr>
          <w:rFonts w:ascii="Palatino Linotype" w:hAnsi="Palatino Linotype"/>
          <w:sz w:val="24"/>
          <w:szCs w:val="24"/>
        </w:rPr>
        <w:t>„2“</w:t>
      </w:r>
      <w:r>
        <w:rPr>
          <w:rFonts w:ascii="Palatino Linotype" w:hAnsi="Palatino Linotype"/>
          <w:sz w:val="24"/>
          <w:szCs w:val="24"/>
        </w:rPr>
        <w:t>, kdy takto odpovědělo 2,4 % respondentů zvlášť</w:t>
      </w:r>
      <w:r w:rsidR="00936180">
        <w:rPr>
          <w:rFonts w:ascii="Palatino Linotype" w:hAnsi="Palatino Linotype"/>
          <w:sz w:val="24"/>
          <w:szCs w:val="24"/>
        </w:rPr>
        <w:t xml:space="preserve">. </w:t>
      </w:r>
    </w:p>
    <w:p w14:paraId="715BFBBB" w14:textId="15E0A8A0" w:rsidR="00CB2A40" w:rsidRPr="00C03FD4" w:rsidRDefault="003270E3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Je evidentní, že respondenty ovlivňuje metoda, kterou jsou vyučováni</w:t>
      </w:r>
      <w:r w:rsidR="007A3489">
        <w:rPr>
          <w:rFonts w:ascii="Palatino Linotype" w:hAnsi="Palatino Linotype"/>
          <w:sz w:val="24"/>
          <w:szCs w:val="24"/>
        </w:rPr>
        <w:t>, nicméně vzdělávací metoda není jediné kritérium ke zvládnutí vzdělávacího procesu.</w:t>
      </w:r>
    </w:p>
    <w:p w14:paraId="5D6FC3BB" w14:textId="77777777" w:rsidR="00F5203D" w:rsidRDefault="00F5203D" w:rsidP="005137CE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0E3C300B" w14:textId="1726F4A1" w:rsidR="00936180" w:rsidRDefault="003270E3" w:rsidP="005137CE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3270E3">
        <w:rPr>
          <w:rFonts w:ascii="Palatino Linotype" w:hAnsi="Palatino Linotype"/>
          <w:b/>
          <w:bCs/>
          <w:sz w:val="24"/>
          <w:szCs w:val="24"/>
        </w:rPr>
        <w:t>Otázka č.6: Myslíte si, že je správné kombinovat moderní metody s tradičními metody vzdělávání</w:t>
      </w:r>
      <w:r>
        <w:rPr>
          <w:rFonts w:ascii="Palatino Linotype" w:hAnsi="Palatino Linotype"/>
          <w:b/>
          <w:bCs/>
          <w:sz w:val="24"/>
          <w:szCs w:val="24"/>
        </w:rPr>
        <w:t>?</w:t>
      </w:r>
    </w:p>
    <w:p w14:paraId="12153AF7" w14:textId="5638592D" w:rsidR="00C03FD4" w:rsidRDefault="008F2CE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drawing>
          <wp:inline distT="0" distB="0" distL="0" distR="0" wp14:anchorId="4AC1E924" wp14:editId="0D09A999">
            <wp:extent cx="5219700" cy="5238750"/>
            <wp:effectExtent l="0" t="0" r="0" b="0"/>
            <wp:docPr id="238315127" name="Obrázek 4" descr="Obsah obrázku text, snímek obrazovky, diagram, Vykreslený graf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15127" name="Obrázek 4" descr="Obsah obrázku text, snímek obrazovky, diagram, Vykreslený graf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E5445" w14:textId="23B1F521" w:rsidR="00C03FD4" w:rsidRDefault="008F2CE0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34,5 % celkových respondentů</w:t>
      </w:r>
      <w:r w:rsidR="00CB2A40">
        <w:rPr>
          <w:rFonts w:ascii="Palatino Linotype" w:hAnsi="Palatino Linotype"/>
          <w:sz w:val="24"/>
          <w:szCs w:val="24"/>
        </w:rPr>
        <w:t xml:space="preserve"> si myslí, že vzdělávání by mělo kombinovat moderní a tradiční metody. </w:t>
      </w:r>
    </w:p>
    <w:p w14:paraId="5ABC26B8" w14:textId="42CF3514" w:rsidR="00225A76" w:rsidRDefault="008F2CE0" w:rsidP="005137CE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45,2 %</w:t>
      </w:r>
      <w:r w:rsidR="00CB2A40">
        <w:rPr>
          <w:rFonts w:ascii="Palatino Linotype" w:hAnsi="Palatino Linotype"/>
          <w:sz w:val="24"/>
          <w:szCs w:val="24"/>
        </w:rPr>
        <w:t xml:space="preserve"> respondentů to také považuje za správné, nicméně si myslí, že je na dané instituci, které metody vybere. </w:t>
      </w:r>
      <w:r>
        <w:rPr>
          <w:rFonts w:ascii="Palatino Linotype" w:hAnsi="Palatino Linotype"/>
          <w:sz w:val="24"/>
          <w:szCs w:val="24"/>
        </w:rPr>
        <w:t>17,9 %</w:t>
      </w:r>
      <w:r w:rsidR="00CB2A40">
        <w:rPr>
          <w:rFonts w:ascii="Palatino Linotype" w:hAnsi="Palatino Linotype"/>
          <w:sz w:val="24"/>
          <w:szCs w:val="24"/>
        </w:rPr>
        <w:t xml:space="preserve"> respondentů uvedlo odpověď </w:t>
      </w:r>
      <w:r w:rsidR="00CB2A40">
        <w:rPr>
          <w:rFonts w:ascii="Palatino Linotype" w:hAnsi="Palatino Linotype"/>
          <w:sz w:val="24"/>
          <w:szCs w:val="24"/>
        </w:rPr>
        <w:lastRenderedPageBreak/>
        <w:t>„</w:t>
      </w:r>
      <w:r w:rsidR="00C03FD4">
        <w:rPr>
          <w:rFonts w:ascii="Palatino Linotype" w:hAnsi="Palatino Linotype"/>
          <w:sz w:val="24"/>
          <w:szCs w:val="24"/>
        </w:rPr>
        <w:t>n</w:t>
      </w:r>
      <w:r w:rsidR="00CB2A40">
        <w:rPr>
          <w:rFonts w:ascii="Palatino Linotype" w:hAnsi="Palatino Linotype"/>
          <w:sz w:val="24"/>
          <w:szCs w:val="24"/>
        </w:rPr>
        <w:t>evím, nedokážu posoudit“</w:t>
      </w:r>
      <w:r w:rsidR="00FD4BF1">
        <w:rPr>
          <w:rFonts w:ascii="Palatino Linotype" w:hAnsi="Palatino Linotype"/>
          <w:sz w:val="24"/>
          <w:szCs w:val="24"/>
        </w:rPr>
        <w:t>.</w:t>
      </w:r>
      <w:r w:rsidR="00CB2A40">
        <w:rPr>
          <w:rFonts w:ascii="Palatino Linotype" w:hAnsi="Palatino Linotype"/>
          <w:sz w:val="24"/>
          <w:szCs w:val="24"/>
        </w:rPr>
        <w:t xml:space="preserve"> </w:t>
      </w:r>
      <w:r w:rsidR="00CA121E">
        <w:rPr>
          <w:rFonts w:ascii="Palatino Linotype" w:hAnsi="Palatino Linotype"/>
          <w:sz w:val="24"/>
          <w:szCs w:val="24"/>
        </w:rPr>
        <w:t>1,2 %</w:t>
      </w:r>
      <w:r w:rsidR="00CB2A40">
        <w:rPr>
          <w:rFonts w:ascii="Palatino Linotype" w:hAnsi="Palatino Linotype"/>
          <w:sz w:val="24"/>
          <w:szCs w:val="24"/>
        </w:rPr>
        <w:t xml:space="preserve"> respondent</w:t>
      </w:r>
      <w:r>
        <w:rPr>
          <w:rFonts w:ascii="Palatino Linotype" w:hAnsi="Palatino Linotype"/>
          <w:sz w:val="24"/>
          <w:szCs w:val="24"/>
        </w:rPr>
        <w:t>ů</w:t>
      </w:r>
      <w:r w:rsidR="00CB2A40">
        <w:rPr>
          <w:rFonts w:ascii="Palatino Linotype" w:hAnsi="Palatino Linotype"/>
          <w:sz w:val="24"/>
          <w:szCs w:val="24"/>
        </w:rPr>
        <w:t xml:space="preserve"> odpověděl</w:t>
      </w:r>
      <w:r>
        <w:rPr>
          <w:rFonts w:ascii="Palatino Linotype" w:hAnsi="Palatino Linotype"/>
          <w:sz w:val="24"/>
          <w:szCs w:val="24"/>
        </w:rPr>
        <w:t>o</w:t>
      </w:r>
      <w:r w:rsidR="00CB2A40">
        <w:rPr>
          <w:rFonts w:ascii="Palatino Linotype" w:hAnsi="Palatino Linotype"/>
          <w:sz w:val="24"/>
          <w:szCs w:val="24"/>
        </w:rPr>
        <w:t>, že si myslí, že by se mělo vzdělávat pouze moderními</w:t>
      </w:r>
      <w:r w:rsidR="00FD4BF1">
        <w:rPr>
          <w:rFonts w:ascii="Palatino Linotype" w:hAnsi="Palatino Linotype"/>
          <w:sz w:val="24"/>
          <w:szCs w:val="24"/>
        </w:rPr>
        <w:t xml:space="preserve"> metodami</w:t>
      </w:r>
      <w:r w:rsidR="00CB2A40">
        <w:rPr>
          <w:rFonts w:ascii="Palatino Linotype" w:hAnsi="Palatino Linotype"/>
          <w:sz w:val="24"/>
          <w:szCs w:val="24"/>
        </w:rPr>
        <w:t>.</w:t>
      </w:r>
    </w:p>
    <w:p w14:paraId="081A806C" w14:textId="7B40CAA9" w:rsidR="002A5EE2" w:rsidRDefault="00225A76" w:rsidP="005137CE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25A76">
        <w:rPr>
          <w:rFonts w:ascii="Palatino Linotype" w:hAnsi="Palatino Linotype"/>
          <w:b/>
          <w:bCs/>
          <w:sz w:val="24"/>
          <w:szCs w:val="24"/>
        </w:rPr>
        <w:t>Otázka č.7: Na škále od 1 do 10</w:t>
      </w:r>
      <w:r w:rsidR="003858BE">
        <w:rPr>
          <w:rFonts w:ascii="Palatino Linotype" w:hAnsi="Palatino Linotype"/>
          <w:b/>
          <w:bCs/>
          <w:sz w:val="24"/>
          <w:szCs w:val="24"/>
        </w:rPr>
        <w:t xml:space="preserve"> uveďte,</w:t>
      </w:r>
      <w:r w:rsidRPr="00225A76">
        <w:rPr>
          <w:rFonts w:ascii="Palatino Linotype" w:hAnsi="Palatino Linotype"/>
          <w:b/>
          <w:bCs/>
          <w:sz w:val="24"/>
          <w:szCs w:val="24"/>
        </w:rPr>
        <w:t xml:space="preserve"> jak moc Vaše instituce implementuje nové technologie do procesu vzdělávání? V tomto případě jsou technologie</w:t>
      </w:r>
      <w:r w:rsidR="003858BE">
        <w:rPr>
          <w:rFonts w:ascii="Palatino Linotype" w:hAnsi="Palatino Linotype"/>
          <w:b/>
          <w:bCs/>
          <w:sz w:val="24"/>
          <w:szCs w:val="24"/>
        </w:rPr>
        <w:t>mi</w:t>
      </w:r>
      <w:r w:rsidRPr="00225A76">
        <w:rPr>
          <w:rFonts w:ascii="Palatino Linotype" w:hAnsi="Palatino Linotype"/>
          <w:b/>
          <w:bCs/>
          <w:sz w:val="24"/>
          <w:szCs w:val="24"/>
        </w:rPr>
        <w:t xml:space="preserve"> myšleny výpočetní technika, projektory, intranet, různé instituční portály aj.</w:t>
      </w:r>
      <w:r w:rsidR="002A5EE2">
        <w:rPr>
          <w:rFonts w:ascii="Palatino Linotype" w:hAnsi="Palatino Linotype"/>
          <w:b/>
          <w:bCs/>
          <w:sz w:val="24"/>
          <w:szCs w:val="24"/>
        </w:rPr>
        <w:t xml:space="preserve"> (Odpověď 0</w:t>
      </w:r>
      <w:r w:rsidR="00581AC8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2A5EE2">
        <w:rPr>
          <w:rFonts w:ascii="Palatino Linotype" w:hAnsi="Palatino Linotype"/>
          <w:b/>
          <w:bCs/>
          <w:sz w:val="24"/>
          <w:szCs w:val="24"/>
        </w:rPr>
        <w:t>= neimplementuje vůbec, 10= implementuje maximálně)</w:t>
      </w:r>
    </w:p>
    <w:p w14:paraId="72348140" w14:textId="1986F179" w:rsidR="00225A76" w:rsidRPr="00225A76" w:rsidRDefault="00225A76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drawing>
          <wp:inline distT="0" distB="0" distL="0" distR="0" wp14:anchorId="64151F77" wp14:editId="3E6DF834">
            <wp:extent cx="4676775" cy="4600575"/>
            <wp:effectExtent l="0" t="0" r="9525" b="9525"/>
            <wp:docPr id="70689269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42075" w14:textId="7E0BBA71" w:rsidR="003858BE" w:rsidRDefault="00225A76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 otázku č.7 byl</w:t>
      </w:r>
      <w:r w:rsidR="008F2CE0">
        <w:rPr>
          <w:rFonts w:ascii="Palatino Linotype" w:hAnsi="Palatino Linotype"/>
          <w:sz w:val="24"/>
          <w:szCs w:val="24"/>
        </w:rPr>
        <w:t xml:space="preserve">a </w:t>
      </w:r>
      <w:r>
        <w:rPr>
          <w:rFonts w:ascii="Palatino Linotype" w:hAnsi="Palatino Linotype"/>
          <w:sz w:val="24"/>
          <w:szCs w:val="24"/>
        </w:rPr>
        <w:t xml:space="preserve">nejčastější odpověď </w:t>
      </w:r>
      <w:r w:rsidR="00F5203D">
        <w:rPr>
          <w:rFonts w:ascii="Palatino Linotype" w:hAnsi="Palatino Linotype"/>
          <w:sz w:val="24"/>
          <w:szCs w:val="24"/>
        </w:rPr>
        <w:t>škál</w:t>
      </w:r>
      <w:r w:rsidR="008F2CE0">
        <w:rPr>
          <w:rFonts w:ascii="Palatino Linotype" w:hAnsi="Palatino Linotype"/>
          <w:sz w:val="24"/>
          <w:szCs w:val="24"/>
        </w:rPr>
        <w:t>y</w:t>
      </w:r>
      <w:r w:rsidR="00F5203D">
        <w:rPr>
          <w:rFonts w:ascii="Palatino Linotype" w:hAnsi="Palatino Linotype"/>
          <w:sz w:val="24"/>
          <w:szCs w:val="24"/>
        </w:rPr>
        <w:t xml:space="preserve"> „</w:t>
      </w:r>
      <w:r>
        <w:rPr>
          <w:rFonts w:ascii="Palatino Linotype" w:hAnsi="Palatino Linotype"/>
          <w:sz w:val="24"/>
          <w:szCs w:val="24"/>
        </w:rPr>
        <w:t>5</w:t>
      </w:r>
      <w:r w:rsidR="00382AC3">
        <w:rPr>
          <w:rFonts w:ascii="Palatino Linotype" w:hAnsi="Palatino Linotype"/>
          <w:sz w:val="24"/>
          <w:szCs w:val="24"/>
        </w:rPr>
        <w:t>“</w:t>
      </w:r>
      <w:r w:rsidR="003858BE">
        <w:rPr>
          <w:rFonts w:ascii="Palatino Linotype" w:hAnsi="Palatino Linotype"/>
          <w:sz w:val="24"/>
          <w:szCs w:val="24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0F3933E2" w14:textId="77777777" w:rsidR="003858BE" w:rsidRDefault="00601C9E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53,5 % respondentů uvedlo interval odpovědí od 6-10 a </w:t>
      </w:r>
      <w:r w:rsidR="00382AC3">
        <w:rPr>
          <w:rFonts w:ascii="Palatino Linotype" w:hAnsi="Palatino Linotype"/>
          <w:sz w:val="24"/>
          <w:szCs w:val="24"/>
        </w:rPr>
        <w:t>46,5 %</w:t>
      </w:r>
      <w:r>
        <w:rPr>
          <w:rFonts w:ascii="Palatino Linotype" w:hAnsi="Palatino Linotype"/>
          <w:sz w:val="24"/>
          <w:szCs w:val="24"/>
        </w:rPr>
        <w:t xml:space="preserve"> respondentů uvedlo interval odpovědí 0-5. </w:t>
      </w:r>
    </w:p>
    <w:p w14:paraId="59E46313" w14:textId="41AEC1E8" w:rsidR="007B0E21" w:rsidRDefault="007B0E21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Zde je potřeba vyfiltrovat data podle jednotlivého typu instituce.</w:t>
      </w:r>
    </w:p>
    <w:p w14:paraId="5FF2AF52" w14:textId="5BA9982E" w:rsidR="007B0E21" w:rsidRDefault="007B0E21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>Fialový graf znázorň</w:t>
      </w:r>
      <w:r w:rsidR="00CA121E">
        <w:rPr>
          <w:rFonts w:ascii="Palatino Linotype" w:hAnsi="Palatino Linotype"/>
          <w:sz w:val="24"/>
          <w:szCs w:val="24"/>
        </w:rPr>
        <w:t>uje</w:t>
      </w:r>
      <w:r>
        <w:rPr>
          <w:rFonts w:ascii="Palatino Linotype" w:hAnsi="Palatino Linotype"/>
          <w:sz w:val="24"/>
          <w:szCs w:val="24"/>
        </w:rPr>
        <w:t xml:space="preserve"> respondenty z instituce typu „vysoká škola“</w:t>
      </w:r>
      <w:r>
        <w:rPr>
          <w:rFonts w:ascii="Palatino Linotype" w:hAnsi="Palatino Linotype"/>
          <w:sz w:val="24"/>
          <w:szCs w:val="24"/>
        </w:rPr>
        <w:br/>
        <w:t>Oranžový graf bude znázorň</w:t>
      </w:r>
      <w:r w:rsidR="00CA121E">
        <w:rPr>
          <w:rFonts w:ascii="Palatino Linotype" w:hAnsi="Palatino Linotype"/>
          <w:sz w:val="24"/>
          <w:szCs w:val="24"/>
        </w:rPr>
        <w:t>uje</w:t>
      </w:r>
      <w:r>
        <w:rPr>
          <w:rFonts w:ascii="Palatino Linotype" w:hAnsi="Palatino Linotype"/>
          <w:sz w:val="24"/>
          <w:szCs w:val="24"/>
        </w:rPr>
        <w:t xml:space="preserve"> respondenty z instituce typu „vyšší odborná škola“</w:t>
      </w:r>
    </w:p>
    <w:p w14:paraId="68CC35F5" w14:textId="3819B977" w:rsidR="00CA121E" w:rsidRDefault="00FD4BF1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Horizontální o</w:t>
      </w:r>
      <w:r w:rsidR="00CA121E">
        <w:rPr>
          <w:rFonts w:ascii="Palatino Linotype" w:hAnsi="Palatino Linotype"/>
          <w:sz w:val="24"/>
          <w:szCs w:val="24"/>
        </w:rPr>
        <w:t xml:space="preserve">sa představuje úroveň implementace. </w:t>
      </w:r>
      <w:r>
        <w:rPr>
          <w:rFonts w:ascii="Palatino Linotype" w:hAnsi="Palatino Linotype"/>
          <w:sz w:val="24"/>
          <w:szCs w:val="24"/>
        </w:rPr>
        <w:t xml:space="preserve">Vertikální osa </w:t>
      </w:r>
      <w:r w:rsidR="00CA121E">
        <w:rPr>
          <w:rFonts w:ascii="Palatino Linotype" w:hAnsi="Palatino Linotype"/>
          <w:sz w:val="24"/>
          <w:szCs w:val="24"/>
        </w:rPr>
        <w:t>představuje respondenty.</w:t>
      </w:r>
    </w:p>
    <w:p w14:paraId="182FF544" w14:textId="77777777" w:rsidR="007B0E21" w:rsidRDefault="007B0E21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3CCDE38C" wp14:editId="5140F4D3">
            <wp:extent cx="5219700" cy="4638675"/>
            <wp:effectExtent l="0" t="0" r="0" b="9525"/>
            <wp:docPr id="48143857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4EC30DBF" w14:textId="2DF4348F" w:rsidR="007B0E21" w:rsidRDefault="007B0E21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13103B6F" w14:textId="40DEB707" w:rsidR="00CA121E" w:rsidRDefault="007B0E21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lastRenderedPageBreak/>
        <w:drawing>
          <wp:inline distT="0" distB="0" distL="0" distR="0" wp14:anchorId="3E7A1C70" wp14:editId="6414C744">
            <wp:extent cx="5219700" cy="4714875"/>
            <wp:effectExtent l="0" t="0" r="0" b="9525"/>
            <wp:docPr id="153327584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C9E">
        <w:rPr>
          <w:rFonts w:ascii="Palatino Linotype" w:hAnsi="Palatino Linotype"/>
          <w:sz w:val="24"/>
          <w:szCs w:val="24"/>
        </w:rPr>
        <w:t>Z</w:t>
      </w:r>
      <w:r w:rsidR="003858BE">
        <w:rPr>
          <w:rFonts w:ascii="Palatino Linotype" w:hAnsi="Palatino Linotype"/>
          <w:sz w:val="24"/>
          <w:szCs w:val="24"/>
        </w:rPr>
        <w:t xml:space="preserve"> těchto </w:t>
      </w:r>
      <w:r w:rsidR="00601C9E">
        <w:rPr>
          <w:rFonts w:ascii="Palatino Linotype" w:hAnsi="Palatino Linotype"/>
          <w:sz w:val="24"/>
          <w:szCs w:val="24"/>
        </w:rPr>
        <w:t xml:space="preserve">dat </w:t>
      </w:r>
      <w:r w:rsidR="00CA121E">
        <w:rPr>
          <w:rFonts w:ascii="Palatino Linotype" w:hAnsi="Palatino Linotype"/>
          <w:sz w:val="24"/>
          <w:szCs w:val="24"/>
        </w:rPr>
        <w:t>je patrné</w:t>
      </w:r>
      <w:r w:rsidR="00601C9E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respondenti z</w:t>
      </w:r>
      <w:r w:rsidR="00601C9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instituce typu „vysoká škola“</w:t>
      </w:r>
      <w:r w:rsidR="00601C9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uvádějí</w:t>
      </w:r>
      <w:r w:rsidR="00FD4BF1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že tento typ instituce implementuje technologie do procesů vzdělávání</w:t>
      </w:r>
      <w:r w:rsidR="00CA121E">
        <w:rPr>
          <w:rFonts w:ascii="Palatino Linotype" w:hAnsi="Palatino Linotype"/>
          <w:sz w:val="24"/>
          <w:szCs w:val="24"/>
        </w:rPr>
        <w:t xml:space="preserve"> rychlejším a </w:t>
      </w:r>
      <w:r w:rsidR="00FD4BF1">
        <w:rPr>
          <w:rFonts w:ascii="Palatino Linotype" w:hAnsi="Palatino Linotype"/>
          <w:sz w:val="24"/>
          <w:szCs w:val="24"/>
        </w:rPr>
        <w:t xml:space="preserve">výraznějším </w:t>
      </w:r>
      <w:r w:rsidR="00CA121E">
        <w:rPr>
          <w:rFonts w:ascii="Palatino Linotype" w:hAnsi="Palatino Linotype"/>
          <w:sz w:val="24"/>
          <w:szCs w:val="24"/>
        </w:rPr>
        <w:t>způsobem, než instituce typu „vyšší odborná škola“</w:t>
      </w:r>
      <w:r w:rsidR="00601C9E">
        <w:rPr>
          <w:rFonts w:ascii="Palatino Linotype" w:hAnsi="Palatino Linotype"/>
          <w:sz w:val="24"/>
          <w:szCs w:val="24"/>
        </w:rPr>
        <w:t xml:space="preserve"> </w:t>
      </w:r>
      <w:r w:rsidR="00CA121E">
        <w:rPr>
          <w:rFonts w:ascii="Palatino Linotype" w:hAnsi="Palatino Linotype"/>
          <w:sz w:val="24"/>
          <w:szCs w:val="24"/>
        </w:rPr>
        <w:t>Tyto odpovědi nám potvrzují hypotézu č.2, kdy r</w:t>
      </w:r>
      <w:r w:rsidR="00CA121E" w:rsidRPr="00155B2F">
        <w:rPr>
          <w:rFonts w:ascii="Palatino Linotype" w:hAnsi="Palatino Linotype"/>
          <w:sz w:val="24"/>
          <w:szCs w:val="24"/>
        </w:rPr>
        <w:t xml:space="preserve">ůzné vzdělávací instituce v Olomouckém kraji projevují rozdílné </w:t>
      </w:r>
      <w:r w:rsidR="00CA121E">
        <w:rPr>
          <w:rFonts w:ascii="Palatino Linotype" w:hAnsi="Palatino Linotype"/>
          <w:sz w:val="24"/>
          <w:szCs w:val="24"/>
        </w:rPr>
        <w:t>rychlosti</w:t>
      </w:r>
      <w:r w:rsidR="00CA121E" w:rsidRPr="00155B2F">
        <w:rPr>
          <w:rFonts w:ascii="Palatino Linotype" w:hAnsi="Palatino Linotype"/>
          <w:sz w:val="24"/>
          <w:szCs w:val="24"/>
        </w:rPr>
        <w:t xml:space="preserve"> integrac</w:t>
      </w:r>
      <w:r w:rsidR="00CA121E">
        <w:rPr>
          <w:rFonts w:ascii="Palatino Linotype" w:hAnsi="Palatino Linotype"/>
          <w:sz w:val="24"/>
          <w:szCs w:val="24"/>
        </w:rPr>
        <w:t>e</w:t>
      </w:r>
      <w:r w:rsidR="00CA121E" w:rsidRPr="00155B2F">
        <w:rPr>
          <w:rFonts w:ascii="Palatino Linotype" w:hAnsi="Palatino Linotype"/>
          <w:sz w:val="24"/>
          <w:szCs w:val="24"/>
        </w:rPr>
        <w:t xml:space="preserve"> technologií do svých vzdělávacích procesů, což vede k variaci v</w:t>
      </w:r>
      <w:r w:rsidR="00CA121E">
        <w:rPr>
          <w:rFonts w:ascii="Palatino Linotype" w:hAnsi="Palatino Linotype"/>
          <w:sz w:val="24"/>
          <w:szCs w:val="24"/>
        </w:rPr>
        <w:t> </w:t>
      </w:r>
      <w:r w:rsidR="00CA121E" w:rsidRPr="00155B2F">
        <w:rPr>
          <w:rFonts w:ascii="Palatino Linotype" w:hAnsi="Palatino Linotype"/>
          <w:sz w:val="24"/>
          <w:szCs w:val="24"/>
        </w:rPr>
        <w:t>úrovni</w:t>
      </w:r>
      <w:r w:rsidR="00CA121E">
        <w:rPr>
          <w:rFonts w:ascii="Palatino Linotype" w:hAnsi="Palatino Linotype"/>
          <w:sz w:val="24"/>
          <w:szCs w:val="24"/>
        </w:rPr>
        <w:t xml:space="preserve"> a </w:t>
      </w:r>
      <w:r w:rsidR="00CA121E" w:rsidRPr="00155B2F">
        <w:rPr>
          <w:rFonts w:ascii="Palatino Linotype" w:hAnsi="Palatino Linotype"/>
          <w:sz w:val="24"/>
          <w:szCs w:val="24"/>
        </w:rPr>
        <w:t>typu používaných technologií.</w:t>
      </w:r>
    </w:p>
    <w:p w14:paraId="47BBDE46" w14:textId="77777777" w:rsidR="00CA121E" w:rsidRDefault="00CA121E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1172CB46" w14:textId="77777777" w:rsidR="00CA121E" w:rsidRDefault="00CA121E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4F48C016" w14:textId="77777777" w:rsidR="00CA121E" w:rsidRDefault="00CA121E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0BABEAF3" w14:textId="77777777" w:rsidR="00CA121E" w:rsidRDefault="00CA121E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414402DB" w14:textId="40D3ED06" w:rsidR="007C2D38" w:rsidRDefault="007C2D38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7C2D38">
        <w:rPr>
          <w:rFonts w:ascii="Palatino Linotype" w:hAnsi="Palatino Linotype"/>
          <w:b/>
          <w:bCs/>
          <w:sz w:val="24"/>
          <w:szCs w:val="24"/>
        </w:rPr>
        <w:lastRenderedPageBreak/>
        <w:t>Otázka č.8: Existují nějaké technologické nedostatky ve Vaší instituci?</w:t>
      </w:r>
    </w:p>
    <w:p w14:paraId="5E835F51" w14:textId="6CBC26FD" w:rsidR="003858BE" w:rsidRPr="00C76F8C" w:rsidRDefault="00C76F8C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drawing>
          <wp:inline distT="0" distB="0" distL="0" distR="0" wp14:anchorId="446D4E40" wp14:editId="08794955">
            <wp:extent cx="5219700" cy="5486400"/>
            <wp:effectExtent l="0" t="0" r="0" b="0"/>
            <wp:docPr id="115797775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1194" w14:textId="77777777" w:rsidR="00FD4BF1" w:rsidRDefault="0086094D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Responden</w:t>
      </w:r>
      <w:r w:rsidR="004E76A4">
        <w:rPr>
          <w:rFonts w:ascii="Palatino Linotype" w:hAnsi="Palatino Linotype"/>
          <w:sz w:val="24"/>
          <w:szCs w:val="24"/>
        </w:rPr>
        <w:t xml:space="preserve">ti měli různé </w:t>
      </w:r>
      <w:r w:rsidR="00F359F7">
        <w:rPr>
          <w:rFonts w:ascii="Palatino Linotype" w:hAnsi="Palatino Linotype"/>
          <w:sz w:val="24"/>
          <w:szCs w:val="24"/>
        </w:rPr>
        <w:t>odpovědi</w:t>
      </w:r>
      <w:r w:rsidR="004E76A4">
        <w:rPr>
          <w:rFonts w:ascii="Palatino Linotype" w:hAnsi="Palatino Linotype"/>
          <w:sz w:val="24"/>
          <w:szCs w:val="24"/>
        </w:rPr>
        <w:t xml:space="preserve"> na technologické nedostatky</w:t>
      </w:r>
      <w:r w:rsidR="00F359F7">
        <w:rPr>
          <w:rFonts w:ascii="Palatino Linotype" w:hAnsi="Palatino Linotype"/>
          <w:sz w:val="24"/>
          <w:szCs w:val="24"/>
        </w:rPr>
        <w:t>, kdy</w:t>
      </w:r>
      <w:r w:rsidR="004E76A4">
        <w:rPr>
          <w:rFonts w:ascii="Palatino Linotype" w:hAnsi="Palatino Linotype"/>
          <w:sz w:val="24"/>
          <w:szCs w:val="24"/>
        </w:rPr>
        <w:t xml:space="preserve"> </w:t>
      </w:r>
      <w:r w:rsidR="00F359F7">
        <w:rPr>
          <w:rFonts w:ascii="Palatino Linotype" w:hAnsi="Palatino Linotype"/>
          <w:sz w:val="24"/>
          <w:szCs w:val="24"/>
        </w:rPr>
        <w:t>n</w:t>
      </w:r>
      <w:r w:rsidR="004E76A4">
        <w:rPr>
          <w:rFonts w:ascii="Palatino Linotype" w:hAnsi="Palatino Linotype"/>
          <w:sz w:val="24"/>
          <w:szCs w:val="24"/>
        </w:rPr>
        <w:t>ejčastější odpověď s</w:t>
      </w:r>
      <w:r w:rsidR="00C76F8C">
        <w:rPr>
          <w:rFonts w:ascii="Palatino Linotype" w:hAnsi="Palatino Linotype"/>
          <w:sz w:val="24"/>
          <w:szCs w:val="24"/>
        </w:rPr>
        <w:t> 25 %</w:t>
      </w:r>
      <w:r w:rsidR="004E76A4">
        <w:rPr>
          <w:rFonts w:ascii="Palatino Linotype" w:hAnsi="Palatino Linotype"/>
          <w:sz w:val="24"/>
          <w:szCs w:val="24"/>
        </w:rPr>
        <w:t xml:space="preserve"> respondent</w:t>
      </w:r>
      <w:r w:rsidR="00C76F8C">
        <w:rPr>
          <w:rFonts w:ascii="Palatino Linotype" w:hAnsi="Palatino Linotype"/>
          <w:sz w:val="24"/>
          <w:szCs w:val="24"/>
        </w:rPr>
        <w:t>ů</w:t>
      </w:r>
      <w:r w:rsidR="004E76A4">
        <w:rPr>
          <w:rFonts w:ascii="Palatino Linotype" w:hAnsi="Palatino Linotype"/>
          <w:sz w:val="24"/>
          <w:szCs w:val="24"/>
        </w:rPr>
        <w:t xml:space="preserve"> byla odpověď „</w:t>
      </w:r>
      <w:r w:rsidR="003858BE">
        <w:rPr>
          <w:rFonts w:ascii="Palatino Linotype" w:hAnsi="Palatino Linotype"/>
          <w:sz w:val="24"/>
          <w:szCs w:val="24"/>
        </w:rPr>
        <w:t>n</w:t>
      </w:r>
      <w:r w:rsidR="004E76A4">
        <w:rPr>
          <w:rFonts w:ascii="Palatino Linotype" w:hAnsi="Palatino Linotype"/>
          <w:sz w:val="24"/>
          <w:szCs w:val="24"/>
        </w:rPr>
        <w:t xml:space="preserve">efunkční </w:t>
      </w:r>
      <w:r w:rsidR="00C76F8C">
        <w:rPr>
          <w:rFonts w:ascii="Palatino Linotype" w:hAnsi="Palatino Linotype"/>
          <w:sz w:val="24"/>
          <w:szCs w:val="24"/>
        </w:rPr>
        <w:t>Wi-Fi</w:t>
      </w:r>
      <w:r w:rsidR="004E76A4">
        <w:rPr>
          <w:rFonts w:ascii="Palatino Linotype" w:hAnsi="Palatino Linotype"/>
          <w:sz w:val="24"/>
          <w:szCs w:val="24"/>
        </w:rPr>
        <w:t xml:space="preserve"> síť“</w:t>
      </w:r>
      <w:r w:rsidR="00FD4BF1">
        <w:rPr>
          <w:rFonts w:ascii="Palatino Linotype" w:hAnsi="Palatino Linotype"/>
          <w:sz w:val="24"/>
          <w:szCs w:val="24"/>
        </w:rPr>
        <w:t>.</w:t>
      </w:r>
    </w:p>
    <w:p w14:paraId="22F9533B" w14:textId="3EC83D12" w:rsidR="003858BE" w:rsidRDefault="00C76F8C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13,1 %</w:t>
      </w:r>
      <w:r w:rsidR="004E76A4">
        <w:rPr>
          <w:rFonts w:ascii="Palatino Linotype" w:hAnsi="Palatino Linotype"/>
          <w:sz w:val="24"/>
          <w:szCs w:val="24"/>
        </w:rPr>
        <w:t xml:space="preserve"> respondentů uvedlo odpověď „</w:t>
      </w:r>
      <w:r w:rsidR="003858BE">
        <w:rPr>
          <w:rFonts w:ascii="Palatino Linotype" w:hAnsi="Palatino Linotype"/>
          <w:sz w:val="24"/>
          <w:szCs w:val="24"/>
        </w:rPr>
        <w:t>n</w:t>
      </w:r>
      <w:r w:rsidR="004E76A4">
        <w:rPr>
          <w:rFonts w:ascii="Palatino Linotype" w:hAnsi="Palatino Linotype"/>
          <w:sz w:val="24"/>
          <w:szCs w:val="24"/>
        </w:rPr>
        <w:t>efungující či neaktualizovaná intranetová síť.</w:t>
      </w:r>
      <w:r w:rsidR="00F359F7">
        <w:rPr>
          <w:rFonts w:ascii="Palatino Linotype" w:hAnsi="Palatino Linotype"/>
          <w:sz w:val="24"/>
          <w:szCs w:val="24"/>
        </w:rPr>
        <w:t xml:space="preserve"> </w:t>
      </w:r>
      <w:r w:rsidR="004E76A4">
        <w:rPr>
          <w:rFonts w:ascii="Palatino Linotype" w:hAnsi="Palatino Linotype"/>
          <w:sz w:val="24"/>
          <w:szCs w:val="24"/>
        </w:rPr>
        <w:t xml:space="preserve">Dále si </w:t>
      </w:r>
      <w:r>
        <w:rPr>
          <w:rFonts w:ascii="Palatino Linotype" w:hAnsi="Palatino Linotype"/>
          <w:sz w:val="24"/>
          <w:szCs w:val="24"/>
        </w:rPr>
        <w:t>13,1 %</w:t>
      </w:r>
      <w:r w:rsidR="003858BE">
        <w:rPr>
          <w:rFonts w:ascii="Palatino Linotype" w:hAnsi="Palatino Linotype"/>
          <w:sz w:val="24"/>
          <w:szCs w:val="24"/>
        </w:rPr>
        <w:t xml:space="preserve"> respondentů </w:t>
      </w:r>
      <w:r w:rsidR="004E76A4">
        <w:rPr>
          <w:rFonts w:ascii="Palatino Linotype" w:hAnsi="Palatino Linotype"/>
          <w:sz w:val="24"/>
          <w:szCs w:val="24"/>
        </w:rPr>
        <w:t>stěžoval</w:t>
      </w:r>
      <w:r w:rsidR="003858BE">
        <w:rPr>
          <w:rFonts w:ascii="Palatino Linotype" w:hAnsi="Palatino Linotype"/>
          <w:sz w:val="24"/>
          <w:szCs w:val="24"/>
        </w:rPr>
        <w:t xml:space="preserve">o </w:t>
      </w:r>
      <w:r w:rsidR="004E76A4">
        <w:rPr>
          <w:rFonts w:ascii="Palatino Linotype" w:hAnsi="Palatino Linotype"/>
          <w:sz w:val="24"/>
          <w:szCs w:val="24"/>
        </w:rPr>
        <w:t xml:space="preserve">na chybějící hardware. </w:t>
      </w:r>
    </w:p>
    <w:p w14:paraId="258F83C5" w14:textId="63960737" w:rsidR="00984017" w:rsidRDefault="004E76A4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Byli ovšem i ta</w:t>
      </w:r>
      <w:r w:rsidR="00F359F7">
        <w:rPr>
          <w:rFonts w:ascii="Palatino Linotype" w:hAnsi="Palatino Linotype"/>
          <w:sz w:val="24"/>
          <w:szCs w:val="24"/>
        </w:rPr>
        <w:t>cí</w:t>
      </w:r>
      <w:r>
        <w:rPr>
          <w:rFonts w:ascii="Palatino Linotype" w:hAnsi="Palatino Linotype"/>
          <w:sz w:val="24"/>
          <w:szCs w:val="24"/>
        </w:rPr>
        <w:t xml:space="preserve">, </w:t>
      </w:r>
      <w:r w:rsidR="003858BE">
        <w:rPr>
          <w:rFonts w:ascii="Palatino Linotype" w:hAnsi="Palatino Linotype"/>
          <w:sz w:val="24"/>
          <w:szCs w:val="24"/>
        </w:rPr>
        <w:t xml:space="preserve">v počtu </w:t>
      </w:r>
      <w:r w:rsidR="00C76F8C">
        <w:rPr>
          <w:rFonts w:ascii="Palatino Linotype" w:hAnsi="Palatino Linotype"/>
          <w:sz w:val="24"/>
          <w:szCs w:val="24"/>
        </w:rPr>
        <w:t>20,2 %</w:t>
      </w:r>
      <w:r w:rsidR="003858BE">
        <w:rPr>
          <w:rFonts w:ascii="Palatino Linotype" w:hAnsi="Palatino Linotype"/>
          <w:sz w:val="24"/>
          <w:szCs w:val="24"/>
        </w:rPr>
        <w:t xml:space="preserve"> respondentů, </w:t>
      </w:r>
      <w:r>
        <w:rPr>
          <w:rFonts w:ascii="Palatino Linotype" w:hAnsi="Palatino Linotype"/>
          <w:sz w:val="24"/>
          <w:szCs w:val="24"/>
        </w:rPr>
        <w:t>kteří neviděli žádné technologické nedostatky</w:t>
      </w:r>
      <w:r w:rsidR="00FD4BF1">
        <w:rPr>
          <w:rFonts w:ascii="Palatino Linotype" w:hAnsi="Palatino Linotype"/>
          <w:sz w:val="24"/>
          <w:szCs w:val="24"/>
        </w:rPr>
        <w:t>.</w:t>
      </w:r>
      <w:r w:rsidR="003858B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3</w:t>
      </w:r>
      <w:r w:rsidR="00C76F8C">
        <w:rPr>
          <w:rFonts w:ascii="Palatino Linotype" w:hAnsi="Palatino Linotype"/>
          <w:sz w:val="24"/>
          <w:szCs w:val="24"/>
        </w:rPr>
        <w:t>,6 %</w:t>
      </w:r>
      <w:r>
        <w:rPr>
          <w:rFonts w:ascii="Palatino Linotype" w:hAnsi="Palatino Linotype"/>
          <w:sz w:val="24"/>
          <w:szCs w:val="24"/>
        </w:rPr>
        <w:t xml:space="preserve"> respondent</w:t>
      </w:r>
      <w:r w:rsidR="00C76F8C">
        <w:rPr>
          <w:rFonts w:ascii="Palatino Linotype" w:hAnsi="Palatino Linotype"/>
          <w:sz w:val="24"/>
          <w:szCs w:val="24"/>
        </w:rPr>
        <w:t>ů</w:t>
      </w:r>
      <w:r>
        <w:rPr>
          <w:rFonts w:ascii="Palatino Linotype" w:hAnsi="Palatino Linotype"/>
          <w:sz w:val="24"/>
          <w:szCs w:val="24"/>
        </w:rPr>
        <w:t xml:space="preserve"> uvedl</w:t>
      </w:r>
      <w:r w:rsidR="00C76F8C">
        <w:rPr>
          <w:rFonts w:ascii="Palatino Linotype" w:hAnsi="Palatino Linotype"/>
          <w:sz w:val="24"/>
          <w:szCs w:val="24"/>
        </w:rPr>
        <w:t>o</w:t>
      </w:r>
      <w:r>
        <w:rPr>
          <w:rFonts w:ascii="Palatino Linotype" w:hAnsi="Palatino Linotype"/>
          <w:sz w:val="24"/>
          <w:szCs w:val="24"/>
        </w:rPr>
        <w:t>, že nevědí</w:t>
      </w:r>
      <w:r w:rsidR="003858BE">
        <w:rPr>
          <w:rFonts w:ascii="Palatino Linotype" w:hAnsi="Palatino Linotype"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1</w:t>
      </w:r>
      <w:r w:rsidR="00C76F8C">
        <w:rPr>
          <w:rFonts w:ascii="Palatino Linotype" w:hAnsi="Palatino Linotype"/>
          <w:sz w:val="24"/>
          <w:szCs w:val="24"/>
        </w:rPr>
        <w:t>9 %</w:t>
      </w:r>
      <w:r>
        <w:rPr>
          <w:rFonts w:ascii="Palatino Linotype" w:hAnsi="Palatino Linotype"/>
          <w:sz w:val="24"/>
          <w:szCs w:val="24"/>
        </w:rPr>
        <w:t xml:space="preserve"> respondentů uvedlo odpověď „</w:t>
      </w:r>
      <w:r w:rsidR="003858BE">
        <w:rPr>
          <w:rFonts w:ascii="Palatino Linotype" w:hAnsi="Palatino Linotype"/>
          <w:sz w:val="24"/>
          <w:szCs w:val="24"/>
        </w:rPr>
        <w:t>neadekvátní prostředí instituce</w:t>
      </w:r>
      <w:r>
        <w:rPr>
          <w:rFonts w:ascii="Palatino Linotype" w:hAnsi="Palatino Linotype"/>
          <w:sz w:val="24"/>
          <w:szCs w:val="24"/>
        </w:rPr>
        <w:t>“.</w:t>
      </w:r>
    </w:p>
    <w:p w14:paraId="606CB11C" w14:textId="77777777" w:rsidR="00AB2C6D" w:rsidRDefault="004E76A4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Je evidentní, že </w:t>
      </w:r>
      <w:r w:rsidR="00FE3885">
        <w:rPr>
          <w:rFonts w:ascii="Palatino Linotype" w:hAnsi="Palatino Linotype"/>
          <w:sz w:val="24"/>
          <w:szCs w:val="24"/>
        </w:rPr>
        <w:t>respondenti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FE3885">
        <w:rPr>
          <w:rFonts w:ascii="Palatino Linotype" w:hAnsi="Palatino Linotype"/>
          <w:sz w:val="24"/>
          <w:szCs w:val="24"/>
        </w:rPr>
        <w:t>nachází</w:t>
      </w:r>
      <w:r>
        <w:rPr>
          <w:rFonts w:ascii="Palatino Linotype" w:hAnsi="Palatino Linotype"/>
          <w:sz w:val="24"/>
          <w:szCs w:val="24"/>
        </w:rPr>
        <w:t xml:space="preserve"> technologické nedostatky a </w:t>
      </w:r>
      <w:r w:rsidR="00AB2C6D">
        <w:rPr>
          <w:rFonts w:ascii="Palatino Linotype" w:hAnsi="Palatino Linotype"/>
          <w:sz w:val="24"/>
          <w:szCs w:val="24"/>
        </w:rPr>
        <w:t xml:space="preserve">dané </w:t>
      </w:r>
      <w:r>
        <w:rPr>
          <w:rFonts w:ascii="Palatino Linotype" w:hAnsi="Palatino Linotype"/>
          <w:sz w:val="24"/>
          <w:szCs w:val="24"/>
        </w:rPr>
        <w:t>instituce těmito nedostatky trpí</w:t>
      </w:r>
      <w:r w:rsidR="00AB2C6D">
        <w:rPr>
          <w:rFonts w:ascii="Palatino Linotype" w:hAnsi="Palatino Linotype"/>
          <w:sz w:val="24"/>
          <w:szCs w:val="24"/>
        </w:rPr>
        <w:t>. T</w:t>
      </w:r>
      <w:r w:rsidR="00FE3885">
        <w:rPr>
          <w:rFonts w:ascii="Palatino Linotype" w:hAnsi="Palatino Linotype"/>
          <w:sz w:val="24"/>
          <w:szCs w:val="24"/>
        </w:rPr>
        <w:t>rvá velmi dlouho, než se</w:t>
      </w:r>
      <w:r w:rsidR="00F359F7">
        <w:rPr>
          <w:rFonts w:ascii="Palatino Linotype" w:hAnsi="Palatino Linotype"/>
          <w:sz w:val="24"/>
          <w:szCs w:val="24"/>
        </w:rPr>
        <w:t xml:space="preserve"> tyto nedostatky </w:t>
      </w:r>
      <w:proofErr w:type="gramStart"/>
      <w:r w:rsidR="00FE3885">
        <w:rPr>
          <w:rFonts w:ascii="Palatino Linotype" w:hAnsi="Palatino Linotype"/>
          <w:sz w:val="24"/>
          <w:szCs w:val="24"/>
        </w:rPr>
        <w:t>řeší</w:t>
      </w:r>
      <w:proofErr w:type="gramEnd"/>
      <w:r w:rsidR="00FE3885">
        <w:rPr>
          <w:rFonts w:ascii="Palatino Linotype" w:hAnsi="Palatino Linotype"/>
          <w:sz w:val="24"/>
          <w:szCs w:val="24"/>
        </w:rPr>
        <w:t xml:space="preserve">. </w:t>
      </w:r>
      <w:r w:rsidR="00F359F7">
        <w:rPr>
          <w:rFonts w:ascii="Palatino Linotype" w:hAnsi="Palatino Linotype"/>
          <w:sz w:val="24"/>
          <w:szCs w:val="24"/>
        </w:rPr>
        <w:t xml:space="preserve">To </w:t>
      </w:r>
      <w:r w:rsidR="00AB2C6D">
        <w:rPr>
          <w:rFonts w:ascii="Palatino Linotype" w:hAnsi="Palatino Linotype"/>
          <w:sz w:val="24"/>
          <w:szCs w:val="24"/>
        </w:rPr>
        <w:t xml:space="preserve">jednoznačně </w:t>
      </w:r>
      <w:r>
        <w:rPr>
          <w:rFonts w:ascii="Palatino Linotype" w:hAnsi="Palatino Linotype"/>
          <w:sz w:val="24"/>
          <w:szCs w:val="24"/>
        </w:rPr>
        <w:t>ubír</w:t>
      </w:r>
      <w:r w:rsidR="00F359F7">
        <w:rPr>
          <w:rFonts w:ascii="Palatino Linotype" w:hAnsi="Palatino Linotype"/>
          <w:sz w:val="24"/>
          <w:szCs w:val="24"/>
        </w:rPr>
        <w:t>á na</w:t>
      </w:r>
      <w:r>
        <w:rPr>
          <w:rFonts w:ascii="Palatino Linotype" w:hAnsi="Palatino Linotype"/>
          <w:sz w:val="24"/>
          <w:szCs w:val="24"/>
        </w:rPr>
        <w:t xml:space="preserve"> efektivit</w:t>
      </w:r>
      <w:r w:rsidR="00F359F7">
        <w:rPr>
          <w:rFonts w:ascii="Palatino Linotype" w:hAnsi="Palatino Linotype"/>
          <w:sz w:val="24"/>
          <w:szCs w:val="24"/>
        </w:rPr>
        <w:t>ě</w:t>
      </w:r>
      <w:r>
        <w:rPr>
          <w:rFonts w:ascii="Palatino Linotype" w:hAnsi="Palatino Linotype"/>
          <w:sz w:val="24"/>
          <w:szCs w:val="24"/>
        </w:rPr>
        <w:t xml:space="preserve"> vzdělávacího procesu.</w:t>
      </w:r>
      <w:r w:rsidR="00FE3885">
        <w:rPr>
          <w:rFonts w:ascii="Palatino Linotype" w:hAnsi="Palatino Linotype"/>
          <w:sz w:val="24"/>
          <w:szCs w:val="24"/>
        </w:rPr>
        <w:t xml:space="preserve"> </w:t>
      </w:r>
    </w:p>
    <w:p w14:paraId="00E8F94D" w14:textId="13A56975" w:rsidR="004E76A4" w:rsidRDefault="00FE3885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Dále </w:t>
      </w:r>
      <w:r w:rsidR="00AB2C6D">
        <w:rPr>
          <w:rFonts w:ascii="Palatino Linotype" w:hAnsi="Palatino Linotype"/>
          <w:sz w:val="24"/>
          <w:szCs w:val="24"/>
        </w:rPr>
        <w:t xml:space="preserve">získaná </w:t>
      </w:r>
      <w:r>
        <w:rPr>
          <w:rFonts w:ascii="Palatino Linotype" w:hAnsi="Palatino Linotype"/>
          <w:sz w:val="24"/>
          <w:szCs w:val="24"/>
        </w:rPr>
        <w:t>data z této otázky narážejí na hypotézu č.2, kdy je evidentní, že instituce mají technologické nedostatky</w:t>
      </w:r>
      <w:r w:rsidR="00F359F7">
        <w:rPr>
          <w:rFonts w:ascii="Palatino Linotype" w:hAnsi="Palatino Linotype"/>
          <w:sz w:val="24"/>
          <w:szCs w:val="24"/>
        </w:rPr>
        <w:t xml:space="preserve"> a </w:t>
      </w:r>
      <w:proofErr w:type="gramStart"/>
      <w:r w:rsidR="00F359F7">
        <w:rPr>
          <w:rFonts w:ascii="Palatino Linotype" w:hAnsi="Palatino Linotype"/>
          <w:sz w:val="24"/>
          <w:szCs w:val="24"/>
        </w:rPr>
        <w:t>snaží</w:t>
      </w:r>
      <w:proofErr w:type="gramEnd"/>
      <w:r w:rsidR="00F359F7">
        <w:rPr>
          <w:rFonts w:ascii="Palatino Linotype" w:hAnsi="Palatino Linotype"/>
          <w:sz w:val="24"/>
          <w:szCs w:val="24"/>
        </w:rPr>
        <w:t xml:space="preserve"> se tyto nedostatky odstraňovat a integrovat nové technologie.</w:t>
      </w:r>
    </w:p>
    <w:p w14:paraId="00F52BA8" w14:textId="77777777" w:rsidR="00FE3885" w:rsidRDefault="00FE3885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652A3534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935CFB4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6659A978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F7DF5F6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6E2BF0E9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14B0FA3E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5AE65DE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0434A733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B8AB5E4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68A57BF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6B74EF17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6270318B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60B33A5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991594C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7518D415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7AA1531" w14:textId="77777777" w:rsidR="00A42C5D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12C30586" w14:textId="548D3153" w:rsidR="00FE3885" w:rsidRDefault="00FE3885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FE3885">
        <w:rPr>
          <w:rFonts w:ascii="Palatino Linotype" w:hAnsi="Palatino Linotype"/>
          <w:b/>
          <w:bCs/>
          <w:sz w:val="24"/>
          <w:szCs w:val="24"/>
        </w:rPr>
        <w:lastRenderedPageBreak/>
        <w:t>Otázka č.9: Pociťujete nějaké nedostatky ve Vaší instituci?</w:t>
      </w:r>
    </w:p>
    <w:p w14:paraId="794B07EA" w14:textId="32303C0C" w:rsidR="00FE3885" w:rsidRPr="00FE3885" w:rsidRDefault="00A42C5D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drawing>
          <wp:inline distT="0" distB="0" distL="0" distR="0" wp14:anchorId="329FEDF0" wp14:editId="560252D3">
            <wp:extent cx="5219700" cy="6572250"/>
            <wp:effectExtent l="0" t="0" r="0" b="0"/>
            <wp:docPr id="2055149484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E6E01" w14:textId="77777777" w:rsidR="00AB2C6D" w:rsidRDefault="00AB2C6D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03D8B46B" w14:textId="3E9B639B" w:rsidR="003368D3" w:rsidRDefault="00A42C5D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32,1 %</w:t>
      </w:r>
      <w:r w:rsidR="00FB644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respondentů odpovědělo</w:t>
      </w:r>
      <w:r w:rsidR="00FB644B">
        <w:rPr>
          <w:rFonts w:ascii="Palatino Linotype" w:hAnsi="Palatino Linotype"/>
          <w:sz w:val="24"/>
          <w:szCs w:val="24"/>
        </w:rPr>
        <w:t>, že nepociťují žádné nedostatky instituce</w:t>
      </w:r>
      <w:r>
        <w:rPr>
          <w:rFonts w:ascii="Palatino Linotype" w:hAnsi="Palatino Linotype"/>
          <w:sz w:val="24"/>
          <w:szCs w:val="24"/>
        </w:rPr>
        <w:t>.</w:t>
      </w:r>
      <w:r w:rsidR="00FB644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27,4 %</w:t>
      </w:r>
      <w:r w:rsidR="00FB644B">
        <w:rPr>
          <w:rFonts w:ascii="Palatino Linotype" w:hAnsi="Palatino Linotype"/>
          <w:sz w:val="24"/>
          <w:szCs w:val="24"/>
        </w:rPr>
        <w:t xml:space="preserve"> uvedlo, že </w:t>
      </w:r>
      <w:r w:rsidR="00AB2C6D">
        <w:rPr>
          <w:rFonts w:ascii="Palatino Linotype" w:hAnsi="Palatino Linotype"/>
          <w:sz w:val="24"/>
          <w:szCs w:val="24"/>
        </w:rPr>
        <w:t>dané</w:t>
      </w:r>
      <w:r w:rsidR="00FB644B">
        <w:rPr>
          <w:rFonts w:ascii="Palatino Linotype" w:hAnsi="Palatino Linotype"/>
          <w:sz w:val="24"/>
          <w:szCs w:val="24"/>
        </w:rPr>
        <w:t xml:space="preserve"> instituci chybí nedostatek empatie a podpory ze strany personálu instituce. Dalších </w:t>
      </w:r>
      <w:r>
        <w:rPr>
          <w:rFonts w:ascii="Palatino Linotype" w:hAnsi="Palatino Linotype"/>
          <w:sz w:val="24"/>
          <w:szCs w:val="24"/>
        </w:rPr>
        <w:t>22,6 % odpovědělo</w:t>
      </w:r>
      <w:r w:rsidR="00FB644B">
        <w:rPr>
          <w:rFonts w:ascii="Palatino Linotype" w:hAnsi="Palatino Linotype"/>
          <w:sz w:val="24"/>
          <w:szCs w:val="24"/>
        </w:rPr>
        <w:t xml:space="preserve">, že </w:t>
      </w:r>
      <w:r w:rsidR="00AB2C6D">
        <w:rPr>
          <w:rFonts w:ascii="Palatino Linotype" w:hAnsi="Palatino Linotype"/>
          <w:sz w:val="24"/>
          <w:szCs w:val="24"/>
        </w:rPr>
        <w:t>v</w:t>
      </w:r>
      <w:r w:rsidR="00FB644B">
        <w:rPr>
          <w:rFonts w:ascii="Palatino Linotype" w:hAnsi="Palatino Linotype"/>
          <w:sz w:val="24"/>
          <w:szCs w:val="24"/>
        </w:rPr>
        <w:t xml:space="preserve"> instituci je absence moderních vyučovacích metod. </w:t>
      </w:r>
      <w:r>
        <w:rPr>
          <w:rFonts w:ascii="Palatino Linotype" w:hAnsi="Palatino Linotype"/>
          <w:sz w:val="24"/>
          <w:szCs w:val="24"/>
        </w:rPr>
        <w:t>9,5 %</w:t>
      </w:r>
      <w:r w:rsidR="00FB644B">
        <w:rPr>
          <w:rFonts w:ascii="Palatino Linotype" w:hAnsi="Palatino Linotype"/>
          <w:sz w:val="24"/>
          <w:szCs w:val="24"/>
        </w:rPr>
        <w:t xml:space="preserve"> respondentů dále uvedlo absenci adekvátního </w:t>
      </w:r>
      <w:r w:rsidR="00FB644B">
        <w:rPr>
          <w:rFonts w:ascii="Palatino Linotype" w:hAnsi="Palatino Linotype"/>
          <w:sz w:val="24"/>
          <w:szCs w:val="24"/>
        </w:rPr>
        <w:lastRenderedPageBreak/>
        <w:t>vzdělávacího prostoru a 7</w:t>
      </w:r>
      <w:r w:rsidR="00FD4BF1">
        <w:rPr>
          <w:rFonts w:ascii="Palatino Linotype" w:hAnsi="Palatino Linotype"/>
          <w:sz w:val="24"/>
          <w:szCs w:val="24"/>
        </w:rPr>
        <w:t xml:space="preserve"> %</w:t>
      </w:r>
      <w:r w:rsidR="00FB644B">
        <w:rPr>
          <w:rFonts w:ascii="Palatino Linotype" w:hAnsi="Palatino Linotype"/>
          <w:sz w:val="24"/>
          <w:szCs w:val="24"/>
        </w:rPr>
        <w:t xml:space="preserve"> uvedlo nedostatek moderních technologií na daném oboru. </w:t>
      </w:r>
      <w:proofErr w:type="gramStart"/>
      <w:r w:rsidR="00FB644B">
        <w:rPr>
          <w:rFonts w:ascii="Palatino Linotype" w:hAnsi="Palatino Linotype"/>
          <w:sz w:val="24"/>
          <w:szCs w:val="24"/>
        </w:rPr>
        <w:t>1</w:t>
      </w:r>
      <w:r w:rsidR="00FD4BF1">
        <w:rPr>
          <w:rFonts w:ascii="Palatino Linotype" w:hAnsi="Palatino Linotype"/>
          <w:sz w:val="24"/>
          <w:szCs w:val="24"/>
        </w:rPr>
        <w:t>,2%</w:t>
      </w:r>
      <w:proofErr w:type="gramEnd"/>
      <w:r w:rsidR="00FB644B">
        <w:rPr>
          <w:rFonts w:ascii="Palatino Linotype" w:hAnsi="Palatino Linotype"/>
          <w:sz w:val="24"/>
          <w:szCs w:val="24"/>
        </w:rPr>
        <w:t xml:space="preserve"> respondent</w:t>
      </w:r>
      <w:r w:rsidR="00FD4BF1">
        <w:rPr>
          <w:rFonts w:ascii="Palatino Linotype" w:hAnsi="Palatino Linotype"/>
          <w:sz w:val="24"/>
          <w:szCs w:val="24"/>
        </w:rPr>
        <w:t>ů</w:t>
      </w:r>
      <w:r w:rsidR="00FB644B">
        <w:rPr>
          <w:rFonts w:ascii="Palatino Linotype" w:hAnsi="Palatino Linotype"/>
          <w:sz w:val="24"/>
          <w:szCs w:val="24"/>
        </w:rPr>
        <w:t xml:space="preserve"> následně uvedl</w:t>
      </w:r>
      <w:r w:rsidR="00FD4BF1">
        <w:rPr>
          <w:rFonts w:ascii="Palatino Linotype" w:hAnsi="Palatino Linotype"/>
          <w:sz w:val="24"/>
          <w:szCs w:val="24"/>
        </w:rPr>
        <w:t>o</w:t>
      </w:r>
      <w:r w:rsidR="00FB644B">
        <w:rPr>
          <w:rFonts w:ascii="Palatino Linotype" w:hAnsi="Palatino Linotype"/>
          <w:sz w:val="24"/>
          <w:szCs w:val="24"/>
        </w:rPr>
        <w:t xml:space="preserve"> absenc</w:t>
      </w:r>
      <w:r w:rsidR="003368D3">
        <w:rPr>
          <w:rFonts w:ascii="Palatino Linotype" w:hAnsi="Palatino Linotype"/>
          <w:sz w:val="24"/>
          <w:szCs w:val="24"/>
        </w:rPr>
        <w:t>i</w:t>
      </w:r>
      <w:r w:rsidR="00FB644B">
        <w:rPr>
          <w:rFonts w:ascii="Palatino Linotype" w:hAnsi="Palatino Linotype"/>
          <w:sz w:val="24"/>
          <w:szCs w:val="24"/>
        </w:rPr>
        <w:t xml:space="preserve"> praxe. </w:t>
      </w:r>
    </w:p>
    <w:p w14:paraId="50720E1C" w14:textId="15FC2C3C" w:rsidR="0020504F" w:rsidRDefault="00FB644B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Tyto data nám </w:t>
      </w:r>
      <w:r w:rsidR="003368D3">
        <w:rPr>
          <w:rFonts w:ascii="Palatino Linotype" w:hAnsi="Palatino Linotype"/>
          <w:sz w:val="24"/>
          <w:szCs w:val="24"/>
        </w:rPr>
        <w:t>podávají kontext k</w:t>
      </w:r>
      <w:r w:rsidR="00A42C5D">
        <w:rPr>
          <w:rFonts w:ascii="Palatino Linotype" w:hAnsi="Palatino Linotype"/>
          <w:sz w:val="24"/>
          <w:szCs w:val="24"/>
        </w:rPr>
        <w:t> </w:t>
      </w:r>
      <w:r w:rsidR="003368D3">
        <w:rPr>
          <w:rFonts w:ascii="Palatino Linotype" w:hAnsi="Palatino Linotype"/>
          <w:sz w:val="24"/>
          <w:szCs w:val="24"/>
        </w:rPr>
        <w:t>hypotéz</w:t>
      </w:r>
      <w:r w:rsidR="00A42C5D">
        <w:rPr>
          <w:rFonts w:ascii="Palatino Linotype" w:hAnsi="Palatino Linotype"/>
          <w:sz w:val="24"/>
          <w:szCs w:val="24"/>
        </w:rPr>
        <w:t>e č.</w:t>
      </w:r>
      <w:r w:rsidR="003368D3">
        <w:rPr>
          <w:rFonts w:ascii="Palatino Linotype" w:hAnsi="Palatino Linotype"/>
          <w:sz w:val="24"/>
          <w:szCs w:val="24"/>
        </w:rPr>
        <w:t xml:space="preserve"> 2</w:t>
      </w:r>
      <w:r w:rsidR="00A42C5D">
        <w:rPr>
          <w:rFonts w:ascii="Palatino Linotype" w:hAnsi="Palatino Linotype"/>
          <w:sz w:val="24"/>
          <w:szCs w:val="24"/>
        </w:rPr>
        <w:t>.</w:t>
      </w:r>
      <w:r w:rsidR="003368D3">
        <w:rPr>
          <w:rFonts w:ascii="Palatino Linotype" w:hAnsi="Palatino Linotype"/>
          <w:sz w:val="24"/>
          <w:szCs w:val="24"/>
        </w:rPr>
        <w:t xml:space="preserve"> </w:t>
      </w:r>
      <w:r w:rsidR="00A42C5D">
        <w:rPr>
          <w:rFonts w:ascii="Palatino Linotype" w:hAnsi="Palatino Linotype"/>
          <w:sz w:val="24"/>
          <w:szCs w:val="24"/>
        </w:rPr>
        <w:t xml:space="preserve"> </w:t>
      </w:r>
      <w:r w:rsidR="003368D3">
        <w:rPr>
          <w:rFonts w:ascii="Palatino Linotype" w:hAnsi="Palatino Linotype"/>
          <w:sz w:val="24"/>
          <w:szCs w:val="24"/>
        </w:rPr>
        <w:t>Nedostatky, které respondenti uvedl</w:t>
      </w:r>
      <w:r w:rsidR="00AB2C6D">
        <w:rPr>
          <w:rFonts w:ascii="Palatino Linotype" w:hAnsi="Palatino Linotype"/>
          <w:sz w:val="24"/>
          <w:szCs w:val="24"/>
        </w:rPr>
        <w:t>i</w:t>
      </w:r>
      <w:r w:rsidR="003368D3">
        <w:rPr>
          <w:rFonts w:ascii="Palatino Linotype" w:hAnsi="Palatino Linotype"/>
          <w:sz w:val="24"/>
          <w:szCs w:val="24"/>
        </w:rPr>
        <w:t xml:space="preserve"> mohou bránit implementaci moderních vzdělávacích metod. </w:t>
      </w:r>
      <w:r w:rsidR="00AB2C6D">
        <w:rPr>
          <w:rFonts w:ascii="Palatino Linotype" w:hAnsi="Palatino Linotype"/>
          <w:sz w:val="24"/>
          <w:szCs w:val="24"/>
        </w:rPr>
        <w:t>T</w:t>
      </w:r>
      <w:r w:rsidR="00156E24" w:rsidRPr="00156E24">
        <w:rPr>
          <w:rFonts w:ascii="Palatino Linotype" w:hAnsi="Palatino Linotype"/>
          <w:sz w:val="24"/>
          <w:szCs w:val="24"/>
        </w:rPr>
        <w:t xml:space="preserve">yto nedostatky zahrnují </w:t>
      </w:r>
      <w:r w:rsidR="00AB2C6D">
        <w:rPr>
          <w:rFonts w:ascii="Palatino Linotype" w:hAnsi="Palatino Linotype"/>
          <w:sz w:val="24"/>
          <w:szCs w:val="24"/>
        </w:rPr>
        <w:t>absenci moderních</w:t>
      </w:r>
      <w:r w:rsidR="00156E24" w:rsidRPr="00156E24">
        <w:rPr>
          <w:rFonts w:ascii="Palatino Linotype" w:hAnsi="Palatino Linotype"/>
          <w:sz w:val="24"/>
          <w:szCs w:val="24"/>
        </w:rPr>
        <w:t xml:space="preserve"> technologií, </w:t>
      </w:r>
      <w:r w:rsidR="00156E24">
        <w:rPr>
          <w:rFonts w:ascii="Palatino Linotype" w:hAnsi="Palatino Linotype"/>
          <w:sz w:val="24"/>
          <w:szCs w:val="24"/>
        </w:rPr>
        <w:t>kdy</w:t>
      </w:r>
      <w:r w:rsidR="00156E24" w:rsidRPr="00156E24">
        <w:rPr>
          <w:rFonts w:ascii="Palatino Linotype" w:hAnsi="Palatino Linotype"/>
          <w:sz w:val="24"/>
          <w:szCs w:val="24"/>
        </w:rPr>
        <w:t xml:space="preserve"> </w:t>
      </w:r>
      <w:r w:rsidR="00AB2C6D">
        <w:rPr>
          <w:rFonts w:ascii="Palatino Linotype" w:hAnsi="Palatino Linotype"/>
          <w:sz w:val="24"/>
          <w:szCs w:val="24"/>
        </w:rPr>
        <w:t xml:space="preserve">moderní technologie </w:t>
      </w:r>
      <w:r w:rsidR="00156E24" w:rsidRPr="00156E24">
        <w:rPr>
          <w:rFonts w:ascii="Palatino Linotype" w:hAnsi="Palatino Linotype"/>
          <w:sz w:val="24"/>
          <w:szCs w:val="24"/>
        </w:rPr>
        <w:t>zefektivňují proces vzdělávání.</w:t>
      </w:r>
    </w:p>
    <w:p w14:paraId="413858A5" w14:textId="56F43072" w:rsidR="0020504F" w:rsidRDefault="0020504F" w:rsidP="005137CE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20504F">
        <w:rPr>
          <w:rFonts w:ascii="Palatino Linotype" w:hAnsi="Palatino Linotype"/>
          <w:b/>
          <w:bCs/>
          <w:sz w:val="24"/>
          <w:szCs w:val="24"/>
        </w:rPr>
        <w:t>Otázka č.10: Jaké překážky spojené s implementací nových vzdělávacích postupů vidíte ve vaší instituci?</w:t>
      </w:r>
    </w:p>
    <w:p w14:paraId="16CB2478" w14:textId="77777777" w:rsidR="00487B9C" w:rsidRDefault="00487B9C" w:rsidP="005137CE">
      <w:pPr>
        <w:spacing w:line="360" w:lineRule="auto"/>
        <w:jc w:val="both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Zde opět je nutno rozdělit odpovědi na jestnotlivé instituce</w:t>
      </w:r>
    </w:p>
    <w:p w14:paraId="21A05DC4" w14:textId="77777777" w:rsidR="00487B9C" w:rsidRDefault="00487B9C" w:rsidP="005137CE">
      <w:pPr>
        <w:spacing w:line="360" w:lineRule="auto"/>
        <w:jc w:val="both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Modrý graf představuje překážky instituce typu „vysoká škola“</w:t>
      </w:r>
    </w:p>
    <w:p w14:paraId="34E8AB7B" w14:textId="41EA1F6F" w:rsidR="0020504F" w:rsidRPr="00487B9C" w:rsidRDefault="00487B9C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Zelený graf představuje překážky instituce typu</w:t>
      </w:r>
      <w:r w:rsidR="005137CE">
        <w:rPr>
          <w:rFonts w:ascii="Palatino Linotype" w:hAnsi="Palatino Linotype"/>
          <w:noProof/>
          <w:sz w:val="24"/>
          <w:szCs w:val="24"/>
        </w:rPr>
        <w:t xml:space="preserve"> </w:t>
      </w:r>
      <w:r>
        <w:rPr>
          <w:rFonts w:ascii="Palatino Linotype" w:hAnsi="Palatino Linotype"/>
          <w:noProof/>
          <w:sz w:val="24"/>
          <w:szCs w:val="24"/>
        </w:rPr>
        <w:t>„vyšší odborná škola“</w:t>
      </w:r>
      <w:r w:rsidR="007F798D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639CC27D" wp14:editId="034CEFC2">
            <wp:extent cx="5219700" cy="4743450"/>
            <wp:effectExtent l="0" t="0" r="0" b="0"/>
            <wp:docPr id="907913740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74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2DBEE" w14:textId="77777777" w:rsidR="00AB2C6D" w:rsidRDefault="00AB2C6D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02880A7D" w14:textId="1B50248D" w:rsidR="00D124B1" w:rsidRDefault="007F798D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215B0504" wp14:editId="2D0A2394">
            <wp:extent cx="5210175" cy="4895850"/>
            <wp:effectExtent l="0" t="0" r="9525" b="0"/>
            <wp:docPr id="190910222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E6D37" w14:textId="1B0CF460" w:rsidR="007F798D" w:rsidRDefault="007F798D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 těchto dat je evidentní, že studenti vidí velké množství překážek u obou typů institucí. </w:t>
      </w:r>
      <w:r w:rsidR="00FD4BF1">
        <w:rPr>
          <w:rFonts w:ascii="Palatino Linotype" w:hAnsi="Palatino Linotype"/>
          <w:sz w:val="24"/>
          <w:szCs w:val="24"/>
        </w:rPr>
        <w:t>Nicméně je velmi</w:t>
      </w:r>
      <w:r>
        <w:rPr>
          <w:rFonts w:ascii="Palatino Linotype" w:hAnsi="Palatino Linotype"/>
          <w:sz w:val="24"/>
          <w:szCs w:val="24"/>
        </w:rPr>
        <w:t xml:space="preserve"> zajímavé, že na instituci typu </w:t>
      </w:r>
      <w:r w:rsidR="00FD4BF1">
        <w:rPr>
          <w:rFonts w:ascii="Palatino Linotype" w:hAnsi="Palatino Linotype"/>
          <w:sz w:val="24"/>
          <w:szCs w:val="24"/>
        </w:rPr>
        <w:t>„</w:t>
      </w:r>
      <w:r>
        <w:rPr>
          <w:rFonts w:ascii="Palatino Linotype" w:hAnsi="Palatino Linotype"/>
          <w:sz w:val="24"/>
          <w:szCs w:val="24"/>
        </w:rPr>
        <w:t>vysoká škola</w:t>
      </w:r>
      <w:r w:rsidR="00FD4BF1">
        <w:rPr>
          <w:rFonts w:ascii="Palatino Linotype" w:hAnsi="Palatino Linotype"/>
          <w:sz w:val="24"/>
          <w:szCs w:val="24"/>
        </w:rPr>
        <w:t>“</w:t>
      </w:r>
      <w:r>
        <w:rPr>
          <w:rFonts w:ascii="Palatino Linotype" w:hAnsi="Palatino Linotype"/>
          <w:sz w:val="24"/>
          <w:szCs w:val="24"/>
        </w:rPr>
        <w:t xml:space="preserve"> jsou nejčastější odpovědi „</w:t>
      </w:r>
      <w:r w:rsidRPr="007F798D">
        <w:rPr>
          <w:rFonts w:ascii="Palatino Linotype" w:hAnsi="Palatino Linotype"/>
          <w:sz w:val="24"/>
          <w:szCs w:val="24"/>
        </w:rPr>
        <w:t>Lektoři a personál instituce</w:t>
      </w:r>
      <w:r>
        <w:rPr>
          <w:rFonts w:ascii="Palatino Linotype" w:hAnsi="Palatino Linotype"/>
          <w:sz w:val="24"/>
          <w:szCs w:val="24"/>
        </w:rPr>
        <w:t>“ a „</w:t>
      </w:r>
      <w:r w:rsidRPr="007F798D">
        <w:rPr>
          <w:rFonts w:ascii="Palatino Linotype" w:hAnsi="Palatino Linotype"/>
          <w:sz w:val="24"/>
          <w:szCs w:val="24"/>
        </w:rPr>
        <w:t>Nedostatek prostředků na implementaci finančně nákladných metod</w:t>
      </w:r>
      <w:r>
        <w:rPr>
          <w:rFonts w:ascii="Palatino Linotype" w:hAnsi="Palatino Linotype"/>
          <w:sz w:val="24"/>
          <w:szCs w:val="24"/>
        </w:rPr>
        <w:t>“. U instituce typu „vyšší odborná škola“ to jsou pak odpovědi „</w:t>
      </w:r>
      <w:r w:rsidRPr="007F798D">
        <w:rPr>
          <w:rFonts w:ascii="Palatino Linotype" w:hAnsi="Palatino Linotype"/>
          <w:sz w:val="24"/>
          <w:szCs w:val="24"/>
        </w:rPr>
        <w:t>Lektoři a personál instituce</w:t>
      </w:r>
      <w:r>
        <w:rPr>
          <w:rFonts w:ascii="Palatino Linotype" w:hAnsi="Palatino Linotype"/>
          <w:sz w:val="24"/>
          <w:szCs w:val="24"/>
        </w:rPr>
        <w:t>“ a „</w:t>
      </w:r>
      <w:r w:rsidRPr="007F798D">
        <w:rPr>
          <w:rFonts w:ascii="Palatino Linotype" w:hAnsi="Palatino Linotype"/>
          <w:sz w:val="24"/>
          <w:szCs w:val="24"/>
        </w:rPr>
        <w:t>Forma instituce</w:t>
      </w:r>
      <w:r>
        <w:rPr>
          <w:rFonts w:ascii="Palatino Linotype" w:hAnsi="Palatino Linotype"/>
          <w:sz w:val="24"/>
          <w:szCs w:val="24"/>
        </w:rPr>
        <w:t>“</w:t>
      </w:r>
    </w:p>
    <w:p w14:paraId="2AEE0D73" w14:textId="41571C9B" w:rsidR="007F798D" w:rsidRDefault="007F798D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Dále u instituce typu „vyšší odborná škola“ nenalezneme odpověď „</w:t>
      </w:r>
      <w:r w:rsidRPr="007F798D">
        <w:rPr>
          <w:rFonts w:ascii="Palatino Linotype" w:hAnsi="Palatino Linotype"/>
          <w:sz w:val="24"/>
          <w:szCs w:val="24"/>
        </w:rPr>
        <w:t>Forma, jakou metody jsou implementovány</w:t>
      </w:r>
      <w:r>
        <w:rPr>
          <w:rFonts w:ascii="Palatino Linotype" w:hAnsi="Palatino Linotype"/>
          <w:sz w:val="24"/>
          <w:szCs w:val="24"/>
        </w:rPr>
        <w:t>“, kdy u druhého typu instituce 16 % respondentů z dané instituce zvolilo danou odpověď.</w:t>
      </w:r>
    </w:p>
    <w:p w14:paraId="55AF2706" w14:textId="27DD1782" w:rsidR="007F798D" w:rsidRDefault="007F798D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Oba tábory respondentů se pak následně shodli, že největší překážka při implementaci moderních nových postupů jsou </w:t>
      </w:r>
      <w:r w:rsidR="00E4059A">
        <w:rPr>
          <w:rFonts w:ascii="Palatino Linotype" w:hAnsi="Palatino Linotype"/>
          <w:sz w:val="24"/>
          <w:szCs w:val="24"/>
        </w:rPr>
        <w:t>lektoři samotní.</w:t>
      </w:r>
    </w:p>
    <w:p w14:paraId="49EFFC05" w14:textId="23531961" w:rsidR="00E4059A" w:rsidRDefault="00156E24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Uvedené odpovědi</w:t>
      </w:r>
      <w:r w:rsidR="00D124B1">
        <w:rPr>
          <w:rFonts w:ascii="Palatino Linotype" w:hAnsi="Palatino Linotype"/>
          <w:sz w:val="24"/>
          <w:szCs w:val="24"/>
        </w:rPr>
        <w:t xml:space="preserve"> nám potvrzují hypotézu č.3, kdy </w:t>
      </w:r>
      <w:r>
        <w:rPr>
          <w:rFonts w:ascii="Palatino Linotype" w:hAnsi="Palatino Linotype"/>
          <w:sz w:val="24"/>
          <w:szCs w:val="24"/>
        </w:rPr>
        <w:t>respondenti</w:t>
      </w:r>
      <w:r w:rsidR="00D124B1">
        <w:rPr>
          <w:rFonts w:ascii="Palatino Linotype" w:hAnsi="Palatino Linotype"/>
          <w:sz w:val="24"/>
          <w:szCs w:val="24"/>
        </w:rPr>
        <w:t xml:space="preserve"> institucí uvádějí různé překážky, kterými jejich daná instituce trpí.</w:t>
      </w:r>
      <w:r w:rsidR="00AF2062">
        <w:rPr>
          <w:rFonts w:ascii="Palatino Linotype" w:hAnsi="Palatino Linotype"/>
          <w:sz w:val="24"/>
          <w:szCs w:val="24"/>
        </w:rPr>
        <w:t xml:space="preserve"> </w:t>
      </w:r>
      <w:r w:rsidR="00E4059A">
        <w:rPr>
          <w:rFonts w:ascii="Palatino Linotype" w:hAnsi="Palatino Linotype"/>
          <w:sz w:val="24"/>
          <w:szCs w:val="24"/>
        </w:rPr>
        <w:t>Následně pak u instituce typu „vysoká škola“ nalezneme překážku ve formě implementací metod samotných, kdy tato překážka je u druhého typu instituce absenční.</w:t>
      </w:r>
    </w:p>
    <w:p w14:paraId="4363BF0D" w14:textId="5B07CD88" w:rsidR="00581AC8" w:rsidRPr="00FD4BF1" w:rsidRDefault="00E4059A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Dále je</w:t>
      </w:r>
      <w:r w:rsidR="00AF2062">
        <w:rPr>
          <w:rFonts w:ascii="Palatino Linotype" w:hAnsi="Palatino Linotype"/>
          <w:sz w:val="24"/>
          <w:szCs w:val="24"/>
        </w:rPr>
        <w:t xml:space="preserve"> </w:t>
      </w:r>
      <w:r w:rsidR="00157EC0">
        <w:rPr>
          <w:rFonts w:ascii="Palatino Linotype" w:hAnsi="Palatino Linotype"/>
          <w:sz w:val="24"/>
          <w:szCs w:val="24"/>
        </w:rPr>
        <w:t xml:space="preserve">velmi </w:t>
      </w:r>
      <w:r w:rsidR="00AF2062">
        <w:rPr>
          <w:rFonts w:ascii="Palatino Linotype" w:hAnsi="Palatino Linotype"/>
          <w:sz w:val="24"/>
          <w:szCs w:val="24"/>
        </w:rPr>
        <w:t>překvapující, že nejčastější odpověď není nedostatek prostředků, ale lektoři a personál instituce.</w:t>
      </w:r>
    </w:p>
    <w:p w14:paraId="6E001EC5" w14:textId="0CEB6AF8" w:rsidR="005A25E6" w:rsidRDefault="005A25E6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5A25E6">
        <w:rPr>
          <w:rFonts w:ascii="Palatino Linotype" w:hAnsi="Palatino Linotype"/>
          <w:b/>
          <w:bCs/>
          <w:sz w:val="24"/>
          <w:szCs w:val="24"/>
        </w:rPr>
        <w:t>Otázka č.11: V čem pociťujete silné stránky Vaší instituce?</w:t>
      </w:r>
    </w:p>
    <w:p w14:paraId="11ABD18F" w14:textId="5D96F580" w:rsidR="00A90BF4" w:rsidRPr="005A25E6" w:rsidRDefault="005647A4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noProof/>
          <w:sz w:val="24"/>
          <w:szCs w:val="24"/>
        </w:rPr>
        <w:drawing>
          <wp:inline distT="0" distB="0" distL="0" distR="0" wp14:anchorId="5F93247D" wp14:editId="25919893">
            <wp:extent cx="4674235" cy="5342890"/>
            <wp:effectExtent l="0" t="0" r="0" b="0"/>
            <wp:docPr id="3518014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53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B449F" w14:textId="77777777" w:rsidR="00157EC0" w:rsidRDefault="00157EC0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5AC1291A" w14:textId="77777777" w:rsidR="00FD4BF1" w:rsidRDefault="00A90BF4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 otázku č.11 nejvíce odpovědí získala položka „přátelské prostředí“</w:t>
      </w:r>
      <w:r w:rsidR="00E4059A">
        <w:rPr>
          <w:rFonts w:ascii="Palatino Linotype" w:hAnsi="Palatino Linotype"/>
          <w:sz w:val="24"/>
          <w:szCs w:val="24"/>
        </w:rPr>
        <w:t xml:space="preserve"> a to </w:t>
      </w:r>
      <w:r w:rsidR="00171FA1">
        <w:rPr>
          <w:rFonts w:ascii="Palatino Linotype" w:hAnsi="Palatino Linotype"/>
          <w:sz w:val="24"/>
          <w:szCs w:val="24"/>
        </w:rPr>
        <w:t>75 %</w:t>
      </w:r>
      <w:r w:rsidR="00E4059A">
        <w:rPr>
          <w:rFonts w:ascii="Palatino Linotype" w:hAnsi="Palatino Linotype"/>
          <w:sz w:val="24"/>
          <w:szCs w:val="24"/>
        </w:rPr>
        <w:t xml:space="preserve"> respondentů</w:t>
      </w:r>
      <w:r w:rsidR="00FD4BF1">
        <w:rPr>
          <w:rFonts w:ascii="Palatino Linotype" w:hAnsi="Palatino Linotype"/>
          <w:sz w:val="24"/>
          <w:szCs w:val="24"/>
        </w:rPr>
        <w:t>.</w:t>
      </w:r>
    </w:p>
    <w:p w14:paraId="0B9CD026" w14:textId="747F8293" w:rsidR="00A90BF4" w:rsidRDefault="00B2611F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  <w:r w:rsidR="00FD4BF1">
        <w:rPr>
          <w:rFonts w:ascii="Palatino Linotype" w:hAnsi="Palatino Linotype"/>
          <w:sz w:val="24"/>
          <w:szCs w:val="24"/>
        </w:rPr>
        <w:t>47,6 %</w:t>
      </w:r>
      <w:r>
        <w:rPr>
          <w:rFonts w:ascii="Palatino Linotype" w:hAnsi="Palatino Linotype"/>
          <w:sz w:val="24"/>
          <w:szCs w:val="24"/>
        </w:rPr>
        <w:t xml:space="preserve"> a </w:t>
      </w:r>
      <w:proofErr w:type="gramStart"/>
      <w:r w:rsidR="00E4059A">
        <w:rPr>
          <w:rFonts w:ascii="Palatino Linotype" w:hAnsi="Palatino Linotype"/>
          <w:sz w:val="24"/>
          <w:szCs w:val="24"/>
        </w:rPr>
        <w:t>45,2%</w:t>
      </w:r>
      <w:proofErr w:type="gramEnd"/>
      <w:r w:rsidR="00E4059A">
        <w:rPr>
          <w:rFonts w:ascii="Palatino Linotype" w:hAnsi="Palatino Linotype"/>
          <w:sz w:val="24"/>
          <w:szCs w:val="24"/>
        </w:rPr>
        <w:t xml:space="preserve"> pak</w:t>
      </w:r>
      <w:r>
        <w:rPr>
          <w:rFonts w:ascii="Palatino Linotype" w:hAnsi="Palatino Linotype"/>
          <w:sz w:val="24"/>
          <w:szCs w:val="24"/>
        </w:rPr>
        <w:t xml:space="preserve"> získali položky „kompetentní profesionální lektoři“ a „kvalitní personál“. </w:t>
      </w:r>
      <w:r w:rsidR="005647A4">
        <w:rPr>
          <w:rFonts w:ascii="Palatino Linotype" w:hAnsi="Palatino Linotype"/>
          <w:sz w:val="24"/>
          <w:szCs w:val="24"/>
        </w:rPr>
        <w:t>Respondenti dále mohli uvést u této otázky více než 1 odpověď, aby data byl</w:t>
      </w:r>
      <w:r w:rsidR="00157EC0">
        <w:rPr>
          <w:rFonts w:ascii="Palatino Linotype" w:hAnsi="Palatino Linotype"/>
          <w:sz w:val="24"/>
          <w:szCs w:val="24"/>
        </w:rPr>
        <w:t>a</w:t>
      </w:r>
      <w:r w:rsidR="005647A4">
        <w:rPr>
          <w:rFonts w:ascii="Palatino Linotype" w:hAnsi="Palatino Linotype"/>
          <w:sz w:val="24"/>
          <w:szCs w:val="24"/>
        </w:rPr>
        <w:t xml:space="preserve"> co nejpřesnější.</w:t>
      </w:r>
    </w:p>
    <w:p w14:paraId="0D3807DE" w14:textId="65EFE147" w:rsidR="005647A4" w:rsidRDefault="005647A4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Z dat nám vyplývá, že respondenti nachází na jednotlivých institucích nejenom slabé, ale i silné stránky, kdy se většinou jedná o přátelské prostředí instituce. Je naopak překvapující, že ani polovina respondentů neuvedla silnou stránku v profesionálních lektorech, kteří jsou klíčovou součástí jakéhokoliv vzdělávacího procesu.</w:t>
      </w:r>
    </w:p>
    <w:p w14:paraId="665427C9" w14:textId="5435D975" w:rsidR="00E4059A" w:rsidRPr="00157EC0" w:rsidRDefault="00157EC0" w:rsidP="00CD6CB6">
      <w:pPr>
        <w:pStyle w:val="Nadpis1"/>
      </w:pPr>
      <w:bookmarkStart w:id="105" w:name="_Toc162905394"/>
      <w:bookmarkStart w:id="106" w:name="_Toc162907181"/>
      <w:bookmarkStart w:id="107" w:name="ANAHYPO"/>
      <w:r w:rsidRPr="00157EC0">
        <w:t xml:space="preserve">20. </w:t>
      </w:r>
      <w:r w:rsidR="00B2611F" w:rsidRPr="00157EC0">
        <w:t>Analýza hypotéz</w:t>
      </w:r>
      <w:bookmarkEnd w:id="105"/>
      <w:bookmarkEnd w:id="106"/>
    </w:p>
    <w:bookmarkEnd w:id="107"/>
    <w:p w14:paraId="5F9F5286" w14:textId="7E2DCAA6" w:rsidR="00F532AE" w:rsidRDefault="00BC677F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F532AE">
        <w:rPr>
          <w:rFonts w:ascii="Palatino Linotype" w:hAnsi="Palatino Linotype"/>
          <w:b/>
          <w:bCs/>
          <w:sz w:val="24"/>
          <w:szCs w:val="24"/>
        </w:rPr>
        <w:t>H</w:t>
      </w:r>
      <w:r w:rsidR="00157EC0" w:rsidRPr="00F532AE">
        <w:rPr>
          <w:rFonts w:ascii="Palatino Linotype" w:hAnsi="Palatino Linotype"/>
          <w:b/>
          <w:bCs/>
          <w:sz w:val="24"/>
          <w:szCs w:val="24"/>
        </w:rPr>
        <w:t>ypotéza č.</w:t>
      </w:r>
      <w:r w:rsidRPr="00F532AE">
        <w:rPr>
          <w:rFonts w:ascii="Palatino Linotype" w:hAnsi="Palatino Linotype"/>
          <w:b/>
          <w:bCs/>
          <w:sz w:val="24"/>
          <w:szCs w:val="24"/>
        </w:rPr>
        <w:t>1</w:t>
      </w:r>
      <w:r w:rsidRPr="0058616E">
        <w:rPr>
          <w:rFonts w:ascii="Palatino Linotype" w:hAnsi="Palatino Linotype"/>
          <w:sz w:val="24"/>
          <w:szCs w:val="24"/>
        </w:rPr>
        <w:t xml:space="preserve">: </w:t>
      </w:r>
      <w:r w:rsidR="0058616E" w:rsidRPr="005B6E70">
        <w:rPr>
          <w:rFonts w:ascii="Palatino Linotype" w:hAnsi="Palatino Linotype"/>
          <w:sz w:val="24"/>
          <w:szCs w:val="24"/>
        </w:rPr>
        <w:t xml:space="preserve">Využívání andragogických vzdělávacích metod v institucích v Olomouckém kraji se </w:t>
      </w:r>
      <w:proofErr w:type="gramStart"/>
      <w:r w:rsidR="0058616E" w:rsidRPr="005B6E70">
        <w:rPr>
          <w:rFonts w:ascii="Palatino Linotype" w:hAnsi="Palatino Linotype"/>
          <w:sz w:val="24"/>
          <w:szCs w:val="24"/>
        </w:rPr>
        <w:t>liší</w:t>
      </w:r>
      <w:proofErr w:type="gramEnd"/>
      <w:r w:rsidR="0058616E" w:rsidRPr="005B6E70">
        <w:rPr>
          <w:rFonts w:ascii="Palatino Linotype" w:hAnsi="Palatino Linotype"/>
          <w:sz w:val="24"/>
          <w:szCs w:val="24"/>
        </w:rPr>
        <w:t xml:space="preserve"> v závislosti na typu instituce, kterou studenti navštěvují.</w:t>
      </w:r>
      <w:r w:rsidR="00157EC0">
        <w:rPr>
          <w:rFonts w:ascii="Palatino Linotype" w:hAnsi="Palatino Linotype"/>
          <w:sz w:val="24"/>
          <w:szCs w:val="24"/>
        </w:rPr>
        <w:t xml:space="preserve"> </w:t>
      </w:r>
      <w:r w:rsidRPr="0058616E">
        <w:rPr>
          <w:rFonts w:ascii="Palatino Linotype" w:hAnsi="Palatino Linotype"/>
          <w:sz w:val="24"/>
          <w:szCs w:val="24"/>
        </w:rPr>
        <w:t xml:space="preserve">Tuto hypotézu můžeme </w:t>
      </w:r>
      <w:r w:rsidR="00157EC0">
        <w:rPr>
          <w:rFonts w:ascii="Palatino Linotype" w:hAnsi="Palatino Linotype"/>
          <w:sz w:val="24"/>
          <w:szCs w:val="24"/>
        </w:rPr>
        <w:t xml:space="preserve">však </w:t>
      </w:r>
      <w:r w:rsidR="0058616E" w:rsidRPr="0058616E">
        <w:rPr>
          <w:rFonts w:ascii="Palatino Linotype" w:hAnsi="Palatino Linotype"/>
          <w:sz w:val="24"/>
          <w:szCs w:val="24"/>
        </w:rPr>
        <w:t>vyvrátit</w:t>
      </w:r>
      <w:r w:rsidR="00157EC0">
        <w:rPr>
          <w:rFonts w:ascii="Palatino Linotype" w:hAnsi="Palatino Linotype"/>
          <w:sz w:val="24"/>
          <w:szCs w:val="24"/>
        </w:rPr>
        <w:t>. Získaná d</w:t>
      </w:r>
      <w:r w:rsidR="00375AB2" w:rsidRPr="0058616E">
        <w:rPr>
          <w:rFonts w:ascii="Palatino Linotype" w:hAnsi="Palatino Linotype"/>
          <w:sz w:val="24"/>
          <w:szCs w:val="24"/>
        </w:rPr>
        <w:t>ata z otáz</w:t>
      </w:r>
      <w:r w:rsidR="0058616E" w:rsidRPr="0058616E">
        <w:rPr>
          <w:rFonts w:ascii="Palatino Linotype" w:hAnsi="Palatino Linotype"/>
          <w:sz w:val="24"/>
          <w:szCs w:val="24"/>
        </w:rPr>
        <w:t>ky</w:t>
      </w:r>
      <w:r w:rsidR="00375AB2" w:rsidRPr="0058616E">
        <w:rPr>
          <w:rFonts w:ascii="Palatino Linotype" w:hAnsi="Palatino Linotype"/>
          <w:sz w:val="24"/>
          <w:szCs w:val="24"/>
        </w:rPr>
        <w:t xml:space="preserve"> </w:t>
      </w:r>
      <w:r w:rsidR="0058616E" w:rsidRPr="0058616E">
        <w:rPr>
          <w:rFonts w:ascii="Palatino Linotype" w:hAnsi="Palatino Linotype"/>
          <w:sz w:val="24"/>
          <w:szCs w:val="24"/>
        </w:rPr>
        <w:t>č.2 toto</w:t>
      </w:r>
      <w:r w:rsidR="00375AB2" w:rsidRPr="0058616E">
        <w:rPr>
          <w:rFonts w:ascii="Palatino Linotype" w:hAnsi="Palatino Linotype"/>
          <w:sz w:val="24"/>
          <w:szCs w:val="24"/>
        </w:rPr>
        <w:t xml:space="preserve"> tvrzení </w:t>
      </w:r>
      <w:r w:rsidR="0058616E" w:rsidRPr="0058616E">
        <w:rPr>
          <w:rFonts w:ascii="Palatino Linotype" w:hAnsi="Palatino Linotype"/>
          <w:sz w:val="24"/>
          <w:szCs w:val="24"/>
        </w:rPr>
        <w:t>vyvrac</w:t>
      </w:r>
      <w:r w:rsidR="00157EC0">
        <w:rPr>
          <w:rFonts w:ascii="Palatino Linotype" w:hAnsi="Palatino Linotype"/>
          <w:sz w:val="24"/>
          <w:szCs w:val="24"/>
        </w:rPr>
        <w:t>e</w:t>
      </w:r>
      <w:r w:rsidR="0058616E" w:rsidRPr="0058616E">
        <w:rPr>
          <w:rFonts w:ascii="Palatino Linotype" w:hAnsi="Palatino Linotype"/>
          <w:sz w:val="24"/>
          <w:szCs w:val="24"/>
        </w:rPr>
        <w:t>jí</w:t>
      </w:r>
      <w:r w:rsidR="00157EC0">
        <w:rPr>
          <w:rFonts w:ascii="Palatino Linotype" w:hAnsi="Palatino Linotype"/>
          <w:sz w:val="24"/>
          <w:szCs w:val="24"/>
        </w:rPr>
        <w:t>. I</w:t>
      </w:r>
      <w:r w:rsidR="00375AB2" w:rsidRPr="0058616E">
        <w:rPr>
          <w:rFonts w:ascii="Palatino Linotype" w:hAnsi="Palatino Linotype"/>
          <w:sz w:val="24"/>
          <w:szCs w:val="24"/>
        </w:rPr>
        <w:t>nstituce Olomouckého kraje používají nejčastěji metodu přednášky</w:t>
      </w:r>
      <w:r w:rsidR="00157EC0">
        <w:rPr>
          <w:rFonts w:ascii="Palatino Linotype" w:hAnsi="Palatino Linotype"/>
          <w:sz w:val="24"/>
          <w:szCs w:val="24"/>
        </w:rPr>
        <w:t xml:space="preserve"> bez ohledu na typ instituce. M</w:t>
      </w:r>
      <w:r w:rsidR="00375AB2" w:rsidRPr="0058616E">
        <w:rPr>
          <w:rFonts w:ascii="Palatino Linotype" w:hAnsi="Palatino Linotype"/>
          <w:sz w:val="24"/>
          <w:szCs w:val="24"/>
        </w:rPr>
        <w:t xml:space="preserve">ůžeme </w:t>
      </w:r>
      <w:r w:rsidR="00157EC0">
        <w:rPr>
          <w:rFonts w:ascii="Palatino Linotype" w:hAnsi="Palatino Linotype"/>
          <w:sz w:val="24"/>
          <w:szCs w:val="24"/>
        </w:rPr>
        <w:t xml:space="preserve">však </w:t>
      </w:r>
      <w:r w:rsidR="00375AB2" w:rsidRPr="0058616E">
        <w:rPr>
          <w:rFonts w:ascii="Palatino Linotype" w:hAnsi="Palatino Linotype"/>
          <w:sz w:val="24"/>
          <w:szCs w:val="24"/>
        </w:rPr>
        <w:t>nalézt</w:t>
      </w:r>
      <w:r w:rsidR="00157EC0">
        <w:rPr>
          <w:rFonts w:ascii="Palatino Linotype" w:hAnsi="Palatino Linotype"/>
          <w:sz w:val="24"/>
          <w:szCs w:val="24"/>
        </w:rPr>
        <w:t xml:space="preserve"> i</w:t>
      </w:r>
      <w:r w:rsidR="00375AB2" w:rsidRPr="0058616E">
        <w:rPr>
          <w:rFonts w:ascii="Palatino Linotype" w:hAnsi="Palatino Linotype"/>
          <w:sz w:val="24"/>
          <w:szCs w:val="24"/>
        </w:rPr>
        <w:t xml:space="preserve"> metody E-learningu a </w:t>
      </w:r>
      <w:proofErr w:type="spellStart"/>
      <w:r w:rsidR="00375AB2" w:rsidRPr="0058616E">
        <w:rPr>
          <w:rFonts w:ascii="Palatino Linotype" w:hAnsi="Palatino Linotype"/>
          <w:sz w:val="24"/>
          <w:szCs w:val="24"/>
        </w:rPr>
        <w:t>Blendedu</w:t>
      </w:r>
      <w:proofErr w:type="spellEnd"/>
      <w:r w:rsidR="004F4A6D" w:rsidRPr="0058616E">
        <w:rPr>
          <w:rFonts w:ascii="Palatino Linotype" w:hAnsi="Palatino Linotype"/>
          <w:sz w:val="24"/>
          <w:szCs w:val="24"/>
        </w:rPr>
        <w:t xml:space="preserve">, kdy </w:t>
      </w:r>
      <w:r w:rsidR="00157EC0">
        <w:rPr>
          <w:rFonts w:ascii="Palatino Linotype" w:hAnsi="Palatino Linotype"/>
          <w:sz w:val="24"/>
          <w:szCs w:val="24"/>
        </w:rPr>
        <w:t xml:space="preserve">instituce tyto metody </w:t>
      </w:r>
      <w:r w:rsidR="004F4A6D" w:rsidRPr="0058616E">
        <w:rPr>
          <w:rFonts w:ascii="Palatino Linotype" w:hAnsi="Palatino Linotype"/>
          <w:sz w:val="24"/>
          <w:szCs w:val="24"/>
        </w:rPr>
        <w:t>kombinují.</w:t>
      </w:r>
    </w:p>
    <w:p w14:paraId="6142B391" w14:textId="77777777" w:rsidR="00F532AE" w:rsidRDefault="00F532AE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</w:p>
    <w:p w14:paraId="7997511B" w14:textId="7276C9F9" w:rsidR="0017436B" w:rsidRDefault="00F14FC8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F532AE">
        <w:rPr>
          <w:rFonts w:ascii="Palatino Linotype" w:hAnsi="Palatino Linotype"/>
          <w:b/>
          <w:bCs/>
          <w:sz w:val="24"/>
          <w:szCs w:val="24"/>
        </w:rPr>
        <w:t>H</w:t>
      </w:r>
      <w:r w:rsidR="00157EC0" w:rsidRPr="00F532AE">
        <w:rPr>
          <w:rFonts w:ascii="Palatino Linotype" w:hAnsi="Palatino Linotype"/>
          <w:b/>
          <w:bCs/>
          <w:sz w:val="24"/>
          <w:szCs w:val="24"/>
        </w:rPr>
        <w:t>ypotéza č.</w:t>
      </w:r>
      <w:r w:rsidRPr="00F532AE">
        <w:rPr>
          <w:rFonts w:ascii="Palatino Linotype" w:hAnsi="Palatino Linotype"/>
          <w:b/>
          <w:bCs/>
          <w:sz w:val="24"/>
          <w:szCs w:val="24"/>
        </w:rPr>
        <w:t>2</w:t>
      </w:r>
      <w:r>
        <w:rPr>
          <w:rFonts w:ascii="Palatino Linotype" w:hAnsi="Palatino Linotype"/>
          <w:sz w:val="24"/>
          <w:szCs w:val="24"/>
        </w:rPr>
        <w:t>:</w:t>
      </w:r>
      <w:r w:rsidRPr="00F14FC8">
        <w:rPr>
          <w:rFonts w:ascii="Palatino Linotype" w:hAnsi="Palatino Linotype"/>
          <w:sz w:val="24"/>
          <w:szCs w:val="24"/>
        </w:rPr>
        <w:t xml:space="preserve"> </w:t>
      </w:r>
      <w:r w:rsidR="00E4059A" w:rsidRPr="00155B2F">
        <w:rPr>
          <w:rFonts w:ascii="Palatino Linotype" w:hAnsi="Palatino Linotype"/>
          <w:sz w:val="24"/>
          <w:szCs w:val="24"/>
        </w:rPr>
        <w:t xml:space="preserve">Různé vzdělávací instituce v Olomouckém kraji projevují rozdílné </w:t>
      </w:r>
      <w:r w:rsidR="00E4059A">
        <w:rPr>
          <w:rFonts w:ascii="Palatino Linotype" w:hAnsi="Palatino Linotype"/>
          <w:sz w:val="24"/>
          <w:szCs w:val="24"/>
        </w:rPr>
        <w:t>rychlosti</w:t>
      </w:r>
      <w:r w:rsidR="00E4059A" w:rsidRPr="00155B2F">
        <w:rPr>
          <w:rFonts w:ascii="Palatino Linotype" w:hAnsi="Palatino Linotype"/>
          <w:sz w:val="24"/>
          <w:szCs w:val="24"/>
        </w:rPr>
        <w:t xml:space="preserve"> integrac</w:t>
      </w:r>
      <w:r w:rsidR="00E4059A">
        <w:rPr>
          <w:rFonts w:ascii="Palatino Linotype" w:hAnsi="Palatino Linotype"/>
          <w:sz w:val="24"/>
          <w:szCs w:val="24"/>
        </w:rPr>
        <w:t>e</w:t>
      </w:r>
      <w:r w:rsidR="00E4059A" w:rsidRPr="00155B2F">
        <w:rPr>
          <w:rFonts w:ascii="Palatino Linotype" w:hAnsi="Palatino Linotype"/>
          <w:sz w:val="24"/>
          <w:szCs w:val="24"/>
        </w:rPr>
        <w:t xml:space="preserve"> technologií do svých vzdělávacích procesů, což vede k variaci v</w:t>
      </w:r>
      <w:r w:rsidR="00E4059A">
        <w:rPr>
          <w:rFonts w:ascii="Palatino Linotype" w:hAnsi="Palatino Linotype"/>
          <w:sz w:val="24"/>
          <w:szCs w:val="24"/>
        </w:rPr>
        <w:t> </w:t>
      </w:r>
      <w:r w:rsidR="00E4059A" w:rsidRPr="00155B2F">
        <w:rPr>
          <w:rFonts w:ascii="Palatino Linotype" w:hAnsi="Palatino Linotype"/>
          <w:sz w:val="24"/>
          <w:szCs w:val="24"/>
        </w:rPr>
        <w:t>úrovni</w:t>
      </w:r>
      <w:r w:rsidR="00E4059A">
        <w:rPr>
          <w:rFonts w:ascii="Palatino Linotype" w:hAnsi="Palatino Linotype"/>
          <w:sz w:val="24"/>
          <w:szCs w:val="24"/>
        </w:rPr>
        <w:t xml:space="preserve"> a</w:t>
      </w:r>
      <w:r w:rsidR="00E4059A" w:rsidRPr="00155B2F">
        <w:rPr>
          <w:rFonts w:ascii="Palatino Linotype" w:hAnsi="Palatino Linotype"/>
          <w:sz w:val="24"/>
          <w:szCs w:val="24"/>
        </w:rPr>
        <w:t xml:space="preserve"> typu a používaných technologií.</w:t>
      </w:r>
    </w:p>
    <w:p w14:paraId="74FC8F44" w14:textId="4D2B6509" w:rsidR="00F532AE" w:rsidRDefault="004F4A6D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 tomto případě použijeme data </w:t>
      </w:r>
      <w:r w:rsidR="00157EC0">
        <w:rPr>
          <w:rFonts w:ascii="Palatino Linotype" w:hAnsi="Palatino Linotype"/>
          <w:sz w:val="24"/>
          <w:szCs w:val="24"/>
        </w:rPr>
        <w:t xml:space="preserve">získaná </w:t>
      </w:r>
      <w:r>
        <w:rPr>
          <w:rFonts w:ascii="Palatino Linotype" w:hAnsi="Palatino Linotype"/>
          <w:sz w:val="24"/>
          <w:szCs w:val="24"/>
        </w:rPr>
        <w:t>z otázek č.</w:t>
      </w:r>
      <w:r w:rsidR="00171FA1">
        <w:rPr>
          <w:rFonts w:ascii="Palatino Linotype" w:hAnsi="Palatino Linotype"/>
          <w:sz w:val="24"/>
          <w:szCs w:val="24"/>
        </w:rPr>
        <w:t>4, č.</w:t>
      </w:r>
      <w:r>
        <w:rPr>
          <w:rFonts w:ascii="Palatino Linotype" w:hAnsi="Palatino Linotype"/>
          <w:sz w:val="24"/>
          <w:szCs w:val="24"/>
        </w:rPr>
        <w:t>7, č.8 a č.9. Lze tvrdit, že insti</w:t>
      </w:r>
      <w:r w:rsidR="009A1EDB">
        <w:rPr>
          <w:rFonts w:ascii="Palatino Linotype" w:hAnsi="Palatino Linotype"/>
          <w:sz w:val="24"/>
          <w:szCs w:val="24"/>
        </w:rPr>
        <w:t>t</w:t>
      </w:r>
      <w:r>
        <w:rPr>
          <w:rFonts w:ascii="Palatino Linotype" w:hAnsi="Palatino Linotype"/>
          <w:sz w:val="24"/>
          <w:szCs w:val="24"/>
        </w:rPr>
        <w:t>uce</w:t>
      </w:r>
      <w:r w:rsidR="009A1EDB">
        <w:rPr>
          <w:rFonts w:ascii="Palatino Linotype" w:hAnsi="Palatino Linotype"/>
          <w:sz w:val="24"/>
          <w:szCs w:val="24"/>
        </w:rPr>
        <w:t xml:space="preserve"> technologie integrují postupně</w:t>
      </w:r>
      <w:r w:rsidR="00171FA1">
        <w:rPr>
          <w:rFonts w:ascii="Palatino Linotype" w:hAnsi="Palatino Linotype"/>
          <w:sz w:val="24"/>
          <w:szCs w:val="24"/>
        </w:rPr>
        <w:t>, ale v jiné rychlosti a intenzitě. Dále</w:t>
      </w:r>
      <w:r w:rsidR="009A1EDB">
        <w:rPr>
          <w:rFonts w:ascii="Palatino Linotype" w:hAnsi="Palatino Linotype"/>
          <w:sz w:val="24"/>
          <w:szCs w:val="24"/>
        </w:rPr>
        <w:t xml:space="preserve"> </w:t>
      </w:r>
      <w:r w:rsidR="00157EC0">
        <w:rPr>
          <w:rFonts w:ascii="Palatino Linotype" w:hAnsi="Palatino Linotype"/>
          <w:sz w:val="24"/>
          <w:szCs w:val="24"/>
        </w:rPr>
        <w:t>byl</w:t>
      </w:r>
      <w:r w:rsidR="003C66CB">
        <w:rPr>
          <w:rFonts w:ascii="Palatino Linotype" w:hAnsi="Palatino Linotype"/>
          <w:sz w:val="24"/>
          <w:szCs w:val="24"/>
        </w:rPr>
        <w:t>y</w:t>
      </w:r>
      <w:r w:rsidR="00157EC0">
        <w:rPr>
          <w:rFonts w:ascii="Palatino Linotype" w:hAnsi="Palatino Linotype"/>
          <w:sz w:val="24"/>
          <w:szCs w:val="24"/>
        </w:rPr>
        <w:t xml:space="preserve"> </w:t>
      </w:r>
      <w:r w:rsidR="003C66CB">
        <w:rPr>
          <w:rFonts w:ascii="Palatino Linotype" w:hAnsi="Palatino Linotype"/>
          <w:sz w:val="24"/>
          <w:szCs w:val="24"/>
        </w:rPr>
        <w:t>zjištěny</w:t>
      </w:r>
      <w:r w:rsidR="009A1EDB">
        <w:rPr>
          <w:rFonts w:ascii="Palatino Linotype" w:hAnsi="Palatino Linotype"/>
          <w:sz w:val="24"/>
          <w:szCs w:val="24"/>
        </w:rPr>
        <w:t xml:space="preserve"> nedostatk</w:t>
      </w:r>
      <w:r w:rsidR="003C66CB">
        <w:rPr>
          <w:rFonts w:ascii="Palatino Linotype" w:hAnsi="Palatino Linotype"/>
          <w:sz w:val="24"/>
          <w:szCs w:val="24"/>
        </w:rPr>
        <w:t>y</w:t>
      </w:r>
      <w:r w:rsidR="009A1EDB">
        <w:rPr>
          <w:rFonts w:ascii="Palatino Linotype" w:hAnsi="Palatino Linotype"/>
          <w:sz w:val="24"/>
          <w:szCs w:val="24"/>
        </w:rPr>
        <w:t>, které proces vzdělávání omezují</w:t>
      </w:r>
      <w:r w:rsidR="003C66CB">
        <w:rPr>
          <w:rFonts w:ascii="Palatino Linotype" w:hAnsi="Palatino Linotype"/>
          <w:sz w:val="24"/>
          <w:szCs w:val="24"/>
        </w:rPr>
        <w:t>.</w:t>
      </w:r>
      <w:r w:rsidR="00A64722">
        <w:rPr>
          <w:rFonts w:ascii="Palatino Linotype" w:hAnsi="Palatino Linotype"/>
          <w:sz w:val="24"/>
          <w:szCs w:val="24"/>
        </w:rPr>
        <w:t xml:space="preserve"> Tudíž lze hypotézu potvrdit.</w:t>
      </w:r>
      <w:r w:rsidR="003C66CB">
        <w:rPr>
          <w:rFonts w:ascii="Palatino Linotype" w:hAnsi="Palatino Linotype"/>
          <w:sz w:val="24"/>
          <w:szCs w:val="24"/>
        </w:rPr>
        <w:t xml:space="preserve"> </w:t>
      </w:r>
    </w:p>
    <w:p w14:paraId="2A33E47E" w14:textId="77777777" w:rsidR="00E4059A" w:rsidRDefault="0017436B" w:rsidP="0035326B">
      <w:pPr>
        <w:spacing w:line="360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br/>
      </w:r>
    </w:p>
    <w:p w14:paraId="2A2E1081" w14:textId="0571D79F" w:rsidR="0017436B" w:rsidRDefault="0017436B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 w:rsidRPr="00F532AE">
        <w:rPr>
          <w:rFonts w:ascii="Palatino Linotype" w:hAnsi="Palatino Linotype"/>
          <w:b/>
          <w:bCs/>
          <w:sz w:val="24"/>
          <w:szCs w:val="24"/>
        </w:rPr>
        <w:t>H</w:t>
      </w:r>
      <w:r w:rsidR="003C66CB" w:rsidRPr="00F532AE">
        <w:rPr>
          <w:rFonts w:ascii="Palatino Linotype" w:hAnsi="Palatino Linotype"/>
          <w:b/>
          <w:bCs/>
          <w:sz w:val="24"/>
          <w:szCs w:val="24"/>
        </w:rPr>
        <w:t>ypotéza č.</w:t>
      </w:r>
      <w:r w:rsidRPr="00F532AE">
        <w:rPr>
          <w:rFonts w:ascii="Palatino Linotype" w:hAnsi="Palatino Linotype"/>
          <w:b/>
          <w:bCs/>
          <w:sz w:val="24"/>
          <w:szCs w:val="24"/>
        </w:rPr>
        <w:t>3</w:t>
      </w:r>
      <w:r>
        <w:rPr>
          <w:rFonts w:ascii="Palatino Linotype" w:hAnsi="Palatino Linotype"/>
          <w:sz w:val="24"/>
          <w:szCs w:val="24"/>
        </w:rPr>
        <w:t xml:space="preserve">: </w:t>
      </w:r>
      <w:r w:rsidR="00E4059A" w:rsidRPr="00C75258">
        <w:rPr>
          <w:rFonts w:ascii="Palatino Linotype" w:hAnsi="Palatino Linotype"/>
          <w:sz w:val="24"/>
          <w:szCs w:val="24"/>
        </w:rPr>
        <w:t>Rozdílné typy institucí v Olomouckém kraji budou mít různé typy překážek při implementaci nových postupů, kdy</w:t>
      </w:r>
      <w:r w:rsidR="00E4059A">
        <w:rPr>
          <w:rFonts w:ascii="Palatino Linotype" w:hAnsi="Palatino Linotype"/>
          <w:sz w:val="24"/>
          <w:szCs w:val="24"/>
        </w:rPr>
        <w:t xml:space="preserve"> instituce typu „vysoká škola“ bude obsahovat i překážky jiného typu.</w:t>
      </w:r>
    </w:p>
    <w:p w14:paraId="40A83657" w14:textId="390BB13F" w:rsidR="0060196D" w:rsidRDefault="0017436B" w:rsidP="0035326B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Tuto hypotézu se podařilo potvrdit</w:t>
      </w:r>
      <w:r w:rsidR="003C66CB">
        <w:rPr>
          <w:rFonts w:ascii="Palatino Linotype" w:hAnsi="Palatino Linotype"/>
          <w:sz w:val="24"/>
          <w:szCs w:val="24"/>
        </w:rPr>
        <w:t>. V</w:t>
      </w:r>
      <w:r>
        <w:rPr>
          <w:rFonts w:ascii="Palatino Linotype" w:hAnsi="Palatino Linotype"/>
          <w:sz w:val="24"/>
          <w:szCs w:val="24"/>
        </w:rPr>
        <w:t> institucích existují mnohé překážky, které respondenti uvedli. Otázk</w:t>
      </w:r>
      <w:r w:rsidR="004F4A6D">
        <w:rPr>
          <w:rFonts w:ascii="Palatino Linotype" w:hAnsi="Palatino Linotype"/>
          <w:sz w:val="24"/>
          <w:szCs w:val="24"/>
        </w:rPr>
        <w:t>y</w:t>
      </w:r>
      <w:r>
        <w:rPr>
          <w:rFonts w:ascii="Palatino Linotype" w:hAnsi="Palatino Linotype"/>
          <w:sz w:val="24"/>
          <w:szCs w:val="24"/>
        </w:rPr>
        <w:t xml:space="preserve"> č.</w:t>
      </w:r>
      <w:r w:rsidR="00171FA1">
        <w:rPr>
          <w:rFonts w:ascii="Palatino Linotype" w:hAnsi="Palatino Linotype"/>
          <w:sz w:val="24"/>
          <w:szCs w:val="24"/>
        </w:rPr>
        <w:t>3</w:t>
      </w:r>
      <w:r w:rsidR="004F4A6D">
        <w:rPr>
          <w:rFonts w:ascii="Palatino Linotype" w:hAnsi="Palatino Linotype"/>
          <w:sz w:val="24"/>
          <w:szCs w:val="24"/>
        </w:rPr>
        <w:t xml:space="preserve"> a č.10</w:t>
      </w:r>
      <w:r>
        <w:rPr>
          <w:rFonts w:ascii="Palatino Linotype" w:hAnsi="Palatino Linotype"/>
          <w:sz w:val="24"/>
          <w:szCs w:val="24"/>
        </w:rPr>
        <w:t xml:space="preserve"> poskytuj</w:t>
      </w:r>
      <w:r w:rsidR="009A1EDB">
        <w:rPr>
          <w:rFonts w:ascii="Palatino Linotype" w:hAnsi="Palatino Linotype"/>
          <w:sz w:val="24"/>
          <w:szCs w:val="24"/>
        </w:rPr>
        <w:t>í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3C66CB">
        <w:rPr>
          <w:rFonts w:ascii="Palatino Linotype" w:hAnsi="Palatino Linotype"/>
          <w:sz w:val="24"/>
          <w:szCs w:val="24"/>
        </w:rPr>
        <w:t xml:space="preserve">získaná </w:t>
      </w:r>
      <w:r>
        <w:rPr>
          <w:rFonts w:ascii="Palatino Linotype" w:hAnsi="Palatino Linotype"/>
          <w:sz w:val="24"/>
          <w:szCs w:val="24"/>
        </w:rPr>
        <w:t>data pro podporu této hypotézy</w:t>
      </w:r>
      <w:r w:rsidR="009A1EDB">
        <w:rPr>
          <w:rFonts w:ascii="Palatino Linotype" w:hAnsi="Palatino Linotype"/>
          <w:sz w:val="24"/>
          <w:szCs w:val="24"/>
        </w:rPr>
        <w:t>, kdy nejčastější překážka implementací metod jsou lektoři samotní a personál dané instituce.</w:t>
      </w:r>
      <w:r w:rsidR="00171FA1">
        <w:rPr>
          <w:rFonts w:ascii="Palatino Linotype" w:hAnsi="Palatino Linotype"/>
          <w:sz w:val="24"/>
          <w:szCs w:val="24"/>
        </w:rPr>
        <w:t xml:space="preserve"> U instituce typu „vysoká škola“ se pak objevuje překážka typu „forma implementace moderních metod“, která se u druhého typu instituce nevyskytla.</w:t>
      </w:r>
    </w:p>
    <w:p w14:paraId="64537B5D" w14:textId="77777777" w:rsidR="0058616E" w:rsidRDefault="0058616E" w:rsidP="0035326B">
      <w:pPr>
        <w:spacing w:line="360" w:lineRule="auto"/>
        <w:jc w:val="both"/>
        <w:rPr>
          <w:rFonts w:ascii="Palatino Linotype" w:hAnsi="Palatino Linotype"/>
          <w:sz w:val="32"/>
          <w:szCs w:val="32"/>
        </w:rPr>
      </w:pPr>
    </w:p>
    <w:p w14:paraId="5D8A8381" w14:textId="4A54CA8D" w:rsidR="0058616E" w:rsidRPr="00F532AE" w:rsidRDefault="003C66CB" w:rsidP="005137CE">
      <w:pPr>
        <w:pStyle w:val="Nadpis1"/>
      </w:pPr>
      <w:bookmarkStart w:id="108" w:name="_Toc162905395"/>
      <w:bookmarkStart w:id="109" w:name="_Toc162907182"/>
      <w:bookmarkStart w:id="110" w:name="DISKUZE"/>
      <w:r w:rsidRPr="00F532AE">
        <w:t xml:space="preserve">21. </w:t>
      </w:r>
      <w:proofErr w:type="gramStart"/>
      <w:r w:rsidR="00ED003E" w:rsidRPr="00F532AE">
        <w:t>Diskuze</w:t>
      </w:r>
      <w:bookmarkEnd w:id="108"/>
      <w:bookmarkEnd w:id="109"/>
      <w:proofErr w:type="gramEnd"/>
    </w:p>
    <w:bookmarkEnd w:id="110"/>
    <w:p w14:paraId="2B1F1A5A" w14:textId="3F3CA42C" w:rsidR="003C66CB" w:rsidRDefault="00ED003E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 této části bakalářské práce se pokusím vysvětlit problematiku práce z pohledu </w:t>
      </w:r>
      <w:proofErr w:type="gramStart"/>
      <w:r>
        <w:rPr>
          <w:rFonts w:ascii="Palatino Linotype" w:hAnsi="Palatino Linotype"/>
          <w:sz w:val="24"/>
          <w:szCs w:val="24"/>
        </w:rPr>
        <w:t>mne</w:t>
      </w:r>
      <w:proofErr w:type="gramEnd"/>
      <w:r w:rsidR="00F532AE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jako autora. V empirické části bylo zjištěno, že studenti nacházejí různé nedostatky v institucích. Tyto nedostatky byly nejčastější technologické a personální. Studenti uváděli nefungující internetové sítě, neadekvátní prostředí a jiné. </w:t>
      </w:r>
    </w:p>
    <w:p w14:paraId="21FDA765" w14:textId="4262806B" w:rsidR="00ED003E" w:rsidRDefault="00ED003E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Z vlastní zkušenosti studenta mohu potvrdit, že jsem se s těmito problémy sám setkal. Řešení těchto nedostatků v rámci institucí většinou trvá nepřiměřeno dlouho. Mnohdy student </w:t>
      </w:r>
      <w:proofErr w:type="gramStart"/>
      <w:r>
        <w:rPr>
          <w:rFonts w:ascii="Palatino Linotype" w:hAnsi="Palatino Linotype"/>
          <w:sz w:val="24"/>
          <w:szCs w:val="24"/>
        </w:rPr>
        <w:t>dokončí</w:t>
      </w:r>
      <w:proofErr w:type="gramEnd"/>
      <w:r>
        <w:rPr>
          <w:rFonts w:ascii="Palatino Linotype" w:hAnsi="Palatino Linotype"/>
          <w:sz w:val="24"/>
          <w:szCs w:val="24"/>
        </w:rPr>
        <w:t xml:space="preserve"> úspěšně </w:t>
      </w:r>
      <w:r w:rsidR="00CA3FCD">
        <w:rPr>
          <w:rFonts w:ascii="Palatino Linotype" w:hAnsi="Palatino Linotype"/>
          <w:sz w:val="24"/>
          <w:szCs w:val="24"/>
        </w:rPr>
        <w:t xml:space="preserve">svůj </w:t>
      </w:r>
      <w:r>
        <w:rPr>
          <w:rFonts w:ascii="Palatino Linotype" w:hAnsi="Palatino Linotype"/>
          <w:sz w:val="24"/>
          <w:szCs w:val="24"/>
        </w:rPr>
        <w:t>obor</w:t>
      </w:r>
      <w:r w:rsidR="00F532AE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a některé nedostatky stále přetrvávají</w:t>
      </w:r>
      <w:r w:rsidR="00F532AE">
        <w:rPr>
          <w:rFonts w:ascii="Palatino Linotype" w:hAnsi="Palatino Linotype"/>
          <w:sz w:val="24"/>
          <w:szCs w:val="24"/>
        </w:rPr>
        <w:t xml:space="preserve">. Tato skutečnost, dle mého, </w:t>
      </w:r>
      <w:r>
        <w:rPr>
          <w:rFonts w:ascii="Palatino Linotype" w:hAnsi="Palatino Linotype"/>
          <w:sz w:val="24"/>
          <w:szCs w:val="24"/>
        </w:rPr>
        <w:t xml:space="preserve">vrhá špatný stín na půdu </w:t>
      </w:r>
      <w:r w:rsidR="003C66CB">
        <w:rPr>
          <w:rFonts w:ascii="Palatino Linotype" w:hAnsi="Palatino Linotype"/>
          <w:sz w:val="24"/>
          <w:szCs w:val="24"/>
        </w:rPr>
        <w:t xml:space="preserve">samotných </w:t>
      </w:r>
      <w:r>
        <w:rPr>
          <w:rFonts w:ascii="Palatino Linotype" w:hAnsi="Palatino Linotype"/>
          <w:sz w:val="24"/>
          <w:szCs w:val="24"/>
        </w:rPr>
        <w:t>institucí.</w:t>
      </w:r>
    </w:p>
    <w:p w14:paraId="1B0B976C" w14:textId="38839DCC" w:rsidR="00ED003E" w:rsidRDefault="00F532AE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Domnívám se, že l</w:t>
      </w:r>
      <w:r w:rsidR="00ED003E">
        <w:rPr>
          <w:rFonts w:ascii="Palatino Linotype" w:hAnsi="Palatino Linotype"/>
          <w:sz w:val="24"/>
          <w:szCs w:val="24"/>
        </w:rPr>
        <w:t>ektorům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ED003E">
        <w:rPr>
          <w:rFonts w:ascii="Palatino Linotype" w:hAnsi="Palatino Linotype"/>
          <w:sz w:val="24"/>
          <w:szCs w:val="24"/>
        </w:rPr>
        <w:t>chybí vyšší motivace, která je klíčovým pojmem v rámci andragogiky. Tato absence se následně projevuje v mnohých aspektech</w:t>
      </w:r>
      <w:r w:rsidR="003C66CB">
        <w:rPr>
          <w:rFonts w:ascii="Palatino Linotype" w:hAnsi="Palatino Linotype"/>
          <w:sz w:val="24"/>
          <w:szCs w:val="24"/>
        </w:rPr>
        <w:t>,</w:t>
      </w:r>
      <w:r w:rsidR="00ED003E">
        <w:rPr>
          <w:rFonts w:ascii="Palatino Linotype" w:hAnsi="Palatino Linotype"/>
          <w:sz w:val="24"/>
          <w:szCs w:val="24"/>
        </w:rPr>
        <w:t xml:space="preserve"> jako je např. motivace stálého zaměstnání, kariérního růstu, možnosti vědecké </w:t>
      </w:r>
      <w:r w:rsidR="00ED003E">
        <w:rPr>
          <w:rFonts w:ascii="Palatino Linotype" w:hAnsi="Palatino Linotype"/>
          <w:sz w:val="24"/>
          <w:szCs w:val="24"/>
        </w:rPr>
        <w:lastRenderedPageBreak/>
        <w:t>práce až po motivaci finanční.</w:t>
      </w:r>
      <w:r w:rsidR="003C66C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Mám za to</w:t>
      </w:r>
      <w:r w:rsidR="00ED003E">
        <w:rPr>
          <w:rFonts w:ascii="Palatino Linotype" w:hAnsi="Palatino Linotype"/>
          <w:sz w:val="24"/>
          <w:szCs w:val="24"/>
        </w:rPr>
        <w:t>, že by instituce měl</w:t>
      </w:r>
      <w:r>
        <w:rPr>
          <w:rFonts w:ascii="Palatino Linotype" w:hAnsi="Palatino Linotype"/>
          <w:sz w:val="24"/>
          <w:szCs w:val="24"/>
        </w:rPr>
        <w:t>y</w:t>
      </w:r>
      <w:r w:rsidR="00ED003E">
        <w:rPr>
          <w:rFonts w:ascii="Palatino Linotype" w:hAnsi="Palatino Linotype"/>
          <w:sz w:val="24"/>
          <w:szCs w:val="24"/>
        </w:rPr>
        <w:t xml:space="preserve"> více motivovat své lektory po všech </w:t>
      </w:r>
      <w:r w:rsidR="00CA3FCD">
        <w:rPr>
          <w:rFonts w:ascii="Palatino Linotype" w:hAnsi="Palatino Linotype"/>
          <w:sz w:val="24"/>
          <w:szCs w:val="24"/>
        </w:rPr>
        <w:t xml:space="preserve">těchto </w:t>
      </w:r>
      <w:r w:rsidR="00ED003E">
        <w:rPr>
          <w:rFonts w:ascii="Palatino Linotype" w:hAnsi="Palatino Linotype"/>
          <w:sz w:val="24"/>
          <w:szCs w:val="24"/>
        </w:rPr>
        <w:t>stránkách</w:t>
      </w:r>
      <w:r w:rsidR="003C66CB">
        <w:rPr>
          <w:rFonts w:ascii="Palatino Linotype" w:hAnsi="Palatino Linotype"/>
          <w:sz w:val="24"/>
          <w:szCs w:val="24"/>
        </w:rPr>
        <w:t xml:space="preserve">, </w:t>
      </w:r>
      <w:r w:rsidR="00ED003E">
        <w:rPr>
          <w:rFonts w:ascii="Palatino Linotype" w:hAnsi="Palatino Linotype"/>
          <w:sz w:val="24"/>
          <w:szCs w:val="24"/>
        </w:rPr>
        <w:t>a</w:t>
      </w:r>
      <w:r w:rsidR="003C66CB">
        <w:rPr>
          <w:rFonts w:ascii="Palatino Linotype" w:hAnsi="Palatino Linotype"/>
          <w:sz w:val="24"/>
          <w:szCs w:val="24"/>
        </w:rPr>
        <w:t>by</w:t>
      </w:r>
      <w:r w:rsidR="00ED003E">
        <w:rPr>
          <w:rFonts w:ascii="Palatino Linotype" w:hAnsi="Palatino Linotype"/>
          <w:sz w:val="24"/>
          <w:szCs w:val="24"/>
        </w:rPr>
        <w:t xml:space="preserve"> tím </w:t>
      </w:r>
      <w:r w:rsidR="003C66CB">
        <w:rPr>
          <w:rFonts w:ascii="Palatino Linotype" w:hAnsi="Palatino Linotype"/>
          <w:sz w:val="24"/>
          <w:szCs w:val="24"/>
        </w:rPr>
        <w:t xml:space="preserve">následně </w:t>
      </w:r>
      <w:r w:rsidR="00ED003E">
        <w:rPr>
          <w:rFonts w:ascii="Palatino Linotype" w:hAnsi="Palatino Linotype"/>
          <w:sz w:val="24"/>
          <w:szCs w:val="24"/>
        </w:rPr>
        <w:t>do</w:t>
      </w:r>
      <w:r w:rsidR="003C66CB">
        <w:rPr>
          <w:rFonts w:ascii="Palatino Linotype" w:hAnsi="Palatino Linotype"/>
          <w:sz w:val="24"/>
          <w:szCs w:val="24"/>
        </w:rPr>
        <w:t>šlo</w:t>
      </w:r>
      <w:r w:rsidR="00ED003E">
        <w:rPr>
          <w:rFonts w:ascii="Palatino Linotype" w:hAnsi="Palatino Linotype"/>
          <w:sz w:val="24"/>
          <w:szCs w:val="24"/>
        </w:rPr>
        <w:t xml:space="preserve"> ke zlepšení </w:t>
      </w:r>
      <w:r w:rsidR="00CA3FCD">
        <w:rPr>
          <w:rFonts w:ascii="Palatino Linotype" w:hAnsi="Palatino Linotype"/>
          <w:sz w:val="24"/>
          <w:szCs w:val="24"/>
        </w:rPr>
        <w:t xml:space="preserve">jejich pracovních </w:t>
      </w:r>
      <w:r w:rsidR="00ED003E">
        <w:rPr>
          <w:rFonts w:ascii="Palatino Linotype" w:hAnsi="Palatino Linotype"/>
          <w:sz w:val="24"/>
          <w:szCs w:val="24"/>
        </w:rPr>
        <w:t xml:space="preserve">podmínek </w:t>
      </w:r>
      <w:r w:rsidR="00CA3FCD">
        <w:rPr>
          <w:rFonts w:ascii="Palatino Linotype" w:hAnsi="Palatino Linotype"/>
          <w:sz w:val="24"/>
          <w:szCs w:val="24"/>
        </w:rPr>
        <w:t xml:space="preserve">a následně studijních podmínek </w:t>
      </w:r>
      <w:r w:rsidR="00ED003E">
        <w:rPr>
          <w:rFonts w:ascii="Palatino Linotype" w:hAnsi="Palatino Linotype"/>
          <w:sz w:val="24"/>
          <w:szCs w:val="24"/>
        </w:rPr>
        <w:t>studentů.</w:t>
      </w:r>
    </w:p>
    <w:p w14:paraId="084E32E7" w14:textId="4C44DFA4" w:rsidR="003C66CB" w:rsidRDefault="00ED003E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Co se týče metod samotných, nemyslím si, že instituce </w:t>
      </w:r>
      <w:r w:rsidR="003C66CB">
        <w:rPr>
          <w:rFonts w:ascii="Palatino Linotype" w:hAnsi="Palatino Linotype"/>
          <w:sz w:val="24"/>
          <w:szCs w:val="24"/>
        </w:rPr>
        <w:t>jsou schopny</w:t>
      </w:r>
      <w:r>
        <w:rPr>
          <w:rFonts w:ascii="Palatino Linotype" w:hAnsi="Palatino Linotype"/>
          <w:sz w:val="24"/>
          <w:szCs w:val="24"/>
        </w:rPr>
        <w:t xml:space="preserve"> náhle nastavit metody moderní. </w:t>
      </w:r>
      <w:r w:rsidR="003C66CB">
        <w:rPr>
          <w:rFonts w:ascii="Palatino Linotype" w:hAnsi="Palatino Linotype"/>
          <w:sz w:val="24"/>
          <w:szCs w:val="24"/>
        </w:rPr>
        <w:t>D</w:t>
      </w:r>
      <w:r>
        <w:rPr>
          <w:rFonts w:ascii="Palatino Linotype" w:hAnsi="Palatino Linotype"/>
          <w:sz w:val="24"/>
          <w:szCs w:val="24"/>
        </w:rPr>
        <w:t>ůvod</w:t>
      </w:r>
      <w:r w:rsidR="003C66CB">
        <w:rPr>
          <w:rFonts w:ascii="Palatino Linotype" w:hAnsi="Palatino Linotype"/>
          <w:sz w:val="24"/>
          <w:szCs w:val="24"/>
        </w:rPr>
        <w:t xml:space="preserve">y jsou zejména </w:t>
      </w:r>
      <w:r w:rsidR="00CA3FCD">
        <w:rPr>
          <w:rFonts w:ascii="Palatino Linotype" w:hAnsi="Palatino Linotype"/>
          <w:sz w:val="24"/>
          <w:szCs w:val="24"/>
        </w:rPr>
        <w:t xml:space="preserve">nedostatečné </w:t>
      </w:r>
      <w:r w:rsidR="003C66CB">
        <w:rPr>
          <w:rFonts w:ascii="Palatino Linotype" w:hAnsi="Palatino Linotype"/>
          <w:sz w:val="24"/>
          <w:szCs w:val="24"/>
        </w:rPr>
        <w:t>finanční</w:t>
      </w:r>
      <w:r w:rsidR="00F532AE">
        <w:rPr>
          <w:rFonts w:ascii="Palatino Linotype" w:hAnsi="Palatino Linotype"/>
          <w:sz w:val="24"/>
          <w:szCs w:val="24"/>
        </w:rPr>
        <w:t xml:space="preserve"> zdroje</w:t>
      </w:r>
      <w:r w:rsidR="003C66CB">
        <w:rPr>
          <w:rFonts w:ascii="Palatino Linotype" w:hAnsi="Palatino Linotype"/>
          <w:sz w:val="24"/>
          <w:szCs w:val="24"/>
        </w:rPr>
        <w:t>. Používané k</w:t>
      </w:r>
      <w:r>
        <w:rPr>
          <w:rFonts w:ascii="Palatino Linotype" w:hAnsi="Palatino Linotype"/>
          <w:sz w:val="24"/>
          <w:szCs w:val="24"/>
        </w:rPr>
        <w:t xml:space="preserve">lasické metody nejsou metody chybné, jen se v některých případech nedoporučují. </w:t>
      </w:r>
      <w:r w:rsidR="003C66CB">
        <w:rPr>
          <w:rFonts w:ascii="Palatino Linotype" w:hAnsi="Palatino Linotype"/>
          <w:sz w:val="24"/>
          <w:szCs w:val="24"/>
        </w:rPr>
        <w:t>P</w:t>
      </w:r>
      <w:r>
        <w:rPr>
          <w:rFonts w:ascii="Palatino Linotype" w:hAnsi="Palatino Linotype"/>
          <w:sz w:val="24"/>
          <w:szCs w:val="24"/>
        </w:rPr>
        <w:t>okud se</w:t>
      </w:r>
      <w:r w:rsidR="003C66CB">
        <w:rPr>
          <w:rFonts w:ascii="Palatino Linotype" w:hAnsi="Palatino Linotype"/>
          <w:sz w:val="24"/>
          <w:szCs w:val="24"/>
        </w:rPr>
        <w:t xml:space="preserve"> však</w:t>
      </w:r>
      <w:r>
        <w:rPr>
          <w:rFonts w:ascii="Palatino Linotype" w:hAnsi="Palatino Linotype"/>
          <w:sz w:val="24"/>
          <w:szCs w:val="24"/>
        </w:rPr>
        <w:t xml:space="preserve"> podíváme do budoucna, tento proces postupných inovací moderních metod bude muset být </w:t>
      </w:r>
      <w:r w:rsidR="003C66CB">
        <w:rPr>
          <w:rFonts w:ascii="Palatino Linotype" w:hAnsi="Palatino Linotype"/>
          <w:sz w:val="24"/>
          <w:szCs w:val="24"/>
        </w:rPr>
        <w:t xml:space="preserve">velmi </w:t>
      </w:r>
      <w:r w:rsidR="0058616E">
        <w:rPr>
          <w:rFonts w:ascii="Palatino Linotype" w:hAnsi="Palatino Linotype"/>
          <w:sz w:val="24"/>
          <w:szCs w:val="24"/>
        </w:rPr>
        <w:t>zrychlen,</w:t>
      </w:r>
      <w:r>
        <w:rPr>
          <w:rFonts w:ascii="Palatino Linotype" w:hAnsi="Palatino Linotype"/>
          <w:sz w:val="24"/>
          <w:szCs w:val="24"/>
        </w:rPr>
        <w:t xml:space="preserve"> a to díky generačním propastem studentů. </w:t>
      </w:r>
    </w:p>
    <w:p w14:paraId="51134669" w14:textId="727F8413" w:rsidR="00ED003E" w:rsidRDefault="00ED003E" w:rsidP="005137CE">
      <w:pPr>
        <w:spacing w:line="360" w:lineRule="auto"/>
        <w:jc w:val="both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  <w:sz w:val="24"/>
          <w:szCs w:val="24"/>
        </w:rPr>
        <w:t>Jsem přesvědčen, že v budoucnu se budou moderní vzdělávací metody stále více digitalizovat a vůdčí úlohu převezme umělá inteligence, která navrhne studentovi relevantní obsah, sama studenta otestuje, najde jeho slabé stránky, vydá doporučení k dalšímu studiu a v</w:t>
      </w:r>
      <w:r w:rsidR="00CA3FCD">
        <w:rPr>
          <w:rFonts w:ascii="Palatino Linotype" w:hAnsi="Palatino Linotype"/>
          <w:sz w:val="24"/>
          <w:szCs w:val="24"/>
        </w:rPr>
        <w:t> neposlední řadě</w:t>
      </w:r>
      <w:r>
        <w:rPr>
          <w:rFonts w:ascii="Palatino Linotype" w:hAnsi="Palatino Linotype"/>
          <w:sz w:val="24"/>
          <w:szCs w:val="24"/>
        </w:rPr>
        <w:t xml:space="preserve"> jej ocení. Z toho ve finále plyne otázka, jakou roli bude mít učitel/lektor?</w:t>
      </w:r>
    </w:p>
    <w:p w14:paraId="1B64949A" w14:textId="6A605F14" w:rsidR="009A1EDB" w:rsidRPr="00F532AE" w:rsidRDefault="00F532AE" w:rsidP="005137CE">
      <w:pPr>
        <w:pStyle w:val="Nadpis1"/>
      </w:pPr>
      <w:bookmarkStart w:id="111" w:name="_Toc162905396"/>
      <w:bookmarkStart w:id="112" w:name="_Toc162907183"/>
      <w:bookmarkStart w:id="113" w:name="Závěr"/>
      <w:r w:rsidRPr="00F532AE">
        <w:t xml:space="preserve">22. </w:t>
      </w:r>
      <w:r w:rsidR="0060196D" w:rsidRPr="00F532AE">
        <w:t>Závěr</w:t>
      </w:r>
      <w:bookmarkEnd w:id="111"/>
      <w:bookmarkEnd w:id="112"/>
      <w:r w:rsidR="00B845DF" w:rsidRPr="00F532AE">
        <w:t xml:space="preserve"> </w:t>
      </w:r>
    </w:p>
    <w:bookmarkEnd w:id="113"/>
    <w:p w14:paraId="12B3BE17" w14:textId="679896B0" w:rsidR="00CA3FCD" w:rsidRDefault="00F532AE" w:rsidP="005137CE">
      <w:pPr>
        <w:spacing w:line="36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Tento v</w:t>
      </w:r>
      <w:r w:rsidR="009A1EDB">
        <w:rPr>
          <w:rFonts w:ascii="Palatino Linotype" w:hAnsi="Palatino Linotype"/>
          <w:sz w:val="24"/>
          <w:szCs w:val="24"/>
        </w:rPr>
        <w:t xml:space="preserve">ýzkum považuji za prospěšný a úspěšný, kdy se </w:t>
      </w:r>
      <w:r w:rsidR="00CA3FCD">
        <w:rPr>
          <w:rFonts w:ascii="Palatino Linotype" w:hAnsi="Palatino Linotype"/>
          <w:sz w:val="24"/>
          <w:szCs w:val="24"/>
        </w:rPr>
        <w:t xml:space="preserve">mi </w:t>
      </w:r>
      <w:r w:rsidR="009A1EDB">
        <w:rPr>
          <w:rFonts w:ascii="Palatino Linotype" w:hAnsi="Palatino Linotype"/>
          <w:sz w:val="24"/>
          <w:szCs w:val="24"/>
        </w:rPr>
        <w:t xml:space="preserve">podařilo potvrdit </w:t>
      </w:r>
      <w:r w:rsidR="0058616E">
        <w:rPr>
          <w:rFonts w:ascii="Palatino Linotype" w:hAnsi="Palatino Linotype"/>
          <w:sz w:val="24"/>
          <w:szCs w:val="24"/>
        </w:rPr>
        <w:t>dvě hypotézy a jednu vyvrátit</w:t>
      </w:r>
      <w:r w:rsidR="009A1EDB">
        <w:rPr>
          <w:rFonts w:ascii="Palatino Linotype" w:hAnsi="Palatino Linotype"/>
          <w:sz w:val="24"/>
          <w:szCs w:val="24"/>
        </w:rPr>
        <w:t xml:space="preserve">. </w:t>
      </w:r>
      <w:r w:rsidR="00FD3201">
        <w:rPr>
          <w:rFonts w:ascii="Palatino Linotype" w:hAnsi="Palatino Linotype"/>
          <w:sz w:val="24"/>
          <w:szCs w:val="24"/>
        </w:rPr>
        <w:t>Z</w:t>
      </w:r>
      <w:r>
        <w:rPr>
          <w:rFonts w:ascii="Palatino Linotype" w:hAnsi="Palatino Linotype"/>
          <w:sz w:val="24"/>
          <w:szCs w:val="24"/>
        </w:rPr>
        <w:t xml:space="preserve">ískaná </w:t>
      </w:r>
      <w:r w:rsidR="009A1EDB">
        <w:rPr>
          <w:rFonts w:ascii="Palatino Linotype" w:hAnsi="Palatino Linotype"/>
          <w:sz w:val="24"/>
          <w:szCs w:val="24"/>
        </w:rPr>
        <w:t>data</w:t>
      </w:r>
      <w:r>
        <w:rPr>
          <w:rFonts w:ascii="Palatino Linotype" w:hAnsi="Palatino Linotype"/>
          <w:sz w:val="24"/>
          <w:szCs w:val="24"/>
        </w:rPr>
        <w:t xml:space="preserve"> z</w:t>
      </w:r>
      <w:r w:rsidR="009A1EDB">
        <w:rPr>
          <w:rFonts w:ascii="Palatino Linotype" w:hAnsi="Palatino Linotype"/>
          <w:sz w:val="24"/>
          <w:szCs w:val="24"/>
        </w:rPr>
        <w:t xml:space="preserve"> různých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A1EDB">
        <w:rPr>
          <w:rFonts w:ascii="Palatino Linotype" w:hAnsi="Palatino Linotype"/>
          <w:sz w:val="24"/>
          <w:szCs w:val="24"/>
        </w:rPr>
        <w:t>otázek a některé odpovědi jsou velmi překvapující</w:t>
      </w:r>
      <w:r w:rsidR="00FD3201">
        <w:rPr>
          <w:rFonts w:ascii="Palatino Linotype" w:hAnsi="Palatino Linotype"/>
          <w:sz w:val="24"/>
          <w:szCs w:val="24"/>
        </w:rPr>
        <w:t xml:space="preserve">, přestože bylo dosaženo 84 respondentů. Jsem však přesvědčen, že dosažené závěry tohoto výzkumu by platily i pro plný reprezentativní vzorek, tj. 370 respondentů. </w:t>
      </w:r>
    </w:p>
    <w:p w14:paraId="2E5C319F" w14:textId="5BB03A26" w:rsidR="00F532AE" w:rsidRDefault="002A5EE2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Cíl</w:t>
      </w:r>
      <w:r w:rsidR="0058616E">
        <w:rPr>
          <w:rFonts w:ascii="Palatino Linotype" w:hAnsi="Palatino Linotype"/>
          <w:sz w:val="24"/>
          <w:szCs w:val="24"/>
        </w:rPr>
        <w:t>em</w:t>
      </w:r>
      <w:r>
        <w:rPr>
          <w:rFonts w:ascii="Palatino Linotype" w:hAnsi="Palatino Linotype"/>
          <w:sz w:val="24"/>
          <w:szCs w:val="24"/>
        </w:rPr>
        <w:t xml:space="preserve"> práce bylo zjistit, </w:t>
      </w:r>
      <w:r>
        <w:rPr>
          <w:rFonts w:ascii="Palatino Linotype" w:hAnsi="Palatino Linotype" w:cstheme="minorHAnsi"/>
          <w:sz w:val="24"/>
          <w:szCs w:val="24"/>
        </w:rPr>
        <w:t xml:space="preserve">jaké metody vzdělávání dospělých jsou </w:t>
      </w:r>
      <w:r w:rsidRPr="006014B2">
        <w:rPr>
          <w:rFonts w:ascii="Palatino Linotype" w:hAnsi="Palatino Linotype" w:cstheme="minorHAnsi"/>
          <w:sz w:val="24"/>
          <w:szCs w:val="24"/>
        </w:rPr>
        <w:t>moderní</w:t>
      </w:r>
      <w:r>
        <w:rPr>
          <w:rFonts w:ascii="Palatino Linotype" w:hAnsi="Palatino Linotype" w:cstheme="minorHAnsi"/>
          <w:sz w:val="24"/>
          <w:szCs w:val="24"/>
        </w:rPr>
        <w:t xml:space="preserve"> a ověřit, </w:t>
      </w:r>
      <w:r w:rsidR="00F532AE">
        <w:rPr>
          <w:rFonts w:ascii="Palatino Linotype" w:hAnsi="Palatino Linotype" w:cstheme="minorHAnsi"/>
          <w:sz w:val="24"/>
          <w:szCs w:val="24"/>
        </w:rPr>
        <w:t>zda</w:t>
      </w:r>
      <w:r>
        <w:rPr>
          <w:rFonts w:ascii="Palatino Linotype" w:hAnsi="Palatino Linotype" w:cstheme="minorHAnsi"/>
          <w:sz w:val="24"/>
          <w:szCs w:val="24"/>
        </w:rPr>
        <w:t xml:space="preserve"> andragogické </w:t>
      </w:r>
      <w:r w:rsidRPr="006014B2">
        <w:rPr>
          <w:rFonts w:ascii="Palatino Linotype" w:hAnsi="Palatino Linotype" w:cstheme="minorHAnsi"/>
          <w:sz w:val="24"/>
          <w:szCs w:val="24"/>
        </w:rPr>
        <w:t xml:space="preserve">vzdělávací </w:t>
      </w:r>
      <w:r>
        <w:rPr>
          <w:rFonts w:ascii="Palatino Linotype" w:hAnsi="Palatino Linotype" w:cstheme="minorHAnsi"/>
          <w:sz w:val="24"/>
          <w:szCs w:val="24"/>
        </w:rPr>
        <w:t>instituce</w:t>
      </w:r>
      <w:r w:rsidRPr="006014B2">
        <w:rPr>
          <w:rFonts w:ascii="Palatino Linotype" w:hAnsi="Palatino Linotype" w:cstheme="minorHAnsi"/>
          <w:sz w:val="24"/>
          <w:szCs w:val="24"/>
        </w:rPr>
        <w:t xml:space="preserve"> Olomouckého kraje</w:t>
      </w:r>
      <w:r>
        <w:rPr>
          <w:rFonts w:ascii="Palatino Linotype" w:hAnsi="Palatino Linotype" w:cstheme="minorHAnsi"/>
          <w:sz w:val="24"/>
          <w:szCs w:val="24"/>
        </w:rPr>
        <w:t xml:space="preserve"> tyto metody využívají. </w:t>
      </w:r>
    </w:p>
    <w:p w14:paraId="0CF7E6A2" w14:textId="5E1DAB81" w:rsidR="009A1EDB" w:rsidRDefault="002A5EE2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Z výzkumu vyplývá, že většina institucí stále používá klasickou metodu přednášky, kterou ale postupně </w:t>
      </w:r>
      <w:r w:rsidR="0058616E">
        <w:rPr>
          <w:rFonts w:ascii="Palatino Linotype" w:hAnsi="Palatino Linotype" w:cstheme="minorHAnsi"/>
          <w:sz w:val="24"/>
          <w:szCs w:val="24"/>
        </w:rPr>
        <w:t>začínají</w:t>
      </w:r>
      <w:r>
        <w:rPr>
          <w:rFonts w:ascii="Palatino Linotype" w:hAnsi="Palatino Linotype" w:cstheme="minorHAnsi"/>
          <w:sz w:val="24"/>
          <w:szCs w:val="24"/>
        </w:rPr>
        <w:t xml:space="preserve"> kombinovat s moderními metodami vzdělávání, jako je např. E-learnin</w:t>
      </w:r>
      <w:r w:rsidR="002C2D48">
        <w:rPr>
          <w:rFonts w:ascii="Palatino Linotype" w:hAnsi="Palatino Linotype" w:cstheme="minorHAnsi"/>
          <w:sz w:val="24"/>
          <w:szCs w:val="24"/>
        </w:rPr>
        <w:t>g</w:t>
      </w:r>
      <w:r>
        <w:rPr>
          <w:rFonts w:ascii="Palatino Linotype" w:hAnsi="Palatino Linotype" w:cstheme="minorHAnsi"/>
          <w:sz w:val="24"/>
          <w:szCs w:val="24"/>
        </w:rPr>
        <w:t xml:space="preserve"> nebo </w:t>
      </w:r>
      <w:proofErr w:type="spellStart"/>
      <w:r w:rsidR="0058616E">
        <w:rPr>
          <w:rFonts w:ascii="Palatino Linotype" w:hAnsi="Palatino Linotype" w:cstheme="minorHAnsi"/>
          <w:sz w:val="24"/>
          <w:szCs w:val="24"/>
        </w:rPr>
        <w:t>B</w:t>
      </w:r>
      <w:r>
        <w:rPr>
          <w:rFonts w:ascii="Palatino Linotype" w:hAnsi="Palatino Linotype" w:cstheme="minorHAnsi"/>
          <w:sz w:val="24"/>
          <w:szCs w:val="24"/>
        </w:rPr>
        <w:t>lended</w:t>
      </w:r>
      <w:proofErr w:type="spellEnd"/>
      <w:r>
        <w:rPr>
          <w:rFonts w:ascii="Palatino Linotype" w:hAnsi="Palatino Linotype" w:cstheme="minorHAnsi"/>
          <w:sz w:val="24"/>
          <w:szCs w:val="24"/>
        </w:rPr>
        <w:t xml:space="preserve">. V institucích se nacházejí mnohé </w:t>
      </w:r>
      <w:r>
        <w:rPr>
          <w:rFonts w:ascii="Palatino Linotype" w:hAnsi="Palatino Linotype" w:cstheme="minorHAnsi"/>
          <w:sz w:val="24"/>
          <w:szCs w:val="24"/>
        </w:rPr>
        <w:lastRenderedPageBreak/>
        <w:t>nedostatky, kdy nejvíce překvapující</w:t>
      </w:r>
      <w:r w:rsidR="00CA3FCD">
        <w:rPr>
          <w:rFonts w:ascii="Palatino Linotype" w:hAnsi="Palatino Linotype" w:cstheme="minorHAnsi"/>
          <w:sz w:val="24"/>
          <w:szCs w:val="24"/>
        </w:rPr>
        <w:t>m</w:t>
      </w:r>
      <w:r>
        <w:rPr>
          <w:rFonts w:ascii="Palatino Linotype" w:hAnsi="Palatino Linotype" w:cstheme="minorHAnsi"/>
          <w:sz w:val="24"/>
          <w:szCs w:val="24"/>
        </w:rPr>
        <w:t xml:space="preserve"> nedostat</w:t>
      </w:r>
      <w:r w:rsidR="00CA3FCD">
        <w:rPr>
          <w:rFonts w:ascii="Palatino Linotype" w:hAnsi="Palatino Linotype" w:cstheme="minorHAnsi"/>
          <w:sz w:val="24"/>
          <w:szCs w:val="24"/>
        </w:rPr>
        <w:t>kem</w:t>
      </w:r>
      <w:r w:rsidR="00FD3201">
        <w:rPr>
          <w:rFonts w:ascii="Palatino Linotype" w:hAnsi="Palatino Linotype" w:cstheme="minorHAnsi"/>
          <w:sz w:val="24"/>
          <w:szCs w:val="24"/>
        </w:rPr>
        <w:t xml:space="preserve"> dle respondentů</w:t>
      </w:r>
      <w:r>
        <w:rPr>
          <w:rFonts w:ascii="Palatino Linotype" w:hAnsi="Palatino Linotype" w:cstheme="minorHAnsi"/>
          <w:sz w:val="24"/>
          <w:szCs w:val="24"/>
        </w:rPr>
        <w:t xml:space="preserve"> jsou lektoři samotní.</w:t>
      </w:r>
    </w:p>
    <w:p w14:paraId="686C63BD" w14:textId="067D44F0" w:rsidR="00CA3FCD" w:rsidRDefault="00CA3FCD" w:rsidP="005137CE">
      <w:pPr>
        <w:spacing w:line="360" w:lineRule="auto"/>
        <w:jc w:val="both"/>
        <w:rPr>
          <w:rFonts w:ascii="Palatino Linotype" w:hAnsi="Palatino Linotype" w:cstheme="minorHAnsi"/>
          <w:sz w:val="24"/>
          <w:szCs w:val="24"/>
        </w:rPr>
      </w:pPr>
      <w:r>
        <w:rPr>
          <w:rFonts w:ascii="Palatino Linotype" w:hAnsi="Palatino Linotype" w:cstheme="minorHAnsi"/>
          <w:sz w:val="24"/>
          <w:szCs w:val="24"/>
        </w:rPr>
        <w:t xml:space="preserve">Velké poděkování </w:t>
      </w:r>
      <w:proofErr w:type="gramStart"/>
      <w:r>
        <w:rPr>
          <w:rFonts w:ascii="Palatino Linotype" w:hAnsi="Palatino Linotype" w:cstheme="minorHAnsi"/>
          <w:sz w:val="24"/>
          <w:szCs w:val="24"/>
        </w:rPr>
        <w:t>patří</w:t>
      </w:r>
      <w:proofErr w:type="gramEnd"/>
      <w:r>
        <w:rPr>
          <w:rFonts w:ascii="Palatino Linotype" w:hAnsi="Palatino Linotype" w:cstheme="minorHAnsi"/>
          <w:sz w:val="24"/>
          <w:szCs w:val="24"/>
        </w:rPr>
        <w:t xml:space="preserve"> samotným účastníkům výzkumu, bez jejichž upřímných odpovědí na citlivá tém</w:t>
      </w:r>
      <w:r w:rsidR="000F7F2C">
        <w:rPr>
          <w:rFonts w:ascii="Palatino Linotype" w:hAnsi="Palatino Linotype" w:cstheme="minorHAnsi"/>
          <w:sz w:val="24"/>
          <w:szCs w:val="24"/>
        </w:rPr>
        <w:t>a</w:t>
      </w:r>
      <w:r>
        <w:rPr>
          <w:rFonts w:ascii="Palatino Linotype" w:hAnsi="Palatino Linotype" w:cstheme="minorHAnsi"/>
          <w:sz w:val="24"/>
          <w:szCs w:val="24"/>
        </w:rPr>
        <w:t xml:space="preserve">ta by moje práce nemohla být dokončena. </w:t>
      </w:r>
    </w:p>
    <w:p w14:paraId="2EDBB5BB" w14:textId="77777777" w:rsidR="002A5EE2" w:rsidRDefault="002A5EE2" w:rsidP="005137CE">
      <w:pPr>
        <w:spacing w:line="360" w:lineRule="auto"/>
        <w:rPr>
          <w:rFonts w:ascii="Palatino Linotype" w:hAnsi="Palatino Linotype" w:cstheme="minorHAnsi"/>
          <w:sz w:val="24"/>
          <w:szCs w:val="24"/>
        </w:rPr>
      </w:pPr>
    </w:p>
    <w:p w14:paraId="4786048B" w14:textId="14CFF738" w:rsidR="00AF54B0" w:rsidRPr="00AF54B0" w:rsidRDefault="00984017" w:rsidP="005137CE">
      <w:pPr>
        <w:pStyle w:val="Nadpis1"/>
        <w:jc w:val="left"/>
        <w:rPr>
          <w:szCs w:val="32"/>
        </w:rPr>
      </w:pPr>
      <w:bookmarkStart w:id="114" w:name="Zdroje"/>
      <w:bookmarkStart w:id="115" w:name="_Toc162905397"/>
      <w:bookmarkStart w:id="116" w:name="_Toc162907184"/>
      <w:r w:rsidRPr="00AF54B0">
        <w:t>Zdroje</w:t>
      </w:r>
      <w:bookmarkEnd w:id="114"/>
      <w:bookmarkEnd w:id="115"/>
      <w:bookmarkEnd w:id="116"/>
      <w:r w:rsidR="000844C7">
        <w:t xml:space="preserve"> </w:t>
      </w:r>
    </w:p>
    <w:p w14:paraId="0BDD4827" w14:textId="0C6262E4" w:rsidR="005348A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1</w:t>
      </w:r>
      <w:r w:rsidR="005348A0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) Nový, L. (1988). </w:t>
      </w:r>
      <w:r w:rsidR="005348A0"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Životní dráha jako objekt sociologického zkoumání</w:t>
      </w:r>
      <w:r w:rsidR="005348A0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</w:t>
      </w:r>
    </w:p>
    <w:p w14:paraId="40D5E861" w14:textId="7F97119C" w:rsidR="00AF54B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2) Kopecký, K. (2006). 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E-learning (nejen) pro pedagogy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Hanex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</w:t>
      </w:r>
    </w:p>
    <w:p w14:paraId="3EEEBD3B" w14:textId="12E6ADEF" w:rsidR="00AF54B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3) Maňák, J., &amp; Švec, V. (2003). 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Výukové Metody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Paido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</w:t>
      </w:r>
    </w:p>
    <w:p w14:paraId="63631000" w14:textId="5F90AD95" w:rsidR="00AF54B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4)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Zounek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J.,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Juhaňák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, L., Staudková, H., &amp; Poláček, J. (2016). 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E-learning – učení (se) s digitálními technologiemi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Wolters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Kluwer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ČR.</w:t>
      </w:r>
    </w:p>
    <w:p w14:paraId="1CAD161C" w14:textId="77777777" w:rsidR="00AF54B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5)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Foltýnek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, T. (2006). 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 xml:space="preserve">Metodika využití </w:t>
      </w:r>
      <w:proofErr w:type="spellStart"/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eLearningových</w:t>
      </w:r>
      <w:proofErr w:type="spellEnd"/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 xml:space="preserve"> technologií ve vzdělávacím procesu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 [Disertační práce]. Mendelova zemědělská a lesnická univerzita v Brně.</w:t>
      </w:r>
    </w:p>
    <w:p w14:paraId="1844948D" w14:textId="6C5D03AF" w:rsidR="00AF54B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6)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Disman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, M. (2002). 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Jak se vyrábí sociologická znalost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. Karolinum.</w:t>
      </w:r>
    </w:p>
    <w:p w14:paraId="5856688F" w14:textId="6FE88455" w:rsidR="00AF54B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7)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Tulinská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, H. 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Online vzdělávací platformy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Retrieved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March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24, 2024,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28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https://kisk.phil.muni.cz/onlife/temata/osobni-vzdelavaci-prostredi/online-vzdelavaci-platformy</w:t>
        </w:r>
      </w:hyperlink>
    </w:p>
    <w:p w14:paraId="14DF7B1A" w14:textId="6697E1ED" w:rsidR="005348A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8</w:t>
      </w:r>
      <w:r w:rsidR="005348A0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) Kopecký, K. (2023). Modely tzv. </w:t>
      </w:r>
      <w:proofErr w:type="spellStart"/>
      <w:r w:rsidR="005348A0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blended</w:t>
      </w:r>
      <w:proofErr w:type="spellEnd"/>
      <w:r w:rsidR="005348A0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learningu (úvod do problematiky). </w:t>
      </w:r>
      <w:hyperlink r:id="rId29" w:history="1">
        <w:r w:rsidR="005348A0"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https://net-university.cz/blog/modely-tzv-blended-learningu-uvod-do-problematiky/</w:t>
        </w:r>
      </w:hyperlink>
    </w:p>
    <w:p w14:paraId="7C31BBF1" w14:textId="09331C14" w:rsidR="00CD30E4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9</w:t>
      </w:r>
      <w:r w:rsidR="00CD30E4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) </w:t>
      </w:r>
      <w:proofErr w:type="spellStart"/>
      <w:r w:rsidR="00CD30E4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Blended</w:t>
      </w:r>
      <w:proofErr w:type="spellEnd"/>
      <w:r w:rsidR="00CD30E4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learning. (2023). </w:t>
      </w:r>
      <w:hyperlink r:id="rId30" w:history="1">
        <w:r w:rsidR="00CD30E4"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https://magazin.seduo.cz/slovnicek/blended-learning/</w:t>
        </w:r>
      </w:hyperlink>
    </w:p>
    <w:p w14:paraId="325A96AE" w14:textId="08DCA361" w:rsidR="00CD30E4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10</w:t>
      </w:r>
      <w:r w:rsidR="00CD30E4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) Spěváček. BLENDED LEARNING, </w:t>
      </w:r>
      <w:r w:rsidR="00CD30E4"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2023</w:t>
      </w:r>
      <w:r w:rsidR="00CD30E4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hyperlink r:id="rId31" w:history="1">
        <w:r w:rsidR="00CD30E4"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https://www.jazykovka.info/slovnik/blended-learning/</w:t>
        </w:r>
      </w:hyperlink>
    </w:p>
    <w:p w14:paraId="77A751E4" w14:textId="75FDDFD9" w:rsidR="00CD30E4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11</w:t>
      </w:r>
      <w:r w:rsidR="00CD30E4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) Eger, L. BLENDED LEARNING, </w:t>
      </w:r>
      <w:r w:rsidR="00CD30E4"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2004</w:t>
      </w:r>
      <w:r w:rsidR="00CD30E4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hyperlink r:id="rId32" w:history="1">
        <w:r w:rsidR="00CD30E4"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https://www.csvs.cz/wp-content/uploads/2019/01/06-2004-3-blended-learning.pdf</w:t>
        </w:r>
      </w:hyperlink>
    </w:p>
    <w:p w14:paraId="21EE2D37" w14:textId="2CE84EA4" w:rsidR="00234A92" w:rsidRPr="001F3D05" w:rsidRDefault="00234A92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1</w:t>
      </w:r>
      <w:r w:rsidR="00AF54B0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2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)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Canêo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, L. F.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The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Importance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of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the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Proper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Definition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of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Adulthood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: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What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is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and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What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is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Not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Included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in a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Scientific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Publication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, 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2017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hyperlink r:id="rId33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https://www.ncbi.nlm.nih.gov/pmc/articles/PMC5382900/</w:t>
        </w:r>
      </w:hyperlink>
    </w:p>
    <w:p w14:paraId="6667A766" w14:textId="7775045D" w:rsidR="00234A92" w:rsidRPr="001F3D05" w:rsidRDefault="00234A92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lastRenderedPageBreak/>
        <w:t>1</w:t>
      </w:r>
      <w:r w:rsidR="00AF54B0"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3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) AI ve vzdělávání, 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2023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hyperlink r:id="rId34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https://www.evropavdatech.cz/clanek/101-ai-ve-vzdelavani/</w:t>
        </w:r>
      </w:hyperlink>
    </w:p>
    <w:p w14:paraId="7EC8BBF1" w14:textId="1F778501" w:rsidR="00AF54B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14) Možnosti využití umělé inteligence ve vzdělávání, 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2023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hyperlink r:id="rId35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https://chatify.cz/blog/moznosti-vyuziti-umele-inteligence-ve-vzdelavani</w:t>
        </w:r>
      </w:hyperlink>
    </w:p>
    <w:p w14:paraId="31874E7A" w14:textId="0829BCD6" w:rsidR="00AF54B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15) BLENDED LEARNING: dokonalá kombinace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offlinu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a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onlinu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(2023). </w:t>
      </w:r>
      <w:hyperlink r:id="rId36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https://www.topvision.cz/blog/blended-learning-dokonala-kombinace-offlinu-a-onlinu</w:t>
        </w:r>
      </w:hyperlink>
    </w:p>
    <w:p w14:paraId="3EABEA56" w14:textId="1C1EC368" w:rsidR="00AF54B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16) MINISTERSTVO ŠKOLSTVÍ, MLÁDEŽE A TĚLOVÝCHOVY. 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AKREDITACE VZDĚLÁVACÍ INSTITUCE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Retrieved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March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24, 2024,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37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https://www.msmt.cz/vzdelavani/dalsi-vzdelavani/akreditace-vzdelavaci-instituce</w:t>
        </w:r>
      </w:hyperlink>
    </w:p>
    <w:p w14:paraId="18ECF59C" w14:textId="693C5070" w:rsidR="00AF54B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17) 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Vzdělávací centrum ČR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Retrieved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March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24, 2024,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38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https://www.vccr.cz/o-nas</w:t>
        </w:r>
      </w:hyperlink>
    </w:p>
    <w:p w14:paraId="279DBE0B" w14:textId="2D1D2343" w:rsidR="00AF54B0" w:rsidRPr="001F3D05" w:rsidRDefault="00AF54B0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Zdroje k výzkumu v empirické části: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br/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18) Statistické tabulky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(2023).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Retrieved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March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24, 2024,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39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https://strategie.upol.cz/statistiky/statisticke-tabulky/</w:t>
        </w:r>
      </w:hyperlink>
    </w:p>
    <w:p w14:paraId="1C362A11" w14:textId="567003C2" w:rsidR="001F3D05" w:rsidRPr="001F3D05" w:rsidRDefault="001F3D05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19) 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Moravská vysoká škola Olomouc, o.p.s. (MVŠ Olomouc)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(2023).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Retrieved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March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24, 2024,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40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https://www.vysokeskoly.com/vysoke-skoly-1/moravska-vysoka-skola-olomouc-o-p-s/?studijni=OK</w:t>
        </w:r>
      </w:hyperlink>
    </w:p>
    <w:p w14:paraId="1CD43F4D" w14:textId="711F7306" w:rsidR="001F3D05" w:rsidRPr="001F3D05" w:rsidRDefault="001F3D05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20) </w:t>
      </w:r>
      <w:r w:rsidR="00B77A69"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CARITAS – Vyšší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 xml:space="preserve"> odborná škola sociální Olomouc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Retrieved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March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24, 2024,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41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https://infoabsolvent.cz/Skoly/Skola/600020576/CARITAS-Vyssi-odborna-skola-socialni-Olomouc/VOS</w:t>
        </w:r>
      </w:hyperlink>
    </w:p>
    <w:p w14:paraId="10701E8F" w14:textId="02C27C7F" w:rsidR="001F3D05" w:rsidRPr="001F3D05" w:rsidRDefault="001F3D05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21) 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 xml:space="preserve">ART </w:t>
      </w:r>
      <w:r w:rsidR="00B77A69"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ECON – Vyšší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 xml:space="preserve"> odborná škola, s.r.o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Retrieved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March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24, 2024,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42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https://www.infoabsolvent.cz/Skoly/Skola/600020631</w:t>
        </w:r>
      </w:hyperlink>
    </w:p>
    <w:p w14:paraId="0571ADA4" w14:textId="4DE6EFE6" w:rsidR="001F3D05" w:rsidRPr="001F3D05" w:rsidRDefault="001F3D05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22) 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Vyšší odborná škola hotelnictví a turismu, o.p.s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Retrieved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March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24, 2024,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43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https://www.infoabsolvent.cz/Skoly/Skola/651039681</w:t>
        </w:r>
      </w:hyperlink>
    </w:p>
    <w:p w14:paraId="35A7CA1F" w14:textId="4BD8D8D9" w:rsidR="001F3D05" w:rsidRPr="001F3D05" w:rsidRDefault="001F3D05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 xml:space="preserve">23) </w:t>
      </w:r>
      <w:r w:rsidR="00B77A69"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>PRIGO – vyšší</w:t>
      </w:r>
      <w:r w:rsidRPr="001F3D05">
        <w:rPr>
          <w:rFonts w:ascii="Palatino Linotype" w:hAnsi="Palatino Linotype" w:cs="Open Sans"/>
          <w:i/>
          <w:iCs/>
          <w:color w:val="212529"/>
          <w:sz w:val="24"/>
          <w:szCs w:val="24"/>
          <w:shd w:val="clear" w:color="auto" w:fill="FFFFFF"/>
        </w:rPr>
        <w:t xml:space="preserve"> odborná škola</w:t>
      </w: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.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Retrieved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March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24, 2024, </w:t>
      </w:r>
      <w:proofErr w:type="spell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from</w:t>
      </w:r>
      <w:proofErr w:type="spell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44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https://www.infoabsolvent.cz/Skoly/Skola/600020584</w:t>
        </w:r>
      </w:hyperlink>
    </w:p>
    <w:p w14:paraId="152CA9B9" w14:textId="158FA5E4" w:rsidR="001F3D05" w:rsidRPr="001F3D05" w:rsidRDefault="001F3D05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24) Výroční zpráva: ART ECON. (2023). </w:t>
      </w:r>
      <w:proofErr w:type="gram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In .</w:t>
      </w:r>
      <w:proofErr w:type="gram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45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https://www.artecon.cz/wpfd_file/vyrocni-zprava-za-rok-2022-2023/</w:t>
        </w:r>
      </w:hyperlink>
    </w:p>
    <w:p w14:paraId="0F9325E4" w14:textId="66CEA68D" w:rsidR="001F3D05" w:rsidRPr="001F3D05" w:rsidRDefault="001F3D05" w:rsidP="005137CE">
      <w:pPr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25) Výroční zpráva o činnosti 2022/2023 - Olomouc. (2022). </w:t>
      </w:r>
      <w:proofErr w:type="gram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In .</w:t>
      </w:r>
      <w:proofErr w:type="gram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46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https://www.caritas-vos.cz/ke-stazeni/vyrocni-zpravy?download=77:vz-2022-2023</w:t>
        </w:r>
      </w:hyperlink>
    </w:p>
    <w:p w14:paraId="1DF29286" w14:textId="712FB7FC" w:rsidR="001F3D05" w:rsidRDefault="001F3D05" w:rsidP="005137CE">
      <w:pPr>
        <w:rPr>
          <w:rFonts w:ascii="Open Sans" w:hAnsi="Open Sans" w:cs="Open Sans"/>
          <w:color w:val="212529"/>
          <w:shd w:val="clear" w:color="auto" w:fill="FFFFFF"/>
        </w:rPr>
      </w:pPr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lastRenderedPageBreak/>
        <w:t xml:space="preserve">26) Pospíchal, N. (2024). Dotazník ohledně Vaší dané vzdělávací Instituce. </w:t>
      </w:r>
      <w:proofErr w:type="gramStart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>In .</w:t>
      </w:r>
      <w:proofErr w:type="gramEnd"/>
      <w:r w:rsidRPr="001F3D05">
        <w:rPr>
          <w:rFonts w:ascii="Palatino Linotype" w:hAnsi="Palatino Linotype" w:cs="Open Sans"/>
          <w:color w:val="212529"/>
          <w:sz w:val="24"/>
          <w:szCs w:val="24"/>
          <w:shd w:val="clear" w:color="auto" w:fill="FFFFFF"/>
        </w:rPr>
        <w:t xml:space="preserve"> </w:t>
      </w:r>
      <w:hyperlink r:id="rId47" w:history="1">
        <w:r w:rsidRPr="001F3D05">
          <w:rPr>
            <w:rStyle w:val="Hypertextovodkaz"/>
            <w:rFonts w:ascii="Palatino Linotype" w:hAnsi="Palatino Linotype" w:cs="Open Sans"/>
            <w:sz w:val="24"/>
            <w:szCs w:val="24"/>
            <w:shd w:val="clear" w:color="auto" w:fill="FFFFFF"/>
          </w:rPr>
          <w:t>https://docs.google.com/forms/d/1El3mUT1emYkbCCxy189tATnIce5IFk9tSswnFArmZtA/edit</w:t>
        </w:r>
      </w:hyperlink>
    </w:p>
    <w:p w14:paraId="3EE687EC" w14:textId="77777777" w:rsidR="001F3D05" w:rsidRDefault="001F3D05" w:rsidP="00984017">
      <w:pPr>
        <w:rPr>
          <w:rFonts w:ascii="Open Sans" w:hAnsi="Open Sans" w:cs="Open Sans"/>
          <w:color w:val="212529"/>
          <w:shd w:val="clear" w:color="auto" w:fill="FFFFFF"/>
        </w:rPr>
      </w:pPr>
    </w:p>
    <w:p w14:paraId="14C1C4AB" w14:textId="77777777" w:rsidR="00D506E2" w:rsidRPr="00D506E2" w:rsidRDefault="00D506E2" w:rsidP="00F76DCF">
      <w:pPr>
        <w:jc w:val="both"/>
        <w:rPr>
          <w:rFonts w:ascii="Arial" w:hAnsi="Arial" w:cs="Arial"/>
          <w:color w:val="222222"/>
          <w:shd w:val="clear" w:color="auto" w:fill="FFFFFF"/>
        </w:rPr>
      </w:pPr>
    </w:p>
    <w:sectPr w:rsidR="00D506E2" w:rsidRPr="00D506E2" w:rsidSect="005E77F4">
      <w:footerReference w:type="default" r:id="rId48"/>
      <w:pgSz w:w="11906" w:h="16838" w:code="9"/>
      <w:pgMar w:top="1418" w:right="1418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BE42" w14:textId="77777777" w:rsidR="005E77F4" w:rsidRDefault="005E77F4" w:rsidP="006422D2">
      <w:pPr>
        <w:spacing w:after="0" w:line="240" w:lineRule="auto"/>
      </w:pPr>
      <w:r>
        <w:separator/>
      </w:r>
    </w:p>
  </w:endnote>
  <w:endnote w:type="continuationSeparator" w:id="0">
    <w:p w14:paraId="5565A6AE" w14:textId="77777777" w:rsidR="005E77F4" w:rsidRDefault="005E77F4" w:rsidP="00642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3581538"/>
      <w:docPartObj>
        <w:docPartGallery w:val="Page Numbers (Bottom of Page)"/>
        <w:docPartUnique/>
      </w:docPartObj>
    </w:sdtPr>
    <w:sdtContent>
      <w:p w14:paraId="4D8F3B56" w14:textId="710E35AF" w:rsidR="006422D2" w:rsidRDefault="006422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F353C5" w14:textId="77777777" w:rsidR="006422D2" w:rsidRDefault="006422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30B5" w14:textId="77777777" w:rsidR="005E77F4" w:rsidRDefault="005E77F4" w:rsidP="006422D2">
      <w:pPr>
        <w:spacing w:after="0" w:line="240" w:lineRule="auto"/>
      </w:pPr>
      <w:r>
        <w:separator/>
      </w:r>
    </w:p>
  </w:footnote>
  <w:footnote w:type="continuationSeparator" w:id="0">
    <w:p w14:paraId="336A6F09" w14:textId="77777777" w:rsidR="005E77F4" w:rsidRDefault="005E77F4" w:rsidP="00642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748"/>
    <w:multiLevelType w:val="hybridMultilevel"/>
    <w:tmpl w:val="26562E22"/>
    <w:lvl w:ilvl="0" w:tplc="AC0E05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00F66"/>
    <w:multiLevelType w:val="hybridMultilevel"/>
    <w:tmpl w:val="0EB6DB26"/>
    <w:lvl w:ilvl="0" w:tplc="97E4728E">
      <w:start w:val="1"/>
      <w:numFmt w:val="upperLetter"/>
      <w:lvlText w:val="%1)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A7D97"/>
    <w:multiLevelType w:val="hybridMultilevel"/>
    <w:tmpl w:val="B380E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85E6A"/>
    <w:multiLevelType w:val="hybridMultilevel"/>
    <w:tmpl w:val="9D124DFC"/>
    <w:lvl w:ilvl="0" w:tplc="9E92E4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92A50"/>
    <w:multiLevelType w:val="hybridMultilevel"/>
    <w:tmpl w:val="26562E2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62E62"/>
    <w:multiLevelType w:val="hybridMultilevel"/>
    <w:tmpl w:val="4EEC03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CF2D67"/>
    <w:multiLevelType w:val="hybridMultilevel"/>
    <w:tmpl w:val="091278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E075F"/>
    <w:multiLevelType w:val="hybridMultilevel"/>
    <w:tmpl w:val="5E4285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B4B85"/>
    <w:multiLevelType w:val="hybridMultilevel"/>
    <w:tmpl w:val="00087ED2"/>
    <w:lvl w:ilvl="0" w:tplc="2578D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6287C"/>
    <w:multiLevelType w:val="hybridMultilevel"/>
    <w:tmpl w:val="091278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7455B"/>
    <w:multiLevelType w:val="hybridMultilevel"/>
    <w:tmpl w:val="42E6D0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4121C"/>
    <w:multiLevelType w:val="hybridMultilevel"/>
    <w:tmpl w:val="37AA0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B7746"/>
    <w:multiLevelType w:val="hybridMultilevel"/>
    <w:tmpl w:val="335A6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24324"/>
    <w:multiLevelType w:val="hybridMultilevel"/>
    <w:tmpl w:val="96A023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83489">
    <w:abstractNumId w:val="13"/>
  </w:num>
  <w:num w:numId="2" w16cid:durableId="488210364">
    <w:abstractNumId w:val="7"/>
  </w:num>
  <w:num w:numId="3" w16cid:durableId="1616130569">
    <w:abstractNumId w:val="1"/>
  </w:num>
  <w:num w:numId="4" w16cid:durableId="204761577">
    <w:abstractNumId w:val="0"/>
  </w:num>
  <w:num w:numId="5" w16cid:durableId="1744060377">
    <w:abstractNumId w:val="4"/>
  </w:num>
  <w:num w:numId="6" w16cid:durableId="65422947">
    <w:abstractNumId w:val="8"/>
  </w:num>
  <w:num w:numId="7" w16cid:durableId="1086539933">
    <w:abstractNumId w:val="9"/>
  </w:num>
  <w:num w:numId="8" w16cid:durableId="204415336">
    <w:abstractNumId w:val="6"/>
  </w:num>
  <w:num w:numId="9" w16cid:durableId="2132893706">
    <w:abstractNumId w:val="11"/>
  </w:num>
  <w:num w:numId="10" w16cid:durableId="1763603280">
    <w:abstractNumId w:val="10"/>
  </w:num>
  <w:num w:numId="11" w16cid:durableId="1785809623">
    <w:abstractNumId w:val="3"/>
  </w:num>
  <w:num w:numId="12" w16cid:durableId="193428002">
    <w:abstractNumId w:val="2"/>
  </w:num>
  <w:num w:numId="13" w16cid:durableId="1979139249">
    <w:abstractNumId w:val="12"/>
  </w:num>
  <w:num w:numId="14" w16cid:durableId="6478250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697"/>
    <w:rsid w:val="000011FA"/>
    <w:rsid w:val="00006187"/>
    <w:rsid w:val="000131EF"/>
    <w:rsid w:val="00013697"/>
    <w:rsid w:val="00014D01"/>
    <w:rsid w:val="00020417"/>
    <w:rsid w:val="000239AB"/>
    <w:rsid w:val="00025B19"/>
    <w:rsid w:val="0003755C"/>
    <w:rsid w:val="0005238B"/>
    <w:rsid w:val="0006160C"/>
    <w:rsid w:val="0008041B"/>
    <w:rsid w:val="00082458"/>
    <w:rsid w:val="00082EBA"/>
    <w:rsid w:val="000844C7"/>
    <w:rsid w:val="000A076A"/>
    <w:rsid w:val="000A4219"/>
    <w:rsid w:val="000A5083"/>
    <w:rsid w:val="000A537D"/>
    <w:rsid w:val="000A6411"/>
    <w:rsid w:val="000B7BAC"/>
    <w:rsid w:val="000C5E3C"/>
    <w:rsid w:val="000D4A59"/>
    <w:rsid w:val="000E1CD6"/>
    <w:rsid w:val="000E3F28"/>
    <w:rsid w:val="000E40FD"/>
    <w:rsid w:val="000E6A19"/>
    <w:rsid w:val="000F2645"/>
    <w:rsid w:val="000F35EB"/>
    <w:rsid w:val="000F7F2C"/>
    <w:rsid w:val="001002D5"/>
    <w:rsid w:val="00107909"/>
    <w:rsid w:val="00111E40"/>
    <w:rsid w:val="00117958"/>
    <w:rsid w:val="001330F4"/>
    <w:rsid w:val="001354A6"/>
    <w:rsid w:val="00140627"/>
    <w:rsid w:val="00141759"/>
    <w:rsid w:val="00145B91"/>
    <w:rsid w:val="001503E9"/>
    <w:rsid w:val="0015505B"/>
    <w:rsid w:val="00155B2F"/>
    <w:rsid w:val="00156E24"/>
    <w:rsid w:val="00157EC0"/>
    <w:rsid w:val="001632E0"/>
    <w:rsid w:val="00171FA1"/>
    <w:rsid w:val="0017436B"/>
    <w:rsid w:val="00174FBF"/>
    <w:rsid w:val="001806F2"/>
    <w:rsid w:val="001A2289"/>
    <w:rsid w:val="001A7C94"/>
    <w:rsid w:val="001B66D1"/>
    <w:rsid w:val="001C6520"/>
    <w:rsid w:val="001D1924"/>
    <w:rsid w:val="001D7AAB"/>
    <w:rsid w:val="001E4ECD"/>
    <w:rsid w:val="001E65E5"/>
    <w:rsid w:val="001F3D05"/>
    <w:rsid w:val="001F45D2"/>
    <w:rsid w:val="00201A8C"/>
    <w:rsid w:val="0020504F"/>
    <w:rsid w:val="00205393"/>
    <w:rsid w:val="00207011"/>
    <w:rsid w:val="00215CCA"/>
    <w:rsid w:val="00216E67"/>
    <w:rsid w:val="00225543"/>
    <w:rsid w:val="00225A76"/>
    <w:rsid w:val="002272A0"/>
    <w:rsid w:val="00234A92"/>
    <w:rsid w:val="00243248"/>
    <w:rsid w:val="00250476"/>
    <w:rsid w:val="002518A8"/>
    <w:rsid w:val="00260DA5"/>
    <w:rsid w:val="00263DC0"/>
    <w:rsid w:val="00264BED"/>
    <w:rsid w:val="002673D9"/>
    <w:rsid w:val="0027161D"/>
    <w:rsid w:val="00271AA4"/>
    <w:rsid w:val="0027514E"/>
    <w:rsid w:val="0029511B"/>
    <w:rsid w:val="00297898"/>
    <w:rsid w:val="002A4698"/>
    <w:rsid w:val="002A5EE2"/>
    <w:rsid w:val="002A6C1A"/>
    <w:rsid w:val="002B5163"/>
    <w:rsid w:val="002B6713"/>
    <w:rsid w:val="002C1B5C"/>
    <w:rsid w:val="002C2D48"/>
    <w:rsid w:val="002C35BC"/>
    <w:rsid w:val="002C61C0"/>
    <w:rsid w:val="002C6FB4"/>
    <w:rsid w:val="002C7178"/>
    <w:rsid w:val="002D1C5A"/>
    <w:rsid w:val="002E06E6"/>
    <w:rsid w:val="002E263E"/>
    <w:rsid w:val="002E2A51"/>
    <w:rsid w:val="003024AE"/>
    <w:rsid w:val="003035D9"/>
    <w:rsid w:val="00316766"/>
    <w:rsid w:val="00317250"/>
    <w:rsid w:val="00317D7C"/>
    <w:rsid w:val="0032132B"/>
    <w:rsid w:val="00326EBD"/>
    <w:rsid w:val="003270E3"/>
    <w:rsid w:val="00327772"/>
    <w:rsid w:val="00334686"/>
    <w:rsid w:val="003368D3"/>
    <w:rsid w:val="003407EE"/>
    <w:rsid w:val="00342A38"/>
    <w:rsid w:val="00343582"/>
    <w:rsid w:val="00347BB5"/>
    <w:rsid w:val="003520E8"/>
    <w:rsid w:val="0035326B"/>
    <w:rsid w:val="003546AD"/>
    <w:rsid w:val="00356661"/>
    <w:rsid w:val="00360175"/>
    <w:rsid w:val="00365136"/>
    <w:rsid w:val="00375AB2"/>
    <w:rsid w:val="00382AC3"/>
    <w:rsid w:val="003858BE"/>
    <w:rsid w:val="00385BF7"/>
    <w:rsid w:val="003916DD"/>
    <w:rsid w:val="00395174"/>
    <w:rsid w:val="003A1FF2"/>
    <w:rsid w:val="003A2B86"/>
    <w:rsid w:val="003A3987"/>
    <w:rsid w:val="003A6E9A"/>
    <w:rsid w:val="003B15B7"/>
    <w:rsid w:val="003B379F"/>
    <w:rsid w:val="003B5124"/>
    <w:rsid w:val="003C6130"/>
    <w:rsid w:val="003C66CB"/>
    <w:rsid w:val="003D28B6"/>
    <w:rsid w:val="003D44D9"/>
    <w:rsid w:val="003D4BC4"/>
    <w:rsid w:val="003E3F73"/>
    <w:rsid w:val="003E5F93"/>
    <w:rsid w:val="003E69C9"/>
    <w:rsid w:val="003E7D8C"/>
    <w:rsid w:val="00407E76"/>
    <w:rsid w:val="004170D7"/>
    <w:rsid w:val="00421C01"/>
    <w:rsid w:val="00422B9C"/>
    <w:rsid w:val="0042405A"/>
    <w:rsid w:val="00426837"/>
    <w:rsid w:val="00440B44"/>
    <w:rsid w:val="004435E6"/>
    <w:rsid w:val="00446B8B"/>
    <w:rsid w:val="0044775C"/>
    <w:rsid w:val="00464548"/>
    <w:rsid w:val="00465430"/>
    <w:rsid w:val="0047172B"/>
    <w:rsid w:val="004723C1"/>
    <w:rsid w:val="00475A50"/>
    <w:rsid w:val="00482A52"/>
    <w:rsid w:val="00483823"/>
    <w:rsid w:val="00485D74"/>
    <w:rsid w:val="00486D34"/>
    <w:rsid w:val="00487B9C"/>
    <w:rsid w:val="004A6D6A"/>
    <w:rsid w:val="004A78CE"/>
    <w:rsid w:val="004B0073"/>
    <w:rsid w:val="004C0F44"/>
    <w:rsid w:val="004E0B2E"/>
    <w:rsid w:val="004E3C64"/>
    <w:rsid w:val="004E43B9"/>
    <w:rsid w:val="004E76A4"/>
    <w:rsid w:val="004F1508"/>
    <w:rsid w:val="004F16E8"/>
    <w:rsid w:val="004F4A6D"/>
    <w:rsid w:val="004F77A8"/>
    <w:rsid w:val="004F7E67"/>
    <w:rsid w:val="0050104E"/>
    <w:rsid w:val="0050184A"/>
    <w:rsid w:val="005028B1"/>
    <w:rsid w:val="00503482"/>
    <w:rsid w:val="005137CE"/>
    <w:rsid w:val="00514C18"/>
    <w:rsid w:val="00521FA3"/>
    <w:rsid w:val="00534654"/>
    <w:rsid w:val="005348A0"/>
    <w:rsid w:val="00551610"/>
    <w:rsid w:val="00562B47"/>
    <w:rsid w:val="005647A4"/>
    <w:rsid w:val="00564D12"/>
    <w:rsid w:val="005667FD"/>
    <w:rsid w:val="00566882"/>
    <w:rsid w:val="00566ACD"/>
    <w:rsid w:val="00580FBB"/>
    <w:rsid w:val="00581AC8"/>
    <w:rsid w:val="00581F05"/>
    <w:rsid w:val="00584B8A"/>
    <w:rsid w:val="0058616E"/>
    <w:rsid w:val="0058685F"/>
    <w:rsid w:val="00586C04"/>
    <w:rsid w:val="00595D83"/>
    <w:rsid w:val="005A25E6"/>
    <w:rsid w:val="005A70F2"/>
    <w:rsid w:val="005B043D"/>
    <w:rsid w:val="005B37BD"/>
    <w:rsid w:val="005B45CB"/>
    <w:rsid w:val="005B58B8"/>
    <w:rsid w:val="005B6E70"/>
    <w:rsid w:val="005B714F"/>
    <w:rsid w:val="005C7495"/>
    <w:rsid w:val="005D5A02"/>
    <w:rsid w:val="005E0673"/>
    <w:rsid w:val="005E6D05"/>
    <w:rsid w:val="005E77F4"/>
    <w:rsid w:val="005F0742"/>
    <w:rsid w:val="005F31F8"/>
    <w:rsid w:val="006014B2"/>
    <w:rsid w:val="0060196D"/>
    <w:rsid w:val="00601C9E"/>
    <w:rsid w:val="006109C7"/>
    <w:rsid w:val="00612AF0"/>
    <w:rsid w:val="00612CF2"/>
    <w:rsid w:val="00614B38"/>
    <w:rsid w:val="00614B8C"/>
    <w:rsid w:val="00627CAB"/>
    <w:rsid w:val="00631C8C"/>
    <w:rsid w:val="00631E43"/>
    <w:rsid w:val="006346E1"/>
    <w:rsid w:val="00636C53"/>
    <w:rsid w:val="00637A6E"/>
    <w:rsid w:val="00637BF0"/>
    <w:rsid w:val="00642062"/>
    <w:rsid w:val="006422D2"/>
    <w:rsid w:val="00645748"/>
    <w:rsid w:val="0064644A"/>
    <w:rsid w:val="00653C68"/>
    <w:rsid w:val="00656BE3"/>
    <w:rsid w:val="00662499"/>
    <w:rsid w:val="00662A0A"/>
    <w:rsid w:val="00672DB1"/>
    <w:rsid w:val="00676900"/>
    <w:rsid w:val="00680ED0"/>
    <w:rsid w:val="006848BF"/>
    <w:rsid w:val="00686CC5"/>
    <w:rsid w:val="00692555"/>
    <w:rsid w:val="006A33BE"/>
    <w:rsid w:val="006B4FB1"/>
    <w:rsid w:val="006E0D5C"/>
    <w:rsid w:val="006E13FC"/>
    <w:rsid w:val="006E1ABD"/>
    <w:rsid w:val="006E32F2"/>
    <w:rsid w:val="006F1A01"/>
    <w:rsid w:val="006F74C7"/>
    <w:rsid w:val="007062DE"/>
    <w:rsid w:val="0070733E"/>
    <w:rsid w:val="00711386"/>
    <w:rsid w:val="0071302F"/>
    <w:rsid w:val="00721912"/>
    <w:rsid w:val="0072489D"/>
    <w:rsid w:val="0072501A"/>
    <w:rsid w:val="00740091"/>
    <w:rsid w:val="00741049"/>
    <w:rsid w:val="00745254"/>
    <w:rsid w:val="00757F38"/>
    <w:rsid w:val="007701E7"/>
    <w:rsid w:val="00771BE7"/>
    <w:rsid w:val="0077461D"/>
    <w:rsid w:val="0077465A"/>
    <w:rsid w:val="00785145"/>
    <w:rsid w:val="00785CA2"/>
    <w:rsid w:val="00793453"/>
    <w:rsid w:val="007A1A99"/>
    <w:rsid w:val="007A3489"/>
    <w:rsid w:val="007B0E21"/>
    <w:rsid w:val="007C0A06"/>
    <w:rsid w:val="007C15AA"/>
    <w:rsid w:val="007C2D38"/>
    <w:rsid w:val="007C59A3"/>
    <w:rsid w:val="007D1B51"/>
    <w:rsid w:val="007D1F38"/>
    <w:rsid w:val="007D7645"/>
    <w:rsid w:val="007E2F89"/>
    <w:rsid w:val="007F15CD"/>
    <w:rsid w:val="007F798D"/>
    <w:rsid w:val="00804F27"/>
    <w:rsid w:val="00812C25"/>
    <w:rsid w:val="00814B8F"/>
    <w:rsid w:val="00820B65"/>
    <w:rsid w:val="00820F0D"/>
    <w:rsid w:val="00821B09"/>
    <w:rsid w:val="008272D6"/>
    <w:rsid w:val="00832B68"/>
    <w:rsid w:val="00845E11"/>
    <w:rsid w:val="008503BE"/>
    <w:rsid w:val="0086094D"/>
    <w:rsid w:val="00871512"/>
    <w:rsid w:val="00873058"/>
    <w:rsid w:val="008755D8"/>
    <w:rsid w:val="00877A1B"/>
    <w:rsid w:val="008902A9"/>
    <w:rsid w:val="008910C5"/>
    <w:rsid w:val="00892C81"/>
    <w:rsid w:val="008A0724"/>
    <w:rsid w:val="008A0874"/>
    <w:rsid w:val="008C556B"/>
    <w:rsid w:val="008C62A0"/>
    <w:rsid w:val="008C649C"/>
    <w:rsid w:val="008D696F"/>
    <w:rsid w:val="008E4215"/>
    <w:rsid w:val="008E65D5"/>
    <w:rsid w:val="008F2C8F"/>
    <w:rsid w:val="008F2CBA"/>
    <w:rsid w:val="008F2CE0"/>
    <w:rsid w:val="008F3870"/>
    <w:rsid w:val="008F5403"/>
    <w:rsid w:val="00900A73"/>
    <w:rsid w:val="00904B05"/>
    <w:rsid w:val="00907477"/>
    <w:rsid w:val="00911DAA"/>
    <w:rsid w:val="0091212E"/>
    <w:rsid w:val="0091302E"/>
    <w:rsid w:val="00917437"/>
    <w:rsid w:val="00922AC2"/>
    <w:rsid w:val="00930CCF"/>
    <w:rsid w:val="0093538A"/>
    <w:rsid w:val="00936180"/>
    <w:rsid w:val="00953931"/>
    <w:rsid w:val="00956362"/>
    <w:rsid w:val="00956C88"/>
    <w:rsid w:val="00984017"/>
    <w:rsid w:val="00986508"/>
    <w:rsid w:val="00986EE2"/>
    <w:rsid w:val="00987BA9"/>
    <w:rsid w:val="0099028B"/>
    <w:rsid w:val="009A1EDB"/>
    <w:rsid w:val="009A3896"/>
    <w:rsid w:val="009A54F7"/>
    <w:rsid w:val="009A79B8"/>
    <w:rsid w:val="009B48B4"/>
    <w:rsid w:val="009B5F26"/>
    <w:rsid w:val="009C14A2"/>
    <w:rsid w:val="009C4440"/>
    <w:rsid w:val="009C4571"/>
    <w:rsid w:val="009D2643"/>
    <w:rsid w:val="009D3D4C"/>
    <w:rsid w:val="009E1C16"/>
    <w:rsid w:val="009E3EC7"/>
    <w:rsid w:val="009E6ACB"/>
    <w:rsid w:val="009F026C"/>
    <w:rsid w:val="009F280D"/>
    <w:rsid w:val="009F3D62"/>
    <w:rsid w:val="009F5E45"/>
    <w:rsid w:val="00A029FA"/>
    <w:rsid w:val="00A04D28"/>
    <w:rsid w:val="00A05B70"/>
    <w:rsid w:val="00A0699F"/>
    <w:rsid w:val="00A1218E"/>
    <w:rsid w:val="00A26D2E"/>
    <w:rsid w:val="00A306A7"/>
    <w:rsid w:val="00A32695"/>
    <w:rsid w:val="00A34E53"/>
    <w:rsid w:val="00A35A03"/>
    <w:rsid w:val="00A42C5D"/>
    <w:rsid w:val="00A42EC3"/>
    <w:rsid w:val="00A457E2"/>
    <w:rsid w:val="00A45F67"/>
    <w:rsid w:val="00A55151"/>
    <w:rsid w:val="00A64722"/>
    <w:rsid w:val="00A70BBA"/>
    <w:rsid w:val="00A83F4D"/>
    <w:rsid w:val="00A875E8"/>
    <w:rsid w:val="00A90BF4"/>
    <w:rsid w:val="00A924A7"/>
    <w:rsid w:val="00A93490"/>
    <w:rsid w:val="00A97D11"/>
    <w:rsid w:val="00AB1EB6"/>
    <w:rsid w:val="00AB2C6D"/>
    <w:rsid w:val="00AB64B0"/>
    <w:rsid w:val="00AB65B7"/>
    <w:rsid w:val="00AB7CF1"/>
    <w:rsid w:val="00AC2F9F"/>
    <w:rsid w:val="00AC3F27"/>
    <w:rsid w:val="00AD4924"/>
    <w:rsid w:val="00AD5D05"/>
    <w:rsid w:val="00AE27E0"/>
    <w:rsid w:val="00AE3039"/>
    <w:rsid w:val="00AE492A"/>
    <w:rsid w:val="00AF2062"/>
    <w:rsid w:val="00AF2AA5"/>
    <w:rsid w:val="00AF4C02"/>
    <w:rsid w:val="00AF54B0"/>
    <w:rsid w:val="00AF577B"/>
    <w:rsid w:val="00AF6577"/>
    <w:rsid w:val="00AF69EC"/>
    <w:rsid w:val="00B02243"/>
    <w:rsid w:val="00B02354"/>
    <w:rsid w:val="00B02E2D"/>
    <w:rsid w:val="00B11E01"/>
    <w:rsid w:val="00B13E32"/>
    <w:rsid w:val="00B2611F"/>
    <w:rsid w:val="00B3353F"/>
    <w:rsid w:val="00B41FD5"/>
    <w:rsid w:val="00B4258A"/>
    <w:rsid w:val="00B45596"/>
    <w:rsid w:val="00B5154B"/>
    <w:rsid w:val="00B53AA7"/>
    <w:rsid w:val="00B53D83"/>
    <w:rsid w:val="00B60E5C"/>
    <w:rsid w:val="00B626D8"/>
    <w:rsid w:val="00B70561"/>
    <w:rsid w:val="00B741A2"/>
    <w:rsid w:val="00B760F9"/>
    <w:rsid w:val="00B77A69"/>
    <w:rsid w:val="00B80B4E"/>
    <w:rsid w:val="00B83E14"/>
    <w:rsid w:val="00B845DF"/>
    <w:rsid w:val="00B87646"/>
    <w:rsid w:val="00B87C7B"/>
    <w:rsid w:val="00B91CEF"/>
    <w:rsid w:val="00BA0361"/>
    <w:rsid w:val="00BA12D4"/>
    <w:rsid w:val="00BA1761"/>
    <w:rsid w:val="00BB50EE"/>
    <w:rsid w:val="00BC0500"/>
    <w:rsid w:val="00BC6493"/>
    <w:rsid w:val="00BC677F"/>
    <w:rsid w:val="00BC7966"/>
    <w:rsid w:val="00BC7AD9"/>
    <w:rsid w:val="00BD4629"/>
    <w:rsid w:val="00BD66C9"/>
    <w:rsid w:val="00BE2600"/>
    <w:rsid w:val="00BE2C7E"/>
    <w:rsid w:val="00BF18A1"/>
    <w:rsid w:val="00BF2813"/>
    <w:rsid w:val="00BF7186"/>
    <w:rsid w:val="00C001B9"/>
    <w:rsid w:val="00C00434"/>
    <w:rsid w:val="00C0145E"/>
    <w:rsid w:val="00C03FD4"/>
    <w:rsid w:val="00C040A4"/>
    <w:rsid w:val="00C044A8"/>
    <w:rsid w:val="00C06E7B"/>
    <w:rsid w:val="00C106AF"/>
    <w:rsid w:val="00C11B21"/>
    <w:rsid w:val="00C1775C"/>
    <w:rsid w:val="00C17898"/>
    <w:rsid w:val="00C2008B"/>
    <w:rsid w:val="00C30856"/>
    <w:rsid w:val="00C32CB5"/>
    <w:rsid w:val="00C4310B"/>
    <w:rsid w:val="00C5714B"/>
    <w:rsid w:val="00C6000E"/>
    <w:rsid w:val="00C63AB9"/>
    <w:rsid w:val="00C66B51"/>
    <w:rsid w:val="00C6703D"/>
    <w:rsid w:val="00C745F6"/>
    <w:rsid w:val="00C75258"/>
    <w:rsid w:val="00C76F8C"/>
    <w:rsid w:val="00C81F8A"/>
    <w:rsid w:val="00C82B0C"/>
    <w:rsid w:val="00C879C7"/>
    <w:rsid w:val="00CA121E"/>
    <w:rsid w:val="00CA27D1"/>
    <w:rsid w:val="00CA37B7"/>
    <w:rsid w:val="00CA3FCD"/>
    <w:rsid w:val="00CA4EAD"/>
    <w:rsid w:val="00CB2A40"/>
    <w:rsid w:val="00CB5576"/>
    <w:rsid w:val="00CB699B"/>
    <w:rsid w:val="00CB7E8D"/>
    <w:rsid w:val="00CC1E4F"/>
    <w:rsid w:val="00CC49F4"/>
    <w:rsid w:val="00CC7CD7"/>
    <w:rsid w:val="00CD30E4"/>
    <w:rsid w:val="00CD6CB6"/>
    <w:rsid w:val="00CE2495"/>
    <w:rsid w:val="00CE5D8A"/>
    <w:rsid w:val="00CE7359"/>
    <w:rsid w:val="00CF4124"/>
    <w:rsid w:val="00D03375"/>
    <w:rsid w:val="00D124B1"/>
    <w:rsid w:val="00D12953"/>
    <w:rsid w:val="00D20B9B"/>
    <w:rsid w:val="00D4422A"/>
    <w:rsid w:val="00D506E2"/>
    <w:rsid w:val="00D50838"/>
    <w:rsid w:val="00D51316"/>
    <w:rsid w:val="00D53FE8"/>
    <w:rsid w:val="00D570A9"/>
    <w:rsid w:val="00D60C69"/>
    <w:rsid w:val="00D80FF4"/>
    <w:rsid w:val="00D91F26"/>
    <w:rsid w:val="00D97EF5"/>
    <w:rsid w:val="00DA17C7"/>
    <w:rsid w:val="00DC4D7C"/>
    <w:rsid w:val="00DC4E16"/>
    <w:rsid w:val="00DC7B7F"/>
    <w:rsid w:val="00DD5937"/>
    <w:rsid w:val="00DD7A9D"/>
    <w:rsid w:val="00DE07AC"/>
    <w:rsid w:val="00DF0824"/>
    <w:rsid w:val="00DF0A07"/>
    <w:rsid w:val="00DF51A7"/>
    <w:rsid w:val="00DF5697"/>
    <w:rsid w:val="00E00CA5"/>
    <w:rsid w:val="00E0508A"/>
    <w:rsid w:val="00E05996"/>
    <w:rsid w:val="00E10D46"/>
    <w:rsid w:val="00E113BE"/>
    <w:rsid w:val="00E127B8"/>
    <w:rsid w:val="00E13CBC"/>
    <w:rsid w:val="00E16056"/>
    <w:rsid w:val="00E2081A"/>
    <w:rsid w:val="00E212ED"/>
    <w:rsid w:val="00E279FE"/>
    <w:rsid w:val="00E357D0"/>
    <w:rsid w:val="00E4059A"/>
    <w:rsid w:val="00E43A73"/>
    <w:rsid w:val="00E4414D"/>
    <w:rsid w:val="00E50865"/>
    <w:rsid w:val="00E56525"/>
    <w:rsid w:val="00E56629"/>
    <w:rsid w:val="00E6004F"/>
    <w:rsid w:val="00E61977"/>
    <w:rsid w:val="00E65759"/>
    <w:rsid w:val="00E76060"/>
    <w:rsid w:val="00E770F7"/>
    <w:rsid w:val="00E96ECD"/>
    <w:rsid w:val="00EB4DA3"/>
    <w:rsid w:val="00EC1182"/>
    <w:rsid w:val="00EC13D5"/>
    <w:rsid w:val="00EC7B5A"/>
    <w:rsid w:val="00ED003E"/>
    <w:rsid w:val="00ED3BA5"/>
    <w:rsid w:val="00EE56E9"/>
    <w:rsid w:val="00EE6A42"/>
    <w:rsid w:val="00EE78BF"/>
    <w:rsid w:val="00F05683"/>
    <w:rsid w:val="00F05F53"/>
    <w:rsid w:val="00F0608E"/>
    <w:rsid w:val="00F11115"/>
    <w:rsid w:val="00F11865"/>
    <w:rsid w:val="00F14FC8"/>
    <w:rsid w:val="00F15444"/>
    <w:rsid w:val="00F359F7"/>
    <w:rsid w:val="00F4478D"/>
    <w:rsid w:val="00F5203D"/>
    <w:rsid w:val="00F532AE"/>
    <w:rsid w:val="00F66913"/>
    <w:rsid w:val="00F76DCF"/>
    <w:rsid w:val="00F828DF"/>
    <w:rsid w:val="00F93143"/>
    <w:rsid w:val="00F9501B"/>
    <w:rsid w:val="00F97EBF"/>
    <w:rsid w:val="00FA0E51"/>
    <w:rsid w:val="00FB07ED"/>
    <w:rsid w:val="00FB644B"/>
    <w:rsid w:val="00FC50B5"/>
    <w:rsid w:val="00FD3201"/>
    <w:rsid w:val="00FD4BF1"/>
    <w:rsid w:val="00FD6E19"/>
    <w:rsid w:val="00FD72CA"/>
    <w:rsid w:val="00FE0292"/>
    <w:rsid w:val="00FE0DE0"/>
    <w:rsid w:val="00FE1ED2"/>
    <w:rsid w:val="00FE3885"/>
    <w:rsid w:val="00FF0065"/>
    <w:rsid w:val="00FF1C19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5F14"/>
  <w15:docId w15:val="{164E95F1-100D-41CA-AEB7-80604AC6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4B0"/>
  </w:style>
  <w:style w:type="paragraph" w:styleId="Nadpis1">
    <w:name w:val="heading 1"/>
    <w:basedOn w:val="Normln"/>
    <w:link w:val="Nadpis1Char"/>
    <w:uiPriority w:val="9"/>
    <w:qFormat/>
    <w:rsid w:val="00CD6CB6"/>
    <w:pPr>
      <w:spacing w:before="100" w:beforeAutospacing="1" w:after="100" w:afterAutospacing="1" w:line="240" w:lineRule="auto"/>
      <w:jc w:val="both"/>
      <w:outlineLvl w:val="0"/>
    </w:pPr>
    <w:rPr>
      <w:rFonts w:ascii="Palatino Linotype" w:eastAsia="Times New Roman" w:hAnsi="Palatino Linotype" w:cs="Times New Roman"/>
      <w:b/>
      <w:bCs/>
      <w:kern w:val="36"/>
      <w:sz w:val="32"/>
      <w:szCs w:val="48"/>
      <w:lang w:eastAsia="cs-CZ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CD6CB6"/>
    <w:pPr>
      <w:keepNext/>
      <w:keepLines/>
      <w:spacing w:before="40" w:after="0"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CD6CB6"/>
    <w:pPr>
      <w:outlineLvl w:val="2"/>
    </w:pPr>
    <w:rPr>
      <w:szCs w:val="24"/>
    </w:rPr>
  </w:style>
  <w:style w:type="paragraph" w:styleId="Nadpis4">
    <w:name w:val="heading 4"/>
    <w:basedOn w:val="Nadpis1"/>
    <w:next w:val="Normln"/>
    <w:link w:val="Nadpis4Char"/>
    <w:uiPriority w:val="9"/>
    <w:unhideWhenUsed/>
    <w:qFormat/>
    <w:rsid w:val="00CD6CB6"/>
    <w:pPr>
      <w:keepNext/>
      <w:keepLines/>
      <w:spacing w:before="40" w:after="0"/>
      <w:jc w:val="center"/>
      <w:outlineLvl w:val="3"/>
    </w:pPr>
    <w:rPr>
      <w:rFonts w:eastAsiaTheme="majorEastAsia" w:cstheme="majorBidi"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7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22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40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07E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64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22D2"/>
  </w:style>
  <w:style w:type="paragraph" w:styleId="Zpat">
    <w:name w:val="footer"/>
    <w:basedOn w:val="Normln"/>
    <w:link w:val="ZpatChar"/>
    <w:uiPriority w:val="99"/>
    <w:unhideWhenUsed/>
    <w:rsid w:val="00642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22D2"/>
  </w:style>
  <w:style w:type="character" w:styleId="Sledovanodkaz">
    <w:name w:val="FollowedHyperlink"/>
    <w:basedOn w:val="Standardnpsmoodstavce"/>
    <w:uiPriority w:val="99"/>
    <w:semiHidden/>
    <w:unhideWhenUsed/>
    <w:rsid w:val="00AD492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A087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D6CB6"/>
    <w:rPr>
      <w:rFonts w:ascii="Palatino Linotype" w:eastAsia="Times New Roman" w:hAnsi="Palatino Linotype" w:cs="Times New Roman"/>
      <w:b/>
      <w:bCs/>
      <w:kern w:val="36"/>
      <w:sz w:val="32"/>
      <w:szCs w:val="48"/>
      <w:lang w:eastAsia="cs-CZ"/>
    </w:rPr>
  </w:style>
  <w:style w:type="character" w:customStyle="1" w:styleId="base">
    <w:name w:val="base"/>
    <w:basedOn w:val="Standardnpsmoodstavce"/>
    <w:rsid w:val="007E2F89"/>
  </w:style>
  <w:style w:type="character" w:customStyle="1" w:styleId="Nadpis3Char">
    <w:name w:val="Nadpis 3 Char"/>
    <w:basedOn w:val="Standardnpsmoodstavce"/>
    <w:link w:val="Nadpis3"/>
    <w:uiPriority w:val="9"/>
    <w:rsid w:val="00CD6CB6"/>
    <w:rPr>
      <w:rFonts w:ascii="Palatino Linotype" w:eastAsiaTheme="majorEastAsia" w:hAnsi="Palatino Linotype" w:cstheme="majorBidi"/>
      <w:b/>
      <w:bCs/>
      <w:kern w:val="36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D6CB6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CD6CB6"/>
    <w:rPr>
      <w:rFonts w:ascii="Palatino Linotype" w:eastAsiaTheme="majorEastAsia" w:hAnsi="Palatino Linotype" w:cstheme="majorBidi"/>
      <w:b/>
      <w:bCs/>
      <w:kern w:val="36"/>
      <w:sz w:val="24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D6CB6"/>
    <w:rPr>
      <w:rFonts w:ascii="Palatino Linotype" w:eastAsiaTheme="majorEastAsia" w:hAnsi="Palatino Linotype" w:cstheme="majorBidi"/>
      <w:b/>
      <w:bCs/>
      <w:iCs/>
      <w:kern w:val="36"/>
      <w:sz w:val="32"/>
      <w:szCs w:val="48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9B5F26"/>
    <w:pPr>
      <w:spacing w:after="100"/>
      <w:ind w:left="220"/>
    </w:pPr>
    <w:rPr>
      <w:rFonts w:eastAsiaTheme="minorEastAsia" w:cs="Times New Roman"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9B5F26"/>
    <w:pPr>
      <w:spacing w:after="100"/>
    </w:pPr>
    <w:rPr>
      <w:rFonts w:eastAsiaTheme="minorEastAsia" w:cs="Times New Roman"/>
      <w:kern w:val="0"/>
      <w:lang w:eastAsia="cs-CZ"/>
      <w14:ligatures w14:val="none"/>
    </w:rPr>
  </w:style>
  <w:style w:type="paragraph" w:styleId="Obsah3">
    <w:name w:val="toc 3"/>
    <w:basedOn w:val="Normln"/>
    <w:next w:val="Normln"/>
    <w:autoRedefine/>
    <w:uiPriority w:val="39"/>
    <w:unhideWhenUsed/>
    <w:rsid w:val="009B5F26"/>
    <w:pPr>
      <w:spacing w:after="100"/>
      <w:ind w:left="440"/>
    </w:pPr>
    <w:rPr>
      <w:rFonts w:eastAsiaTheme="minorEastAsia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yperlink" Target="https://strategie.upol.cz/statistiky/statisticke-tabulky/" TargetMode="External"/><Relationship Id="rId21" Type="http://schemas.openxmlformats.org/officeDocument/2006/relationships/image" Target="media/image14.png"/><Relationship Id="rId34" Type="http://schemas.openxmlformats.org/officeDocument/2006/relationships/hyperlink" Target="https://www.evropavdatech.cz/clanek/101-ai-ve-vzdelavani/" TargetMode="External"/><Relationship Id="rId42" Type="http://schemas.openxmlformats.org/officeDocument/2006/relationships/hyperlink" Target="https://www.infoabsolvent.cz/Skoly/Skola/600020631" TargetMode="External"/><Relationship Id="rId47" Type="http://schemas.openxmlformats.org/officeDocument/2006/relationships/hyperlink" Target="https://docs.google.com/forms/d/1El3mUT1emYkbCCxy189tATnIce5IFk9tSswnFArmZtA/edit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hyperlink" Target="https://net-university.cz/blog/modely-tzv-blended-learningu-uvod-do-problematiky/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yperlink" Target="https://www.csvs.cz/wp-content/uploads/2019/01/06-2004-3-blended-learning.pdf" TargetMode="External"/><Relationship Id="rId37" Type="http://schemas.openxmlformats.org/officeDocument/2006/relationships/hyperlink" Target="https://www.msmt.cz/vzdelavani/dalsi-vzdelavani/akreditace-vzdelavaci-instituce" TargetMode="External"/><Relationship Id="rId40" Type="http://schemas.openxmlformats.org/officeDocument/2006/relationships/hyperlink" Target="https://www.vysokeskoly.com/vysoke-skoly-1/moravska-vysoka-skola-olomouc-o-p-s/?studijni=OK" TargetMode="External"/><Relationship Id="rId45" Type="http://schemas.openxmlformats.org/officeDocument/2006/relationships/hyperlink" Target="https://www.artecon.cz/wpfd_file/vyrocni-zprava-za-rok-2022-2023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kisk.phil.muni.cz/onlife/temata/osobni-vzdelavaci-prostredi/online-vzdelavaci-platformy" TargetMode="External"/><Relationship Id="rId36" Type="http://schemas.openxmlformats.org/officeDocument/2006/relationships/hyperlink" Target="https://www.topvision.cz/blog/blended-learning-dokonala-kombinace-offlinu-a-onlinu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www.jazykovka.info/slovnik/blended-learning/" TargetMode="External"/><Relationship Id="rId44" Type="http://schemas.openxmlformats.org/officeDocument/2006/relationships/hyperlink" Target="https://www.infoabsolvent.cz/Skoly/Skola/60002058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s://magazin.seduo.cz/slovnicek/blended-learning/" TargetMode="External"/><Relationship Id="rId35" Type="http://schemas.openxmlformats.org/officeDocument/2006/relationships/hyperlink" Target="https://chatify.cz/blog/moznosti-vyuziti-umele-inteligence-ve-vzdelavani" TargetMode="External"/><Relationship Id="rId43" Type="http://schemas.openxmlformats.org/officeDocument/2006/relationships/hyperlink" Target="https://www.infoabsolvent.cz/Skoly/Skola/651039681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www.ncbi.nlm.nih.gov/pmc/articles/PMC5382900/" TargetMode="External"/><Relationship Id="rId38" Type="http://schemas.openxmlformats.org/officeDocument/2006/relationships/hyperlink" Target="https://www.vccr.cz/o-nas" TargetMode="External"/><Relationship Id="rId46" Type="http://schemas.openxmlformats.org/officeDocument/2006/relationships/hyperlink" Target="https://www.caritas-vos.cz/ke-stazeni/vyrocni-zpravy?download=77:vz-2022-2023" TargetMode="External"/><Relationship Id="rId20" Type="http://schemas.openxmlformats.org/officeDocument/2006/relationships/image" Target="media/image13.png"/><Relationship Id="rId41" Type="http://schemas.openxmlformats.org/officeDocument/2006/relationships/hyperlink" Target="https://infoabsolvent.cz/Skoly/Skola/600020576/CARITAS-Vyssi-odborna-skola-socialni-Olomouc/VO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C499-4DA6-4D2F-81E5-F6D07BB6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9361</Words>
  <Characters>58232</Characters>
  <Application>Microsoft Office Word</Application>
  <DocSecurity>0</DocSecurity>
  <Lines>1354</Lines>
  <Paragraphs>497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Pospichal Nicolas Alexander</dc:creator>
  <cp:keywords/>
  <dc:description/>
  <cp:lastModifiedBy>Pospichal Nicolas Alexander</cp:lastModifiedBy>
  <cp:revision>3</cp:revision>
  <dcterms:created xsi:type="dcterms:W3CDTF">2024-04-01T23:00:00Z</dcterms:created>
  <dcterms:modified xsi:type="dcterms:W3CDTF">2024-04-01T23:01:00Z</dcterms:modified>
</cp:coreProperties>
</file>