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CEA1C" w14:textId="52785C68" w:rsidR="001D47E2" w:rsidRPr="00354D54" w:rsidRDefault="001D47E2" w:rsidP="001D47E2">
      <w:pPr>
        <w:pStyle w:val="Normlnweb"/>
        <w:spacing w:line="360" w:lineRule="auto"/>
        <w:jc w:val="center"/>
        <w:rPr>
          <w:b/>
          <w:bCs/>
          <w:sz w:val="32"/>
          <w:szCs w:val="32"/>
        </w:rPr>
      </w:pPr>
      <w:r w:rsidRPr="00354D54">
        <w:rPr>
          <w:b/>
          <w:bCs/>
          <w:sz w:val="32"/>
          <w:szCs w:val="32"/>
        </w:rPr>
        <w:t>UNIVERZITA PALACKÉHO V OLOMOUCI</w:t>
      </w:r>
    </w:p>
    <w:p w14:paraId="60BA9757" w14:textId="43876750" w:rsidR="001D47E2" w:rsidRPr="001D47E2" w:rsidRDefault="001D47E2" w:rsidP="001D47E2">
      <w:pPr>
        <w:pStyle w:val="Normlnweb"/>
        <w:spacing w:line="360" w:lineRule="auto"/>
        <w:jc w:val="center"/>
        <w:rPr>
          <w:sz w:val="28"/>
          <w:szCs w:val="28"/>
        </w:rPr>
      </w:pPr>
      <w:r w:rsidRPr="00354D54">
        <w:rPr>
          <w:b/>
          <w:bCs/>
          <w:sz w:val="28"/>
          <w:szCs w:val="28"/>
        </w:rPr>
        <w:t>FAKULTA ZDRAVOTNICKÝCH VĚD</w:t>
      </w:r>
    </w:p>
    <w:p w14:paraId="54108ABA" w14:textId="7AD22FE0" w:rsidR="001D47E2" w:rsidRPr="001D47E2" w:rsidRDefault="000E1471" w:rsidP="00354D54">
      <w:pPr>
        <w:pStyle w:val="Normlnweb"/>
        <w:spacing w:after="1800" w:afterAutospacing="0" w:line="360" w:lineRule="auto"/>
        <w:jc w:val="center"/>
        <w:rPr>
          <w:sz w:val="28"/>
          <w:szCs w:val="28"/>
        </w:rPr>
      </w:pPr>
      <w:r w:rsidRPr="00354D54">
        <w:rPr>
          <w:b/>
          <w:bCs/>
        </w:rPr>
        <w:t>Ústav ošetřovatelství</w:t>
      </w:r>
    </w:p>
    <w:p w14:paraId="618E8626" w14:textId="6BEEB126" w:rsidR="00502F7C" w:rsidRDefault="00F0276B" w:rsidP="00354D54">
      <w:pPr>
        <w:pStyle w:val="Normlnweb"/>
        <w:spacing w:after="1200" w:afterAutospacing="0" w:line="360" w:lineRule="auto"/>
        <w:jc w:val="center"/>
        <w:rPr>
          <w:b/>
          <w:bCs/>
          <w:sz w:val="32"/>
          <w:szCs w:val="32"/>
        </w:rPr>
      </w:pPr>
      <w:r>
        <w:rPr>
          <w:sz w:val="28"/>
          <w:szCs w:val="28"/>
        </w:rPr>
        <w:t xml:space="preserve">Kateřina </w:t>
      </w:r>
      <w:r w:rsidR="001D47E2" w:rsidRPr="001D47E2">
        <w:rPr>
          <w:sz w:val="28"/>
          <w:szCs w:val="28"/>
        </w:rPr>
        <w:t>Chaloupková</w:t>
      </w:r>
    </w:p>
    <w:p w14:paraId="68267C13" w14:textId="45029F7A" w:rsidR="001D47E2" w:rsidRPr="007A4F78" w:rsidRDefault="001D47E2" w:rsidP="00140E22">
      <w:pPr>
        <w:pStyle w:val="Normlnweb"/>
        <w:spacing w:line="360" w:lineRule="auto"/>
        <w:jc w:val="center"/>
        <w:rPr>
          <w:sz w:val="32"/>
          <w:szCs w:val="32"/>
        </w:rPr>
      </w:pPr>
      <w:r w:rsidRPr="00FC1C35">
        <w:rPr>
          <w:b/>
          <w:bCs/>
          <w:sz w:val="32"/>
          <w:szCs w:val="32"/>
        </w:rPr>
        <w:t>M</w:t>
      </w:r>
      <w:r w:rsidRPr="007A4F78">
        <w:rPr>
          <w:b/>
          <w:bCs/>
          <w:sz w:val="32"/>
          <w:szCs w:val="32"/>
        </w:rPr>
        <w:t>ultidisciplinární paliativní týmy v českých nemocnicích</w:t>
      </w:r>
    </w:p>
    <w:p w14:paraId="78DF13AA" w14:textId="0B33F85E" w:rsidR="00816317" w:rsidRDefault="00C772F4" w:rsidP="00354D54">
      <w:pPr>
        <w:pStyle w:val="Normlnweb"/>
        <w:spacing w:after="3240" w:afterAutospacing="0" w:line="360" w:lineRule="auto"/>
        <w:jc w:val="center"/>
        <w:rPr>
          <w:sz w:val="28"/>
          <w:szCs w:val="28"/>
        </w:rPr>
      </w:pPr>
      <w:r w:rsidRPr="00354D54">
        <w:rPr>
          <w:b/>
          <w:bCs/>
          <w:sz w:val="28"/>
          <w:szCs w:val="28"/>
        </w:rPr>
        <w:t>Bakalářská</w:t>
      </w:r>
      <w:r w:rsidR="001D47E2" w:rsidRPr="00354D54">
        <w:rPr>
          <w:b/>
          <w:bCs/>
          <w:sz w:val="28"/>
          <w:szCs w:val="28"/>
        </w:rPr>
        <w:t xml:space="preserve"> </w:t>
      </w:r>
      <w:r w:rsidRPr="00354D54">
        <w:rPr>
          <w:b/>
          <w:bCs/>
          <w:sz w:val="28"/>
          <w:szCs w:val="28"/>
        </w:rPr>
        <w:t>práce</w:t>
      </w:r>
    </w:p>
    <w:p w14:paraId="2BC0FDFA" w14:textId="62C5C1AD" w:rsidR="001D47E2" w:rsidRPr="001D47E2" w:rsidRDefault="00C772F4" w:rsidP="00572151">
      <w:pPr>
        <w:pStyle w:val="Normlnweb"/>
        <w:spacing w:line="360" w:lineRule="auto"/>
        <w:jc w:val="center"/>
        <w:rPr>
          <w:sz w:val="28"/>
          <w:szCs w:val="28"/>
        </w:rPr>
      </w:pPr>
      <w:r w:rsidRPr="001D47E2">
        <w:rPr>
          <w:sz w:val="28"/>
          <w:szCs w:val="28"/>
        </w:rPr>
        <w:t>Vedoucí</w:t>
      </w:r>
      <w:r w:rsidR="001D47E2" w:rsidRPr="001D47E2">
        <w:rPr>
          <w:sz w:val="28"/>
          <w:szCs w:val="28"/>
        </w:rPr>
        <w:t xml:space="preserve"> </w:t>
      </w:r>
      <w:r w:rsidRPr="001D47E2">
        <w:rPr>
          <w:sz w:val="28"/>
          <w:szCs w:val="28"/>
        </w:rPr>
        <w:t>práce</w:t>
      </w:r>
      <w:r w:rsidR="001D47E2" w:rsidRPr="001D47E2">
        <w:rPr>
          <w:sz w:val="28"/>
          <w:szCs w:val="28"/>
        </w:rPr>
        <w:t xml:space="preserve">: Mgr. Renáta </w:t>
      </w:r>
      <w:r w:rsidR="007A4F78">
        <w:rPr>
          <w:sz w:val="28"/>
          <w:szCs w:val="28"/>
        </w:rPr>
        <w:t>Grossová Klementová</w:t>
      </w:r>
      <w:r w:rsidR="001D47E2" w:rsidRPr="001D47E2">
        <w:rPr>
          <w:sz w:val="28"/>
          <w:szCs w:val="28"/>
        </w:rPr>
        <w:t>, MBA</w:t>
      </w:r>
    </w:p>
    <w:p w14:paraId="1F21103B" w14:textId="4A001375" w:rsidR="001D47E2" w:rsidRPr="00140E22" w:rsidRDefault="001D47E2" w:rsidP="00354D54">
      <w:pPr>
        <w:pStyle w:val="Normlnweb"/>
        <w:spacing w:before="1800" w:beforeAutospacing="0" w:line="360" w:lineRule="auto"/>
        <w:jc w:val="center"/>
        <w:rPr>
          <w:sz w:val="28"/>
          <w:szCs w:val="28"/>
        </w:rPr>
      </w:pPr>
      <w:r w:rsidRPr="00354D54">
        <w:rPr>
          <w:color w:val="000000" w:themeColor="text1"/>
          <w:sz w:val="28"/>
          <w:szCs w:val="28"/>
        </w:rPr>
        <w:t>Olomouc</w:t>
      </w:r>
      <w:r w:rsidR="00CC2066">
        <w:rPr>
          <w:color w:val="000000" w:themeColor="text1"/>
          <w:sz w:val="28"/>
          <w:szCs w:val="28"/>
        </w:rPr>
        <w:t xml:space="preserve"> 2023</w:t>
      </w:r>
    </w:p>
    <w:p w14:paraId="5633506F" w14:textId="1A8F9F69" w:rsidR="00572151" w:rsidRDefault="00572151">
      <w:pPr>
        <w:rPr>
          <w:sz w:val="28"/>
          <w:szCs w:val="28"/>
        </w:rPr>
      </w:pPr>
      <w:r>
        <w:rPr>
          <w:sz w:val="28"/>
          <w:szCs w:val="28"/>
        </w:rPr>
        <w:br w:type="page"/>
      </w:r>
    </w:p>
    <w:p w14:paraId="77F494A5" w14:textId="77777777" w:rsidR="00572151" w:rsidRDefault="00572151" w:rsidP="001D47E2">
      <w:pPr>
        <w:pStyle w:val="Normlnweb"/>
        <w:spacing w:line="360" w:lineRule="auto"/>
      </w:pPr>
    </w:p>
    <w:p w14:paraId="427A6BB6" w14:textId="702F3C63" w:rsidR="001D47E2" w:rsidRDefault="00447B36" w:rsidP="00354D54">
      <w:pPr>
        <w:pStyle w:val="Formattext"/>
        <w:spacing w:before="9240"/>
      </w:pPr>
      <w:r w:rsidRPr="001D47E2">
        <w:t>Prohlašuji</w:t>
      </w:r>
      <w:r w:rsidR="001D47E2" w:rsidRPr="001D47E2">
        <w:t xml:space="preserve">, </w:t>
      </w:r>
      <w:proofErr w:type="spellStart"/>
      <w:r w:rsidR="001D47E2" w:rsidRPr="001D47E2">
        <w:t>že</w:t>
      </w:r>
      <w:proofErr w:type="spellEnd"/>
      <w:r w:rsidR="001D47E2" w:rsidRPr="001D47E2">
        <w:t xml:space="preserve"> jsem </w:t>
      </w:r>
      <w:r w:rsidRPr="001D47E2">
        <w:t>bakalářskou</w:t>
      </w:r>
      <w:r w:rsidR="001D47E2" w:rsidRPr="001D47E2">
        <w:t xml:space="preserve"> </w:t>
      </w:r>
      <w:r w:rsidRPr="001D47E2">
        <w:t>práci</w:t>
      </w:r>
      <w:r w:rsidR="001D47E2" w:rsidRPr="001D47E2">
        <w:t xml:space="preserve"> vypracovala </w:t>
      </w:r>
      <w:r w:rsidRPr="001D47E2">
        <w:t>samostatně</w:t>
      </w:r>
      <w:r w:rsidR="001D47E2" w:rsidRPr="001D47E2">
        <w:t xml:space="preserve"> a </w:t>
      </w:r>
      <w:r w:rsidRPr="001D47E2">
        <w:t>použila</w:t>
      </w:r>
      <w:r w:rsidR="001D47E2" w:rsidRPr="001D47E2">
        <w:t xml:space="preserve"> jen </w:t>
      </w:r>
      <w:r w:rsidRPr="001D47E2">
        <w:t>uvedené</w:t>
      </w:r>
      <w:r w:rsidR="0090076D">
        <w:t xml:space="preserve"> </w:t>
      </w:r>
      <w:r w:rsidRPr="001D47E2">
        <w:t>bibliografické</w:t>
      </w:r>
      <w:r w:rsidR="001D47E2" w:rsidRPr="001D47E2">
        <w:t xml:space="preserve"> a </w:t>
      </w:r>
      <w:r w:rsidRPr="001D47E2">
        <w:t>elektronické</w:t>
      </w:r>
      <w:r w:rsidR="001D47E2" w:rsidRPr="001D47E2">
        <w:t xml:space="preserve"> zdroje.</w:t>
      </w:r>
    </w:p>
    <w:p w14:paraId="5EA5DCA6" w14:textId="47109267" w:rsidR="001D47E2" w:rsidRPr="001D47E2" w:rsidRDefault="001D47E2" w:rsidP="00354D54">
      <w:pPr>
        <w:pStyle w:val="Normlnweb"/>
        <w:tabs>
          <w:tab w:val="left" w:pos="5954"/>
        </w:tabs>
        <w:spacing w:before="1200" w:beforeAutospacing="0" w:line="360" w:lineRule="auto"/>
        <w:jc w:val="both"/>
      </w:pPr>
      <w:r w:rsidRPr="001D47E2">
        <w:t xml:space="preserve">V Olomouci dne </w:t>
      </w:r>
      <w:r w:rsidR="00C772F4">
        <w:t>29.</w:t>
      </w:r>
      <w:r w:rsidR="00AE7E8D">
        <w:t xml:space="preserve"> </w:t>
      </w:r>
      <w:r w:rsidR="00EB0336">
        <w:t>6</w:t>
      </w:r>
      <w:r w:rsidRPr="001D47E2">
        <w:t>.</w:t>
      </w:r>
      <w:r w:rsidR="00AE7E8D">
        <w:t xml:space="preserve"> </w:t>
      </w:r>
      <w:r w:rsidRPr="001D47E2">
        <w:t>202</w:t>
      </w:r>
      <w:r w:rsidR="007F5246">
        <w:t>3</w:t>
      </w:r>
      <w:r w:rsidR="00572151">
        <w:tab/>
      </w:r>
      <w:r w:rsidR="0090076D">
        <w:t xml:space="preserve">                Kateřina Chaloupková</w:t>
      </w:r>
    </w:p>
    <w:p w14:paraId="3BC98E3F" w14:textId="05026664" w:rsidR="001D47E2" w:rsidRPr="001D47E2" w:rsidRDefault="00572151" w:rsidP="00354D54">
      <w:pPr>
        <w:pStyle w:val="Normlnweb"/>
        <w:tabs>
          <w:tab w:val="left" w:pos="6946"/>
        </w:tabs>
        <w:spacing w:line="360" w:lineRule="auto"/>
      </w:pPr>
      <w:r>
        <w:tab/>
      </w:r>
    </w:p>
    <w:p w14:paraId="5FE0C5F1" w14:textId="5F9D6A78" w:rsidR="00572151" w:rsidRDefault="00572151">
      <w:r>
        <w:br w:type="page"/>
      </w:r>
    </w:p>
    <w:p w14:paraId="374C2375" w14:textId="77777777" w:rsidR="00572151" w:rsidRDefault="00572151" w:rsidP="001D47E2">
      <w:pPr>
        <w:pStyle w:val="Normlnweb"/>
        <w:spacing w:line="360" w:lineRule="auto"/>
      </w:pPr>
    </w:p>
    <w:p w14:paraId="4192965A" w14:textId="4727EA66" w:rsidR="001D47E2" w:rsidRPr="001D47E2" w:rsidRDefault="001D47E2" w:rsidP="00354D54">
      <w:pPr>
        <w:pStyle w:val="Formattext"/>
        <w:spacing w:before="11520"/>
      </w:pPr>
      <w:r>
        <w:t xml:space="preserve">Mé poděkování patří vedoucí práce Mgr. Renátě </w:t>
      </w:r>
      <w:r w:rsidR="007A4F78">
        <w:t>Grossové Klementové</w:t>
      </w:r>
      <w:r>
        <w:t>, MBA</w:t>
      </w:r>
      <w:r w:rsidR="00750D28">
        <w:t>,</w:t>
      </w:r>
      <w:r>
        <w:t xml:space="preserve"> za cenné rady, trpělivost a věcné připomínky při zpracování mé práce.</w:t>
      </w:r>
    </w:p>
    <w:p w14:paraId="2FC39589" w14:textId="1E14382E" w:rsidR="00572151" w:rsidRDefault="00572151">
      <w:pPr>
        <w:rPr>
          <w:b/>
          <w:bCs/>
          <w:sz w:val="32"/>
          <w:szCs w:val="32"/>
        </w:rPr>
      </w:pPr>
      <w:r>
        <w:rPr>
          <w:b/>
          <w:bCs/>
          <w:sz w:val="32"/>
          <w:szCs w:val="32"/>
        </w:rPr>
        <w:br w:type="page"/>
      </w:r>
    </w:p>
    <w:p w14:paraId="2E5D0698" w14:textId="694FA6EC" w:rsidR="001D47E2" w:rsidRPr="007A4F78" w:rsidRDefault="001D47E2" w:rsidP="00354D54">
      <w:pPr>
        <w:spacing w:after="240" w:line="360" w:lineRule="auto"/>
        <w:jc w:val="both"/>
        <w:rPr>
          <w:b/>
          <w:bCs/>
          <w:sz w:val="32"/>
          <w:szCs w:val="32"/>
        </w:rPr>
      </w:pPr>
      <w:r w:rsidRPr="007A4F78">
        <w:rPr>
          <w:b/>
          <w:bCs/>
          <w:sz w:val="32"/>
          <w:szCs w:val="32"/>
        </w:rPr>
        <w:lastRenderedPageBreak/>
        <w:t>ANOTACE</w:t>
      </w:r>
    </w:p>
    <w:p w14:paraId="2546DD92" w14:textId="1B6BDFC8" w:rsidR="001D47E2" w:rsidRPr="005159E1" w:rsidRDefault="001D47E2" w:rsidP="00354D54">
      <w:pPr>
        <w:spacing w:after="120" w:line="360" w:lineRule="auto"/>
        <w:jc w:val="both"/>
      </w:pPr>
      <w:r w:rsidRPr="007A4F78">
        <w:rPr>
          <w:b/>
          <w:bCs/>
          <w:sz w:val="28"/>
          <w:szCs w:val="28"/>
        </w:rPr>
        <w:t>Typ závěrečné práce:</w:t>
      </w:r>
      <w:r w:rsidRPr="005159E1">
        <w:rPr>
          <w:b/>
          <w:bCs/>
        </w:rPr>
        <w:t xml:space="preserve"> </w:t>
      </w:r>
      <w:r w:rsidRPr="005159E1">
        <w:t>Bakalářská práce</w:t>
      </w:r>
      <w:r w:rsidR="00AD2EA6">
        <w:t xml:space="preserve">, </w:t>
      </w:r>
      <w:proofErr w:type="gramStart"/>
      <w:r w:rsidR="00AD2EA6">
        <w:t>teoretická - přehledová</w:t>
      </w:r>
      <w:proofErr w:type="gramEnd"/>
    </w:p>
    <w:p w14:paraId="0FEA45F4" w14:textId="559E63CF" w:rsidR="001D47E2" w:rsidRPr="005159E1" w:rsidRDefault="001D47E2" w:rsidP="00354D54">
      <w:pPr>
        <w:spacing w:after="120" w:line="360" w:lineRule="auto"/>
        <w:jc w:val="both"/>
      </w:pPr>
      <w:r w:rsidRPr="007A4F78">
        <w:rPr>
          <w:b/>
          <w:bCs/>
          <w:sz w:val="28"/>
          <w:szCs w:val="28"/>
        </w:rPr>
        <w:t>Téma práce:</w:t>
      </w:r>
      <w:r w:rsidRPr="005159E1">
        <w:t xml:space="preserve"> Paliativní péče</w:t>
      </w:r>
    </w:p>
    <w:p w14:paraId="3867D5E4" w14:textId="580A0D8B" w:rsidR="001D47E2" w:rsidRPr="005159E1" w:rsidRDefault="001D47E2" w:rsidP="00354D54">
      <w:pPr>
        <w:spacing w:after="120" w:line="360" w:lineRule="auto"/>
        <w:jc w:val="both"/>
      </w:pPr>
      <w:r w:rsidRPr="007A4F78">
        <w:rPr>
          <w:b/>
          <w:bCs/>
          <w:sz w:val="28"/>
          <w:szCs w:val="28"/>
        </w:rPr>
        <w:t>Název práce:</w:t>
      </w:r>
      <w:r w:rsidRPr="005159E1">
        <w:t xml:space="preserve"> Multidisciplinární paliativní týmy v českých nemocnicích</w:t>
      </w:r>
    </w:p>
    <w:p w14:paraId="4B5EF229" w14:textId="7CB401A5" w:rsidR="001D47E2" w:rsidRPr="005159E1" w:rsidRDefault="001D47E2" w:rsidP="00354D54">
      <w:pPr>
        <w:spacing w:after="120" w:line="360" w:lineRule="auto"/>
        <w:jc w:val="both"/>
      </w:pPr>
      <w:r w:rsidRPr="007A4F78">
        <w:rPr>
          <w:b/>
          <w:bCs/>
          <w:sz w:val="28"/>
          <w:szCs w:val="28"/>
        </w:rPr>
        <w:t>Název práce v AJ:</w:t>
      </w:r>
      <w:r w:rsidR="00304F9B" w:rsidRPr="005159E1">
        <w:rPr>
          <w:b/>
          <w:bCs/>
        </w:rPr>
        <w:t xml:space="preserve"> </w:t>
      </w:r>
      <w:proofErr w:type="spellStart"/>
      <w:r w:rsidR="00304F9B" w:rsidRPr="005159E1">
        <w:t>Multidisciplinary</w:t>
      </w:r>
      <w:proofErr w:type="spellEnd"/>
      <w:r w:rsidR="00304F9B" w:rsidRPr="005159E1">
        <w:t xml:space="preserve"> </w:t>
      </w:r>
      <w:proofErr w:type="spellStart"/>
      <w:r w:rsidR="00304F9B" w:rsidRPr="005159E1">
        <w:t>palliative</w:t>
      </w:r>
      <w:proofErr w:type="spellEnd"/>
      <w:r w:rsidR="00304F9B" w:rsidRPr="005159E1">
        <w:t xml:space="preserve"> </w:t>
      </w:r>
      <w:proofErr w:type="spellStart"/>
      <w:r w:rsidR="00304F9B" w:rsidRPr="005159E1">
        <w:t>teams</w:t>
      </w:r>
      <w:proofErr w:type="spellEnd"/>
      <w:r w:rsidR="00304F9B" w:rsidRPr="005159E1">
        <w:t xml:space="preserve"> in Czech </w:t>
      </w:r>
      <w:proofErr w:type="spellStart"/>
      <w:r w:rsidR="00304F9B" w:rsidRPr="005159E1">
        <w:t>hospitals</w:t>
      </w:r>
      <w:proofErr w:type="spellEnd"/>
    </w:p>
    <w:p w14:paraId="10D9F7A3" w14:textId="38850587" w:rsidR="001D47E2" w:rsidRPr="005159E1" w:rsidRDefault="001D47E2" w:rsidP="00354D54">
      <w:pPr>
        <w:spacing w:after="120" w:line="360" w:lineRule="auto"/>
        <w:jc w:val="both"/>
      </w:pPr>
      <w:r w:rsidRPr="007A4F78">
        <w:rPr>
          <w:b/>
          <w:bCs/>
          <w:sz w:val="28"/>
          <w:szCs w:val="28"/>
        </w:rPr>
        <w:t>Datum zadání:</w:t>
      </w:r>
      <w:r w:rsidR="00304F9B" w:rsidRPr="005159E1">
        <w:rPr>
          <w:b/>
          <w:bCs/>
        </w:rPr>
        <w:t xml:space="preserve"> </w:t>
      </w:r>
      <w:r w:rsidR="00304F9B" w:rsidRPr="005159E1">
        <w:t>22. 11. 2021</w:t>
      </w:r>
    </w:p>
    <w:p w14:paraId="74F8E0BA" w14:textId="3C6DDC05" w:rsidR="001D47E2" w:rsidRPr="005159E1" w:rsidRDefault="001D47E2" w:rsidP="00354D54">
      <w:pPr>
        <w:spacing w:after="120" w:line="360" w:lineRule="auto"/>
        <w:jc w:val="both"/>
      </w:pPr>
      <w:r w:rsidRPr="007A4F78">
        <w:rPr>
          <w:b/>
          <w:bCs/>
          <w:sz w:val="28"/>
          <w:szCs w:val="28"/>
        </w:rPr>
        <w:t>Datum odevzdání:</w:t>
      </w:r>
      <w:r w:rsidR="00304F9B" w:rsidRPr="005159E1">
        <w:rPr>
          <w:b/>
          <w:bCs/>
        </w:rPr>
        <w:t xml:space="preserve"> </w:t>
      </w:r>
      <w:r w:rsidR="009A27BF">
        <w:t>30</w:t>
      </w:r>
      <w:r w:rsidR="00304F9B" w:rsidRPr="005159E1">
        <w:t xml:space="preserve">. </w:t>
      </w:r>
      <w:r w:rsidR="00C64593">
        <w:t>6</w:t>
      </w:r>
      <w:r w:rsidR="00304F9B" w:rsidRPr="005159E1">
        <w:t>. 202</w:t>
      </w:r>
      <w:r w:rsidR="00CF78CC">
        <w:t>3</w:t>
      </w:r>
    </w:p>
    <w:p w14:paraId="036B2D34" w14:textId="481EB928" w:rsidR="008718CB" w:rsidRDefault="001D47E2" w:rsidP="00354D54">
      <w:pPr>
        <w:jc w:val="both"/>
      </w:pPr>
      <w:r w:rsidRPr="007A4F78">
        <w:rPr>
          <w:b/>
          <w:bCs/>
          <w:sz w:val="28"/>
          <w:szCs w:val="28"/>
        </w:rPr>
        <w:t>Vysoká škola, fakulta, ústav:</w:t>
      </w:r>
      <w:r w:rsidRPr="005159E1">
        <w:t xml:space="preserve"> Univerzita Palackého v</w:t>
      </w:r>
      <w:r w:rsidR="008718CB">
        <w:t> </w:t>
      </w:r>
      <w:r w:rsidRPr="005159E1">
        <w:t>Olomouci</w:t>
      </w:r>
    </w:p>
    <w:p w14:paraId="18D3C2C9" w14:textId="5DB22186" w:rsidR="008718CB" w:rsidRDefault="008718CB" w:rsidP="00354D54">
      <w:pPr>
        <w:tabs>
          <w:tab w:val="left" w:pos="3544"/>
        </w:tabs>
        <w:ind w:firstLine="1"/>
        <w:jc w:val="both"/>
      </w:pPr>
      <w:r>
        <w:tab/>
      </w:r>
      <w:r w:rsidR="001D47E2" w:rsidRPr="005159E1">
        <w:t>Fakulta zdravotnických věd</w:t>
      </w:r>
    </w:p>
    <w:p w14:paraId="0CB0942C" w14:textId="15BD0466" w:rsidR="001D47E2" w:rsidRPr="005159E1" w:rsidRDefault="008718CB" w:rsidP="00354D54">
      <w:pPr>
        <w:tabs>
          <w:tab w:val="left" w:pos="3544"/>
        </w:tabs>
        <w:spacing w:after="120" w:line="360" w:lineRule="auto"/>
        <w:ind w:firstLine="1"/>
        <w:jc w:val="both"/>
      </w:pPr>
      <w:r>
        <w:tab/>
      </w:r>
      <w:r w:rsidR="001D47E2" w:rsidRPr="005159E1">
        <w:t>Ústav ošetřovatelství</w:t>
      </w:r>
    </w:p>
    <w:p w14:paraId="47D095AA" w14:textId="260A67CA" w:rsidR="001D47E2" w:rsidRPr="005159E1" w:rsidRDefault="00140E22" w:rsidP="00354D54">
      <w:pPr>
        <w:spacing w:after="120" w:line="360" w:lineRule="auto"/>
        <w:jc w:val="both"/>
      </w:pPr>
      <w:r>
        <w:rPr>
          <w:b/>
          <w:bCs/>
          <w:color w:val="000000" w:themeColor="text1"/>
          <w:sz w:val="28"/>
          <w:szCs w:val="28"/>
        </w:rPr>
        <w:t>Autorka</w:t>
      </w:r>
      <w:r w:rsidRPr="007A4F78">
        <w:rPr>
          <w:b/>
          <w:bCs/>
          <w:sz w:val="28"/>
          <w:szCs w:val="28"/>
        </w:rPr>
        <w:t xml:space="preserve"> </w:t>
      </w:r>
      <w:r w:rsidR="001D47E2" w:rsidRPr="007A4F78">
        <w:rPr>
          <w:b/>
          <w:bCs/>
          <w:sz w:val="28"/>
          <w:szCs w:val="28"/>
        </w:rPr>
        <w:t>práce:</w:t>
      </w:r>
      <w:r w:rsidR="001D47E2" w:rsidRPr="005159E1">
        <w:t xml:space="preserve"> </w:t>
      </w:r>
      <w:r w:rsidR="00750D28">
        <w:t xml:space="preserve">Kateřina </w:t>
      </w:r>
      <w:r w:rsidR="001D47E2" w:rsidRPr="005159E1">
        <w:t>Chaloupková</w:t>
      </w:r>
    </w:p>
    <w:p w14:paraId="7AE89F46" w14:textId="24D2C728" w:rsidR="001D47E2" w:rsidRPr="005159E1" w:rsidRDefault="001D47E2" w:rsidP="00354D54">
      <w:pPr>
        <w:spacing w:after="120" w:line="360" w:lineRule="auto"/>
        <w:jc w:val="both"/>
      </w:pPr>
      <w:r w:rsidRPr="007A4F78">
        <w:rPr>
          <w:b/>
          <w:bCs/>
          <w:sz w:val="28"/>
          <w:szCs w:val="28"/>
        </w:rPr>
        <w:t>Vedoucí práce:</w:t>
      </w:r>
      <w:r w:rsidRPr="005159E1">
        <w:t xml:space="preserve"> Mgr. Renáta </w:t>
      </w:r>
      <w:r w:rsidR="007A4F78">
        <w:t>Grossová Klementová, MBA</w:t>
      </w:r>
    </w:p>
    <w:p w14:paraId="4598F64E" w14:textId="6B91A5E0" w:rsidR="001D47E2" w:rsidRPr="00FD2B75" w:rsidRDefault="001D47E2" w:rsidP="00354D54">
      <w:pPr>
        <w:spacing w:line="360" w:lineRule="auto"/>
        <w:jc w:val="both"/>
      </w:pPr>
      <w:r w:rsidRPr="007A4F78">
        <w:rPr>
          <w:b/>
          <w:bCs/>
          <w:sz w:val="28"/>
          <w:szCs w:val="28"/>
        </w:rPr>
        <w:t>Oponent práce:</w:t>
      </w:r>
      <w:r w:rsidR="00FD2B75">
        <w:rPr>
          <w:b/>
          <w:bCs/>
          <w:sz w:val="28"/>
          <w:szCs w:val="28"/>
        </w:rPr>
        <w:t xml:space="preserve"> </w:t>
      </w:r>
      <w:r w:rsidR="00FD2B75">
        <w:t xml:space="preserve">Mgr. Šárka </w:t>
      </w:r>
      <w:proofErr w:type="spellStart"/>
      <w:r w:rsidR="00FD2B75">
        <w:t>Šaňáková</w:t>
      </w:r>
      <w:proofErr w:type="spellEnd"/>
      <w:r w:rsidR="00FD2B75">
        <w:t>, Ph.D.</w:t>
      </w:r>
    </w:p>
    <w:p w14:paraId="04FD7E70" w14:textId="783C7025" w:rsidR="001D47E2" w:rsidRPr="007A4F78" w:rsidRDefault="001D47E2" w:rsidP="008718CB">
      <w:pPr>
        <w:spacing w:before="100" w:beforeAutospacing="1" w:after="100" w:afterAutospacing="1" w:line="360" w:lineRule="auto"/>
        <w:jc w:val="both"/>
        <w:rPr>
          <w:b/>
          <w:bCs/>
          <w:sz w:val="28"/>
          <w:szCs w:val="28"/>
        </w:rPr>
      </w:pPr>
      <w:r w:rsidRPr="007A4F78">
        <w:rPr>
          <w:b/>
          <w:bCs/>
          <w:sz w:val="28"/>
          <w:szCs w:val="28"/>
        </w:rPr>
        <w:t>Abstrakt:</w:t>
      </w:r>
    </w:p>
    <w:p w14:paraId="55CF3D43" w14:textId="576A4F23" w:rsidR="00304F9B" w:rsidRPr="005159E1" w:rsidRDefault="00046CD6" w:rsidP="00354D54">
      <w:pPr>
        <w:pStyle w:val="Formattext"/>
      </w:pPr>
      <w:r w:rsidRPr="005159E1">
        <w:t>Paliativní péče je mladé odvětví moderní medicíny. Péč</w:t>
      </w:r>
      <w:r w:rsidR="002C6884">
        <w:t>e</w:t>
      </w:r>
      <w:r w:rsidRPr="005159E1">
        <w:t xml:space="preserve"> o nevyléčitelně nemocné a</w:t>
      </w:r>
      <w:r w:rsidR="002C6884">
        <w:t> </w:t>
      </w:r>
      <w:r w:rsidRPr="005159E1">
        <w:t xml:space="preserve">umírající je čím dál tím častěji </w:t>
      </w:r>
      <w:r w:rsidR="00140E22">
        <w:t>diskutovaným</w:t>
      </w:r>
      <w:r w:rsidR="00140E22" w:rsidRPr="005159E1">
        <w:t xml:space="preserve"> </w:t>
      </w:r>
      <w:r w:rsidRPr="005159E1">
        <w:t xml:space="preserve">tématem. Smrt je nedílnou a přirozenou součástí </w:t>
      </w:r>
      <w:r w:rsidR="00447B36" w:rsidRPr="005159E1">
        <w:t>života,</w:t>
      </w:r>
      <w:r w:rsidRPr="005159E1">
        <w:t xml:space="preserve"> a přestože se jedná o období nejen fyzicky</w:t>
      </w:r>
      <w:r w:rsidR="002C6884">
        <w:t>,</w:t>
      </w:r>
      <w:r w:rsidRPr="005159E1">
        <w:t xml:space="preserve"> ale i psychicky velice náročné, mělo by</w:t>
      </w:r>
      <w:r w:rsidR="002C6884">
        <w:t xml:space="preserve"> se</w:t>
      </w:r>
      <w:r w:rsidRPr="005159E1">
        <w:t xml:space="preserve"> dbá</w:t>
      </w:r>
      <w:r w:rsidR="002C6884">
        <w:t>t</w:t>
      </w:r>
      <w:r w:rsidRPr="005159E1">
        <w:t xml:space="preserve"> na to, aby probíhalo v souladu s přáním umírajícího. Oporu však nepotřebuje pouze nemocný sám, ale i jeho rodina a blízcí. Navíc j</w:t>
      </w:r>
      <w:r w:rsidR="002C6884">
        <w:t>sou</w:t>
      </w:r>
      <w:r w:rsidRPr="005159E1">
        <w:t xml:space="preserve"> t</w:t>
      </w:r>
      <w:r w:rsidR="002C6884">
        <w:t>y</w:t>
      </w:r>
      <w:r w:rsidRPr="005159E1">
        <w:t xml:space="preserve">to </w:t>
      </w:r>
      <w:r w:rsidR="002C6884">
        <w:t xml:space="preserve">záležitosti </w:t>
      </w:r>
      <w:r w:rsidRPr="005159E1">
        <w:t>provázen</w:t>
      </w:r>
      <w:r w:rsidR="002C6884">
        <w:t>y</w:t>
      </w:r>
      <w:r w:rsidRPr="005159E1">
        <w:t xml:space="preserve"> i řadou nutných administrativních úkonů. V důsledku toho v posledních letech vznikají podpůrné konziliární paliativní týmy</w:t>
      </w:r>
      <w:r w:rsidR="00304F9B" w:rsidRPr="005159E1">
        <w:t xml:space="preserve"> v nemocničním prostředí</w:t>
      </w:r>
      <w:r w:rsidRPr="005159E1">
        <w:t xml:space="preserve">. Dříve byla jejich existence spojována spíše s hospici. V současnosti již tyto týmy fungují i v řadě českých nemocnic a </w:t>
      </w:r>
      <w:r w:rsidR="002C6884">
        <w:t xml:space="preserve">jejich počet se </w:t>
      </w:r>
      <w:r w:rsidRPr="005159E1">
        <w:t xml:space="preserve">stále </w:t>
      </w:r>
      <w:r w:rsidR="002C6884">
        <w:t>zvyšuje</w:t>
      </w:r>
      <w:r w:rsidRPr="005159E1">
        <w:t>. Tato přehledová práce se věnuje</w:t>
      </w:r>
      <w:r w:rsidR="004D0292">
        <w:t xml:space="preserve"> </w:t>
      </w:r>
      <w:r w:rsidRPr="005159E1">
        <w:t xml:space="preserve">těmto multidisciplinárním </w:t>
      </w:r>
      <w:r w:rsidR="004D0292">
        <w:t xml:space="preserve">paliativním </w:t>
      </w:r>
      <w:r w:rsidRPr="005159E1">
        <w:t xml:space="preserve">týmům. </w:t>
      </w:r>
      <w:r w:rsidR="00D21A89" w:rsidRPr="005159E1">
        <w:t>Poznatky této práce mají za cíl rozšířit vědomí o existenci těchto týmů a nasměřovat laickou i odbornou veřejnost</w:t>
      </w:r>
      <w:r w:rsidR="002C6884">
        <w:t xml:space="preserve"> k</w:t>
      </w:r>
      <w:r w:rsidR="00D21A89" w:rsidRPr="005159E1">
        <w:t xml:space="preserve"> jejich využívání.</w:t>
      </w:r>
    </w:p>
    <w:p w14:paraId="21EE7481" w14:textId="77777777" w:rsidR="002569C5" w:rsidRDefault="002569C5">
      <w:pPr>
        <w:rPr>
          <w:b/>
          <w:bCs/>
          <w:sz w:val="28"/>
          <w:szCs w:val="28"/>
        </w:rPr>
      </w:pPr>
      <w:r>
        <w:rPr>
          <w:b/>
          <w:bCs/>
          <w:sz w:val="28"/>
          <w:szCs w:val="28"/>
        </w:rPr>
        <w:br w:type="page"/>
      </w:r>
    </w:p>
    <w:p w14:paraId="5AD45216" w14:textId="2E343306" w:rsidR="001D47E2" w:rsidRPr="007A4F78" w:rsidRDefault="001D47E2" w:rsidP="008718CB">
      <w:pPr>
        <w:spacing w:before="100" w:beforeAutospacing="1" w:after="100" w:afterAutospacing="1" w:line="360" w:lineRule="auto"/>
        <w:jc w:val="both"/>
        <w:rPr>
          <w:b/>
          <w:bCs/>
          <w:sz w:val="28"/>
          <w:szCs w:val="28"/>
        </w:rPr>
      </w:pPr>
      <w:proofErr w:type="spellStart"/>
      <w:r w:rsidRPr="007A4F78">
        <w:rPr>
          <w:b/>
          <w:bCs/>
          <w:sz w:val="28"/>
          <w:szCs w:val="28"/>
        </w:rPr>
        <w:lastRenderedPageBreak/>
        <w:t>Abstra</w:t>
      </w:r>
      <w:r w:rsidR="002C6884">
        <w:rPr>
          <w:b/>
          <w:bCs/>
          <w:sz w:val="28"/>
          <w:szCs w:val="28"/>
        </w:rPr>
        <w:t>ct</w:t>
      </w:r>
      <w:proofErr w:type="spellEnd"/>
      <w:r w:rsidRPr="007A4F78">
        <w:rPr>
          <w:b/>
          <w:bCs/>
          <w:sz w:val="28"/>
          <w:szCs w:val="28"/>
        </w:rPr>
        <w:t>:</w:t>
      </w:r>
    </w:p>
    <w:p w14:paraId="25184B6E" w14:textId="4A69510A" w:rsidR="00304F9B" w:rsidRPr="00304F9B" w:rsidRDefault="00304F9B" w:rsidP="00354D54">
      <w:pPr>
        <w:pStyle w:val="Formattext"/>
      </w:pPr>
      <w:r w:rsidRPr="00304F9B">
        <w:rPr>
          <w:lang w:val="en"/>
        </w:rPr>
        <w:t xml:space="preserve">Palliative care is a young branch of modern medicine. Caring for the terminally ill and dying is an increasingly common topic. Death is an integral and natural part of life, and even though it is a period that is not only physically but also mentally very demanding, care should be taken to ensure that it takes place in accordance with the wishes of the dying person. However, support is needed not only by the patient himself, but also by his family and loved ones. In addition, this is accompanied by </w:t>
      </w:r>
      <w:r w:rsidRPr="005159E1">
        <w:rPr>
          <w:lang w:val="en"/>
        </w:rPr>
        <w:t>a few</w:t>
      </w:r>
      <w:r w:rsidRPr="00304F9B">
        <w:rPr>
          <w:lang w:val="en"/>
        </w:rPr>
        <w:t xml:space="preserve"> necessary administrative tasks. As a result, in recent years, supportive palliative support teams have emerged in the hospital setting. In the past, their existence was associated more with hospice. At present, these teams already operate in a </w:t>
      </w:r>
      <w:r w:rsidRPr="005159E1">
        <w:rPr>
          <w:lang w:val="en"/>
        </w:rPr>
        <w:t xml:space="preserve">few </w:t>
      </w:r>
      <w:r w:rsidRPr="00304F9B">
        <w:rPr>
          <w:lang w:val="en"/>
        </w:rPr>
        <w:t>of Czech hospitals and their number is still growing. This review focuses</w:t>
      </w:r>
      <w:r w:rsidR="004D0292">
        <w:rPr>
          <w:lang w:val="en"/>
        </w:rPr>
        <w:t xml:space="preserve"> </w:t>
      </w:r>
      <w:r w:rsidRPr="00304F9B">
        <w:rPr>
          <w:lang w:val="en"/>
        </w:rPr>
        <w:t>these multidisciplinary</w:t>
      </w:r>
      <w:r w:rsidR="004D0292">
        <w:rPr>
          <w:lang w:val="en"/>
        </w:rPr>
        <w:t xml:space="preserve"> palliative</w:t>
      </w:r>
      <w:r w:rsidRPr="00304F9B">
        <w:rPr>
          <w:lang w:val="en"/>
        </w:rPr>
        <w:t xml:space="preserve"> teams. The findings of this work aim to increase awareness of the existence of these teams and direct the lay and professional public to their use.</w:t>
      </w:r>
    </w:p>
    <w:p w14:paraId="3BC66D94" w14:textId="36C36716" w:rsidR="00304F9B" w:rsidRPr="005159E1" w:rsidRDefault="001D47E2" w:rsidP="00354D54">
      <w:pPr>
        <w:spacing w:before="120" w:after="120" w:line="360" w:lineRule="auto"/>
        <w:jc w:val="both"/>
        <w:rPr>
          <w:color w:val="000000" w:themeColor="text1"/>
        </w:rPr>
      </w:pPr>
      <w:proofErr w:type="spellStart"/>
      <w:r w:rsidRPr="00354D54">
        <w:rPr>
          <w:b/>
          <w:bCs/>
          <w:sz w:val="28"/>
          <w:szCs w:val="28"/>
        </w:rPr>
        <w:t>Klíčova</w:t>
      </w:r>
      <w:proofErr w:type="spellEnd"/>
      <w:r w:rsidRPr="00354D54">
        <w:rPr>
          <w:b/>
          <w:bCs/>
          <w:sz w:val="28"/>
          <w:szCs w:val="28"/>
        </w:rPr>
        <w:t xml:space="preserve">́ slova: </w:t>
      </w:r>
      <w:r w:rsidR="00304F9B" w:rsidRPr="005159E1">
        <w:rPr>
          <w:color w:val="000000" w:themeColor="text1"/>
        </w:rPr>
        <w:t>paliativní péče, multidisciplinární tým, financování, umírání, smrt</w:t>
      </w:r>
      <w:r w:rsidR="007F5246">
        <w:rPr>
          <w:color w:val="000000" w:themeColor="text1"/>
        </w:rPr>
        <w:t>, nemocnice, terminální st</w:t>
      </w:r>
      <w:r w:rsidR="00A92FEF">
        <w:rPr>
          <w:color w:val="000000" w:themeColor="text1"/>
        </w:rPr>
        <w:t>a</w:t>
      </w:r>
      <w:r w:rsidR="007F5246">
        <w:rPr>
          <w:color w:val="000000" w:themeColor="text1"/>
        </w:rPr>
        <w:t>dium</w:t>
      </w:r>
    </w:p>
    <w:p w14:paraId="06351909" w14:textId="6F4740D6" w:rsidR="00304F9B" w:rsidRPr="005159E1" w:rsidRDefault="00140E22" w:rsidP="00354D54">
      <w:pPr>
        <w:spacing w:before="120" w:after="100" w:afterAutospacing="1" w:line="360" w:lineRule="auto"/>
        <w:jc w:val="both"/>
        <w:rPr>
          <w:color w:val="000000" w:themeColor="text1"/>
        </w:rPr>
      </w:pPr>
      <w:proofErr w:type="spellStart"/>
      <w:r>
        <w:rPr>
          <w:b/>
          <w:bCs/>
          <w:sz w:val="28"/>
          <w:szCs w:val="28"/>
        </w:rPr>
        <w:t>Keywords</w:t>
      </w:r>
      <w:proofErr w:type="spellEnd"/>
      <w:r w:rsidR="001D47E2" w:rsidRPr="00354D54">
        <w:rPr>
          <w:b/>
          <w:bCs/>
          <w:sz w:val="28"/>
          <w:szCs w:val="28"/>
        </w:rPr>
        <w:t>:</w:t>
      </w:r>
      <w:r w:rsidR="001D47E2" w:rsidRPr="001D47E2">
        <w:rPr>
          <w:b/>
          <w:bCs/>
        </w:rPr>
        <w:t xml:space="preserve"> </w:t>
      </w:r>
      <w:proofErr w:type="spellStart"/>
      <w:r w:rsidR="00304F9B" w:rsidRPr="005159E1">
        <w:rPr>
          <w:color w:val="000000" w:themeColor="text1"/>
        </w:rPr>
        <w:t>palliative</w:t>
      </w:r>
      <w:proofErr w:type="spellEnd"/>
      <w:r w:rsidR="00304F9B" w:rsidRPr="005159E1">
        <w:rPr>
          <w:color w:val="000000" w:themeColor="text1"/>
        </w:rPr>
        <w:t xml:space="preserve"> care, </w:t>
      </w:r>
      <w:proofErr w:type="spellStart"/>
      <w:r w:rsidR="00304F9B" w:rsidRPr="005159E1">
        <w:rPr>
          <w:color w:val="000000" w:themeColor="text1"/>
        </w:rPr>
        <w:t>multidisciplinary</w:t>
      </w:r>
      <w:proofErr w:type="spellEnd"/>
      <w:r w:rsidR="00304F9B" w:rsidRPr="005159E1">
        <w:rPr>
          <w:color w:val="000000" w:themeColor="text1"/>
        </w:rPr>
        <w:t xml:space="preserve"> team, </w:t>
      </w:r>
      <w:proofErr w:type="spellStart"/>
      <w:r w:rsidR="00304F9B" w:rsidRPr="005159E1">
        <w:rPr>
          <w:color w:val="000000" w:themeColor="text1"/>
        </w:rPr>
        <w:t>financing</w:t>
      </w:r>
      <w:proofErr w:type="spellEnd"/>
      <w:r w:rsidR="00304F9B" w:rsidRPr="005159E1">
        <w:rPr>
          <w:color w:val="000000" w:themeColor="text1"/>
        </w:rPr>
        <w:t xml:space="preserve">, </w:t>
      </w:r>
      <w:proofErr w:type="spellStart"/>
      <w:r w:rsidR="00304F9B" w:rsidRPr="005159E1">
        <w:rPr>
          <w:color w:val="000000" w:themeColor="text1"/>
        </w:rPr>
        <w:t>dying</w:t>
      </w:r>
      <w:proofErr w:type="spellEnd"/>
      <w:r w:rsidR="00304F9B" w:rsidRPr="005159E1">
        <w:rPr>
          <w:color w:val="000000" w:themeColor="text1"/>
        </w:rPr>
        <w:t xml:space="preserve">, </w:t>
      </w:r>
      <w:proofErr w:type="spellStart"/>
      <w:r w:rsidR="00304F9B" w:rsidRPr="005159E1">
        <w:rPr>
          <w:color w:val="000000" w:themeColor="text1"/>
        </w:rPr>
        <w:t>death</w:t>
      </w:r>
      <w:proofErr w:type="spellEnd"/>
      <w:r w:rsidR="007F5246">
        <w:rPr>
          <w:color w:val="000000" w:themeColor="text1"/>
        </w:rPr>
        <w:t xml:space="preserve">, </w:t>
      </w:r>
      <w:proofErr w:type="spellStart"/>
      <w:r w:rsidR="007F5246">
        <w:rPr>
          <w:color w:val="000000" w:themeColor="text1"/>
        </w:rPr>
        <w:t>hospital</w:t>
      </w:r>
      <w:proofErr w:type="spellEnd"/>
      <w:r w:rsidR="00412BD6">
        <w:rPr>
          <w:color w:val="000000" w:themeColor="text1"/>
        </w:rPr>
        <w:t xml:space="preserve">, </w:t>
      </w:r>
      <w:proofErr w:type="spellStart"/>
      <w:r w:rsidR="00412BD6">
        <w:rPr>
          <w:color w:val="000000" w:themeColor="text1"/>
        </w:rPr>
        <w:t>terminal</w:t>
      </w:r>
      <w:proofErr w:type="spellEnd"/>
      <w:r w:rsidR="00412BD6">
        <w:rPr>
          <w:color w:val="000000" w:themeColor="text1"/>
        </w:rPr>
        <w:t xml:space="preserve"> </w:t>
      </w:r>
      <w:proofErr w:type="spellStart"/>
      <w:r w:rsidR="00412BD6">
        <w:rPr>
          <w:color w:val="000000" w:themeColor="text1"/>
        </w:rPr>
        <w:t>stage</w:t>
      </w:r>
      <w:proofErr w:type="spellEnd"/>
    </w:p>
    <w:p w14:paraId="5050AFF0" w14:textId="256BF05A" w:rsidR="001D47E2" w:rsidRPr="001D47E2" w:rsidRDefault="001D47E2" w:rsidP="004B0833">
      <w:pPr>
        <w:spacing w:line="360" w:lineRule="auto"/>
        <w:jc w:val="both"/>
      </w:pPr>
      <w:r w:rsidRPr="001D47E2">
        <w:rPr>
          <w:b/>
          <w:bCs/>
        </w:rPr>
        <w:t xml:space="preserve">Rozsah: </w:t>
      </w:r>
      <w:r w:rsidR="0071433E">
        <w:t>stran 3</w:t>
      </w:r>
      <w:r w:rsidR="009A27BF">
        <w:t>3</w:t>
      </w:r>
      <w:r w:rsidR="00FC1C35">
        <w:t xml:space="preserve"> </w:t>
      </w:r>
      <w:r w:rsidR="0071433E">
        <w:t>/</w:t>
      </w:r>
      <w:r w:rsidR="00FC1C35">
        <w:t xml:space="preserve"> </w:t>
      </w:r>
      <w:r w:rsidR="0071433E">
        <w:t>příloh 0</w:t>
      </w:r>
    </w:p>
    <w:p w14:paraId="4536F96D" w14:textId="77777777" w:rsidR="00572151" w:rsidRDefault="00572151">
      <w:pPr>
        <w:rPr>
          <w:sz w:val="28"/>
          <w:szCs w:val="28"/>
        </w:rPr>
        <w:sectPr w:rsidR="00572151" w:rsidSect="00572151">
          <w:footerReference w:type="even" r:id="rId8"/>
          <w:footerReference w:type="default" r:id="rId9"/>
          <w:pgSz w:w="11900" w:h="16840"/>
          <w:pgMar w:top="1418" w:right="1134" w:bottom="1418" w:left="1134" w:header="709" w:footer="709" w:gutter="567"/>
          <w:pgNumType w:start="1"/>
          <w:cols w:space="708"/>
          <w:titlePg/>
          <w:docGrid w:linePitch="360"/>
        </w:sectPr>
      </w:pPr>
      <w:r>
        <w:rPr>
          <w:sz w:val="28"/>
          <w:szCs w:val="28"/>
        </w:rPr>
        <w:br w:type="page"/>
      </w:r>
    </w:p>
    <w:sdt>
      <w:sdtPr>
        <w:rPr>
          <w:rFonts w:eastAsia="Times New Roman" w:cs="Times New Roman"/>
          <w:bCs w:val="0"/>
          <w:sz w:val="24"/>
          <w:szCs w:val="24"/>
        </w:rPr>
        <w:id w:val="1747849830"/>
        <w:docPartObj>
          <w:docPartGallery w:val="Table of Contents"/>
          <w:docPartUnique/>
        </w:docPartObj>
      </w:sdtPr>
      <w:sdtEndPr>
        <w:rPr>
          <w:b/>
        </w:rPr>
      </w:sdtEndPr>
      <w:sdtContent>
        <w:p w14:paraId="5F87D160" w14:textId="7FE51509" w:rsidR="00460B39" w:rsidRPr="00C5023E" w:rsidRDefault="005159E1" w:rsidP="00C5023E">
          <w:pPr>
            <w:pStyle w:val="Nadpisobsahu"/>
            <w:numPr>
              <w:ilvl w:val="0"/>
              <w:numId w:val="0"/>
            </w:numPr>
            <w:spacing w:line="360" w:lineRule="auto"/>
            <w:jc w:val="both"/>
            <w:rPr>
              <w:rFonts w:cs="Times New Roman"/>
              <w:b/>
              <w:bCs w:val="0"/>
              <w:szCs w:val="32"/>
            </w:rPr>
          </w:pPr>
          <w:r w:rsidRPr="00C5023E">
            <w:rPr>
              <w:rFonts w:cs="Times New Roman"/>
              <w:b/>
              <w:bCs w:val="0"/>
              <w:szCs w:val="32"/>
            </w:rPr>
            <w:t>OBSAH</w:t>
          </w:r>
        </w:p>
        <w:p w14:paraId="66CD1450" w14:textId="34C0848A" w:rsidR="00C5023E" w:rsidRPr="00C5023E" w:rsidRDefault="00460B39" w:rsidP="00C5023E">
          <w:pPr>
            <w:pStyle w:val="Obsah1"/>
            <w:rPr>
              <w:rFonts w:ascii="Times New Roman" w:eastAsiaTheme="minorEastAsia" w:hAnsi="Times New Roman" w:cs="Times New Roman"/>
              <w:b w:val="0"/>
              <w:bCs w:val="0"/>
              <w:caps w:val="0"/>
              <w:noProof/>
              <w:sz w:val="24"/>
              <w:szCs w:val="24"/>
            </w:rPr>
          </w:pPr>
          <w:r w:rsidRPr="00C5023E">
            <w:rPr>
              <w:rFonts w:ascii="Times New Roman" w:hAnsi="Times New Roman" w:cs="Times New Roman"/>
              <w:sz w:val="24"/>
              <w:szCs w:val="24"/>
            </w:rPr>
            <w:fldChar w:fldCharType="begin"/>
          </w:r>
          <w:r w:rsidRPr="00C5023E">
            <w:rPr>
              <w:rFonts w:ascii="Times New Roman" w:hAnsi="Times New Roman" w:cs="Times New Roman"/>
              <w:sz w:val="24"/>
              <w:szCs w:val="24"/>
            </w:rPr>
            <w:instrText>TOC \o "1-3" \h \z \u</w:instrText>
          </w:r>
          <w:r w:rsidRPr="00C5023E">
            <w:rPr>
              <w:rFonts w:ascii="Times New Roman" w:hAnsi="Times New Roman" w:cs="Times New Roman"/>
              <w:sz w:val="24"/>
              <w:szCs w:val="24"/>
            </w:rPr>
            <w:fldChar w:fldCharType="separate"/>
          </w:r>
          <w:hyperlink w:anchor="_Toc138946491" w:history="1">
            <w:r w:rsidR="00C5023E" w:rsidRPr="00C5023E">
              <w:rPr>
                <w:rStyle w:val="Hypertextovodkaz"/>
                <w:rFonts w:ascii="Times New Roman" w:hAnsi="Times New Roman" w:cs="Times New Roman"/>
                <w:noProof/>
                <w:sz w:val="24"/>
                <w:szCs w:val="24"/>
              </w:rPr>
              <w:t>ÚVOD</w:t>
            </w:r>
            <w:r w:rsidR="00C5023E" w:rsidRPr="00C5023E">
              <w:rPr>
                <w:rFonts w:ascii="Times New Roman" w:hAnsi="Times New Roman" w:cs="Times New Roman"/>
                <w:noProof/>
                <w:webHidden/>
                <w:sz w:val="24"/>
                <w:szCs w:val="24"/>
              </w:rPr>
              <w:tab/>
            </w:r>
            <w:r w:rsidR="00C5023E" w:rsidRPr="00C5023E">
              <w:rPr>
                <w:rFonts w:ascii="Times New Roman" w:hAnsi="Times New Roman" w:cs="Times New Roman"/>
                <w:noProof/>
                <w:webHidden/>
                <w:sz w:val="24"/>
                <w:szCs w:val="24"/>
              </w:rPr>
              <w:fldChar w:fldCharType="begin"/>
            </w:r>
            <w:r w:rsidR="00C5023E" w:rsidRPr="00C5023E">
              <w:rPr>
                <w:rFonts w:ascii="Times New Roman" w:hAnsi="Times New Roman" w:cs="Times New Roman"/>
                <w:noProof/>
                <w:webHidden/>
                <w:sz w:val="24"/>
                <w:szCs w:val="24"/>
              </w:rPr>
              <w:instrText xml:space="preserve"> PAGEREF _Toc138946491 \h </w:instrText>
            </w:r>
            <w:r w:rsidR="00C5023E" w:rsidRPr="00C5023E">
              <w:rPr>
                <w:rFonts w:ascii="Times New Roman" w:hAnsi="Times New Roman" w:cs="Times New Roman"/>
                <w:noProof/>
                <w:webHidden/>
                <w:sz w:val="24"/>
                <w:szCs w:val="24"/>
              </w:rPr>
            </w:r>
            <w:r w:rsidR="00C5023E" w:rsidRPr="00C5023E">
              <w:rPr>
                <w:rFonts w:ascii="Times New Roman" w:hAnsi="Times New Roman" w:cs="Times New Roman"/>
                <w:noProof/>
                <w:webHidden/>
                <w:sz w:val="24"/>
                <w:szCs w:val="24"/>
              </w:rPr>
              <w:fldChar w:fldCharType="separate"/>
            </w:r>
            <w:r w:rsidR="00C5023E" w:rsidRPr="00C5023E">
              <w:rPr>
                <w:rFonts w:ascii="Times New Roman" w:hAnsi="Times New Roman" w:cs="Times New Roman"/>
                <w:noProof/>
                <w:webHidden/>
                <w:sz w:val="24"/>
                <w:szCs w:val="24"/>
              </w:rPr>
              <w:t>7</w:t>
            </w:r>
            <w:r w:rsidR="00C5023E" w:rsidRPr="00C5023E">
              <w:rPr>
                <w:rFonts w:ascii="Times New Roman" w:hAnsi="Times New Roman" w:cs="Times New Roman"/>
                <w:noProof/>
                <w:webHidden/>
                <w:sz w:val="24"/>
                <w:szCs w:val="24"/>
              </w:rPr>
              <w:fldChar w:fldCharType="end"/>
            </w:r>
          </w:hyperlink>
        </w:p>
        <w:p w14:paraId="64911C8C" w14:textId="6FF1A78D" w:rsidR="00C5023E" w:rsidRPr="00C5023E" w:rsidRDefault="00196493" w:rsidP="00C5023E">
          <w:pPr>
            <w:pStyle w:val="Obsah1"/>
            <w:tabs>
              <w:tab w:val="left" w:pos="480"/>
            </w:tabs>
            <w:rPr>
              <w:rFonts w:ascii="Times New Roman" w:eastAsiaTheme="minorEastAsia" w:hAnsi="Times New Roman" w:cs="Times New Roman"/>
              <w:b w:val="0"/>
              <w:bCs w:val="0"/>
              <w:caps w:val="0"/>
              <w:noProof/>
              <w:sz w:val="24"/>
              <w:szCs w:val="24"/>
            </w:rPr>
          </w:pPr>
          <w:hyperlink w:anchor="_Toc138946492" w:history="1">
            <w:r w:rsidR="00C5023E" w:rsidRPr="00C5023E">
              <w:rPr>
                <w:rStyle w:val="Hypertextovodkaz"/>
                <w:rFonts w:ascii="Times New Roman" w:hAnsi="Times New Roman" w:cs="Times New Roman"/>
                <w:noProof/>
                <w:sz w:val="24"/>
                <w:szCs w:val="24"/>
              </w:rPr>
              <w:t>1</w:t>
            </w:r>
            <w:r w:rsidR="00C5023E" w:rsidRPr="00C5023E">
              <w:rPr>
                <w:rFonts w:ascii="Times New Roman" w:eastAsiaTheme="minorEastAsia" w:hAnsi="Times New Roman" w:cs="Times New Roman"/>
                <w:b w:val="0"/>
                <w:bCs w:val="0"/>
                <w:caps w:val="0"/>
                <w:noProof/>
                <w:sz w:val="24"/>
                <w:szCs w:val="24"/>
              </w:rPr>
              <w:tab/>
            </w:r>
            <w:r w:rsidR="00C5023E" w:rsidRPr="00C5023E">
              <w:rPr>
                <w:rStyle w:val="Hypertextovodkaz"/>
                <w:rFonts w:ascii="Times New Roman" w:hAnsi="Times New Roman" w:cs="Times New Roman"/>
                <w:noProof/>
                <w:sz w:val="24"/>
                <w:szCs w:val="24"/>
              </w:rPr>
              <w:t>POPIS REŠERŠNÍ ČINNOSTI</w:t>
            </w:r>
            <w:r w:rsidR="00C5023E" w:rsidRPr="00C5023E">
              <w:rPr>
                <w:rFonts w:ascii="Times New Roman" w:hAnsi="Times New Roman" w:cs="Times New Roman"/>
                <w:noProof/>
                <w:webHidden/>
                <w:sz w:val="24"/>
                <w:szCs w:val="24"/>
              </w:rPr>
              <w:tab/>
            </w:r>
            <w:r w:rsidR="00C5023E" w:rsidRPr="00C5023E">
              <w:rPr>
                <w:rFonts w:ascii="Times New Roman" w:hAnsi="Times New Roman" w:cs="Times New Roman"/>
                <w:noProof/>
                <w:webHidden/>
                <w:sz w:val="24"/>
                <w:szCs w:val="24"/>
              </w:rPr>
              <w:fldChar w:fldCharType="begin"/>
            </w:r>
            <w:r w:rsidR="00C5023E" w:rsidRPr="00C5023E">
              <w:rPr>
                <w:rFonts w:ascii="Times New Roman" w:hAnsi="Times New Roman" w:cs="Times New Roman"/>
                <w:noProof/>
                <w:webHidden/>
                <w:sz w:val="24"/>
                <w:szCs w:val="24"/>
              </w:rPr>
              <w:instrText xml:space="preserve"> PAGEREF _Toc138946492 \h </w:instrText>
            </w:r>
            <w:r w:rsidR="00C5023E" w:rsidRPr="00C5023E">
              <w:rPr>
                <w:rFonts w:ascii="Times New Roman" w:hAnsi="Times New Roman" w:cs="Times New Roman"/>
                <w:noProof/>
                <w:webHidden/>
                <w:sz w:val="24"/>
                <w:szCs w:val="24"/>
              </w:rPr>
            </w:r>
            <w:r w:rsidR="00C5023E" w:rsidRPr="00C5023E">
              <w:rPr>
                <w:rFonts w:ascii="Times New Roman" w:hAnsi="Times New Roman" w:cs="Times New Roman"/>
                <w:noProof/>
                <w:webHidden/>
                <w:sz w:val="24"/>
                <w:szCs w:val="24"/>
              </w:rPr>
              <w:fldChar w:fldCharType="separate"/>
            </w:r>
            <w:r w:rsidR="00C5023E" w:rsidRPr="00C5023E">
              <w:rPr>
                <w:rFonts w:ascii="Times New Roman" w:hAnsi="Times New Roman" w:cs="Times New Roman"/>
                <w:noProof/>
                <w:webHidden/>
                <w:sz w:val="24"/>
                <w:szCs w:val="24"/>
              </w:rPr>
              <w:t>10</w:t>
            </w:r>
            <w:r w:rsidR="00C5023E" w:rsidRPr="00C5023E">
              <w:rPr>
                <w:rFonts w:ascii="Times New Roman" w:hAnsi="Times New Roman" w:cs="Times New Roman"/>
                <w:noProof/>
                <w:webHidden/>
                <w:sz w:val="24"/>
                <w:szCs w:val="24"/>
              </w:rPr>
              <w:fldChar w:fldCharType="end"/>
            </w:r>
          </w:hyperlink>
        </w:p>
        <w:p w14:paraId="2E011EBF" w14:textId="36A79293" w:rsidR="00C5023E" w:rsidRPr="00C5023E" w:rsidRDefault="00196493" w:rsidP="00C5023E">
          <w:pPr>
            <w:pStyle w:val="Obsah1"/>
            <w:tabs>
              <w:tab w:val="left" w:pos="480"/>
            </w:tabs>
            <w:rPr>
              <w:rFonts w:ascii="Times New Roman" w:eastAsiaTheme="minorEastAsia" w:hAnsi="Times New Roman" w:cs="Times New Roman"/>
              <w:b w:val="0"/>
              <w:bCs w:val="0"/>
              <w:caps w:val="0"/>
              <w:noProof/>
              <w:sz w:val="24"/>
              <w:szCs w:val="24"/>
            </w:rPr>
          </w:pPr>
          <w:hyperlink w:anchor="_Toc138946493" w:history="1">
            <w:r w:rsidR="00C5023E" w:rsidRPr="00C5023E">
              <w:rPr>
                <w:rStyle w:val="Hypertextovodkaz"/>
                <w:rFonts w:ascii="Times New Roman" w:hAnsi="Times New Roman" w:cs="Times New Roman"/>
                <w:noProof/>
                <w:sz w:val="24"/>
                <w:szCs w:val="24"/>
              </w:rPr>
              <w:t>2</w:t>
            </w:r>
            <w:r w:rsidR="00C5023E" w:rsidRPr="00C5023E">
              <w:rPr>
                <w:rFonts w:ascii="Times New Roman" w:eastAsiaTheme="minorEastAsia" w:hAnsi="Times New Roman" w:cs="Times New Roman"/>
                <w:b w:val="0"/>
                <w:bCs w:val="0"/>
                <w:caps w:val="0"/>
                <w:noProof/>
                <w:sz w:val="24"/>
                <w:szCs w:val="24"/>
              </w:rPr>
              <w:tab/>
            </w:r>
            <w:r w:rsidR="00C5023E" w:rsidRPr="00C5023E">
              <w:rPr>
                <w:rStyle w:val="Hypertextovodkaz"/>
                <w:rFonts w:ascii="Times New Roman" w:hAnsi="Times New Roman" w:cs="Times New Roman"/>
                <w:noProof/>
                <w:sz w:val="24"/>
                <w:szCs w:val="24"/>
              </w:rPr>
              <w:t>SUMARIZACE DOHLEDANÝCH POZANTKŮ</w:t>
            </w:r>
            <w:r w:rsidR="00C5023E" w:rsidRPr="00C5023E">
              <w:rPr>
                <w:rFonts w:ascii="Times New Roman" w:hAnsi="Times New Roman" w:cs="Times New Roman"/>
                <w:noProof/>
                <w:webHidden/>
                <w:sz w:val="24"/>
                <w:szCs w:val="24"/>
              </w:rPr>
              <w:tab/>
            </w:r>
            <w:r w:rsidR="00C5023E" w:rsidRPr="00C5023E">
              <w:rPr>
                <w:rFonts w:ascii="Times New Roman" w:hAnsi="Times New Roman" w:cs="Times New Roman"/>
                <w:noProof/>
                <w:webHidden/>
                <w:sz w:val="24"/>
                <w:szCs w:val="24"/>
              </w:rPr>
              <w:fldChar w:fldCharType="begin"/>
            </w:r>
            <w:r w:rsidR="00C5023E" w:rsidRPr="00C5023E">
              <w:rPr>
                <w:rFonts w:ascii="Times New Roman" w:hAnsi="Times New Roman" w:cs="Times New Roman"/>
                <w:noProof/>
                <w:webHidden/>
                <w:sz w:val="24"/>
                <w:szCs w:val="24"/>
              </w:rPr>
              <w:instrText xml:space="preserve"> PAGEREF _Toc138946493 \h </w:instrText>
            </w:r>
            <w:r w:rsidR="00C5023E" w:rsidRPr="00C5023E">
              <w:rPr>
                <w:rFonts w:ascii="Times New Roman" w:hAnsi="Times New Roman" w:cs="Times New Roman"/>
                <w:noProof/>
                <w:webHidden/>
                <w:sz w:val="24"/>
                <w:szCs w:val="24"/>
              </w:rPr>
            </w:r>
            <w:r w:rsidR="00C5023E" w:rsidRPr="00C5023E">
              <w:rPr>
                <w:rFonts w:ascii="Times New Roman" w:hAnsi="Times New Roman" w:cs="Times New Roman"/>
                <w:noProof/>
                <w:webHidden/>
                <w:sz w:val="24"/>
                <w:szCs w:val="24"/>
              </w:rPr>
              <w:fldChar w:fldCharType="separate"/>
            </w:r>
            <w:r w:rsidR="00C5023E" w:rsidRPr="00C5023E">
              <w:rPr>
                <w:rFonts w:ascii="Times New Roman" w:hAnsi="Times New Roman" w:cs="Times New Roman"/>
                <w:noProof/>
                <w:webHidden/>
                <w:sz w:val="24"/>
                <w:szCs w:val="24"/>
              </w:rPr>
              <w:t>13</w:t>
            </w:r>
            <w:r w:rsidR="00C5023E" w:rsidRPr="00C5023E">
              <w:rPr>
                <w:rFonts w:ascii="Times New Roman" w:hAnsi="Times New Roman" w:cs="Times New Roman"/>
                <w:noProof/>
                <w:webHidden/>
                <w:sz w:val="24"/>
                <w:szCs w:val="24"/>
              </w:rPr>
              <w:fldChar w:fldCharType="end"/>
            </w:r>
          </w:hyperlink>
        </w:p>
        <w:p w14:paraId="7C0550D6" w14:textId="604C6B39" w:rsidR="00C5023E" w:rsidRPr="00C5023E" w:rsidRDefault="00196493" w:rsidP="00C5023E">
          <w:pPr>
            <w:pStyle w:val="Obsah2"/>
            <w:tabs>
              <w:tab w:val="left" w:pos="960"/>
              <w:tab w:val="right" w:leader="dot" w:pos="9055"/>
            </w:tabs>
            <w:spacing w:line="360" w:lineRule="auto"/>
            <w:rPr>
              <w:rFonts w:ascii="Times New Roman" w:eastAsiaTheme="minorEastAsia" w:hAnsi="Times New Roman" w:cs="Times New Roman"/>
              <w:smallCaps w:val="0"/>
              <w:noProof/>
              <w:sz w:val="24"/>
              <w:szCs w:val="24"/>
            </w:rPr>
          </w:pPr>
          <w:hyperlink w:anchor="_Toc138946494" w:history="1">
            <w:r w:rsidR="00C5023E" w:rsidRPr="00C5023E">
              <w:rPr>
                <w:rStyle w:val="Hypertextovodkaz"/>
                <w:rFonts w:ascii="Times New Roman" w:hAnsi="Times New Roman" w:cs="Times New Roman"/>
                <w:noProof/>
                <w:sz w:val="24"/>
                <w:szCs w:val="24"/>
              </w:rPr>
              <w:t>2.1</w:t>
            </w:r>
            <w:r w:rsidR="00C5023E" w:rsidRPr="00C5023E">
              <w:rPr>
                <w:rFonts w:ascii="Times New Roman" w:eastAsiaTheme="minorEastAsia" w:hAnsi="Times New Roman" w:cs="Times New Roman"/>
                <w:smallCaps w:val="0"/>
                <w:noProof/>
                <w:sz w:val="24"/>
                <w:szCs w:val="24"/>
              </w:rPr>
              <w:tab/>
            </w:r>
            <w:r w:rsidR="00C5023E" w:rsidRPr="00C5023E">
              <w:rPr>
                <w:rStyle w:val="Hypertextovodkaz"/>
                <w:rFonts w:ascii="Times New Roman" w:hAnsi="Times New Roman" w:cs="Times New Roman"/>
                <w:noProof/>
                <w:sz w:val="24"/>
                <w:szCs w:val="24"/>
              </w:rPr>
              <w:t>Indikace k zařazení pacienta k paliativní péči</w:t>
            </w:r>
            <w:r w:rsidR="00C5023E" w:rsidRPr="00C5023E">
              <w:rPr>
                <w:rFonts w:ascii="Times New Roman" w:hAnsi="Times New Roman" w:cs="Times New Roman"/>
                <w:noProof/>
                <w:webHidden/>
                <w:sz w:val="24"/>
                <w:szCs w:val="24"/>
              </w:rPr>
              <w:tab/>
            </w:r>
            <w:r w:rsidR="00C5023E" w:rsidRPr="00C5023E">
              <w:rPr>
                <w:rFonts w:ascii="Times New Roman" w:hAnsi="Times New Roman" w:cs="Times New Roman"/>
                <w:noProof/>
                <w:webHidden/>
                <w:sz w:val="24"/>
                <w:szCs w:val="24"/>
              </w:rPr>
              <w:fldChar w:fldCharType="begin"/>
            </w:r>
            <w:r w:rsidR="00C5023E" w:rsidRPr="00C5023E">
              <w:rPr>
                <w:rFonts w:ascii="Times New Roman" w:hAnsi="Times New Roman" w:cs="Times New Roman"/>
                <w:noProof/>
                <w:webHidden/>
                <w:sz w:val="24"/>
                <w:szCs w:val="24"/>
              </w:rPr>
              <w:instrText xml:space="preserve"> PAGEREF _Toc138946494 \h </w:instrText>
            </w:r>
            <w:r w:rsidR="00C5023E" w:rsidRPr="00C5023E">
              <w:rPr>
                <w:rFonts w:ascii="Times New Roman" w:hAnsi="Times New Roman" w:cs="Times New Roman"/>
                <w:noProof/>
                <w:webHidden/>
                <w:sz w:val="24"/>
                <w:szCs w:val="24"/>
              </w:rPr>
            </w:r>
            <w:r w:rsidR="00C5023E" w:rsidRPr="00C5023E">
              <w:rPr>
                <w:rFonts w:ascii="Times New Roman" w:hAnsi="Times New Roman" w:cs="Times New Roman"/>
                <w:noProof/>
                <w:webHidden/>
                <w:sz w:val="24"/>
                <w:szCs w:val="24"/>
              </w:rPr>
              <w:fldChar w:fldCharType="separate"/>
            </w:r>
            <w:r w:rsidR="00C5023E" w:rsidRPr="00C5023E">
              <w:rPr>
                <w:rFonts w:ascii="Times New Roman" w:hAnsi="Times New Roman" w:cs="Times New Roman"/>
                <w:noProof/>
                <w:webHidden/>
                <w:sz w:val="24"/>
                <w:szCs w:val="24"/>
              </w:rPr>
              <w:t>13</w:t>
            </w:r>
            <w:r w:rsidR="00C5023E" w:rsidRPr="00C5023E">
              <w:rPr>
                <w:rFonts w:ascii="Times New Roman" w:hAnsi="Times New Roman" w:cs="Times New Roman"/>
                <w:noProof/>
                <w:webHidden/>
                <w:sz w:val="24"/>
                <w:szCs w:val="24"/>
              </w:rPr>
              <w:fldChar w:fldCharType="end"/>
            </w:r>
          </w:hyperlink>
        </w:p>
        <w:p w14:paraId="72FB1E92" w14:textId="4D5B70EA" w:rsidR="00C5023E" w:rsidRPr="00C5023E" w:rsidRDefault="00196493" w:rsidP="00C5023E">
          <w:pPr>
            <w:pStyle w:val="Obsah2"/>
            <w:tabs>
              <w:tab w:val="left" w:pos="960"/>
              <w:tab w:val="right" w:leader="dot" w:pos="9055"/>
            </w:tabs>
            <w:spacing w:line="360" w:lineRule="auto"/>
            <w:rPr>
              <w:rFonts w:ascii="Times New Roman" w:eastAsiaTheme="minorEastAsia" w:hAnsi="Times New Roman" w:cs="Times New Roman"/>
              <w:smallCaps w:val="0"/>
              <w:noProof/>
              <w:sz w:val="24"/>
              <w:szCs w:val="24"/>
            </w:rPr>
          </w:pPr>
          <w:hyperlink w:anchor="_Toc138946495" w:history="1">
            <w:r w:rsidR="00C5023E" w:rsidRPr="00C5023E">
              <w:rPr>
                <w:rStyle w:val="Hypertextovodkaz"/>
                <w:rFonts w:ascii="Times New Roman" w:hAnsi="Times New Roman" w:cs="Times New Roman"/>
                <w:noProof/>
                <w:sz w:val="24"/>
                <w:szCs w:val="24"/>
              </w:rPr>
              <w:t>2.2</w:t>
            </w:r>
            <w:r w:rsidR="00C5023E" w:rsidRPr="00C5023E">
              <w:rPr>
                <w:rFonts w:ascii="Times New Roman" w:eastAsiaTheme="minorEastAsia" w:hAnsi="Times New Roman" w:cs="Times New Roman"/>
                <w:smallCaps w:val="0"/>
                <w:noProof/>
                <w:sz w:val="24"/>
                <w:szCs w:val="24"/>
              </w:rPr>
              <w:tab/>
            </w:r>
            <w:r w:rsidR="00C5023E" w:rsidRPr="00C5023E">
              <w:rPr>
                <w:rStyle w:val="Hypertextovodkaz"/>
                <w:rFonts w:ascii="Times New Roman" w:hAnsi="Times New Roman" w:cs="Times New Roman"/>
                <w:noProof/>
                <w:sz w:val="24"/>
                <w:szCs w:val="24"/>
              </w:rPr>
              <w:t>Funkce a pesronální složení konziliárních paliativních týmů</w:t>
            </w:r>
            <w:r w:rsidR="00C5023E" w:rsidRPr="00C5023E">
              <w:rPr>
                <w:rFonts w:ascii="Times New Roman" w:hAnsi="Times New Roman" w:cs="Times New Roman"/>
                <w:noProof/>
                <w:webHidden/>
                <w:sz w:val="24"/>
                <w:szCs w:val="24"/>
              </w:rPr>
              <w:tab/>
            </w:r>
            <w:r w:rsidR="00C5023E" w:rsidRPr="00C5023E">
              <w:rPr>
                <w:rFonts w:ascii="Times New Roman" w:hAnsi="Times New Roman" w:cs="Times New Roman"/>
                <w:noProof/>
                <w:webHidden/>
                <w:sz w:val="24"/>
                <w:szCs w:val="24"/>
              </w:rPr>
              <w:fldChar w:fldCharType="begin"/>
            </w:r>
            <w:r w:rsidR="00C5023E" w:rsidRPr="00C5023E">
              <w:rPr>
                <w:rFonts w:ascii="Times New Roman" w:hAnsi="Times New Roman" w:cs="Times New Roman"/>
                <w:noProof/>
                <w:webHidden/>
                <w:sz w:val="24"/>
                <w:szCs w:val="24"/>
              </w:rPr>
              <w:instrText xml:space="preserve"> PAGEREF _Toc138946495 \h </w:instrText>
            </w:r>
            <w:r w:rsidR="00C5023E" w:rsidRPr="00C5023E">
              <w:rPr>
                <w:rFonts w:ascii="Times New Roman" w:hAnsi="Times New Roman" w:cs="Times New Roman"/>
                <w:noProof/>
                <w:webHidden/>
                <w:sz w:val="24"/>
                <w:szCs w:val="24"/>
              </w:rPr>
            </w:r>
            <w:r w:rsidR="00C5023E" w:rsidRPr="00C5023E">
              <w:rPr>
                <w:rFonts w:ascii="Times New Roman" w:hAnsi="Times New Roman" w:cs="Times New Roman"/>
                <w:noProof/>
                <w:webHidden/>
                <w:sz w:val="24"/>
                <w:szCs w:val="24"/>
              </w:rPr>
              <w:fldChar w:fldCharType="separate"/>
            </w:r>
            <w:r w:rsidR="00C5023E" w:rsidRPr="00C5023E">
              <w:rPr>
                <w:rFonts w:ascii="Times New Roman" w:hAnsi="Times New Roman" w:cs="Times New Roman"/>
                <w:noProof/>
                <w:webHidden/>
                <w:sz w:val="24"/>
                <w:szCs w:val="24"/>
              </w:rPr>
              <w:t>17</w:t>
            </w:r>
            <w:r w:rsidR="00C5023E" w:rsidRPr="00C5023E">
              <w:rPr>
                <w:rFonts w:ascii="Times New Roman" w:hAnsi="Times New Roman" w:cs="Times New Roman"/>
                <w:noProof/>
                <w:webHidden/>
                <w:sz w:val="24"/>
                <w:szCs w:val="24"/>
              </w:rPr>
              <w:fldChar w:fldCharType="end"/>
            </w:r>
          </w:hyperlink>
        </w:p>
        <w:p w14:paraId="26D0B88F" w14:textId="3FC9AAE4" w:rsidR="00C5023E" w:rsidRPr="00C5023E" w:rsidRDefault="00196493" w:rsidP="00C5023E">
          <w:pPr>
            <w:pStyle w:val="Obsah2"/>
            <w:tabs>
              <w:tab w:val="left" w:pos="960"/>
              <w:tab w:val="right" w:leader="dot" w:pos="9055"/>
            </w:tabs>
            <w:spacing w:line="360" w:lineRule="auto"/>
            <w:rPr>
              <w:rFonts w:ascii="Times New Roman" w:eastAsiaTheme="minorEastAsia" w:hAnsi="Times New Roman" w:cs="Times New Roman"/>
              <w:smallCaps w:val="0"/>
              <w:noProof/>
              <w:sz w:val="24"/>
              <w:szCs w:val="24"/>
            </w:rPr>
          </w:pPr>
          <w:hyperlink w:anchor="_Toc138946496" w:history="1">
            <w:r w:rsidR="00C5023E" w:rsidRPr="00C5023E">
              <w:rPr>
                <w:rStyle w:val="Hypertextovodkaz"/>
                <w:rFonts w:ascii="Times New Roman" w:hAnsi="Times New Roman" w:cs="Times New Roman"/>
                <w:noProof/>
                <w:sz w:val="24"/>
                <w:szCs w:val="24"/>
              </w:rPr>
              <w:t>2.3</w:t>
            </w:r>
            <w:r w:rsidR="00C5023E" w:rsidRPr="00C5023E">
              <w:rPr>
                <w:rFonts w:ascii="Times New Roman" w:eastAsiaTheme="minorEastAsia" w:hAnsi="Times New Roman" w:cs="Times New Roman"/>
                <w:smallCaps w:val="0"/>
                <w:noProof/>
                <w:sz w:val="24"/>
                <w:szCs w:val="24"/>
              </w:rPr>
              <w:tab/>
            </w:r>
            <w:r w:rsidR="00C5023E" w:rsidRPr="00C5023E">
              <w:rPr>
                <w:rStyle w:val="Hypertextovodkaz"/>
                <w:rFonts w:ascii="Times New Roman" w:hAnsi="Times New Roman" w:cs="Times New Roman"/>
                <w:noProof/>
                <w:sz w:val="24"/>
                <w:szCs w:val="24"/>
              </w:rPr>
              <w:t>Role všeobecné sestry v konziliárním paliativním týmu</w:t>
            </w:r>
            <w:r w:rsidR="00C5023E" w:rsidRPr="00C5023E">
              <w:rPr>
                <w:rFonts w:ascii="Times New Roman" w:hAnsi="Times New Roman" w:cs="Times New Roman"/>
                <w:noProof/>
                <w:webHidden/>
                <w:sz w:val="24"/>
                <w:szCs w:val="24"/>
              </w:rPr>
              <w:tab/>
            </w:r>
            <w:r w:rsidR="00C5023E" w:rsidRPr="00C5023E">
              <w:rPr>
                <w:rFonts w:ascii="Times New Roman" w:hAnsi="Times New Roman" w:cs="Times New Roman"/>
                <w:noProof/>
                <w:webHidden/>
                <w:sz w:val="24"/>
                <w:szCs w:val="24"/>
              </w:rPr>
              <w:fldChar w:fldCharType="begin"/>
            </w:r>
            <w:r w:rsidR="00C5023E" w:rsidRPr="00C5023E">
              <w:rPr>
                <w:rFonts w:ascii="Times New Roman" w:hAnsi="Times New Roman" w:cs="Times New Roman"/>
                <w:noProof/>
                <w:webHidden/>
                <w:sz w:val="24"/>
                <w:szCs w:val="24"/>
              </w:rPr>
              <w:instrText xml:space="preserve"> PAGEREF _Toc138946496 \h </w:instrText>
            </w:r>
            <w:r w:rsidR="00C5023E" w:rsidRPr="00C5023E">
              <w:rPr>
                <w:rFonts w:ascii="Times New Roman" w:hAnsi="Times New Roman" w:cs="Times New Roman"/>
                <w:noProof/>
                <w:webHidden/>
                <w:sz w:val="24"/>
                <w:szCs w:val="24"/>
              </w:rPr>
            </w:r>
            <w:r w:rsidR="00C5023E" w:rsidRPr="00C5023E">
              <w:rPr>
                <w:rFonts w:ascii="Times New Roman" w:hAnsi="Times New Roman" w:cs="Times New Roman"/>
                <w:noProof/>
                <w:webHidden/>
                <w:sz w:val="24"/>
                <w:szCs w:val="24"/>
              </w:rPr>
              <w:fldChar w:fldCharType="separate"/>
            </w:r>
            <w:r w:rsidR="00C5023E" w:rsidRPr="00C5023E">
              <w:rPr>
                <w:rFonts w:ascii="Times New Roman" w:hAnsi="Times New Roman" w:cs="Times New Roman"/>
                <w:noProof/>
                <w:webHidden/>
                <w:sz w:val="24"/>
                <w:szCs w:val="24"/>
              </w:rPr>
              <w:t>23</w:t>
            </w:r>
            <w:r w:rsidR="00C5023E" w:rsidRPr="00C5023E">
              <w:rPr>
                <w:rFonts w:ascii="Times New Roman" w:hAnsi="Times New Roman" w:cs="Times New Roman"/>
                <w:noProof/>
                <w:webHidden/>
                <w:sz w:val="24"/>
                <w:szCs w:val="24"/>
              </w:rPr>
              <w:fldChar w:fldCharType="end"/>
            </w:r>
          </w:hyperlink>
        </w:p>
        <w:p w14:paraId="3045009F" w14:textId="433AF2D4" w:rsidR="00C5023E" w:rsidRPr="00C5023E" w:rsidRDefault="00196493" w:rsidP="00C5023E">
          <w:pPr>
            <w:pStyle w:val="Obsah2"/>
            <w:tabs>
              <w:tab w:val="left" w:pos="960"/>
              <w:tab w:val="right" w:leader="dot" w:pos="9055"/>
            </w:tabs>
            <w:spacing w:line="360" w:lineRule="auto"/>
            <w:rPr>
              <w:rFonts w:ascii="Times New Roman" w:eastAsiaTheme="minorEastAsia" w:hAnsi="Times New Roman" w:cs="Times New Roman"/>
              <w:smallCaps w:val="0"/>
              <w:noProof/>
              <w:sz w:val="24"/>
              <w:szCs w:val="24"/>
            </w:rPr>
          </w:pPr>
          <w:hyperlink w:anchor="_Toc138946497" w:history="1">
            <w:r w:rsidR="00C5023E" w:rsidRPr="00C5023E">
              <w:rPr>
                <w:rStyle w:val="Hypertextovodkaz"/>
                <w:rFonts w:ascii="Times New Roman" w:hAnsi="Times New Roman" w:cs="Times New Roman"/>
                <w:noProof/>
                <w:sz w:val="24"/>
                <w:szCs w:val="24"/>
              </w:rPr>
              <w:t>2.4</w:t>
            </w:r>
            <w:r w:rsidR="00C5023E" w:rsidRPr="00C5023E">
              <w:rPr>
                <w:rFonts w:ascii="Times New Roman" w:eastAsiaTheme="minorEastAsia" w:hAnsi="Times New Roman" w:cs="Times New Roman"/>
                <w:smallCaps w:val="0"/>
                <w:noProof/>
                <w:sz w:val="24"/>
                <w:szCs w:val="24"/>
              </w:rPr>
              <w:tab/>
            </w:r>
            <w:r w:rsidR="00C5023E" w:rsidRPr="00C5023E">
              <w:rPr>
                <w:rStyle w:val="Hypertextovodkaz"/>
                <w:rFonts w:ascii="Times New Roman" w:hAnsi="Times New Roman" w:cs="Times New Roman"/>
                <w:noProof/>
                <w:sz w:val="24"/>
                <w:szCs w:val="24"/>
              </w:rPr>
              <w:t>Výzman a limitace dohledaných výsledků</w:t>
            </w:r>
            <w:r w:rsidR="00C5023E" w:rsidRPr="00C5023E">
              <w:rPr>
                <w:rFonts w:ascii="Times New Roman" w:hAnsi="Times New Roman" w:cs="Times New Roman"/>
                <w:noProof/>
                <w:webHidden/>
                <w:sz w:val="24"/>
                <w:szCs w:val="24"/>
              </w:rPr>
              <w:tab/>
            </w:r>
            <w:r w:rsidR="00C5023E" w:rsidRPr="00C5023E">
              <w:rPr>
                <w:rFonts w:ascii="Times New Roman" w:hAnsi="Times New Roman" w:cs="Times New Roman"/>
                <w:noProof/>
                <w:webHidden/>
                <w:sz w:val="24"/>
                <w:szCs w:val="24"/>
              </w:rPr>
              <w:fldChar w:fldCharType="begin"/>
            </w:r>
            <w:r w:rsidR="00C5023E" w:rsidRPr="00C5023E">
              <w:rPr>
                <w:rFonts w:ascii="Times New Roman" w:hAnsi="Times New Roman" w:cs="Times New Roman"/>
                <w:noProof/>
                <w:webHidden/>
                <w:sz w:val="24"/>
                <w:szCs w:val="24"/>
              </w:rPr>
              <w:instrText xml:space="preserve"> PAGEREF _Toc138946497 \h </w:instrText>
            </w:r>
            <w:r w:rsidR="00C5023E" w:rsidRPr="00C5023E">
              <w:rPr>
                <w:rFonts w:ascii="Times New Roman" w:hAnsi="Times New Roman" w:cs="Times New Roman"/>
                <w:noProof/>
                <w:webHidden/>
                <w:sz w:val="24"/>
                <w:szCs w:val="24"/>
              </w:rPr>
            </w:r>
            <w:r w:rsidR="00C5023E" w:rsidRPr="00C5023E">
              <w:rPr>
                <w:rFonts w:ascii="Times New Roman" w:hAnsi="Times New Roman" w:cs="Times New Roman"/>
                <w:noProof/>
                <w:webHidden/>
                <w:sz w:val="24"/>
                <w:szCs w:val="24"/>
              </w:rPr>
              <w:fldChar w:fldCharType="separate"/>
            </w:r>
            <w:r w:rsidR="00C5023E" w:rsidRPr="00C5023E">
              <w:rPr>
                <w:rFonts w:ascii="Times New Roman" w:hAnsi="Times New Roman" w:cs="Times New Roman"/>
                <w:noProof/>
                <w:webHidden/>
                <w:sz w:val="24"/>
                <w:szCs w:val="24"/>
              </w:rPr>
              <w:t>27</w:t>
            </w:r>
            <w:r w:rsidR="00C5023E" w:rsidRPr="00C5023E">
              <w:rPr>
                <w:rFonts w:ascii="Times New Roman" w:hAnsi="Times New Roman" w:cs="Times New Roman"/>
                <w:noProof/>
                <w:webHidden/>
                <w:sz w:val="24"/>
                <w:szCs w:val="24"/>
              </w:rPr>
              <w:fldChar w:fldCharType="end"/>
            </w:r>
          </w:hyperlink>
        </w:p>
        <w:p w14:paraId="62358FDA" w14:textId="266D174E" w:rsidR="00C5023E" w:rsidRPr="00C5023E" w:rsidRDefault="00196493" w:rsidP="00C5023E">
          <w:pPr>
            <w:pStyle w:val="Obsah1"/>
            <w:rPr>
              <w:rFonts w:ascii="Times New Roman" w:eastAsiaTheme="minorEastAsia" w:hAnsi="Times New Roman" w:cs="Times New Roman"/>
              <w:b w:val="0"/>
              <w:bCs w:val="0"/>
              <w:caps w:val="0"/>
              <w:noProof/>
              <w:sz w:val="24"/>
              <w:szCs w:val="24"/>
            </w:rPr>
          </w:pPr>
          <w:hyperlink w:anchor="_Toc138946498" w:history="1">
            <w:r w:rsidR="00C5023E" w:rsidRPr="00C5023E">
              <w:rPr>
                <w:rStyle w:val="Hypertextovodkaz"/>
                <w:rFonts w:ascii="Times New Roman" w:hAnsi="Times New Roman" w:cs="Times New Roman"/>
                <w:noProof/>
                <w:sz w:val="24"/>
                <w:szCs w:val="24"/>
              </w:rPr>
              <w:t>ZÁVĚR</w:t>
            </w:r>
            <w:r w:rsidR="00C5023E" w:rsidRPr="00C5023E">
              <w:rPr>
                <w:rFonts w:ascii="Times New Roman" w:hAnsi="Times New Roman" w:cs="Times New Roman"/>
                <w:noProof/>
                <w:webHidden/>
                <w:sz w:val="24"/>
                <w:szCs w:val="24"/>
              </w:rPr>
              <w:tab/>
            </w:r>
            <w:r w:rsidR="00C5023E" w:rsidRPr="00C5023E">
              <w:rPr>
                <w:rFonts w:ascii="Times New Roman" w:hAnsi="Times New Roman" w:cs="Times New Roman"/>
                <w:noProof/>
                <w:webHidden/>
                <w:sz w:val="24"/>
                <w:szCs w:val="24"/>
              </w:rPr>
              <w:fldChar w:fldCharType="begin"/>
            </w:r>
            <w:r w:rsidR="00C5023E" w:rsidRPr="00C5023E">
              <w:rPr>
                <w:rFonts w:ascii="Times New Roman" w:hAnsi="Times New Roman" w:cs="Times New Roman"/>
                <w:noProof/>
                <w:webHidden/>
                <w:sz w:val="24"/>
                <w:szCs w:val="24"/>
              </w:rPr>
              <w:instrText xml:space="preserve"> PAGEREF _Toc138946498 \h </w:instrText>
            </w:r>
            <w:r w:rsidR="00C5023E" w:rsidRPr="00C5023E">
              <w:rPr>
                <w:rFonts w:ascii="Times New Roman" w:hAnsi="Times New Roman" w:cs="Times New Roman"/>
                <w:noProof/>
                <w:webHidden/>
                <w:sz w:val="24"/>
                <w:szCs w:val="24"/>
              </w:rPr>
            </w:r>
            <w:r w:rsidR="00C5023E" w:rsidRPr="00C5023E">
              <w:rPr>
                <w:rFonts w:ascii="Times New Roman" w:hAnsi="Times New Roman" w:cs="Times New Roman"/>
                <w:noProof/>
                <w:webHidden/>
                <w:sz w:val="24"/>
                <w:szCs w:val="24"/>
              </w:rPr>
              <w:fldChar w:fldCharType="separate"/>
            </w:r>
            <w:r w:rsidR="00C5023E" w:rsidRPr="00C5023E">
              <w:rPr>
                <w:rFonts w:ascii="Times New Roman" w:hAnsi="Times New Roman" w:cs="Times New Roman"/>
                <w:noProof/>
                <w:webHidden/>
                <w:sz w:val="24"/>
                <w:szCs w:val="24"/>
              </w:rPr>
              <w:t>28</w:t>
            </w:r>
            <w:r w:rsidR="00C5023E" w:rsidRPr="00C5023E">
              <w:rPr>
                <w:rFonts w:ascii="Times New Roman" w:hAnsi="Times New Roman" w:cs="Times New Roman"/>
                <w:noProof/>
                <w:webHidden/>
                <w:sz w:val="24"/>
                <w:szCs w:val="24"/>
              </w:rPr>
              <w:fldChar w:fldCharType="end"/>
            </w:r>
          </w:hyperlink>
        </w:p>
        <w:p w14:paraId="3BDC91F6" w14:textId="04FA6350" w:rsidR="00C5023E" w:rsidRPr="00C5023E" w:rsidRDefault="00196493" w:rsidP="00C5023E">
          <w:pPr>
            <w:pStyle w:val="Obsah1"/>
            <w:rPr>
              <w:rFonts w:ascii="Times New Roman" w:eastAsiaTheme="minorEastAsia" w:hAnsi="Times New Roman" w:cs="Times New Roman"/>
              <w:b w:val="0"/>
              <w:bCs w:val="0"/>
              <w:caps w:val="0"/>
              <w:noProof/>
              <w:sz w:val="24"/>
              <w:szCs w:val="24"/>
            </w:rPr>
          </w:pPr>
          <w:hyperlink w:anchor="_Toc138946499" w:history="1">
            <w:r w:rsidR="00C5023E" w:rsidRPr="00C5023E">
              <w:rPr>
                <w:rStyle w:val="Hypertextovodkaz"/>
                <w:rFonts w:ascii="Times New Roman" w:hAnsi="Times New Roman" w:cs="Times New Roman"/>
                <w:noProof/>
                <w:sz w:val="24"/>
                <w:szCs w:val="24"/>
              </w:rPr>
              <w:t>REFERENČNÍ SEZNAM</w:t>
            </w:r>
            <w:r w:rsidR="00C5023E" w:rsidRPr="00C5023E">
              <w:rPr>
                <w:rFonts w:ascii="Times New Roman" w:hAnsi="Times New Roman" w:cs="Times New Roman"/>
                <w:noProof/>
                <w:webHidden/>
                <w:sz w:val="24"/>
                <w:szCs w:val="24"/>
              </w:rPr>
              <w:tab/>
            </w:r>
            <w:r w:rsidR="00C5023E" w:rsidRPr="00C5023E">
              <w:rPr>
                <w:rFonts w:ascii="Times New Roman" w:hAnsi="Times New Roman" w:cs="Times New Roman"/>
                <w:noProof/>
                <w:webHidden/>
                <w:sz w:val="24"/>
                <w:szCs w:val="24"/>
              </w:rPr>
              <w:fldChar w:fldCharType="begin"/>
            </w:r>
            <w:r w:rsidR="00C5023E" w:rsidRPr="00C5023E">
              <w:rPr>
                <w:rFonts w:ascii="Times New Roman" w:hAnsi="Times New Roman" w:cs="Times New Roman"/>
                <w:noProof/>
                <w:webHidden/>
                <w:sz w:val="24"/>
                <w:szCs w:val="24"/>
              </w:rPr>
              <w:instrText xml:space="preserve"> PAGEREF _Toc138946499 \h </w:instrText>
            </w:r>
            <w:r w:rsidR="00C5023E" w:rsidRPr="00C5023E">
              <w:rPr>
                <w:rFonts w:ascii="Times New Roman" w:hAnsi="Times New Roman" w:cs="Times New Roman"/>
                <w:noProof/>
                <w:webHidden/>
                <w:sz w:val="24"/>
                <w:szCs w:val="24"/>
              </w:rPr>
            </w:r>
            <w:r w:rsidR="00C5023E" w:rsidRPr="00C5023E">
              <w:rPr>
                <w:rFonts w:ascii="Times New Roman" w:hAnsi="Times New Roman" w:cs="Times New Roman"/>
                <w:noProof/>
                <w:webHidden/>
                <w:sz w:val="24"/>
                <w:szCs w:val="24"/>
              </w:rPr>
              <w:fldChar w:fldCharType="separate"/>
            </w:r>
            <w:r w:rsidR="00C5023E" w:rsidRPr="00C5023E">
              <w:rPr>
                <w:rFonts w:ascii="Times New Roman" w:hAnsi="Times New Roman" w:cs="Times New Roman"/>
                <w:noProof/>
                <w:webHidden/>
                <w:sz w:val="24"/>
                <w:szCs w:val="24"/>
              </w:rPr>
              <w:t>29</w:t>
            </w:r>
            <w:r w:rsidR="00C5023E" w:rsidRPr="00C5023E">
              <w:rPr>
                <w:rFonts w:ascii="Times New Roman" w:hAnsi="Times New Roman" w:cs="Times New Roman"/>
                <w:noProof/>
                <w:webHidden/>
                <w:sz w:val="24"/>
                <w:szCs w:val="24"/>
              </w:rPr>
              <w:fldChar w:fldCharType="end"/>
            </w:r>
          </w:hyperlink>
        </w:p>
        <w:p w14:paraId="17D85633" w14:textId="047BB3CF" w:rsidR="00C5023E" w:rsidRPr="00C5023E" w:rsidRDefault="00196493" w:rsidP="00C5023E">
          <w:pPr>
            <w:pStyle w:val="Obsah1"/>
            <w:rPr>
              <w:rFonts w:ascii="Times New Roman" w:eastAsiaTheme="minorEastAsia" w:hAnsi="Times New Roman" w:cs="Times New Roman"/>
              <w:b w:val="0"/>
              <w:bCs w:val="0"/>
              <w:caps w:val="0"/>
              <w:noProof/>
              <w:sz w:val="24"/>
              <w:szCs w:val="24"/>
            </w:rPr>
          </w:pPr>
          <w:hyperlink w:anchor="_Toc138946500" w:history="1">
            <w:r w:rsidR="00C5023E" w:rsidRPr="00C5023E">
              <w:rPr>
                <w:rStyle w:val="Hypertextovodkaz"/>
                <w:rFonts w:ascii="Times New Roman" w:hAnsi="Times New Roman" w:cs="Times New Roman"/>
                <w:noProof/>
                <w:sz w:val="24"/>
                <w:szCs w:val="24"/>
              </w:rPr>
              <w:t>SEZNAM ZKRATEK</w:t>
            </w:r>
            <w:r w:rsidR="00C5023E" w:rsidRPr="00C5023E">
              <w:rPr>
                <w:rFonts w:ascii="Times New Roman" w:hAnsi="Times New Roman" w:cs="Times New Roman"/>
                <w:noProof/>
                <w:webHidden/>
                <w:sz w:val="24"/>
                <w:szCs w:val="24"/>
              </w:rPr>
              <w:tab/>
            </w:r>
            <w:r w:rsidR="00C5023E" w:rsidRPr="00C5023E">
              <w:rPr>
                <w:rFonts w:ascii="Times New Roman" w:hAnsi="Times New Roman" w:cs="Times New Roman"/>
                <w:noProof/>
                <w:webHidden/>
                <w:sz w:val="24"/>
                <w:szCs w:val="24"/>
              </w:rPr>
              <w:fldChar w:fldCharType="begin"/>
            </w:r>
            <w:r w:rsidR="00C5023E" w:rsidRPr="00C5023E">
              <w:rPr>
                <w:rFonts w:ascii="Times New Roman" w:hAnsi="Times New Roman" w:cs="Times New Roman"/>
                <w:noProof/>
                <w:webHidden/>
                <w:sz w:val="24"/>
                <w:szCs w:val="24"/>
              </w:rPr>
              <w:instrText xml:space="preserve"> PAGEREF _Toc138946500 \h </w:instrText>
            </w:r>
            <w:r w:rsidR="00C5023E" w:rsidRPr="00C5023E">
              <w:rPr>
                <w:rFonts w:ascii="Times New Roman" w:hAnsi="Times New Roman" w:cs="Times New Roman"/>
                <w:noProof/>
                <w:webHidden/>
                <w:sz w:val="24"/>
                <w:szCs w:val="24"/>
              </w:rPr>
            </w:r>
            <w:r w:rsidR="00C5023E" w:rsidRPr="00C5023E">
              <w:rPr>
                <w:rFonts w:ascii="Times New Roman" w:hAnsi="Times New Roman" w:cs="Times New Roman"/>
                <w:noProof/>
                <w:webHidden/>
                <w:sz w:val="24"/>
                <w:szCs w:val="24"/>
              </w:rPr>
              <w:fldChar w:fldCharType="separate"/>
            </w:r>
            <w:r w:rsidR="00C5023E" w:rsidRPr="00C5023E">
              <w:rPr>
                <w:rFonts w:ascii="Times New Roman" w:hAnsi="Times New Roman" w:cs="Times New Roman"/>
                <w:noProof/>
                <w:webHidden/>
                <w:sz w:val="24"/>
                <w:szCs w:val="24"/>
              </w:rPr>
              <w:t>33</w:t>
            </w:r>
            <w:r w:rsidR="00C5023E" w:rsidRPr="00C5023E">
              <w:rPr>
                <w:rFonts w:ascii="Times New Roman" w:hAnsi="Times New Roman" w:cs="Times New Roman"/>
                <w:noProof/>
                <w:webHidden/>
                <w:sz w:val="24"/>
                <w:szCs w:val="24"/>
              </w:rPr>
              <w:fldChar w:fldCharType="end"/>
            </w:r>
          </w:hyperlink>
        </w:p>
        <w:p w14:paraId="78783AB8" w14:textId="616F8F1C" w:rsidR="00572151" w:rsidRPr="00C5023E" w:rsidRDefault="00460B39" w:rsidP="00C5023E">
          <w:pPr>
            <w:spacing w:line="360" w:lineRule="auto"/>
            <w:jc w:val="both"/>
          </w:pPr>
          <w:r w:rsidRPr="00C5023E">
            <w:rPr>
              <w:b/>
              <w:bCs/>
            </w:rPr>
            <w:fldChar w:fldCharType="end"/>
          </w:r>
        </w:p>
      </w:sdtContent>
    </w:sdt>
    <w:p w14:paraId="77730884" w14:textId="77777777" w:rsidR="00572151" w:rsidRDefault="00572151">
      <w:r>
        <w:br w:type="page"/>
      </w:r>
    </w:p>
    <w:p w14:paraId="1C8D6408" w14:textId="31DF310A" w:rsidR="001336D4" w:rsidRPr="00515F81" w:rsidRDefault="001D47E2" w:rsidP="00515F81">
      <w:pPr>
        <w:pStyle w:val="Nadpis1"/>
        <w:numPr>
          <w:ilvl w:val="0"/>
          <w:numId w:val="0"/>
        </w:numPr>
        <w:ind w:left="431" w:hanging="431"/>
        <w:jc w:val="both"/>
        <w:rPr>
          <w:rFonts w:cs="Times New Roman"/>
          <w:sz w:val="24"/>
          <w:szCs w:val="24"/>
        </w:rPr>
      </w:pPr>
      <w:bookmarkStart w:id="0" w:name="_Toc138946491"/>
      <w:r w:rsidRPr="00515F81">
        <w:rPr>
          <w:rFonts w:cs="Times New Roman"/>
        </w:rPr>
        <w:lastRenderedPageBreak/>
        <w:t>Ú</w:t>
      </w:r>
      <w:r w:rsidR="005159E1" w:rsidRPr="00515F81">
        <w:rPr>
          <w:rFonts w:cs="Times New Roman"/>
        </w:rPr>
        <w:t>VOD</w:t>
      </w:r>
      <w:bookmarkEnd w:id="0"/>
    </w:p>
    <w:p w14:paraId="5C299C7E" w14:textId="549C7EB7" w:rsidR="00F55730" w:rsidRPr="00515F81" w:rsidRDefault="008E0E5D" w:rsidP="00515F81">
      <w:pPr>
        <w:pStyle w:val="Formattext"/>
      </w:pPr>
      <w:r w:rsidRPr="00515F81">
        <w:t xml:space="preserve">Celou historii ošetřovatelství provází péče o umírající a nevyléčitelně nemocné. V roce 1967 byl </w:t>
      </w:r>
      <w:proofErr w:type="spellStart"/>
      <w:r w:rsidRPr="00515F81">
        <w:t>Cicely</w:t>
      </w:r>
      <w:proofErr w:type="spellEnd"/>
      <w:r w:rsidRPr="00515F81">
        <w:t xml:space="preserve"> Saundersovou otevřen první hospic svatého Kryštofa. Tento čin byl označen jako prvotní krok k rozvoji komplexní </w:t>
      </w:r>
      <w:r w:rsidR="00D657AC" w:rsidRPr="00515F81">
        <w:t>paliativní péče</w:t>
      </w:r>
      <w:r w:rsidRPr="00515F81">
        <w:t xml:space="preserve">. Odtud se pak dále myšlenka hospicové péče začala šířit do celé Evropy. V devadesátých letech 20. století byla </w:t>
      </w:r>
      <w:r w:rsidR="00D657AC" w:rsidRPr="00515F81">
        <w:t>péče o umírající a terminálně nemocné</w:t>
      </w:r>
      <w:r w:rsidRPr="00515F81">
        <w:t xml:space="preserve"> představena i v České republice. Zakladatelkou je Marie Svatošová. První český Hospic Anežky České byl otevřen v Červeném Kostelci 8. prosince 1995. Toto zařízení se stalo vzorem pro následující lůžkové hospice v České republice (Nováková, 2017, s. 135).</w:t>
      </w:r>
      <w:r w:rsidRPr="00515F81">
        <w:rPr>
          <w:color w:val="C00000"/>
        </w:rPr>
        <w:t xml:space="preserve"> </w:t>
      </w:r>
      <w:r w:rsidRPr="00515F81">
        <w:t>V současnosti je Českou společností paliativní medicíny ČLS JEP prosazován model mobilní specializované PP. Snahou je podporovat nevyléčitelně nemocné v jejich přirozeném prostředí (Kabelka, 2018, s. 34).</w:t>
      </w:r>
    </w:p>
    <w:p w14:paraId="2BA214B5" w14:textId="12E24247" w:rsidR="000B1105" w:rsidRDefault="001336D4" w:rsidP="00515F81">
      <w:pPr>
        <w:pStyle w:val="Formattext"/>
      </w:pPr>
      <w:r w:rsidRPr="00515F81">
        <w:t>Moderní medicína</w:t>
      </w:r>
      <w:r w:rsidR="00412BD6" w:rsidRPr="00515F81">
        <w:t xml:space="preserve"> za posledních několik desetiletí zaznamenala výrazný pokrok a z</w:t>
      </w:r>
      <w:r w:rsidRPr="00515F81">
        <w:t xml:space="preserve">ná léčebné postupy, které byly </w:t>
      </w:r>
      <w:r w:rsidR="00412BD6" w:rsidRPr="00515F81">
        <w:t xml:space="preserve">ještě </w:t>
      </w:r>
      <w:r w:rsidR="00A92FEF" w:rsidRPr="00515F81">
        <w:t>poměrně</w:t>
      </w:r>
      <w:r w:rsidR="00412BD6" w:rsidRPr="00515F81">
        <w:t xml:space="preserve"> nedávno</w:t>
      </w:r>
      <w:r w:rsidRPr="00515F81">
        <w:t xml:space="preserve"> nepředstavitelné</w:t>
      </w:r>
      <w:r w:rsidR="00A92FEF" w:rsidRPr="00515F81">
        <w:t>,</w:t>
      </w:r>
      <w:r w:rsidRPr="00515F81">
        <w:t xml:space="preserve"> a </w:t>
      </w:r>
      <w:r w:rsidR="00412BD6" w:rsidRPr="00515F81">
        <w:t>dokáže</w:t>
      </w:r>
      <w:r w:rsidRPr="00515F81">
        <w:t xml:space="preserve"> zachránit život člověku, který by ještě před </w:t>
      </w:r>
      <w:r w:rsidR="00A92FEF" w:rsidRPr="00515F81">
        <w:t>několika</w:t>
      </w:r>
      <w:r w:rsidRPr="00515F81">
        <w:t xml:space="preserve"> des</w:t>
      </w:r>
      <w:r w:rsidR="00A92FEF" w:rsidRPr="00515F81">
        <w:t>eti</w:t>
      </w:r>
      <w:r w:rsidRPr="00515F81">
        <w:t>let</w:t>
      </w:r>
      <w:r w:rsidR="00A92FEF" w:rsidRPr="00515F81">
        <w:t>ími</w:t>
      </w:r>
      <w:r w:rsidRPr="00515F81">
        <w:t xml:space="preserve"> neměl šanci přežít. </w:t>
      </w:r>
      <w:r w:rsidR="00332049" w:rsidRPr="00515F81">
        <w:t>Ovšem toto heroické pojetí medicíny má jedno závažné úskalí. Často op</w:t>
      </w:r>
      <w:r w:rsidR="00A92FEF" w:rsidRPr="00515F81">
        <w:t>om</w:t>
      </w:r>
      <w:r w:rsidR="00332049" w:rsidRPr="00515F81">
        <w:t xml:space="preserve">íjí otázku zachování kvality života. </w:t>
      </w:r>
      <w:r w:rsidR="007F14CB" w:rsidRPr="00515F81">
        <w:t>Ne v</w:t>
      </w:r>
      <w:r w:rsidR="00C72DAD" w:rsidRPr="00515F81">
        <w:t>ž</w:t>
      </w:r>
      <w:r w:rsidR="007F14CB" w:rsidRPr="00515F81">
        <w:t>dy je zcela žádoucí záchrana života „za každou cenu“</w:t>
      </w:r>
      <w:r w:rsidR="00191BE7" w:rsidRPr="00515F81">
        <w:t xml:space="preserve"> </w:t>
      </w:r>
      <w:r w:rsidRPr="00515F81">
        <w:t>(Tomešová, 2016)</w:t>
      </w:r>
      <w:r w:rsidR="00A92FEF" w:rsidRPr="00515F81">
        <w:t>.</w:t>
      </w:r>
      <w:r w:rsidR="007F14CB" w:rsidRPr="00515F81">
        <w:t xml:space="preserve"> I to je pravděpodobně jedním z důvodů, proč je paliativní péče čím dál </w:t>
      </w:r>
      <w:r w:rsidR="00A92FEF" w:rsidRPr="00515F81">
        <w:t>častěji</w:t>
      </w:r>
      <w:r w:rsidR="007F14CB" w:rsidRPr="00515F81">
        <w:t xml:space="preserve"> skloňovaným pojmem.</w:t>
      </w:r>
      <w:r w:rsidRPr="00515F81">
        <w:t xml:space="preserve"> </w:t>
      </w:r>
      <w:r w:rsidR="00332049" w:rsidRPr="00515F81">
        <w:t>V České republice je p</w:t>
      </w:r>
      <w:r w:rsidR="001D47E2" w:rsidRPr="00515F81">
        <w:t xml:space="preserve">aliativní péče </w:t>
      </w:r>
      <w:r w:rsidR="007F14CB" w:rsidRPr="00515F81">
        <w:t>ukotvena v zákoně</w:t>
      </w:r>
      <w:r w:rsidR="00332049" w:rsidRPr="00515F81">
        <w:t xml:space="preserve"> </w:t>
      </w:r>
      <w:r w:rsidR="001D47E2" w:rsidRPr="00515F81">
        <w:t>o zdravotních službách</w:t>
      </w:r>
      <w:r w:rsidR="00332049" w:rsidRPr="00515F81">
        <w:t>, kde</w:t>
      </w:r>
      <w:r w:rsidR="00BF0F98" w:rsidRPr="00515F81">
        <w:t xml:space="preserve"> je definována jako aktivní péče </w:t>
      </w:r>
      <w:r w:rsidR="00332049" w:rsidRPr="00515F81">
        <w:t>věnova</w:t>
      </w:r>
      <w:r w:rsidR="00BF0F98" w:rsidRPr="00515F81">
        <w:t>ná</w:t>
      </w:r>
      <w:r w:rsidR="00332049" w:rsidRPr="00515F81">
        <w:t xml:space="preserve"> pacientovi, který trpí nevyléčitelnou chorobou v pokročilém nebo konečném st</w:t>
      </w:r>
      <w:r w:rsidR="00A92FEF" w:rsidRPr="00515F81">
        <w:t>a</w:t>
      </w:r>
      <w:r w:rsidR="00332049" w:rsidRPr="00515F81">
        <w:t xml:space="preserve">diu </w:t>
      </w:r>
      <w:r w:rsidR="00CD0D1D" w:rsidRPr="00515F81">
        <w:t xml:space="preserve">nemoci a byly vyčerpány všechny možnosti kurativní terapie. </w:t>
      </w:r>
      <w:r w:rsidR="00D657AC" w:rsidRPr="00515F81">
        <w:t>Jejím cílem</w:t>
      </w:r>
      <w:r w:rsidR="00CD0D1D" w:rsidRPr="00515F81">
        <w:t xml:space="preserve"> je zmírnění utrpení nevyléčitelně nemocného a zároveň zachování co možná nejvyšší kvality jeho života. Jedná se především o zmírňování symptomů nemoci, tlumení bolesti a psychickou podporu nejen nemocného samotného, ale i jeho blízkých. Je snahou zachovat důstojnost nemocného v maximální možné míře. </w:t>
      </w:r>
      <w:r w:rsidR="00DF6F17" w:rsidRPr="00515F81">
        <w:t>Důraz je kladen na bio-psycho-</w:t>
      </w:r>
      <w:proofErr w:type="spellStart"/>
      <w:r w:rsidR="00DF6F17" w:rsidRPr="00515F81">
        <w:t>socio</w:t>
      </w:r>
      <w:proofErr w:type="spellEnd"/>
      <w:r w:rsidR="00DF6F17" w:rsidRPr="00515F81">
        <w:t>-spirituální jedinečnost každého člověk</w:t>
      </w:r>
      <w:r w:rsidR="00A92FEF" w:rsidRPr="00515F81">
        <w:t>a</w:t>
      </w:r>
      <w:r w:rsidR="00DF6F17" w:rsidRPr="00515F81">
        <w:t>. Z toho vyplývá, že je vyžadován individuální, citlivý a empatický přístup k nemocnému i k jeho blízkým. Nabízené služby a poskytovaná péče ovšem po smrti nemocného nekončí. Pokračuje duševní oporou blízkým</w:t>
      </w:r>
      <w:r w:rsidR="00C52214" w:rsidRPr="00515F81">
        <w:t xml:space="preserve">, pomáhá se zvládáním zármutku a s péčí o zemřelého </w:t>
      </w:r>
      <w:r w:rsidR="001D47E2" w:rsidRPr="00515F81">
        <w:t>(Konopáčová, 2017, s. 83)</w:t>
      </w:r>
      <w:r w:rsidR="00A92FEF" w:rsidRPr="00515F81">
        <w:t>.</w:t>
      </w:r>
      <w:r w:rsidR="00631934" w:rsidRPr="00515F81">
        <w:t xml:space="preserve"> </w:t>
      </w:r>
      <w:r w:rsidR="00BF0F98" w:rsidRPr="00515F81">
        <w:t xml:space="preserve">Dá se </w:t>
      </w:r>
      <w:proofErr w:type="gramStart"/>
      <w:r w:rsidR="00BF0F98" w:rsidRPr="00515F81">
        <w:t>říci</w:t>
      </w:r>
      <w:proofErr w:type="gramEnd"/>
      <w:r w:rsidR="00BF0F98" w:rsidRPr="00515F81">
        <w:t>,</w:t>
      </w:r>
      <w:r w:rsidR="005F0066" w:rsidRPr="00515F81">
        <w:t xml:space="preserve"> že </w:t>
      </w:r>
      <w:r w:rsidR="00D657AC" w:rsidRPr="00515F81">
        <w:t>pali</w:t>
      </w:r>
      <w:r w:rsidR="00253873">
        <w:t>a</w:t>
      </w:r>
      <w:r w:rsidR="00D657AC" w:rsidRPr="00515F81">
        <w:t>tivní péče</w:t>
      </w:r>
      <w:r w:rsidR="005F0066" w:rsidRPr="00515F81">
        <w:t xml:space="preserve"> přináší nový úhel pohledu na péči o pacienta v terminálním st</w:t>
      </w:r>
      <w:r w:rsidR="00A92FEF" w:rsidRPr="00515F81">
        <w:t>a</w:t>
      </w:r>
      <w:r w:rsidR="005F0066" w:rsidRPr="00515F81">
        <w:t>diu nemoci</w:t>
      </w:r>
      <w:r w:rsidR="00FA6EB4" w:rsidRPr="00515F81">
        <w:t>, připouští, že i moderní medicína má v léčbě pokročilých onemocnění své limity</w:t>
      </w:r>
      <w:r w:rsidR="00A92FEF" w:rsidRPr="00515F81">
        <w:t>,</w:t>
      </w:r>
      <w:r w:rsidR="00FA6EB4" w:rsidRPr="00515F81">
        <w:t xml:space="preserve"> a soustředí se na poměr zachování života a </w:t>
      </w:r>
      <w:r w:rsidR="00A92FEF" w:rsidRPr="00515F81">
        <w:t xml:space="preserve">jeho </w:t>
      </w:r>
      <w:r w:rsidR="00FA6EB4" w:rsidRPr="00515F81">
        <w:t xml:space="preserve">kvality. Dalším </w:t>
      </w:r>
      <w:r w:rsidR="00BF0F98" w:rsidRPr="00515F81">
        <w:t>důležitým poznatkem</w:t>
      </w:r>
      <w:r w:rsidR="00FA6EB4" w:rsidRPr="00515F81">
        <w:t xml:space="preserve"> je multioborová, propojuje lékařské i nelékařské profese a vyžaduje jejich úzkou spolupráci</w:t>
      </w:r>
      <w:r w:rsidR="00631934" w:rsidRPr="00515F81">
        <w:t xml:space="preserve"> (</w:t>
      </w:r>
      <w:proofErr w:type="spellStart"/>
      <w:r w:rsidR="00631934" w:rsidRPr="00515F81">
        <w:t>Gricajev</w:t>
      </w:r>
      <w:proofErr w:type="spellEnd"/>
      <w:r w:rsidR="00631934" w:rsidRPr="00515F81">
        <w:t>, 2021, s. 182)</w:t>
      </w:r>
      <w:r w:rsidR="00A92FEF" w:rsidRPr="00515F81">
        <w:t>.</w:t>
      </w:r>
      <w:r w:rsidR="00D657AC" w:rsidRPr="00515F81">
        <w:t xml:space="preserve"> V</w:t>
      </w:r>
      <w:r w:rsidRPr="00515F81">
        <w:t> posledních letech dostává do popředí zájmu</w:t>
      </w:r>
      <w:r w:rsidR="005B3B31" w:rsidRPr="00515F81">
        <w:t xml:space="preserve"> odborné i laické veřejnosti. </w:t>
      </w:r>
      <w:r w:rsidR="00BF0F98" w:rsidRPr="00515F81">
        <w:t xml:space="preserve">Tento trend podporuje ve svém textu </w:t>
      </w:r>
      <w:r w:rsidR="005B3B31" w:rsidRPr="00515F81">
        <w:t>Kolářová</w:t>
      </w:r>
      <w:r w:rsidR="00BF0F98" w:rsidRPr="00515F81">
        <w:t xml:space="preserve">, </w:t>
      </w:r>
      <w:r w:rsidR="00E60F35" w:rsidRPr="00515F81">
        <w:t>jež</w:t>
      </w:r>
      <w:r w:rsidR="00BF0F98" w:rsidRPr="00515F81">
        <w:t xml:space="preserve"> </w:t>
      </w:r>
      <w:r w:rsidR="00BF0F98" w:rsidRPr="00515F81">
        <w:lastRenderedPageBreak/>
        <w:t xml:space="preserve">se opírá o dotazníkový průzkum </w:t>
      </w:r>
      <w:r w:rsidR="00811D41" w:rsidRPr="00515F81">
        <w:t xml:space="preserve">Ministerstva zdravotnictví České republiky, který zájem o další </w:t>
      </w:r>
      <w:r w:rsidR="00D657AC" w:rsidRPr="00515F81">
        <w:t>její rozvoj</w:t>
      </w:r>
      <w:r w:rsidR="00811D41" w:rsidRPr="00515F81">
        <w:t xml:space="preserve"> potvr</w:t>
      </w:r>
      <w:r w:rsidR="00BF0F98" w:rsidRPr="00515F81">
        <w:t>zuje</w:t>
      </w:r>
      <w:r w:rsidR="00811D41" w:rsidRPr="00515F81">
        <w:t>.</w:t>
      </w:r>
      <w:r w:rsidR="009119B9" w:rsidRPr="00515F81">
        <w:t xml:space="preserve"> Za další potvrzení zájmu o rozvoj </w:t>
      </w:r>
      <w:r w:rsidR="00D657AC" w:rsidRPr="00515F81">
        <w:t>pali</w:t>
      </w:r>
      <w:r w:rsidR="00253873">
        <w:t>a</w:t>
      </w:r>
      <w:r w:rsidR="00D657AC" w:rsidRPr="00515F81">
        <w:t>tivní péče</w:t>
      </w:r>
      <w:r w:rsidR="009119B9" w:rsidRPr="00515F81">
        <w:t xml:space="preserve"> se dá považovat </w:t>
      </w:r>
      <w:r w:rsidR="00811D41" w:rsidRPr="00515F81">
        <w:t>i prud</w:t>
      </w:r>
      <w:r w:rsidR="00E60F35" w:rsidRPr="00515F81">
        <w:t>ce se zvyšující</w:t>
      </w:r>
      <w:r w:rsidR="00811D41" w:rsidRPr="00515F81">
        <w:t xml:space="preserve"> </w:t>
      </w:r>
      <w:r w:rsidR="00E60F35" w:rsidRPr="00515F81">
        <w:t>počet vznikajících</w:t>
      </w:r>
      <w:r w:rsidR="00811D41" w:rsidRPr="00515F81">
        <w:t xml:space="preserve"> multioborových </w:t>
      </w:r>
      <w:r w:rsidR="00D657AC" w:rsidRPr="00515F81">
        <w:t xml:space="preserve">paliativních </w:t>
      </w:r>
      <w:r w:rsidR="00811D41" w:rsidRPr="00515F81">
        <w:t>týmů v nemocnicích, kdy v roce 2018 jich v ČR fungovalo 18, oproti tomu již v roce 2020</w:t>
      </w:r>
      <w:r w:rsidR="00E60F35" w:rsidRPr="00515F81">
        <w:t> </w:t>
      </w:r>
      <w:r w:rsidR="00811D41" w:rsidRPr="00515F81">
        <w:t xml:space="preserve">těchto týmů bylo již 40. </w:t>
      </w:r>
      <w:r w:rsidR="00E60F35" w:rsidRPr="00515F81">
        <w:t>To</w:t>
      </w:r>
      <w:r w:rsidR="00811D41" w:rsidRPr="00515F81">
        <w:t xml:space="preserve"> je více než dvojnásob</w:t>
      </w:r>
      <w:r w:rsidR="00E60F35" w:rsidRPr="00515F81">
        <w:t>ek</w:t>
      </w:r>
      <w:r w:rsidR="00811D41" w:rsidRPr="00515F81">
        <w:t>. Respondenti průzkumu z nemocni</w:t>
      </w:r>
      <w:r w:rsidR="009119B9" w:rsidRPr="00515F81">
        <w:t>c</w:t>
      </w:r>
      <w:r w:rsidR="00811D41" w:rsidRPr="00515F81">
        <w:t>, kde v tuto chvíli tým</w:t>
      </w:r>
      <w:r w:rsidR="00D657AC" w:rsidRPr="00515F81">
        <w:t xml:space="preserve"> paliativní péče</w:t>
      </w:r>
      <w:r w:rsidR="00811D41" w:rsidRPr="00515F81">
        <w:t xml:space="preserve"> </w:t>
      </w:r>
      <w:r w:rsidR="00C529A6" w:rsidRPr="00515F81">
        <w:t xml:space="preserve">ještě zřízen nebyl, vyjádřili svůj zájem o jeho vznik </w:t>
      </w:r>
      <w:r w:rsidRPr="00515F81">
        <w:t>(Kolářová, 202</w:t>
      </w:r>
      <w:r w:rsidR="00BA4E3C" w:rsidRPr="00515F81">
        <w:t>2</w:t>
      </w:r>
      <w:r w:rsidRPr="00515F81">
        <w:t>)</w:t>
      </w:r>
      <w:r w:rsidR="00E60F35" w:rsidRPr="00515F81">
        <w:t>.</w:t>
      </w:r>
      <w:r w:rsidR="00C637CA" w:rsidRPr="00515F81">
        <w:t xml:space="preserve"> </w:t>
      </w:r>
      <w:r w:rsidR="006B16D0" w:rsidRPr="00515F81">
        <w:t>Paliativní medicína se tak stává žádaným odvětvím medicíny se stále se rozšiřující klientelou. Charakteristická je pro ni péč</w:t>
      </w:r>
      <w:r w:rsidR="00921619" w:rsidRPr="00515F81">
        <w:t>e nejen o samotné pacienty se závažným onemocněním v terminálním st</w:t>
      </w:r>
      <w:r w:rsidR="00E60F35" w:rsidRPr="00515F81">
        <w:t>a</w:t>
      </w:r>
      <w:r w:rsidR="00921619" w:rsidRPr="00515F81">
        <w:t xml:space="preserve">diu, ale i </w:t>
      </w:r>
      <w:r w:rsidR="00E60F35" w:rsidRPr="00515F81">
        <w:t xml:space="preserve">o </w:t>
      </w:r>
      <w:r w:rsidR="00921619" w:rsidRPr="00515F81">
        <w:t>jejich blízké. Ve středu jejího zájmu již není léčba kurativní, i když i ta může být poskytována souběžně s péčí paliativní, ale léčba symptomatická, ulevující od somatických obtíží a zmírňující obtíže psychické. Poskytuje duševní oporu a</w:t>
      </w:r>
      <w:r w:rsidR="00E60F35" w:rsidRPr="00515F81">
        <w:t> </w:t>
      </w:r>
      <w:r w:rsidR="00921619" w:rsidRPr="00515F81">
        <w:t>útěchu. Pomáhá v praktických záležitostech</w:t>
      </w:r>
      <w:r w:rsidR="00E60F35" w:rsidRPr="00515F81">
        <w:t>,</w:t>
      </w:r>
      <w:r w:rsidR="00921619" w:rsidRPr="00515F81">
        <w:t xml:space="preserve"> jako j</w:t>
      </w:r>
      <w:r w:rsidR="00CC5789" w:rsidRPr="00515F81">
        <w:t>sou</w:t>
      </w:r>
      <w:r w:rsidR="00921619" w:rsidRPr="00515F81">
        <w:t xml:space="preserve"> nutná administrativa a pomoc v komunikaci s úřady </w:t>
      </w:r>
      <w:r w:rsidR="00CC5789" w:rsidRPr="00515F81">
        <w:t>i</w:t>
      </w:r>
      <w:r w:rsidR="002569C5" w:rsidRPr="00515F81">
        <w:t> </w:t>
      </w:r>
      <w:r w:rsidR="00921619" w:rsidRPr="00515F81">
        <w:t xml:space="preserve">poskytovateli </w:t>
      </w:r>
      <w:r w:rsidR="00D74C1E" w:rsidRPr="00515F81">
        <w:t xml:space="preserve">sociálních a odlehčovacích služeb. </w:t>
      </w:r>
      <w:r w:rsidR="00C637CA" w:rsidRPr="00515F81">
        <w:t xml:space="preserve">Má být poskytována specializovaným </w:t>
      </w:r>
      <w:r w:rsidR="00D74C1E" w:rsidRPr="00515F81">
        <w:t xml:space="preserve">multidisciplinárním </w:t>
      </w:r>
      <w:r w:rsidR="00C637CA" w:rsidRPr="00515F81">
        <w:t xml:space="preserve">týmem </w:t>
      </w:r>
      <w:r w:rsidR="00D74C1E" w:rsidRPr="00515F81">
        <w:t>PP</w:t>
      </w:r>
      <w:r w:rsidR="00C637CA" w:rsidRPr="00515F81">
        <w:t>, složen</w:t>
      </w:r>
      <w:r w:rsidR="00CC5789" w:rsidRPr="00515F81">
        <w:t>ým</w:t>
      </w:r>
      <w:r w:rsidR="00C637CA" w:rsidRPr="00515F81">
        <w:t xml:space="preserve"> z lékařů, všeobecných sester, sociálních pracovníků a dalších specialistů, kteří ve spolupráci s ošetřujícím lékařem poskytují cílenou podpůrnou léčbu</w:t>
      </w:r>
      <w:r w:rsidR="00BA4E3C" w:rsidRPr="00515F81">
        <w:t xml:space="preserve"> (</w:t>
      </w:r>
      <w:proofErr w:type="spellStart"/>
      <w:r w:rsidR="00BC0547" w:rsidRPr="00515F81">
        <w:t>Get</w:t>
      </w:r>
      <w:proofErr w:type="spellEnd"/>
      <w:r w:rsidR="00BC0547" w:rsidRPr="00515F81">
        <w:t xml:space="preserve"> </w:t>
      </w:r>
      <w:proofErr w:type="spellStart"/>
      <w:r w:rsidR="00BC0547" w:rsidRPr="00515F81">
        <w:t>Palliative</w:t>
      </w:r>
      <w:proofErr w:type="spellEnd"/>
      <w:r w:rsidR="00BC0547" w:rsidRPr="00515F81">
        <w:t xml:space="preserve"> Care, 2022</w:t>
      </w:r>
      <w:r w:rsidR="00BA4E3C" w:rsidRPr="00515F81">
        <w:t>)</w:t>
      </w:r>
      <w:r w:rsidR="00CC5789" w:rsidRPr="00515F81">
        <w:t>.</w:t>
      </w:r>
    </w:p>
    <w:p w14:paraId="0D154FB3" w14:textId="35025021" w:rsidR="003F3A6A" w:rsidRDefault="003F3A6A" w:rsidP="00515F81">
      <w:pPr>
        <w:pStyle w:val="Formattext"/>
      </w:pPr>
      <w:r>
        <w:t xml:space="preserve">Cílem bakalářské práce bylo sumarizovat aktuální dohledané poznatky o funkci konziliárních </w:t>
      </w:r>
      <w:proofErr w:type="spellStart"/>
      <w:r>
        <w:t>palitivních</w:t>
      </w:r>
      <w:proofErr w:type="spellEnd"/>
      <w:r>
        <w:t xml:space="preserve"> týmech v prostředí českých nemocnic. Cíl práce byl dále specifikován ve třech </w:t>
      </w:r>
      <w:proofErr w:type="spellStart"/>
      <w:r>
        <w:t>díčích</w:t>
      </w:r>
      <w:proofErr w:type="spellEnd"/>
      <w:r>
        <w:t xml:space="preserve"> cílech:</w:t>
      </w:r>
    </w:p>
    <w:p w14:paraId="34C8CAE5" w14:textId="5A2EDEF7" w:rsidR="003F3A6A" w:rsidRDefault="003F3A6A" w:rsidP="003F3A6A">
      <w:pPr>
        <w:pStyle w:val="Formattext"/>
        <w:numPr>
          <w:ilvl w:val="0"/>
          <w:numId w:val="39"/>
        </w:numPr>
      </w:pPr>
      <w:r>
        <w:t>Indikace k zařazení pacienta k pali</w:t>
      </w:r>
      <w:r w:rsidR="00C5023E">
        <w:t>at</w:t>
      </w:r>
      <w:r>
        <w:t>ivní péči</w:t>
      </w:r>
    </w:p>
    <w:p w14:paraId="012251C2" w14:textId="532C7FD2" w:rsidR="003F3A6A" w:rsidRDefault="003F3A6A" w:rsidP="003F3A6A">
      <w:pPr>
        <w:pStyle w:val="Formattext"/>
        <w:numPr>
          <w:ilvl w:val="0"/>
          <w:numId w:val="39"/>
        </w:numPr>
      </w:pPr>
      <w:r>
        <w:t>Funkce a personální složení konziliárních pali</w:t>
      </w:r>
      <w:r w:rsidR="00C5023E">
        <w:t>a</w:t>
      </w:r>
      <w:r>
        <w:t>tivních týmů</w:t>
      </w:r>
    </w:p>
    <w:p w14:paraId="240AC595" w14:textId="3B809FFC" w:rsidR="003F3A6A" w:rsidRDefault="003F3A6A" w:rsidP="003F3A6A">
      <w:pPr>
        <w:pStyle w:val="Formattext"/>
        <w:numPr>
          <w:ilvl w:val="0"/>
          <w:numId w:val="39"/>
        </w:numPr>
      </w:pPr>
      <w:r>
        <w:t>Role všeobecné sestry v konziliárním paliativním týmu</w:t>
      </w:r>
    </w:p>
    <w:p w14:paraId="3AE6F9B3" w14:textId="77777777" w:rsidR="006227FB" w:rsidRPr="00515F81" w:rsidRDefault="006227FB" w:rsidP="006227FB">
      <w:pPr>
        <w:pStyle w:val="Formattext"/>
      </w:pPr>
    </w:p>
    <w:p w14:paraId="0C5BEFCF" w14:textId="32623E73" w:rsidR="008016EB" w:rsidRDefault="008016EB" w:rsidP="00515F81">
      <w:pPr>
        <w:pStyle w:val="Formattext"/>
      </w:pPr>
      <w:r w:rsidRPr="00515F81">
        <w:t>Před tvorbou bakalářské práce byly prostudovány následující publikace:</w:t>
      </w:r>
    </w:p>
    <w:p w14:paraId="7E02A282" w14:textId="4621422C" w:rsidR="0006084D" w:rsidRDefault="0006084D" w:rsidP="0006084D">
      <w:pPr>
        <w:pStyle w:val="Formattext"/>
        <w:ind w:firstLine="0"/>
      </w:pPr>
    </w:p>
    <w:p w14:paraId="04F47006" w14:textId="4478D9C3" w:rsidR="0006084D" w:rsidRDefault="0006084D" w:rsidP="0006084D">
      <w:pPr>
        <w:spacing w:after="120" w:line="360" w:lineRule="auto"/>
        <w:jc w:val="both"/>
        <w:rPr>
          <w:color w:val="000000" w:themeColor="text1"/>
        </w:rPr>
      </w:pPr>
      <w:r w:rsidRPr="00515F81">
        <w:rPr>
          <w:color w:val="000000" w:themeColor="text1"/>
        </w:rPr>
        <w:t>GET PALLIATIVE CARE, 2022.</w:t>
      </w:r>
      <w:r w:rsidRPr="00515F81">
        <w:rPr>
          <w:rStyle w:val="apple-converted-space"/>
          <w:color w:val="000000" w:themeColor="text1"/>
        </w:rPr>
        <w:t> </w:t>
      </w:r>
      <w:proofErr w:type="spellStart"/>
      <w:r w:rsidRPr="00515F81">
        <w:rPr>
          <w:rStyle w:val="apple-converted-space"/>
          <w:color w:val="000000" w:themeColor="text1"/>
        </w:rPr>
        <w:t>The</w:t>
      </w:r>
      <w:proofErr w:type="spellEnd"/>
      <w:r w:rsidRPr="00515F81">
        <w:rPr>
          <w:rStyle w:val="apple-converted-space"/>
          <w:color w:val="000000" w:themeColor="text1"/>
        </w:rPr>
        <w:t xml:space="preserve"> </w:t>
      </w:r>
      <w:proofErr w:type="spellStart"/>
      <w:r w:rsidRPr="00515F81">
        <w:rPr>
          <w:rStyle w:val="apple-converted-space"/>
          <w:color w:val="000000" w:themeColor="text1"/>
        </w:rPr>
        <w:t>Latest</w:t>
      </w:r>
      <w:proofErr w:type="spellEnd"/>
      <w:r w:rsidRPr="00515F81">
        <w:rPr>
          <w:rStyle w:val="apple-converted-space"/>
          <w:color w:val="000000" w:themeColor="text1"/>
        </w:rPr>
        <w:t xml:space="preserve">. </w:t>
      </w:r>
      <w:r w:rsidRPr="00515F81">
        <w:rPr>
          <w:i/>
          <w:iCs/>
          <w:color w:val="000000" w:themeColor="text1"/>
        </w:rPr>
        <w:t>Getpalliativecare.org</w:t>
      </w:r>
      <w:r w:rsidRPr="00515F81">
        <w:rPr>
          <w:rStyle w:val="apple-converted-space"/>
          <w:color w:val="000000" w:themeColor="text1"/>
        </w:rPr>
        <w:t> </w:t>
      </w:r>
      <w:r w:rsidRPr="00515F81">
        <w:rPr>
          <w:color w:val="000000" w:themeColor="text1"/>
        </w:rPr>
        <w:t xml:space="preserve">[online]. © 2022 [cit. 2022-06-17]. Dostupné z: https://getpalliativecare.org </w:t>
      </w:r>
    </w:p>
    <w:p w14:paraId="457AD7F6" w14:textId="77777777" w:rsidR="0006084D" w:rsidRPr="00515F81" w:rsidRDefault="0006084D" w:rsidP="0006084D">
      <w:pPr>
        <w:spacing w:after="120" w:line="360" w:lineRule="auto"/>
        <w:jc w:val="both"/>
        <w:rPr>
          <w:color w:val="000000" w:themeColor="text1"/>
        </w:rPr>
      </w:pPr>
      <w:r w:rsidRPr="00515F81">
        <w:rPr>
          <w:color w:val="000000" w:themeColor="text1"/>
        </w:rPr>
        <w:t>GRICAJEV, Sergej, 2021. Zpráva o činnosti konziliárního týmu paliativní péče v dospělé části FN Motol. </w:t>
      </w:r>
      <w:r w:rsidRPr="00515F81">
        <w:rPr>
          <w:i/>
          <w:iCs/>
          <w:color w:val="000000" w:themeColor="text1"/>
        </w:rPr>
        <w:t>Geriatrie a gerontologie</w:t>
      </w:r>
      <w:r w:rsidRPr="00515F81">
        <w:rPr>
          <w:color w:val="000000" w:themeColor="text1"/>
        </w:rPr>
        <w:t> [online]. </w:t>
      </w:r>
      <w:r w:rsidRPr="00515F81">
        <w:rPr>
          <w:b/>
          <w:bCs/>
          <w:color w:val="000000" w:themeColor="text1"/>
        </w:rPr>
        <w:t>10</w:t>
      </w:r>
      <w:r w:rsidRPr="00515F81">
        <w:rPr>
          <w:color w:val="000000" w:themeColor="text1"/>
        </w:rPr>
        <w:t>(3), 181</w:t>
      </w:r>
      <w:r w:rsidRPr="00515F81">
        <w:rPr>
          <w:color w:val="000000" w:themeColor="text1"/>
        </w:rPr>
        <w:sym w:font="Symbol" w:char="F02D"/>
      </w:r>
      <w:r w:rsidRPr="00515F81">
        <w:rPr>
          <w:color w:val="000000" w:themeColor="text1"/>
        </w:rPr>
        <w:t>184 [cit. 2022-04-15]. ISSN 1805-4684. Dostupné z: https://www.prolekare.cz/casopisy/geriatrie-gerontologie/2021-3-22/zpr</w:t>
      </w:r>
      <w:r w:rsidRPr="00515F81">
        <w:rPr>
          <w:color w:val="000000" w:themeColor="text1"/>
        </w:rPr>
        <w:br/>
        <w:t>ava-o-cinnosti-konziliarniho-tymu-paliativni-pece-v-dospele-casti-fn-motol-128391/downloa</w:t>
      </w:r>
      <w:r w:rsidRPr="00515F81">
        <w:rPr>
          <w:color w:val="000000" w:themeColor="text1"/>
        </w:rPr>
        <w:br/>
      </w:r>
      <w:proofErr w:type="spellStart"/>
      <w:r w:rsidRPr="00515F81">
        <w:rPr>
          <w:color w:val="000000" w:themeColor="text1"/>
        </w:rPr>
        <w:t>d?hl</w:t>
      </w:r>
      <w:proofErr w:type="spellEnd"/>
      <w:r w:rsidRPr="00515F81">
        <w:rPr>
          <w:color w:val="000000" w:themeColor="text1"/>
        </w:rPr>
        <w:t>=</w:t>
      </w:r>
      <w:proofErr w:type="spellStart"/>
      <w:r w:rsidRPr="00515F81">
        <w:rPr>
          <w:color w:val="000000" w:themeColor="text1"/>
        </w:rPr>
        <w:t>cs</w:t>
      </w:r>
      <w:proofErr w:type="spellEnd"/>
    </w:p>
    <w:p w14:paraId="30C08843" w14:textId="77777777" w:rsidR="0006084D" w:rsidRPr="00515F81" w:rsidRDefault="0006084D" w:rsidP="0006084D">
      <w:pPr>
        <w:spacing w:after="120" w:line="360" w:lineRule="auto"/>
        <w:jc w:val="both"/>
        <w:rPr>
          <w:color w:val="000000" w:themeColor="text1"/>
        </w:rPr>
      </w:pPr>
      <w:r w:rsidRPr="00515F81">
        <w:rPr>
          <w:color w:val="000000" w:themeColor="text1"/>
        </w:rPr>
        <w:lastRenderedPageBreak/>
        <w:t>KABELKA, Ladislav, 2018. Geriatrická paliativní péče.</w:t>
      </w:r>
      <w:r w:rsidRPr="00515F81">
        <w:rPr>
          <w:rStyle w:val="apple-converted-space"/>
          <w:color w:val="000000" w:themeColor="text1"/>
        </w:rPr>
        <w:t> </w:t>
      </w:r>
      <w:r w:rsidRPr="00515F81">
        <w:rPr>
          <w:i/>
          <w:iCs/>
          <w:color w:val="000000" w:themeColor="text1"/>
        </w:rPr>
        <w:t>Časopis lékařů českých</w:t>
      </w:r>
      <w:r w:rsidRPr="00515F81">
        <w:rPr>
          <w:rStyle w:val="apple-converted-space"/>
          <w:color w:val="000000" w:themeColor="text1"/>
        </w:rPr>
        <w:t> </w:t>
      </w:r>
      <w:r w:rsidRPr="00515F81">
        <w:rPr>
          <w:color w:val="000000" w:themeColor="text1"/>
        </w:rPr>
        <w:t>[online].</w:t>
      </w:r>
      <w:r w:rsidRPr="00515F81">
        <w:rPr>
          <w:rStyle w:val="apple-converted-space"/>
          <w:color w:val="000000" w:themeColor="text1"/>
        </w:rPr>
        <w:t> </w:t>
      </w:r>
      <w:r w:rsidRPr="00515F81">
        <w:rPr>
          <w:b/>
          <w:bCs/>
          <w:color w:val="000000" w:themeColor="text1"/>
        </w:rPr>
        <w:t>157</w:t>
      </w:r>
      <w:r w:rsidRPr="00515F81">
        <w:rPr>
          <w:color w:val="000000" w:themeColor="text1"/>
        </w:rPr>
        <w:t>(1), 34</w:t>
      </w:r>
      <w:r w:rsidRPr="00515F81">
        <w:rPr>
          <w:color w:val="000000" w:themeColor="text1"/>
        </w:rPr>
        <w:sym w:font="Symbol" w:char="F02D"/>
      </w:r>
      <w:r w:rsidRPr="00515F81">
        <w:rPr>
          <w:color w:val="000000" w:themeColor="text1"/>
        </w:rPr>
        <w:t>36 [cit. 2022-01-11]. ISSN 1803-6597. Dostupné z: https://www.prolekare.cz/casopisy/casopis-lekaru-ceskych/2018-1/geriatricka-paliativni-pece-63254/download?hl=cs</w:t>
      </w:r>
    </w:p>
    <w:p w14:paraId="3912E4E3" w14:textId="77777777" w:rsidR="0006084D" w:rsidRPr="00515F81" w:rsidRDefault="0006084D" w:rsidP="0006084D">
      <w:pPr>
        <w:spacing w:after="120" w:line="360" w:lineRule="auto"/>
        <w:jc w:val="both"/>
        <w:rPr>
          <w:color w:val="000000" w:themeColor="text1"/>
        </w:rPr>
      </w:pPr>
      <w:r w:rsidRPr="00515F81">
        <w:rPr>
          <w:color w:val="000000" w:themeColor="text1"/>
        </w:rPr>
        <w:t>KOLÁŘOVÁ, Zdenka, 2022. Nemocniční paliativní péče se dočkala standardů.</w:t>
      </w:r>
      <w:r w:rsidRPr="00515F81">
        <w:rPr>
          <w:rStyle w:val="apple-converted-space"/>
          <w:color w:val="000000" w:themeColor="text1"/>
        </w:rPr>
        <w:t xml:space="preserve"> In: </w:t>
      </w:r>
      <w:r w:rsidRPr="00515F81">
        <w:rPr>
          <w:i/>
          <w:iCs/>
          <w:color w:val="000000" w:themeColor="text1"/>
        </w:rPr>
        <w:t>Tribune.cz</w:t>
      </w:r>
      <w:r w:rsidRPr="00515F81">
        <w:rPr>
          <w:rStyle w:val="apple-converted-space"/>
          <w:color w:val="000000" w:themeColor="text1"/>
        </w:rPr>
        <w:t> </w:t>
      </w:r>
      <w:r w:rsidRPr="00515F81">
        <w:rPr>
          <w:color w:val="000000" w:themeColor="text1"/>
        </w:rPr>
        <w:t>[online]. 24. 3. 2022 [cit. 2022-05-13]. Dostupné z: https://www.tribune.cz/</w:t>
      </w:r>
      <w:r w:rsidRPr="00515F81">
        <w:rPr>
          <w:color w:val="000000" w:themeColor="text1"/>
        </w:rPr>
        <w:br/>
      </w:r>
      <w:proofErr w:type="spellStart"/>
      <w:r w:rsidRPr="00515F81">
        <w:rPr>
          <w:color w:val="000000" w:themeColor="text1"/>
        </w:rPr>
        <w:t>medicina</w:t>
      </w:r>
      <w:proofErr w:type="spellEnd"/>
      <w:r w:rsidRPr="00515F81">
        <w:rPr>
          <w:color w:val="000000" w:themeColor="text1"/>
        </w:rPr>
        <w:t>/</w:t>
      </w:r>
      <w:proofErr w:type="spellStart"/>
      <w:r w:rsidRPr="00515F81">
        <w:rPr>
          <w:color w:val="000000" w:themeColor="text1"/>
        </w:rPr>
        <w:t>nemocnicni</w:t>
      </w:r>
      <w:proofErr w:type="spellEnd"/>
      <w:r w:rsidRPr="00515F81">
        <w:rPr>
          <w:color w:val="000000" w:themeColor="text1"/>
        </w:rPr>
        <w:t>-</w:t>
      </w:r>
      <w:proofErr w:type="spellStart"/>
      <w:r w:rsidRPr="00515F81">
        <w:rPr>
          <w:color w:val="000000" w:themeColor="text1"/>
        </w:rPr>
        <w:t>paliativni</w:t>
      </w:r>
      <w:proofErr w:type="spellEnd"/>
      <w:r w:rsidRPr="00515F81">
        <w:rPr>
          <w:color w:val="000000" w:themeColor="text1"/>
        </w:rPr>
        <w:t>-pece-se-</w:t>
      </w:r>
      <w:proofErr w:type="spellStart"/>
      <w:r w:rsidRPr="00515F81">
        <w:rPr>
          <w:color w:val="000000" w:themeColor="text1"/>
        </w:rPr>
        <w:t>dockala</w:t>
      </w:r>
      <w:proofErr w:type="spellEnd"/>
      <w:r w:rsidRPr="00515F81">
        <w:rPr>
          <w:color w:val="000000" w:themeColor="text1"/>
        </w:rPr>
        <w:t>-standardu/</w:t>
      </w:r>
    </w:p>
    <w:p w14:paraId="4EDD24C4" w14:textId="77777777" w:rsidR="0006084D" w:rsidRPr="00515F81" w:rsidRDefault="0006084D" w:rsidP="0006084D">
      <w:pPr>
        <w:spacing w:after="120" w:line="360" w:lineRule="auto"/>
        <w:jc w:val="both"/>
        <w:rPr>
          <w:color w:val="000000" w:themeColor="text1"/>
          <w:shd w:val="clear" w:color="auto" w:fill="FFFFFF"/>
        </w:rPr>
      </w:pPr>
      <w:r w:rsidRPr="00515F81">
        <w:rPr>
          <w:color w:val="000000" w:themeColor="text1"/>
          <w:shd w:val="clear" w:color="auto" w:fill="FFFFFF"/>
        </w:rPr>
        <w:t>KONOPÁČOVÁ, Andrea, 2017. Paliativní péče v zařízení následné péče (LDN). </w:t>
      </w:r>
      <w:proofErr w:type="spellStart"/>
      <w:r w:rsidRPr="00515F81">
        <w:rPr>
          <w:i/>
          <w:iCs/>
          <w:color w:val="000000" w:themeColor="text1"/>
        </w:rPr>
        <w:t>Geraitrie</w:t>
      </w:r>
      <w:proofErr w:type="spellEnd"/>
      <w:r w:rsidRPr="00515F81">
        <w:rPr>
          <w:i/>
          <w:iCs/>
          <w:color w:val="000000" w:themeColor="text1"/>
        </w:rPr>
        <w:t xml:space="preserve"> a gerontologie</w:t>
      </w:r>
      <w:r w:rsidRPr="00515F81">
        <w:rPr>
          <w:color w:val="000000" w:themeColor="text1"/>
          <w:shd w:val="clear" w:color="auto" w:fill="FFFFFF"/>
        </w:rPr>
        <w:t> [online]. </w:t>
      </w:r>
      <w:r w:rsidRPr="00515F81">
        <w:rPr>
          <w:b/>
          <w:bCs/>
          <w:color w:val="000000" w:themeColor="text1"/>
        </w:rPr>
        <w:t>6</w:t>
      </w:r>
      <w:r w:rsidRPr="00515F81">
        <w:rPr>
          <w:color w:val="000000" w:themeColor="text1"/>
          <w:shd w:val="clear" w:color="auto" w:fill="FFFFFF"/>
        </w:rPr>
        <w:t>(2), 83</w:t>
      </w:r>
      <w:r w:rsidRPr="00515F81">
        <w:rPr>
          <w:color w:val="000000" w:themeColor="text1"/>
        </w:rPr>
        <w:sym w:font="Symbol" w:char="F02D"/>
      </w:r>
      <w:r w:rsidRPr="00515F81">
        <w:rPr>
          <w:color w:val="000000" w:themeColor="text1"/>
          <w:shd w:val="clear" w:color="auto" w:fill="FFFFFF"/>
        </w:rPr>
        <w:t xml:space="preserve">86 [cit. 2022-12-09]. ISSN 1805-4684. Dostupné z: </w:t>
      </w:r>
      <w:r w:rsidRPr="00515F81">
        <w:rPr>
          <w:color w:val="000000" w:themeColor="text1"/>
        </w:rPr>
        <w:t>https://www.prolekare.cz/casopisy/geriatrie-gerontologie/2017-2/paliativni-pece-v-zarizeni-nasledne-pece-ldn-61873/download?hl=cs</w:t>
      </w:r>
    </w:p>
    <w:p w14:paraId="48E8327A" w14:textId="77777777" w:rsidR="0006084D" w:rsidRPr="00515F81" w:rsidRDefault="0006084D" w:rsidP="0006084D">
      <w:pPr>
        <w:spacing w:after="120" w:line="360" w:lineRule="auto"/>
        <w:jc w:val="both"/>
        <w:rPr>
          <w:color w:val="000000" w:themeColor="text1"/>
        </w:rPr>
      </w:pPr>
      <w:r w:rsidRPr="00515F81">
        <w:rPr>
          <w:color w:val="000000" w:themeColor="text1"/>
        </w:rPr>
        <w:t>NOVÁKOVÁ, Petra, 2017. Srovnání paliativní péče v České republice a subsaharské Africe. </w:t>
      </w:r>
      <w:r w:rsidRPr="00515F81">
        <w:rPr>
          <w:i/>
          <w:iCs/>
          <w:color w:val="000000" w:themeColor="text1"/>
        </w:rPr>
        <w:t>Praktický lékař</w:t>
      </w:r>
      <w:r w:rsidRPr="00515F81">
        <w:rPr>
          <w:color w:val="000000" w:themeColor="text1"/>
        </w:rPr>
        <w:t> [online]. </w:t>
      </w:r>
      <w:r w:rsidRPr="00515F81">
        <w:rPr>
          <w:b/>
          <w:bCs/>
          <w:color w:val="000000" w:themeColor="text1"/>
        </w:rPr>
        <w:t>97</w:t>
      </w:r>
      <w:r w:rsidRPr="00515F81">
        <w:rPr>
          <w:color w:val="000000" w:themeColor="text1"/>
        </w:rPr>
        <w:t>(3), 134</w:t>
      </w:r>
      <w:r w:rsidRPr="00515F81">
        <w:rPr>
          <w:color w:val="000000" w:themeColor="text1"/>
        </w:rPr>
        <w:sym w:font="Symbol" w:char="F02D"/>
      </w:r>
      <w:r w:rsidRPr="00515F81">
        <w:rPr>
          <w:color w:val="000000" w:themeColor="text1"/>
        </w:rPr>
        <w:t>138 [cit. 2022-01-11]. ISSN 0032-6739. Dostupné z: https://www.prolekare.cz/casopisy/prakticky-lekar/2017-3/srovnani-paliativni-pece-v-ceske</w:t>
      </w:r>
      <w:r w:rsidRPr="00515F81">
        <w:rPr>
          <w:color w:val="000000" w:themeColor="text1"/>
        </w:rPr>
        <w:br/>
        <w:t>-republice-a-subsaharske-africe-61212/</w:t>
      </w:r>
      <w:proofErr w:type="spellStart"/>
      <w:r w:rsidRPr="00515F81">
        <w:rPr>
          <w:color w:val="000000" w:themeColor="text1"/>
        </w:rPr>
        <w:t>download?hl</w:t>
      </w:r>
      <w:proofErr w:type="spellEnd"/>
      <w:r w:rsidRPr="00515F81">
        <w:rPr>
          <w:color w:val="000000" w:themeColor="text1"/>
        </w:rPr>
        <w:t>=</w:t>
      </w:r>
      <w:proofErr w:type="spellStart"/>
      <w:r w:rsidRPr="00515F81">
        <w:rPr>
          <w:color w:val="000000" w:themeColor="text1"/>
        </w:rPr>
        <w:t>cs</w:t>
      </w:r>
      <w:proofErr w:type="spellEnd"/>
    </w:p>
    <w:p w14:paraId="107BF1FB" w14:textId="5ECABA13" w:rsidR="0006084D" w:rsidRDefault="0006084D" w:rsidP="0006084D">
      <w:pPr>
        <w:spacing w:after="120" w:line="360" w:lineRule="auto"/>
        <w:jc w:val="both"/>
        <w:rPr>
          <w:color w:val="000000" w:themeColor="text1"/>
        </w:rPr>
      </w:pPr>
      <w:r w:rsidRPr="00515F81">
        <w:rPr>
          <w:color w:val="000000" w:themeColor="text1"/>
        </w:rPr>
        <w:t xml:space="preserve">TOMEŠOVÁ, Jana, 2016. Dříve vyslovené </w:t>
      </w:r>
      <w:proofErr w:type="gramStart"/>
      <w:r w:rsidRPr="00515F81">
        <w:rPr>
          <w:color w:val="000000" w:themeColor="text1"/>
        </w:rPr>
        <w:t>přání - předem</w:t>
      </w:r>
      <w:proofErr w:type="gramEnd"/>
      <w:r w:rsidRPr="00515F81">
        <w:rPr>
          <w:color w:val="000000" w:themeColor="text1"/>
        </w:rPr>
        <w:t xml:space="preserve"> vyslovený (ne)souhlas s poskytnutím léčby. In:</w:t>
      </w:r>
      <w:r w:rsidRPr="00515F81">
        <w:rPr>
          <w:rStyle w:val="apple-converted-space"/>
          <w:color w:val="000000" w:themeColor="text1"/>
        </w:rPr>
        <w:t> </w:t>
      </w:r>
      <w:r w:rsidRPr="00515F81">
        <w:rPr>
          <w:i/>
          <w:iCs/>
          <w:color w:val="000000" w:themeColor="text1"/>
        </w:rPr>
        <w:t xml:space="preserve">Pravniprostor.cz </w:t>
      </w:r>
      <w:r w:rsidRPr="00515F81">
        <w:rPr>
          <w:color w:val="000000" w:themeColor="text1"/>
        </w:rPr>
        <w:t>[online]. 27. 7. 2016 [cit. 2022-05-18]. Dostupné z: https://www.pravniprostor.cz/clanky/obcanske-pravo/drive-vyslovene-prani-predem-vysloveny-ne-souhlas-s-poskytnutim-lecby</w:t>
      </w:r>
    </w:p>
    <w:p w14:paraId="225157A0" w14:textId="77777777" w:rsidR="0006084D" w:rsidRPr="00515F81" w:rsidRDefault="0006084D" w:rsidP="0006084D">
      <w:pPr>
        <w:spacing w:after="120" w:line="360" w:lineRule="auto"/>
        <w:jc w:val="both"/>
        <w:rPr>
          <w:color w:val="000000" w:themeColor="text1"/>
        </w:rPr>
      </w:pPr>
    </w:p>
    <w:p w14:paraId="40F5F5DF" w14:textId="77777777" w:rsidR="0006084D" w:rsidRPr="0006084D" w:rsidRDefault="0006084D" w:rsidP="0006084D">
      <w:pPr>
        <w:spacing w:after="120" w:line="360" w:lineRule="auto"/>
        <w:jc w:val="both"/>
        <w:rPr>
          <w:color w:val="000000" w:themeColor="text1"/>
        </w:rPr>
      </w:pPr>
    </w:p>
    <w:p w14:paraId="44976BEF" w14:textId="001475F6" w:rsidR="0006084D" w:rsidRDefault="0006084D" w:rsidP="00515F81">
      <w:pPr>
        <w:pStyle w:val="Formattext"/>
      </w:pPr>
    </w:p>
    <w:p w14:paraId="2BFE1272" w14:textId="77777777" w:rsidR="0006084D" w:rsidRPr="00515F81" w:rsidRDefault="0006084D" w:rsidP="00515F81">
      <w:pPr>
        <w:pStyle w:val="Formattext"/>
      </w:pPr>
    </w:p>
    <w:p w14:paraId="714F1DAC" w14:textId="77777777" w:rsidR="008016EB" w:rsidRPr="00515F81" w:rsidRDefault="008016EB" w:rsidP="00515F81">
      <w:pPr>
        <w:spacing w:line="360" w:lineRule="auto"/>
        <w:jc w:val="both"/>
      </w:pPr>
    </w:p>
    <w:p w14:paraId="3F133862" w14:textId="77777777" w:rsidR="008016EB" w:rsidRPr="00515F81" w:rsidRDefault="008016EB" w:rsidP="00515F81">
      <w:pPr>
        <w:pStyle w:val="Nadpis1"/>
        <w:numPr>
          <w:ilvl w:val="0"/>
          <w:numId w:val="0"/>
        </w:numPr>
        <w:jc w:val="both"/>
        <w:rPr>
          <w:rFonts w:cs="Times New Roman"/>
        </w:rPr>
      </w:pPr>
    </w:p>
    <w:p w14:paraId="6DBEBBA4" w14:textId="1BD46AD5" w:rsidR="00CB334F" w:rsidRPr="00515F81" w:rsidRDefault="008718CB" w:rsidP="00515F81">
      <w:pPr>
        <w:pStyle w:val="Nadpis1"/>
        <w:jc w:val="both"/>
        <w:rPr>
          <w:rFonts w:cs="Times New Roman"/>
        </w:rPr>
      </w:pPr>
      <w:r w:rsidRPr="00515F81">
        <w:rPr>
          <w:rFonts w:cs="Times New Roman"/>
        </w:rPr>
        <w:br w:type="page"/>
      </w:r>
      <w:bookmarkStart w:id="1" w:name="_Toc138946492"/>
      <w:r w:rsidRPr="00515F81">
        <w:rPr>
          <w:rFonts w:cs="Times New Roman"/>
        </w:rPr>
        <w:lastRenderedPageBreak/>
        <w:t>POPIS REŠERŠNÍ ČINNOSTI</w:t>
      </w:r>
      <w:bookmarkEnd w:id="1"/>
    </w:p>
    <w:p w14:paraId="16D8E6B1" w14:textId="77777777" w:rsidR="002C5845" w:rsidRPr="00515F81" w:rsidRDefault="002C5845" w:rsidP="00515F81">
      <w:pPr>
        <w:spacing w:line="360" w:lineRule="auto"/>
        <w:jc w:val="both"/>
        <w:rPr>
          <w:rFonts w:eastAsiaTheme="majorEastAsia"/>
          <w:b/>
          <w:bCs/>
        </w:rPr>
      </w:pPr>
    </w:p>
    <w:p w14:paraId="213BC71A" w14:textId="6343C8D3" w:rsidR="00304F9B" w:rsidRPr="00515F81" w:rsidRDefault="00304F9B" w:rsidP="00515F81">
      <w:pPr>
        <w:pStyle w:val="Formattext"/>
      </w:pPr>
      <w:r w:rsidRPr="00515F81">
        <w:t>V následujícím textu je podrobně popsána rešeršní činnost, podle které došlo k vyhledání validních zdrojů využitých při tvorbě této bakalářské práce.</w:t>
      </w:r>
    </w:p>
    <w:p w14:paraId="76E47862" w14:textId="78261707" w:rsidR="00CD7948" w:rsidRPr="00515F81" w:rsidRDefault="00CD7948" w:rsidP="00515F81">
      <w:pPr>
        <w:spacing w:line="360" w:lineRule="auto"/>
        <w:jc w:val="both"/>
      </w:pPr>
    </w:p>
    <w:tbl>
      <w:tblPr>
        <w:tblStyle w:val="Mkatabulky"/>
        <w:tblW w:w="0" w:type="auto"/>
        <w:jc w:val="center"/>
        <w:tblLook w:val="04A0" w:firstRow="1" w:lastRow="0" w:firstColumn="1" w:lastColumn="0" w:noHBand="0" w:noVBand="1"/>
      </w:tblPr>
      <w:tblGrid>
        <w:gridCol w:w="7137"/>
      </w:tblGrid>
      <w:tr w:rsidR="00CD7948" w:rsidRPr="00515F81" w14:paraId="478D13E0" w14:textId="77777777" w:rsidTr="00A1191A">
        <w:trPr>
          <w:trHeight w:val="242"/>
          <w:jc w:val="center"/>
        </w:trPr>
        <w:tc>
          <w:tcPr>
            <w:tcW w:w="7137" w:type="dxa"/>
          </w:tcPr>
          <w:p w14:paraId="438E5CDB" w14:textId="77777777" w:rsidR="00CD7948" w:rsidRPr="00515F81" w:rsidRDefault="00CD7948" w:rsidP="001D3610">
            <w:pPr>
              <w:spacing w:line="360" w:lineRule="auto"/>
              <w:jc w:val="center"/>
              <w:rPr>
                <w:b/>
                <w:bCs/>
              </w:rPr>
            </w:pPr>
            <w:r w:rsidRPr="00515F81">
              <w:rPr>
                <w:b/>
                <w:bCs/>
              </w:rPr>
              <w:t>ALGORITMUS REŠERŠNÍ ČINNOSTI</w:t>
            </w:r>
          </w:p>
        </w:tc>
      </w:tr>
    </w:tbl>
    <w:p w14:paraId="0A405BCF" w14:textId="77777777" w:rsidR="00CD7948" w:rsidRPr="00515F81" w:rsidRDefault="00CD7948" w:rsidP="00515F81">
      <w:pPr>
        <w:spacing w:line="360" w:lineRule="auto"/>
        <w:jc w:val="both"/>
      </w:pPr>
      <w:r w:rsidRPr="00515F81">
        <w:rPr>
          <w:noProof/>
          <w:color w:val="000000" w:themeColor="text1"/>
        </w:rPr>
        <mc:AlternateContent>
          <mc:Choice Requires="wps">
            <w:drawing>
              <wp:anchor distT="0" distB="0" distL="114300" distR="114300" simplePos="0" relativeHeight="251659264" behindDoc="0" locked="0" layoutInCell="1" allowOverlap="1" wp14:anchorId="59E592C7" wp14:editId="573CBCCD">
                <wp:simplePos x="0" y="0"/>
                <wp:positionH relativeFrom="column">
                  <wp:posOffset>2660650</wp:posOffset>
                </wp:positionH>
                <wp:positionV relativeFrom="paragraph">
                  <wp:posOffset>16510</wp:posOffset>
                </wp:positionV>
                <wp:extent cx="484505" cy="589915"/>
                <wp:effectExtent l="12700" t="0" r="23495" b="19685"/>
                <wp:wrapNone/>
                <wp:docPr id="3" name="Šipka dolů 3"/>
                <wp:cNvGraphicFramePr/>
                <a:graphic xmlns:a="http://schemas.openxmlformats.org/drawingml/2006/main">
                  <a:graphicData uri="http://schemas.microsoft.com/office/word/2010/wordprocessingShape">
                    <wps:wsp>
                      <wps:cNvSpPr/>
                      <wps:spPr>
                        <a:xfrm>
                          <a:off x="0" y="0"/>
                          <a:ext cx="484505" cy="58991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7E8348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Šipka dolů 3" o:spid="_x0000_s1026" type="#_x0000_t67" style="position:absolute;margin-left:209.5pt;margin-top:1.3pt;width:38.15pt;height:46.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" adj="12730" fillcolor="white [3201]" strokecolor="black [3200]" strokeweight="1pt"/>
            </w:pict>
          </mc:Fallback>
        </mc:AlternateContent>
      </w:r>
    </w:p>
    <w:p w14:paraId="620EC919" w14:textId="1284E431" w:rsidR="00CD7948" w:rsidRPr="00515F81" w:rsidRDefault="00CD7948" w:rsidP="00515F81">
      <w:pPr>
        <w:spacing w:line="360" w:lineRule="auto"/>
        <w:jc w:val="both"/>
        <w:rPr>
          <w14:textOutline w14:w="9525" w14:cap="rnd" w14:cmpd="sng" w14:algn="ctr">
            <w14:solidFill>
              <w14:schemeClr w14:val="dk1"/>
            </w14:solidFill>
            <w14:prstDash w14:val="solid"/>
            <w14:bevel/>
          </w14:textOutline>
        </w:rPr>
      </w:pPr>
    </w:p>
    <w:tbl>
      <w:tblPr>
        <w:tblStyle w:val="Mkatabulky"/>
        <w:tblpPr w:leftFromText="141" w:rightFromText="141" w:vertAnchor="text" w:horzAnchor="margin" w:tblpXSpec="center" w:tblpY="145"/>
        <w:tblW w:w="0" w:type="auto"/>
        <w:tblLook w:val="04A0" w:firstRow="1" w:lastRow="0" w:firstColumn="1" w:lastColumn="0" w:noHBand="0" w:noVBand="1"/>
      </w:tblPr>
      <w:tblGrid>
        <w:gridCol w:w="8327"/>
      </w:tblGrid>
      <w:tr w:rsidR="00CD7948" w:rsidRPr="00515F81" w14:paraId="126EC724" w14:textId="77777777" w:rsidTr="00A71C27">
        <w:trPr>
          <w:trHeight w:val="396"/>
        </w:trPr>
        <w:tc>
          <w:tcPr>
            <w:tcW w:w="8327" w:type="dxa"/>
          </w:tcPr>
          <w:p w14:paraId="6C45A70F" w14:textId="77777777" w:rsidR="00CD7948" w:rsidRPr="00515F81" w:rsidRDefault="00CD7948" w:rsidP="001D3610">
            <w:pPr>
              <w:spacing w:line="360" w:lineRule="auto"/>
              <w:jc w:val="center"/>
              <w:rPr>
                <w:b/>
                <w:bCs/>
              </w:rPr>
            </w:pPr>
            <w:r w:rsidRPr="00515F81">
              <w:rPr>
                <w:b/>
                <w:bCs/>
              </w:rPr>
              <w:t>VYHLEDÁVACÍ KRITÉRIA</w:t>
            </w:r>
          </w:p>
          <w:p w14:paraId="4726E8A1" w14:textId="6EB3B11D" w:rsidR="00CD7948" w:rsidRPr="00515F81" w:rsidRDefault="00CD7948" w:rsidP="0006084D">
            <w:pPr>
              <w:pStyle w:val="Formattext"/>
              <w:jc w:val="center"/>
            </w:pPr>
            <w:r w:rsidRPr="00515F81">
              <w:t xml:space="preserve">Klíčová slova v AJ </w:t>
            </w:r>
            <w:proofErr w:type="gramStart"/>
            <w:r w:rsidRPr="00515F81">
              <w:t>-</w:t>
            </w:r>
            <w:r w:rsidR="00C64593" w:rsidRPr="00515F81">
              <w:t xml:space="preserve">  </w:t>
            </w:r>
            <w:proofErr w:type="spellStart"/>
            <w:r w:rsidRPr="00515F81">
              <w:t>palliative</w:t>
            </w:r>
            <w:proofErr w:type="spellEnd"/>
            <w:proofErr w:type="gramEnd"/>
            <w:r w:rsidRPr="00515F81">
              <w:t xml:space="preserve"> care, </w:t>
            </w:r>
            <w:proofErr w:type="spellStart"/>
            <w:r w:rsidRPr="00515F81">
              <w:t>multidisciplinary</w:t>
            </w:r>
            <w:proofErr w:type="spellEnd"/>
            <w:r w:rsidRPr="00515F81">
              <w:t xml:space="preserve"> team, </w:t>
            </w:r>
            <w:proofErr w:type="spellStart"/>
            <w:r w:rsidRPr="00515F81">
              <w:t>financing</w:t>
            </w:r>
            <w:proofErr w:type="spellEnd"/>
            <w:r w:rsidRPr="00515F81">
              <w:t xml:space="preserve">, </w:t>
            </w:r>
            <w:proofErr w:type="spellStart"/>
            <w:r w:rsidRPr="00515F81">
              <w:t>dying</w:t>
            </w:r>
            <w:proofErr w:type="spellEnd"/>
            <w:r w:rsidRPr="00515F81">
              <w:t xml:space="preserve">, </w:t>
            </w:r>
            <w:proofErr w:type="spellStart"/>
            <w:r w:rsidRPr="00515F81">
              <w:t>death</w:t>
            </w:r>
            <w:proofErr w:type="spellEnd"/>
            <w:r w:rsidRPr="00515F81">
              <w:t xml:space="preserve">, </w:t>
            </w:r>
            <w:proofErr w:type="spellStart"/>
            <w:r w:rsidRPr="00515F81">
              <w:t>hospital</w:t>
            </w:r>
            <w:proofErr w:type="spellEnd"/>
            <w:r w:rsidRPr="00515F81">
              <w:t xml:space="preserve">, </w:t>
            </w:r>
            <w:proofErr w:type="spellStart"/>
            <w:r w:rsidRPr="00515F81">
              <w:t>nursing</w:t>
            </w:r>
            <w:proofErr w:type="spellEnd"/>
          </w:p>
          <w:p w14:paraId="3AB73DD5" w14:textId="77777777" w:rsidR="00CD7948" w:rsidRPr="00515F81" w:rsidRDefault="00CD7948" w:rsidP="0006084D">
            <w:pPr>
              <w:pStyle w:val="Formattext"/>
              <w:ind w:firstLine="0"/>
              <w:jc w:val="center"/>
            </w:pPr>
            <w:r w:rsidRPr="00515F81">
              <w:t xml:space="preserve">Klíčová slova v ČJ </w:t>
            </w:r>
            <w:proofErr w:type="gramStart"/>
            <w:r w:rsidRPr="00515F81">
              <w:t>-  paliativní</w:t>
            </w:r>
            <w:proofErr w:type="gramEnd"/>
            <w:r w:rsidRPr="00515F81">
              <w:t xml:space="preserve"> péče, multidisciplinární tým, financování, umírání, smrt, nemocnice, ošetřovatelství</w:t>
            </w:r>
          </w:p>
          <w:p w14:paraId="22CBE9F3" w14:textId="77777777" w:rsidR="00CD7948" w:rsidRPr="00515F81" w:rsidRDefault="00CD7948" w:rsidP="0006084D">
            <w:pPr>
              <w:spacing w:line="360" w:lineRule="auto"/>
              <w:jc w:val="center"/>
            </w:pPr>
            <w:r w:rsidRPr="00515F81">
              <w:t xml:space="preserve">Jazyk </w:t>
            </w:r>
            <w:proofErr w:type="gramStart"/>
            <w:r w:rsidRPr="00515F81">
              <w:t>-  český</w:t>
            </w:r>
            <w:proofErr w:type="gramEnd"/>
            <w:r w:rsidRPr="00515F81">
              <w:t>, anglický, slovenský</w:t>
            </w:r>
          </w:p>
          <w:p w14:paraId="03DAD364" w14:textId="77777777" w:rsidR="00CD7948" w:rsidRPr="00515F81" w:rsidRDefault="00CD7948" w:rsidP="0006084D">
            <w:pPr>
              <w:spacing w:line="360" w:lineRule="auto"/>
              <w:jc w:val="center"/>
            </w:pPr>
            <w:r w:rsidRPr="00515F81">
              <w:t>Období - 2011–2021</w:t>
            </w:r>
          </w:p>
          <w:p w14:paraId="7CEC5B12" w14:textId="77777777" w:rsidR="00CD7948" w:rsidRPr="00515F81" w:rsidRDefault="00CD7948" w:rsidP="0006084D">
            <w:pPr>
              <w:spacing w:line="360" w:lineRule="auto"/>
              <w:jc w:val="center"/>
            </w:pPr>
            <w:r w:rsidRPr="00515F81">
              <w:t xml:space="preserve">Další kritéria </w:t>
            </w:r>
            <w:proofErr w:type="gramStart"/>
            <w:r w:rsidRPr="00515F81">
              <w:t>-  plné</w:t>
            </w:r>
            <w:proofErr w:type="gramEnd"/>
            <w:r w:rsidRPr="00515F81">
              <w:t xml:space="preserve"> texty, recenzovaná periodika</w:t>
            </w:r>
          </w:p>
        </w:tc>
      </w:tr>
    </w:tbl>
    <w:p w14:paraId="3EDA5E76" w14:textId="0F32F04A" w:rsidR="00CD7948" w:rsidRPr="00515F81" w:rsidRDefault="00A1191A" w:rsidP="00515F81">
      <w:pPr>
        <w:spacing w:line="360" w:lineRule="auto"/>
        <w:jc w:val="both"/>
      </w:pPr>
      <w:r w:rsidRPr="00515F81">
        <w:rPr>
          <w:noProof/>
        </w:rPr>
        <mc:AlternateContent>
          <mc:Choice Requires="wps">
            <w:drawing>
              <wp:anchor distT="0" distB="0" distL="114300" distR="114300" simplePos="0" relativeHeight="251660288" behindDoc="0" locked="0" layoutInCell="1" allowOverlap="1" wp14:anchorId="5023DC83" wp14:editId="1B1FEF95">
                <wp:simplePos x="0" y="0"/>
                <wp:positionH relativeFrom="column">
                  <wp:posOffset>2664460</wp:posOffset>
                </wp:positionH>
                <wp:positionV relativeFrom="paragraph">
                  <wp:posOffset>2219960</wp:posOffset>
                </wp:positionV>
                <wp:extent cx="484505" cy="593725"/>
                <wp:effectExtent l="12700" t="0" r="23495" b="28575"/>
                <wp:wrapNone/>
                <wp:docPr id="5" name="Šipka dolů 5"/>
                <wp:cNvGraphicFramePr/>
                <a:graphic xmlns:a="http://schemas.openxmlformats.org/drawingml/2006/main">
                  <a:graphicData uri="http://schemas.microsoft.com/office/word/2010/wordprocessingShape">
                    <wps:wsp>
                      <wps:cNvSpPr/>
                      <wps:spPr>
                        <a:xfrm>
                          <a:off x="0" y="0"/>
                          <a:ext cx="484505" cy="5937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7216604" id="Šipka dolů 5" o:spid="_x0000_s1026" type="#_x0000_t67" style="position:absolute;margin-left:209.8pt;margin-top:174.8pt;width:38.15pt;height:46.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" adj="12787" fillcolor="white [3201]" strokecolor="black [3200]" strokeweight="1pt"/>
            </w:pict>
          </mc:Fallback>
        </mc:AlternateContent>
      </w:r>
    </w:p>
    <w:p w14:paraId="5A66990D" w14:textId="77777777" w:rsidR="00CD7948" w:rsidRPr="00515F81" w:rsidRDefault="00CD7948" w:rsidP="00515F81">
      <w:pPr>
        <w:spacing w:line="360" w:lineRule="auto"/>
        <w:jc w:val="both"/>
      </w:pPr>
    </w:p>
    <w:tbl>
      <w:tblPr>
        <w:tblStyle w:val="Mkatabulky"/>
        <w:tblpPr w:leftFromText="141" w:rightFromText="141" w:vertAnchor="text" w:horzAnchor="margin" w:tblpXSpec="center" w:tblpY="146"/>
        <w:tblW w:w="0" w:type="auto"/>
        <w:tblLook w:val="04A0" w:firstRow="1" w:lastRow="0" w:firstColumn="1" w:lastColumn="0" w:noHBand="0" w:noVBand="1"/>
      </w:tblPr>
      <w:tblGrid>
        <w:gridCol w:w="6579"/>
      </w:tblGrid>
      <w:tr w:rsidR="00CD7948" w:rsidRPr="00515F81" w14:paraId="14B4828A" w14:textId="77777777" w:rsidTr="00A71C27">
        <w:trPr>
          <w:trHeight w:val="256"/>
        </w:trPr>
        <w:tc>
          <w:tcPr>
            <w:tcW w:w="6579" w:type="dxa"/>
          </w:tcPr>
          <w:p w14:paraId="2D0A6CCD" w14:textId="77777777" w:rsidR="00CD7948" w:rsidRPr="00515F81" w:rsidRDefault="00CD7948" w:rsidP="001D3610">
            <w:pPr>
              <w:spacing w:line="360" w:lineRule="auto"/>
              <w:jc w:val="center"/>
              <w:rPr>
                <w:b/>
                <w:bCs/>
              </w:rPr>
            </w:pPr>
            <w:r w:rsidRPr="00515F81">
              <w:rPr>
                <w:b/>
                <w:bCs/>
              </w:rPr>
              <w:t>DATABÁZE</w:t>
            </w:r>
          </w:p>
          <w:p w14:paraId="03FCCF97" w14:textId="60371382" w:rsidR="00CD7948" w:rsidRPr="00515F81" w:rsidRDefault="003A2203" w:rsidP="0006084D">
            <w:pPr>
              <w:spacing w:line="360" w:lineRule="auto"/>
              <w:jc w:val="center"/>
            </w:pPr>
            <w:r>
              <w:t xml:space="preserve">CINAHL, EBSCO, </w:t>
            </w:r>
            <w:proofErr w:type="spellStart"/>
            <w:r w:rsidR="00CD7948" w:rsidRPr="00515F81">
              <w:t>Medvik</w:t>
            </w:r>
            <w:proofErr w:type="spellEnd"/>
            <w:r w:rsidR="00CD7948" w:rsidRPr="00515F81">
              <w:t xml:space="preserve">, </w:t>
            </w:r>
            <w:proofErr w:type="spellStart"/>
            <w:r w:rsidR="00CD7948" w:rsidRPr="00515F81">
              <w:t>Medline</w:t>
            </w:r>
            <w:proofErr w:type="spellEnd"/>
            <w:r w:rsidR="00CD7948" w:rsidRPr="00515F81">
              <w:t xml:space="preserve">, </w:t>
            </w:r>
            <w:proofErr w:type="spellStart"/>
            <w:r w:rsidR="00CD7948" w:rsidRPr="00515F81">
              <w:t>PubMed</w:t>
            </w:r>
            <w:proofErr w:type="spellEnd"/>
          </w:p>
        </w:tc>
      </w:tr>
    </w:tbl>
    <w:p w14:paraId="6C00A1D3" w14:textId="77777777" w:rsidR="00CD7948" w:rsidRPr="00515F81" w:rsidRDefault="00CD7948" w:rsidP="00515F81">
      <w:pPr>
        <w:spacing w:line="360" w:lineRule="auto"/>
        <w:jc w:val="both"/>
      </w:pPr>
    </w:p>
    <w:p w14:paraId="6F4D169B" w14:textId="77777777" w:rsidR="00CD7948" w:rsidRPr="00515F81" w:rsidRDefault="00CD7948" w:rsidP="00515F81">
      <w:pPr>
        <w:spacing w:line="360" w:lineRule="auto"/>
        <w:jc w:val="both"/>
      </w:pPr>
    </w:p>
    <w:p w14:paraId="7B693B5B" w14:textId="77777777" w:rsidR="00CD7948" w:rsidRPr="00515F81" w:rsidRDefault="00CD7948" w:rsidP="00515F81">
      <w:pPr>
        <w:spacing w:line="360" w:lineRule="auto"/>
        <w:jc w:val="both"/>
      </w:pPr>
      <w:r w:rsidRPr="00515F81">
        <w:rPr>
          <w:noProof/>
        </w:rPr>
        <mc:AlternateContent>
          <mc:Choice Requires="wps">
            <w:drawing>
              <wp:anchor distT="0" distB="0" distL="114300" distR="114300" simplePos="0" relativeHeight="251661312" behindDoc="0" locked="0" layoutInCell="1" allowOverlap="1" wp14:anchorId="54353C4F" wp14:editId="76BAD242">
                <wp:simplePos x="0" y="0"/>
                <wp:positionH relativeFrom="column">
                  <wp:posOffset>2663825</wp:posOffset>
                </wp:positionH>
                <wp:positionV relativeFrom="paragraph">
                  <wp:posOffset>119265</wp:posOffset>
                </wp:positionV>
                <wp:extent cx="484505" cy="594000"/>
                <wp:effectExtent l="12700" t="0" r="23495" b="28575"/>
                <wp:wrapNone/>
                <wp:docPr id="6" name="Šipka dolů 6"/>
                <wp:cNvGraphicFramePr/>
                <a:graphic xmlns:a="http://schemas.openxmlformats.org/drawingml/2006/main">
                  <a:graphicData uri="http://schemas.microsoft.com/office/word/2010/wordprocessingShape">
                    <wps:wsp>
                      <wps:cNvSpPr/>
                      <wps:spPr>
                        <a:xfrm>
                          <a:off x="0" y="0"/>
                          <a:ext cx="484505" cy="5940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372DBD4" id="Šipka dolů 6" o:spid="_x0000_s1026" type="#_x0000_t67" style="position:absolute;margin-left:209.75pt;margin-top:9.4pt;width:38.15pt;height:46.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" adj="12791" fillcolor="white [3201]" strokecolor="black [3200]" strokeweight="1pt"/>
            </w:pict>
          </mc:Fallback>
        </mc:AlternateContent>
      </w:r>
    </w:p>
    <w:p w14:paraId="0F17066D" w14:textId="77777777" w:rsidR="00CD7948" w:rsidRPr="00515F81" w:rsidRDefault="00CD7948" w:rsidP="00515F81">
      <w:pPr>
        <w:spacing w:line="360" w:lineRule="auto"/>
        <w:jc w:val="both"/>
      </w:pPr>
    </w:p>
    <w:tbl>
      <w:tblPr>
        <w:tblStyle w:val="Mkatabulky"/>
        <w:tblpPr w:leftFromText="141" w:rightFromText="141" w:vertAnchor="text" w:horzAnchor="margin" w:tblpXSpec="center" w:tblpY="302"/>
        <w:tblW w:w="0" w:type="auto"/>
        <w:tblLook w:val="04A0" w:firstRow="1" w:lastRow="0" w:firstColumn="1" w:lastColumn="0" w:noHBand="0" w:noVBand="1"/>
      </w:tblPr>
      <w:tblGrid>
        <w:gridCol w:w="7104"/>
      </w:tblGrid>
      <w:tr w:rsidR="003F0690" w:rsidRPr="00515F81" w14:paraId="2B8D9BA8" w14:textId="77777777" w:rsidTr="003F0690">
        <w:trPr>
          <w:trHeight w:val="416"/>
        </w:trPr>
        <w:tc>
          <w:tcPr>
            <w:tcW w:w="7104" w:type="dxa"/>
          </w:tcPr>
          <w:p w14:paraId="7F0CDD2A" w14:textId="77777777" w:rsidR="003F0690" w:rsidRPr="00515F81" w:rsidRDefault="003F0690" w:rsidP="001D3610">
            <w:pPr>
              <w:spacing w:line="360" w:lineRule="auto"/>
              <w:jc w:val="center"/>
              <w:rPr>
                <w:b/>
                <w:bCs/>
              </w:rPr>
            </w:pPr>
            <w:r w:rsidRPr="00515F81">
              <w:rPr>
                <w:b/>
                <w:bCs/>
              </w:rPr>
              <w:t>NALEZENO 143 ČLÁNKŮ</w:t>
            </w:r>
          </w:p>
        </w:tc>
      </w:tr>
    </w:tbl>
    <w:p w14:paraId="015E3A86" w14:textId="77777777" w:rsidR="00CD7948" w:rsidRPr="00515F81" w:rsidRDefault="00CD7948" w:rsidP="00515F81">
      <w:pPr>
        <w:spacing w:line="360" w:lineRule="auto"/>
        <w:jc w:val="both"/>
      </w:pPr>
    </w:p>
    <w:p w14:paraId="586A9BCC" w14:textId="662F6CB2" w:rsidR="00CD7948" w:rsidRPr="00515F81" w:rsidRDefault="003F0690" w:rsidP="00515F81">
      <w:pPr>
        <w:spacing w:line="360" w:lineRule="auto"/>
        <w:jc w:val="both"/>
      </w:pPr>
      <w:r w:rsidRPr="00515F81">
        <w:rPr>
          <w:noProof/>
        </w:rPr>
        <mc:AlternateContent>
          <mc:Choice Requires="wps">
            <w:drawing>
              <wp:anchor distT="0" distB="0" distL="114300" distR="114300" simplePos="0" relativeHeight="251662336" behindDoc="0" locked="0" layoutInCell="1" allowOverlap="1" wp14:anchorId="4EFACD27" wp14:editId="789C1019">
                <wp:simplePos x="0" y="0"/>
                <wp:positionH relativeFrom="column">
                  <wp:posOffset>2664460</wp:posOffset>
                </wp:positionH>
                <wp:positionV relativeFrom="paragraph">
                  <wp:posOffset>227214</wp:posOffset>
                </wp:positionV>
                <wp:extent cx="484505" cy="593725"/>
                <wp:effectExtent l="12700" t="0" r="23495" b="28575"/>
                <wp:wrapNone/>
                <wp:docPr id="7" name="Šipka dolů 7"/>
                <wp:cNvGraphicFramePr/>
                <a:graphic xmlns:a="http://schemas.openxmlformats.org/drawingml/2006/main">
                  <a:graphicData uri="http://schemas.microsoft.com/office/word/2010/wordprocessingShape">
                    <wps:wsp>
                      <wps:cNvSpPr/>
                      <wps:spPr>
                        <a:xfrm>
                          <a:off x="0" y="0"/>
                          <a:ext cx="484505" cy="5937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E21945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Šipka dolů 7" o:spid="_x0000_s1026" type="#_x0000_t67" style="position:absolute;margin-left:209.8pt;margin-top:17.9pt;width:38.15pt;height:46.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" adj="12787" fillcolor="white [3201]" strokecolor="black [3200]" strokeweight="1pt"/>
            </w:pict>
          </mc:Fallback>
        </mc:AlternateContent>
      </w:r>
    </w:p>
    <w:p w14:paraId="0CE7D94C" w14:textId="3C355CA1" w:rsidR="00CD7948" w:rsidRPr="00515F81" w:rsidRDefault="00CD7948" w:rsidP="00515F81">
      <w:pPr>
        <w:spacing w:line="360" w:lineRule="auto"/>
        <w:jc w:val="both"/>
      </w:pPr>
    </w:p>
    <w:p w14:paraId="3587F993" w14:textId="69A83CD2" w:rsidR="00CD7948" w:rsidRPr="00515F81" w:rsidRDefault="00CD7948" w:rsidP="00515F81">
      <w:pPr>
        <w:spacing w:line="360" w:lineRule="auto"/>
        <w:jc w:val="both"/>
      </w:pPr>
    </w:p>
    <w:tbl>
      <w:tblPr>
        <w:tblStyle w:val="Mkatabulky"/>
        <w:tblpPr w:leftFromText="141" w:rightFromText="141" w:vertAnchor="text" w:horzAnchor="margin" w:tblpXSpec="center" w:tblpY="71"/>
        <w:tblW w:w="0" w:type="auto"/>
        <w:tblLook w:val="04A0" w:firstRow="1" w:lastRow="0" w:firstColumn="1" w:lastColumn="0" w:noHBand="0" w:noVBand="1"/>
      </w:tblPr>
      <w:tblGrid>
        <w:gridCol w:w="8224"/>
      </w:tblGrid>
      <w:tr w:rsidR="003F0690" w:rsidRPr="00515F81" w14:paraId="565C5840" w14:textId="77777777" w:rsidTr="0006084D">
        <w:trPr>
          <w:trHeight w:val="102"/>
        </w:trPr>
        <w:tc>
          <w:tcPr>
            <w:tcW w:w="8224" w:type="dxa"/>
          </w:tcPr>
          <w:p w14:paraId="3B437A87" w14:textId="77777777" w:rsidR="003F0690" w:rsidRPr="00515F81" w:rsidRDefault="003F0690" w:rsidP="001D3610">
            <w:pPr>
              <w:spacing w:line="360" w:lineRule="auto"/>
              <w:jc w:val="center"/>
              <w:rPr>
                <w:b/>
                <w:bCs/>
              </w:rPr>
            </w:pPr>
            <w:r w:rsidRPr="00515F81">
              <w:rPr>
                <w:b/>
                <w:bCs/>
              </w:rPr>
              <w:t>VYŘAZUJÍCÍ KRITÉRIA</w:t>
            </w:r>
          </w:p>
          <w:p w14:paraId="26C05A98" w14:textId="21AB3EC1" w:rsidR="003F0690" w:rsidRPr="00515F81" w:rsidRDefault="003F0690" w:rsidP="0006084D">
            <w:pPr>
              <w:pStyle w:val="Formattext"/>
              <w:jc w:val="center"/>
            </w:pPr>
            <w:r w:rsidRPr="00515F81">
              <w:t>duplicitní články, články nesplňující kritéria, články neodpovídající tématu</w:t>
            </w:r>
            <w:r w:rsidR="0006084D">
              <w:t>, kvalifikační práce</w:t>
            </w:r>
          </w:p>
          <w:p w14:paraId="3C6052FC" w14:textId="77777777" w:rsidR="003F0690" w:rsidRPr="00515F81" w:rsidRDefault="003F0690" w:rsidP="00515F81">
            <w:pPr>
              <w:spacing w:line="360" w:lineRule="auto"/>
              <w:jc w:val="both"/>
            </w:pPr>
          </w:p>
        </w:tc>
      </w:tr>
    </w:tbl>
    <w:p w14:paraId="3C7E4263" w14:textId="76323F18" w:rsidR="00CD7948" w:rsidRPr="00515F81" w:rsidRDefault="0006084D" w:rsidP="00515F81">
      <w:pPr>
        <w:spacing w:line="360" w:lineRule="auto"/>
        <w:jc w:val="both"/>
      </w:pPr>
      <w:r w:rsidRPr="00515F81">
        <w:rPr>
          <w:noProof/>
        </w:rPr>
        <mc:AlternateContent>
          <mc:Choice Requires="wps">
            <w:drawing>
              <wp:anchor distT="0" distB="0" distL="114300" distR="114300" simplePos="0" relativeHeight="251663360" behindDoc="0" locked="0" layoutInCell="1" allowOverlap="1" wp14:anchorId="5992BA5A" wp14:editId="63590583">
                <wp:simplePos x="0" y="0"/>
                <wp:positionH relativeFrom="column">
                  <wp:posOffset>2722067</wp:posOffset>
                </wp:positionH>
                <wp:positionV relativeFrom="paragraph">
                  <wp:posOffset>1133475</wp:posOffset>
                </wp:positionV>
                <wp:extent cx="484505" cy="593725"/>
                <wp:effectExtent l="12700" t="0" r="23495" b="28575"/>
                <wp:wrapNone/>
                <wp:docPr id="8" name="Šipka dolů 8"/>
                <wp:cNvGraphicFramePr/>
                <a:graphic xmlns:a="http://schemas.openxmlformats.org/drawingml/2006/main">
                  <a:graphicData uri="http://schemas.microsoft.com/office/word/2010/wordprocessingShape">
                    <wps:wsp>
                      <wps:cNvSpPr/>
                      <wps:spPr>
                        <a:xfrm>
                          <a:off x="0" y="0"/>
                          <a:ext cx="484505" cy="5937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8B654B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Šipka dolů 8" o:spid="_x0000_s1026" type="#_x0000_t67" style="position:absolute;margin-left:214.35pt;margin-top:89.25pt;width:38.15pt;height:46.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" adj="12787" fillcolor="white [3201]" strokecolor="black [3200]" strokeweight="1pt"/>
            </w:pict>
          </mc:Fallback>
        </mc:AlternateContent>
      </w:r>
    </w:p>
    <w:p w14:paraId="0FF02934" w14:textId="77777777" w:rsidR="00CD7948" w:rsidRPr="00515F81" w:rsidRDefault="00CD7948" w:rsidP="00515F81">
      <w:pPr>
        <w:spacing w:line="360" w:lineRule="auto"/>
        <w:jc w:val="both"/>
      </w:pPr>
    </w:p>
    <w:tbl>
      <w:tblPr>
        <w:tblStyle w:val="Mkatabulky"/>
        <w:tblpPr w:leftFromText="141" w:rightFromText="141" w:vertAnchor="text" w:horzAnchor="margin" w:tblpXSpec="center" w:tblpY="-719"/>
        <w:tblW w:w="0" w:type="auto"/>
        <w:tblLook w:val="04A0" w:firstRow="1" w:lastRow="0" w:firstColumn="1" w:lastColumn="0" w:noHBand="0" w:noVBand="1"/>
      </w:tblPr>
      <w:tblGrid>
        <w:gridCol w:w="8217"/>
      </w:tblGrid>
      <w:tr w:rsidR="0006084D" w:rsidRPr="00515F81" w14:paraId="426E66BF" w14:textId="77777777" w:rsidTr="0006084D">
        <w:trPr>
          <w:trHeight w:val="263"/>
        </w:trPr>
        <w:tc>
          <w:tcPr>
            <w:tcW w:w="8217" w:type="dxa"/>
          </w:tcPr>
          <w:p w14:paraId="69155AF4" w14:textId="77777777" w:rsidR="0006084D" w:rsidRPr="00515F81" w:rsidRDefault="0006084D" w:rsidP="0006084D">
            <w:pPr>
              <w:spacing w:line="360" w:lineRule="auto"/>
              <w:jc w:val="center"/>
              <w:rPr>
                <w:b/>
                <w:bCs/>
              </w:rPr>
            </w:pPr>
            <w:r w:rsidRPr="00515F81">
              <w:rPr>
                <w:b/>
                <w:bCs/>
              </w:rPr>
              <w:lastRenderedPageBreak/>
              <w:t>SUMARIZACE VYUŽITÝCH DATABÁZÍ A DOHLEDANÝCH DOKUMENTŮ</w:t>
            </w:r>
          </w:p>
          <w:p w14:paraId="734F2ADD" w14:textId="773575F4" w:rsidR="0006084D" w:rsidRDefault="0006084D" w:rsidP="0006084D">
            <w:pPr>
              <w:spacing w:line="360" w:lineRule="auto"/>
              <w:jc w:val="both"/>
            </w:pPr>
            <w:r w:rsidRPr="00515F81">
              <w:rPr>
                <w:b/>
                <w:bCs/>
              </w:rPr>
              <w:t xml:space="preserve">CINAHL                                                                                                       </w:t>
            </w:r>
            <w:r>
              <w:rPr>
                <w:b/>
                <w:bCs/>
              </w:rPr>
              <w:t xml:space="preserve"> </w:t>
            </w:r>
            <w:r w:rsidRPr="00515F81">
              <w:t>6 článků</w:t>
            </w:r>
          </w:p>
          <w:p w14:paraId="58FB0A46" w14:textId="1FC0A895" w:rsidR="008C1CDB" w:rsidRPr="008C1CDB" w:rsidRDefault="008C1CDB" w:rsidP="0006084D">
            <w:pPr>
              <w:spacing w:line="360" w:lineRule="auto"/>
              <w:jc w:val="both"/>
            </w:pPr>
            <w:r>
              <w:rPr>
                <w:b/>
                <w:bCs/>
              </w:rPr>
              <w:t xml:space="preserve">EBSCO                                                                                                           </w:t>
            </w:r>
            <w:r>
              <w:t>0 článků</w:t>
            </w:r>
          </w:p>
          <w:p w14:paraId="3F2C5386" w14:textId="77777777" w:rsidR="0006084D" w:rsidRPr="00515F81" w:rsidRDefault="0006084D" w:rsidP="0006084D">
            <w:pPr>
              <w:spacing w:line="360" w:lineRule="auto"/>
              <w:jc w:val="both"/>
              <w:rPr>
                <w:b/>
                <w:bCs/>
              </w:rPr>
            </w:pPr>
            <w:proofErr w:type="spellStart"/>
            <w:r w:rsidRPr="00515F81">
              <w:rPr>
                <w:b/>
                <w:bCs/>
              </w:rPr>
              <w:t>Medline</w:t>
            </w:r>
            <w:proofErr w:type="spellEnd"/>
            <w:r w:rsidRPr="00515F81">
              <w:rPr>
                <w:b/>
                <w:bCs/>
              </w:rPr>
              <w:t xml:space="preserve">                                                                                                        </w:t>
            </w:r>
            <w:r>
              <w:rPr>
                <w:b/>
                <w:bCs/>
              </w:rPr>
              <w:t xml:space="preserve">  </w:t>
            </w:r>
            <w:r w:rsidRPr="00515F81">
              <w:t>6 články</w:t>
            </w:r>
          </w:p>
          <w:p w14:paraId="228D239B" w14:textId="6ECD7937" w:rsidR="0006084D" w:rsidRPr="00515F81" w:rsidRDefault="0006084D" w:rsidP="0006084D">
            <w:pPr>
              <w:spacing w:line="360" w:lineRule="auto"/>
              <w:jc w:val="both"/>
            </w:pPr>
            <w:proofErr w:type="spellStart"/>
            <w:r w:rsidRPr="00515F81">
              <w:rPr>
                <w:b/>
                <w:bCs/>
              </w:rPr>
              <w:t>Medvik</w:t>
            </w:r>
            <w:proofErr w:type="spellEnd"/>
            <w:r w:rsidRPr="00515F81">
              <w:rPr>
                <w:b/>
                <w:bCs/>
              </w:rPr>
              <w:t xml:space="preserve">                                                                                                       </w:t>
            </w:r>
            <w:r>
              <w:rPr>
                <w:b/>
                <w:bCs/>
              </w:rPr>
              <w:t xml:space="preserve">   </w:t>
            </w:r>
            <w:r>
              <w:t>1</w:t>
            </w:r>
            <w:r w:rsidR="00FD0991">
              <w:t>4</w:t>
            </w:r>
            <w:r w:rsidRPr="00515F81">
              <w:t xml:space="preserve"> článků</w:t>
            </w:r>
          </w:p>
          <w:p w14:paraId="1B9BC8AD" w14:textId="77777777" w:rsidR="0006084D" w:rsidRPr="00515F81" w:rsidRDefault="0006084D" w:rsidP="0006084D">
            <w:pPr>
              <w:spacing w:line="360" w:lineRule="auto"/>
              <w:jc w:val="both"/>
            </w:pPr>
            <w:proofErr w:type="spellStart"/>
            <w:r w:rsidRPr="00515F81">
              <w:rPr>
                <w:b/>
                <w:bCs/>
              </w:rPr>
              <w:t>PubMed</w:t>
            </w:r>
            <w:proofErr w:type="spellEnd"/>
            <w:r w:rsidRPr="00515F81">
              <w:rPr>
                <w:b/>
                <w:bCs/>
              </w:rPr>
              <w:t xml:space="preserve">                                                                                                       </w:t>
            </w:r>
            <w:r>
              <w:rPr>
                <w:b/>
                <w:bCs/>
              </w:rPr>
              <w:t xml:space="preserve">   </w:t>
            </w:r>
            <w:r w:rsidRPr="00515F81">
              <w:t>3 články</w:t>
            </w:r>
          </w:p>
        </w:tc>
      </w:tr>
      <w:tr w:rsidR="0006084D" w:rsidRPr="00515F81" w14:paraId="6FE8A1F5" w14:textId="77777777" w:rsidTr="0006084D">
        <w:trPr>
          <w:trHeight w:val="249"/>
        </w:trPr>
        <w:tc>
          <w:tcPr>
            <w:tcW w:w="8217" w:type="dxa"/>
          </w:tcPr>
          <w:p w14:paraId="20687552" w14:textId="77777777" w:rsidR="0006084D" w:rsidRPr="00515F81" w:rsidRDefault="0006084D" w:rsidP="0006084D">
            <w:pPr>
              <w:spacing w:line="360" w:lineRule="auto"/>
              <w:jc w:val="center"/>
              <w:rPr>
                <w:b/>
                <w:bCs/>
              </w:rPr>
            </w:pPr>
            <w:r w:rsidRPr="00515F81">
              <w:rPr>
                <w:b/>
                <w:bCs/>
              </w:rPr>
              <w:t>SUMARIZACE DOHLEDANÝCH PERIODIK A DOKUM</w:t>
            </w:r>
            <w:r>
              <w:rPr>
                <w:b/>
                <w:bCs/>
              </w:rPr>
              <w:t>E</w:t>
            </w:r>
            <w:r w:rsidRPr="00515F81">
              <w:rPr>
                <w:b/>
                <w:bCs/>
              </w:rPr>
              <w:t>NTŮ</w:t>
            </w:r>
          </w:p>
          <w:p w14:paraId="62698CA6" w14:textId="77777777" w:rsidR="0006084D" w:rsidRPr="00515F81" w:rsidRDefault="0006084D" w:rsidP="0006084D">
            <w:pPr>
              <w:spacing w:line="360" w:lineRule="auto"/>
              <w:jc w:val="both"/>
            </w:pPr>
            <w:proofErr w:type="spellStart"/>
            <w:r w:rsidRPr="00515F81">
              <w:t>Australian</w:t>
            </w:r>
            <w:proofErr w:type="spellEnd"/>
            <w:r w:rsidRPr="00515F81">
              <w:t xml:space="preserve"> </w:t>
            </w:r>
            <w:proofErr w:type="spellStart"/>
            <w:r w:rsidRPr="00515F81">
              <w:t>nursing</w:t>
            </w:r>
            <w:proofErr w:type="spellEnd"/>
            <w:r w:rsidRPr="00515F81">
              <w:t xml:space="preserve"> </w:t>
            </w:r>
            <w:proofErr w:type="spellStart"/>
            <w:r w:rsidRPr="00515F81">
              <w:t>journal</w:t>
            </w:r>
            <w:proofErr w:type="spellEnd"/>
            <w:r w:rsidRPr="00515F81">
              <w:t xml:space="preserve">                                                                 </w:t>
            </w:r>
            <w:r>
              <w:t xml:space="preserve"> </w:t>
            </w:r>
            <w:r w:rsidRPr="00515F81">
              <w:t xml:space="preserve">            1 článek</w:t>
            </w:r>
          </w:p>
          <w:p w14:paraId="0645AF8C" w14:textId="77777777" w:rsidR="0006084D" w:rsidRPr="00515F81" w:rsidRDefault="0006084D" w:rsidP="0006084D">
            <w:pPr>
              <w:spacing w:line="360" w:lineRule="auto"/>
              <w:jc w:val="both"/>
            </w:pPr>
            <w:r w:rsidRPr="00515F81">
              <w:t xml:space="preserve">Časopis lékařů českých                                                                      </w:t>
            </w:r>
            <w:r>
              <w:t xml:space="preserve"> </w:t>
            </w:r>
            <w:r w:rsidRPr="00515F81">
              <w:t xml:space="preserve">            4 článek</w:t>
            </w:r>
          </w:p>
          <w:p w14:paraId="3A6C4F46" w14:textId="66D4B3BA" w:rsidR="0006084D" w:rsidRDefault="0006084D" w:rsidP="0006084D">
            <w:pPr>
              <w:spacing w:line="360" w:lineRule="auto"/>
              <w:jc w:val="both"/>
            </w:pPr>
            <w:r w:rsidRPr="00515F81">
              <w:t xml:space="preserve">Časopis zdravotnického práva a bioetiky                                           </w:t>
            </w:r>
            <w:r>
              <w:t xml:space="preserve"> </w:t>
            </w:r>
            <w:r w:rsidRPr="00515F81">
              <w:t xml:space="preserve">           1 článek</w:t>
            </w:r>
          </w:p>
          <w:p w14:paraId="08FFD578" w14:textId="39DB6992" w:rsidR="00FD0991" w:rsidRPr="00515F81" w:rsidRDefault="00FD0991" w:rsidP="0006084D">
            <w:pPr>
              <w:spacing w:line="360" w:lineRule="auto"/>
              <w:jc w:val="both"/>
            </w:pPr>
            <w:r>
              <w:t>Cesta domů                                                                                                      1 článek</w:t>
            </w:r>
          </w:p>
          <w:p w14:paraId="6829F9DB" w14:textId="7A514D5F" w:rsidR="0006084D" w:rsidRPr="00515F81" w:rsidRDefault="0006084D" w:rsidP="0006084D">
            <w:pPr>
              <w:spacing w:line="360" w:lineRule="auto"/>
              <w:jc w:val="both"/>
            </w:pPr>
            <w:r w:rsidRPr="00515F81">
              <w:t xml:space="preserve">ČSMP ČLS JEP                                                                                   </w:t>
            </w:r>
            <w:r>
              <w:t xml:space="preserve"> </w:t>
            </w:r>
            <w:r w:rsidRPr="00515F81">
              <w:t xml:space="preserve">          1 článek</w:t>
            </w:r>
          </w:p>
          <w:p w14:paraId="54A9F7FE" w14:textId="0C608DC2" w:rsidR="0006084D" w:rsidRPr="00515F81" w:rsidRDefault="0006084D" w:rsidP="0006084D">
            <w:pPr>
              <w:spacing w:line="360" w:lineRule="auto"/>
              <w:jc w:val="both"/>
            </w:pPr>
            <w:r w:rsidRPr="00515F81">
              <w:t xml:space="preserve">Florence                                                                                                </w:t>
            </w:r>
            <w:r>
              <w:t xml:space="preserve"> </w:t>
            </w:r>
            <w:r w:rsidRPr="00515F81">
              <w:t xml:space="preserve">         1 článek</w:t>
            </w:r>
          </w:p>
          <w:p w14:paraId="179BBA8B" w14:textId="38C48951" w:rsidR="0006084D" w:rsidRPr="00515F81" w:rsidRDefault="0006084D" w:rsidP="0006084D">
            <w:pPr>
              <w:spacing w:line="360" w:lineRule="auto"/>
              <w:jc w:val="both"/>
            </w:pPr>
            <w:r w:rsidRPr="00515F81">
              <w:t xml:space="preserve">Geriatrie a gerontologie                                                                          </w:t>
            </w:r>
            <w:r>
              <w:t xml:space="preserve"> </w:t>
            </w:r>
            <w:r w:rsidRPr="00515F81">
              <w:t xml:space="preserve">       </w:t>
            </w:r>
            <w:r w:rsidR="00FD0991">
              <w:t xml:space="preserve">  1</w:t>
            </w:r>
            <w:r w:rsidRPr="00515F81">
              <w:t xml:space="preserve"> články</w:t>
            </w:r>
          </w:p>
          <w:p w14:paraId="4C503638" w14:textId="77777777" w:rsidR="0006084D" w:rsidRPr="00515F81" w:rsidRDefault="0006084D" w:rsidP="0006084D">
            <w:pPr>
              <w:spacing w:line="360" w:lineRule="auto"/>
              <w:jc w:val="both"/>
            </w:pPr>
            <w:proofErr w:type="spellStart"/>
            <w:r w:rsidRPr="00515F81">
              <w:t>Health</w:t>
            </w:r>
            <w:proofErr w:type="spellEnd"/>
            <w:r w:rsidRPr="00515F81">
              <w:t xml:space="preserve"> services research                                                                          </w:t>
            </w:r>
            <w:r>
              <w:t xml:space="preserve"> </w:t>
            </w:r>
            <w:r w:rsidRPr="00515F81">
              <w:t xml:space="preserve">      1 článek</w:t>
            </w:r>
          </w:p>
          <w:p w14:paraId="3C3CE660" w14:textId="77777777" w:rsidR="0006084D" w:rsidRPr="00515F81" w:rsidRDefault="0006084D" w:rsidP="0006084D">
            <w:pPr>
              <w:spacing w:line="360" w:lineRule="auto"/>
              <w:jc w:val="both"/>
            </w:pPr>
            <w:proofErr w:type="spellStart"/>
            <w:r w:rsidRPr="00515F81">
              <w:t>Journal</w:t>
            </w:r>
            <w:proofErr w:type="spellEnd"/>
            <w:r w:rsidRPr="00515F81">
              <w:t xml:space="preserve"> </w:t>
            </w:r>
            <w:proofErr w:type="spellStart"/>
            <w:r w:rsidRPr="00515F81">
              <w:t>of</w:t>
            </w:r>
            <w:proofErr w:type="spellEnd"/>
            <w:r w:rsidRPr="00515F81">
              <w:t xml:space="preserve"> </w:t>
            </w:r>
            <w:proofErr w:type="spellStart"/>
            <w:r w:rsidRPr="00515F81">
              <w:t>health</w:t>
            </w:r>
            <w:proofErr w:type="spellEnd"/>
            <w:r w:rsidRPr="00515F81">
              <w:t xml:space="preserve"> care </w:t>
            </w:r>
            <w:proofErr w:type="spellStart"/>
            <w:r w:rsidRPr="00515F81">
              <w:t>chaplaing</w:t>
            </w:r>
            <w:proofErr w:type="spellEnd"/>
            <w:r w:rsidRPr="00515F81">
              <w:t xml:space="preserve">                                                               </w:t>
            </w:r>
            <w:r>
              <w:t xml:space="preserve"> </w:t>
            </w:r>
            <w:r w:rsidRPr="00515F81">
              <w:t xml:space="preserve">     1 článek</w:t>
            </w:r>
          </w:p>
          <w:p w14:paraId="075EB729" w14:textId="77777777" w:rsidR="0006084D" w:rsidRPr="00515F81" w:rsidRDefault="0006084D" w:rsidP="0006084D">
            <w:pPr>
              <w:spacing w:line="360" w:lineRule="auto"/>
              <w:jc w:val="both"/>
            </w:pPr>
            <w:r w:rsidRPr="00515F81">
              <w:t xml:space="preserve">MZČR                                                                                                        </w:t>
            </w:r>
            <w:r>
              <w:t xml:space="preserve"> </w:t>
            </w:r>
            <w:r w:rsidRPr="00515F81">
              <w:t xml:space="preserve">    1 článek</w:t>
            </w:r>
          </w:p>
          <w:p w14:paraId="57A561E8" w14:textId="77777777" w:rsidR="0006084D" w:rsidRPr="00515F81" w:rsidRDefault="0006084D" w:rsidP="0006084D">
            <w:pPr>
              <w:spacing w:line="360" w:lineRule="auto"/>
              <w:jc w:val="both"/>
            </w:pPr>
            <w:r w:rsidRPr="00515F81">
              <w:t xml:space="preserve">Nemocniční program paliativní péče                                                         </w:t>
            </w:r>
            <w:r>
              <w:t xml:space="preserve"> </w:t>
            </w:r>
            <w:r w:rsidRPr="00515F81">
              <w:t xml:space="preserve">   </w:t>
            </w:r>
            <w:r>
              <w:t xml:space="preserve"> 1</w:t>
            </w:r>
            <w:r w:rsidRPr="00515F81">
              <w:t xml:space="preserve"> článek</w:t>
            </w:r>
          </w:p>
          <w:p w14:paraId="7EA9DC17" w14:textId="77777777" w:rsidR="0006084D" w:rsidRPr="00515F81" w:rsidRDefault="0006084D" w:rsidP="0006084D">
            <w:pPr>
              <w:spacing w:line="360" w:lineRule="auto"/>
              <w:jc w:val="both"/>
            </w:pPr>
            <w:r w:rsidRPr="00515F81">
              <w:t xml:space="preserve">Nadační fond AVAST                                                                                 </w:t>
            </w:r>
            <w:r>
              <w:t xml:space="preserve"> </w:t>
            </w:r>
            <w:r w:rsidRPr="00515F81">
              <w:t xml:space="preserve">  1 článek</w:t>
            </w:r>
          </w:p>
          <w:p w14:paraId="60ABDBDE" w14:textId="22FF68D1" w:rsidR="0006084D" w:rsidRPr="00515F81" w:rsidRDefault="0006084D" w:rsidP="0006084D">
            <w:pPr>
              <w:spacing w:line="360" w:lineRule="auto"/>
              <w:jc w:val="both"/>
            </w:pPr>
            <w:proofErr w:type="spellStart"/>
            <w:r w:rsidRPr="00515F81">
              <w:t>Oncology</w:t>
            </w:r>
            <w:proofErr w:type="spellEnd"/>
            <w:r w:rsidRPr="00515F81">
              <w:t xml:space="preserve"> </w:t>
            </w:r>
            <w:proofErr w:type="spellStart"/>
            <w:r w:rsidRPr="00515F81">
              <w:t>nursing</w:t>
            </w:r>
            <w:proofErr w:type="spellEnd"/>
            <w:r w:rsidRPr="00515F81">
              <w:t xml:space="preserve"> </w:t>
            </w:r>
            <w:proofErr w:type="spellStart"/>
            <w:r w:rsidRPr="00515F81">
              <w:t>forum</w:t>
            </w:r>
            <w:proofErr w:type="spellEnd"/>
            <w:r w:rsidRPr="00515F81">
              <w:t xml:space="preserve">                                                                              </w:t>
            </w:r>
            <w:r>
              <w:t xml:space="preserve"> </w:t>
            </w:r>
            <w:r w:rsidRPr="00515F81">
              <w:t xml:space="preserve">  1 článek</w:t>
            </w:r>
          </w:p>
          <w:p w14:paraId="3C1EADB6" w14:textId="5FDB01BC" w:rsidR="0006084D" w:rsidRPr="00515F81" w:rsidRDefault="0006084D" w:rsidP="0006084D">
            <w:pPr>
              <w:spacing w:line="360" w:lineRule="auto"/>
              <w:jc w:val="both"/>
            </w:pPr>
            <w:r w:rsidRPr="00515F81">
              <w:t xml:space="preserve">Paliativní centrum                                                                                          </w:t>
            </w:r>
            <w:r>
              <w:t xml:space="preserve"> </w:t>
            </w:r>
            <w:r w:rsidRPr="00515F81">
              <w:t>1 článek</w:t>
            </w:r>
          </w:p>
          <w:p w14:paraId="7FFB05B1" w14:textId="77777777" w:rsidR="0006084D" w:rsidRPr="00515F81" w:rsidRDefault="0006084D" w:rsidP="0006084D">
            <w:pPr>
              <w:spacing w:line="360" w:lineRule="auto"/>
              <w:jc w:val="both"/>
            </w:pPr>
            <w:proofErr w:type="spellStart"/>
            <w:r w:rsidRPr="00515F81">
              <w:t>Paliatr</w:t>
            </w:r>
            <w:proofErr w:type="spellEnd"/>
            <w:r w:rsidRPr="00515F81">
              <w:t xml:space="preserve"> – Vysočina                                                                                     </w:t>
            </w:r>
            <w:r>
              <w:t xml:space="preserve"> </w:t>
            </w:r>
            <w:r w:rsidRPr="00515F81">
              <w:t xml:space="preserve">     1 článek</w:t>
            </w:r>
          </w:p>
          <w:p w14:paraId="5C164AB0" w14:textId="77777777" w:rsidR="0006084D" w:rsidRPr="00515F81" w:rsidRDefault="0006084D" w:rsidP="0006084D">
            <w:pPr>
              <w:spacing w:line="360" w:lineRule="auto"/>
              <w:jc w:val="both"/>
            </w:pPr>
            <w:proofErr w:type="spellStart"/>
            <w:r w:rsidRPr="00515F81">
              <w:t>Practicus</w:t>
            </w:r>
            <w:proofErr w:type="spellEnd"/>
            <w:r w:rsidRPr="00515F81">
              <w:t xml:space="preserve">                                                                                                    </w:t>
            </w:r>
            <w:r>
              <w:t xml:space="preserve"> </w:t>
            </w:r>
            <w:r w:rsidRPr="00515F81">
              <w:t xml:space="preserve">     1 článek</w:t>
            </w:r>
          </w:p>
          <w:p w14:paraId="5E3C37A6" w14:textId="77777777" w:rsidR="0006084D" w:rsidRPr="00515F81" w:rsidRDefault="0006084D" w:rsidP="0006084D">
            <w:pPr>
              <w:spacing w:line="360" w:lineRule="auto"/>
              <w:jc w:val="both"/>
            </w:pPr>
            <w:r w:rsidRPr="00515F81">
              <w:t xml:space="preserve">Praktický lékař                                                                                           </w:t>
            </w:r>
            <w:r>
              <w:t xml:space="preserve"> </w:t>
            </w:r>
            <w:r w:rsidRPr="00515F81">
              <w:t xml:space="preserve">    1 článek</w:t>
            </w:r>
          </w:p>
          <w:p w14:paraId="472FC2DB" w14:textId="77777777" w:rsidR="0006084D" w:rsidRPr="00515F81" w:rsidRDefault="0006084D" w:rsidP="0006084D">
            <w:pPr>
              <w:spacing w:line="360" w:lineRule="auto"/>
              <w:jc w:val="both"/>
            </w:pPr>
            <w:r w:rsidRPr="00515F81">
              <w:t xml:space="preserve">Právní prostor                                                                                             </w:t>
            </w:r>
            <w:r>
              <w:t xml:space="preserve">  </w:t>
            </w:r>
            <w:r w:rsidRPr="00515F81">
              <w:t xml:space="preserve">   1 článek</w:t>
            </w:r>
          </w:p>
          <w:p w14:paraId="0E532673" w14:textId="77777777" w:rsidR="0006084D" w:rsidRPr="00515F81" w:rsidRDefault="0006084D" w:rsidP="0006084D">
            <w:pPr>
              <w:spacing w:line="360" w:lineRule="auto"/>
              <w:jc w:val="both"/>
            </w:pPr>
            <w:r w:rsidRPr="00515F81">
              <w:t xml:space="preserve">Revizní a posudkové lékařství                                                                     </w:t>
            </w:r>
            <w:r>
              <w:t xml:space="preserve"> </w:t>
            </w:r>
            <w:r w:rsidRPr="00515F81">
              <w:t xml:space="preserve">  1 článek</w:t>
            </w:r>
          </w:p>
          <w:p w14:paraId="26F6C9EB" w14:textId="77777777" w:rsidR="0006084D" w:rsidRPr="00515F81" w:rsidRDefault="0006084D" w:rsidP="0006084D">
            <w:pPr>
              <w:spacing w:line="360" w:lineRule="auto"/>
              <w:jc w:val="both"/>
            </w:pPr>
            <w:r w:rsidRPr="00515F81">
              <w:t xml:space="preserve">Support care </w:t>
            </w:r>
            <w:proofErr w:type="spellStart"/>
            <w:r w:rsidRPr="00515F81">
              <w:t>cancer</w:t>
            </w:r>
            <w:proofErr w:type="spellEnd"/>
            <w:r w:rsidRPr="00515F81">
              <w:t xml:space="preserve">                                                                                      </w:t>
            </w:r>
            <w:r>
              <w:t xml:space="preserve"> </w:t>
            </w:r>
            <w:r w:rsidRPr="00515F81">
              <w:t xml:space="preserve">  1 článek</w:t>
            </w:r>
          </w:p>
          <w:p w14:paraId="64AD026D" w14:textId="5AA3A523" w:rsidR="0006084D" w:rsidRPr="00515F81" w:rsidRDefault="0006084D" w:rsidP="0006084D">
            <w:pPr>
              <w:spacing w:line="360" w:lineRule="auto"/>
              <w:jc w:val="both"/>
            </w:pPr>
            <w:proofErr w:type="spellStart"/>
            <w:r w:rsidRPr="00515F81">
              <w:t>The</w:t>
            </w:r>
            <w:proofErr w:type="spellEnd"/>
            <w:r w:rsidRPr="00515F81">
              <w:t xml:space="preserve"> Oklahoma </w:t>
            </w:r>
            <w:proofErr w:type="spellStart"/>
            <w:r w:rsidRPr="00515F81">
              <w:t>Nurse</w:t>
            </w:r>
            <w:proofErr w:type="spellEnd"/>
            <w:r w:rsidRPr="00515F81">
              <w:t xml:space="preserve">                                                                                    </w:t>
            </w:r>
            <w:r>
              <w:t xml:space="preserve"> </w:t>
            </w:r>
            <w:r w:rsidRPr="00515F81">
              <w:t xml:space="preserve"> 1 článek</w:t>
            </w:r>
          </w:p>
          <w:p w14:paraId="5C43096E" w14:textId="77777777" w:rsidR="0006084D" w:rsidRPr="00515F81" w:rsidRDefault="0006084D" w:rsidP="0006084D">
            <w:pPr>
              <w:spacing w:line="360" w:lineRule="auto"/>
              <w:jc w:val="both"/>
            </w:pPr>
            <w:r w:rsidRPr="00515F81">
              <w:t xml:space="preserve">Transfuze, hematologie dnes                                                                         </w:t>
            </w:r>
            <w:r>
              <w:t xml:space="preserve">  </w:t>
            </w:r>
            <w:r w:rsidRPr="00515F81">
              <w:t>1 článek</w:t>
            </w:r>
          </w:p>
          <w:p w14:paraId="12CDA824" w14:textId="77777777" w:rsidR="0006084D" w:rsidRPr="00515F81" w:rsidRDefault="0006084D" w:rsidP="0006084D">
            <w:pPr>
              <w:spacing w:line="360" w:lineRule="auto"/>
              <w:jc w:val="both"/>
            </w:pPr>
            <w:r w:rsidRPr="00515F81">
              <w:t xml:space="preserve">Tribune                                                                                                         </w:t>
            </w:r>
            <w:r>
              <w:t xml:space="preserve">  </w:t>
            </w:r>
            <w:r w:rsidRPr="00515F81">
              <w:t xml:space="preserve"> 1 článek</w:t>
            </w:r>
          </w:p>
          <w:p w14:paraId="76B8251F" w14:textId="77777777" w:rsidR="0006084D" w:rsidRPr="00515F81" w:rsidRDefault="0006084D" w:rsidP="0006084D">
            <w:pPr>
              <w:spacing w:line="360" w:lineRule="auto"/>
              <w:jc w:val="both"/>
            </w:pPr>
            <w:r w:rsidRPr="00515F81">
              <w:t xml:space="preserve">Vita nostra revue                                                                                   </w:t>
            </w:r>
            <w:r>
              <w:t xml:space="preserve">   </w:t>
            </w:r>
            <w:r w:rsidRPr="00515F81">
              <w:t xml:space="preserve">        1 článek</w:t>
            </w:r>
          </w:p>
          <w:p w14:paraId="53282DC5" w14:textId="50D4ED89" w:rsidR="0006084D" w:rsidRPr="00515F81" w:rsidRDefault="0006084D" w:rsidP="0006084D">
            <w:pPr>
              <w:spacing w:line="360" w:lineRule="auto"/>
              <w:jc w:val="both"/>
            </w:pPr>
            <w:r w:rsidRPr="00515F81">
              <w:t xml:space="preserve">Vnitřní lékařství                                                                                      </w:t>
            </w:r>
            <w:r>
              <w:t xml:space="preserve">   </w:t>
            </w:r>
            <w:r w:rsidRPr="00515F81">
              <w:t xml:space="preserve">      1 článek</w:t>
            </w:r>
          </w:p>
          <w:p w14:paraId="4770CA9D" w14:textId="77777777" w:rsidR="0006084D" w:rsidRPr="00515F81" w:rsidRDefault="0006084D" w:rsidP="0006084D">
            <w:pPr>
              <w:spacing w:line="360" w:lineRule="auto"/>
              <w:jc w:val="both"/>
            </w:pPr>
            <w:r w:rsidRPr="00515F81">
              <w:t xml:space="preserve">Zdravotnické listy                                                                                  </w:t>
            </w:r>
            <w:r>
              <w:t xml:space="preserve">  </w:t>
            </w:r>
            <w:r w:rsidRPr="00515F81">
              <w:t xml:space="preserve">        1 článek</w:t>
            </w:r>
          </w:p>
          <w:p w14:paraId="4D19C007" w14:textId="77777777" w:rsidR="0006084D" w:rsidRPr="00515F81" w:rsidRDefault="0006084D" w:rsidP="0006084D">
            <w:pPr>
              <w:spacing w:line="360" w:lineRule="auto"/>
              <w:jc w:val="both"/>
            </w:pPr>
          </w:p>
        </w:tc>
      </w:tr>
    </w:tbl>
    <w:p w14:paraId="0B6963AB" w14:textId="15B874F1" w:rsidR="00CD7948" w:rsidRPr="00515F81" w:rsidRDefault="00253873" w:rsidP="00515F81">
      <w:pPr>
        <w:spacing w:line="360" w:lineRule="auto"/>
        <w:jc w:val="both"/>
      </w:pPr>
      <w:r w:rsidRPr="00515F81">
        <w:rPr>
          <w:noProof/>
        </w:rPr>
        <w:lastRenderedPageBreak/>
        <mc:AlternateContent>
          <mc:Choice Requires="wps">
            <w:drawing>
              <wp:anchor distT="0" distB="0" distL="114300" distR="114300" simplePos="0" relativeHeight="251664384" behindDoc="0" locked="0" layoutInCell="1" allowOverlap="1" wp14:anchorId="49478997" wp14:editId="0948E520">
                <wp:simplePos x="0" y="0"/>
                <wp:positionH relativeFrom="column">
                  <wp:posOffset>2623076</wp:posOffset>
                </wp:positionH>
                <wp:positionV relativeFrom="paragraph">
                  <wp:posOffset>90170</wp:posOffset>
                </wp:positionV>
                <wp:extent cx="484505" cy="594000"/>
                <wp:effectExtent l="12700" t="0" r="23495" b="28575"/>
                <wp:wrapNone/>
                <wp:docPr id="9" name="Šipka dolů 9"/>
                <wp:cNvGraphicFramePr/>
                <a:graphic xmlns:a="http://schemas.openxmlformats.org/drawingml/2006/main">
                  <a:graphicData uri="http://schemas.microsoft.com/office/word/2010/wordprocessingShape">
                    <wps:wsp>
                      <wps:cNvSpPr/>
                      <wps:spPr>
                        <a:xfrm>
                          <a:off x="0" y="0"/>
                          <a:ext cx="484505" cy="5940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0000" tIns="4680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AFCC222" id="Šipka dolů 9" o:spid="_x0000_s1026" type="#_x0000_t67" style="position:absolute;margin-left:206.55pt;margin-top:7.1pt;width:38.15pt;height:46.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" adj="12791" fillcolor="white [3201]" strokecolor="black [3200]" strokeweight="1pt">
                <v:textbox inset="2.5mm,1.3mm"/>
              </v:shape>
            </w:pict>
          </mc:Fallback>
        </mc:AlternateContent>
      </w:r>
    </w:p>
    <w:p w14:paraId="65215E4D" w14:textId="2DE06CBE" w:rsidR="00CD7948" w:rsidRPr="00515F81" w:rsidRDefault="00CD7948" w:rsidP="00515F81">
      <w:pPr>
        <w:spacing w:line="360" w:lineRule="auto"/>
        <w:jc w:val="both"/>
      </w:pPr>
    </w:p>
    <w:tbl>
      <w:tblPr>
        <w:tblStyle w:val="Mkatabulky"/>
        <w:tblpPr w:leftFromText="141" w:rightFromText="141" w:vertAnchor="text" w:horzAnchor="margin" w:tblpXSpec="center" w:tblpY="257"/>
        <w:tblW w:w="0" w:type="auto"/>
        <w:tblLook w:val="04A0" w:firstRow="1" w:lastRow="0" w:firstColumn="1" w:lastColumn="0" w:noHBand="0" w:noVBand="1"/>
      </w:tblPr>
      <w:tblGrid>
        <w:gridCol w:w="6950"/>
      </w:tblGrid>
      <w:tr w:rsidR="0006084D" w:rsidRPr="00515F81" w14:paraId="6B613B60" w14:textId="77777777" w:rsidTr="00FD0991">
        <w:trPr>
          <w:trHeight w:val="290"/>
        </w:trPr>
        <w:tc>
          <w:tcPr>
            <w:tcW w:w="6950" w:type="dxa"/>
          </w:tcPr>
          <w:p w14:paraId="69793E8B" w14:textId="7ECD178F" w:rsidR="0006084D" w:rsidRPr="00515F81" w:rsidRDefault="0006084D" w:rsidP="00FD0991">
            <w:pPr>
              <w:spacing w:line="360" w:lineRule="auto"/>
              <w:jc w:val="center"/>
            </w:pPr>
            <w:r w:rsidRPr="00515F81">
              <w:t xml:space="preserve">Pro tvorbu teoretických východisek bylo použito </w:t>
            </w:r>
            <w:r w:rsidR="00FD0991">
              <w:t>29</w:t>
            </w:r>
            <w:r w:rsidRPr="00515F81">
              <w:t xml:space="preserve"> dohledaných článků</w:t>
            </w:r>
          </w:p>
        </w:tc>
      </w:tr>
    </w:tbl>
    <w:p w14:paraId="4C2B9F3E" w14:textId="2C34186C" w:rsidR="00CD7948" w:rsidRPr="00515F81" w:rsidRDefault="00CD7948" w:rsidP="00515F81">
      <w:pPr>
        <w:spacing w:line="360" w:lineRule="auto"/>
        <w:jc w:val="both"/>
      </w:pPr>
    </w:p>
    <w:p w14:paraId="4088DD3F" w14:textId="3097ADFA" w:rsidR="00CD7948" w:rsidRPr="00515F81" w:rsidRDefault="00CD7948" w:rsidP="00515F81">
      <w:pPr>
        <w:spacing w:line="360" w:lineRule="auto"/>
        <w:jc w:val="both"/>
      </w:pPr>
    </w:p>
    <w:p w14:paraId="5D9C9DEA" w14:textId="474370C5" w:rsidR="00CD7948" w:rsidRPr="00515F81" w:rsidRDefault="00CD7948" w:rsidP="00515F81">
      <w:pPr>
        <w:spacing w:line="360" w:lineRule="auto"/>
        <w:jc w:val="both"/>
      </w:pPr>
    </w:p>
    <w:p w14:paraId="5C6306A7" w14:textId="419CD497" w:rsidR="00CD7948" w:rsidRPr="00515F81" w:rsidRDefault="00CD7948" w:rsidP="00515F81">
      <w:pPr>
        <w:spacing w:line="360" w:lineRule="auto"/>
        <w:jc w:val="both"/>
      </w:pPr>
    </w:p>
    <w:p w14:paraId="5E031D0B" w14:textId="77777777" w:rsidR="00CD7948" w:rsidRPr="00515F81" w:rsidRDefault="00CD7948" w:rsidP="00515F81">
      <w:pPr>
        <w:spacing w:line="360" w:lineRule="auto"/>
        <w:jc w:val="both"/>
      </w:pPr>
    </w:p>
    <w:p w14:paraId="387E09CF" w14:textId="77777777" w:rsidR="00CD7948" w:rsidRPr="00515F81" w:rsidRDefault="00CD7948" w:rsidP="00515F81">
      <w:pPr>
        <w:spacing w:line="360" w:lineRule="auto"/>
        <w:jc w:val="both"/>
      </w:pPr>
    </w:p>
    <w:p w14:paraId="3D2CB0E8" w14:textId="77777777" w:rsidR="00CD7948" w:rsidRPr="00515F81" w:rsidRDefault="00CD7948" w:rsidP="00515F81">
      <w:pPr>
        <w:spacing w:line="360" w:lineRule="auto"/>
        <w:jc w:val="both"/>
      </w:pPr>
    </w:p>
    <w:p w14:paraId="768B8726" w14:textId="3E5790E5" w:rsidR="00CD7948" w:rsidRPr="00515F81" w:rsidRDefault="00CD7948" w:rsidP="00515F81">
      <w:pPr>
        <w:spacing w:line="360" w:lineRule="auto"/>
        <w:jc w:val="both"/>
      </w:pPr>
    </w:p>
    <w:p w14:paraId="61CCB8F6" w14:textId="64C0A882" w:rsidR="00CD7948" w:rsidRPr="00515F81" w:rsidRDefault="00CD7948" w:rsidP="00515F81">
      <w:pPr>
        <w:spacing w:line="360" w:lineRule="auto"/>
        <w:jc w:val="both"/>
      </w:pPr>
    </w:p>
    <w:p w14:paraId="05E08E76" w14:textId="049362A7" w:rsidR="00CD7948" w:rsidRPr="00515F81" w:rsidRDefault="00CD7948" w:rsidP="00515F81">
      <w:pPr>
        <w:spacing w:line="360" w:lineRule="auto"/>
        <w:jc w:val="both"/>
      </w:pPr>
    </w:p>
    <w:p w14:paraId="12C5F739" w14:textId="5AC371B3" w:rsidR="00CD7948" w:rsidRPr="00515F81" w:rsidRDefault="00CD7948" w:rsidP="00515F81">
      <w:pPr>
        <w:spacing w:line="360" w:lineRule="auto"/>
        <w:jc w:val="both"/>
      </w:pPr>
    </w:p>
    <w:p w14:paraId="7D1F2246" w14:textId="4D17BF1F" w:rsidR="00CD7948" w:rsidRPr="00515F81" w:rsidRDefault="00CD7948" w:rsidP="00515F81">
      <w:pPr>
        <w:spacing w:line="360" w:lineRule="auto"/>
        <w:jc w:val="both"/>
      </w:pPr>
    </w:p>
    <w:p w14:paraId="2E72D802" w14:textId="1C08A00A" w:rsidR="00CD7948" w:rsidRPr="00515F81" w:rsidRDefault="00CD7948" w:rsidP="00515F81">
      <w:pPr>
        <w:spacing w:line="360" w:lineRule="auto"/>
        <w:jc w:val="both"/>
      </w:pPr>
    </w:p>
    <w:p w14:paraId="06D592E1" w14:textId="77777777" w:rsidR="00CD7948" w:rsidRPr="00515F81" w:rsidRDefault="00CD7948" w:rsidP="00515F81">
      <w:pPr>
        <w:spacing w:line="360" w:lineRule="auto"/>
        <w:jc w:val="both"/>
      </w:pPr>
    </w:p>
    <w:p w14:paraId="4A708686" w14:textId="77777777" w:rsidR="00CD7948" w:rsidRPr="00515F81" w:rsidRDefault="00CD7948" w:rsidP="00515F81">
      <w:pPr>
        <w:spacing w:line="360" w:lineRule="auto"/>
        <w:jc w:val="both"/>
      </w:pPr>
    </w:p>
    <w:p w14:paraId="778E0829" w14:textId="14034237" w:rsidR="00CD7948" w:rsidRPr="00515F81" w:rsidRDefault="00CD7948" w:rsidP="00515F81">
      <w:pPr>
        <w:pStyle w:val="Formattext"/>
      </w:pPr>
    </w:p>
    <w:p w14:paraId="13322D93" w14:textId="16EA5B99" w:rsidR="00A1191A" w:rsidRPr="00515F81" w:rsidRDefault="00A1191A" w:rsidP="00515F81">
      <w:pPr>
        <w:spacing w:line="360" w:lineRule="auto"/>
        <w:jc w:val="both"/>
        <w:rPr>
          <w:color w:val="000000" w:themeColor="text1"/>
        </w:rPr>
      </w:pPr>
    </w:p>
    <w:p w14:paraId="37C8AE69" w14:textId="28D7C3F8" w:rsidR="003F0690" w:rsidRPr="00515F81" w:rsidRDefault="003F0690" w:rsidP="00515F81">
      <w:pPr>
        <w:spacing w:line="360" w:lineRule="auto"/>
        <w:jc w:val="both"/>
        <w:rPr>
          <w:color w:val="000000" w:themeColor="text1"/>
        </w:rPr>
      </w:pPr>
    </w:p>
    <w:p w14:paraId="7885C20E" w14:textId="5D7B03BB" w:rsidR="003F0690" w:rsidRPr="00515F81" w:rsidRDefault="003F0690" w:rsidP="00515F81">
      <w:pPr>
        <w:spacing w:line="360" w:lineRule="auto"/>
        <w:jc w:val="both"/>
        <w:rPr>
          <w:color w:val="000000" w:themeColor="text1"/>
        </w:rPr>
      </w:pPr>
    </w:p>
    <w:p w14:paraId="534B150B" w14:textId="4C63E0CF" w:rsidR="003F0690" w:rsidRPr="00515F81" w:rsidRDefault="003F0690" w:rsidP="00515F81">
      <w:pPr>
        <w:spacing w:line="360" w:lineRule="auto"/>
        <w:jc w:val="both"/>
        <w:rPr>
          <w:color w:val="000000" w:themeColor="text1"/>
        </w:rPr>
      </w:pPr>
    </w:p>
    <w:p w14:paraId="2EB43C6B" w14:textId="75568389" w:rsidR="003F0690" w:rsidRPr="00515F81" w:rsidRDefault="003F0690" w:rsidP="00515F81">
      <w:pPr>
        <w:spacing w:line="360" w:lineRule="auto"/>
        <w:jc w:val="both"/>
        <w:rPr>
          <w:color w:val="000000" w:themeColor="text1"/>
        </w:rPr>
      </w:pPr>
    </w:p>
    <w:p w14:paraId="13010AD2" w14:textId="082FDE6F" w:rsidR="003F0690" w:rsidRPr="00515F81" w:rsidRDefault="003F0690" w:rsidP="00515F81">
      <w:pPr>
        <w:spacing w:line="360" w:lineRule="auto"/>
        <w:jc w:val="both"/>
        <w:rPr>
          <w:color w:val="000000" w:themeColor="text1"/>
        </w:rPr>
      </w:pPr>
    </w:p>
    <w:p w14:paraId="2F74FAD4" w14:textId="3AB83802" w:rsidR="003F0690" w:rsidRPr="00515F81" w:rsidRDefault="003F0690" w:rsidP="00515F81">
      <w:pPr>
        <w:spacing w:line="360" w:lineRule="auto"/>
        <w:jc w:val="both"/>
        <w:rPr>
          <w:color w:val="000000" w:themeColor="text1"/>
        </w:rPr>
      </w:pPr>
    </w:p>
    <w:p w14:paraId="48496D42" w14:textId="45A03DDB" w:rsidR="003F0690" w:rsidRPr="00515F81" w:rsidRDefault="003F0690" w:rsidP="00515F81">
      <w:pPr>
        <w:spacing w:line="360" w:lineRule="auto"/>
        <w:jc w:val="both"/>
        <w:rPr>
          <w:color w:val="000000" w:themeColor="text1"/>
        </w:rPr>
      </w:pPr>
    </w:p>
    <w:p w14:paraId="2F71D0CD" w14:textId="11DFF401" w:rsidR="003F0690" w:rsidRPr="00515F81" w:rsidRDefault="003F0690" w:rsidP="00515F81">
      <w:pPr>
        <w:spacing w:line="360" w:lineRule="auto"/>
        <w:jc w:val="both"/>
        <w:rPr>
          <w:color w:val="000000" w:themeColor="text1"/>
        </w:rPr>
      </w:pPr>
    </w:p>
    <w:p w14:paraId="57A07EAA" w14:textId="14E418E4" w:rsidR="003F0690" w:rsidRPr="00515F81" w:rsidRDefault="003F0690" w:rsidP="00515F81">
      <w:pPr>
        <w:spacing w:line="360" w:lineRule="auto"/>
        <w:jc w:val="both"/>
        <w:rPr>
          <w:color w:val="000000" w:themeColor="text1"/>
        </w:rPr>
      </w:pPr>
    </w:p>
    <w:p w14:paraId="0D9BADD6" w14:textId="7D3973D6" w:rsidR="003F0690" w:rsidRPr="00515F81" w:rsidRDefault="003F0690" w:rsidP="00515F81">
      <w:pPr>
        <w:spacing w:line="360" w:lineRule="auto"/>
        <w:jc w:val="both"/>
        <w:rPr>
          <w:color w:val="000000" w:themeColor="text1"/>
        </w:rPr>
      </w:pPr>
    </w:p>
    <w:p w14:paraId="201DC65D" w14:textId="4E5B8B9D" w:rsidR="003F0690" w:rsidRPr="00515F81" w:rsidRDefault="003F0690" w:rsidP="00515F81">
      <w:pPr>
        <w:spacing w:line="360" w:lineRule="auto"/>
        <w:jc w:val="both"/>
        <w:rPr>
          <w:color w:val="000000" w:themeColor="text1"/>
        </w:rPr>
      </w:pPr>
    </w:p>
    <w:p w14:paraId="2907F47B" w14:textId="722896A6" w:rsidR="003F0690" w:rsidRPr="00515F81" w:rsidRDefault="003F0690" w:rsidP="00515F81">
      <w:pPr>
        <w:spacing w:line="360" w:lineRule="auto"/>
        <w:jc w:val="both"/>
        <w:rPr>
          <w:color w:val="000000" w:themeColor="text1"/>
        </w:rPr>
      </w:pPr>
    </w:p>
    <w:p w14:paraId="1A284F99" w14:textId="3100F471" w:rsidR="003F0690" w:rsidRPr="00515F81" w:rsidRDefault="003F0690" w:rsidP="00515F81">
      <w:pPr>
        <w:spacing w:line="360" w:lineRule="auto"/>
        <w:jc w:val="both"/>
        <w:rPr>
          <w:color w:val="000000" w:themeColor="text1"/>
        </w:rPr>
      </w:pPr>
    </w:p>
    <w:p w14:paraId="0CAE506C" w14:textId="21FAE3A3" w:rsidR="003F0690" w:rsidRPr="00515F81" w:rsidRDefault="003F0690" w:rsidP="00515F81">
      <w:pPr>
        <w:spacing w:line="360" w:lineRule="auto"/>
        <w:jc w:val="both"/>
        <w:rPr>
          <w:color w:val="000000" w:themeColor="text1"/>
        </w:rPr>
      </w:pPr>
    </w:p>
    <w:p w14:paraId="30FBAFD2" w14:textId="77777777" w:rsidR="003F0690" w:rsidRPr="00515F81" w:rsidRDefault="003F0690" w:rsidP="00515F81">
      <w:pPr>
        <w:spacing w:line="360" w:lineRule="auto"/>
        <w:jc w:val="both"/>
      </w:pPr>
    </w:p>
    <w:p w14:paraId="1940D22A" w14:textId="2A43C81E" w:rsidR="00C5023E" w:rsidRPr="00C5023E" w:rsidRDefault="00A1191A" w:rsidP="00C5023E">
      <w:pPr>
        <w:pStyle w:val="Nadpis1"/>
        <w:jc w:val="both"/>
        <w:rPr>
          <w:rFonts w:cs="Times New Roman"/>
        </w:rPr>
      </w:pPr>
      <w:bookmarkStart w:id="2" w:name="_Toc138946493"/>
      <w:r w:rsidRPr="00515F81">
        <w:rPr>
          <w:rFonts w:cs="Times New Roman"/>
        </w:rPr>
        <w:lastRenderedPageBreak/>
        <w:t>SUMARIZACE DOHLEDANÝCH POZANTKŮ</w:t>
      </w:r>
      <w:bookmarkEnd w:id="2"/>
    </w:p>
    <w:p w14:paraId="36BB3807" w14:textId="380612C6" w:rsidR="003F3A6A" w:rsidRPr="003F3A6A" w:rsidRDefault="00C5023E" w:rsidP="003F3A6A">
      <w:pPr>
        <w:pStyle w:val="Nadpis2"/>
        <w:jc w:val="both"/>
        <w:rPr>
          <w:rFonts w:cs="Times New Roman"/>
          <w:sz w:val="24"/>
          <w:szCs w:val="24"/>
        </w:rPr>
      </w:pPr>
      <w:bookmarkStart w:id="3" w:name="_Toc138946494"/>
      <w:r>
        <w:rPr>
          <w:rFonts w:cs="Times New Roman"/>
          <w:sz w:val="24"/>
          <w:szCs w:val="24"/>
        </w:rPr>
        <w:t>Indikace k zařazení pacienta k paliativní péči</w:t>
      </w:r>
      <w:bookmarkEnd w:id="3"/>
    </w:p>
    <w:p w14:paraId="476131F2" w14:textId="77777777" w:rsidR="003F3A6A" w:rsidRPr="00515F81" w:rsidRDefault="003F3A6A" w:rsidP="003F3A6A">
      <w:pPr>
        <w:spacing w:line="360" w:lineRule="auto"/>
        <w:jc w:val="both"/>
        <w:rPr>
          <w:color w:val="000000" w:themeColor="text1"/>
        </w:rPr>
      </w:pPr>
      <w:r w:rsidRPr="00515F81">
        <w:rPr>
          <w:color w:val="000000" w:themeColor="text1"/>
        </w:rPr>
        <w:t xml:space="preserve">          Paliativní péče je věnována pacientům, kteří trpí </w:t>
      </w:r>
      <w:proofErr w:type="spellStart"/>
      <w:r w:rsidRPr="00515F81">
        <w:rPr>
          <w:color w:val="000000" w:themeColor="text1"/>
        </w:rPr>
        <w:t>progreduj</w:t>
      </w:r>
      <w:r>
        <w:rPr>
          <w:color w:val="000000" w:themeColor="text1"/>
        </w:rPr>
        <w:t>í</w:t>
      </w:r>
      <w:r w:rsidRPr="00515F81">
        <w:rPr>
          <w:color w:val="000000" w:themeColor="text1"/>
        </w:rPr>
        <w:t>cím</w:t>
      </w:r>
      <w:proofErr w:type="spellEnd"/>
      <w:r w:rsidRPr="00515F81">
        <w:rPr>
          <w:color w:val="000000" w:themeColor="text1"/>
        </w:rPr>
        <w:t xml:space="preserve"> a aktivním onemocněním, které nereaguje na kurativní léčbu. Hlavním cílem je zlepšení kvality života pacientů a zmírnění příznaků, zejména bolesti a další sociální, psychologické problémy pacienta (Marková, 2010).</w:t>
      </w:r>
    </w:p>
    <w:p w14:paraId="76C5DCBD" w14:textId="77777777" w:rsidR="003F3A6A" w:rsidRPr="00515F81" w:rsidRDefault="003F3A6A" w:rsidP="003F3A6A">
      <w:pPr>
        <w:pStyle w:val="Formattext"/>
      </w:pPr>
      <w:r w:rsidRPr="00515F81">
        <w:t>Zcela klíčovou roli hraje její včasná indikace a nastavení kvalitního plánu, ať už je poskytována v nemocničním nebo domácím prostředí. Velmi důležitá je spolupráce praktických lékařů a specialistů v oboru paliativní medicíny (Kabelka, 2018, s. 34).</w:t>
      </w:r>
      <w:r w:rsidRPr="00515F81">
        <w:rPr>
          <w:color w:val="333333"/>
        </w:rPr>
        <w:t xml:space="preserve"> </w:t>
      </w:r>
      <w:r w:rsidRPr="00515F81">
        <w:t xml:space="preserve">Centrum paliativní péče na základě moderních výzkumů uvádí, že čím dříve je paliativní péče zahrnuta do celkové péče o těžce nevyléčitelného pacienta, tím více z ní nemocný i jeho blízcí profitují. Centrum poukazuje na možnost oba typy léčby účelně propojit a využívat současně, přičemž je možné jejich poměr upravovat podle vývoje stavu pacienta </w:t>
      </w:r>
      <w:r w:rsidRPr="00515F81">
        <w:rPr>
          <w:shd w:val="clear" w:color="auto" w:fill="FCFCFC"/>
        </w:rPr>
        <w:t>(</w:t>
      </w:r>
      <w:r w:rsidRPr="00515F81">
        <w:rPr>
          <w:color w:val="000000" w:themeColor="text1"/>
        </w:rPr>
        <w:t>Sláma et al., 2013</w:t>
      </w:r>
      <w:r w:rsidRPr="00515F81">
        <w:rPr>
          <w:shd w:val="clear" w:color="auto" w:fill="FCFCFC"/>
        </w:rPr>
        <w:t>).</w:t>
      </w:r>
      <w:r w:rsidRPr="00515F81">
        <w:t xml:space="preserve"> </w:t>
      </w:r>
    </w:p>
    <w:p w14:paraId="1FB237F9" w14:textId="77777777" w:rsidR="003F3A6A" w:rsidRPr="00515F81" w:rsidRDefault="003F3A6A" w:rsidP="003F3A6A">
      <w:pPr>
        <w:pStyle w:val="Formattext"/>
      </w:pPr>
      <w:r w:rsidRPr="00515F81">
        <w:t>Právě ale včasné zahájení představuje největší problém. Rozhodnutí, kdy paliativní péči zahájit je velmi těžké pro snahu zdravotnického personálu zajistit pacientovi v nejvyšší možné míře zdravotní péči s využitím nejmodernějších metod léčby daného onemocnění. Přestože toto rozhodnutí nemůže provést jeden odborník daného oboru, je to v důsledku on, kdo toto rozhodnutí učiní. Hlavními indikacemi k paliativní péči jsou pacienti, u kterých byla ukončena aktivní onkologická léčba s kurativním záměrem. Dále nemocní, u nichž byla zahájena symptomatická a podpůrná léčba s cílem dosáhnout co možná nejvyšší úrovně kvality života. Nemocní, kteří vyžadují intenzivní ošetřovatelskou péči s cílem dosažení stabilizace onemocnění a vedlejších projevů léčby. Nemocní vyžadující trvalou ošetřovatelskou péči s cílem dosažení co nejlepší možné úrovně kvality života a klienti v </w:t>
      </w:r>
      <w:proofErr w:type="spellStart"/>
      <w:r w:rsidRPr="00515F81">
        <w:t>preterminální</w:t>
      </w:r>
      <w:proofErr w:type="spellEnd"/>
      <w:r w:rsidRPr="00515F81">
        <w:t xml:space="preserve"> a terminální fázi onemocnění </w:t>
      </w:r>
      <w:r w:rsidRPr="00515F81">
        <w:rPr>
          <w:color w:val="000000" w:themeColor="text1"/>
        </w:rPr>
        <w:t>(Filip et al., 2011, s. 170).</w:t>
      </w:r>
    </w:p>
    <w:p w14:paraId="131A01EF" w14:textId="77777777" w:rsidR="003F3A6A" w:rsidRPr="00515F81" w:rsidRDefault="003F3A6A" w:rsidP="003F3A6A">
      <w:pPr>
        <w:pStyle w:val="Formattext"/>
      </w:pPr>
      <w:r w:rsidRPr="00515F81">
        <w:t xml:space="preserve">Dalším stěžejním bodem pro poskytnutí kvalitní paliativní péče je její dostupnost. Paliativní péče by neměla být výsadou jenom vybraných center rozdělených např. podle oborů, nebo dokonce na základě diagnóz, měla by být součástí organizace plošné zdravotní péče poskytované na regionální úrovni. Pokud bude mít paliativní péče jednotnou strukturu, velmi se tím usnadní a zpřehlední její medicínsko-ekonomické řízení. Proto je vhodné její začlenění do struktury organizace zdravotní péče jako plnohodnotný samostatný obor. Úspora finančních prostředků, které by byly vynaloženy na zdravotní péči, by zpětně měla podpořit ten segment zdravotní péče, který tuto úsporu aktivoval. Finanční úspora je pouze jedním z mnoha přínosů </w:t>
      </w:r>
      <w:r w:rsidRPr="00515F81">
        <w:lastRenderedPageBreak/>
        <w:t xml:space="preserve">paliativní péče. K dalším nepřehlédnutelným přínosům patří zkrácení doby pobytu na JIP, zkrácení hospitalizace, nižší frekvence </w:t>
      </w:r>
      <w:proofErr w:type="spellStart"/>
      <w:r w:rsidRPr="00515F81">
        <w:t>rehospitalizací</w:t>
      </w:r>
      <w:proofErr w:type="spellEnd"/>
      <w:r w:rsidRPr="00515F81">
        <w:t>, snížení stresu a zvýšení spokojenosti s péčí, zvýšení spokojenosti s rozhodovacím procesem, menší četnost nepřínosných invazivních postupů, mezi než patří další chemoterapie nebo operační zákroky, lepší vyrovnání se rodiny se situací, případně nekomplikované truchlení, lepší léčba symptomů a v neposlední řadě častější odeslání ke specializované paliativní a hospicové péči</w:t>
      </w:r>
      <w:r w:rsidRPr="00515F81">
        <w:rPr>
          <w:color w:val="C00000"/>
        </w:rPr>
        <w:t xml:space="preserve">. </w:t>
      </w:r>
      <w:r w:rsidRPr="00515F81">
        <w:t>(</w:t>
      </w:r>
      <w:proofErr w:type="spellStart"/>
      <w:r w:rsidRPr="00515F81">
        <w:t>Rusinová</w:t>
      </w:r>
      <w:proofErr w:type="spellEnd"/>
      <w:r w:rsidRPr="00515F81">
        <w:t xml:space="preserve"> et al., 2019, s. 450). Otázkou stále zůstává, kdy tedy paliativní péči zahájit. K nalezení odpovědi na tuto otázku mohou pomoci indikační kritéria, která vycházejí především z odborných medicínských ukazatelů a z podmínek poskytování ošetřovatelské péče na různých úrovních. Díky tomu je možno sem zařadit i nemocné, u nichž nemusí být hlavním kritériem celkový stav nemocného nebo prognóza. Podle těchto kritérií je možno do PP zařadit i nemocné, u kterých byla ukončena kurativní léčba. </w:t>
      </w:r>
    </w:p>
    <w:p w14:paraId="67C8E352" w14:textId="77777777" w:rsidR="003F3A6A" w:rsidRPr="00515F81" w:rsidRDefault="003F3A6A" w:rsidP="003F3A6A">
      <w:pPr>
        <w:pStyle w:val="Formattext"/>
      </w:pPr>
      <w:r w:rsidRPr="00515F81">
        <w:t>Paliativní péče se rozděluje na obecnou a specializovanou paliativní péči. Obecná paliativní péče je definována dobrou klinickou praxí, která je poskytována zdravotníky v rámci jejich odborností. Základem je včasné rozpoznání nevyléčitelného charakteru onemocnění, identifikace a ovlivňování oblastí významných pro kvalitu pacientova života. Do této kategorie spadá racionální využití kauzálních potřeb léčebných postupů, léčba symptomů, empatická komunikace, pomoc při organizačním zajištění péče, při využití služeb ostatních specialistů, zajištění domácí ošetřovatelské péče atd. Měli by ji umět poskytnout všichni zdravotníci s ohledem na specifika své odbornosti.</w:t>
      </w:r>
    </w:p>
    <w:p w14:paraId="20C5B528" w14:textId="77777777" w:rsidR="003F3A6A" w:rsidRPr="00515F81" w:rsidRDefault="003F3A6A" w:rsidP="003F3A6A">
      <w:pPr>
        <w:pStyle w:val="Formattext"/>
      </w:pPr>
      <w:r w:rsidRPr="00515F81">
        <w:t>Specializovaná paliativní péče je charakterizována jako aktivní multidisciplinární péče poskytovaná pacientům a jejich rodinám týmem odborníků se speciálním vzděláním v oblasti paliativní péče. Je poskytována pacientům, kteří komplexností svých tělesných nebo psychosociálních potřeb přesahují možnosti poskytovatelů obecné paliativní péče (</w:t>
      </w:r>
      <w:r w:rsidRPr="00515F81">
        <w:rPr>
          <w:color w:val="000000" w:themeColor="text1"/>
        </w:rPr>
        <w:t>Sláma et al., 2013</w:t>
      </w:r>
      <w:r w:rsidRPr="00515F81">
        <w:t>).</w:t>
      </w:r>
    </w:p>
    <w:p w14:paraId="5BC37661" w14:textId="77777777" w:rsidR="003F3A6A" w:rsidRPr="00515F81" w:rsidRDefault="003F3A6A" w:rsidP="003F3A6A">
      <w:pPr>
        <w:pStyle w:val="Formattext"/>
      </w:pPr>
      <w:r w:rsidRPr="00515F81">
        <w:t>Od listopadu 2015 do března 2016 provedla Nováková studii, ve které srovnává financování PP v Ugandě a v České republice. Ve své studii uvádí, že paliativní péče je v České republice z 50 až 60 % hrazena zdravotními pojišťovnami. Dalších 20 % poskytují některé magistráty, sponzorské dary tvoří 2–</w:t>
      </w:r>
      <w:proofErr w:type="gramStart"/>
      <w:r w:rsidRPr="00515F81">
        <w:t>3%</w:t>
      </w:r>
      <w:proofErr w:type="gramEnd"/>
      <w:r w:rsidRPr="00515F81">
        <w:t xml:space="preserve">. Určitá finanční zátěž leží i na samotných nemocných, kteří se v lůžkových zařízeních paliativní péče podílejí na její úhradě pevně stanovenou částkou ve výši 8 700 Kč. Na domácí péči též přispívají zdravotní pojišťovny, hradí náklady na standardní ošetření. Za nadstandardní výkony platí nemocný, případně rodina nebo blízcí. O odbornou ošetřovatelskou péči žádá nemocný sám nebo jeho rodina na doporučení ošetřujícího lékaře (Nováková, 2017, s. 136). V roce 2019 byl spuštěn projekt Ministerstva zdravotnictví </w:t>
      </w:r>
      <w:r w:rsidRPr="00515F81">
        <w:lastRenderedPageBreak/>
        <w:t xml:space="preserve">České republiky (dále jen MZČR) </w:t>
      </w:r>
      <w:r w:rsidRPr="00515F81">
        <w:rPr>
          <w:i/>
          <w:iCs/>
        </w:rPr>
        <w:t xml:space="preserve">Podpora paliativní péče – zvýšení dostupnosti zdravotních služeb v oblasti paliativní péče v nemocnicích akutní a následné péče. </w:t>
      </w:r>
      <w:r w:rsidRPr="00515F81">
        <w:t xml:space="preserve">Jedná se o pilotní projekt, který si klade za cíl podporovat a ověřovat funkci sedmi konziliárních paliativních týmů ve vybraných nemocnicích. Zároveň zajišťuje kvalitní sběr dat, na jejichž základě budou navrženy změny vedoucí ke standardizaci paliativní péče v nemocnicích. Nedílnou součástí projektu je i jeho financování. To bylo zajištěnou podpisem Memoranda o spolupráci na zajištění udržitelnosti a na rozvoji paliativních týmů u poskytovatelů akutní lůžkové péče v České republice. MZČR, zastoupené tehdejším ministrem Janem Blatným, zástupci zdravotních pojišťoven, České společnosti paliativní medicíny ČLS JEP a Ústavu zdravotnických informací a statistiky ČR (ÚZIS) se zavázali k rozvoji a financování zdravotních služeb v oblasti </w:t>
      </w:r>
      <w:r>
        <w:t>paliativní péče</w:t>
      </w:r>
      <w:r w:rsidRPr="00515F81">
        <w:t>. Účelem Memoranda je jak zajištění financování sedmi pilotních paliativních týmů v roce 2021, tak i spolupráce na nastavení definitivního úhradového mechanismu pro nemocniční konziliární paliativní týmy od roku 2022. Díky nastavení systémového financování se paliativní týmy stanou standardní součástí českého zdravotního systému a jejich služby budou dostupné všem potřebným (</w:t>
      </w:r>
      <w:proofErr w:type="spellStart"/>
      <w:r w:rsidRPr="00515F81">
        <w:t>mzcr</w:t>
      </w:r>
      <w:proofErr w:type="spellEnd"/>
      <w:r w:rsidRPr="00515F81">
        <w:t xml:space="preserve">, 2022). </w:t>
      </w:r>
    </w:p>
    <w:p w14:paraId="74A13F93" w14:textId="77777777" w:rsidR="003F3A6A" w:rsidRPr="00515F81" w:rsidRDefault="003F3A6A" w:rsidP="003F3A6A">
      <w:pPr>
        <w:pStyle w:val="Formattext"/>
      </w:pPr>
      <w:r w:rsidRPr="00515F81">
        <w:t>V návaznosti na Memorandum se podařilo v úhradové vyhlášce pro rok 2022 definovat bonifikaci pro poskytovatele, kteří zajišťují PP prostřednictvím samostatného PT. Cílem je zajistit udržitelnost výše zmiňovaného projektu. V současné době splňuje podmínky bonifikace 25 českých nemocnic (Kolářová, 2022).</w:t>
      </w:r>
    </w:p>
    <w:p w14:paraId="6910F086" w14:textId="77777777" w:rsidR="003F3A6A" w:rsidRPr="00515F81" w:rsidRDefault="003F3A6A" w:rsidP="003F3A6A">
      <w:pPr>
        <w:pStyle w:val="Formattext"/>
      </w:pPr>
      <w:r w:rsidRPr="00515F81">
        <w:t xml:space="preserve">Právo na sebeurčení každého člověka nekončí tím, že již nemůže mluvit, nebo tím, že pro svůj zdravotní stav není schopen rozhodovat sám o sobě. Od roku 2012 může každý občan České republiky sepsat své dříve vyslovené přání. Zde může popsat vše, co si do budoucna přeje, nebo naopak nepřeje v případě, že by se dostal do situace například dlouhodobého kómatu, bude trpět syndromem pokročilé demence, nebo v jiném nepříznivém zdravotním stavu, kdy nebude schopen rozhodovat sám o sobě. Institut dříve vysloveného přání mu umožňuje vyjádřit nesouhlas s resuscitací, dýcháním s pomocí přístroje atd. To je pomoc nejen pro pacienty samotné, ale i pro jejich okolí a zdravotnické pracovníky (Cesta domů, 2016). </w:t>
      </w:r>
    </w:p>
    <w:p w14:paraId="49E823EA" w14:textId="77777777" w:rsidR="003F3A6A" w:rsidRPr="00515F81" w:rsidRDefault="003F3A6A" w:rsidP="003F3A6A">
      <w:pPr>
        <w:pStyle w:val="Formattext"/>
      </w:pPr>
      <w:r w:rsidRPr="00515F81">
        <w:t xml:space="preserve">Tato možnost je výslovně zakotvena do českého právního řádu zákonem č. 372/2011 Sb., o zdravotních službách a podmínkách jejich poskytování, který nabyl účinnosti dne 1. 4. 2012. Příslušná ustanovení zákona o zdravotních službách vychází z ustanovení čl. 9 Úmluvy o lidských právech a biomedicíně, podle kterého bude brán zřetel na dříve vyslovená přání pacienta týkající se lékařského zákroku, pokud pacient v době zákroku není ve stavu, kdy by mohl své přání vyjádřit. Zákon o zdravotních službách jasně definuje v § 36 odst. 2, že dříve vyslovené přání musí mít písemnou formu a musí být opatřeno úředně ověřeným podpisem </w:t>
      </w:r>
      <w:r w:rsidRPr="00515F81">
        <w:lastRenderedPageBreak/>
        <w:t xml:space="preserve">pacienta. Nedílnou součástí je i písemné poučení pacienta o důsledcích jeho rozhodnutí, a to lékařem v oboru všeobecného praktického lékařství, u něhož je pacient registrován, případně jiným lékařem v oboru zdravotní péče, s níž dříve vyslovené přání souvisí. V zájmu jistoty lze doporučit i podpis lékaře, který poskytl poučení, přímo na listině obsahující dříve vyslovená přání pacienta. V odstavci 5 stejného paragrafu jsou pak vymezeny situace, kdy dříve vyslovené přání nelze respektovat. Jedná se zejména o situaci, kdy by splnění přání mohlo ohrozit jiné osoby. Nebo případ, kdy přání nabádá k postupům vedoucím k aktivnímu způsobení smrti (Tomešová, 2016). </w:t>
      </w:r>
    </w:p>
    <w:p w14:paraId="69B69CAD" w14:textId="69810C23" w:rsidR="003F3A6A" w:rsidRDefault="003F3A6A" w:rsidP="003F3A6A">
      <w:pPr>
        <w:pStyle w:val="Formattext"/>
      </w:pPr>
      <w:r w:rsidRPr="00515F81">
        <w:t>Právními aspekty tohoto institutu se ve svém článku zabývá Doležal. Ten rozebírá jeho klady i rizika. Přestože zakotvení institutu dříve vyslovených přání do českého právního řádu bylo odbornou veřejností přijato vesměs pozitivně, Doležal ve své práci poukazuje na některé právní i etické problémy, které se s tímto institutem pojí, a kterými se podle Doležala zabývá odborná literatura. Jedná se o právní problémy související s formou jejich vyjádření, s jejich významem, s problémem obecnosti, nebo naopak přílišné specifikace budoucí situace a budoucí léčby, otázkou jejich aplikovatelnosti, zejména v definici situace, kdy je již osoba zcela nekompetentní k vyjádření právně relevantní vůle k postupu ohledně její další léčby. Problém představují i prospektivní autonomie a nejistota ohledně budoucnosti. Doležal vysvětluje, že člověk se neustále vyvíjí. Proto není zcela jisté, zda pacient dokáže zvážit situaci, ve které se ocitne v budoucnosti. S tím souvisí i problém konfliktu mezi zájmy „dříve kompetentního já“ a současného „nekompetentního já“. Jako příklad je uvedena situace, kdy dříve pacient vyslovil přání nežít, nyní ale je spokojen a nechce zemřít. Což nás přivádí k dalšímu, úzce propojenému problému, a tím je změna personální identity. Doležal se zde opírá o další autory, kteří tvrdí, že se u pacientů zcela mění identita a vzniká nová osobnost, přičemž dřívější identita není kompetentní k tak závažnému rozhodnutí o osobnosti stávající. V některých případech se může stát, že je zplnomocněn zástupce, aby rozhodl o nemocném. Zde je velké riziko subjektivního náhledu zmocněnce na danou situaci. V neposlední řadě rovněž narážíme na problém interpretace a kontextu dříve vyslovených přání (Doležal, 2017, s. 7)</w:t>
      </w:r>
    </w:p>
    <w:p w14:paraId="16BB9A78" w14:textId="3621BBD2" w:rsidR="003F3A6A" w:rsidRDefault="003F3A6A" w:rsidP="003F3A6A">
      <w:pPr>
        <w:pStyle w:val="Formattext"/>
      </w:pPr>
    </w:p>
    <w:p w14:paraId="472F330B" w14:textId="78C5F8F8" w:rsidR="003F3A6A" w:rsidRDefault="003F3A6A" w:rsidP="003F3A6A">
      <w:pPr>
        <w:pStyle w:val="Formattext"/>
      </w:pPr>
    </w:p>
    <w:p w14:paraId="5DED4956" w14:textId="73236332" w:rsidR="003F3A6A" w:rsidRDefault="003F3A6A" w:rsidP="003F3A6A">
      <w:pPr>
        <w:pStyle w:val="Formattext"/>
      </w:pPr>
    </w:p>
    <w:p w14:paraId="2FA17824" w14:textId="77777777" w:rsidR="003F3A6A" w:rsidRPr="00515F81" w:rsidRDefault="003F3A6A" w:rsidP="003F3A6A">
      <w:pPr>
        <w:pStyle w:val="Formattext"/>
      </w:pPr>
    </w:p>
    <w:p w14:paraId="2F3ECF79" w14:textId="2E525B6F" w:rsidR="0023273A" w:rsidRPr="00515F81" w:rsidRDefault="00C5023E" w:rsidP="0023273A">
      <w:pPr>
        <w:pStyle w:val="Nadpis2"/>
        <w:jc w:val="both"/>
        <w:rPr>
          <w:rFonts w:cs="Times New Roman"/>
          <w:sz w:val="24"/>
          <w:szCs w:val="24"/>
        </w:rPr>
      </w:pPr>
      <w:bookmarkStart w:id="4" w:name="_Toc138946495"/>
      <w:r>
        <w:rPr>
          <w:rFonts w:cs="Times New Roman"/>
          <w:sz w:val="24"/>
          <w:szCs w:val="24"/>
        </w:rPr>
        <w:lastRenderedPageBreak/>
        <w:t xml:space="preserve">Funkce a </w:t>
      </w:r>
      <w:proofErr w:type="spellStart"/>
      <w:r>
        <w:rPr>
          <w:rFonts w:cs="Times New Roman"/>
          <w:sz w:val="24"/>
          <w:szCs w:val="24"/>
        </w:rPr>
        <w:t>pesronální</w:t>
      </w:r>
      <w:proofErr w:type="spellEnd"/>
      <w:r>
        <w:rPr>
          <w:rFonts w:cs="Times New Roman"/>
          <w:sz w:val="24"/>
          <w:szCs w:val="24"/>
        </w:rPr>
        <w:t xml:space="preserve"> složení konziliárních paliativních týmů</w:t>
      </w:r>
      <w:bookmarkEnd w:id="4"/>
    </w:p>
    <w:p w14:paraId="17AA323F" w14:textId="77777777" w:rsidR="0023273A" w:rsidRPr="00515F81" w:rsidRDefault="0023273A" w:rsidP="0023273A">
      <w:pPr>
        <w:pStyle w:val="Formattext"/>
      </w:pPr>
      <w:r w:rsidRPr="00515F81">
        <w:t xml:space="preserve">Standardy paliativní péče popisují konziliární týmy paliativní péče jako multidisciplinární tým s jasně definovaným personálním obsazením (lékař, sestra, zdravotně-sociální pracovník, psycholog a další). Specializovaná paliativní péče v podobě KTPP je součástí komplexní sítě služeb specializované paliativní péče v České republice (Paliativní centrum, 2022). </w:t>
      </w:r>
    </w:p>
    <w:p w14:paraId="775653D4" w14:textId="77777777" w:rsidR="0023273A" w:rsidRPr="00515F81" w:rsidRDefault="0023273A" w:rsidP="0023273A">
      <w:pPr>
        <w:pStyle w:val="Formattext"/>
      </w:pPr>
      <w:r w:rsidRPr="00515F81">
        <w:rPr>
          <w:color w:val="000000" w:themeColor="text1"/>
        </w:rPr>
        <w:t xml:space="preserve">Nemocnice hrají v ošetřování nemocných se závažným onemocněním klíčovou roli. Urbanová a kol. 2020 se ve svém textu </w:t>
      </w:r>
      <w:r>
        <w:rPr>
          <w:color w:val="000000" w:themeColor="text1"/>
        </w:rPr>
        <w:t xml:space="preserve">uvádějí, </w:t>
      </w:r>
      <w:r w:rsidRPr="00515F81">
        <w:rPr>
          <w:color w:val="000000" w:themeColor="text1"/>
        </w:rPr>
        <w:t xml:space="preserve">že v posledním roce života je hospitalizováno až 90 % nemocných a kolem 55 % úmrtí ve Velké Británii je v nemocnici. Přičemž již výzkumy v osmdesátých letech zdokumentovaly ve Velké Británii nedostatky v péči o umírající pacienty. Novodobější výzkumy Urbanové dokládají, že ačkoliv je přístup lékařů a ošetřujícího personálu výborný, dotazovaní vyjadřují nespokojenost s dehumanizací a poukazují na to, že na jejich individuální potřeby a přání nebyl brán zřetel. V nemocniční PP byla shledána celá řada nedostatků, tj. kvůli aspektům lidskosti, schopnosti mírnit úzkost atd. PP by měla zahrnovat komunikaci nejen s nemocným, ale i s jeho rodinou v celém svém průběhu. Komunikovat o prognóze, včetně prognózy nejisté, o předpokládaném vývoji onemocnění je nezbytné. Je třeba dostatek času na plánování závěru života, stanovení plánů péče, které musí zohledňovat přání nemocných. Autoři zmiňované studie ve své práci prokázali vysokou míru hospitalizací </w:t>
      </w:r>
      <w:r w:rsidRPr="00515F81">
        <w:t xml:space="preserve">v posledních třech měsících života. Podle nich je možno tento čas také chápat jako příležitost pro komunikaci o cílech léčby a plánech péče s nemocným i s rodinou pro případ, že navzdory léčbě nedochází ke zlepšení stavu nemocného. Vše výše jmenované klade vysoké nároky na celý ošetřující tým, kdy hlavním předpokladem je vzdělaný a školený personál. Jsou nutné úzká spolupráce v multidisciplinárním týmu a intenzivní spolupráce s ostatními poskytovateli PP, např. domácími hospici (Urbanová et al., 2020, s. 115). </w:t>
      </w:r>
    </w:p>
    <w:p w14:paraId="45DAEE04" w14:textId="77777777" w:rsidR="0023273A" w:rsidRPr="00515F81" w:rsidRDefault="0023273A" w:rsidP="0023273A">
      <w:pPr>
        <w:pStyle w:val="Formattext"/>
        <w:rPr>
          <w:color w:val="000000" w:themeColor="text1"/>
        </w:rPr>
      </w:pPr>
      <w:r w:rsidRPr="00515F81">
        <w:rPr>
          <w:color w:val="000000" w:themeColor="text1"/>
        </w:rPr>
        <w:t>Současné zdravotnictví si jako jeden z důležitých úkolů stanovuje oproštění paliativní medicíny od výlučné konotace v duchu end-</w:t>
      </w:r>
      <w:proofErr w:type="spellStart"/>
      <w:r w:rsidRPr="00515F81">
        <w:rPr>
          <w:color w:val="000000" w:themeColor="text1"/>
        </w:rPr>
        <w:t>of</w:t>
      </w:r>
      <w:proofErr w:type="spellEnd"/>
      <w:r w:rsidRPr="00515F81">
        <w:rPr>
          <w:color w:val="000000" w:themeColor="text1"/>
        </w:rPr>
        <w:t>-</w:t>
      </w:r>
      <w:proofErr w:type="spellStart"/>
      <w:r w:rsidRPr="00515F81">
        <w:rPr>
          <w:color w:val="000000" w:themeColor="text1"/>
        </w:rPr>
        <w:t>life</w:t>
      </w:r>
      <w:proofErr w:type="spellEnd"/>
      <w:r w:rsidRPr="00515F81">
        <w:rPr>
          <w:color w:val="000000" w:themeColor="text1"/>
        </w:rPr>
        <w:t xml:space="preserve"> care. Díky komplexnímu řešení pacientových obtíží, včetně problémů psychologického a sociálního charakteru, a pečlivé facilitaci cílů péče s pacientem a jeho rodinou může PP velmi usnadnit složitá rozhodování, kterým lidé v závěru života čelí (Loučka, Sláma, 2018, s. 3).</w:t>
      </w:r>
      <w:r w:rsidRPr="00515F81">
        <w:t xml:space="preserve"> </w:t>
      </w:r>
      <w:r w:rsidRPr="00515F81">
        <w:rPr>
          <w:color w:val="000000" w:themeColor="text1"/>
        </w:rPr>
        <w:t>Spouštěčem pro přizvání paliativního týmu k řešení akutních stavů v nemocnici může být klinická rozvaha ošetřujícího lékaře nebo splnění definovaných podmínek – automatických spouštěčů. Mezi odborníky převládá názor, že je vhodné kombinovat oba přístupy.</w:t>
      </w:r>
      <w:r w:rsidRPr="00515F81">
        <w:t xml:space="preserve"> </w:t>
      </w:r>
      <w:r w:rsidRPr="00515F81">
        <w:rPr>
          <w:color w:val="000000" w:themeColor="text1"/>
        </w:rPr>
        <w:t xml:space="preserve">Výhodou používání automatických spouštěčů bývá větší počet referovaných pacientů, mohou také vhodně doplnit sytém závislý na rozhodnutí ošetřujícího lékaře tím, že sejmou z primárného týmu pocit nepatřičnosti volat </w:t>
      </w:r>
      <w:r w:rsidRPr="00515F81">
        <w:rPr>
          <w:color w:val="000000" w:themeColor="text1"/>
        </w:rPr>
        <w:lastRenderedPageBreak/>
        <w:t>paliativní konziliáře zvláště v nemocnicích, kde paliativní týmy nemají tradici. Podmínkou je dostupnost týmu a jeho dostatečná kapacita (</w:t>
      </w:r>
      <w:proofErr w:type="spellStart"/>
      <w:r w:rsidRPr="00515F81">
        <w:rPr>
          <w:color w:val="000000" w:themeColor="text1"/>
        </w:rPr>
        <w:t>Rusinová</w:t>
      </w:r>
      <w:proofErr w:type="spellEnd"/>
      <w:r w:rsidRPr="00515F81">
        <w:rPr>
          <w:color w:val="000000" w:themeColor="text1"/>
        </w:rPr>
        <w:t xml:space="preserve"> et al., 2019, s. 451). </w:t>
      </w:r>
    </w:p>
    <w:p w14:paraId="7AE9EEFC" w14:textId="77777777" w:rsidR="0023273A" w:rsidRPr="00515F81" w:rsidRDefault="0023273A" w:rsidP="0023273A">
      <w:pPr>
        <w:pStyle w:val="Formattext"/>
      </w:pPr>
      <w:r w:rsidRPr="00515F81">
        <w:rPr>
          <w:color w:val="000000" w:themeColor="text1"/>
        </w:rPr>
        <w:t xml:space="preserve">Oporou v budování KTPP v českých nemocnicích mohou být zahraniční zkušenosti. Jednu z obsáhlých retrospektivních studií provedli </w:t>
      </w:r>
      <w:proofErr w:type="spellStart"/>
      <w:r w:rsidRPr="00515F81">
        <w:rPr>
          <w:color w:val="000000" w:themeColor="text1"/>
        </w:rPr>
        <w:t>Ana</w:t>
      </w:r>
      <w:proofErr w:type="spellEnd"/>
      <w:r w:rsidRPr="00515F81">
        <w:rPr>
          <w:color w:val="000000" w:themeColor="text1"/>
        </w:rPr>
        <w:t xml:space="preserve"> de Santiago a kol., kteří zkoumali více než 600 pacientů indikovaných pro využití služeb konziliárního KTPP v nemocnici v </w:t>
      </w:r>
      <w:proofErr w:type="spellStart"/>
      <w:r w:rsidRPr="00515F81">
        <w:rPr>
          <w:color w:val="000000" w:themeColor="text1"/>
        </w:rPr>
        <w:t>Palomě</w:t>
      </w:r>
      <w:proofErr w:type="spellEnd"/>
      <w:r w:rsidRPr="00515F81">
        <w:rPr>
          <w:color w:val="000000" w:themeColor="text1"/>
        </w:rPr>
        <w:t xml:space="preserve"> ve Španělsku. Autoři udávají, že v prvních letech fungování KTPP využilo jeho služeb více než 200 pacientů. U všech došlo ke zlepšení symptomů již po několika dnech, kdy začali využívat služeb KTPP. Z této studie vyplývá, že implementace KTPP v nemocničním prostředí má na její uživatele jednoznačně pozitivní vliv. Potvrzují vysokou efektivnost již od počátku fungování PT (De Santiago et al., 2012, s. 22). V České republice pozvolna přibývá nemocnic, kde KTPP fungují, což s sebou přináší významné zlepšení péče o těžce nemocné. Průběžná data zjištěná v rámci pilotního projektu MZČR ukazují na užitečnost KTPP jak pro pacienty se závažnou chorobou, tak i pro zdravotníky, kteří s nimi pracují. Zlepšení kvality života znamenala práce KTPP pro téměř 57 procent pacientů v terminální PP, 77,6 procenta v časné PP a ve 100 % v PP u nezletilého </w:t>
      </w:r>
      <w:r w:rsidRPr="00515F81">
        <w:t xml:space="preserve">(Kolářová, 2022). </w:t>
      </w:r>
    </w:p>
    <w:p w14:paraId="7B822A16" w14:textId="77777777" w:rsidR="0023273A" w:rsidRPr="00515F81" w:rsidRDefault="0023273A" w:rsidP="0023273A">
      <w:pPr>
        <w:pStyle w:val="Formattext"/>
        <w:rPr>
          <w:color w:val="000000" w:themeColor="text1"/>
        </w:rPr>
      </w:pPr>
      <w:r w:rsidRPr="00515F81">
        <w:t xml:space="preserve">Pilotní projekt na podporu implementace KTPP spustil nadační fond AVAST v rámci svého projektu Spolu až do konce. Na svých internetových stránkách popisují, proč a za jakým účelem tento projekt vznikl. Z uvedeného grafu je patrné, že nejvíce pacientů stále umírá v prostředí nemocnic. Proto je rozvoj KTPP více než žádoucí. Autoři projektu odkazují na několik zahraničních studií a přednášek, které uvádějí, že např. v USA je možnost využití služeb paliativního týmu v každé fakultní nemocnici a ve více než 70 procentech nemocnic, které mají více než 50 lůžek. Je zde uveden i příklad z Evropy, kdy např. v Německu pracují KTPP ve více než 250 nemocnicích. Rakousko hlásí činnost 49 konziliárních týmů a </w:t>
      </w:r>
      <w:proofErr w:type="gramStart"/>
      <w:r w:rsidRPr="00515F81">
        <w:t>36</w:t>
      </w:r>
      <w:r>
        <w:t xml:space="preserve"> </w:t>
      </w:r>
      <w:r w:rsidRPr="00515F81">
        <w:t>lůžkových</w:t>
      </w:r>
      <w:proofErr w:type="gramEnd"/>
      <w:r w:rsidRPr="00515F81">
        <w:t xml:space="preserve"> stanic. Je tedy zřejmé, že zahraniční zkušenosti jsou bohaté a je odkud čerpat potřebné zkušenosti. Na základě těchto informací nadační fond vypsal v roce 2016 grantovou výzvu pro nemocniční zařízení. Přihlásit se mohlo jakékoliv nemocniční zařízení poskytující akutní nebo dlouhodobou péči bez ohledu na velikost. Maximální výše příspěvku byla dva miliony korun. Nadační fond uvádí, že bylo podáno celkem 64 žádostí, z nichž bylo vybráno 18 nemocnic. Celý projekt je i důsledně monitorován. Na základě tohoto monitoringu vznikají další doporučení pro směřování PP v nemocničních zařízeních </w:t>
      </w:r>
      <w:r w:rsidRPr="00515F81">
        <w:rPr>
          <w:color w:val="000000" w:themeColor="text1"/>
        </w:rPr>
        <w:t xml:space="preserve">(Loučka, Kovaříková, 2018, s. </w:t>
      </w:r>
      <w:proofErr w:type="gramStart"/>
      <w:r w:rsidRPr="00515F81">
        <w:rPr>
          <w:color w:val="000000" w:themeColor="text1"/>
        </w:rPr>
        <w:t>24 - 28</w:t>
      </w:r>
      <w:proofErr w:type="gramEnd"/>
      <w:r w:rsidRPr="00515F81">
        <w:rPr>
          <w:color w:val="000000" w:themeColor="text1"/>
        </w:rPr>
        <w:t xml:space="preserve">). </w:t>
      </w:r>
      <w:proofErr w:type="spellStart"/>
      <w:r w:rsidRPr="00515F81">
        <w:rPr>
          <w:color w:val="000000" w:themeColor="text1"/>
        </w:rPr>
        <w:t>Rusinová</w:t>
      </w:r>
      <w:proofErr w:type="spellEnd"/>
      <w:r w:rsidRPr="00515F81">
        <w:rPr>
          <w:color w:val="000000" w:themeColor="text1"/>
        </w:rPr>
        <w:t xml:space="preserve"> et al. ve své práci uvádí jasně definované služby, které KTPP poskytuje. Jedná se o konziliární služby lékaře, což v praxi znamená podporu při tvorbě plánu péče, zejména v pokročilé fázi závažného onemocnění, rozhovor o preferencích a hodnotách pacienta i podporu při formulaci odpovídajících léčebných cílů a léčebných alternativ. Dále pak jde o </w:t>
      </w:r>
      <w:r w:rsidRPr="00515F81">
        <w:rPr>
          <w:color w:val="000000" w:themeColor="text1"/>
        </w:rPr>
        <w:lastRenderedPageBreak/>
        <w:t xml:space="preserve">podporu při formulaci limitací terapie v souvislosti se závažným onemocněním, podporu při obtížné komunikaci s pacientem a jeho blízkými v souvislosti se závažnou diagnózou a etické poradenství související s péčí o pacienta se závažným a </w:t>
      </w:r>
      <w:proofErr w:type="spellStart"/>
      <w:r w:rsidRPr="00515F81">
        <w:rPr>
          <w:color w:val="000000" w:themeColor="text1"/>
        </w:rPr>
        <w:t>infaustním</w:t>
      </w:r>
      <w:proofErr w:type="spellEnd"/>
      <w:r w:rsidRPr="00515F81">
        <w:rPr>
          <w:color w:val="000000" w:themeColor="text1"/>
        </w:rPr>
        <w:t xml:space="preserve"> onemocněním. Dále pak psychologická péče o pacienty s potřebou paliativní intervence. Konkrétně se jedná o krizovou intervenci v souvislosti se sdělením nepříznivé diagnózy a prognózy, psychologická podpora pacientů v pokročilé fázi nemoci, psychologická pomoc rodinným příslušníkům i blízkým osobám nemocného a psychologická podpora dětí umírajících. V neposlední řadě se jedná i o sociální poradenství vymezené podporou při zajištění návazné péče v domácím prostředí či institucionální péče, o podporu při orientaci v dostupnosti sociálních služeb, při orientaci v systému sociálních dávek, v základní orientaci při plánování a zajišťování kompenzačních pomůcek (</w:t>
      </w:r>
      <w:proofErr w:type="spellStart"/>
      <w:r w:rsidRPr="00515F81">
        <w:rPr>
          <w:color w:val="000000" w:themeColor="text1"/>
        </w:rPr>
        <w:t>Rusinová</w:t>
      </w:r>
      <w:proofErr w:type="spellEnd"/>
      <w:r w:rsidRPr="00515F81">
        <w:rPr>
          <w:color w:val="000000" w:themeColor="text1"/>
        </w:rPr>
        <w:t xml:space="preserve"> et al., 2018, s. 31).</w:t>
      </w:r>
    </w:p>
    <w:p w14:paraId="4B95879A" w14:textId="77777777" w:rsidR="0023273A" w:rsidRPr="00515F81" w:rsidRDefault="0023273A" w:rsidP="0023273A">
      <w:pPr>
        <w:pStyle w:val="Formattext"/>
      </w:pPr>
      <w:r w:rsidRPr="00515F81">
        <w:t xml:space="preserve">Jak již bylo zmíněno v úvodu paliativní péče zaznamenává dynamický rozvoj nejen v zahraničí, ale i v tuzemsku. Postupně rozšiřuje své působení i v nemocničním prostředí, kde vznikají multidisciplinární paliativní týmy. Jak předestírá slovo „multidisciplinární“, jedná se o multioborovou péči. V čele takového týmu stojí lékař </w:t>
      </w:r>
      <w:proofErr w:type="spellStart"/>
      <w:r w:rsidRPr="00515F81">
        <w:t>paliatr</w:t>
      </w:r>
      <w:proofErr w:type="spellEnd"/>
      <w:r w:rsidRPr="00515F81">
        <w:t xml:space="preserve"> – jedná se o lékaře, který kromě svého původního oboru ještě absolvoval vzdělávání v oboru paliativní medicíny. Hlavní důraz je tu kladen na komunikační schopnosti a léčbu refrakterních symptomů. Paliativní sestra je sestrou specialistkou, která kromě běžné ošetřovatelské péče zajišťuje spolupráci s primárním týmem, aktivně komunikuje s rodinou, nabízí potřebnou psychosociální podporu. Spolu se sociálním pracovníkem řeší organizační aspekty péče, má přehled o zařízeních hospicové a paliativní péče, a v neposlední řadě koordinují propojení sociální a zdravotní péče. Další důležitou součástí paliativního týmu je psycholog nebo psychiatr. Jeho úkolem je pomoci nemocnému a jeho blízkým se zvládáním náročné životní situace. Napomáhá smířit se s nepříznivou prognózou onemocnění a přijmout tuto skutečnost. Jeho činnost není ale zaměřena pouze na onemocnění samotné, může pomoci i s dalšími záležitostmi, které nemocného trápí, např. špatné rodinné vztahy nebo nesplněná životní očekávání. Toxicitu a případnou interakci podávaných léčiv monitoruje klinický farmaceut. V oblasti výživy lze využít nutričního terapeuta. Je nápomocen pro úpravu stravy v případech poruch polykání, jeho snahou je také „nastavit“ v mysli nemocného, že strava je pro něj potěšení, ne „nutnost“ k přežití. Duchovní a spirituální podporu poskytuje kaplan (Hanousková, Neumannová, 2022, s. 23–24). </w:t>
      </w:r>
    </w:p>
    <w:p w14:paraId="427FF14B" w14:textId="77777777" w:rsidR="0023273A" w:rsidRPr="00515F81" w:rsidRDefault="0023273A" w:rsidP="0023273A">
      <w:pPr>
        <w:pStyle w:val="Formattext"/>
        <w:rPr>
          <w:color w:val="000000" w:themeColor="text1"/>
        </w:rPr>
      </w:pPr>
      <w:r w:rsidRPr="00515F81">
        <w:rPr>
          <w:color w:val="000000" w:themeColor="text1"/>
        </w:rPr>
        <w:t xml:space="preserve">Své zkušenosti s jejich fungováním popisuje MUDr. Havrda z Fakultní nemocnice Královské Vinohrady, kde PT vznikl v roce 2017 v rámci projektu „Spolu až do konce“ nadačního fondu </w:t>
      </w:r>
      <w:proofErr w:type="spellStart"/>
      <w:r w:rsidRPr="00515F81">
        <w:rPr>
          <w:color w:val="000000" w:themeColor="text1"/>
        </w:rPr>
        <w:t>Avast</w:t>
      </w:r>
      <w:proofErr w:type="spellEnd"/>
      <w:r w:rsidRPr="00515F81">
        <w:rPr>
          <w:color w:val="000000" w:themeColor="text1"/>
        </w:rPr>
        <w:t xml:space="preserve">. Havrda ve svém textu potvrzuje role jednotlivých členů týmu. Popisuje </w:t>
      </w:r>
      <w:r w:rsidRPr="00515F81">
        <w:rPr>
          <w:color w:val="000000" w:themeColor="text1"/>
        </w:rPr>
        <w:lastRenderedPageBreak/>
        <w:t xml:space="preserve">jejich úkoly a činnost. PT v FNKV zahrnuje kromě MUDr. Martina Havrdy další čtyři lékaře, odborníky v paliativní medicíně, zkušeného farmaceuta a všeobecnou sestru, která kromě komunikace s pacientem a jeho rodinou koordinuje práci celého týmu. S pacienty pracují i sociálně-zdravotní pracovník, duchovní, psycholog. První půlrok své činnosti tým věnoval důkladné přípravě pro praktickou práci s pacienty. Každý jednotlivý člen byl řádně vzděláván v problematice, kdy jako mentor týmu byla přizvána sestra specialistka z Belgie, která již měla zkušenost nejen s organizací PP v nemocnici, ale významně se podílela i na tvorbě ošetřovatelské dokumentace. Svými zkušenostmi z Belgie velmi významně pomohla s volbou kritérií pro indikaci pacienta k PP a s volbou hodnoticích škál vhodných pro klinické prostředí v ČR. Tým zde funguje jako konziliární (Havrda, Heřmanová, Ledererová, 2017, s. 38). </w:t>
      </w:r>
    </w:p>
    <w:p w14:paraId="415895A0" w14:textId="77777777" w:rsidR="0023273A" w:rsidRPr="00515F81" w:rsidRDefault="0023273A" w:rsidP="0023273A">
      <w:pPr>
        <w:pStyle w:val="Formattext"/>
      </w:pPr>
      <w:r w:rsidRPr="00515F81">
        <w:rPr>
          <w:color w:val="000000" w:themeColor="text1"/>
        </w:rPr>
        <w:t>Další významnou nemocnicí, které nabízí služby paliativní týmy, je Fakultní nemocnice Motol. Zde tým vznikl také v roce 2017, kdy nemocnice požádala MZ o dotaci na rozvoj paliativní péče v nemocnicích. Prvotní činnost byla zaměřena spíše na vzdělávání a průzkum, kdy nemocnice zorganizovala několik odborných seminářů, provedla průzkum preferencí typu PP mezi zdravotnickými pracovníky nemocnice, byla zformována pracovní skupina paliativní péče pro dospělé pacienty FNM, byly organizovány pravidelné schůzky, teoretické a kazuistické semináře PT. V roce 2019 byl v nemocnici realizován projekt MZ ČR „Podpora paliativní péče – zvýšení dostupnosti zdravotních služeb v oblasti paliativní péče v nemocnicích akutní a následné péče“. Personální obsazení týmu je prakticky shodné jako v případě FNKV, kdy tým zahrnuje lékaře, všeobecné sestry, sociálního pracovníka, psychologa, duchovního a farmaceuta. I zde tým funguje jako konziliární (</w:t>
      </w:r>
      <w:proofErr w:type="spellStart"/>
      <w:r w:rsidRPr="00515F81">
        <w:rPr>
          <w:color w:val="000000" w:themeColor="text1"/>
        </w:rPr>
        <w:t>Gricajev</w:t>
      </w:r>
      <w:proofErr w:type="spellEnd"/>
      <w:r w:rsidRPr="00515F81">
        <w:rPr>
          <w:color w:val="000000" w:themeColor="text1"/>
        </w:rPr>
        <w:t>, 2021, s. 183).</w:t>
      </w:r>
    </w:p>
    <w:p w14:paraId="7E70EA9F" w14:textId="77777777" w:rsidR="0023273A" w:rsidRPr="00515F81" w:rsidRDefault="0023273A" w:rsidP="0023273A">
      <w:pPr>
        <w:pStyle w:val="Formattext"/>
      </w:pPr>
      <w:r w:rsidRPr="00515F81">
        <w:t xml:space="preserve">Paliativní tým ve spolupráci s ošetřujícími lékaři a sestrami aktivně vyhledává nemocné, kteří podpůrnou a paliativní péči potřebují. Takto vytipovaní pacienti pak absolvují vstupní pohovor a vyšetření, kdy jsou identifikovány jejich potřeby a jsou vyhledávány intervence k uspokojení těchto potřeb. Komunikace není zaměřena jen na pacienta, ale i na jeho rodinné příslušníky, případně další blízké osoby. Léčba je upravována ve spolupráci se zkušeným </w:t>
      </w:r>
      <w:proofErr w:type="spellStart"/>
      <w:r w:rsidRPr="00515F81">
        <w:t>paliatrem</w:t>
      </w:r>
      <w:proofErr w:type="spellEnd"/>
      <w:r w:rsidRPr="00515F81">
        <w:t>. Tým může doporučit a zajistit i péči mobilního hospice, případně hospice kamenného. Hlavním koordinátorem paliativního týmu je paliativní sestra společně s lékařem a sociálním pracovníkem. Podle specifických potřeb pacienta jsou pak zapojováni další členové týmu (Havrda, Heřmanová, Ledererová, 2017, s. 39). Nutné bývají i pravidelné schůzky (</w:t>
      </w:r>
      <w:proofErr w:type="spellStart"/>
      <w:r w:rsidRPr="00515F81">
        <w:t>Gricajev</w:t>
      </w:r>
      <w:proofErr w:type="spellEnd"/>
      <w:r w:rsidRPr="00515F81">
        <w:t>, 2021, s. 182). </w:t>
      </w:r>
    </w:p>
    <w:p w14:paraId="4CE5CB40" w14:textId="77777777" w:rsidR="0023273A" w:rsidRPr="00515F81" w:rsidRDefault="0023273A" w:rsidP="0023273A">
      <w:pPr>
        <w:pStyle w:val="Formattext"/>
      </w:pPr>
      <w:r w:rsidRPr="00515F81">
        <w:t xml:space="preserve"> Nemocnice Jihlava je jedním z účastníků pilotního projektu MZČR pro rozvoj paliativní péče v České republice. Byly zřízeny webové stránky, na kterých je zveřejněna metodika </w:t>
      </w:r>
      <w:r w:rsidRPr="00515F81">
        <w:lastRenderedPageBreak/>
        <w:t>KTPP. Zde je popsána jeho činnost v pěti indikačních fázích. V první fázi je podán podnět k zahájení paliativní péče. Tento podnět může podat kterýkoliv člen ošetřujícího týmu, pacient sám, jeho rodina, jiný ošetřující lékař či zdravotnický profesionál. Na toto navazuje druhá fáze v podobě zhodnocení a formulace postupu v ošetřujícím týmu, eventuálně konzultace adekvátních odborných lékařů, případně dalších profesí. Ke konzultaci je přizván paliativní konziliář. Třetí fáze je zde definována komunikací s nemocným a jeho rodinou. Na toto navazuje ve čtvrté fázi provedení indikace spojené se zápisem do dokumentace a stanovení plánu péče. Pátá fáze se soustředí na vedení samotné paliativní péče, úpravu léčebného plánu podle klinického stavu, potřeb a přání nemocného, jeho podpora i podpora jeho blízkých. Metodika práce KTPP v Kraji Vysočina jasně definuje společná pravidla pro PP, kdy se uvádí, že podnět k zahájení paliativní péče může podat kdokoliv z ošetřujícího zdravotnického týmu, z rodiny a blízkých pacienta i pacient sám. Vždy, když je to možné, je brán zřetel na pacientovo přání. Názor rodiny a blízkých musí být zahrnuty do rozhodování o zahájení paliativní péče. Rovněž by rodina a blízcí měli být co nejvíce zahrnuti do rozhodování. Avšak delegování odpovědnosti za přijaté rozhodnutí o zahájení PP na rodinu a blízké přípustné není. Výsledek rozhodnutí o zahájení PP má být přijat konsenzuálně všemi členy ošetřujícího zdravotnického týmu. V případě, že ke konsenzu nedojde, mají být odlišné názory znovu pečlivě posouzeny a zohledněny před formulací závěrečného rozhodnutí.</w:t>
      </w:r>
      <w:r w:rsidRPr="00515F81">
        <w:rPr>
          <w:b/>
          <w:bCs/>
          <w:color w:val="000007"/>
        </w:rPr>
        <w:t xml:space="preserve"> </w:t>
      </w:r>
      <w:r w:rsidRPr="00515F81">
        <w:rPr>
          <w:color w:val="000007"/>
        </w:rPr>
        <w:t>Pokud nastane situace, kdy není dosaženo souladu mezi rodinou a ošetřujícím týmem, je možno přizvat nezávislého lékaře či etickou komisi ustanovenou pro tento účel. Do rozhodování o zahájení PP mají být zahrnuti všichni členové ošetřujícího týmu (lékařští i nelékařští pracovníci)</w:t>
      </w:r>
      <w:r w:rsidRPr="00515F81">
        <w:t xml:space="preserve">. Zahájení paliativní péče a rozhodnutí o nezahájení či nepokračování v kurativní terapii musí být vždy uvedeno v dokumentaci pacienta jako součást léčebného plánu. Tento zápis má být uskutečněn před zahájením PP a má obsahovat minimálně odborné posouzení zdravotního stavu a medicínské zdůvodnění rozhodnutí o zahájení PP, okruh osob, které se na rozhodnutí o zahájení PP podílely, formulování cílů další péče a léčebného plánu. Cíle péče, přínos a rizika plánovaných diagnostických i léčebných postupů mají být pravidelně přehodnocovány a zvažovány. Jakékoliv již přijaté rozhodnutí může být v odůvodněných případech změněno. Záznam o důvodech změny intervence musí být pečlivě uveden v dokumentaci. </w:t>
      </w:r>
      <w:r w:rsidRPr="00515F81">
        <w:rPr>
          <w:color w:val="000007"/>
        </w:rPr>
        <w:t xml:space="preserve">K zahájení PP by se mělo přistoupit vždy až po zápisu do zdravotnické dokumentace a informování pacienta a jeho blízkých (u pacienta – pokud to lze s ohledem na jeho klinický stav). Prioritou léčebného plánu PP je odstranění známek bolesti, </w:t>
      </w:r>
      <w:proofErr w:type="spellStart"/>
      <w:r w:rsidRPr="00515F81">
        <w:rPr>
          <w:color w:val="000007"/>
        </w:rPr>
        <w:t>diskomfortu</w:t>
      </w:r>
      <w:proofErr w:type="spellEnd"/>
      <w:r w:rsidRPr="00515F81">
        <w:rPr>
          <w:color w:val="000007"/>
        </w:rPr>
        <w:t xml:space="preserve"> a strádání. Léčebný plán PP musí obsahovat dostatečnou ošetřovatelskou péči a symptomovou léčbu, přiměřenou klinickému stavu. </w:t>
      </w:r>
      <w:r w:rsidRPr="00515F81">
        <w:rPr>
          <w:color w:val="000007"/>
        </w:rPr>
        <w:lastRenderedPageBreak/>
        <w:t xml:space="preserve">Přítomnost rodiny či blízkých pacienta by měla být vždy umožněna, pokud ji pacient neodmítl </w:t>
      </w:r>
      <w:r w:rsidRPr="00515F81">
        <w:t>(</w:t>
      </w:r>
      <w:proofErr w:type="spellStart"/>
      <w:r w:rsidRPr="00515F81">
        <w:t>paliatr-vysocina</w:t>
      </w:r>
      <w:proofErr w:type="spellEnd"/>
      <w:r w:rsidRPr="00515F81">
        <w:t xml:space="preserve">, 2022). </w:t>
      </w:r>
    </w:p>
    <w:p w14:paraId="26B328E6" w14:textId="77777777" w:rsidR="0023273A" w:rsidRPr="00515F81" w:rsidRDefault="0023273A" w:rsidP="0023273A">
      <w:pPr>
        <w:pStyle w:val="Formattext"/>
      </w:pPr>
      <w:r w:rsidRPr="00515F81">
        <w:t xml:space="preserve">Kromě symptomatické léčby se paliativní péče soustředí duchovní útěchou. Této problematice se věnují </w:t>
      </w:r>
      <w:proofErr w:type="spellStart"/>
      <w:r w:rsidRPr="00515F81">
        <w:t>Siler</w:t>
      </w:r>
      <w:proofErr w:type="spellEnd"/>
      <w:r w:rsidRPr="00515F81">
        <w:t xml:space="preserve"> a kol. ve své studii, kterou provedli na vzorku devatenácti zkušených pracovníků v oboru PP. Jednalo se o lékaře, sestry i další pracovníky na třech ambulantních pracovištích v jižní Kalifornii. Sběr dat probíhal formou osobního rozhovoru a dotazníku. Sběrem dat je studie velmi validní, nicméně její limit tvoří poměrně malý vzorek zkoumaných. Ze studie vyplývá, že duchovní opora je nedílnou součástí PP. Kvalitu života zvyšuje stejnou měrou jako mírnění somatických průvodů nemoci (</w:t>
      </w:r>
      <w:proofErr w:type="spellStart"/>
      <w:r w:rsidRPr="00515F81">
        <w:t>Siler</w:t>
      </w:r>
      <w:proofErr w:type="spellEnd"/>
      <w:r w:rsidRPr="00515F81">
        <w:t xml:space="preserve"> et al., 2019, s. 51). Duchovní útěcha a podpora jsou nedílnou a velmi významnou součástí paliativní péče. Její významnou rolí se zabývá studie z roku 2017 provedená </w:t>
      </w:r>
      <w:proofErr w:type="spellStart"/>
      <w:r w:rsidRPr="00515F81">
        <w:t>Stilosem</w:t>
      </w:r>
      <w:proofErr w:type="spellEnd"/>
      <w:r w:rsidRPr="00515F81">
        <w:t xml:space="preserve"> a kol. v torontské nemocnici. Tato studie se zabývá intervencí pro pozůstalé. Členové týmu, jejichž úkolem je duchovní opora, kontaktovali zhruba po čtyřech až šesti týdnech od úmrtí nemocného jeho blízké. V rámci telefonního hovoru jim byla vyjádřena soustrast jménem organizace. Dále byly zkoumány strategie zvládání smutku, které pozůstalí využívají ke zvládání smutku ze ztráty blízké osoby. Nadále byla nabídnuta příležitost nejbližším příbuzným mluvit o svém vztahu se zemřelým. Více než 50 % respondentů hodnotilo poskytnutou předsmrtnou i následnou posmrtnou péči kladně. Jak autoři ve své práci uvádějí, většina kontaktovaných v rámci uskutečněných telefonických rozhovorů mluvila o vztahu se zemřelými i o způsobech, jakými se s danou situací vyrovnávají (</w:t>
      </w:r>
      <w:proofErr w:type="spellStart"/>
      <w:r w:rsidRPr="00515F81">
        <w:t>Kalli</w:t>
      </w:r>
      <w:proofErr w:type="spellEnd"/>
      <w:r w:rsidRPr="00515F81">
        <w:t xml:space="preserve"> et al., 2022, s. </w:t>
      </w:r>
      <w:proofErr w:type="gramStart"/>
      <w:r w:rsidRPr="00515F81">
        <w:t>16 – 20</w:t>
      </w:r>
      <w:proofErr w:type="gramEnd"/>
      <w:r w:rsidRPr="00515F81">
        <w:t>).</w:t>
      </w:r>
    </w:p>
    <w:p w14:paraId="436BF6E9" w14:textId="3480859F" w:rsidR="003F3A6A" w:rsidRPr="003F3A6A" w:rsidRDefault="0023273A" w:rsidP="003F3A6A">
      <w:pPr>
        <w:pStyle w:val="Formattext"/>
      </w:pPr>
      <w:r w:rsidRPr="00515F81">
        <w:t xml:space="preserve"> Funkci paliativního týmu v českých podmínkách rozebírá ve svém přehledovém textu </w:t>
      </w:r>
      <w:proofErr w:type="spellStart"/>
      <w:r w:rsidRPr="00515F81">
        <w:t>Rusinová</w:t>
      </w:r>
      <w:proofErr w:type="spellEnd"/>
      <w:r w:rsidRPr="00515F81">
        <w:t xml:space="preserve">. Zde bylo využito konkrétních kazuistik. Ze všech tří uvedených případů vyplývá, že stěžejní funkcí PT je právě komunikace, duchovní opora a ohled na pacientovy problémy a přání. V případě první kazuistiky je důležitá komunikace s rodinnými příslušníky, kdy jsou ujednány i limity léčby, kdy si rodina nepřeje pro špatný zdravotní stav pacientky některé intervence, jako např. zavedení sondy pro výživu, přeložení na jednotku intenzivní péče či resuscitace v případě oběhové zástavy. Je zde zmíněn institut dříve vysloveného přání, kdy je ve druhé uvedené kazuistice odkázána na notáře, který následně kontaktuje PT. Ve třetím zmíněném případě je ukázána souběžnost péče paliativní i kurativní a ukazuje, že včasná </w:t>
      </w:r>
      <w:r>
        <w:t>paliativní péče</w:t>
      </w:r>
      <w:r w:rsidRPr="00515F81">
        <w:t xml:space="preserve"> může závažně nemocnému pomoci s pocity beznaděje a výrazně zkvalitnit i prodloužit život (</w:t>
      </w:r>
      <w:proofErr w:type="spellStart"/>
      <w:r w:rsidRPr="00515F81">
        <w:t>Rusinová</w:t>
      </w:r>
      <w:proofErr w:type="spellEnd"/>
      <w:r w:rsidRPr="00515F81">
        <w:t xml:space="preserve"> et al., 2018, s. 31–33).</w:t>
      </w:r>
    </w:p>
    <w:p w14:paraId="37E47590" w14:textId="349B64A8" w:rsidR="00EB0336" w:rsidRPr="003F3A6A" w:rsidRDefault="00EB0336" w:rsidP="003F3A6A">
      <w:pPr>
        <w:pStyle w:val="Nadpis2"/>
        <w:jc w:val="both"/>
        <w:rPr>
          <w:rFonts w:cs="Times New Roman"/>
          <w:sz w:val="24"/>
          <w:szCs w:val="24"/>
        </w:rPr>
      </w:pPr>
      <w:bookmarkStart w:id="5" w:name="_Toc138946496"/>
      <w:r>
        <w:rPr>
          <w:rFonts w:cs="Times New Roman"/>
          <w:sz w:val="24"/>
          <w:szCs w:val="24"/>
        </w:rPr>
        <w:lastRenderedPageBreak/>
        <w:t>Role všeobecné sestry v</w:t>
      </w:r>
      <w:r w:rsidR="00C5023E">
        <w:rPr>
          <w:rFonts w:cs="Times New Roman"/>
          <w:sz w:val="24"/>
          <w:szCs w:val="24"/>
        </w:rPr>
        <w:t xml:space="preserve"> konziliárním </w:t>
      </w:r>
      <w:r>
        <w:rPr>
          <w:rFonts w:cs="Times New Roman"/>
          <w:sz w:val="24"/>
          <w:szCs w:val="24"/>
        </w:rPr>
        <w:t>pali</w:t>
      </w:r>
      <w:r w:rsidR="00253873">
        <w:rPr>
          <w:rFonts w:cs="Times New Roman"/>
          <w:sz w:val="24"/>
          <w:szCs w:val="24"/>
        </w:rPr>
        <w:t>a</w:t>
      </w:r>
      <w:r>
        <w:rPr>
          <w:rFonts w:cs="Times New Roman"/>
          <w:sz w:val="24"/>
          <w:szCs w:val="24"/>
        </w:rPr>
        <w:t>tivním týmu</w:t>
      </w:r>
      <w:bookmarkEnd w:id="5"/>
    </w:p>
    <w:p w14:paraId="0159B262" w14:textId="77777777" w:rsidR="008E0E5D" w:rsidRPr="00515F81" w:rsidRDefault="006A4C3D" w:rsidP="00515F81">
      <w:pPr>
        <w:pStyle w:val="Formattext"/>
      </w:pPr>
      <w:r w:rsidRPr="00515F81">
        <w:t>Paliativní ošetřovatelská péče je komplexní péče poskytovaná všeobecnými sestrami s odbornou způsobilostí a je zaměřená na manag</w:t>
      </w:r>
      <w:r w:rsidR="001D14A7" w:rsidRPr="00515F81">
        <w:t>e</w:t>
      </w:r>
      <w:r w:rsidRPr="00515F81">
        <w:t>ment a u</w:t>
      </w:r>
      <w:r w:rsidR="00BF4FDA" w:rsidRPr="00515F81">
        <w:t>s</w:t>
      </w:r>
      <w:r w:rsidRPr="00515F81">
        <w:t xml:space="preserve">pokojování potřeb pacienta </w:t>
      </w:r>
      <w:r w:rsidR="001D14A7" w:rsidRPr="00515F81">
        <w:t>i</w:t>
      </w:r>
      <w:r w:rsidRPr="00515F81">
        <w:t xml:space="preserve"> jeho blízkých. Jedná se o náročnou činnost, která je úzkostlivě sledována nejen </w:t>
      </w:r>
      <w:r w:rsidR="00F403FB" w:rsidRPr="00515F81">
        <w:t>pacientem, ale</w:t>
      </w:r>
      <w:r w:rsidRPr="00515F81">
        <w:t xml:space="preserve"> i jeho rodinou. Toto klade vysoké nároky na poskytování péče i na její dokumentaci</w:t>
      </w:r>
      <w:r w:rsidR="00BF4FDA" w:rsidRPr="00515F81">
        <w:t xml:space="preserve"> (</w:t>
      </w:r>
      <w:proofErr w:type="spellStart"/>
      <w:r w:rsidR="00BF4FDA" w:rsidRPr="00515F81">
        <w:t>Kač</w:t>
      </w:r>
      <w:r w:rsidR="009E321A" w:rsidRPr="00515F81">
        <w:t>á</w:t>
      </w:r>
      <w:r w:rsidR="00BF4FDA" w:rsidRPr="00515F81">
        <w:t>lová</w:t>
      </w:r>
      <w:proofErr w:type="spellEnd"/>
      <w:r w:rsidR="00BF4FDA" w:rsidRPr="00515F81">
        <w:t xml:space="preserve">, </w:t>
      </w:r>
      <w:proofErr w:type="spellStart"/>
      <w:r w:rsidR="00BF4FDA" w:rsidRPr="00515F81">
        <w:t>Žiakov</w:t>
      </w:r>
      <w:r w:rsidR="003A14AE" w:rsidRPr="00515F81">
        <w:t>á</w:t>
      </w:r>
      <w:proofErr w:type="spellEnd"/>
      <w:r w:rsidR="00BF4FDA" w:rsidRPr="00515F81">
        <w:t>, 2019, s. 40)</w:t>
      </w:r>
      <w:r w:rsidR="001D14A7" w:rsidRPr="00515F81">
        <w:t>.</w:t>
      </w:r>
      <w:r w:rsidR="00BF4FDA" w:rsidRPr="00515F81">
        <w:t xml:space="preserve"> </w:t>
      </w:r>
    </w:p>
    <w:p w14:paraId="572AA0BF" w14:textId="66054452" w:rsidR="008E0E5D" w:rsidRPr="00515F81" w:rsidRDefault="006A4C3D" w:rsidP="00515F81">
      <w:pPr>
        <w:pStyle w:val="Formattext"/>
      </w:pPr>
      <w:r w:rsidRPr="00515F81">
        <w:rPr>
          <w:rStyle w:val="Hypertextovodkaz"/>
          <w:color w:val="000000" w:themeColor="text1"/>
          <w:u w:val="none"/>
        </w:rPr>
        <w:t xml:space="preserve">Tyto vysoké nároky poskytování ošetřovatelské </w:t>
      </w:r>
      <w:r w:rsidR="008E0E5D" w:rsidRPr="00515F81">
        <w:rPr>
          <w:rStyle w:val="Hypertextovodkaz"/>
          <w:color w:val="000000" w:themeColor="text1"/>
          <w:u w:val="none"/>
        </w:rPr>
        <w:t>paliativní péče</w:t>
      </w:r>
      <w:r w:rsidRPr="00515F81">
        <w:rPr>
          <w:rStyle w:val="Hypertextovodkaz"/>
          <w:color w:val="000000" w:themeColor="text1"/>
          <w:u w:val="none"/>
        </w:rPr>
        <w:t xml:space="preserve"> vyústil</w:t>
      </w:r>
      <w:r w:rsidR="001D14A7" w:rsidRPr="00515F81">
        <w:rPr>
          <w:rStyle w:val="Hypertextovodkaz"/>
          <w:color w:val="000000" w:themeColor="text1"/>
          <w:u w:val="none"/>
        </w:rPr>
        <w:t>y</w:t>
      </w:r>
      <w:r w:rsidRPr="00515F81">
        <w:rPr>
          <w:rStyle w:val="Hypertextovodkaz"/>
          <w:color w:val="000000" w:themeColor="text1"/>
          <w:u w:val="none"/>
        </w:rPr>
        <w:t xml:space="preserve"> v možnost specializačního vzdělávání všeobecných sester. Ty mají </w:t>
      </w:r>
      <w:r w:rsidR="00F403FB" w:rsidRPr="00515F81">
        <w:t>možnost</w:t>
      </w:r>
      <w:r w:rsidRPr="00515F81">
        <w:t xml:space="preserve"> absolvovat </w:t>
      </w:r>
      <w:r w:rsidR="002864C7" w:rsidRPr="00515F81">
        <w:t>studijní</w:t>
      </w:r>
      <w:r w:rsidRPr="00515F81">
        <w:t xml:space="preserve">́ kurz ELNEC (End </w:t>
      </w:r>
      <w:proofErr w:type="spellStart"/>
      <w:r w:rsidRPr="00515F81">
        <w:t>Of</w:t>
      </w:r>
      <w:proofErr w:type="spellEnd"/>
      <w:r w:rsidRPr="00515F81">
        <w:t xml:space="preserve"> </w:t>
      </w:r>
      <w:proofErr w:type="spellStart"/>
      <w:r w:rsidRPr="00515F81">
        <w:t>Life</w:t>
      </w:r>
      <w:proofErr w:type="spellEnd"/>
      <w:r w:rsidRPr="00515F81">
        <w:t xml:space="preserve"> </w:t>
      </w:r>
      <w:proofErr w:type="spellStart"/>
      <w:r w:rsidRPr="00515F81">
        <w:t>Nursing</w:t>
      </w:r>
      <w:proofErr w:type="spellEnd"/>
      <w:r w:rsidRPr="00515F81">
        <w:t xml:space="preserve"> </w:t>
      </w:r>
      <w:proofErr w:type="spellStart"/>
      <w:r w:rsidRPr="00515F81">
        <w:t>Education</w:t>
      </w:r>
      <w:proofErr w:type="spellEnd"/>
      <w:r w:rsidRPr="00515F81">
        <w:t xml:space="preserve"> </w:t>
      </w:r>
      <w:proofErr w:type="spellStart"/>
      <w:r w:rsidRPr="00515F81">
        <w:t>Consortium</w:t>
      </w:r>
      <w:proofErr w:type="spellEnd"/>
      <w:r w:rsidRPr="00515F81">
        <w:t xml:space="preserve">). Jedná se o </w:t>
      </w:r>
      <w:r w:rsidR="00F403FB" w:rsidRPr="00515F81">
        <w:t>intenzivní</w:t>
      </w:r>
      <w:r w:rsidRPr="00515F81">
        <w:t xml:space="preserve"> </w:t>
      </w:r>
      <w:r w:rsidR="00F403FB" w:rsidRPr="00515F81">
        <w:t>vzdělávac</w:t>
      </w:r>
      <w:r w:rsidR="001D14A7" w:rsidRPr="00515F81">
        <w:t>í</w:t>
      </w:r>
      <w:r w:rsidRPr="00515F81">
        <w:t xml:space="preserve"> kurz s</w:t>
      </w:r>
      <w:r w:rsidR="001D14A7" w:rsidRPr="00515F81">
        <w:t> </w:t>
      </w:r>
      <w:r w:rsidR="00F403FB" w:rsidRPr="00515F81">
        <w:t>mezinárodni</w:t>
      </w:r>
      <w:r w:rsidRPr="00515F81">
        <w:t xml:space="preserve">́ licencí pro </w:t>
      </w:r>
      <w:r w:rsidR="00F403FB" w:rsidRPr="00515F81">
        <w:t>všeobecné</w:t>
      </w:r>
      <w:r w:rsidRPr="00515F81">
        <w:t xml:space="preserve"> sestry, </w:t>
      </w:r>
      <w:r w:rsidR="002864C7" w:rsidRPr="00515F81">
        <w:t>které</w:t>
      </w:r>
      <w:r w:rsidRPr="00515F81">
        <w:t xml:space="preserve"> pracují s pacienty v </w:t>
      </w:r>
      <w:r w:rsidR="002864C7" w:rsidRPr="00515F81">
        <w:t>konečné</w:t>
      </w:r>
      <w:r w:rsidRPr="00515F81">
        <w:t xml:space="preserve"> </w:t>
      </w:r>
      <w:r w:rsidR="002864C7" w:rsidRPr="00515F81">
        <w:t>fázi</w:t>
      </w:r>
      <w:r w:rsidRPr="00515F81">
        <w:t xml:space="preserve"> </w:t>
      </w:r>
      <w:r w:rsidR="002864C7" w:rsidRPr="00515F81">
        <w:t>života</w:t>
      </w:r>
      <w:r w:rsidRPr="00515F81">
        <w:t>. Kurz vznikl v roce 2000 v USA a odtud se roz</w:t>
      </w:r>
      <w:r w:rsidR="009E321A" w:rsidRPr="00515F81">
        <w:t>šíř</w:t>
      </w:r>
      <w:r w:rsidRPr="00515F81">
        <w:t>il i do Č</w:t>
      </w:r>
      <w:r w:rsidR="002864C7" w:rsidRPr="00515F81">
        <w:t>R</w:t>
      </w:r>
      <w:r w:rsidRPr="00515F81">
        <w:t xml:space="preserve"> </w:t>
      </w:r>
      <w:r w:rsidR="00770AB4" w:rsidRPr="00515F81">
        <w:t>(</w:t>
      </w:r>
      <w:proofErr w:type="spellStart"/>
      <w:r w:rsidR="00770AB4" w:rsidRPr="00515F81">
        <w:t>paliativnicentrum</w:t>
      </w:r>
      <w:proofErr w:type="spellEnd"/>
      <w:r w:rsidR="00770AB4" w:rsidRPr="00515F81">
        <w:t>, 2018</w:t>
      </w:r>
      <w:r w:rsidRPr="00515F81">
        <w:t>)</w:t>
      </w:r>
      <w:r w:rsidR="001D14A7" w:rsidRPr="00515F81">
        <w:t>.</w:t>
      </w:r>
      <w:r w:rsidRPr="00515F81">
        <w:t xml:space="preserve"> </w:t>
      </w:r>
    </w:p>
    <w:p w14:paraId="5EE045B9" w14:textId="77777777" w:rsidR="008E0E5D" w:rsidRPr="00515F81" w:rsidRDefault="006A4C3D" w:rsidP="00515F81">
      <w:pPr>
        <w:pStyle w:val="Formattext"/>
      </w:pPr>
      <w:r w:rsidRPr="00515F81">
        <w:t xml:space="preserve">Tento kurz byl zajištěn i FNKV v rámci funkce </w:t>
      </w:r>
      <w:r w:rsidR="008E0E5D" w:rsidRPr="00515F81">
        <w:t>paliativního týmu</w:t>
      </w:r>
      <w:r w:rsidRPr="00515F81">
        <w:t xml:space="preserve"> v této nemocnici</w:t>
      </w:r>
      <w:r w:rsidR="00BF4FDA" w:rsidRPr="00515F81">
        <w:t xml:space="preserve">. </w:t>
      </w:r>
      <w:r w:rsidR="003B59E8" w:rsidRPr="00515F81">
        <w:t>Zde</w:t>
      </w:r>
      <w:r w:rsidRPr="00515F81">
        <w:t xml:space="preserve"> je všeobecná sestra stěžejní osobou, proto bylo zdejší VS umožněno absolvovat i odbornou stáž v hospic</w:t>
      </w:r>
      <w:r w:rsidR="002864C7" w:rsidRPr="00515F81">
        <w:t>i</w:t>
      </w:r>
      <w:r w:rsidRPr="00515F81">
        <w:t xml:space="preserve"> a</w:t>
      </w:r>
      <w:r w:rsidR="003B59E8" w:rsidRPr="00515F81">
        <w:t> </w:t>
      </w:r>
      <w:r w:rsidRPr="00515F81">
        <w:t>certifikovaný kurz Specifika ošetřovatelské péče v paliativní péči</w:t>
      </w:r>
      <w:r w:rsidR="003B59E8" w:rsidRPr="00515F81">
        <w:t>,</w:t>
      </w:r>
      <w:r w:rsidRPr="00515F81">
        <w:t xml:space="preserve"> poskytovaný NCO</w:t>
      </w:r>
      <w:r w:rsidR="003B59E8" w:rsidRPr="00515F81">
        <w:t> </w:t>
      </w:r>
      <w:r w:rsidRPr="00515F81">
        <w:t>NZO</w:t>
      </w:r>
      <w:r w:rsidR="003B59E8" w:rsidRPr="00515F81">
        <w:t> </w:t>
      </w:r>
      <w:r w:rsidRPr="00515F81">
        <w:t xml:space="preserve">v Brně </w:t>
      </w:r>
      <w:r w:rsidR="00BF4FDA" w:rsidRPr="00515F81">
        <w:t>(Havrda, Heřmanová, Ledererová, 2017, s. 39</w:t>
      </w:r>
      <w:r w:rsidR="002864C7" w:rsidRPr="00515F81">
        <w:t>)</w:t>
      </w:r>
      <w:r w:rsidR="003B59E8" w:rsidRPr="00515F81">
        <w:t>.</w:t>
      </w:r>
      <w:r w:rsidR="002864C7" w:rsidRPr="00515F81">
        <w:t xml:space="preserve"> </w:t>
      </w:r>
    </w:p>
    <w:p w14:paraId="0E2101E4" w14:textId="1049E1A9" w:rsidR="008E0E5D" w:rsidRPr="00515F81" w:rsidRDefault="002864C7" w:rsidP="00515F81">
      <w:pPr>
        <w:pStyle w:val="Formattext"/>
      </w:pPr>
      <w:r w:rsidRPr="00515F81">
        <w:t>Studie</w:t>
      </w:r>
      <w:r w:rsidR="00663609" w:rsidRPr="00515F81">
        <w:t xml:space="preserve"> Kněžkové a Trešlové </w:t>
      </w:r>
      <w:r w:rsidRPr="00515F81">
        <w:t xml:space="preserve">se v jedné z oblastí šetření zabývá tím, zda má vzdělání vliv na postoj sester k přístupu v péči o terminálně nemocné. Autoři vytvořili hypotézu „Postoj sester k péči o terminálně nemocné klienty v hospici je závislý na jejich vzdělání“. Tato hypotéza byla výzkumem potvrzena. Většina respondentů uvedla, že se cítí v péči o nevyléčitelně nemocné a umírající ovlivněna jejich vzděláním a dalším vzděláváním. Do dalšího vzdělávání dotazované řadí studium na vysoké škole, na školách odborných, účast na seminářích a konferencích, k tomu četbu odborné literatury a odborné stáže v hospicích. Své odpovědi doplňují o fakt, že studium jim dodává jiný pohled na smrt a umírající, více znalostí v oboru, rychlejší a přesnější reakce na změny. Jako formu </w:t>
      </w:r>
      <w:proofErr w:type="spellStart"/>
      <w:r w:rsidRPr="00515F81">
        <w:t>vzděláván</w:t>
      </w:r>
      <w:r w:rsidR="008016EB" w:rsidRPr="00515F81">
        <w:t>í</w:t>
      </w:r>
      <w:proofErr w:type="spellEnd"/>
      <w:r w:rsidR="00337921" w:rsidRPr="00515F81">
        <w:t xml:space="preserve"> </w:t>
      </w:r>
      <w:r w:rsidRPr="00515F81">
        <w:t xml:space="preserve">vnímají také životní zkušenost a víceletou praxi v daném oboru. Jako nutnost byla uvedena i ochota se stále vzdělávat, protože </w:t>
      </w:r>
      <w:r w:rsidR="003B59E8" w:rsidRPr="00515F81">
        <w:t>po</w:t>
      </w:r>
      <w:r w:rsidRPr="00515F81">
        <w:t>dle sester v hospicové péči vzdělání souvisí s přístupem k umírání a bezprostředně souvisí s péčí o nevyléčitelně nemocné. Z dané studie vy</w:t>
      </w:r>
      <w:r w:rsidR="003B59E8" w:rsidRPr="00515F81">
        <w:t>plývá</w:t>
      </w:r>
      <w:r w:rsidRPr="00515F81">
        <w:t>, že sestry v hospicové péči mají k</w:t>
      </w:r>
      <w:r w:rsidR="003B59E8" w:rsidRPr="00515F81">
        <w:t xml:space="preserve">e </w:t>
      </w:r>
      <w:r w:rsidRPr="00515F81">
        <w:t xml:space="preserve">vzdělání kladný vztah. Vnímají </w:t>
      </w:r>
      <w:r w:rsidR="003B59E8" w:rsidRPr="00515F81">
        <w:t xml:space="preserve">je </w:t>
      </w:r>
      <w:r w:rsidRPr="00515F81">
        <w:t xml:space="preserve">jako samozřejmou součást práce v daném oboru </w:t>
      </w:r>
      <w:r w:rsidR="0014223B" w:rsidRPr="00515F81">
        <w:t>(Kněžková, Trešlová, 2011, s. 5)</w:t>
      </w:r>
      <w:r w:rsidR="003B59E8" w:rsidRPr="00515F81">
        <w:t>.</w:t>
      </w:r>
      <w:r w:rsidR="0014223B" w:rsidRPr="00515F81">
        <w:t xml:space="preserve"> </w:t>
      </w:r>
    </w:p>
    <w:p w14:paraId="1457472C" w14:textId="34488DBB" w:rsidR="00BF4FDA" w:rsidRPr="00515F81" w:rsidRDefault="006A4C3D" w:rsidP="00515F81">
      <w:pPr>
        <w:pStyle w:val="Formattext"/>
      </w:pPr>
      <w:r w:rsidRPr="00515F81">
        <w:t>Krom</w:t>
      </w:r>
      <w:r w:rsidR="003B59E8" w:rsidRPr="00515F81">
        <w:t>ě</w:t>
      </w:r>
      <w:r w:rsidRPr="00515F81">
        <w:t xml:space="preserve"> vzdělávání bylo nutno pro zkvalitnění ošetřovatelské </w:t>
      </w:r>
      <w:r w:rsidR="008E0E5D" w:rsidRPr="00515F81">
        <w:t>paliativní péče</w:t>
      </w:r>
      <w:r w:rsidRPr="00515F81">
        <w:t xml:space="preserve"> vytvořit jednotný systému vedení dokumentace. Tento systém zahrnuje </w:t>
      </w:r>
      <w:r w:rsidR="008E0E5D" w:rsidRPr="00515F81">
        <w:t xml:space="preserve">šest </w:t>
      </w:r>
      <w:r w:rsidRPr="00515F81">
        <w:t>následující</w:t>
      </w:r>
      <w:r w:rsidR="008E0E5D" w:rsidRPr="00515F81">
        <w:t xml:space="preserve">ch </w:t>
      </w:r>
      <w:r w:rsidRPr="00515F81">
        <w:t>výkonů ošetřovatelské péče</w:t>
      </w:r>
      <w:r w:rsidR="008E0E5D" w:rsidRPr="00515F81">
        <w:t xml:space="preserve">. Jedná se o Ošetřovatelský </w:t>
      </w:r>
      <w:proofErr w:type="spellStart"/>
      <w:r w:rsidR="008E0E5D" w:rsidRPr="00515F81">
        <w:t>screening</w:t>
      </w:r>
      <w:proofErr w:type="spellEnd"/>
      <w:r w:rsidR="008E0E5D" w:rsidRPr="00515F81">
        <w:t xml:space="preserve"> obsahuje aktualizaci a záznam změn v rámci anamnézy, měření, hodnocení a zaznamenávání základních FF nemocného. Základní </w:t>
      </w:r>
      <w:r w:rsidR="008E0E5D" w:rsidRPr="00515F81">
        <w:lastRenderedPageBreak/>
        <w:t xml:space="preserve">rehabilitační péče obsahuje soubor základních rehabilitačních výkonů v rámci ošetřovatelské péče. Nutriční poradna obsahuje přípravu základního nutričního plánu v rámci sesterské ošetřovatelské péče. Ošetřovatelská péče podle ordinace lékaře obsahuje ošetřovatelské výkony, jako např. převaz rány, převaz kolostomie, tracheostomie, </w:t>
      </w:r>
      <w:proofErr w:type="spellStart"/>
      <w:r w:rsidR="008E0E5D" w:rsidRPr="00515F81">
        <w:t>nefrostomie</w:t>
      </w:r>
      <w:proofErr w:type="spellEnd"/>
      <w:r w:rsidR="008E0E5D" w:rsidRPr="00515F81">
        <w:t xml:space="preserve"> a další specializované výkony. Aplikace léků podle ordinace lékaře obsahuje aplikaci léků na základě doporučení praktického lékaře nebo specialisty v rámci léčby symptomů i podpůrné léčby. Edukační činnost v rámci ošetřovatelské péče obsahuje soubor zdravotně sociálních opatření v rámci spolupráce s rodinou a nemocným (Filip et al., 2017, s. 170).</w:t>
      </w:r>
    </w:p>
    <w:p w14:paraId="6AFF8292" w14:textId="77777777" w:rsidR="00F0463B" w:rsidRPr="00515F81" w:rsidRDefault="00C510E5" w:rsidP="00515F81">
      <w:pPr>
        <w:pStyle w:val="Formattext"/>
      </w:pPr>
      <w:r w:rsidRPr="00515F81">
        <w:t>R</w:t>
      </w:r>
      <w:r w:rsidR="00E30AE9" w:rsidRPr="00515F81">
        <w:t xml:space="preserve">ozsáhlou studii o důležitém postavení VS v PT provedla </w:t>
      </w:r>
      <w:proofErr w:type="spellStart"/>
      <w:r w:rsidR="00E30AE9" w:rsidRPr="00515F81">
        <w:t>Witkamp</w:t>
      </w:r>
      <w:proofErr w:type="spellEnd"/>
      <w:r w:rsidR="00E30AE9" w:rsidRPr="00515F81">
        <w:t xml:space="preserve"> ve velké fakultní nemocnici v Nizozemsku. Této studie se účastnila všechna oddělení nemocnice. Na každém </w:t>
      </w:r>
      <w:r w:rsidR="003B59E8" w:rsidRPr="00515F81">
        <w:t xml:space="preserve">z těchto </w:t>
      </w:r>
      <w:r w:rsidR="00E30AE9" w:rsidRPr="00515F81">
        <w:t xml:space="preserve">oddělení byly v rámci stude přiděleny dvě sestry </w:t>
      </w:r>
      <w:r w:rsidR="003B59E8" w:rsidRPr="00515F81">
        <w:t xml:space="preserve">– </w:t>
      </w:r>
      <w:r w:rsidR="00E30AE9" w:rsidRPr="00515F81">
        <w:t xml:space="preserve">specialistky v PP. Cílem studie bylo </w:t>
      </w:r>
      <w:r w:rsidR="003B59E8" w:rsidRPr="00515F81">
        <w:t xml:space="preserve">porozumění </w:t>
      </w:r>
      <w:r w:rsidR="00E30AE9" w:rsidRPr="00515F81">
        <w:t xml:space="preserve">paliativní </w:t>
      </w:r>
      <w:r w:rsidR="009720CE" w:rsidRPr="00515F81">
        <w:t>a</w:t>
      </w:r>
      <w:r w:rsidR="002569C5" w:rsidRPr="00515F81">
        <w:t> </w:t>
      </w:r>
      <w:r w:rsidR="00E30AE9" w:rsidRPr="00515F81">
        <w:t>terminální péč</w:t>
      </w:r>
      <w:r w:rsidR="009720CE" w:rsidRPr="00515F81">
        <w:t>i</w:t>
      </w:r>
      <w:r w:rsidR="00E30AE9" w:rsidRPr="00515F81">
        <w:t xml:space="preserve"> v nemocnici </w:t>
      </w:r>
      <w:r w:rsidR="009720CE" w:rsidRPr="00515F81">
        <w:t xml:space="preserve">a její zlepšení </w:t>
      </w:r>
      <w:r w:rsidR="00E30AE9" w:rsidRPr="00515F81">
        <w:t xml:space="preserve">zavedením sítě sester </w:t>
      </w:r>
      <w:r w:rsidR="009720CE" w:rsidRPr="00515F81">
        <w:t xml:space="preserve">– </w:t>
      </w:r>
      <w:r w:rsidR="00E30AE9" w:rsidRPr="00515F81">
        <w:t>specialistek v PP. Tato síť sester má svého koordinátora v podobě VS, která je členkou PT.</w:t>
      </w:r>
      <w:r w:rsidR="0058733C" w:rsidRPr="00515F81">
        <w:t> </w:t>
      </w:r>
      <w:r w:rsidR="00E30AE9" w:rsidRPr="00515F81">
        <w:t>Tato koordinátorka zajišťuje komunikaci mezi specialistkami na odděleních a</w:t>
      </w:r>
      <w:r w:rsidR="009720CE" w:rsidRPr="00515F81">
        <w:t> </w:t>
      </w:r>
      <w:r w:rsidR="00E30AE9" w:rsidRPr="00515F81">
        <w:t xml:space="preserve">zbytkem týmu. </w:t>
      </w:r>
      <w:r w:rsidR="009720CE" w:rsidRPr="00515F81">
        <w:t>Nicméně</w:t>
      </w:r>
      <w:r w:rsidR="00E30AE9" w:rsidRPr="00515F81">
        <w:t xml:space="preserve"> i tato obsáhlá podrobná studie dokazuje, že VS je v</w:t>
      </w:r>
      <w:r w:rsidR="009720CE" w:rsidRPr="00515F81">
        <w:t> </w:t>
      </w:r>
      <w:r w:rsidR="00E30AE9" w:rsidRPr="00515F81">
        <w:t>PT</w:t>
      </w:r>
      <w:r w:rsidR="009720CE" w:rsidRPr="00515F81">
        <w:t> </w:t>
      </w:r>
      <w:r w:rsidR="00E30AE9" w:rsidRPr="00515F81">
        <w:t>nezastupitelná. Je přínosem nejen pro uživatele, ale i</w:t>
      </w:r>
      <w:r w:rsidR="002569C5" w:rsidRPr="00515F81">
        <w:t> </w:t>
      </w:r>
      <w:r w:rsidR="00E30AE9" w:rsidRPr="00515F81">
        <w:t>poskytovatele (</w:t>
      </w:r>
      <w:proofErr w:type="spellStart"/>
      <w:r w:rsidR="00E30AE9" w:rsidRPr="00515F81">
        <w:t>Witkamp</w:t>
      </w:r>
      <w:proofErr w:type="spellEnd"/>
      <w:r w:rsidR="00E30AE9" w:rsidRPr="00515F81">
        <w:t>, 2013,</w:t>
      </w:r>
      <w:r w:rsidR="009720CE" w:rsidRPr="00515F81">
        <w:t> </w:t>
      </w:r>
      <w:r w:rsidR="00E30AE9" w:rsidRPr="00515F81">
        <w:t>s. 5)</w:t>
      </w:r>
      <w:r w:rsidR="009720CE" w:rsidRPr="00515F81">
        <w:t>.</w:t>
      </w:r>
      <w:r w:rsidR="000E165D" w:rsidRPr="00515F81">
        <w:t xml:space="preserve"> </w:t>
      </w:r>
    </w:p>
    <w:p w14:paraId="483D136E" w14:textId="77777777" w:rsidR="00CE6E34" w:rsidRPr="00515F81" w:rsidRDefault="00F0463B" w:rsidP="00515F81">
      <w:pPr>
        <w:pStyle w:val="Formattext"/>
        <w:rPr>
          <w:color w:val="000000" w:themeColor="text1"/>
        </w:rPr>
      </w:pPr>
      <w:r w:rsidRPr="00515F81">
        <w:rPr>
          <w:color w:val="000000" w:themeColor="text1"/>
        </w:rPr>
        <w:t xml:space="preserve">Že je VS nepostradatelnou součástí týmů dokazují i zkušenosti z dalších zemí. Ve Spojených státech se spojila Americká asociace sester a Asociace hospiců a paliativních sester k vydání výzvy k akci: Sestry vedou a transformují paliativní péči. Tímto aktem americké sestry podporují přesvědčení o potřebě dostupné kvalitní péče o nevyléčitelně nemocné, jejich rodin a blízkých ve všech zdravotnických zařízeních. Prezidentka Americké asociace sester říká, že každá VS má mít adekvátní znalosti a schopnosti v oblasti zmírňování utrpení. Poukazuje na nutnost poskytování kvalitní, bezpečné, profesionální a holistické péče. Cílem výzvy je prosadit, aby VS mohly v rámci specializace v paliativní péči vykovávat praxi ve specializovaných týmech. Tato výzva vznikla v roce 2016, kdy obě asociace svolaly skupinu odborníků na paliativní a hospicové ošetřovatelství. Tato skupina měla za úkol prozkoumat paliativní ošetřovatelství v rámci systému zdravotní péče. Hlavním výstupem byla identifikace další strategii k transformaci paliativního ošetřovatelství. </w:t>
      </w:r>
      <w:r w:rsidR="00CE6E34" w:rsidRPr="00515F81">
        <w:rPr>
          <w:color w:val="000000" w:themeColor="text1"/>
        </w:rPr>
        <w:t>(</w:t>
      </w:r>
      <w:proofErr w:type="spellStart"/>
      <w:r w:rsidR="00CE6E34" w:rsidRPr="00515F81">
        <w:rPr>
          <w:color w:val="000000" w:themeColor="text1"/>
        </w:rPr>
        <w:t>The</w:t>
      </w:r>
      <w:proofErr w:type="spellEnd"/>
      <w:r w:rsidR="00CE6E34" w:rsidRPr="00515F81">
        <w:rPr>
          <w:color w:val="000000" w:themeColor="text1"/>
        </w:rPr>
        <w:t xml:space="preserve"> Oklahoma </w:t>
      </w:r>
      <w:proofErr w:type="spellStart"/>
      <w:r w:rsidR="00CE6E34" w:rsidRPr="00515F81">
        <w:rPr>
          <w:color w:val="000000" w:themeColor="text1"/>
        </w:rPr>
        <w:t>Nurse</w:t>
      </w:r>
      <w:proofErr w:type="spellEnd"/>
      <w:r w:rsidR="00CE6E34" w:rsidRPr="00515F81">
        <w:rPr>
          <w:color w:val="000000" w:themeColor="text1"/>
        </w:rPr>
        <w:t>, 2017, s. 13)</w:t>
      </w:r>
    </w:p>
    <w:p w14:paraId="09688A79" w14:textId="77777777" w:rsidR="00EB0336" w:rsidRDefault="00F0463B" w:rsidP="00EB0336">
      <w:pPr>
        <w:pStyle w:val="Formattext"/>
        <w:rPr>
          <w:color w:val="000000" w:themeColor="text1"/>
        </w:rPr>
      </w:pPr>
      <w:r w:rsidRPr="00515F81">
        <w:rPr>
          <w:color w:val="000000" w:themeColor="text1"/>
        </w:rPr>
        <w:t xml:space="preserve">V australském Melbourne konzultantka v paliativním ošetřovatelství Helen </w:t>
      </w:r>
      <w:proofErr w:type="spellStart"/>
      <w:r w:rsidRPr="00515F81">
        <w:rPr>
          <w:color w:val="000000" w:themeColor="text1"/>
        </w:rPr>
        <w:t>McLennanová</w:t>
      </w:r>
      <w:proofErr w:type="spellEnd"/>
      <w:r w:rsidRPr="00515F81">
        <w:rPr>
          <w:color w:val="000000" w:themeColor="text1"/>
        </w:rPr>
        <w:t xml:space="preserve"> založila speciální zájmovou skupinu pro VS pracující v paliativní péči v Peter </w:t>
      </w:r>
      <w:proofErr w:type="spellStart"/>
      <w:r w:rsidRPr="00515F81">
        <w:rPr>
          <w:color w:val="000000" w:themeColor="text1"/>
        </w:rPr>
        <w:t>MacCallum</w:t>
      </w:r>
      <w:proofErr w:type="spellEnd"/>
      <w:r w:rsidRPr="00515F81">
        <w:rPr>
          <w:color w:val="000000" w:themeColor="text1"/>
        </w:rPr>
        <w:t xml:space="preserve"> </w:t>
      </w:r>
      <w:proofErr w:type="spellStart"/>
      <w:r w:rsidRPr="00515F81">
        <w:rPr>
          <w:color w:val="000000" w:themeColor="text1"/>
        </w:rPr>
        <w:t>Cancer</w:t>
      </w:r>
      <w:proofErr w:type="spellEnd"/>
      <w:r w:rsidRPr="00515F81">
        <w:rPr>
          <w:color w:val="000000" w:themeColor="text1"/>
        </w:rPr>
        <w:t xml:space="preserve">. Tato skupina specialistů v oblasti vznikla již v roce 2010. Schází se pravidelně jednou měsíčně a jsou přítomni zástupci každého oddělení. Cílem skupiny je poskytnout členům prostor k rozvoji odborných dovedností a znalostí v dané problematice v takové míře a kvalitě, aby tyto mohly být aplikovány do praxe. Hlavní snahou je zlepšit </w:t>
      </w:r>
      <w:r w:rsidRPr="00515F81">
        <w:rPr>
          <w:color w:val="000000" w:themeColor="text1"/>
        </w:rPr>
        <w:lastRenderedPageBreak/>
        <w:t xml:space="preserve">paliativní ošetřovatelskou péči poskytovanou u lůžka, posílit postavení sester, zlepšit jejich dovednosti a znalosti a podporovat zájem o paliativní péči jako samostatný obor medicíny. Své zkušenosti skupiny čerpá z oddělení bolesti a paliativní péče v Peter </w:t>
      </w:r>
      <w:proofErr w:type="spellStart"/>
      <w:r w:rsidRPr="00515F81">
        <w:rPr>
          <w:color w:val="000000" w:themeColor="text1"/>
        </w:rPr>
        <w:t>MacCallum</w:t>
      </w:r>
      <w:proofErr w:type="spellEnd"/>
      <w:r w:rsidRPr="00515F81">
        <w:rPr>
          <w:color w:val="000000" w:themeColor="text1"/>
        </w:rPr>
        <w:t xml:space="preserve"> </w:t>
      </w:r>
      <w:proofErr w:type="spellStart"/>
      <w:r w:rsidRPr="00515F81">
        <w:rPr>
          <w:color w:val="000000" w:themeColor="text1"/>
        </w:rPr>
        <w:t>Cancer</w:t>
      </w:r>
      <w:proofErr w:type="spellEnd"/>
      <w:r w:rsidRPr="00515F81">
        <w:rPr>
          <w:color w:val="000000" w:themeColor="text1"/>
        </w:rPr>
        <w:t xml:space="preserve"> Center a prosazuje přístup k péči založený na důkazech.</w:t>
      </w:r>
      <w:r w:rsidR="008415EC" w:rsidRPr="00515F81">
        <w:rPr>
          <w:color w:val="000000" w:themeColor="text1"/>
        </w:rPr>
        <w:t xml:space="preserve"> (</w:t>
      </w:r>
      <w:proofErr w:type="spellStart"/>
      <w:r w:rsidR="008415EC" w:rsidRPr="00515F81">
        <w:rPr>
          <w:color w:val="000000" w:themeColor="text1"/>
        </w:rPr>
        <w:t>Collins</w:t>
      </w:r>
      <w:proofErr w:type="spellEnd"/>
      <w:r w:rsidR="008415EC" w:rsidRPr="00515F81">
        <w:rPr>
          <w:color w:val="000000" w:themeColor="text1"/>
        </w:rPr>
        <w:t>, 2011, s. 38)</w:t>
      </w:r>
    </w:p>
    <w:p w14:paraId="4DAE8497" w14:textId="4EF43380" w:rsidR="008E0E5D" w:rsidRPr="00EB0336" w:rsidRDefault="00E30AE9" w:rsidP="00EB0336">
      <w:pPr>
        <w:pStyle w:val="Formattext"/>
        <w:rPr>
          <w:rStyle w:val="Hypertextovodkaz"/>
          <w:color w:val="000000" w:themeColor="text1"/>
          <w:u w:val="none"/>
        </w:rPr>
      </w:pPr>
      <w:r w:rsidRPr="00515F81">
        <w:t xml:space="preserve">I </w:t>
      </w:r>
      <w:r w:rsidRPr="00515F81">
        <w:rPr>
          <w:rStyle w:val="Hypertextovodkaz"/>
          <w:color w:val="000000" w:themeColor="text1"/>
          <w:u w:val="none"/>
        </w:rPr>
        <w:t>v</w:t>
      </w:r>
      <w:r w:rsidR="006A4C3D" w:rsidRPr="00515F81">
        <w:rPr>
          <w:rStyle w:val="Hypertextovodkaz"/>
          <w:color w:val="000000" w:themeColor="text1"/>
          <w:u w:val="none"/>
        </w:rPr>
        <w:t> českém prostředí se v tomto oboru dostává role VS do popředí. Ze zkušeností z nemocnic, kde již paliativní týmy fungují</w:t>
      </w:r>
      <w:r w:rsidR="009720CE" w:rsidRPr="00515F81">
        <w:rPr>
          <w:rStyle w:val="Hypertextovodkaz"/>
          <w:color w:val="000000" w:themeColor="text1"/>
          <w:u w:val="none"/>
        </w:rPr>
        <w:t>,</w:t>
      </w:r>
      <w:r w:rsidR="006A4C3D" w:rsidRPr="00515F81">
        <w:rPr>
          <w:rStyle w:val="Hypertextovodkaz"/>
          <w:color w:val="000000" w:themeColor="text1"/>
          <w:u w:val="none"/>
        </w:rPr>
        <w:t xml:space="preserve"> vyplývá, že sestra je naprosto klíčovou osobou pro dobré fungování PT. Toto zmiňuj</w:t>
      </w:r>
      <w:r w:rsidR="009720CE" w:rsidRPr="00515F81">
        <w:rPr>
          <w:rStyle w:val="Hypertextovodkaz"/>
          <w:color w:val="000000" w:themeColor="text1"/>
          <w:u w:val="none"/>
        </w:rPr>
        <w:t>í</w:t>
      </w:r>
      <w:r w:rsidR="006A4C3D" w:rsidRPr="00515F81">
        <w:rPr>
          <w:rStyle w:val="Hypertextovodkaz"/>
          <w:color w:val="000000" w:themeColor="text1"/>
          <w:u w:val="none"/>
        </w:rPr>
        <w:t xml:space="preserve"> i Havrda a kol. ve svém textu, kdy uvádí, že stěžejní koordinační činnost lež</w:t>
      </w:r>
      <w:r w:rsidR="0058733C" w:rsidRPr="00515F81">
        <w:rPr>
          <w:rStyle w:val="Hypertextovodkaz"/>
          <w:color w:val="000000" w:themeColor="text1"/>
          <w:u w:val="none"/>
        </w:rPr>
        <w:t>í</w:t>
      </w:r>
      <w:r w:rsidR="006A4C3D" w:rsidRPr="00515F81">
        <w:rPr>
          <w:rStyle w:val="Hypertextovodkaz"/>
          <w:color w:val="000000" w:themeColor="text1"/>
          <w:u w:val="none"/>
        </w:rPr>
        <w:t xml:space="preserve"> právě na paliativní sestře. Mezi její činnosti patří přijímání podnětů lékařů a sester k zahájení intervence, vstupní vyšetření pacienta, komunikace s pacientem a</w:t>
      </w:r>
      <w:r w:rsidR="009720CE" w:rsidRPr="00515F81">
        <w:rPr>
          <w:rStyle w:val="Hypertextovodkaz"/>
          <w:color w:val="000000" w:themeColor="text1"/>
          <w:u w:val="none"/>
        </w:rPr>
        <w:t> </w:t>
      </w:r>
      <w:r w:rsidR="006A4C3D" w:rsidRPr="00515F81">
        <w:rPr>
          <w:rStyle w:val="Hypertextovodkaz"/>
          <w:color w:val="000000" w:themeColor="text1"/>
          <w:u w:val="none"/>
        </w:rPr>
        <w:t>jeho blízkými, přivolání dalších členů podpůrného a paliativního týmu podle stanovených kritérií, spolupráce s nimi, koordinace péče o pacienta, pomoc při zjišťování efektu léčby bolesti a</w:t>
      </w:r>
      <w:r w:rsidR="0058733C" w:rsidRPr="00515F81">
        <w:rPr>
          <w:rStyle w:val="Hypertextovodkaz"/>
          <w:color w:val="000000" w:themeColor="text1"/>
          <w:u w:val="none"/>
        </w:rPr>
        <w:t> </w:t>
      </w:r>
      <w:r w:rsidR="006A4C3D" w:rsidRPr="00515F81">
        <w:rPr>
          <w:rStyle w:val="Hypertextovodkaz"/>
          <w:color w:val="000000" w:themeColor="text1"/>
          <w:u w:val="none"/>
        </w:rPr>
        <w:t>dalších nepříjemných příznaků, relaxační a aktivizační techniky, podpůrná komunikace s ošetřujícím personálem, iniciativa v oblasti dříve vyslovených přání, šíření osvěty v PP,</w:t>
      </w:r>
      <w:r w:rsidR="0058733C" w:rsidRPr="00515F81">
        <w:rPr>
          <w:rStyle w:val="Hypertextovodkaz"/>
          <w:color w:val="000000" w:themeColor="text1"/>
          <w:u w:val="none"/>
        </w:rPr>
        <w:t> </w:t>
      </w:r>
      <w:r w:rsidR="006A4C3D" w:rsidRPr="00515F81">
        <w:rPr>
          <w:rStyle w:val="Hypertextovodkaz"/>
          <w:color w:val="000000" w:themeColor="text1"/>
          <w:u w:val="none"/>
        </w:rPr>
        <w:t>administrativa, která zahrnuje vedení deníku činnosti týmu a evidenci pacientu týmu. Na VS jsou kladeny vysoké nároky nejen v organizačních a ošetřovatelských činnostech, je zde velmi důležitá i její vlastní osobnost. Na pacienta nesmí nahlížet pouze jako na pacienta, ale jako na lidskou bytost, nesmí se soustředit pouze na výkon, musí umět nevtíravě nabízet a nevnucovat se</w:t>
      </w:r>
      <w:r w:rsidR="009720CE" w:rsidRPr="00515F81">
        <w:rPr>
          <w:rStyle w:val="Hypertextovodkaz"/>
          <w:color w:val="000000" w:themeColor="text1"/>
          <w:u w:val="none"/>
        </w:rPr>
        <w:t>,</w:t>
      </w:r>
      <w:r w:rsidR="006A4C3D" w:rsidRPr="00515F81">
        <w:rPr>
          <w:rStyle w:val="Hypertextovodkaz"/>
          <w:color w:val="000000" w:themeColor="text1"/>
          <w:u w:val="none"/>
        </w:rPr>
        <w:t xml:space="preserve"> a v neposlední řadě musí velmi obratně umět zacházet s emocemi svými, pacientovými i jeho blízkých</w:t>
      </w:r>
      <w:r w:rsidR="00BF4FDA" w:rsidRPr="00515F81">
        <w:rPr>
          <w:rStyle w:val="Hypertextovodkaz"/>
          <w:color w:val="000000" w:themeColor="text1"/>
          <w:u w:val="none"/>
        </w:rPr>
        <w:t xml:space="preserve"> (Havrda, Heřmanová, Ledererová, 2017,</w:t>
      </w:r>
      <w:r w:rsidR="009720CE" w:rsidRPr="00515F81">
        <w:rPr>
          <w:rStyle w:val="Hypertextovodkaz"/>
          <w:color w:val="000000" w:themeColor="text1"/>
          <w:u w:val="none"/>
        </w:rPr>
        <w:t> </w:t>
      </w:r>
      <w:r w:rsidR="00BF4FDA" w:rsidRPr="00515F81">
        <w:rPr>
          <w:rStyle w:val="Hypertextovodkaz"/>
          <w:color w:val="000000" w:themeColor="text1"/>
          <w:u w:val="none"/>
        </w:rPr>
        <w:t>s.</w:t>
      </w:r>
      <w:r w:rsidR="009720CE" w:rsidRPr="00515F81">
        <w:rPr>
          <w:rStyle w:val="Hypertextovodkaz"/>
          <w:color w:val="000000" w:themeColor="text1"/>
          <w:u w:val="none"/>
        </w:rPr>
        <w:t> </w:t>
      </w:r>
      <w:r w:rsidR="00BF4FDA" w:rsidRPr="00515F81">
        <w:rPr>
          <w:rStyle w:val="Hypertextovodkaz"/>
          <w:color w:val="000000" w:themeColor="text1"/>
          <w:u w:val="none"/>
        </w:rPr>
        <w:t>40)</w:t>
      </w:r>
      <w:r w:rsidR="009720CE" w:rsidRPr="00515F81">
        <w:rPr>
          <w:rStyle w:val="Hypertextovodkaz"/>
          <w:color w:val="000000" w:themeColor="text1"/>
          <w:u w:val="none"/>
        </w:rPr>
        <w:t>.</w:t>
      </w:r>
      <w:r w:rsidR="007B5F2A" w:rsidRPr="00515F81">
        <w:rPr>
          <w:rStyle w:val="Hypertextovodkaz"/>
          <w:color w:val="000000" w:themeColor="text1"/>
          <w:u w:val="none"/>
        </w:rPr>
        <w:t xml:space="preserve"> </w:t>
      </w:r>
    </w:p>
    <w:p w14:paraId="4EA722EB" w14:textId="77777777" w:rsidR="008E0E5D" w:rsidRPr="00515F81" w:rsidRDefault="007B5F2A" w:rsidP="00515F81">
      <w:pPr>
        <w:pStyle w:val="Formattext"/>
        <w:rPr>
          <w:rStyle w:val="Hypertextovodkaz"/>
          <w:color w:val="000000" w:themeColor="text1"/>
          <w:u w:val="none"/>
        </w:rPr>
      </w:pPr>
      <w:r w:rsidRPr="00515F81">
        <w:rPr>
          <w:rStyle w:val="Hypertextovodkaz"/>
          <w:color w:val="000000" w:themeColor="text1"/>
          <w:u w:val="none"/>
        </w:rPr>
        <w:t>Personál pečující o nemocné v </w:t>
      </w:r>
      <w:proofErr w:type="spellStart"/>
      <w:r w:rsidRPr="00515F81">
        <w:rPr>
          <w:rStyle w:val="Hypertextovodkaz"/>
          <w:color w:val="000000" w:themeColor="text1"/>
          <w:u w:val="none"/>
        </w:rPr>
        <w:t>preterminálním</w:t>
      </w:r>
      <w:proofErr w:type="spellEnd"/>
      <w:r w:rsidRPr="00515F81">
        <w:rPr>
          <w:rStyle w:val="Hypertextovodkaz"/>
          <w:color w:val="000000" w:themeColor="text1"/>
          <w:u w:val="none"/>
        </w:rPr>
        <w:t xml:space="preserve"> či terminálním st</w:t>
      </w:r>
      <w:r w:rsidR="009720CE" w:rsidRPr="00515F81">
        <w:rPr>
          <w:rStyle w:val="Hypertextovodkaz"/>
          <w:color w:val="000000" w:themeColor="text1"/>
          <w:u w:val="none"/>
        </w:rPr>
        <w:t>a</w:t>
      </w:r>
      <w:r w:rsidRPr="00515F81">
        <w:rPr>
          <w:rStyle w:val="Hypertextovodkaz"/>
          <w:color w:val="000000" w:themeColor="text1"/>
          <w:u w:val="none"/>
        </w:rPr>
        <w:t xml:space="preserve">diu </w:t>
      </w:r>
      <w:r w:rsidR="009720CE" w:rsidRPr="00515F81">
        <w:rPr>
          <w:rStyle w:val="Hypertextovodkaz"/>
          <w:color w:val="000000" w:themeColor="text1"/>
          <w:u w:val="none"/>
        </w:rPr>
        <w:t>o</w:t>
      </w:r>
      <w:r w:rsidRPr="00515F81">
        <w:rPr>
          <w:rStyle w:val="Hypertextovodkaz"/>
          <w:color w:val="000000" w:themeColor="text1"/>
          <w:u w:val="none"/>
        </w:rPr>
        <w:t>nemocnění musí mít pro tuto práci určité předpoklady. Na toto téma byla provedena studie</w:t>
      </w:r>
      <w:r w:rsidR="0014223B" w:rsidRPr="00515F81">
        <w:rPr>
          <w:rStyle w:val="Hypertextovodkaz"/>
          <w:color w:val="000000" w:themeColor="text1"/>
          <w:u w:val="none"/>
        </w:rPr>
        <w:t xml:space="preserve"> Kněžkovou a Trešlovou</w:t>
      </w:r>
      <w:r w:rsidRPr="00515F81">
        <w:rPr>
          <w:rStyle w:val="Hypertextovodkaz"/>
          <w:color w:val="000000" w:themeColor="text1"/>
          <w:u w:val="none"/>
        </w:rPr>
        <w:t>, ze které vyplývá, že sam</w:t>
      </w:r>
      <w:r w:rsidR="009720CE" w:rsidRPr="00515F81">
        <w:rPr>
          <w:rStyle w:val="Hypertextovodkaz"/>
          <w:color w:val="000000" w:themeColor="text1"/>
          <w:u w:val="none"/>
        </w:rPr>
        <w:t>y</w:t>
      </w:r>
      <w:r w:rsidRPr="00515F81">
        <w:rPr>
          <w:rStyle w:val="Hypertextovodkaz"/>
          <w:color w:val="000000" w:themeColor="text1"/>
          <w:u w:val="none"/>
        </w:rPr>
        <w:t xml:space="preserve"> sestry pracující v oboru </w:t>
      </w:r>
      <w:r w:rsidR="008E0E5D" w:rsidRPr="00515F81">
        <w:rPr>
          <w:rStyle w:val="Hypertextovodkaz"/>
          <w:color w:val="000000" w:themeColor="text1"/>
          <w:u w:val="none"/>
        </w:rPr>
        <w:t>paliativní péče</w:t>
      </w:r>
      <w:r w:rsidRPr="00515F81">
        <w:rPr>
          <w:rStyle w:val="Hypertextovodkaz"/>
          <w:color w:val="000000" w:themeColor="text1"/>
          <w:u w:val="none"/>
        </w:rPr>
        <w:t xml:space="preserve"> si u sebe cení především spolehlivosti, sebejistoty, odbornosti, fyzické i psychické stability a</w:t>
      </w:r>
      <w:r w:rsidR="009720CE" w:rsidRPr="00515F81">
        <w:rPr>
          <w:rStyle w:val="Hypertextovodkaz"/>
          <w:color w:val="000000" w:themeColor="text1"/>
          <w:u w:val="none"/>
        </w:rPr>
        <w:t> </w:t>
      </w:r>
      <w:r w:rsidRPr="00515F81">
        <w:rPr>
          <w:rStyle w:val="Hypertextovodkaz"/>
          <w:color w:val="000000" w:themeColor="text1"/>
          <w:u w:val="none"/>
        </w:rPr>
        <w:t>asertivity. Z této studie vyplývá, že tyto se</w:t>
      </w:r>
      <w:r w:rsidR="009720CE" w:rsidRPr="00515F81">
        <w:rPr>
          <w:rStyle w:val="Hypertextovodkaz"/>
          <w:color w:val="000000" w:themeColor="text1"/>
          <w:u w:val="none"/>
        </w:rPr>
        <w:t>s</w:t>
      </w:r>
      <w:r w:rsidRPr="00515F81">
        <w:rPr>
          <w:rStyle w:val="Hypertextovodkaz"/>
          <w:color w:val="000000" w:themeColor="text1"/>
          <w:u w:val="none"/>
        </w:rPr>
        <w:t xml:space="preserve">try jsou si plně vědomy náročnosti své profese a jsou schopny vnímat vlastní potřeby, které se alespoň částečně snaží naplňovat. Respondenti zmiňované </w:t>
      </w:r>
      <w:r w:rsidR="0014223B" w:rsidRPr="00515F81">
        <w:rPr>
          <w:rStyle w:val="Hypertextovodkaz"/>
          <w:color w:val="000000" w:themeColor="text1"/>
          <w:u w:val="none"/>
        </w:rPr>
        <w:t xml:space="preserve">práce </w:t>
      </w:r>
      <w:r w:rsidR="002864C7" w:rsidRPr="00515F81">
        <w:rPr>
          <w:rStyle w:val="Hypertextovodkaz"/>
          <w:color w:val="000000" w:themeColor="text1"/>
          <w:u w:val="none"/>
        </w:rPr>
        <w:t>uvádí</w:t>
      </w:r>
      <w:r w:rsidRPr="00515F81">
        <w:rPr>
          <w:rStyle w:val="Hypertextovodkaz"/>
          <w:color w:val="000000" w:themeColor="text1"/>
          <w:u w:val="none"/>
        </w:rPr>
        <w:t xml:space="preserve">, že nedílnou součástí jejich práce je i smysl pro humor. Tvrdí, že hospic rozhodně není místem pláče a smutku. </w:t>
      </w:r>
      <w:r w:rsidR="009720CE" w:rsidRPr="00515F81">
        <w:rPr>
          <w:rStyle w:val="Hypertextovodkaz"/>
          <w:color w:val="000000" w:themeColor="text1"/>
          <w:u w:val="none"/>
        </w:rPr>
        <w:t>Naprosto</w:t>
      </w:r>
      <w:r w:rsidRPr="00515F81">
        <w:rPr>
          <w:rStyle w:val="Hypertextovodkaz"/>
          <w:color w:val="000000" w:themeColor="text1"/>
          <w:u w:val="none"/>
        </w:rPr>
        <w:t xml:space="preserve"> nesouhlasí s tvrzením, že hospic je dům smrti</w:t>
      </w:r>
      <w:r w:rsidR="009720CE" w:rsidRPr="00515F81">
        <w:rPr>
          <w:rStyle w:val="Hypertextovodkaz"/>
          <w:color w:val="000000" w:themeColor="text1"/>
          <w:u w:val="none"/>
        </w:rPr>
        <w:t>,</w:t>
      </w:r>
      <w:r w:rsidRPr="00515F81">
        <w:rPr>
          <w:rStyle w:val="Hypertextovodkaz"/>
          <w:color w:val="000000" w:themeColor="text1"/>
          <w:u w:val="none"/>
        </w:rPr>
        <w:t xml:space="preserve"> případně </w:t>
      </w:r>
      <w:r w:rsidR="009720CE" w:rsidRPr="00515F81">
        <w:rPr>
          <w:rStyle w:val="Hypertextovodkaz"/>
          <w:color w:val="000000" w:themeColor="text1"/>
          <w:u w:val="none"/>
        </w:rPr>
        <w:t>„</w:t>
      </w:r>
      <w:proofErr w:type="spellStart"/>
      <w:r w:rsidRPr="00515F81">
        <w:rPr>
          <w:rStyle w:val="Hypertextovodkaz"/>
          <w:color w:val="000000" w:themeColor="text1"/>
          <w:u w:val="none"/>
        </w:rPr>
        <w:t>umírárna</w:t>
      </w:r>
      <w:proofErr w:type="spellEnd"/>
      <w:r w:rsidR="009720CE" w:rsidRPr="00515F81">
        <w:rPr>
          <w:rStyle w:val="Hypertextovodkaz"/>
          <w:color w:val="000000" w:themeColor="text1"/>
          <w:u w:val="none"/>
        </w:rPr>
        <w:t>“</w:t>
      </w:r>
      <w:r w:rsidRPr="00515F81">
        <w:rPr>
          <w:rStyle w:val="Hypertextovodkaz"/>
          <w:color w:val="000000" w:themeColor="text1"/>
          <w:u w:val="none"/>
        </w:rPr>
        <w:t>.</w:t>
      </w:r>
      <w:r w:rsidR="002864C7" w:rsidRPr="00515F81">
        <w:rPr>
          <w:rStyle w:val="Hypertextovodkaz"/>
          <w:color w:val="000000" w:themeColor="text1"/>
          <w:u w:val="none"/>
        </w:rPr>
        <w:t xml:space="preserve"> </w:t>
      </w:r>
      <w:r w:rsidR="009720CE" w:rsidRPr="00515F81">
        <w:rPr>
          <w:rStyle w:val="Hypertextovodkaz"/>
          <w:color w:val="000000" w:themeColor="text1"/>
          <w:u w:val="none"/>
        </w:rPr>
        <w:t>Pod</w:t>
      </w:r>
      <w:r w:rsidR="002864C7" w:rsidRPr="00515F81">
        <w:rPr>
          <w:rStyle w:val="Hypertextovodkaz"/>
          <w:color w:val="000000" w:themeColor="text1"/>
          <w:u w:val="none"/>
        </w:rPr>
        <w:t>le autor</w:t>
      </w:r>
      <w:r w:rsidR="0014223B" w:rsidRPr="00515F81">
        <w:rPr>
          <w:rStyle w:val="Hypertextovodkaz"/>
          <w:color w:val="000000" w:themeColor="text1"/>
          <w:u w:val="none"/>
        </w:rPr>
        <w:t>ek</w:t>
      </w:r>
      <w:r w:rsidR="002864C7" w:rsidRPr="00515F81">
        <w:rPr>
          <w:rStyle w:val="Hypertextovodkaz"/>
          <w:color w:val="000000" w:themeColor="text1"/>
          <w:u w:val="none"/>
        </w:rPr>
        <w:t xml:space="preserve"> studie lze </w:t>
      </w:r>
      <w:proofErr w:type="gramStart"/>
      <w:r w:rsidR="002864C7" w:rsidRPr="00515F81">
        <w:rPr>
          <w:rStyle w:val="Hypertextovodkaz"/>
          <w:color w:val="000000" w:themeColor="text1"/>
          <w:u w:val="none"/>
        </w:rPr>
        <w:t>říci</w:t>
      </w:r>
      <w:proofErr w:type="gramEnd"/>
      <w:r w:rsidR="002864C7" w:rsidRPr="00515F81">
        <w:rPr>
          <w:rStyle w:val="Hypertextovodkaz"/>
          <w:color w:val="000000" w:themeColor="text1"/>
          <w:u w:val="none"/>
        </w:rPr>
        <w:t>, že předpoklady a</w:t>
      </w:r>
      <w:r w:rsidR="009720CE" w:rsidRPr="00515F81">
        <w:rPr>
          <w:rStyle w:val="Hypertextovodkaz"/>
          <w:color w:val="000000" w:themeColor="text1"/>
          <w:u w:val="none"/>
        </w:rPr>
        <w:t> </w:t>
      </w:r>
      <w:r w:rsidR="002864C7" w:rsidRPr="00515F81">
        <w:rPr>
          <w:rStyle w:val="Hypertextovodkaz"/>
          <w:color w:val="000000" w:themeColor="text1"/>
          <w:u w:val="none"/>
        </w:rPr>
        <w:t>motivační prvky pro práci v tomto oboru jsou především filozofie péče o nevyléčitelně nemocné, l</w:t>
      </w:r>
      <w:r w:rsidR="00BB7F18" w:rsidRPr="00515F81">
        <w:rPr>
          <w:rStyle w:val="Hypertextovodkaz"/>
          <w:color w:val="000000" w:themeColor="text1"/>
          <w:u w:val="none"/>
        </w:rPr>
        <w:t>á</w:t>
      </w:r>
      <w:r w:rsidR="002864C7" w:rsidRPr="00515F81">
        <w:rPr>
          <w:rStyle w:val="Hypertextovodkaz"/>
          <w:color w:val="000000" w:themeColor="text1"/>
          <w:u w:val="none"/>
        </w:rPr>
        <w:t>ska k lidem a</w:t>
      </w:r>
      <w:r w:rsidR="0058733C" w:rsidRPr="00515F81">
        <w:rPr>
          <w:rStyle w:val="Hypertextovodkaz"/>
          <w:color w:val="000000" w:themeColor="text1"/>
          <w:u w:val="none"/>
        </w:rPr>
        <w:t> </w:t>
      </w:r>
      <w:r w:rsidR="002864C7" w:rsidRPr="00515F81">
        <w:rPr>
          <w:rStyle w:val="Hypertextovodkaz"/>
          <w:color w:val="000000" w:themeColor="text1"/>
          <w:u w:val="none"/>
        </w:rPr>
        <w:t xml:space="preserve">fyzická </w:t>
      </w:r>
      <w:r w:rsidR="009720CE" w:rsidRPr="00515F81">
        <w:rPr>
          <w:rStyle w:val="Hypertextovodkaz"/>
          <w:color w:val="000000" w:themeColor="text1"/>
          <w:u w:val="none"/>
        </w:rPr>
        <w:t>i</w:t>
      </w:r>
      <w:r w:rsidR="002864C7" w:rsidRPr="00515F81">
        <w:rPr>
          <w:rStyle w:val="Hypertextovodkaz"/>
          <w:color w:val="000000" w:themeColor="text1"/>
          <w:u w:val="none"/>
        </w:rPr>
        <w:t xml:space="preserve"> psychická odolnost. Neméně důležité je i</w:t>
      </w:r>
      <w:r w:rsidR="002569C5" w:rsidRPr="00515F81">
        <w:rPr>
          <w:rStyle w:val="Hypertextovodkaz"/>
          <w:color w:val="000000" w:themeColor="text1"/>
          <w:u w:val="none"/>
        </w:rPr>
        <w:t> </w:t>
      </w:r>
      <w:r w:rsidR="002864C7" w:rsidRPr="00515F81">
        <w:rPr>
          <w:rStyle w:val="Hypertextovodkaz"/>
          <w:color w:val="000000" w:themeColor="text1"/>
          <w:u w:val="none"/>
        </w:rPr>
        <w:t>umění dobré komunikace</w:t>
      </w:r>
      <w:r w:rsidR="009720CE" w:rsidRPr="00515F81">
        <w:rPr>
          <w:rStyle w:val="Hypertextovodkaz"/>
          <w:color w:val="000000" w:themeColor="text1"/>
          <w:u w:val="none"/>
        </w:rPr>
        <w:t xml:space="preserve"> –</w:t>
      </w:r>
      <w:r w:rsidR="002864C7" w:rsidRPr="00515F81">
        <w:rPr>
          <w:rStyle w:val="Hypertextovodkaz"/>
          <w:color w:val="000000" w:themeColor="text1"/>
          <w:u w:val="none"/>
        </w:rPr>
        <w:t xml:space="preserve"> </w:t>
      </w:r>
      <w:r w:rsidR="009720CE" w:rsidRPr="00515F81">
        <w:rPr>
          <w:rStyle w:val="Hypertextovodkaz"/>
          <w:color w:val="000000" w:themeColor="text1"/>
          <w:u w:val="none"/>
        </w:rPr>
        <w:t>s</w:t>
      </w:r>
      <w:r w:rsidR="002864C7" w:rsidRPr="00515F81">
        <w:rPr>
          <w:rStyle w:val="Hypertextovodkaz"/>
          <w:color w:val="000000" w:themeColor="text1"/>
          <w:u w:val="none"/>
        </w:rPr>
        <w:t> nemocným, jeho blízkými i s ostatními členy týmu. Nutná je i</w:t>
      </w:r>
      <w:r w:rsidR="002569C5" w:rsidRPr="00515F81">
        <w:rPr>
          <w:rStyle w:val="Hypertextovodkaz"/>
          <w:color w:val="000000" w:themeColor="text1"/>
          <w:u w:val="none"/>
        </w:rPr>
        <w:t> </w:t>
      </w:r>
      <w:r w:rsidR="002864C7" w:rsidRPr="00515F81">
        <w:rPr>
          <w:rStyle w:val="Hypertextovodkaz"/>
          <w:color w:val="000000" w:themeColor="text1"/>
          <w:u w:val="none"/>
        </w:rPr>
        <w:t>sebereflexe, tedy uvědomění si a pojmenování vlastních potřeb a ochota se stále vzdělávat</w:t>
      </w:r>
      <w:r w:rsidR="009720CE" w:rsidRPr="00515F81">
        <w:rPr>
          <w:rStyle w:val="Hypertextovodkaz"/>
          <w:color w:val="000000" w:themeColor="text1"/>
          <w:u w:val="none"/>
        </w:rPr>
        <w:t xml:space="preserve"> </w:t>
      </w:r>
      <w:r w:rsidR="008235FD" w:rsidRPr="00515F81">
        <w:rPr>
          <w:rStyle w:val="Hypertextovodkaz"/>
          <w:color w:val="000000" w:themeColor="text1"/>
          <w:u w:val="none"/>
        </w:rPr>
        <w:t>(Kněžková, Trešlová, 2011, s. 7)</w:t>
      </w:r>
      <w:r w:rsidR="009720CE" w:rsidRPr="00515F81">
        <w:rPr>
          <w:rStyle w:val="Hypertextovodkaz"/>
          <w:color w:val="000000" w:themeColor="text1"/>
          <w:u w:val="none"/>
        </w:rPr>
        <w:t>.</w:t>
      </w:r>
      <w:r w:rsidR="0097280B" w:rsidRPr="00515F81">
        <w:rPr>
          <w:rStyle w:val="Hypertextovodkaz"/>
          <w:color w:val="000000" w:themeColor="text1"/>
          <w:u w:val="none"/>
        </w:rPr>
        <w:t xml:space="preserve"> </w:t>
      </w:r>
    </w:p>
    <w:p w14:paraId="4FAAEAC0" w14:textId="53FDE781" w:rsidR="00577E8D" w:rsidRPr="00515F81" w:rsidRDefault="00BB7F18" w:rsidP="00515F81">
      <w:pPr>
        <w:pStyle w:val="Formattext"/>
        <w:rPr>
          <w:rStyle w:val="Hypertextovodkaz"/>
          <w:color w:val="000000" w:themeColor="text1"/>
          <w:u w:val="none"/>
        </w:rPr>
      </w:pPr>
      <w:r w:rsidRPr="00515F81">
        <w:rPr>
          <w:rStyle w:val="Hypertextovodkaz"/>
          <w:color w:val="000000" w:themeColor="text1"/>
          <w:u w:val="none"/>
        </w:rPr>
        <w:t>Jak důležitá je role VS v péči o nevyléčitelně nemocné</w:t>
      </w:r>
      <w:r w:rsidR="009720CE" w:rsidRPr="00515F81">
        <w:rPr>
          <w:rStyle w:val="Hypertextovodkaz"/>
          <w:color w:val="000000" w:themeColor="text1"/>
          <w:u w:val="none"/>
        </w:rPr>
        <w:t>,</w:t>
      </w:r>
      <w:r w:rsidRPr="00515F81">
        <w:rPr>
          <w:rStyle w:val="Hypertextovodkaz"/>
          <w:color w:val="000000" w:themeColor="text1"/>
          <w:u w:val="none"/>
        </w:rPr>
        <w:t xml:space="preserve"> ukazuje i</w:t>
      </w:r>
      <w:r w:rsidR="009720CE" w:rsidRPr="00515F81">
        <w:rPr>
          <w:rStyle w:val="Hypertextovodkaz"/>
          <w:color w:val="000000" w:themeColor="text1"/>
          <w:u w:val="none"/>
        </w:rPr>
        <w:t> </w:t>
      </w:r>
      <w:r w:rsidRPr="00515F81">
        <w:rPr>
          <w:rStyle w:val="Hypertextovodkaz"/>
          <w:color w:val="000000" w:themeColor="text1"/>
          <w:u w:val="none"/>
        </w:rPr>
        <w:t xml:space="preserve">studie </w:t>
      </w:r>
      <w:proofErr w:type="spellStart"/>
      <w:r w:rsidR="000D38A4" w:rsidRPr="00515F81">
        <w:rPr>
          <w:rStyle w:val="Hypertextovodkaz"/>
          <w:color w:val="000000" w:themeColor="text1"/>
          <w:u w:val="none"/>
        </w:rPr>
        <w:t>Mareková</w:t>
      </w:r>
      <w:proofErr w:type="spellEnd"/>
      <w:r w:rsidR="000D38A4" w:rsidRPr="00515F81">
        <w:rPr>
          <w:rStyle w:val="Hypertextovodkaz"/>
          <w:color w:val="000000" w:themeColor="text1"/>
          <w:u w:val="none"/>
        </w:rPr>
        <w:t xml:space="preserve">, která na konkrétních kazuistikách vysvětluje funkci VS v ošetřování nemocných a poukazuje na </w:t>
      </w:r>
      <w:r w:rsidR="000D38A4" w:rsidRPr="00515F81">
        <w:rPr>
          <w:rStyle w:val="Hypertextovodkaz"/>
          <w:color w:val="000000" w:themeColor="text1"/>
          <w:u w:val="none"/>
        </w:rPr>
        <w:lastRenderedPageBreak/>
        <w:t xml:space="preserve">důležitou ošetřovatelskou péči i o blízké </w:t>
      </w:r>
      <w:r w:rsidR="009720CE" w:rsidRPr="00515F81">
        <w:rPr>
          <w:rStyle w:val="Hypertextovodkaz"/>
          <w:color w:val="000000" w:themeColor="text1"/>
          <w:u w:val="none"/>
        </w:rPr>
        <w:t>nemocn</w:t>
      </w:r>
      <w:r w:rsidR="000D38A4" w:rsidRPr="00515F81">
        <w:rPr>
          <w:rStyle w:val="Hypertextovodkaz"/>
          <w:color w:val="000000" w:themeColor="text1"/>
          <w:u w:val="none"/>
        </w:rPr>
        <w:t xml:space="preserve">ých. V této oblasti konkrétně zmiňuje neopomenutelné ošetřovatelské diagnózy </w:t>
      </w:r>
      <w:r w:rsidR="008E1E36" w:rsidRPr="00515F81">
        <w:rPr>
          <w:rStyle w:val="Hypertextovodkaz"/>
          <w:color w:val="000000" w:themeColor="text1"/>
          <w:u w:val="none"/>
        </w:rPr>
        <w:t>00062 – Riziko přetížení ošetřovatele</w:t>
      </w:r>
      <w:r w:rsidR="009720CE" w:rsidRPr="00515F81">
        <w:rPr>
          <w:rStyle w:val="Hypertextovodkaz"/>
          <w:color w:val="000000" w:themeColor="text1"/>
          <w:u w:val="none"/>
        </w:rPr>
        <w:t>.</w:t>
      </w:r>
      <w:r w:rsidR="008E1E36" w:rsidRPr="00515F81">
        <w:rPr>
          <w:rStyle w:val="Hypertextovodkaz"/>
          <w:color w:val="000000" w:themeColor="text1"/>
          <w:u w:val="none"/>
        </w:rPr>
        <w:t xml:space="preserve"> </w:t>
      </w:r>
      <w:r w:rsidR="009720CE" w:rsidRPr="00515F81">
        <w:rPr>
          <w:rStyle w:val="Hypertextovodkaz"/>
          <w:color w:val="000000" w:themeColor="text1"/>
          <w:u w:val="none"/>
        </w:rPr>
        <w:t>T</w:t>
      </w:r>
      <w:r w:rsidR="008E1E36" w:rsidRPr="00515F81">
        <w:rPr>
          <w:rStyle w:val="Hypertextovodkaz"/>
          <w:color w:val="000000" w:themeColor="text1"/>
          <w:u w:val="none"/>
        </w:rPr>
        <w:t xml:space="preserve">uto </w:t>
      </w:r>
      <w:r w:rsidR="009720CE" w:rsidRPr="00515F81">
        <w:rPr>
          <w:rStyle w:val="Hypertextovodkaz"/>
          <w:color w:val="000000" w:themeColor="text1"/>
          <w:u w:val="none"/>
        </w:rPr>
        <w:t>diagnózu</w:t>
      </w:r>
      <w:r w:rsidR="008E1E36" w:rsidRPr="00515F81">
        <w:rPr>
          <w:rStyle w:val="Hypertextovodkaz"/>
          <w:color w:val="000000" w:themeColor="text1"/>
          <w:u w:val="none"/>
        </w:rPr>
        <w:t xml:space="preserve"> autorky odůvodňují závislostí umírajícího na pečujícím, nedostatečn</w:t>
      </w:r>
      <w:r w:rsidR="009720CE" w:rsidRPr="00515F81">
        <w:rPr>
          <w:rStyle w:val="Hypertextovodkaz"/>
          <w:color w:val="000000" w:themeColor="text1"/>
          <w:u w:val="none"/>
        </w:rPr>
        <w:t>ou</w:t>
      </w:r>
      <w:r w:rsidR="008E1E36" w:rsidRPr="00515F81">
        <w:rPr>
          <w:rStyle w:val="Hypertextovodkaz"/>
          <w:color w:val="000000" w:themeColor="text1"/>
          <w:u w:val="none"/>
        </w:rPr>
        <w:t xml:space="preserve"> </w:t>
      </w:r>
      <w:r w:rsidR="008E1E36" w:rsidRPr="00515F81">
        <w:rPr>
          <w:rStyle w:val="Hypertextovodkaz"/>
          <w:color w:val="auto"/>
          <w:u w:val="none"/>
        </w:rPr>
        <w:t>podpor</w:t>
      </w:r>
      <w:r w:rsidR="009720CE" w:rsidRPr="00515F81">
        <w:rPr>
          <w:rStyle w:val="Hypertextovodkaz"/>
          <w:color w:val="auto"/>
          <w:u w:val="none"/>
        </w:rPr>
        <w:t>ou</w:t>
      </w:r>
      <w:r w:rsidR="008E1E36" w:rsidRPr="00515F81">
        <w:rPr>
          <w:rStyle w:val="Hypertextovodkaz"/>
          <w:color w:val="000000" w:themeColor="text1"/>
          <w:u w:val="none"/>
        </w:rPr>
        <w:t xml:space="preserve"> ze strany ostatních příbuzných, případně špatn</w:t>
      </w:r>
      <w:r w:rsidR="009720CE" w:rsidRPr="00515F81">
        <w:rPr>
          <w:rStyle w:val="Hypertextovodkaz"/>
          <w:color w:val="000000" w:themeColor="text1"/>
          <w:u w:val="none"/>
        </w:rPr>
        <w:t>ými</w:t>
      </w:r>
      <w:r w:rsidR="008E1E36" w:rsidRPr="00515F81">
        <w:rPr>
          <w:rStyle w:val="Hypertextovodkaz"/>
          <w:color w:val="000000" w:themeColor="text1"/>
          <w:u w:val="none"/>
        </w:rPr>
        <w:t xml:space="preserve"> vztahy v rodině nemocného.</w:t>
      </w:r>
      <w:r w:rsidR="00A35D3D" w:rsidRPr="00515F81">
        <w:rPr>
          <w:rStyle w:val="Hypertextovodkaz"/>
          <w:color w:val="000000" w:themeColor="text1"/>
          <w:u w:val="none"/>
        </w:rPr>
        <w:t xml:space="preserve"> Rizik</w:t>
      </w:r>
      <w:r w:rsidR="009D434A" w:rsidRPr="00515F81">
        <w:rPr>
          <w:rStyle w:val="Hypertextovodkaz"/>
          <w:color w:val="000000" w:themeColor="text1"/>
          <w:u w:val="none"/>
        </w:rPr>
        <w:t>a</w:t>
      </w:r>
      <w:r w:rsidR="00A35D3D" w:rsidRPr="00515F81">
        <w:rPr>
          <w:rStyle w:val="Hypertextovodkaz"/>
          <w:color w:val="000000" w:themeColor="text1"/>
          <w:u w:val="none"/>
        </w:rPr>
        <w:t xml:space="preserve"> přetížení osoby pečující </w:t>
      </w:r>
      <w:r w:rsidR="009D434A" w:rsidRPr="00515F81">
        <w:rPr>
          <w:rStyle w:val="Hypertextovodkaz"/>
          <w:color w:val="000000" w:themeColor="text1"/>
          <w:u w:val="none"/>
        </w:rPr>
        <w:t>představují</w:t>
      </w:r>
      <w:r w:rsidR="00A35D3D" w:rsidRPr="00515F81">
        <w:rPr>
          <w:rStyle w:val="Hypertextovodkaz"/>
          <w:color w:val="000000" w:themeColor="text1"/>
          <w:u w:val="none"/>
        </w:rPr>
        <w:t xml:space="preserve"> i propuštění </w:t>
      </w:r>
      <w:r w:rsidR="009D434A" w:rsidRPr="00515F81">
        <w:rPr>
          <w:rStyle w:val="Hypertextovodkaz"/>
          <w:color w:val="000000" w:themeColor="text1"/>
          <w:u w:val="none"/>
        </w:rPr>
        <w:t>nemocn</w:t>
      </w:r>
      <w:r w:rsidR="00A35D3D" w:rsidRPr="00515F81">
        <w:rPr>
          <w:rStyle w:val="Hypertextovodkaz"/>
          <w:color w:val="000000" w:themeColor="text1"/>
          <w:u w:val="none"/>
        </w:rPr>
        <w:t xml:space="preserve">ého do domácí péče, zhoršení jeho stavu, nedostatek času na odpočinek pečujícího, nedostatek informací </w:t>
      </w:r>
      <w:r w:rsidR="009D434A" w:rsidRPr="00515F81">
        <w:rPr>
          <w:rStyle w:val="Hypertextovodkaz"/>
          <w:color w:val="000000" w:themeColor="text1"/>
          <w:u w:val="none"/>
        </w:rPr>
        <w:t>i</w:t>
      </w:r>
      <w:r w:rsidR="002569C5" w:rsidRPr="00515F81">
        <w:rPr>
          <w:rStyle w:val="Hypertextovodkaz"/>
          <w:color w:val="000000" w:themeColor="text1"/>
          <w:u w:val="none"/>
        </w:rPr>
        <w:t> </w:t>
      </w:r>
      <w:r w:rsidR="00A35D3D" w:rsidRPr="00515F81">
        <w:rPr>
          <w:rStyle w:val="Hypertextovodkaz"/>
          <w:color w:val="000000" w:themeColor="text1"/>
          <w:u w:val="none"/>
        </w:rPr>
        <w:t xml:space="preserve">financí a neschopnost naplnit očekávání vlastní i okolí. S touto </w:t>
      </w:r>
      <w:r w:rsidR="009D434A" w:rsidRPr="00515F81">
        <w:rPr>
          <w:rStyle w:val="Hypertextovodkaz"/>
          <w:color w:val="000000" w:themeColor="text1"/>
          <w:u w:val="none"/>
        </w:rPr>
        <w:t>diagnózou</w:t>
      </w:r>
      <w:r w:rsidR="00A35D3D" w:rsidRPr="00515F81">
        <w:rPr>
          <w:rStyle w:val="Hypertextovodkaz"/>
          <w:color w:val="000000" w:themeColor="text1"/>
          <w:u w:val="none"/>
        </w:rPr>
        <w:t xml:space="preserve"> souvisí i d</w:t>
      </w:r>
      <w:r w:rsidR="009D434A" w:rsidRPr="00515F81">
        <w:rPr>
          <w:rStyle w:val="Hypertextovodkaz"/>
          <w:color w:val="000000" w:themeColor="text1"/>
          <w:u w:val="none"/>
        </w:rPr>
        <w:t>iagnóza</w:t>
      </w:r>
      <w:r w:rsidR="00A35D3D" w:rsidRPr="00515F81">
        <w:rPr>
          <w:rStyle w:val="Hypertextovodkaz"/>
          <w:color w:val="000000" w:themeColor="text1"/>
          <w:u w:val="none"/>
        </w:rPr>
        <w:t xml:space="preserve"> 00060 – Narušený život v</w:t>
      </w:r>
      <w:r w:rsidR="009D434A" w:rsidRPr="00515F81">
        <w:rPr>
          <w:rStyle w:val="Hypertextovodkaz"/>
          <w:color w:val="000000" w:themeColor="text1"/>
          <w:u w:val="none"/>
        </w:rPr>
        <w:t> </w:t>
      </w:r>
      <w:r w:rsidR="00A35D3D" w:rsidRPr="00515F81">
        <w:rPr>
          <w:rStyle w:val="Hypertextovodkaz"/>
          <w:color w:val="000000" w:themeColor="text1"/>
          <w:u w:val="none"/>
        </w:rPr>
        <w:t>rodině</w:t>
      </w:r>
      <w:r w:rsidR="009D434A" w:rsidRPr="00515F81">
        <w:rPr>
          <w:rStyle w:val="Hypertextovodkaz"/>
          <w:color w:val="000000" w:themeColor="text1"/>
          <w:u w:val="none"/>
        </w:rPr>
        <w:t>.</w:t>
      </w:r>
      <w:r w:rsidR="00A35D3D" w:rsidRPr="00515F81">
        <w:rPr>
          <w:rStyle w:val="Hypertextovodkaz"/>
          <w:color w:val="000000" w:themeColor="text1"/>
          <w:u w:val="none"/>
        </w:rPr>
        <w:t xml:space="preserve"> </w:t>
      </w:r>
      <w:r w:rsidR="009D434A" w:rsidRPr="00515F81">
        <w:rPr>
          <w:rStyle w:val="Hypertextovodkaz"/>
          <w:color w:val="000000" w:themeColor="text1"/>
          <w:u w:val="none"/>
        </w:rPr>
        <w:t>D</w:t>
      </w:r>
      <w:r w:rsidR="00076508" w:rsidRPr="00515F81">
        <w:rPr>
          <w:rStyle w:val="Hypertextovodkaz"/>
          <w:color w:val="000000" w:themeColor="text1"/>
          <w:u w:val="none"/>
        </w:rPr>
        <w:t>o té doby normálně fungující rodina prochází krizovým obdobím, které přímo ohrožuje její základní funkce. K určujícím znakům patří neschopnost zvládat situaci, řešit problémy nebo požádat o</w:t>
      </w:r>
      <w:r w:rsidR="009D434A" w:rsidRPr="00515F81">
        <w:rPr>
          <w:rStyle w:val="Hypertextovodkaz"/>
          <w:color w:val="000000" w:themeColor="text1"/>
          <w:u w:val="none"/>
        </w:rPr>
        <w:t> </w:t>
      </w:r>
      <w:r w:rsidR="00076508" w:rsidRPr="00515F81">
        <w:rPr>
          <w:rStyle w:val="Hypertextovodkaz"/>
          <w:color w:val="000000" w:themeColor="text1"/>
          <w:u w:val="none"/>
        </w:rPr>
        <w:t>pomoc. Rodinní příslušníci nejsou schopni se navzájem podporovat a respektovat se.</w:t>
      </w:r>
      <w:r w:rsidR="00A35D3D" w:rsidRPr="00515F81">
        <w:rPr>
          <w:rStyle w:val="Hypertextovodkaz"/>
          <w:color w:val="000000" w:themeColor="text1"/>
          <w:u w:val="none"/>
        </w:rPr>
        <w:t xml:space="preserve"> </w:t>
      </w:r>
      <w:r w:rsidR="009F627B" w:rsidRPr="00515F81">
        <w:rPr>
          <w:rStyle w:val="Hypertextovodkaz"/>
          <w:color w:val="000000" w:themeColor="text1"/>
          <w:u w:val="none"/>
        </w:rPr>
        <w:t>Autorky zmiňují i d</w:t>
      </w:r>
      <w:r w:rsidR="009D434A" w:rsidRPr="00515F81">
        <w:rPr>
          <w:rStyle w:val="Hypertextovodkaz"/>
          <w:color w:val="000000" w:themeColor="text1"/>
          <w:u w:val="none"/>
        </w:rPr>
        <w:t>iagnózu</w:t>
      </w:r>
      <w:r w:rsidR="009F627B" w:rsidRPr="00515F81">
        <w:rPr>
          <w:rStyle w:val="Hypertextovodkaz"/>
          <w:color w:val="000000" w:themeColor="text1"/>
          <w:u w:val="none"/>
        </w:rPr>
        <w:t xml:space="preserve"> 00147 – Úzkost ze smrti – v souvislosti s pečujícími pro pocity marnosti a beznaděje, ztrátu motivace a smyslu života</w:t>
      </w:r>
      <w:r w:rsidR="00FD4E02" w:rsidRPr="00515F81">
        <w:rPr>
          <w:rStyle w:val="Hypertextovodkaz"/>
          <w:color w:val="000000" w:themeColor="text1"/>
          <w:u w:val="none"/>
        </w:rPr>
        <w:t xml:space="preserve">. </w:t>
      </w:r>
      <w:r w:rsidR="00577E8D" w:rsidRPr="00515F81">
        <w:rPr>
          <w:rStyle w:val="Hypertextovodkaz"/>
          <w:color w:val="000000" w:themeColor="text1"/>
          <w:u w:val="none"/>
        </w:rPr>
        <w:t>V neposlední řadě je stanovena i</w:t>
      </w:r>
      <w:r w:rsidR="0058733C" w:rsidRPr="00515F81">
        <w:rPr>
          <w:rStyle w:val="Hypertextovodkaz"/>
          <w:color w:val="000000" w:themeColor="text1"/>
          <w:u w:val="none"/>
        </w:rPr>
        <w:t> </w:t>
      </w:r>
      <w:r w:rsidR="00577E8D" w:rsidRPr="00515F81">
        <w:rPr>
          <w:rStyle w:val="Hypertextovodkaz"/>
          <w:color w:val="000000" w:themeColor="text1"/>
          <w:u w:val="none"/>
        </w:rPr>
        <w:t>d</w:t>
      </w:r>
      <w:r w:rsidR="009D434A" w:rsidRPr="00515F81">
        <w:rPr>
          <w:rStyle w:val="Hypertextovodkaz"/>
          <w:color w:val="000000" w:themeColor="text1"/>
          <w:u w:val="none"/>
        </w:rPr>
        <w:t>iagnóza</w:t>
      </w:r>
      <w:r w:rsidR="00577E8D" w:rsidRPr="00515F81">
        <w:rPr>
          <w:rStyle w:val="Hypertextovodkaz"/>
          <w:color w:val="000000" w:themeColor="text1"/>
          <w:u w:val="none"/>
        </w:rPr>
        <w:t xml:space="preserve"> 00126 – Nedostatečné vědomosti v souvislosti s péčí o umírajícího příbuzného</w:t>
      </w:r>
      <w:r w:rsidR="009D434A" w:rsidRPr="00515F81">
        <w:rPr>
          <w:rStyle w:val="Hypertextovodkaz"/>
          <w:color w:val="000000" w:themeColor="text1"/>
          <w:u w:val="none"/>
        </w:rPr>
        <w:t>.</w:t>
      </w:r>
      <w:r w:rsidR="00577E8D" w:rsidRPr="00515F81">
        <w:rPr>
          <w:rStyle w:val="Hypertextovodkaz"/>
          <w:color w:val="000000" w:themeColor="text1"/>
          <w:u w:val="none"/>
        </w:rPr>
        <w:t xml:space="preserve"> </w:t>
      </w:r>
      <w:r w:rsidR="009D434A" w:rsidRPr="00515F81">
        <w:rPr>
          <w:rStyle w:val="Hypertextovodkaz"/>
          <w:color w:val="000000" w:themeColor="text1"/>
          <w:u w:val="none"/>
        </w:rPr>
        <w:t>T</w:t>
      </w:r>
      <w:r w:rsidR="00577E8D" w:rsidRPr="00515F81">
        <w:rPr>
          <w:rStyle w:val="Hypertextovodkaz"/>
          <w:color w:val="000000" w:themeColor="text1"/>
          <w:u w:val="none"/>
        </w:rPr>
        <w:t>a je určena nedostatkem informací ohledně péče o umírajícího, blízcí nedokáž</w:t>
      </w:r>
      <w:r w:rsidR="009D434A" w:rsidRPr="00515F81">
        <w:rPr>
          <w:rStyle w:val="Hypertextovodkaz"/>
          <w:color w:val="000000" w:themeColor="text1"/>
          <w:u w:val="none"/>
        </w:rPr>
        <w:t>ou</w:t>
      </w:r>
      <w:r w:rsidR="00577E8D" w:rsidRPr="00515F81">
        <w:rPr>
          <w:rStyle w:val="Hypertextovodkaz"/>
          <w:color w:val="000000" w:themeColor="text1"/>
          <w:u w:val="none"/>
        </w:rPr>
        <w:t xml:space="preserve"> demonstrovat jednotlivé ošetřovatelské činnosti (</w:t>
      </w:r>
      <w:proofErr w:type="spellStart"/>
      <w:r w:rsidR="00577E8D" w:rsidRPr="00515F81">
        <w:rPr>
          <w:rStyle w:val="Hypertextovodkaz"/>
          <w:color w:val="000000" w:themeColor="text1"/>
          <w:u w:val="none"/>
        </w:rPr>
        <w:t>Marekov</w:t>
      </w:r>
      <w:r w:rsidR="0058733C" w:rsidRPr="00515F81">
        <w:rPr>
          <w:rStyle w:val="Hypertextovodkaz"/>
          <w:color w:val="000000" w:themeColor="text1"/>
          <w:u w:val="none"/>
        </w:rPr>
        <w:t>á</w:t>
      </w:r>
      <w:proofErr w:type="spellEnd"/>
      <w:r w:rsidR="002569C5" w:rsidRPr="00515F81">
        <w:rPr>
          <w:rStyle w:val="Hypertextovodkaz"/>
          <w:color w:val="000000" w:themeColor="text1"/>
          <w:u w:val="none"/>
        </w:rPr>
        <w:t xml:space="preserve">, Králová, </w:t>
      </w:r>
      <w:proofErr w:type="spellStart"/>
      <w:r w:rsidR="002569C5" w:rsidRPr="00515F81">
        <w:rPr>
          <w:rStyle w:val="Hypertextovodkaz"/>
          <w:color w:val="000000" w:themeColor="text1"/>
          <w:u w:val="none"/>
        </w:rPr>
        <w:t>Poliaková</w:t>
      </w:r>
      <w:proofErr w:type="spellEnd"/>
      <w:r w:rsidR="00577E8D" w:rsidRPr="00515F81">
        <w:rPr>
          <w:rStyle w:val="Hypertextovodkaz"/>
          <w:color w:val="000000" w:themeColor="text1"/>
          <w:u w:val="none"/>
        </w:rPr>
        <w:t>, 2019, s. 15</w:t>
      </w:r>
      <w:r w:rsidR="009D434A" w:rsidRPr="00515F81">
        <w:rPr>
          <w:rStyle w:val="Hypertextovodkaz"/>
          <w:color w:val="000000" w:themeColor="text1"/>
          <w:u w:val="none"/>
        </w:rPr>
        <w:t>–</w:t>
      </w:r>
      <w:r w:rsidR="00577E8D" w:rsidRPr="00515F81">
        <w:rPr>
          <w:rStyle w:val="Hypertextovodkaz"/>
          <w:color w:val="000000" w:themeColor="text1"/>
          <w:u w:val="none"/>
        </w:rPr>
        <w:t>16)</w:t>
      </w:r>
      <w:r w:rsidR="009D434A" w:rsidRPr="00515F81">
        <w:rPr>
          <w:rStyle w:val="Hypertextovodkaz"/>
          <w:color w:val="000000" w:themeColor="text1"/>
          <w:u w:val="none"/>
        </w:rPr>
        <w:t>.</w:t>
      </w:r>
    </w:p>
    <w:p w14:paraId="60DB889D" w14:textId="77777777" w:rsidR="00F55730" w:rsidRPr="00515F81" w:rsidRDefault="00F55730" w:rsidP="00515F81">
      <w:pPr>
        <w:pStyle w:val="Formattext"/>
        <w:ind w:firstLine="0"/>
        <w:rPr>
          <w:rStyle w:val="Hypertextovodkaz"/>
          <w:color w:val="000000" w:themeColor="text1"/>
          <w:u w:val="none"/>
        </w:rPr>
      </w:pPr>
    </w:p>
    <w:p w14:paraId="75346D80" w14:textId="77777777" w:rsidR="00F55730" w:rsidRPr="00515F81" w:rsidRDefault="00F55730" w:rsidP="00515F81">
      <w:pPr>
        <w:pStyle w:val="Formattext"/>
        <w:ind w:firstLine="0"/>
        <w:rPr>
          <w:rStyle w:val="Hypertextovodkaz"/>
          <w:color w:val="000000" w:themeColor="text1"/>
          <w:u w:val="none"/>
        </w:rPr>
      </w:pPr>
    </w:p>
    <w:p w14:paraId="4A7A3446" w14:textId="77777777" w:rsidR="00F55730" w:rsidRPr="00515F81" w:rsidRDefault="00F55730" w:rsidP="00515F81">
      <w:pPr>
        <w:pStyle w:val="Formattext"/>
        <w:ind w:firstLine="0"/>
        <w:rPr>
          <w:rStyle w:val="Hypertextovodkaz"/>
          <w:color w:val="000000" w:themeColor="text1"/>
          <w:u w:val="none"/>
        </w:rPr>
      </w:pPr>
    </w:p>
    <w:p w14:paraId="665728CF" w14:textId="77777777" w:rsidR="00F55730" w:rsidRPr="00515F81" w:rsidRDefault="00F55730" w:rsidP="00515F81">
      <w:pPr>
        <w:pStyle w:val="Formattext"/>
        <w:ind w:firstLine="0"/>
        <w:rPr>
          <w:rStyle w:val="Hypertextovodkaz"/>
          <w:color w:val="000000" w:themeColor="text1"/>
          <w:u w:val="none"/>
        </w:rPr>
      </w:pPr>
    </w:p>
    <w:p w14:paraId="0905F130" w14:textId="77777777" w:rsidR="00F55730" w:rsidRPr="00515F81" w:rsidRDefault="00F55730" w:rsidP="00515F81">
      <w:pPr>
        <w:pStyle w:val="Formattext"/>
        <w:ind w:firstLine="0"/>
        <w:rPr>
          <w:rStyle w:val="Hypertextovodkaz"/>
          <w:color w:val="000000" w:themeColor="text1"/>
          <w:u w:val="none"/>
        </w:rPr>
      </w:pPr>
    </w:p>
    <w:p w14:paraId="2B69003C" w14:textId="77777777" w:rsidR="00F55730" w:rsidRPr="00515F81" w:rsidRDefault="00F55730" w:rsidP="00515F81">
      <w:pPr>
        <w:pStyle w:val="Formattext"/>
        <w:ind w:firstLine="0"/>
        <w:rPr>
          <w:rStyle w:val="Hypertextovodkaz"/>
          <w:color w:val="000000" w:themeColor="text1"/>
          <w:u w:val="none"/>
        </w:rPr>
      </w:pPr>
    </w:p>
    <w:p w14:paraId="48EE2B37" w14:textId="77777777" w:rsidR="00F55730" w:rsidRPr="00515F81" w:rsidRDefault="00F55730" w:rsidP="00515F81">
      <w:pPr>
        <w:pStyle w:val="Formattext"/>
        <w:ind w:firstLine="0"/>
        <w:rPr>
          <w:rStyle w:val="Hypertextovodkaz"/>
          <w:color w:val="000000" w:themeColor="text1"/>
          <w:u w:val="none"/>
        </w:rPr>
      </w:pPr>
    </w:p>
    <w:p w14:paraId="4331CE9D" w14:textId="77777777" w:rsidR="00F55730" w:rsidRPr="00515F81" w:rsidRDefault="00F55730" w:rsidP="00515F81">
      <w:pPr>
        <w:pStyle w:val="Formattext"/>
        <w:ind w:firstLine="0"/>
        <w:rPr>
          <w:rStyle w:val="Hypertextovodkaz"/>
          <w:color w:val="000000" w:themeColor="text1"/>
          <w:u w:val="none"/>
        </w:rPr>
      </w:pPr>
    </w:p>
    <w:p w14:paraId="167A0530" w14:textId="76B07C6D" w:rsidR="00F55730" w:rsidRPr="00515F81" w:rsidRDefault="00F55730" w:rsidP="00515F81">
      <w:pPr>
        <w:pStyle w:val="Formattext"/>
        <w:ind w:firstLine="0"/>
        <w:rPr>
          <w:rStyle w:val="Hypertextovodkaz"/>
          <w:color w:val="000000" w:themeColor="text1"/>
          <w:u w:val="none"/>
        </w:rPr>
      </w:pPr>
    </w:p>
    <w:p w14:paraId="6BA26578" w14:textId="501BA0CF" w:rsidR="003F0690" w:rsidRPr="00515F81" w:rsidRDefault="003F0690" w:rsidP="00515F81">
      <w:pPr>
        <w:pStyle w:val="Formattext"/>
        <w:ind w:firstLine="0"/>
        <w:rPr>
          <w:rStyle w:val="Hypertextovodkaz"/>
          <w:color w:val="000000" w:themeColor="text1"/>
          <w:u w:val="none"/>
        </w:rPr>
      </w:pPr>
    </w:p>
    <w:p w14:paraId="4EF4F48C" w14:textId="2656866A" w:rsidR="003F0690" w:rsidRPr="00515F81" w:rsidRDefault="003F0690" w:rsidP="00515F81">
      <w:pPr>
        <w:pStyle w:val="Formattext"/>
        <w:ind w:firstLine="0"/>
        <w:rPr>
          <w:rStyle w:val="Hypertextovodkaz"/>
          <w:color w:val="000000" w:themeColor="text1"/>
          <w:u w:val="none"/>
        </w:rPr>
      </w:pPr>
    </w:p>
    <w:p w14:paraId="606F4508" w14:textId="27B82A69" w:rsidR="003F0690" w:rsidRPr="00515F81" w:rsidRDefault="003F0690" w:rsidP="00515F81">
      <w:pPr>
        <w:pStyle w:val="Formattext"/>
        <w:ind w:firstLine="0"/>
        <w:rPr>
          <w:rStyle w:val="Hypertextovodkaz"/>
          <w:color w:val="000000" w:themeColor="text1"/>
          <w:u w:val="none"/>
        </w:rPr>
      </w:pPr>
    </w:p>
    <w:p w14:paraId="5E33477C" w14:textId="25974DE9" w:rsidR="00F55730" w:rsidRDefault="00F55730" w:rsidP="00515F81">
      <w:pPr>
        <w:pStyle w:val="Formattext"/>
        <w:ind w:firstLine="0"/>
        <w:rPr>
          <w:rStyle w:val="Hypertextovodkaz"/>
          <w:color w:val="000000" w:themeColor="text1"/>
          <w:u w:val="none"/>
        </w:rPr>
      </w:pPr>
    </w:p>
    <w:p w14:paraId="3894B0AC" w14:textId="77777777" w:rsidR="00253873" w:rsidRPr="00515F81" w:rsidRDefault="00253873" w:rsidP="00515F81">
      <w:pPr>
        <w:pStyle w:val="Formattext"/>
        <w:ind w:firstLine="0"/>
        <w:rPr>
          <w:rStyle w:val="Hypertextovodkaz"/>
          <w:color w:val="000000" w:themeColor="text1"/>
          <w:u w:val="none"/>
        </w:rPr>
      </w:pPr>
    </w:p>
    <w:p w14:paraId="16BF35A5" w14:textId="463802D6" w:rsidR="00652C34" w:rsidRDefault="00652C34" w:rsidP="003F3A6A">
      <w:pPr>
        <w:pStyle w:val="Formattext"/>
        <w:ind w:firstLine="0"/>
        <w:rPr>
          <w:rStyle w:val="Hypertextovodkaz"/>
          <w:color w:val="000000" w:themeColor="text1"/>
          <w:u w:val="none"/>
        </w:rPr>
      </w:pPr>
    </w:p>
    <w:p w14:paraId="6DD1B58A" w14:textId="212E7242" w:rsidR="003F3A6A" w:rsidRDefault="003F3A6A" w:rsidP="003F3A6A">
      <w:pPr>
        <w:pStyle w:val="Formattext"/>
        <w:ind w:firstLine="0"/>
        <w:rPr>
          <w:rStyle w:val="Hypertextovodkaz"/>
          <w:color w:val="000000" w:themeColor="text1"/>
          <w:u w:val="none"/>
        </w:rPr>
      </w:pPr>
    </w:p>
    <w:p w14:paraId="0DE22306" w14:textId="77777777" w:rsidR="003F3A6A" w:rsidRPr="00515F81" w:rsidRDefault="003F3A6A" w:rsidP="003F3A6A">
      <w:pPr>
        <w:pStyle w:val="Formattext"/>
        <w:ind w:firstLine="0"/>
        <w:rPr>
          <w:rStyle w:val="Hypertextovodkaz"/>
          <w:b/>
          <w:bCs/>
          <w:color w:val="000000" w:themeColor="text1"/>
          <w:u w:val="none"/>
        </w:rPr>
      </w:pPr>
    </w:p>
    <w:p w14:paraId="33A6B7E2" w14:textId="6130E83D" w:rsidR="003F3A6A" w:rsidRPr="003F3A6A" w:rsidRDefault="003F3A6A" w:rsidP="003F3A6A">
      <w:pPr>
        <w:pStyle w:val="Nadpis2"/>
        <w:jc w:val="both"/>
        <w:rPr>
          <w:rFonts w:cs="Times New Roman"/>
          <w:sz w:val="24"/>
          <w:szCs w:val="24"/>
        </w:rPr>
      </w:pPr>
      <w:bookmarkStart w:id="6" w:name="_Toc138946497"/>
      <w:proofErr w:type="spellStart"/>
      <w:r>
        <w:rPr>
          <w:rFonts w:cs="Times New Roman"/>
          <w:sz w:val="24"/>
          <w:szCs w:val="24"/>
        </w:rPr>
        <w:lastRenderedPageBreak/>
        <w:t>Výzman</w:t>
      </w:r>
      <w:proofErr w:type="spellEnd"/>
      <w:r>
        <w:rPr>
          <w:rFonts w:cs="Times New Roman"/>
          <w:sz w:val="24"/>
          <w:szCs w:val="24"/>
        </w:rPr>
        <w:t xml:space="preserve"> a limitace dohledaných výsledků</w:t>
      </w:r>
      <w:bookmarkEnd w:id="6"/>
    </w:p>
    <w:p w14:paraId="3659F207" w14:textId="77777777" w:rsidR="003F3A6A" w:rsidRDefault="003F3A6A" w:rsidP="00515F81">
      <w:pPr>
        <w:pStyle w:val="Formattext"/>
        <w:rPr>
          <w:rStyle w:val="Hypertextovodkaz"/>
          <w:color w:val="000000" w:themeColor="text1"/>
          <w:u w:val="none"/>
        </w:rPr>
      </w:pPr>
    </w:p>
    <w:p w14:paraId="6F7C27C6" w14:textId="0F226A70" w:rsidR="00A84FF5" w:rsidRPr="00515F81" w:rsidRDefault="00652C34" w:rsidP="00515F81">
      <w:pPr>
        <w:pStyle w:val="Formattext"/>
        <w:rPr>
          <w:rStyle w:val="Hypertextovodkaz"/>
          <w:color w:val="000000" w:themeColor="text1"/>
          <w:u w:val="none"/>
        </w:rPr>
      </w:pPr>
      <w:r w:rsidRPr="00515F81">
        <w:rPr>
          <w:rStyle w:val="Hypertextovodkaz"/>
          <w:color w:val="000000" w:themeColor="text1"/>
          <w:u w:val="none"/>
        </w:rPr>
        <w:t>V dnešní době bývá téma umírání ve světě tabuizováno. Proto h</w:t>
      </w:r>
      <w:r w:rsidR="00A84FF5" w:rsidRPr="00515F81">
        <w:rPr>
          <w:rStyle w:val="Hypertextovodkaz"/>
          <w:color w:val="000000" w:themeColor="text1"/>
          <w:u w:val="none"/>
        </w:rPr>
        <w:t xml:space="preserve">lavním významem této práce je poukázat na péči o umírající a nevyléčitelně nemocné </w:t>
      </w:r>
      <w:r w:rsidR="00F0463B" w:rsidRPr="00515F81">
        <w:rPr>
          <w:rStyle w:val="Hypertextovodkaz"/>
          <w:color w:val="000000" w:themeColor="text1"/>
          <w:u w:val="none"/>
        </w:rPr>
        <w:t xml:space="preserve">nejen </w:t>
      </w:r>
      <w:r w:rsidR="00A84FF5" w:rsidRPr="00515F81">
        <w:rPr>
          <w:rStyle w:val="Hypertextovodkaz"/>
          <w:color w:val="000000" w:themeColor="text1"/>
          <w:u w:val="none"/>
        </w:rPr>
        <w:t>jak</w:t>
      </w:r>
      <w:r w:rsidRPr="00515F81">
        <w:rPr>
          <w:rStyle w:val="Hypertextovodkaz"/>
          <w:color w:val="000000" w:themeColor="text1"/>
          <w:u w:val="none"/>
        </w:rPr>
        <w:t>o</w:t>
      </w:r>
      <w:r w:rsidR="00A84FF5" w:rsidRPr="00515F81">
        <w:rPr>
          <w:rStyle w:val="Hypertextovodkaz"/>
          <w:color w:val="000000" w:themeColor="text1"/>
          <w:u w:val="none"/>
        </w:rPr>
        <w:t xml:space="preserve"> na přirozenou součást profesního života všech zdravotnických profesí</w:t>
      </w:r>
      <w:r w:rsidR="00F0463B" w:rsidRPr="00515F81">
        <w:rPr>
          <w:rStyle w:val="Hypertextovodkaz"/>
          <w:color w:val="000000" w:themeColor="text1"/>
          <w:u w:val="none"/>
        </w:rPr>
        <w:t>, ale na součást života každého z nás.</w:t>
      </w:r>
      <w:r w:rsidR="00A84FF5" w:rsidRPr="00515F81">
        <w:rPr>
          <w:rStyle w:val="Hypertextovodkaz"/>
          <w:color w:val="000000" w:themeColor="text1"/>
          <w:u w:val="none"/>
        </w:rPr>
        <w:t> </w:t>
      </w:r>
      <w:r w:rsidRPr="00515F81">
        <w:rPr>
          <w:rStyle w:val="Hypertextovodkaz"/>
          <w:color w:val="000000" w:themeColor="text1"/>
          <w:u w:val="none"/>
        </w:rPr>
        <w:t>M</w:t>
      </w:r>
      <w:r w:rsidR="00A84FF5" w:rsidRPr="00515F81">
        <w:rPr>
          <w:rStyle w:val="Hypertextovodkaz"/>
          <w:color w:val="000000" w:themeColor="text1"/>
          <w:u w:val="none"/>
        </w:rPr>
        <w:t xml:space="preserve">oderní medicína </w:t>
      </w:r>
      <w:r w:rsidRPr="00515F81">
        <w:rPr>
          <w:rStyle w:val="Hypertextovodkaz"/>
          <w:color w:val="000000" w:themeColor="text1"/>
          <w:u w:val="none"/>
        </w:rPr>
        <w:t xml:space="preserve">bývá </w:t>
      </w:r>
      <w:r w:rsidR="00A84FF5" w:rsidRPr="00515F81">
        <w:rPr>
          <w:rStyle w:val="Hypertextovodkaz"/>
          <w:color w:val="000000" w:themeColor="text1"/>
          <w:u w:val="none"/>
        </w:rPr>
        <w:t>postaven</w:t>
      </w:r>
      <w:r w:rsidR="00F0463B" w:rsidRPr="00515F81">
        <w:rPr>
          <w:rStyle w:val="Hypertextovodkaz"/>
          <w:color w:val="000000" w:themeColor="text1"/>
          <w:u w:val="none"/>
        </w:rPr>
        <w:t>a</w:t>
      </w:r>
      <w:r w:rsidR="00A84FF5" w:rsidRPr="00515F81">
        <w:rPr>
          <w:rStyle w:val="Hypertextovodkaz"/>
          <w:color w:val="000000" w:themeColor="text1"/>
          <w:u w:val="none"/>
        </w:rPr>
        <w:t xml:space="preserve"> na </w:t>
      </w:r>
      <w:r w:rsidR="00F0463B" w:rsidRPr="00515F81">
        <w:rPr>
          <w:rStyle w:val="Hypertextovodkaz"/>
          <w:color w:val="000000" w:themeColor="text1"/>
          <w:u w:val="none"/>
        </w:rPr>
        <w:t>heroické myšlence, kdy záchrana života má nejvyšší prioritu, ať už je kvalita života pak jakákoli</w:t>
      </w:r>
      <w:r w:rsidR="00A84FF5" w:rsidRPr="00515F81">
        <w:rPr>
          <w:rStyle w:val="Hypertextovodkaz"/>
          <w:color w:val="000000" w:themeColor="text1"/>
          <w:u w:val="none"/>
        </w:rPr>
        <w:t xml:space="preserve">. </w:t>
      </w:r>
      <w:r w:rsidR="00F0463B" w:rsidRPr="00515F81">
        <w:rPr>
          <w:rStyle w:val="Hypertextovodkaz"/>
          <w:color w:val="000000" w:themeColor="text1"/>
          <w:u w:val="none"/>
        </w:rPr>
        <w:t>Velmi často zapomíná na zachování kvality života a důstojnost postiženéh</w:t>
      </w:r>
      <w:r w:rsidR="00253873">
        <w:rPr>
          <w:rStyle w:val="Hypertextovodkaz"/>
          <w:color w:val="000000" w:themeColor="text1"/>
          <w:u w:val="none"/>
        </w:rPr>
        <w:t>o</w:t>
      </w:r>
      <w:r w:rsidR="00A84FF5" w:rsidRPr="00515F81">
        <w:rPr>
          <w:rStyle w:val="Hypertextovodkaz"/>
          <w:color w:val="000000" w:themeColor="text1"/>
          <w:u w:val="none"/>
        </w:rPr>
        <w:t xml:space="preserve"> v terminální fázi života. Důležité je věnovat pozornost také rodině klienta, která je nedílnou součástí péče o svého blízkého</w:t>
      </w:r>
      <w:r w:rsidR="00F0463B" w:rsidRPr="00515F81">
        <w:rPr>
          <w:rStyle w:val="Hypertextovodkaz"/>
          <w:color w:val="000000" w:themeColor="text1"/>
          <w:u w:val="none"/>
        </w:rPr>
        <w:t xml:space="preserve">. </w:t>
      </w:r>
      <w:r w:rsidR="0023273A">
        <w:rPr>
          <w:rStyle w:val="Hypertextovodkaz"/>
          <w:color w:val="000000" w:themeColor="text1"/>
          <w:u w:val="none"/>
        </w:rPr>
        <w:t>Ti m</w:t>
      </w:r>
      <w:r w:rsidR="00F0463B" w:rsidRPr="00515F81">
        <w:rPr>
          <w:rStyle w:val="Hypertextovodkaz"/>
          <w:color w:val="000000" w:themeColor="text1"/>
          <w:u w:val="none"/>
        </w:rPr>
        <w:t>ají možnost využít služeb nejen sociálních pracovníků, ale i psychologů a duchovních v náročném životním období</w:t>
      </w:r>
      <w:r w:rsidR="0023273A">
        <w:rPr>
          <w:rStyle w:val="Hypertextovodkaz"/>
          <w:color w:val="000000" w:themeColor="text1"/>
          <w:u w:val="none"/>
        </w:rPr>
        <w:t>.</w:t>
      </w:r>
    </w:p>
    <w:p w14:paraId="17CB1894" w14:textId="3B4A85D6" w:rsidR="00A84FF5" w:rsidRPr="00515F81" w:rsidRDefault="00A84FF5" w:rsidP="00515F81">
      <w:pPr>
        <w:pStyle w:val="Formattext"/>
        <w:rPr>
          <w:rStyle w:val="Hypertextovodkaz"/>
          <w:color w:val="000000" w:themeColor="text1"/>
          <w:u w:val="none"/>
        </w:rPr>
      </w:pPr>
      <w:r w:rsidRPr="00515F81">
        <w:rPr>
          <w:rStyle w:val="Hypertextovodkaz"/>
          <w:color w:val="000000" w:themeColor="text1"/>
          <w:u w:val="none"/>
        </w:rPr>
        <w:t>Nezastupitelnou roli v péči o pacienta v terminální fázi života hrají v</w:t>
      </w:r>
      <w:r w:rsidR="008016EB" w:rsidRPr="00515F81">
        <w:rPr>
          <w:rStyle w:val="Hypertextovodkaz"/>
          <w:color w:val="000000" w:themeColor="text1"/>
          <w:u w:val="none"/>
        </w:rPr>
        <w:t>šeobecné</w:t>
      </w:r>
      <w:r w:rsidRPr="00515F81">
        <w:rPr>
          <w:rStyle w:val="Hypertextovodkaz"/>
          <w:color w:val="000000" w:themeColor="text1"/>
          <w:u w:val="none"/>
        </w:rPr>
        <w:t xml:space="preserve"> sestry. Ty jsou s pacienty nejčastěji v kontaktu a poskytují jim komplexní ošetřovatelskou péči na bázi holistického pojetí. </w:t>
      </w:r>
      <w:r w:rsidR="00F0463B" w:rsidRPr="00515F81">
        <w:rPr>
          <w:rStyle w:val="Hypertextovodkaz"/>
          <w:color w:val="000000" w:themeColor="text1"/>
          <w:u w:val="none"/>
        </w:rPr>
        <w:t>Je zde prokázán vzrůstající zájem o paliativní ošetřovatelství ve světě. Dále je prokázáno, že se vzrůstajícím zájmem o pali</w:t>
      </w:r>
      <w:r w:rsidR="00253873">
        <w:rPr>
          <w:rStyle w:val="Hypertextovodkaz"/>
          <w:color w:val="000000" w:themeColor="text1"/>
          <w:u w:val="none"/>
        </w:rPr>
        <w:t>a</w:t>
      </w:r>
      <w:r w:rsidR="00F0463B" w:rsidRPr="00515F81">
        <w:rPr>
          <w:rStyle w:val="Hypertextovodkaz"/>
          <w:color w:val="000000" w:themeColor="text1"/>
          <w:u w:val="none"/>
        </w:rPr>
        <w:t>tivní péči jsou na VS kladeny vysoké nároky v jejich vzdělání v oboru paliativního ošetřovatelství.</w:t>
      </w:r>
    </w:p>
    <w:p w14:paraId="09B39E9F" w14:textId="77777777" w:rsidR="00EB0336" w:rsidRDefault="00EB0336" w:rsidP="00EB0336">
      <w:pPr>
        <w:pStyle w:val="Formattext"/>
        <w:rPr>
          <w:rStyle w:val="Hypertextovodkaz"/>
          <w:color w:val="000000" w:themeColor="text1"/>
          <w:u w:val="none"/>
        </w:rPr>
      </w:pPr>
      <w:r w:rsidRPr="00515F81">
        <w:rPr>
          <w:rStyle w:val="Hypertextovodkaz"/>
          <w:color w:val="000000" w:themeColor="text1"/>
          <w:u w:val="none"/>
        </w:rPr>
        <w:t>Paliativní péče jako samostatný obor je mladý a svou pozornost si teprve získává. Vzhledem k demografickému vývoji se jeho důležitost a nepřehlédnutelnost ukazuje stále více. Proto je třeba se na jeho vývoj soustředit a aplikovat do praxe objektivní data získaná výzkumem a studiem dané problematiky. Paliativní týmy v českých nemocnicích fungují teprve od roku 2018, tudíž není dostupné dostatečné množství dat ke zhodnocení jejich dopadů na pacienta a jejich blízké. V tomto tu vzniká poměrně velký prostor pro výzkum. Tématem může být nejen funkce týmů jako takových a ověření významu pro pacienta, ale i propojení profesního i soukromého života zdravotnických pracovníků v oboru, kde jsou kladeny vysoké nároky na jejich fyzickou i psychickou odolnost.</w:t>
      </w:r>
      <w:r>
        <w:rPr>
          <w:rStyle w:val="Hypertextovodkaz"/>
          <w:color w:val="000000" w:themeColor="text1"/>
          <w:u w:val="none"/>
        </w:rPr>
        <w:t xml:space="preserve"> Zkušenosti a ověřená data lze však čerpat ze zahraničí, kde KTPP již fungují a jejich činnost a vliv na pacienta byl zkoumán více. </w:t>
      </w:r>
    </w:p>
    <w:p w14:paraId="77F6F750" w14:textId="40F65078" w:rsidR="007A7A24" w:rsidRDefault="00EB0336" w:rsidP="00253873">
      <w:pPr>
        <w:pStyle w:val="Formattext"/>
        <w:rPr>
          <w:rStyle w:val="Hypertextovodkaz"/>
          <w:color w:val="000000" w:themeColor="text1"/>
          <w:u w:val="none"/>
        </w:rPr>
      </w:pPr>
      <w:r>
        <w:rPr>
          <w:rStyle w:val="Hypertextovodkaz"/>
          <w:color w:val="000000" w:themeColor="text1"/>
          <w:u w:val="none"/>
        </w:rPr>
        <w:t>V kapitole role všeobecné sestry v pali</w:t>
      </w:r>
      <w:r w:rsidR="00253873">
        <w:rPr>
          <w:rStyle w:val="Hypertextovodkaz"/>
          <w:color w:val="000000" w:themeColor="text1"/>
          <w:u w:val="none"/>
        </w:rPr>
        <w:t>a</w:t>
      </w:r>
      <w:r>
        <w:rPr>
          <w:rStyle w:val="Hypertextovodkaz"/>
          <w:color w:val="000000" w:themeColor="text1"/>
          <w:u w:val="none"/>
        </w:rPr>
        <w:t>tivním tým</w:t>
      </w:r>
      <w:r w:rsidR="00253873">
        <w:rPr>
          <w:rStyle w:val="Hypertextovodkaz"/>
          <w:color w:val="000000" w:themeColor="text1"/>
          <w:u w:val="none"/>
        </w:rPr>
        <w:t>u</w:t>
      </w:r>
      <w:r>
        <w:rPr>
          <w:rStyle w:val="Hypertextovodkaz"/>
          <w:color w:val="000000" w:themeColor="text1"/>
          <w:u w:val="none"/>
        </w:rPr>
        <w:t xml:space="preserve"> práce naráží</w:t>
      </w:r>
      <w:r w:rsidR="00A84FF5" w:rsidRPr="00515F81">
        <w:rPr>
          <w:rStyle w:val="Hypertextovodkaz"/>
          <w:color w:val="000000" w:themeColor="text1"/>
          <w:u w:val="none"/>
        </w:rPr>
        <w:t xml:space="preserve"> na malou možnost vzdělávání </w:t>
      </w:r>
      <w:r>
        <w:rPr>
          <w:rStyle w:val="Hypertextovodkaz"/>
          <w:color w:val="000000" w:themeColor="text1"/>
          <w:u w:val="none"/>
        </w:rPr>
        <w:t>VS</w:t>
      </w:r>
      <w:r w:rsidR="00A84FF5" w:rsidRPr="00515F81">
        <w:rPr>
          <w:rStyle w:val="Hypertextovodkaz"/>
          <w:color w:val="000000" w:themeColor="text1"/>
          <w:u w:val="none"/>
        </w:rPr>
        <w:t xml:space="preserve"> v oboru paliativní péče</w:t>
      </w:r>
      <w:r>
        <w:rPr>
          <w:rStyle w:val="Hypertextovodkaz"/>
          <w:color w:val="000000" w:themeColor="text1"/>
          <w:u w:val="none"/>
        </w:rPr>
        <w:t xml:space="preserve"> a tlak tuto situaci změnit nejen v České republice, ale i v zahraničí</w:t>
      </w:r>
      <w:r w:rsidR="00A84FF5" w:rsidRPr="00515F81">
        <w:rPr>
          <w:rStyle w:val="Hypertextovodkaz"/>
          <w:color w:val="000000" w:themeColor="text1"/>
          <w:u w:val="none"/>
        </w:rPr>
        <w:t>.</w:t>
      </w:r>
    </w:p>
    <w:p w14:paraId="4479F551" w14:textId="15C50995" w:rsidR="0023273A" w:rsidRDefault="0023273A" w:rsidP="00253873">
      <w:pPr>
        <w:pStyle w:val="Formattext"/>
        <w:rPr>
          <w:rStyle w:val="Hypertextovodkaz"/>
          <w:color w:val="000000" w:themeColor="text1"/>
          <w:u w:val="none"/>
        </w:rPr>
      </w:pPr>
    </w:p>
    <w:p w14:paraId="430D54D9" w14:textId="77777777" w:rsidR="0023273A" w:rsidRPr="00253873" w:rsidRDefault="0023273A" w:rsidP="00253873">
      <w:pPr>
        <w:pStyle w:val="Formattext"/>
        <w:rPr>
          <w:color w:val="000000" w:themeColor="text1"/>
        </w:rPr>
      </w:pPr>
    </w:p>
    <w:p w14:paraId="115B566B" w14:textId="14CAD70C" w:rsidR="0024688F" w:rsidRPr="00515F81" w:rsidRDefault="0024688F" w:rsidP="00515F81">
      <w:pPr>
        <w:pStyle w:val="Nadpis1"/>
        <w:numPr>
          <w:ilvl w:val="0"/>
          <w:numId w:val="0"/>
        </w:numPr>
        <w:jc w:val="both"/>
        <w:rPr>
          <w:rStyle w:val="Hypertextovodkaz"/>
          <w:rFonts w:cs="Times New Roman"/>
          <w:color w:val="000000" w:themeColor="text1"/>
          <w:u w:val="none"/>
        </w:rPr>
      </w:pPr>
      <w:bookmarkStart w:id="7" w:name="_Toc138946498"/>
      <w:r w:rsidRPr="00515F81">
        <w:rPr>
          <w:rStyle w:val="Hypertextovodkaz"/>
          <w:rFonts w:cs="Times New Roman"/>
          <w:color w:val="000000" w:themeColor="text1"/>
          <w:u w:val="none"/>
        </w:rPr>
        <w:lastRenderedPageBreak/>
        <w:t>ZÁVĚR</w:t>
      </w:r>
      <w:bookmarkEnd w:id="7"/>
    </w:p>
    <w:p w14:paraId="073219E3" w14:textId="61EFA0BD" w:rsidR="0024688F" w:rsidRPr="00515F81" w:rsidRDefault="002D262A" w:rsidP="00515F81">
      <w:pPr>
        <w:spacing w:before="100" w:beforeAutospacing="1" w:after="100" w:afterAutospacing="1" w:line="360" w:lineRule="auto"/>
        <w:ind w:firstLine="432"/>
        <w:jc w:val="both"/>
      </w:pPr>
      <w:r w:rsidRPr="00515F81">
        <w:t xml:space="preserve">Přestože je PP mladým odvětvím medicíny, má své nenahraditelné místo a dostává se jí více a více pozornosti. Nejen laická, ale i odborná veřejnost již přijala fakt, že některé nemoci léčit nelze. Lze jen zmírnit utrpení takto nemocného člověka a jeho blízkých. </w:t>
      </w:r>
      <w:r w:rsidR="00D04283" w:rsidRPr="00515F81">
        <w:t xml:space="preserve">To je právě úkolem </w:t>
      </w:r>
      <w:r w:rsidR="0023273A">
        <w:t>paliativní péče</w:t>
      </w:r>
      <w:r w:rsidR="00BE2F50" w:rsidRPr="00515F81">
        <w:t> </w:t>
      </w:r>
      <w:r w:rsidR="00D04283" w:rsidRPr="00515F81">
        <w:t>a</w:t>
      </w:r>
      <w:r w:rsidR="00BE2F50" w:rsidRPr="00515F81">
        <w:t> </w:t>
      </w:r>
      <w:r w:rsidR="00D04283" w:rsidRPr="00515F81">
        <w:t xml:space="preserve">vzhledem k jejímu dynamickému rozvoji je tento úkol plněn u čím dál tím většího počtu pacientů. Postupně se specializovaná PP rozšířila i do nemocničních zařízení. V rámci nemocnic vznikají KTPP. </w:t>
      </w:r>
      <w:r w:rsidR="0023273A">
        <w:t>C</w:t>
      </w:r>
      <w:r w:rsidR="00D04283" w:rsidRPr="00515F81">
        <w:t xml:space="preserve">ílem bylo </w:t>
      </w:r>
      <w:proofErr w:type="spellStart"/>
      <w:r w:rsidR="0023273A">
        <w:t>pojemnovat</w:t>
      </w:r>
      <w:proofErr w:type="spellEnd"/>
      <w:r w:rsidR="00D04283" w:rsidRPr="00515F81">
        <w:t xml:space="preserve"> funkci KTPP v prostředí českých nemocnic. </w:t>
      </w:r>
      <w:r w:rsidR="0023273A">
        <w:t xml:space="preserve">Toto se v práci podařilo. Je zde popsáno jejich složení a funkce. Dále je zde popsán jejich rozvoj v České republice. </w:t>
      </w:r>
      <w:r w:rsidR="00D04283" w:rsidRPr="00515F81">
        <w:t>V ČR je t</w:t>
      </w:r>
      <w:r w:rsidR="00BE2F50" w:rsidRPr="00515F81">
        <w:t>éto problematice</w:t>
      </w:r>
      <w:r w:rsidR="00D04283" w:rsidRPr="00515F81">
        <w:t xml:space="preserve"> věnována </w:t>
      </w:r>
      <w:r w:rsidR="0023273A">
        <w:t>pozornost stále větší</w:t>
      </w:r>
      <w:r w:rsidR="00D04283" w:rsidRPr="00515F81">
        <w:t>.</w:t>
      </w:r>
      <w:r w:rsidR="0023273A">
        <w:t xml:space="preserve"> Zkušenosti jsou čerpány ze zahraničí.</w:t>
      </w:r>
      <w:r w:rsidR="00D04283" w:rsidRPr="00515F81">
        <w:t xml:space="preserve"> Velkým nedostatkem je i možnost specializačního vzdělávání zdravotnických odborníků. Všeobecné sestry si v tuto chvíli mohou své vzdělání doplnit pouze kurzem ELNEC, případně využít kurz </w:t>
      </w:r>
      <w:r w:rsidR="00D657AC" w:rsidRPr="00515F81">
        <w:t>Národního centra ošetřovatelství a nelékařských zd</w:t>
      </w:r>
      <w:r w:rsidR="00EB0336">
        <w:t>ra</w:t>
      </w:r>
      <w:r w:rsidR="00D657AC" w:rsidRPr="00515F81">
        <w:t>votnických oborů (</w:t>
      </w:r>
      <w:r w:rsidR="00D04283" w:rsidRPr="00515F81">
        <w:t>NCONZO</w:t>
      </w:r>
      <w:r w:rsidR="00D657AC" w:rsidRPr="00515F81">
        <w:t>)</w:t>
      </w:r>
      <w:r w:rsidR="00D04283" w:rsidRPr="00515F81">
        <w:t xml:space="preserve">. </w:t>
      </w:r>
      <w:r w:rsidR="00D85237" w:rsidRPr="00515F81">
        <w:t xml:space="preserve">Smrt je nedílnou součástí života. Umírání je procesem bolestným a někdy zdlouhavým. </w:t>
      </w:r>
      <w:r w:rsidR="00BE2F50" w:rsidRPr="00515F81">
        <w:t>P</w:t>
      </w:r>
      <w:r w:rsidR="00D85237" w:rsidRPr="00515F81">
        <w:t>řestože by si většina přála umírat v prostředí domácím, není to vždy možné. Stále velké procento nevyléčitelně nemocných umírá v nemocnicích, proto je rozvoj KTPP žádoucí a zaslouží si podporu</w:t>
      </w:r>
      <w:r w:rsidR="0023273A">
        <w:t xml:space="preserve">. </w:t>
      </w:r>
      <w:r w:rsidR="00720FAA" w:rsidRPr="00515F81">
        <w:t>Péče o nevyléčitelně nemocné a umírající je vnímána jako důležitá součást medicíny a ošetřovatelské péče. Nemocní i blízcí vyhledávají aktivně pomoc v těžkých chvílích. Uvědomují si, že na těžké chvíle nemusí být sami</w:t>
      </w:r>
      <w:r w:rsidR="00A90E8B" w:rsidRPr="00515F81">
        <w:t>,</w:t>
      </w:r>
      <w:r w:rsidR="00720FAA" w:rsidRPr="00515F81">
        <w:t xml:space="preserve"> a učí se hledat oporu v odbornících. Oproti tomu odborná veřejnost se chce vzdělávat v péči o terminálně nemocné a umírající.</w:t>
      </w:r>
    </w:p>
    <w:p w14:paraId="19087891" w14:textId="162AA5BD" w:rsidR="008718CB" w:rsidRPr="00515F81" w:rsidRDefault="008718CB" w:rsidP="00515F81">
      <w:pPr>
        <w:spacing w:line="360" w:lineRule="auto"/>
        <w:jc w:val="both"/>
        <w:rPr>
          <w:color w:val="000000" w:themeColor="text1"/>
        </w:rPr>
      </w:pPr>
      <w:r w:rsidRPr="00515F81">
        <w:rPr>
          <w:color w:val="000000" w:themeColor="text1"/>
        </w:rPr>
        <w:br w:type="page"/>
      </w:r>
    </w:p>
    <w:p w14:paraId="55E1FC71" w14:textId="0AADB7B3" w:rsidR="00021D44" w:rsidRPr="00515F81" w:rsidRDefault="00460B39" w:rsidP="00515F81">
      <w:pPr>
        <w:pStyle w:val="Nadpis1"/>
        <w:numPr>
          <w:ilvl w:val="0"/>
          <w:numId w:val="0"/>
        </w:numPr>
        <w:jc w:val="both"/>
        <w:rPr>
          <w:rFonts w:cs="Times New Roman"/>
        </w:rPr>
      </w:pPr>
      <w:bookmarkStart w:id="8" w:name="_Toc138946499"/>
      <w:r w:rsidRPr="00515F81">
        <w:rPr>
          <w:rFonts w:cs="Times New Roman"/>
        </w:rPr>
        <w:lastRenderedPageBreak/>
        <w:t>REFERENČNÍ SEZNAM</w:t>
      </w:r>
      <w:bookmarkEnd w:id="8"/>
    </w:p>
    <w:p w14:paraId="36FA1907" w14:textId="1ED4DBAB" w:rsidR="00F0463B" w:rsidRPr="00F0463B" w:rsidRDefault="00FD0991" w:rsidP="00515F81">
      <w:pPr>
        <w:spacing w:line="360" w:lineRule="auto"/>
        <w:jc w:val="both"/>
      </w:pPr>
      <w:r>
        <w:rPr>
          <w:color w:val="212529"/>
          <w:shd w:val="clear" w:color="auto" w:fill="FFFFFF"/>
        </w:rPr>
        <w:t xml:space="preserve">AMERICAN NURSES ASSOCIATION AND HOSPICE </w:t>
      </w:r>
      <w:r w:rsidR="00F0463B" w:rsidRPr="00F0463B">
        <w:rPr>
          <w:color w:val="212529"/>
          <w:shd w:val="clear" w:color="auto" w:fill="FFFFFF"/>
        </w:rPr>
        <w:t>&amp; P</w:t>
      </w:r>
      <w:r>
        <w:rPr>
          <w:color w:val="212529"/>
          <w:shd w:val="clear" w:color="auto" w:fill="FFFFFF"/>
        </w:rPr>
        <w:t xml:space="preserve">ALLIATIVE NURSES ASSOCIATION </w:t>
      </w:r>
      <w:r w:rsidR="00F0463B" w:rsidRPr="00F0463B">
        <w:rPr>
          <w:color w:val="212529"/>
          <w:shd w:val="clear" w:color="auto" w:fill="FFFFFF"/>
        </w:rPr>
        <w:t xml:space="preserve">Call </w:t>
      </w:r>
      <w:proofErr w:type="spellStart"/>
      <w:r w:rsidR="00F0463B" w:rsidRPr="00F0463B">
        <w:rPr>
          <w:color w:val="212529"/>
          <w:shd w:val="clear" w:color="auto" w:fill="FFFFFF"/>
        </w:rPr>
        <w:t>for</w:t>
      </w:r>
      <w:proofErr w:type="spellEnd"/>
      <w:r w:rsidR="00F0463B" w:rsidRPr="00F0463B">
        <w:rPr>
          <w:color w:val="212529"/>
          <w:shd w:val="clear" w:color="auto" w:fill="FFFFFF"/>
        </w:rPr>
        <w:t xml:space="preserve"> </w:t>
      </w:r>
      <w:proofErr w:type="spellStart"/>
      <w:r w:rsidR="00F0463B" w:rsidRPr="00F0463B">
        <w:rPr>
          <w:color w:val="212529"/>
          <w:shd w:val="clear" w:color="auto" w:fill="FFFFFF"/>
        </w:rPr>
        <w:t>Palliative</w:t>
      </w:r>
      <w:proofErr w:type="spellEnd"/>
      <w:r w:rsidR="00F0463B" w:rsidRPr="00F0463B">
        <w:rPr>
          <w:color w:val="212529"/>
          <w:shd w:val="clear" w:color="auto" w:fill="FFFFFF"/>
        </w:rPr>
        <w:t xml:space="preserve"> Care in </w:t>
      </w:r>
      <w:proofErr w:type="spellStart"/>
      <w:r w:rsidR="00F0463B" w:rsidRPr="00F0463B">
        <w:rPr>
          <w:color w:val="212529"/>
          <w:shd w:val="clear" w:color="auto" w:fill="FFFFFF"/>
        </w:rPr>
        <w:t>Every</w:t>
      </w:r>
      <w:proofErr w:type="spellEnd"/>
      <w:r w:rsidR="00F0463B" w:rsidRPr="00F0463B">
        <w:rPr>
          <w:color w:val="212529"/>
          <w:shd w:val="clear" w:color="auto" w:fill="FFFFFF"/>
        </w:rPr>
        <w:t xml:space="preserve"> </w:t>
      </w:r>
      <w:proofErr w:type="spellStart"/>
      <w:r w:rsidR="00F0463B" w:rsidRPr="00F0463B">
        <w:rPr>
          <w:color w:val="212529"/>
          <w:shd w:val="clear" w:color="auto" w:fill="FFFFFF"/>
        </w:rPr>
        <w:t>Setting</w:t>
      </w:r>
      <w:proofErr w:type="spellEnd"/>
      <w:r w:rsidR="00F0463B" w:rsidRPr="00F0463B">
        <w:rPr>
          <w:color w:val="212529"/>
          <w:shd w:val="clear" w:color="auto" w:fill="FFFFFF"/>
        </w:rPr>
        <w:t>. </w:t>
      </w:r>
      <w:proofErr w:type="spellStart"/>
      <w:r w:rsidR="00F0463B" w:rsidRPr="00F0463B">
        <w:rPr>
          <w:i/>
          <w:iCs/>
          <w:color w:val="212529"/>
        </w:rPr>
        <w:t>The</w:t>
      </w:r>
      <w:proofErr w:type="spellEnd"/>
      <w:r w:rsidR="00F0463B" w:rsidRPr="00F0463B">
        <w:rPr>
          <w:i/>
          <w:iCs/>
          <w:color w:val="212529"/>
        </w:rPr>
        <w:t xml:space="preserve"> Oklahoma </w:t>
      </w:r>
      <w:proofErr w:type="spellStart"/>
      <w:r w:rsidR="00F0463B" w:rsidRPr="00F0463B">
        <w:rPr>
          <w:i/>
          <w:iCs/>
          <w:color w:val="212529"/>
        </w:rPr>
        <w:t>Nurse</w:t>
      </w:r>
      <w:proofErr w:type="spellEnd"/>
      <w:r w:rsidR="00F0463B" w:rsidRPr="00F0463B">
        <w:rPr>
          <w:color w:val="212529"/>
          <w:shd w:val="clear" w:color="auto" w:fill="FFFFFF"/>
        </w:rPr>
        <w:t>. 2017, </w:t>
      </w:r>
      <w:r w:rsidR="00F0463B" w:rsidRPr="00F0463B">
        <w:rPr>
          <w:b/>
          <w:bCs/>
          <w:color w:val="212529"/>
        </w:rPr>
        <w:t>62</w:t>
      </w:r>
      <w:r w:rsidR="00F0463B" w:rsidRPr="00F0463B">
        <w:rPr>
          <w:color w:val="212529"/>
          <w:shd w:val="clear" w:color="auto" w:fill="FFFFFF"/>
        </w:rPr>
        <w:t>(2), 13. ISSN 0030-1787.</w:t>
      </w:r>
    </w:p>
    <w:p w14:paraId="14594327" w14:textId="6051FF7A" w:rsidR="001B38E3" w:rsidRPr="00515F81" w:rsidRDefault="00423634" w:rsidP="00515F81">
      <w:pPr>
        <w:spacing w:after="120" w:line="360" w:lineRule="auto"/>
        <w:jc w:val="both"/>
        <w:rPr>
          <w:color w:val="000000" w:themeColor="text1"/>
        </w:rPr>
      </w:pPr>
      <w:bookmarkStart w:id="9" w:name="_Hlk132663324"/>
      <w:r w:rsidRPr="00515F81">
        <w:rPr>
          <w:color w:val="000000" w:themeColor="text1"/>
        </w:rPr>
        <w:t>CESTA DOMŮ, 2016. Dříve vyslovená přání. In:</w:t>
      </w:r>
      <w:r w:rsidRPr="00515F81">
        <w:rPr>
          <w:rStyle w:val="apple-converted-space"/>
          <w:color w:val="000000" w:themeColor="text1"/>
        </w:rPr>
        <w:t> </w:t>
      </w:r>
      <w:r w:rsidRPr="00515F81">
        <w:rPr>
          <w:i/>
          <w:iCs/>
          <w:color w:val="000000" w:themeColor="text1"/>
        </w:rPr>
        <w:t>Umirani.cz</w:t>
      </w:r>
      <w:r w:rsidRPr="00515F81">
        <w:rPr>
          <w:rStyle w:val="apple-converted-space"/>
          <w:color w:val="000000" w:themeColor="text1"/>
        </w:rPr>
        <w:t> </w:t>
      </w:r>
      <w:r w:rsidRPr="00515F81">
        <w:rPr>
          <w:color w:val="000000" w:themeColor="text1"/>
        </w:rPr>
        <w:t xml:space="preserve">[online]. 21. 6. 2016 </w:t>
      </w:r>
      <w:r w:rsidRPr="00515F81">
        <w:rPr>
          <w:color w:val="000000" w:themeColor="text1"/>
        </w:rPr>
        <w:br/>
        <w:t xml:space="preserve">[cit. 2022-05-14]. Dostupné z: </w:t>
      </w:r>
      <w:r w:rsidR="001B38E3" w:rsidRPr="00515F81">
        <w:rPr>
          <w:color w:val="000000" w:themeColor="text1"/>
        </w:rPr>
        <w:t>https://www.umirani.cz/rady-a-informace/drive-vyslovena-prani</w:t>
      </w:r>
    </w:p>
    <w:p w14:paraId="5025B2D2" w14:textId="44C2CE9A" w:rsidR="00953F3F" w:rsidRPr="00953F3F" w:rsidRDefault="00953F3F" w:rsidP="00515F81">
      <w:pPr>
        <w:spacing w:line="360" w:lineRule="auto"/>
        <w:jc w:val="both"/>
        <w:rPr>
          <w:color w:val="212529"/>
        </w:rPr>
      </w:pPr>
      <w:r w:rsidRPr="00953F3F">
        <w:rPr>
          <w:color w:val="212529"/>
        </w:rPr>
        <w:t xml:space="preserve">COLLINS, Michael. </w:t>
      </w:r>
      <w:proofErr w:type="spellStart"/>
      <w:r w:rsidRPr="00953F3F">
        <w:rPr>
          <w:color w:val="212529"/>
        </w:rPr>
        <w:t>Developing</w:t>
      </w:r>
      <w:proofErr w:type="spellEnd"/>
      <w:r w:rsidRPr="00953F3F">
        <w:rPr>
          <w:color w:val="212529"/>
        </w:rPr>
        <w:t xml:space="preserve"> </w:t>
      </w:r>
      <w:proofErr w:type="spellStart"/>
      <w:r w:rsidRPr="00953F3F">
        <w:rPr>
          <w:color w:val="212529"/>
        </w:rPr>
        <w:t>future</w:t>
      </w:r>
      <w:proofErr w:type="spellEnd"/>
      <w:r w:rsidRPr="00953F3F">
        <w:rPr>
          <w:color w:val="212529"/>
        </w:rPr>
        <w:t xml:space="preserve"> </w:t>
      </w:r>
      <w:proofErr w:type="spellStart"/>
      <w:r w:rsidRPr="00953F3F">
        <w:rPr>
          <w:color w:val="212529"/>
        </w:rPr>
        <w:t>palliative</w:t>
      </w:r>
      <w:proofErr w:type="spellEnd"/>
      <w:r w:rsidRPr="00953F3F">
        <w:rPr>
          <w:color w:val="212529"/>
        </w:rPr>
        <w:t xml:space="preserve"> care </w:t>
      </w:r>
      <w:proofErr w:type="spellStart"/>
      <w:r w:rsidRPr="00953F3F">
        <w:rPr>
          <w:color w:val="212529"/>
        </w:rPr>
        <w:t>nurses</w:t>
      </w:r>
      <w:proofErr w:type="spellEnd"/>
      <w:r w:rsidRPr="00953F3F">
        <w:rPr>
          <w:color w:val="212529"/>
        </w:rPr>
        <w:t>. </w:t>
      </w:r>
      <w:proofErr w:type="spellStart"/>
      <w:r w:rsidRPr="00953F3F">
        <w:rPr>
          <w:i/>
          <w:iCs/>
          <w:color w:val="212529"/>
        </w:rPr>
        <w:t>Australian</w:t>
      </w:r>
      <w:proofErr w:type="spellEnd"/>
      <w:r w:rsidRPr="00953F3F">
        <w:rPr>
          <w:i/>
          <w:iCs/>
          <w:color w:val="212529"/>
        </w:rPr>
        <w:t xml:space="preserve"> </w:t>
      </w:r>
      <w:proofErr w:type="spellStart"/>
      <w:r w:rsidRPr="00953F3F">
        <w:rPr>
          <w:i/>
          <w:iCs/>
          <w:color w:val="212529"/>
        </w:rPr>
        <w:t>nursing</w:t>
      </w:r>
      <w:proofErr w:type="spellEnd"/>
      <w:r w:rsidRPr="00953F3F">
        <w:rPr>
          <w:i/>
          <w:iCs/>
          <w:color w:val="212529"/>
        </w:rPr>
        <w:t xml:space="preserve"> </w:t>
      </w:r>
      <w:proofErr w:type="spellStart"/>
      <w:r w:rsidRPr="00953F3F">
        <w:rPr>
          <w:i/>
          <w:iCs/>
          <w:color w:val="212529"/>
        </w:rPr>
        <w:t>journal</w:t>
      </w:r>
      <w:proofErr w:type="spellEnd"/>
      <w:r w:rsidRPr="00953F3F">
        <w:rPr>
          <w:color w:val="212529"/>
        </w:rPr>
        <w:t>. 2011, </w:t>
      </w:r>
      <w:r w:rsidRPr="00953F3F">
        <w:rPr>
          <w:b/>
          <w:bCs/>
          <w:color w:val="212529"/>
        </w:rPr>
        <w:t>18</w:t>
      </w:r>
      <w:r w:rsidRPr="00953F3F">
        <w:rPr>
          <w:color w:val="212529"/>
        </w:rPr>
        <w:t>(8), 38. ISSN 1320-3185.</w:t>
      </w:r>
    </w:p>
    <w:p w14:paraId="43516A1B" w14:textId="007CB747" w:rsidR="00D23803" w:rsidRPr="00515F81" w:rsidRDefault="00D23803" w:rsidP="00515F81">
      <w:pPr>
        <w:spacing w:line="360" w:lineRule="auto"/>
        <w:jc w:val="both"/>
        <w:rPr>
          <w:color w:val="000000" w:themeColor="text1"/>
        </w:rPr>
      </w:pPr>
      <w:r w:rsidRPr="00515F81">
        <w:rPr>
          <w:color w:val="000000" w:themeColor="text1"/>
          <w:shd w:val="clear" w:color="auto" w:fill="FFFFFF"/>
        </w:rPr>
        <w:t xml:space="preserve">DE SANTIAGO, </w:t>
      </w:r>
      <w:proofErr w:type="spellStart"/>
      <w:r w:rsidRPr="00515F81">
        <w:rPr>
          <w:color w:val="000000" w:themeColor="text1"/>
          <w:shd w:val="clear" w:color="auto" w:fill="FFFFFF"/>
        </w:rPr>
        <w:t>Ana</w:t>
      </w:r>
      <w:proofErr w:type="spellEnd"/>
      <w:r w:rsidRPr="00515F81">
        <w:rPr>
          <w:color w:val="000000" w:themeColor="text1"/>
          <w:shd w:val="clear" w:color="auto" w:fill="FFFFFF"/>
        </w:rPr>
        <w:t xml:space="preserve"> et al. A </w:t>
      </w:r>
      <w:proofErr w:type="spellStart"/>
      <w:r w:rsidRPr="00515F81">
        <w:rPr>
          <w:color w:val="000000" w:themeColor="text1"/>
          <w:shd w:val="clear" w:color="auto" w:fill="FFFFFF"/>
        </w:rPr>
        <w:t>new</w:t>
      </w:r>
      <w:proofErr w:type="spellEnd"/>
      <w:r w:rsidRPr="00515F81">
        <w:rPr>
          <w:color w:val="000000" w:themeColor="text1"/>
          <w:shd w:val="clear" w:color="auto" w:fill="FFFFFF"/>
        </w:rPr>
        <w:t xml:space="preserve"> </w:t>
      </w:r>
      <w:proofErr w:type="spellStart"/>
      <w:r w:rsidRPr="00515F81">
        <w:rPr>
          <w:color w:val="000000" w:themeColor="text1"/>
          <w:shd w:val="clear" w:color="auto" w:fill="FFFFFF"/>
        </w:rPr>
        <w:t>palliative</w:t>
      </w:r>
      <w:proofErr w:type="spellEnd"/>
      <w:r w:rsidRPr="00515F81">
        <w:rPr>
          <w:color w:val="000000" w:themeColor="text1"/>
          <w:shd w:val="clear" w:color="auto" w:fill="FFFFFF"/>
        </w:rPr>
        <w:t xml:space="preserve"> care </w:t>
      </w:r>
      <w:proofErr w:type="spellStart"/>
      <w:r w:rsidRPr="00515F81">
        <w:rPr>
          <w:color w:val="000000" w:themeColor="text1"/>
          <w:shd w:val="clear" w:color="auto" w:fill="FFFFFF"/>
        </w:rPr>
        <w:t>consultation</w:t>
      </w:r>
      <w:proofErr w:type="spellEnd"/>
      <w:r w:rsidRPr="00515F81">
        <w:rPr>
          <w:color w:val="000000" w:themeColor="text1"/>
          <w:shd w:val="clear" w:color="auto" w:fill="FFFFFF"/>
        </w:rPr>
        <w:t xml:space="preserve"> team </w:t>
      </w:r>
      <w:proofErr w:type="spellStart"/>
      <w:r w:rsidRPr="00515F81">
        <w:rPr>
          <w:color w:val="000000" w:themeColor="text1"/>
          <w:shd w:val="clear" w:color="auto" w:fill="FFFFFF"/>
        </w:rPr>
        <w:t>at</w:t>
      </w:r>
      <w:proofErr w:type="spellEnd"/>
      <w:r w:rsidRPr="00515F81">
        <w:rPr>
          <w:color w:val="000000" w:themeColor="text1"/>
          <w:shd w:val="clear" w:color="auto" w:fill="FFFFFF"/>
        </w:rPr>
        <w:t xml:space="preserve"> </w:t>
      </w:r>
      <w:proofErr w:type="spellStart"/>
      <w:r w:rsidRPr="00515F81">
        <w:rPr>
          <w:color w:val="000000" w:themeColor="text1"/>
          <w:shd w:val="clear" w:color="auto" w:fill="FFFFFF"/>
        </w:rPr>
        <w:t>the</w:t>
      </w:r>
      <w:proofErr w:type="spellEnd"/>
      <w:r w:rsidRPr="00515F81">
        <w:rPr>
          <w:color w:val="000000" w:themeColor="text1"/>
          <w:shd w:val="clear" w:color="auto" w:fill="FFFFFF"/>
        </w:rPr>
        <w:t xml:space="preserve"> </w:t>
      </w:r>
      <w:proofErr w:type="spellStart"/>
      <w:r w:rsidRPr="00515F81">
        <w:rPr>
          <w:color w:val="000000" w:themeColor="text1"/>
          <w:shd w:val="clear" w:color="auto" w:fill="FFFFFF"/>
        </w:rPr>
        <w:t>oncology</w:t>
      </w:r>
      <w:proofErr w:type="spellEnd"/>
      <w:r w:rsidRPr="00515F81">
        <w:rPr>
          <w:color w:val="000000" w:themeColor="text1"/>
          <w:shd w:val="clear" w:color="auto" w:fill="FFFFFF"/>
        </w:rPr>
        <w:t xml:space="preserve"> department </w:t>
      </w:r>
      <w:proofErr w:type="spellStart"/>
      <w:r w:rsidRPr="00515F81">
        <w:rPr>
          <w:color w:val="000000" w:themeColor="text1"/>
          <w:shd w:val="clear" w:color="auto" w:fill="FFFFFF"/>
        </w:rPr>
        <w:t>of</w:t>
      </w:r>
      <w:proofErr w:type="spellEnd"/>
      <w:r w:rsidRPr="00515F81">
        <w:rPr>
          <w:color w:val="000000" w:themeColor="text1"/>
          <w:shd w:val="clear" w:color="auto" w:fill="FFFFFF"/>
        </w:rPr>
        <w:t xml:space="preserve"> a </w:t>
      </w:r>
      <w:proofErr w:type="gramStart"/>
      <w:r w:rsidRPr="00515F81">
        <w:rPr>
          <w:color w:val="000000" w:themeColor="text1"/>
          <w:shd w:val="clear" w:color="auto" w:fill="FFFFFF"/>
        </w:rPr>
        <w:t>university</w:t>
      </w:r>
      <w:proofErr w:type="gramEnd"/>
      <w:r w:rsidRPr="00515F81">
        <w:rPr>
          <w:color w:val="000000" w:themeColor="text1"/>
          <w:shd w:val="clear" w:color="auto" w:fill="FFFFFF"/>
        </w:rPr>
        <w:t xml:space="preserve"> </w:t>
      </w:r>
      <w:proofErr w:type="spellStart"/>
      <w:r w:rsidRPr="00515F81">
        <w:rPr>
          <w:color w:val="000000" w:themeColor="text1"/>
          <w:shd w:val="clear" w:color="auto" w:fill="FFFFFF"/>
        </w:rPr>
        <w:t>hospital</w:t>
      </w:r>
      <w:proofErr w:type="spellEnd"/>
      <w:r w:rsidRPr="00515F81">
        <w:rPr>
          <w:color w:val="000000" w:themeColor="text1"/>
          <w:shd w:val="clear" w:color="auto" w:fill="FFFFFF"/>
        </w:rPr>
        <w:t xml:space="preserve">: </w:t>
      </w:r>
      <w:proofErr w:type="spellStart"/>
      <w:r w:rsidRPr="00515F81">
        <w:rPr>
          <w:color w:val="000000" w:themeColor="text1"/>
          <w:shd w:val="clear" w:color="auto" w:fill="FFFFFF"/>
        </w:rPr>
        <w:t>an</w:t>
      </w:r>
      <w:proofErr w:type="spellEnd"/>
      <w:r w:rsidRPr="00515F81">
        <w:rPr>
          <w:color w:val="000000" w:themeColor="text1"/>
          <w:shd w:val="clear" w:color="auto" w:fill="FFFFFF"/>
        </w:rPr>
        <w:t xml:space="preserve"> </w:t>
      </w:r>
      <w:proofErr w:type="spellStart"/>
      <w:r w:rsidRPr="00515F81">
        <w:rPr>
          <w:color w:val="000000" w:themeColor="text1"/>
          <w:shd w:val="clear" w:color="auto" w:fill="FFFFFF"/>
        </w:rPr>
        <w:t>assessment</w:t>
      </w:r>
      <w:proofErr w:type="spellEnd"/>
      <w:r w:rsidRPr="00515F81">
        <w:rPr>
          <w:color w:val="000000" w:themeColor="text1"/>
          <w:shd w:val="clear" w:color="auto" w:fill="FFFFFF"/>
        </w:rPr>
        <w:t xml:space="preserve"> </w:t>
      </w:r>
      <w:proofErr w:type="spellStart"/>
      <w:r w:rsidRPr="00515F81">
        <w:rPr>
          <w:color w:val="000000" w:themeColor="text1"/>
          <w:shd w:val="clear" w:color="auto" w:fill="FFFFFF"/>
        </w:rPr>
        <w:t>of</w:t>
      </w:r>
      <w:proofErr w:type="spellEnd"/>
      <w:r w:rsidRPr="00515F81">
        <w:rPr>
          <w:color w:val="000000" w:themeColor="text1"/>
          <w:shd w:val="clear" w:color="auto" w:fill="FFFFFF"/>
        </w:rPr>
        <w:t xml:space="preserve"> </w:t>
      </w:r>
      <w:proofErr w:type="spellStart"/>
      <w:r w:rsidRPr="00515F81">
        <w:rPr>
          <w:color w:val="000000" w:themeColor="text1"/>
          <w:shd w:val="clear" w:color="auto" w:fill="FFFFFF"/>
        </w:rPr>
        <w:t>initial</w:t>
      </w:r>
      <w:proofErr w:type="spellEnd"/>
      <w:r w:rsidRPr="00515F81">
        <w:rPr>
          <w:color w:val="000000" w:themeColor="text1"/>
          <w:shd w:val="clear" w:color="auto" w:fill="FFFFFF"/>
        </w:rPr>
        <w:t xml:space="preserve"> </w:t>
      </w:r>
      <w:proofErr w:type="spellStart"/>
      <w:r w:rsidRPr="00515F81">
        <w:rPr>
          <w:color w:val="000000" w:themeColor="text1"/>
          <w:shd w:val="clear" w:color="auto" w:fill="FFFFFF"/>
        </w:rPr>
        <w:t>efficiency</w:t>
      </w:r>
      <w:proofErr w:type="spellEnd"/>
      <w:r w:rsidRPr="00515F81">
        <w:rPr>
          <w:color w:val="000000" w:themeColor="text1"/>
          <w:shd w:val="clear" w:color="auto" w:fill="FFFFFF"/>
        </w:rPr>
        <w:t xml:space="preserve"> and </w:t>
      </w:r>
      <w:proofErr w:type="spellStart"/>
      <w:r w:rsidRPr="00515F81">
        <w:rPr>
          <w:color w:val="000000" w:themeColor="text1"/>
          <w:shd w:val="clear" w:color="auto" w:fill="FFFFFF"/>
        </w:rPr>
        <w:t>effectiveness</w:t>
      </w:r>
      <w:proofErr w:type="spellEnd"/>
      <w:r w:rsidRPr="00515F81">
        <w:rPr>
          <w:color w:val="000000" w:themeColor="text1"/>
          <w:shd w:val="clear" w:color="auto" w:fill="FFFFFF"/>
        </w:rPr>
        <w:t>.</w:t>
      </w:r>
      <w:r w:rsidRPr="00515F81">
        <w:rPr>
          <w:rStyle w:val="apple-converted-space"/>
          <w:color w:val="000000" w:themeColor="text1"/>
          <w:shd w:val="clear" w:color="auto" w:fill="FFFFFF"/>
        </w:rPr>
        <w:t> </w:t>
      </w:r>
      <w:r w:rsidRPr="00515F81">
        <w:rPr>
          <w:i/>
          <w:iCs/>
          <w:color w:val="000000" w:themeColor="text1"/>
        </w:rPr>
        <w:t xml:space="preserve">Support care </w:t>
      </w:r>
      <w:proofErr w:type="spellStart"/>
      <w:r w:rsidRPr="00515F81">
        <w:rPr>
          <w:i/>
          <w:iCs/>
          <w:color w:val="000000" w:themeColor="text1"/>
        </w:rPr>
        <w:t>cancer</w:t>
      </w:r>
      <w:proofErr w:type="spellEnd"/>
      <w:r w:rsidRPr="00515F81">
        <w:rPr>
          <w:rStyle w:val="apple-converted-space"/>
          <w:color w:val="000000" w:themeColor="text1"/>
          <w:shd w:val="clear" w:color="auto" w:fill="FFFFFF"/>
        </w:rPr>
        <w:t> </w:t>
      </w:r>
      <w:r w:rsidRPr="00515F81">
        <w:rPr>
          <w:color w:val="000000" w:themeColor="text1"/>
          <w:shd w:val="clear" w:color="auto" w:fill="FFFFFF"/>
        </w:rPr>
        <w:t>[online]. 2012, 2012,</w:t>
      </w:r>
      <w:r w:rsidRPr="00515F81">
        <w:rPr>
          <w:rStyle w:val="apple-converted-space"/>
          <w:color w:val="000000" w:themeColor="text1"/>
          <w:shd w:val="clear" w:color="auto" w:fill="FFFFFF"/>
        </w:rPr>
        <w:t> </w:t>
      </w:r>
      <w:r w:rsidRPr="00515F81">
        <w:rPr>
          <w:b/>
          <w:bCs/>
          <w:color w:val="000000" w:themeColor="text1"/>
        </w:rPr>
        <w:t>20</w:t>
      </w:r>
      <w:r w:rsidRPr="00515F81">
        <w:rPr>
          <w:color w:val="000000" w:themeColor="text1"/>
          <w:shd w:val="clear" w:color="auto" w:fill="FFFFFF"/>
        </w:rPr>
        <w:t>(9), 22 [cit. 2023-04-24]. Dostupné z: doi:10.1007/s00520-012-</w:t>
      </w:r>
      <w:proofErr w:type="gramStart"/>
      <w:r w:rsidRPr="00515F81">
        <w:rPr>
          <w:color w:val="000000" w:themeColor="text1"/>
          <w:shd w:val="clear" w:color="auto" w:fill="FFFFFF"/>
        </w:rPr>
        <w:t>1476-x</w:t>
      </w:r>
      <w:proofErr w:type="gramEnd"/>
    </w:p>
    <w:p w14:paraId="677CE960" w14:textId="4B8FBD4A" w:rsidR="00423634" w:rsidRPr="00515F81" w:rsidRDefault="00423634" w:rsidP="00515F81">
      <w:pPr>
        <w:spacing w:after="120" w:line="360" w:lineRule="auto"/>
        <w:jc w:val="both"/>
        <w:rPr>
          <w:color w:val="000000" w:themeColor="text1"/>
        </w:rPr>
      </w:pPr>
      <w:r w:rsidRPr="00515F81">
        <w:rPr>
          <w:color w:val="000000" w:themeColor="text1"/>
        </w:rPr>
        <w:t>DOLEŽAL, Adam, 2017. Dříve vyslovená přání (</w:t>
      </w:r>
      <w:proofErr w:type="spellStart"/>
      <w:r w:rsidRPr="00515F81">
        <w:rPr>
          <w:color w:val="000000" w:themeColor="text1"/>
        </w:rPr>
        <w:t>advance</w:t>
      </w:r>
      <w:proofErr w:type="spellEnd"/>
      <w:r w:rsidRPr="00515F81">
        <w:rPr>
          <w:color w:val="000000" w:themeColor="text1"/>
        </w:rPr>
        <w:t xml:space="preserve"> </w:t>
      </w:r>
      <w:proofErr w:type="spellStart"/>
      <w:r w:rsidRPr="00515F81">
        <w:rPr>
          <w:color w:val="000000" w:themeColor="text1"/>
        </w:rPr>
        <w:t>directives</w:t>
      </w:r>
      <w:proofErr w:type="spellEnd"/>
      <w:r w:rsidRPr="00515F81">
        <w:rPr>
          <w:color w:val="000000" w:themeColor="text1"/>
        </w:rPr>
        <w:t>). Právní a etické úvahy.</w:t>
      </w:r>
      <w:r w:rsidRPr="00515F81">
        <w:rPr>
          <w:rStyle w:val="apple-converted-space"/>
          <w:color w:val="000000" w:themeColor="text1"/>
        </w:rPr>
        <w:t> </w:t>
      </w:r>
      <w:r w:rsidRPr="00515F81">
        <w:rPr>
          <w:i/>
          <w:iCs/>
          <w:color w:val="000000" w:themeColor="text1"/>
        </w:rPr>
        <w:t>Časopis zdravotnického práva a bioetiky</w:t>
      </w:r>
      <w:r w:rsidRPr="00515F81">
        <w:rPr>
          <w:rStyle w:val="apple-converted-space"/>
          <w:color w:val="000000" w:themeColor="text1"/>
        </w:rPr>
        <w:t> </w:t>
      </w:r>
      <w:r w:rsidRPr="00515F81">
        <w:rPr>
          <w:color w:val="000000" w:themeColor="text1"/>
        </w:rPr>
        <w:t>[online].</w:t>
      </w:r>
      <w:r w:rsidRPr="00515F81">
        <w:rPr>
          <w:rStyle w:val="apple-converted-space"/>
          <w:color w:val="000000" w:themeColor="text1"/>
        </w:rPr>
        <w:t> </w:t>
      </w:r>
      <w:r w:rsidRPr="00515F81">
        <w:rPr>
          <w:b/>
          <w:bCs/>
          <w:color w:val="000000" w:themeColor="text1"/>
        </w:rPr>
        <w:t>7</w:t>
      </w:r>
      <w:r w:rsidRPr="00515F81">
        <w:rPr>
          <w:color w:val="000000" w:themeColor="text1"/>
        </w:rPr>
        <w:t>(2), 1</w:t>
      </w:r>
      <w:r w:rsidRPr="00515F81">
        <w:rPr>
          <w:color w:val="000000" w:themeColor="text1"/>
        </w:rPr>
        <w:sym w:font="Symbol" w:char="F02D"/>
      </w:r>
      <w:r w:rsidRPr="00515F81">
        <w:rPr>
          <w:color w:val="000000" w:themeColor="text1"/>
        </w:rPr>
        <w:t>15 [cit. 2021-12-18]. ISSN 1804-8137. Dostupné z: http://medlawjournal.ilaw.cas.cz/index.php/medlawjournal/article/</w:t>
      </w:r>
      <w:r w:rsidR="00A703B5" w:rsidRPr="00515F81">
        <w:rPr>
          <w:color w:val="000000" w:themeColor="text1"/>
        </w:rPr>
        <w:br/>
      </w:r>
      <w:proofErr w:type="spellStart"/>
      <w:r w:rsidRPr="00515F81">
        <w:rPr>
          <w:color w:val="000000" w:themeColor="text1"/>
        </w:rPr>
        <w:t>view</w:t>
      </w:r>
      <w:proofErr w:type="spellEnd"/>
      <w:r w:rsidRPr="00515F81">
        <w:rPr>
          <w:color w:val="000000" w:themeColor="text1"/>
        </w:rPr>
        <w:t>/141/126</w:t>
      </w:r>
    </w:p>
    <w:p w14:paraId="3E11F499" w14:textId="645D96F3" w:rsidR="00423634" w:rsidRPr="00515F81" w:rsidRDefault="00423634" w:rsidP="00515F81">
      <w:pPr>
        <w:spacing w:after="120" w:line="360" w:lineRule="auto"/>
        <w:jc w:val="both"/>
        <w:rPr>
          <w:color w:val="000000" w:themeColor="text1"/>
        </w:rPr>
      </w:pPr>
      <w:r w:rsidRPr="00515F81">
        <w:rPr>
          <w:color w:val="000000" w:themeColor="text1"/>
        </w:rPr>
        <w:t xml:space="preserve">FILIP, Stanislav et al., 2011. Ambulance paliativní </w:t>
      </w:r>
      <w:proofErr w:type="spellStart"/>
      <w:r w:rsidRPr="00515F81">
        <w:rPr>
          <w:color w:val="000000" w:themeColor="text1"/>
        </w:rPr>
        <w:t>onkoligické</w:t>
      </w:r>
      <w:proofErr w:type="spellEnd"/>
      <w:r w:rsidRPr="00515F81">
        <w:rPr>
          <w:color w:val="000000" w:themeColor="text1"/>
        </w:rPr>
        <w:t xml:space="preserve"> péče.</w:t>
      </w:r>
      <w:r w:rsidRPr="00515F81">
        <w:rPr>
          <w:rStyle w:val="apple-converted-space"/>
          <w:color w:val="000000" w:themeColor="text1"/>
        </w:rPr>
        <w:t> </w:t>
      </w:r>
      <w:r w:rsidRPr="00515F81">
        <w:rPr>
          <w:i/>
          <w:iCs/>
          <w:color w:val="000000" w:themeColor="text1"/>
        </w:rPr>
        <w:t>Časopis lékařů českých</w:t>
      </w:r>
      <w:r w:rsidRPr="00515F81">
        <w:rPr>
          <w:rStyle w:val="apple-converted-space"/>
          <w:color w:val="000000" w:themeColor="text1"/>
        </w:rPr>
        <w:t> </w:t>
      </w:r>
      <w:r w:rsidRPr="00515F81">
        <w:rPr>
          <w:color w:val="000000" w:themeColor="text1"/>
        </w:rPr>
        <w:t>[online].</w:t>
      </w:r>
      <w:r w:rsidRPr="00515F81">
        <w:rPr>
          <w:rStyle w:val="apple-converted-space"/>
          <w:color w:val="000000" w:themeColor="text1"/>
        </w:rPr>
        <w:t> </w:t>
      </w:r>
      <w:r w:rsidRPr="00515F81">
        <w:rPr>
          <w:b/>
          <w:bCs/>
          <w:color w:val="000000" w:themeColor="text1"/>
        </w:rPr>
        <w:t>150</w:t>
      </w:r>
      <w:r w:rsidRPr="00515F81">
        <w:rPr>
          <w:color w:val="000000" w:themeColor="text1"/>
        </w:rPr>
        <w:t>(3), 169</w:t>
      </w:r>
      <w:r w:rsidRPr="00515F81">
        <w:rPr>
          <w:color w:val="000000" w:themeColor="text1"/>
        </w:rPr>
        <w:sym w:font="Symbol" w:char="F02D"/>
      </w:r>
      <w:r w:rsidRPr="00515F81">
        <w:rPr>
          <w:color w:val="000000" w:themeColor="text1"/>
        </w:rPr>
        <w:t xml:space="preserve">172 [cit. 2022-12-11]. ISSN 1803-6597. Dostupné z: </w:t>
      </w:r>
      <w:r w:rsidR="00A703B5" w:rsidRPr="00515F81">
        <w:rPr>
          <w:color w:val="000000" w:themeColor="text1"/>
        </w:rPr>
        <w:t>https://www.prolekare.cz/casopisy/casopis-lekaru-ceskych/2011-3/ambulance-paliativni-on</w:t>
      </w:r>
      <w:r w:rsidRPr="00515F81">
        <w:rPr>
          <w:color w:val="000000" w:themeColor="text1"/>
        </w:rPr>
        <w:t>ko</w:t>
      </w:r>
      <w:r w:rsidR="00A703B5" w:rsidRPr="00515F81">
        <w:rPr>
          <w:color w:val="000000" w:themeColor="text1"/>
        </w:rPr>
        <w:br/>
      </w:r>
      <w:r w:rsidRPr="00515F81">
        <w:rPr>
          <w:color w:val="000000" w:themeColor="text1"/>
        </w:rPr>
        <w:t>logicke-pece-34671/</w:t>
      </w:r>
      <w:proofErr w:type="spellStart"/>
      <w:r w:rsidRPr="00515F81">
        <w:rPr>
          <w:color w:val="000000" w:themeColor="text1"/>
        </w:rPr>
        <w:t>download?hl</w:t>
      </w:r>
      <w:proofErr w:type="spellEnd"/>
      <w:r w:rsidRPr="00515F81">
        <w:rPr>
          <w:color w:val="000000" w:themeColor="text1"/>
        </w:rPr>
        <w:t>=</w:t>
      </w:r>
      <w:proofErr w:type="spellStart"/>
      <w:r w:rsidRPr="00515F81">
        <w:rPr>
          <w:color w:val="000000" w:themeColor="text1"/>
        </w:rPr>
        <w:t>cs</w:t>
      </w:r>
      <w:proofErr w:type="spellEnd"/>
    </w:p>
    <w:p w14:paraId="4D5C1D01" w14:textId="7574D020" w:rsidR="00423634" w:rsidRPr="00515F81" w:rsidRDefault="00423634" w:rsidP="00515F81">
      <w:pPr>
        <w:spacing w:after="120" w:line="360" w:lineRule="auto"/>
        <w:jc w:val="both"/>
        <w:rPr>
          <w:color w:val="000000" w:themeColor="text1"/>
        </w:rPr>
      </w:pPr>
      <w:r w:rsidRPr="00515F81">
        <w:rPr>
          <w:color w:val="000000" w:themeColor="text1"/>
        </w:rPr>
        <w:t>GRICAJEV, Sergej, 2021. Zpráva o činnosti konziliárního týmu paliativní péče v dospělé části FN Motol. </w:t>
      </w:r>
      <w:r w:rsidRPr="00515F81">
        <w:rPr>
          <w:i/>
          <w:iCs/>
          <w:color w:val="000000" w:themeColor="text1"/>
        </w:rPr>
        <w:t>Geriatrie a gerontologie</w:t>
      </w:r>
      <w:r w:rsidRPr="00515F81">
        <w:rPr>
          <w:color w:val="000000" w:themeColor="text1"/>
        </w:rPr>
        <w:t> [online]. </w:t>
      </w:r>
      <w:r w:rsidRPr="00515F81">
        <w:rPr>
          <w:b/>
          <w:bCs/>
          <w:color w:val="000000" w:themeColor="text1"/>
        </w:rPr>
        <w:t>10</w:t>
      </w:r>
      <w:r w:rsidRPr="00515F81">
        <w:rPr>
          <w:color w:val="000000" w:themeColor="text1"/>
        </w:rPr>
        <w:t>(3), 181</w:t>
      </w:r>
      <w:r w:rsidRPr="00515F81">
        <w:rPr>
          <w:color w:val="000000" w:themeColor="text1"/>
        </w:rPr>
        <w:sym w:font="Symbol" w:char="F02D"/>
      </w:r>
      <w:r w:rsidRPr="00515F81">
        <w:rPr>
          <w:color w:val="000000" w:themeColor="text1"/>
        </w:rPr>
        <w:t>184 [cit. 2022-04-15]. ISSN 1805-4684. Dostupné z: https://www.prolekare.cz/casopisy/geriatrie-gerontologie/2021-3-22/zpr</w:t>
      </w:r>
      <w:r w:rsidR="00A703B5" w:rsidRPr="00515F81">
        <w:rPr>
          <w:color w:val="000000" w:themeColor="text1"/>
        </w:rPr>
        <w:br/>
      </w:r>
      <w:r w:rsidRPr="00515F81">
        <w:rPr>
          <w:color w:val="000000" w:themeColor="text1"/>
        </w:rPr>
        <w:t>ava-o-cinnosti-konziliarniho-tymu-paliativni-pece-v-dospele-casti-fn-motol-128391/downloa</w:t>
      </w:r>
      <w:r w:rsidR="00A703B5" w:rsidRPr="00515F81">
        <w:rPr>
          <w:color w:val="000000" w:themeColor="text1"/>
        </w:rPr>
        <w:br/>
      </w:r>
      <w:r w:rsidRPr="00515F81">
        <w:rPr>
          <w:color w:val="000000" w:themeColor="text1"/>
        </w:rPr>
        <w:t>d?hl=cs</w:t>
      </w:r>
    </w:p>
    <w:p w14:paraId="61D18F45" w14:textId="1D615264" w:rsidR="00423634" w:rsidRPr="00515F81" w:rsidRDefault="00423634" w:rsidP="00515F81">
      <w:pPr>
        <w:spacing w:after="120" w:line="360" w:lineRule="auto"/>
        <w:jc w:val="both"/>
        <w:rPr>
          <w:color w:val="000000" w:themeColor="text1"/>
        </w:rPr>
      </w:pPr>
      <w:r w:rsidRPr="00515F81">
        <w:rPr>
          <w:color w:val="000000" w:themeColor="text1"/>
          <w:shd w:val="clear" w:color="auto" w:fill="FFFFFF"/>
        </w:rPr>
        <w:t>HANOUSKOVÁ, Kateřina a Jarmila NEUMANNOVÁ, 2022. Možnosti spolupráce nemocničního paliativního týmu s praktickým lékařem aneb jak vám můžeme pomoci. </w:t>
      </w:r>
      <w:proofErr w:type="spellStart"/>
      <w:r w:rsidRPr="00515F81">
        <w:rPr>
          <w:i/>
          <w:iCs/>
          <w:color w:val="000000" w:themeColor="text1"/>
        </w:rPr>
        <w:t>Practicus</w:t>
      </w:r>
      <w:proofErr w:type="spellEnd"/>
      <w:r w:rsidRPr="00515F81">
        <w:rPr>
          <w:color w:val="000000" w:themeColor="text1"/>
          <w:shd w:val="clear" w:color="auto" w:fill="FFFFFF"/>
        </w:rPr>
        <w:t> [online]. </w:t>
      </w:r>
      <w:r w:rsidRPr="00515F81">
        <w:rPr>
          <w:b/>
          <w:bCs/>
          <w:color w:val="000000" w:themeColor="text1"/>
        </w:rPr>
        <w:t>21</w:t>
      </w:r>
      <w:r w:rsidRPr="00515F81">
        <w:rPr>
          <w:color w:val="000000" w:themeColor="text1"/>
          <w:shd w:val="clear" w:color="auto" w:fill="FFFFFF"/>
        </w:rPr>
        <w:t>(6), 23</w:t>
      </w:r>
      <w:r w:rsidRPr="00515F81">
        <w:rPr>
          <w:color w:val="000000" w:themeColor="text1"/>
          <w:shd w:val="clear" w:color="auto" w:fill="FFFFFF"/>
        </w:rPr>
        <w:sym w:font="Symbol" w:char="F02D"/>
      </w:r>
      <w:r w:rsidRPr="00515F81">
        <w:rPr>
          <w:color w:val="000000" w:themeColor="text1"/>
          <w:shd w:val="clear" w:color="auto" w:fill="FFFFFF"/>
        </w:rPr>
        <w:t>25 [cit. 2023-03-04]. ISSN 1213-8711. Dostupné z: http://www.practicus.eu/file/d358e746c247de5b84f6dd1ce6fbf020/136/Practicus2022-06-br.pdf</w:t>
      </w:r>
    </w:p>
    <w:p w14:paraId="3F723716" w14:textId="39A2760F" w:rsidR="00423634" w:rsidRPr="00515F81" w:rsidRDefault="00423634" w:rsidP="00515F81">
      <w:pPr>
        <w:spacing w:after="120" w:line="360" w:lineRule="auto"/>
        <w:jc w:val="both"/>
        <w:rPr>
          <w:color w:val="000000" w:themeColor="text1"/>
          <w:shd w:val="clear" w:color="auto" w:fill="FFFFFF"/>
        </w:rPr>
      </w:pPr>
      <w:r w:rsidRPr="00515F81">
        <w:rPr>
          <w:color w:val="000000" w:themeColor="text1"/>
          <w:shd w:val="clear" w:color="auto" w:fill="FFFFFF"/>
        </w:rPr>
        <w:lastRenderedPageBreak/>
        <w:t xml:space="preserve">HAVRDA, Martin, </w:t>
      </w:r>
      <w:r w:rsidR="002569C5" w:rsidRPr="00515F81">
        <w:rPr>
          <w:color w:val="000000" w:themeColor="text1"/>
          <w:shd w:val="clear" w:color="auto" w:fill="FFFFFF"/>
        </w:rPr>
        <w:t xml:space="preserve">HEŘMANOVÁ Jana </w:t>
      </w:r>
      <w:r w:rsidRPr="00515F81">
        <w:rPr>
          <w:color w:val="000000" w:themeColor="text1"/>
          <w:shd w:val="clear" w:color="auto" w:fill="FFFFFF"/>
        </w:rPr>
        <w:t xml:space="preserve">a </w:t>
      </w:r>
      <w:r w:rsidR="002569C5" w:rsidRPr="00515F81">
        <w:rPr>
          <w:color w:val="000000" w:themeColor="text1"/>
          <w:shd w:val="clear" w:color="auto" w:fill="FFFFFF"/>
        </w:rPr>
        <w:t>LEDEREROVÁ Kateřina</w:t>
      </w:r>
      <w:r w:rsidRPr="00515F81">
        <w:rPr>
          <w:color w:val="000000" w:themeColor="text1"/>
          <w:shd w:val="clear" w:color="auto" w:fill="FFFFFF"/>
        </w:rPr>
        <w:t>, 2017. "Dobrá smrt" by měla být přirozenou součástí života. </w:t>
      </w:r>
      <w:r w:rsidRPr="00515F81">
        <w:rPr>
          <w:i/>
          <w:iCs/>
          <w:color w:val="000000" w:themeColor="text1"/>
        </w:rPr>
        <w:t>VITA NOSTRA REVUE</w:t>
      </w:r>
      <w:r w:rsidRPr="00515F81">
        <w:rPr>
          <w:color w:val="000000" w:themeColor="text1"/>
          <w:shd w:val="clear" w:color="auto" w:fill="FFFFFF"/>
        </w:rPr>
        <w:t> [online]. </w:t>
      </w:r>
      <w:r w:rsidRPr="00515F81">
        <w:rPr>
          <w:b/>
          <w:bCs/>
          <w:color w:val="000000" w:themeColor="text1"/>
        </w:rPr>
        <w:t>27</w:t>
      </w:r>
      <w:r w:rsidRPr="00515F81">
        <w:rPr>
          <w:color w:val="000000" w:themeColor="text1"/>
          <w:shd w:val="clear" w:color="auto" w:fill="FFFFFF"/>
        </w:rPr>
        <w:t>(2), 37</w:t>
      </w:r>
      <w:r w:rsidRPr="00515F81">
        <w:rPr>
          <w:color w:val="000000" w:themeColor="text1"/>
        </w:rPr>
        <w:sym w:font="Symbol" w:char="F02D"/>
      </w:r>
      <w:r w:rsidRPr="00515F81">
        <w:rPr>
          <w:color w:val="000000" w:themeColor="text1"/>
          <w:shd w:val="clear" w:color="auto" w:fill="FFFFFF"/>
        </w:rPr>
        <w:t xml:space="preserve">41 </w:t>
      </w:r>
      <w:r w:rsidR="00A703B5" w:rsidRPr="00515F81">
        <w:rPr>
          <w:color w:val="000000" w:themeColor="text1"/>
          <w:shd w:val="clear" w:color="auto" w:fill="FFFFFF"/>
        </w:rPr>
        <w:br/>
      </w:r>
      <w:r w:rsidRPr="00515F81">
        <w:rPr>
          <w:color w:val="000000" w:themeColor="text1"/>
          <w:shd w:val="clear" w:color="auto" w:fill="FFFFFF"/>
        </w:rPr>
        <w:t xml:space="preserve">[cit. 2022-01-20]. ISSN 1212-5083. Dostupné z: </w:t>
      </w:r>
      <w:r w:rsidRPr="00515F81">
        <w:rPr>
          <w:color w:val="000000" w:themeColor="text1"/>
        </w:rPr>
        <w:t>https://fl.lf3.cuni.cz/svi/3LF%20-%20DOKUMENTY/VNR/VNR%202017/VNR%202017-2.pdf#page=39</w:t>
      </w:r>
    </w:p>
    <w:p w14:paraId="1BB82BD9" w14:textId="67449715" w:rsidR="00423634" w:rsidRPr="00515F81" w:rsidRDefault="00423634" w:rsidP="00515F81">
      <w:pPr>
        <w:spacing w:after="120" w:line="360" w:lineRule="auto"/>
        <w:jc w:val="both"/>
        <w:rPr>
          <w:color w:val="000000" w:themeColor="text1"/>
        </w:rPr>
      </w:pPr>
      <w:r w:rsidRPr="00515F81">
        <w:rPr>
          <w:color w:val="000000" w:themeColor="text1"/>
        </w:rPr>
        <w:t>KABELKA, Ladislav, 2018. Geriatrická paliativní péče.</w:t>
      </w:r>
      <w:r w:rsidRPr="00515F81">
        <w:rPr>
          <w:rStyle w:val="apple-converted-space"/>
          <w:color w:val="000000" w:themeColor="text1"/>
        </w:rPr>
        <w:t> </w:t>
      </w:r>
      <w:r w:rsidRPr="00515F81">
        <w:rPr>
          <w:i/>
          <w:iCs/>
          <w:color w:val="000000" w:themeColor="text1"/>
        </w:rPr>
        <w:t>Časopis lékařů českých</w:t>
      </w:r>
      <w:r w:rsidRPr="00515F81">
        <w:rPr>
          <w:rStyle w:val="apple-converted-space"/>
          <w:color w:val="000000" w:themeColor="text1"/>
        </w:rPr>
        <w:t> </w:t>
      </w:r>
      <w:r w:rsidRPr="00515F81">
        <w:rPr>
          <w:color w:val="000000" w:themeColor="text1"/>
        </w:rPr>
        <w:t>[online].</w:t>
      </w:r>
      <w:r w:rsidRPr="00515F81">
        <w:rPr>
          <w:rStyle w:val="apple-converted-space"/>
          <w:color w:val="000000" w:themeColor="text1"/>
        </w:rPr>
        <w:t> </w:t>
      </w:r>
      <w:r w:rsidRPr="00515F81">
        <w:rPr>
          <w:b/>
          <w:bCs/>
          <w:color w:val="000000" w:themeColor="text1"/>
        </w:rPr>
        <w:t>157</w:t>
      </w:r>
      <w:r w:rsidRPr="00515F81">
        <w:rPr>
          <w:color w:val="000000" w:themeColor="text1"/>
        </w:rPr>
        <w:t>(1), 34</w:t>
      </w:r>
      <w:r w:rsidRPr="00515F81">
        <w:rPr>
          <w:color w:val="000000" w:themeColor="text1"/>
        </w:rPr>
        <w:sym w:font="Symbol" w:char="F02D"/>
      </w:r>
      <w:r w:rsidRPr="00515F81">
        <w:rPr>
          <w:color w:val="000000" w:themeColor="text1"/>
        </w:rPr>
        <w:t>36 [cit. 2022-01-11]. ISSN 1803-6597. Dostupné z: https://www.prolekare.cz/casopisy/casopis-lekaru-ceskych/2018-1/geriatricka-paliativni-pece-63254/download?hl=cs</w:t>
      </w:r>
    </w:p>
    <w:p w14:paraId="0376EA0B" w14:textId="3251916E" w:rsidR="00423634" w:rsidRPr="00515F81" w:rsidRDefault="00423634" w:rsidP="00515F81">
      <w:pPr>
        <w:spacing w:after="120" w:line="360" w:lineRule="auto"/>
        <w:jc w:val="both"/>
        <w:rPr>
          <w:color w:val="000000" w:themeColor="text1"/>
        </w:rPr>
      </w:pPr>
      <w:r w:rsidRPr="00515F81">
        <w:rPr>
          <w:color w:val="000000" w:themeColor="text1"/>
        </w:rPr>
        <w:t xml:space="preserve">KABELKA, Ladislav, 2019. </w:t>
      </w:r>
      <w:r w:rsidRPr="00515F81">
        <w:rPr>
          <w:i/>
          <w:iCs/>
          <w:color w:val="000000" w:themeColor="text1"/>
        </w:rPr>
        <w:t>Nemocniční program paliativní péče</w:t>
      </w:r>
      <w:r w:rsidRPr="00515F81">
        <w:rPr>
          <w:rStyle w:val="apple-converted-space"/>
          <w:color w:val="000000" w:themeColor="text1"/>
        </w:rPr>
        <w:t> </w:t>
      </w:r>
      <w:r w:rsidRPr="00515F81">
        <w:rPr>
          <w:color w:val="000000" w:themeColor="text1"/>
        </w:rPr>
        <w:t xml:space="preserve">[online]. Jihlava: Kraj Vysočina [cit. 2022-05-18]. Dostupné z: </w:t>
      </w:r>
      <w:r w:rsidR="00A703B5" w:rsidRPr="00515F81">
        <w:rPr>
          <w:color w:val="000000" w:themeColor="text1"/>
        </w:rPr>
        <w:t>https://www.paliatr-vysocina.cz/wp-conte</w:t>
      </w:r>
      <w:r w:rsidRPr="00515F81">
        <w:rPr>
          <w:color w:val="000000" w:themeColor="text1"/>
        </w:rPr>
        <w:t>nt/</w:t>
      </w:r>
      <w:r w:rsidR="00A703B5" w:rsidRPr="00515F81">
        <w:rPr>
          <w:color w:val="000000" w:themeColor="text1"/>
        </w:rPr>
        <w:br/>
      </w:r>
      <w:proofErr w:type="spellStart"/>
      <w:r w:rsidRPr="00515F81">
        <w:rPr>
          <w:color w:val="000000" w:themeColor="text1"/>
        </w:rPr>
        <w:t>uploads</w:t>
      </w:r>
      <w:proofErr w:type="spellEnd"/>
      <w:r w:rsidRPr="00515F81">
        <w:rPr>
          <w:color w:val="000000" w:themeColor="text1"/>
        </w:rPr>
        <w:t>/2019/10/konziliarni-paliativni-tym.pdf</w:t>
      </w:r>
    </w:p>
    <w:p w14:paraId="03FD630B" w14:textId="35A0C5A4" w:rsidR="00423634" w:rsidRPr="00515F81" w:rsidRDefault="00423634" w:rsidP="00515F81">
      <w:pPr>
        <w:spacing w:after="120" w:line="360" w:lineRule="auto"/>
        <w:jc w:val="both"/>
        <w:rPr>
          <w:color w:val="000000" w:themeColor="text1"/>
          <w:shd w:val="clear" w:color="auto" w:fill="FFFFFF"/>
        </w:rPr>
      </w:pPr>
      <w:r w:rsidRPr="00515F81">
        <w:rPr>
          <w:color w:val="000000" w:themeColor="text1"/>
        </w:rPr>
        <w:t xml:space="preserve">KAČALOVÁ, Katarína a Katarína ŽIAKOVÁ, 2019. </w:t>
      </w:r>
      <w:proofErr w:type="spellStart"/>
      <w:r w:rsidRPr="00515F81">
        <w:rPr>
          <w:color w:val="000000" w:themeColor="text1"/>
        </w:rPr>
        <w:t>Paliativná</w:t>
      </w:r>
      <w:proofErr w:type="spellEnd"/>
      <w:r w:rsidRPr="00515F81">
        <w:rPr>
          <w:color w:val="000000" w:themeColor="text1"/>
        </w:rPr>
        <w:t xml:space="preserve"> </w:t>
      </w:r>
      <w:proofErr w:type="spellStart"/>
      <w:r w:rsidRPr="00515F81">
        <w:rPr>
          <w:color w:val="000000" w:themeColor="text1"/>
        </w:rPr>
        <w:t>starostlivosť</w:t>
      </w:r>
      <w:proofErr w:type="spellEnd"/>
      <w:r w:rsidRPr="00515F81">
        <w:rPr>
          <w:color w:val="000000" w:themeColor="text1"/>
        </w:rPr>
        <w:t xml:space="preserve"> o chorých s</w:t>
      </w:r>
      <w:r w:rsidR="00A703B5" w:rsidRPr="00515F81">
        <w:rPr>
          <w:color w:val="000000" w:themeColor="text1"/>
        </w:rPr>
        <w:t> </w:t>
      </w:r>
      <w:r w:rsidRPr="00515F81">
        <w:rPr>
          <w:color w:val="000000" w:themeColor="text1"/>
        </w:rPr>
        <w:t xml:space="preserve">narušenou integritou </w:t>
      </w:r>
      <w:proofErr w:type="spellStart"/>
      <w:r w:rsidRPr="00515F81">
        <w:rPr>
          <w:color w:val="000000" w:themeColor="text1"/>
        </w:rPr>
        <w:t>kože</w:t>
      </w:r>
      <w:proofErr w:type="spellEnd"/>
      <w:r w:rsidRPr="00515F81">
        <w:rPr>
          <w:color w:val="000000" w:themeColor="text1"/>
        </w:rPr>
        <w:t xml:space="preserve"> v </w:t>
      </w:r>
      <w:proofErr w:type="spellStart"/>
      <w:r w:rsidRPr="00515F81">
        <w:rPr>
          <w:color w:val="000000" w:themeColor="text1"/>
        </w:rPr>
        <w:t>domácom</w:t>
      </w:r>
      <w:proofErr w:type="spellEnd"/>
      <w:r w:rsidRPr="00515F81">
        <w:rPr>
          <w:color w:val="000000" w:themeColor="text1"/>
        </w:rPr>
        <w:t xml:space="preserve"> </w:t>
      </w:r>
      <w:proofErr w:type="spellStart"/>
      <w:r w:rsidRPr="00515F81">
        <w:rPr>
          <w:color w:val="000000" w:themeColor="text1"/>
        </w:rPr>
        <w:t>prostredí</w:t>
      </w:r>
      <w:proofErr w:type="spellEnd"/>
      <w:r w:rsidRPr="00515F81">
        <w:rPr>
          <w:color w:val="000000" w:themeColor="text1"/>
        </w:rPr>
        <w:t xml:space="preserve"> a jej </w:t>
      </w:r>
      <w:proofErr w:type="spellStart"/>
      <w:r w:rsidRPr="00515F81">
        <w:rPr>
          <w:color w:val="000000" w:themeColor="text1"/>
        </w:rPr>
        <w:t>zaznamenávanie</w:t>
      </w:r>
      <w:proofErr w:type="spellEnd"/>
      <w:r w:rsidRPr="00515F81">
        <w:rPr>
          <w:color w:val="000000" w:themeColor="text1"/>
        </w:rPr>
        <w:t xml:space="preserve"> do </w:t>
      </w:r>
      <w:proofErr w:type="spellStart"/>
      <w:r w:rsidRPr="00515F81">
        <w:rPr>
          <w:color w:val="000000" w:themeColor="text1"/>
        </w:rPr>
        <w:t>dokumentácie</w:t>
      </w:r>
      <w:proofErr w:type="spellEnd"/>
      <w:r w:rsidRPr="00515F81">
        <w:rPr>
          <w:color w:val="000000" w:themeColor="text1"/>
        </w:rPr>
        <w:t>.</w:t>
      </w:r>
      <w:r w:rsidRPr="00515F81">
        <w:rPr>
          <w:rStyle w:val="apple-converted-space"/>
          <w:color w:val="000000" w:themeColor="text1"/>
        </w:rPr>
        <w:t> </w:t>
      </w:r>
      <w:r w:rsidRPr="00515F81">
        <w:rPr>
          <w:i/>
          <w:iCs/>
          <w:color w:val="000000" w:themeColor="text1"/>
        </w:rPr>
        <w:t>Revizní a posudkové lékařství</w:t>
      </w:r>
      <w:r w:rsidRPr="00515F81">
        <w:rPr>
          <w:rStyle w:val="apple-converted-space"/>
          <w:color w:val="000000" w:themeColor="text1"/>
        </w:rPr>
        <w:t> </w:t>
      </w:r>
      <w:r w:rsidRPr="00515F81">
        <w:rPr>
          <w:color w:val="000000" w:themeColor="text1"/>
        </w:rPr>
        <w:t>[online].</w:t>
      </w:r>
      <w:r w:rsidRPr="00515F81">
        <w:rPr>
          <w:rStyle w:val="apple-converted-space"/>
          <w:color w:val="000000" w:themeColor="text1"/>
        </w:rPr>
        <w:t> </w:t>
      </w:r>
      <w:r w:rsidRPr="00515F81">
        <w:rPr>
          <w:b/>
          <w:bCs/>
          <w:color w:val="000000" w:themeColor="text1"/>
        </w:rPr>
        <w:t>22</w:t>
      </w:r>
      <w:r w:rsidRPr="00515F81">
        <w:rPr>
          <w:color w:val="000000" w:themeColor="text1"/>
        </w:rPr>
        <w:t>(1</w:t>
      </w:r>
      <w:r w:rsidRPr="00515F81">
        <w:rPr>
          <w:color w:val="000000" w:themeColor="text1"/>
        </w:rPr>
        <w:sym w:font="Symbol" w:char="F02D"/>
      </w:r>
      <w:r w:rsidRPr="00515F81">
        <w:rPr>
          <w:color w:val="000000" w:themeColor="text1"/>
        </w:rPr>
        <w:t>2), 39</w:t>
      </w:r>
      <w:r w:rsidRPr="00515F81">
        <w:rPr>
          <w:color w:val="000000" w:themeColor="text1"/>
        </w:rPr>
        <w:sym w:font="Symbol" w:char="F02D"/>
      </w:r>
      <w:r w:rsidRPr="00515F81">
        <w:rPr>
          <w:color w:val="000000" w:themeColor="text1"/>
        </w:rPr>
        <w:t>45 [cit. 2022-05-14]. ISSN 1805-4560. Dostupné z: https://www.prolekare.cz/casopisy/revizni-posudkove-lekarstvi/2019-1-2-2/paliativna-starostlivost-o-chorych-s-narusenou-integritou-koze-v-domacom-prostredi-a-jej-zaznamenavanie-do-dokumentacie-115164/download?hl=cs</w:t>
      </w:r>
    </w:p>
    <w:p w14:paraId="2DC4B775" w14:textId="4C7B2CF5" w:rsidR="00401B99" w:rsidRPr="00515F81" w:rsidRDefault="001B38E3" w:rsidP="00515F81">
      <w:pPr>
        <w:spacing w:line="360" w:lineRule="auto"/>
        <w:jc w:val="both"/>
        <w:rPr>
          <w:color w:val="000000" w:themeColor="text1"/>
          <w:shd w:val="clear" w:color="auto" w:fill="FFFFFF"/>
        </w:rPr>
      </w:pPr>
      <w:r w:rsidRPr="00515F81">
        <w:rPr>
          <w:color w:val="000000" w:themeColor="text1"/>
          <w:shd w:val="clear" w:color="auto" w:fill="FFFFFF"/>
        </w:rPr>
        <w:t>K</w:t>
      </w:r>
      <w:r w:rsidR="00401B99" w:rsidRPr="00515F81">
        <w:rPr>
          <w:color w:val="000000" w:themeColor="text1"/>
          <w:shd w:val="clear" w:color="auto" w:fill="FFFFFF"/>
        </w:rPr>
        <w:t>ALLI</w:t>
      </w:r>
      <w:r w:rsidRPr="00515F81">
        <w:rPr>
          <w:color w:val="000000" w:themeColor="text1"/>
          <w:shd w:val="clear" w:color="auto" w:fill="FFFFFF"/>
        </w:rPr>
        <w:t xml:space="preserve">, </w:t>
      </w:r>
      <w:proofErr w:type="spellStart"/>
      <w:r w:rsidR="00401B99" w:rsidRPr="00515F81">
        <w:rPr>
          <w:color w:val="000000" w:themeColor="text1"/>
          <w:shd w:val="clear" w:color="auto" w:fill="FFFFFF"/>
        </w:rPr>
        <w:t>Kalliopi</w:t>
      </w:r>
      <w:proofErr w:type="spellEnd"/>
      <w:r w:rsidR="00401B99" w:rsidRPr="00515F81">
        <w:rPr>
          <w:color w:val="000000" w:themeColor="text1"/>
          <w:shd w:val="clear" w:color="auto" w:fill="FFFFFF"/>
        </w:rPr>
        <w:t xml:space="preserve"> </w:t>
      </w:r>
      <w:proofErr w:type="spellStart"/>
      <w:r w:rsidR="00401B99" w:rsidRPr="00515F81">
        <w:rPr>
          <w:color w:val="000000" w:themeColor="text1"/>
          <w:shd w:val="clear" w:color="auto" w:fill="FFFFFF"/>
        </w:rPr>
        <w:t>Stilos</w:t>
      </w:r>
      <w:proofErr w:type="spellEnd"/>
      <w:r w:rsidRPr="00515F81">
        <w:rPr>
          <w:color w:val="000000" w:themeColor="text1"/>
          <w:shd w:val="clear" w:color="auto" w:fill="FFFFFF"/>
        </w:rPr>
        <w:t xml:space="preserve"> et al., 2022. </w:t>
      </w:r>
      <w:proofErr w:type="spellStart"/>
      <w:r w:rsidRPr="00515F81">
        <w:rPr>
          <w:color w:val="000000" w:themeColor="text1"/>
          <w:shd w:val="clear" w:color="auto" w:fill="FFFFFF"/>
        </w:rPr>
        <w:t>Quality</w:t>
      </w:r>
      <w:proofErr w:type="spellEnd"/>
      <w:r w:rsidRPr="00515F81">
        <w:rPr>
          <w:color w:val="000000" w:themeColor="text1"/>
          <w:shd w:val="clear" w:color="auto" w:fill="FFFFFF"/>
        </w:rPr>
        <w:t xml:space="preserve"> </w:t>
      </w:r>
      <w:proofErr w:type="spellStart"/>
      <w:r w:rsidRPr="00515F81">
        <w:rPr>
          <w:color w:val="000000" w:themeColor="text1"/>
          <w:shd w:val="clear" w:color="auto" w:fill="FFFFFF"/>
        </w:rPr>
        <w:t>improvement</w:t>
      </w:r>
      <w:proofErr w:type="spellEnd"/>
      <w:r w:rsidRPr="00515F81">
        <w:rPr>
          <w:color w:val="000000" w:themeColor="text1"/>
          <w:shd w:val="clear" w:color="auto" w:fill="FFFFFF"/>
        </w:rPr>
        <w:t xml:space="preserve"> </w:t>
      </w:r>
      <w:proofErr w:type="spellStart"/>
      <w:r w:rsidRPr="00515F81">
        <w:rPr>
          <w:color w:val="000000" w:themeColor="text1"/>
          <w:shd w:val="clear" w:color="auto" w:fill="FFFFFF"/>
        </w:rPr>
        <w:t>of</w:t>
      </w:r>
      <w:proofErr w:type="spellEnd"/>
      <w:r w:rsidRPr="00515F81">
        <w:rPr>
          <w:color w:val="000000" w:themeColor="text1"/>
          <w:shd w:val="clear" w:color="auto" w:fill="FFFFFF"/>
        </w:rPr>
        <w:t xml:space="preserve"> </w:t>
      </w:r>
      <w:proofErr w:type="spellStart"/>
      <w:r w:rsidRPr="00515F81">
        <w:rPr>
          <w:color w:val="000000" w:themeColor="text1"/>
          <w:shd w:val="clear" w:color="auto" w:fill="FFFFFF"/>
        </w:rPr>
        <w:t>the</w:t>
      </w:r>
      <w:proofErr w:type="spellEnd"/>
      <w:r w:rsidRPr="00515F81">
        <w:rPr>
          <w:color w:val="000000" w:themeColor="text1"/>
          <w:shd w:val="clear" w:color="auto" w:fill="FFFFFF"/>
        </w:rPr>
        <w:t xml:space="preserve"> end </w:t>
      </w:r>
      <w:proofErr w:type="spellStart"/>
      <w:r w:rsidRPr="00515F81">
        <w:rPr>
          <w:color w:val="000000" w:themeColor="text1"/>
          <w:shd w:val="clear" w:color="auto" w:fill="FFFFFF"/>
        </w:rPr>
        <w:t>of</w:t>
      </w:r>
      <w:proofErr w:type="spellEnd"/>
      <w:r w:rsidRPr="00515F81">
        <w:rPr>
          <w:color w:val="000000" w:themeColor="text1"/>
          <w:shd w:val="clear" w:color="auto" w:fill="FFFFFF"/>
        </w:rPr>
        <w:t xml:space="preserve"> </w:t>
      </w:r>
      <w:proofErr w:type="spellStart"/>
      <w:r w:rsidRPr="00515F81">
        <w:rPr>
          <w:color w:val="000000" w:themeColor="text1"/>
          <w:shd w:val="clear" w:color="auto" w:fill="FFFFFF"/>
        </w:rPr>
        <w:t>life</w:t>
      </w:r>
      <w:proofErr w:type="spellEnd"/>
      <w:r w:rsidRPr="00515F81">
        <w:rPr>
          <w:color w:val="000000" w:themeColor="text1"/>
          <w:shd w:val="clear" w:color="auto" w:fill="FFFFFF"/>
        </w:rPr>
        <w:t xml:space="preserve"> care </w:t>
      </w:r>
      <w:proofErr w:type="spellStart"/>
      <w:r w:rsidRPr="00515F81">
        <w:rPr>
          <w:color w:val="000000" w:themeColor="text1"/>
          <w:shd w:val="clear" w:color="auto" w:fill="FFFFFF"/>
        </w:rPr>
        <w:t>experience</w:t>
      </w:r>
      <w:proofErr w:type="spellEnd"/>
      <w:r w:rsidRPr="00515F81">
        <w:rPr>
          <w:color w:val="000000" w:themeColor="text1"/>
          <w:shd w:val="clear" w:color="auto" w:fill="FFFFFF"/>
        </w:rPr>
        <w:t xml:space="preserve"> </w:t>
      </w:r>
      <w:proofErr w:type="spellStart"/>
      <w:r w:rsidRPr="00515F81">
        <w:rPr>
          <w:color w:val="000000" w:themeColor="text1"/>
          <w:shd w:val="clear" w:color="auto" w:fill="FFFFFF"/>
        </w:rPr>
        <w:t>through</w:t>
      </w:r>
      <w:proofErr w:type="spellEnd"/>
      <w:r w:rsidRPr="00515F81">
        <w:rPr>
          <w:color w:val="000000" w:themeColor="text1"/>
          <w:shd w:val="clear" w:color="auto" w:fill="FFFFFF"/>
        </w:rPr>
        <w:t xml:space="preserve"> </w:t>
      </w:r>
      <w:proofErr w:type="spellStart"/>
      <w:r w:rsidRPr="00515F81">
        <w:rPr>
          <w:color w:val="000000" w:themeColor="text1"/>
          <w:shd w:val="clear" w:color="auto" w:fill="FFFFFF"/>
        </w:rPr>
        <w:t>bereavement</w:t>
      </w:r>
      <w:proofErr w:type="spellEnd"/>
      <w:r w:rsidRPr="00515F81">
        <w:rPr>
          <w:color w:val="000000" w:themeColor="text1"/>
          <w:shd w:val="clear" w:color="auto" w:fill="FFFFFF"/>
        </w:rPr>
        <w:t xml:space="preserve"> </w:t>
      </w:r>
      <w:proofErr w:type="spellStart"/>
      <w:r w:rsidRPr="00515F81">
        <w:rPr>
          <w:color w:val="000000" w:themeColor="text1"/>
          <w:shd w:val="clear" w:color="auto" w:fill="FFFFFF"/>
        </w:rPr>
        <w:t>calls</w:t>
      </w:r>
      <w:proofErr w:type="spellEnd"/>
      <w:r w:rsidRPr="00515F81">
        <w:rPr>
          <w:color w:val="000000" w:themeColor="text1"/>
          <w:shd w:val="clear" w:color="auto" w:fill="FFFFFF"/>
        </w:rPr>
        <w:t xml:space="preserve"> made by </w:t>
      </w:r>
      <w:proofErr w:type="spellStart"/>
      <w:r w:rsidRPr="00515F81">
        <w:rPr>
          <w:color w:val="000000" w:themeColor="text1"/>
          <w:shd w:val="clear" w:color="auto" w:fill="FFFFFF"/>
        </w:rPr>
        <w:t>spiritual</w:t>
      </w:r>
      <w:proofErr w:type="spellEnd"/>
      <w:r w:rsidRPr="00515F81">
        <w:rPr>
          <w:color w:val="000000" w:themeColor="text1"/>
          <w:shd w:val="clear" w:color="auto" w:fill="FFFFFF"/>
        </w:rPr>
        <w:t xml:space="preserve"> care.</w:t>
      </w:r>
      <w:r w:rsidRPr="00515F81">
        <w:rPr>
          <w:rStyle w:val="apple-converted-space"/>
          <w:i/>
          <w:iCs/>
          <w:color w:val="000000" w:themeColor="text1"/>
        </w:rPr>
        <w:t> </w:t>
      </w:r>
      <w:proofErr w:type="spellStart"/>
      <w:r w:rsidRPr="00515F81">
        <w:rPr>
          <w:i/>
          <w:iCs/>
          <w:color w:val="000000" w:themeColor="text1"/>
        </w:rPr>
        <w:t>Journal</w:t>
      </w:r>
      <w:proofErr w:type="spellEnd"/>
      <w:r w:rsidRPr="00515F81">
        <w:rPr>
          <w:i/>
          <w:iCs/>
          <w:color w:val="000000" w:themeColor="text1"/>
        </w:rPr>
        <w:t xml:space="preserve"> </w:t>
      </w:r>
      <w:proofErr w:type="spellStart"/>
      <w:r w:rsidRPr="00515F81">
        <w:rPr>
          <w:i/>
          <w:iCs/>
          <w:color w:val="000000" w:themeColor="text1"/>
        </w:rPr>
        <w:t>of</w:t>
      </w:r>
      <w:proofErr w:type="spellEnd"/>
      <w:r w:rsidRPr="00515F81">
        <w:rPr>
          <w:i/>
          <w:iCs/>
          <w:color w:val="000000" w:themeColor="text1"/>
        </w:rPr>
        <w:t xml:space="preserve"> </w:t>
      </w:r>
      <w:proofErr w:type="spellStart"/>
      <w:r w:rsidRPr="00515F81">
        <w:rPr>
          <w:i/>
          <w:iCs/>
          <w:color w:val="000000" w:themeColor="text1"/>
        </w:rPr>
        <w:t>Health</w:t>
      </w:r>
      <w:proofErr w:type="spellEnd"/>
      <w:r w:rsidRPr="00515F81">
        <w:rPr>
          <w:i/>
          <w:iCs/>
          <w:color w:val="000000" w:themeColor="text1"/>
        </w:rPr>
        <w:t xml:space="preserve"> Care </w:t>
      </w:r>
      <w:proofErr w:type="spellStart"/>
      <w:r w:rsidRPr="00515F81">
        <w:rPr>
          <w:i/>
          <w:iCs/>
          <w:color w:val="000000" w:themeColor="text1"/>
        </w:rPr>
        <w:t>Chaplaincy</w:t>
      </w:r>
      <w:proofErr w:type="spellEnd"/>
      <w:r w:rsidRPr="00515F81">
        <w:rPr>
          <w:i/>
          <w:iCs/>
          <w:color w:val="000000" w:themeColor="text1"/>
        </w:rPr>
        <w:t>,</w:t>
      </w:r>
      <w:r w:rsidRPr="00515F81">
        <w:rPr>
          <w:rStyle w:val="apple-converted-space"/>
          <w:i/>
          <w:iCs/>
          <w:color w:val="000000" w:themeColor="text1"/>
        </w:rPr>
        <w:t> </w:t>
      </w:r>
      <w:r w:rsidRPr="00515F81">
        <w:rPr>
          <w:i/>
          <w:iCs/>
          <w:color w:val="000000" w:themeColor="text1"/>
        </w:rPr>
        <w:t>28</w:t>
      </w:r>
      <w:r w:rsidRPr="00515F81">
        <w:rPr>
          <w:color w:val="000000" w:themeColor="text1"/>
          <w:shd w:val="clear" w:color="auto" w:fill="FFFFFF"/>
        </w:rPr>
        <w:t>(1), 1</w:t>
      </w:r>
      <w:r w:rsidR="00401B99" w:rsidRPr="00515F81">
        <w:rPr>
          <w:color w:val="000000" w:themeColor="text1"/>
          <w:shd w:val="clear" w:color="auto" w:fill="FFFFFF"/>
        </w:rPr>
        <w:t>6</w:t>
      </w:r>
      <w:r w:rsidRPr="00515F81">
        <w:rPr>
          <w:color w:val="000000" w:themeColor="text1"/>
          <w:shd w:val="clear" w:color="auto" w:fill="FFFFFF"/>
        </w:rPr>
        <w:t xml:space="preserve">-20. </w:t>
      </w:r>
      <w:proofErr w:type="spellStart"/>
      <w:proofErr w:type="gramStart"/>
      <w:r w:rsidRPr="00515F81">
        <w:rPr>
          <w:color w:val="000000" w:themeColor="text1"/>
          <w:shd w:val="clear" w:color="auto" w:fill="FFFFFF"/>
        </w:rPr>
        <w:t>doi:https</w:t>
      </w:r>
      <w:proofErr w:type="spellEnd"/>
      <w:r w:rsidRPr="00515F81">
        <w:rPr>
          <w:color w:val="000000" w:themeColor="text1"/>
          <w:shd w:val="clear" w:color="auto" w:fill="FFFFFF"/>
        </w:rPr>
        <w:t>://doi.org/10.1080/08854726.2020.1724460</w:t>
      </w:r>
      <w:proofErr w:type="gramEnd"/>
    </w:p>
    <w:p w14:paraId="2ACD5592" w14:textId="298077F8" w:rsidR="00423634" w:rsidRPr="00515F81" w:rsidRDefault="00423634" w:rsidP="00515F81">
      <w:pPr>
        <w:spacing w:line="360" w:lineRule="auto"/>
        <w:jc w:val="both"/>
        <w:rPr>
          <w:color w:val="000000" w:themeColor="text1"/>
          <w:shd w:val="clear" w:color="auto" w:fill="FFFFFF"/>
        </w:rPr>
      </w:pPr>
      <w:r w:rsidRPr="00515F81">
        <w:rPr>
          <w:color w:val="000000" w:themeColor="text1"/>
        </w:rPr>
        <w:t>KNĚŽKOVÁ, Klára a Marie TREŠLOVÁ, 2011. Předpoklady pro práci sester v</w:t>
      </w:r>
      <w:r w:rsidR="00A703B5" w:rsidRPr="00515F81">
        <w:rPr>
          <w:color w:val="000000" w:themeColor="text1"/>
        </w:rPr>
        <w:t> </w:t>
      </w:r>
      <w:r w:rsidRPr="00515F81">
        <w:rPr>
          <w:color w:val="000000" w:themeColor="text1"/>
        </w:rPr>
        <w:t>hospici.</w:t>
      </w:r>
      <w:r w:rsidRPr="00515F81">
        <w:rPr>
          <w:rStyle w:val="apple-converted-space"/>
          <w:color w:val="000000" w:themeColor="text1"/>
        </w:rPr>
        <w:t> </w:t>
      </w:r>
      <w:r w:rsidRPr="00515F81">
        <w:rPr>
          <w:i/>
          <w:iCs/>
          <w:color w:val="000000" w:themeColor="text1"/>
        </w:rPr>
        <w:t>Florence</w:t>
      </w:r>
      <w:r w:rsidRPr="00515F81">
        <w:rPr>
          <w:rStyle w:val="apple-converted-space"/>
          <w:color w:val="000000" w:themeColor="text1"/>
        </w:rPr>
        <w:t> </w:t>
      </w:r>
      <w:r w:rsidRPr="00515F81">
        <w:rPr>
          <w:color w:val="000000" w:themeColor="text1"/>
        </w:rPr>
        <w:t>[online].</w:t>
      </w:r>
      <w:r w:rsidRPr="00515F81">
        <w:rPr>
          <w:rStyle w:val="apple-converted-space"/>
          <w:color w:val="000000" w:themeColor="text1"/>
        </w:rPr>
        <w:t> </w:t>
      </w:r>
      <w:r w:rsidRPr="00515F81">
        <w:rPr>
          <w:b/>
          <w:bCs/>
          <w:color w:val="000000" w:themeColor="text1"/>
        </w:rPr>
        <w:t>2011</w:t>
      </w:r>
      <w:r w:rsidRPr="00515F81">
        <w:rPr>
          <w:color w:val="000000" w:themeColor="text1"/>
        </w:rPr>
        <w:t>(7</w:t>
      </w:r>
      <w:r w:rsidRPr="00515F81">
        <w:rPr>
          <w:color w:val="000000" w:themeColor="text1"/>
        </w:rPr>
        <w:sym w:font="Symbol" w:char="F02D"/>
      </w:r>
      <w:r w:rsidRPr="00515F81">
        <w:rPr>
          <w:color w:val="000000" w:themeColor="text1"/>
        </w:rPr>
        <w:t>8), 1</w:t>
      </w:r>
      <w:r w:rsidRPr="00515F81">
        <w:rPr>
          <w:color w:val="000000" w:themeColor="text1"/>
        </w:rPr>
        <w:sym w:font="Symbol" w:char="F02D"/>
      </w:r>
      <w:r w:rsidRPr="00515F81">
        <w:rPr>
          <w:color w:val="000000" w:themeColor="text1"/>
        </w:rPr>
        <w:t>7 [cit. 2022-12-18]. ISSN 2570-4915. Dostupné z: https://www.florence.cz/casopis/archiv-florence/2011/7/predpoklady-pro-praci-sester-v-hospici/</w:t>
      </w:r>
    </w:p>
    <w:p w14:paraId="22587AD6" w14:textId="1B199B74" w:rsidR="00423634" w:rsidRPr="00515F81" w:rsidRDefault="00423634" w:rsidP="00515F81">
      <w:pPr>
        <w:spacing w:after="120" w:line="360" w:lineRule="auto"/>
        <w:jc w:val="both"/>
        <w:rPr>
          <w:color w:val="000000" w:themeColor="text1"/>
        </w:rPr>
      </w:pPr>
      <w:r w:rsidRPr="00515F81">
        <w:rPr>
          <w:color w:val="000000" w:themeColor="text1"/>
        </w:rPr>
        <w:t>KOLÁŘOVÁ, Zdenka, 2022. Nemocniční paliativní péče se dočkala standardů.</w:t>
      </w:r>
      <w:r w:rsidRPr="00515F81">
        <w:rPr>
          <w:rStyle w:val="apple-converted-space"/>
          <w:color w:val="000000" w:themeColor="text1"/>
        </w:rPr>
        <w:t xml:space="preserve"> In: </w:t>
      </w:r>
      <w:r w:rsidRPr="00515F81">
        <w:rPr>
          <w:i/>
          <w:iCs/>
          <w:color w:val="000000" w:themeColor="text1"/>
        </w:rPr>
        <w:t>Tribune.cz</w:t>
      </w:r>
      <w:r w:rsidRPr="00515F81">
        <w:rPr>
          <w:rStyle w:val="apple-converted-space"/>
          <w:color w:val="000000" w:themeColor="text1"/>
        </w:rPr>
        <w:t> </w:t>
      </w:r>
      <w:r w:rsidRPr="00515F81">
        <w:rPr>
          <w:color w:val="000000" w:themeColor="text1"/>
        </w:rPr>
        <w:t>[online]. 24. 3. 2022 [cit. 2022-05-13]. Dostupné z:</w:t>
      </w:r>
      <w:r w:rsidR="00A703B5" w:rsidRPr="00515F81">
        <w:rPr>
          <w:color w:val="000000" w:themeColor="text1"/>
        </w:rPr>
        <w:t xml:space="preserve"> </w:t>
      </w:r>
      <w:r w:rsidRPr="00515F81">
        <w:rPr>
          <w:color w:val="000000" w:themeColor="text1"/>
        </w:rPr>
        <w:t>https://www.tribune.cz/</w:t>
      </w:r>
      <w:r w:rsidR="00A703B5" w:rsidRPr="00515F81">
        <w:rPr>
          <w:color w:val="000000" w:themeColor="text1"/>
        </w:rPr>
        <w:br/>
      </w:r>
      <w:proofErr w:type="spellStart"/>
      <w:r w:rsidRPr="00515F81">
        <w:rPr>
          <w:color w:val="000000" w:themeColor="text1"/>
        </w:rPr>
        <w:t>medicina</w:t>
      </w:r>
      <w:proofErr w:type="spellEnd"/>
      <w:r w:rsidRPr="00515F81">
        <w:rPr>
          <w:color w:val="000000" w:themeColor="text1"/>
        </w:rPr>
        <w:t>/</w:t>
      </w:r>
      <w:proofErr w:type="spellStart"/>
      <w:r w:rsidRPr="00515F81">
        <w:rPr>
          <w:color w:val="000000" w:themeColor="text1"/>
        </w:rPr>
        <w:t>nemocnicni</w:t>
      </w:r>
      <w:proofErr w:type="spellEnd"/>
      <w:r w:rsidRPr="00515F81">
        <w:rPr>
          <w:color w:val="000000" w:themeColor="text1"/>
        </w:rPr>
        <w:t>-</w:t>
      </w:r>
      <w:proofErr w:type="spellStart"/>
      <w:r w:rsidRPr="00515F81">
        <w:rPr>
          <w:color w:val="000000" w:themeColor="text1"/>
        </w:rPr>
        <w:t>paliativni</w:t>
      </w:r>
      <w:proofErr w:type="spellEnd"/>
      <w:r w:rsidRPr="00515F81">
        <w:rPr>
          <w:color w:val="000000" w:themeColor="text1"/>
        </w:rPr>
        <w:t>-pece-se-</w:t>
      </w:r>
      <w:proofErr w:type="spellStart"/>
      <w:r w:rsidRPr="00515F81">
        <w:rPr>
          <w:color w:val="000000" w:themeColor="text1"/>
        </w:rPr>
        <w:t>dockala</w:t>
      </w:r>
      <w:proofErr w:type="spellEnd"/>
      <w:r w:rsidRPr="00515F81">
        <w:rPr>
          <w:color w:val="000000" w:themeColor="text1"/>
        </w:rPr>
        <w:t>-standardu/</w:t>
      </w:r>
    </w:p>
    <w:p w14:paraId="13ACE594" w14:textId="4185BE61" w:rsidR="00423634" w:rsidRPr="00515F81" w:rsidRDefault="00423634" w:rsidP="00515F81">
      <w:pPr>
        <w:spacing w:after="120" w:line="360" w:lineRule="auto"/>
        <w:jc w:val="both"/>
        <w:rPr>
          <w:color w:val="000000" w:themeColor="text1"/>
        </w:rPr>
      </w:pPr>
      <w:r w:rsidRPr="00515F81">
        <w:rPr>
          <w:color w:val="000000" w:themeColor="text1"/>
        </w:rPr>
        <w:t xml:space="preserve">LOUČKA, Martin a </w:t>
      </w:r>
      <w:proofErr w:type="spellStart"/>
      <w:r w:rsidRPr="00515F81">
        <w:rPr>
          <w:color w:val="000000" w:themeColor="text1"/>
        </w:rPr>
        <w:t>Jůlie</w:t>
      </w:r>
      <w:proofErr w:type="spellEnd"/>
      <w:r w:rsidRPr="00515F81">
        <w:rPr>
          <w:color w:val="000000" w:themeColor="text1"/>
        </w:rPr>
        <w:t xml:space="preserve"> KOVAŘÍKOVÁ, 2018. </w:t>
      </w:r>
      <w:r w:rsidRPr="00515F81">
        <w:rPr>
          <w:i/>
          <w:iCs/>
          <w:color w:val="000000" w:themeColor="text1"/>
        </w:rPr>
        <w:t>Rozvoj paliativní péče v nemocnicích</w:t>
      </w:r>
      <w:r w:rsidRPr="00515F81" w:rsidDel="003357EE">
        <w:rPr>
          <w:i/>
          <w:iCs/>
          <w:color w:val="000000" w:themeColor="text1"/>
        </w:rPr>
        <w:t xml:space="preserve"> </w:t>
      </w:r>
      <w:r w:rsidRPr="00515F81">
        <w:rPr>
          <w:color w:val="000000" w:themeColor="text1"/>
        </w:rPr>
        <w:t xml:space="preserve">[online]. Praha: </w:t>
      </w:r>
      <w:proofErr w:type="gramStart"/>
      <w:r w:rsidRPr="00515F81">
        <w:rPr>
          <w:color w:val="000000" w:themeColor="text1"/>
        </w:rPr>
        <w:t>AVAST - nadační</w:t>
      </w:r>
      <w:proofErr w:type="gramEnd"/>
      <w:r w:rsidRPr="00515F81">
        <w:rPr>
          <w:color w:val="000000" w:themeColor="text1"/>
        </w:rPr>
        <w:t xml:space="preserve"> fond [cit. 2022-10-18]. Dostupné z: https://files.avast.com/files/marketing/foundation/avast-spolu-az-do-konce-sprava.pdf</w:t>
      </w:r>
    </w:p>
    <w:p w14:paraId="6AF016BC" w14:textId="74D7C320" w:rsidR="00423634" w:rsidRPr="00515F81" w:rsidRDefault="00423634" w:rsidP="00515F81">
      <w:pPr>
        <w:spacing w:after="120" w:line="360" w:lineRule="auto"/>
        <w:jc w:val="both"/>
        <w:rPr>
          <w:color w:val="000000" w:themeColor="text1"/>
        </w:rPr>
      </w:pPr>
      <w:r w:rsidRPr="00515F81">
        <w:rPr>
          <w:color w:val="000000" w:themeColor="text1"/>
        </w:rPr>
        <w:t>LOUČKA, Martina a Ondřej SLÁMA, 2018. Paliativní péče a moderní medicína.</w:t>
      </w:r>
      <w:r w:rsidRPr="00515F81">
        <w:rPr>
          <w:rStyle w:val="apple-converted-space"/>
          <w:color w:val="000000" w:themeColor="text1"/>
        </w:rPr>
        <w:t> </w:t>
      </w:r>
      <w:r w:rsidRPr="00515F81">
        <w:rPr>
          <w:i/>
          <w:iCs/>
          <w:color w:val="000000" w:themeColor="text1"/>
        </w:rPr>
        <w:t>Časopis lékařů českých</w:t>
      </w:r>
      <w:r w:rsidRPr="00515F81">
        <w:rPr>
          <w:rStyle w:val="apple-converted-space"/>
          <w:color w:val="000000" w:themeColor="text1"/>
        </w:rPr>
        <w:t> </w:t>
      </w:r>
      <w:r w:rsidRPr="00515F81">
        <w:rPr>
          <w:color w:val="000000" w:themeColor="text1"/>
        </w:rPr>
        <w:t>[online].</w:t>
      </w:r>
      <w:r w:rsidRPr="00515F81">
        <w:rPr>
          <w:rStyle w:val="apple-converted-space"/>
          <w:color w:val="000000" w:themeColor="text1"/>
        </w:rPr>
        <w:t> </w:t>
      </w:r>
      <w:r w:rsidRPr="00515F81">
        <w:rPr>
          <w:b/>
          <w:bCs/>
          <w:color w:val="000000" w:themeColor="text1"/>
        </w:rPr>
        <w:t>157</w:t>
      </w:r>
      <w:r w:rsidRPr="00515F81">
        <w:rPr>
          <w:color w:val="000000" w:themeColor="text1"/>
        </w:rPr>
        <w:t xml:space="preserve">(1), 3 [cit. 2022-12-13]. ISSN 1803-6597. Dostupné z: </w:t>
      </w:r>
      <w:r w:rsidRPr="00515F81">
        <w:rPr>
          <w:color w:val="000000" w:themeColor="text1"/>
        </w:rPr>
        <w:lastRenderedPageBreak/>
        <w:t>https://www.prolekare.cz/casopisy/casopis-lekaru-ceskych/2018-1/paliativni-pece-a-moderni-medicina-63247/download?hl=cs</w:t>
      </w:r>
    </w:p>
    <w:p w14:paraId="17A51E70" w14:textId="19D3F463" w:rsidR="00423634" w:rsidRPr="00515F81" w:rsidRDefault="00423634" w:rsidP="00515F81">
      <w:pPr>
        <w:spacing w:after="120" w:line="360" w:lineRule="auto"/>
        <w:jc w:val="both"/>
        <w:rPr>
          <w:color w:val="000000" w:themeColor="text1"/>
        </w:rPr>
      </w:pPr>
      <w:r w:rsidRPr="00515F81">
        <w:rPr>
          <w:color w:val="000000" w:themeColor="text1"/>
          <w:shd w:val="clear" w:color="auto" w:fill="FFFFFF"/>
        </w:rPr>
        <w:t xml:space="preserve">MAREKOVÁ, Anna, Eva KRÁLOVÁ a Nikoleta POLIAKOVÁ, 2019. </w:t>
      </w:r>
      <w:proofErr w:type="spellStart"/>
      <w:r w:rsidRPr="00515F81">
        <w:rPr>
          <w:color w:val="000000" w:themeColor="text1"/>
          <w:shd w:val="clear" w:color="auto" w:fill="FFFFFF"/>
        </w:rPr>
        <w:t>Poskytnutie</w:t>
      </w:r>
      <w:proofErr w:type="spellEnd"/>
      <w:r w:rsidRPr="00515F81">
        <w:rPr>
          <w:color w:val="000000" w:themeColor="text1"/>
          <w:shd w:val="clear" w:color="auto" w:fill="FFFFFF"/>
        </w:rPr>
        <w:t xml:space="preserve"> </w:t>
      </w:r>
      <w:proofErr w:type="spellStart"/>
      <w:r w:rsidRPr="00515F81">
        <w:rPr>
          <w:color w:val="000000" w:themeColor="text1"/>
          <w:shd w:val="clear" w:color="auto" w:fill="FFFFFF"/>
        </w:rPr>
        <w:t>ošetrovateľskej</w:t>
      </w:r>
      <w:proofErr w:type="spellEnd"/>
      <w:r w:rsidRPr="00515F81">
        <w:rPr>
          <w:color w:val="000000" w:themeColor="text1"/>
          <w:shd w:val="clear" w:color="auto" w:fill="FFFFFF"/>
        </w:rPr>
        <w:t xml:space="preserve"> starostlivosti </w:t>
      </w:r>
      <w:proofErr w:type="spellStart"/>
      <w:r w:rsidRPr="00515F81">
        <w:rPr>
          <w:color w:val="000000" w:themeColor="text1"/>
          <w:shd w:val="clear" w:color="auto" w:fill="FFFFFF"/>
        </w:rPr>
        <w:t>blízkym</w:t>
      </w:r>
      <w:proofErr w:type="spellEnd"/>
      <w:r w:rsidRPr="00515F81">
        <w:rPr>
          <w:color w:val="000000" w:themeColor="text1"/>
          <w:shd w:val="clear" w:color="auto" w:fill="FFFFFF"/>
        </w:rPr>
        <w:t xml:space="preserve"> </w:t>
      </w:r>
      <w:proofErr w:type="spellStart"/>
      <w:r w:rsidRPr="00515F81">
        <w:rPr>
          <w:color w:val="000000" w:themeColor="text1"/>
          <w:shd w:val="clear" w:color="auto" w:fill="FFFFFF"/>
        </w:rPr>
        <w:t>príbuzným</w:t>
      </w:r>
      <w:proofErr w:type="spellEnd"/>
      <w:r w:rsidRPr="00515F81">
        <w:rPr>
          <w:color w:val="000000" w:themeColor="text1"/>
          <w:shd w:val="clear" w:color="auto" w:fill="FFFFFF"/>
        </w:rPr>
        <w:t xml:space="preserve"> </w:t>
      </w:r>
      <w:proofErr w:type="spellStart"/>
      <w:r w:rsidRPr="00515F81">
        <w:rPr>
          <w:color w:val="000000" w:themeColor="text1"/>
          <w:shd w:val="clear" w:color="auto" w:fill="FFFFFF"/>
        </w:rPr>
        <w:t>zomierajúceho</w:t>
      </w:r>
      <w:proofErr w:type="spellEnd"/>
      <w:r w:rsidRPr="00515F81">
        <w:rPr>
          <w:color w:val="000000" w:themeColor="text1"/>
          <w:shd w:val="clear" w:color="auto" w:fill="FFFFFF"/>
        </w:rPr>
        <w:t xml:space="preserve"> pacienta. </w:t>
      </w:r>
      <w:proofErr w:type="spellStart"/>
      <w:r w:rsidRPr="00515F81">
        <w:rPr>
          <w:i/>
          <w:iCs/>
          <w:color w:val="000000" w:themeColor="text1"/>
        </w:rPr>
        <w:t>Zdravotnicke</w:t>
      </w:r>
      <w:proofErr w:type="spellEnd"/>
      <w:r w:rsidRPr="00515F81">
        <w:rPr>
          <w:i/>
          <w:iCs/>
          <w:color w:val="000000" w:themeColor="text1"/>
        </w:rPr>
        <w:t xml:space="preserve"> listy</w:t>
      </w:r>
      <w:r w:rsidRPr="00515F81">
        <w:rPr>
          <w:color w:val="000000" w:themeColor="text1"/>
          <w:shd w:val="clear" w:color="auto" w:fill="FFFFFF"/>
        </w:rPr>
        <w:t> [online]. </w:t>
      </w:r>
      <w:r w:rsidRPr="00515F81">
        <w:rPr>
          <w:b/>
          <w:bCs/>
          <w:color w:val="000000" w:themeColor="text1"/>
        </w:rPr>
        <w:t>7</w:t>
      </w:r>
      <w:r w:rsidRPr="00515F81">
        <w:rPr>
          <w:color w:val="000000" w:themeColor="text1"/>
          <w:shd w:val="clear" w:color="auto" w:fill="FFFFFF"/>
        </w:rPr>
        <w:t>(2), 13</w:t>
      </w:r>
      <w:r w:rsidRPr="00515F81">
        <w:rPr>
          <w:color w:val="000000" w:themeColor="text1"/>
          <w:shd w:val="clear" w:color="auto" w:fill="FFFFFF"/>
        </w:rPr>
        <w:sym w:font="Symbol" w:char="F02D"/>
      </w:r>
      <w:r w:rsidRPr="00515F81">
        <w:rPr>
          <w:color w:val="000000" w:themeColor="text1"/>
          <w:shd w:val="clear" w:color="auto" w:fill="FFFFFF"/>
        </w:rPr>
        <w:t>21 [cit. 2023-03-04]. ISSN 1339-3022. Dostupné z: https://web.s.ebscohost.com/ehost/pdfviewer/pdfviewer?vid=6&amp;sid=513253bc-6030-454f-8363-3ca4a18b36c3%40redis</w:t>
      </w:r>
    </w:p>
    <w:p w14:paraId="348D7725" w14:textId="5A08ADF4" w:rsidR="00423634" w:rsidRPr="00515F81" w:rsidRDefault="00423634" w:rsidP="00515F81">
      <w:pPr>
        <w:spacing w:after="120" w:line="360" w:lineRule="auto"/>
        <w:jc w:val="both"/>
        <w:rPr>
          <w:color w:val="000000" w:themeColor="text1"/>
        </w:rPr>
      </w:pPr>
      <w:r w:rsidRPr="00515F81">
        <w:rPr>
          <w:color w:val="000000" w:themeColor="text1"/>
        </w:rPr>
        <w:t>NOVÁKOVÁ, Petra, 2017. Srovnání paliativní péče v České republice a subsaharské Africe. </w:t>
      </w:r>
      <w:r w:rsidRPr="00515F81">
        <w:rPr>
          <w:i/>
          <w:iCs/>
          <w:color w:val="000000" w:themeColor="text1"/>
        </w:rPr>
        <w:t>Praktický lékař</w:t>
      </w:r>
      <w:r w:rsidRPr="00515F81">
        <w:rPr>
          <w:color w:val="000000" w:themeColor="text1"/>
        </w:rPr>
        <w:t> [online]. </w:t>
      </w:r>
      <w:r w:rsidRPr="00515F81">
        <w:rPr>
          <w:b/>
          <w:bCs/>
          <w:color w:val="000000" w:themeColor="text1"/>
        </w:rPr>
        <w:t>97</w:t>
      </w:r>
      <w:r w:rsidRPr="00515F81">
        <w:rPr>
          <w:color w:val="000000" w:themeColor="text1"/>
        </w:rPr>
        <w:t>(3), 134</w:t>
      </w:r>
      <w:r w:rsidRPr="00515F81">
        <w:rPr>
          <w:color w:val="000000" w:themeColor="text1"/>
        </w:rPr>
        <w:sym w:font="Symbol" w:char="F02D"/>
      </w:r>
      <w:r w:rsidRPr="00515F81">
        <w:rPr>
          <w:color w:val="000000" w:themeColor="text1"/>
        </w:rPr>
        <w:t xml:space="preserve">138 [cit. 2022-01-11]. ISSN 0032-6739. Dostupné z: </w:t>
      </w:r>
      <w:r w:rsidR="00A703B5" w:rsidRPr="00515F81">
        <w:rPr>
          <w:color w:val="000000" w:themeColor="text1"/>
        </w:rPr>
        <w:t>https://www.prolekare.cz/casopisy/prakticky-lekar/2017-3/srovnani-paliativni-pece-v-ces</w:t>
      </w:r>
      <w:r w:rsidRPr="00515F81">
        <w:rPr>
          <w:color w:val="000000" w:themeColor="text1"/>
        </w:rPr>
        <w:t>ke</w:t>
      </w:r>
      <w:r w:rsidR="00A703B5" w:rsidRPr="00515F81">
        <w:rPr>
          <w:color w:val="000000" w:themeColor="text1"/>
        </w:rPr>
        <w:br/>
      </w:r>
      <w:r w:rsidRPr="00515F81">
        <w:rPr>
          <w:color w:val="000000" w:themeColor="text1"/>
        </w:rPr>
        <w:t>-republice-a-subsaharske-africe-61212/</w:t>
      </w:r>
      <w:proofErr w:type="spellStart"/>
      <w:r w:rsidRPr="00515F81">
        <w:rPr>
          <w:color w:val="000000" w:themeColor="text1"/>
        </w:rPr>
        <w:t>download?hl</w:t>
      </w:r>
      <w:proofErr w:type="spellEnd"/>
      <w:r w:rsidRPr="00515F81">
        <w:rPr>
          <w:color w:val="000000" w:themeColor="text1"/>
        </w:rPr>
        <w:t>=</w:t>
      </w:r>
      <w:proofErr w:type="spellStart"/>
      <w:r w:rsidRPr="00515F81">
        <w:rPr>
          <w:color w:val="000000" w:themeColor="text1"/>
        </w:rPr>
        <w:t>cs</w:t>
      </w:r>
      <w:proofErr w:type="spellEnd"/>
    </w:p>
    <w:p w14:paraId="322092B8" w14:textId="7E93C920" w:rsidR="00423634" w:rsidRPr="00515F81" w:rsidRDefault="00423634" w:rsidP="00515F81">
      <w:pPr>
        <w:spacing w:after="120" w:line="360" w:lineRule="auto"/>
        <w:jc w:val="both"/>
        <w:rPr>
          <w:color w:val="000000" w:themeColor="text1"/>
        </w:rPr>
      </w:pPr>
      <w:r w:rsidRPr="00515F81">
        <w:rPr>
          <w:color w:val="000000" w:themeColor="text1"/>
        </w:rPr>
        <w:t xml:space="preserve">PALIATIVNÍ CENTRUM, 2022. Paliativní péče. </w:t>
      </w:r>
      <w:r w:rsidRPr="00515F81">
        <w:rPr>
          <w:i/>
          <w:iCs/>
          <w:color w:val="000000" w:themeColor="text1"/>
        </w:rPr>
        <w:t>Paliativnicentrum.cz</w:t>
      </w:r>
      <w:r w:rsidRPr="00515F81">
        <w:rPr>
          <w:color w:val="000000" w:themeColor="text1"/>
        </w:rPr>
        <w:t> [online]. © 2021 [cit.</w:t>
      </w:r>
      <w:r w:rsidR="00A703B5" w:rsidRPr="00515F81">
        <w:rPr>
          <w:color w:val="000000" w:themeColor="text1"/>
        </w:rPr>
        <w:t> </w:t>
      </w:r>
      <w:r w:rsidRPr="00515F81">
        <w:rPr>
          <w:color w:val="000000" w:themeColor="text1"/>
        </w:rPr>
        <w:t>2022-12-15]. Dostupné z: https://paliativnicentrum.cz/paliativni-pece</w:t>
      </w:r>
    </w:p>
    <w:p w14:paraId="4DB6AF32" w14:textId="0A301B63" w:rsidR="00423634" w:rsidRPr="00515F81" w:rsidRDefault="00423634" w:rsidP="00515F81">
      <w:pPr>
        <w:spacing w:after="120" w:line="360" w:lineRule="auto"/>
        <w:jc w:val="both"/>
        <w:rPr>
          <w:color w:val="000000" w:themeColor="text1"/>
        </w:rPr>
      </w:pPr>
      <w:r w:rsidRPr="00515F81">
        <w:rPr>
          <w:color w:val="000000" w:themeColor="text1"/>
          <w:shd w:val="clear" w:color="auto" w:fill="FFFFFF"/>
        </w:rPr>
        <w:t xml:space="preserve">RUSINOVÁ, Kateřina et al., 2018. </w:t>
      </w:r>
      <w:proofErr w:type="spellStart"/>
      <w:r w:rsidRPr="00515F81">
        <w:rPr>
          <w:color w:val="000000" w:themeColor="text1"/>
          <w:shd w:val="clear" w:color="auto" w:fill="FFFFFF"/>
        </w:rPr>
        <w:t>Perioperative</w:t>
      </w:r>
      <w:proofErr w:type="spellEnd"/>
      <w:r w:rsidRPr="00515F81">
        <w:rPr>
          <w:color w:val="000000" w:themeColor="text1"/>
          <w:shd w:val="clear" w:color="auto" w:fill="FFFFFF"/>
        </w:rPr>
        <w:t xml:space="preserve"> </w:t>
      </w:r>
      <w:proofErr w:type="spellStart"/>
      <w:r w:rsidRPr="00515F81">
        <w:rPr>
          <w:color w:val="000000" w:themeColor="text1"/>
          <w:shd w:val="clear" w:color="auto" w:fill="FFFFFF"/>
        </w:rPr>
        <w:t>palliative</w:t>
      </w:r>
      <w:proofErr w:type="spellEnd"/>
      <w:r w:rsidRPr="00515F81">
        <w:rPr>
          <w:color w:val="000000" w:themeColor="text1"/>
          <w:shd w:val="clear" w:color="auto" w:fill="FFFFFF"/>
        </w:rPr>
        <w:t xml:space="preserve"> care: </w:t>
      </w:r>
      <w:proofErr w:type="spellStart"/>
      <w:r w:rsidRPr="00515F81">
        <w:rPr>
          <w:color w:val="000000" w:themeColor="text1"/>
          <w:shd w:val="clear" w:color="auto" w:fill="FFFFFF"/>
        </w:rPr>
        <w:t>the</w:t>
      </w:r>
      <w:proofErr w:type="spellEnd"/>
      <w:r w:rsidRPr="00515F81">
        <w:rPr>
          <w:color w:val="000000" w:themeColor="text1"/>
          <w:shd w:val="clear" w:color="auto" w:fill="FFFFFF"/>
        </w:rPr>
        <w:t xml:space="preserve"> role </w:t>
      </w:r>
      <w:proofErr w:type="spellStart"/>
      <w:r w:rsidRPr="00515F81">
        <w:rPr>
          <w:color w:val="000000" w:themeColor="text1"/>
          <w:shd w:val="clear" w:color="auto" w:fill="FFFFFF"/>
        </w:rPr>
        <w:t>of</w:t>
      </w:r>
      <w:proofErr w:type="spellEnd"/>
      <w:r w:rsidRPr="00515F81">
        <w:rPr>
          <w:color w:val="000000" w:themeColor="text1"/>
          <w:shd w:val="clear" w:color="auto" w:fill="FFFFFF"/>
        </w:rPr>
        <w:t xml:space="preserve"> </w:t>
      </w:r>
      <w:proofErr w:type="spellStart"/>
      <w:r w:rsidRPr="00515F81">
        <w:rPr>
          <w:color w:val="000000" w:themeColor="text1"/>
          <w:shd w:val="clear" w:color="auto" w:fill="FFFFFF"/>
        </w:rPr>
        <w:t>multidisciplinary</w:t>
      </w:r>
      <w:proofErr w:type="spellEnd"/>
      <w:r w:rsidRPr="00515F81">
        <w:rPr>
          <w:color w:val="000000" w:themeColor="text1"/>
          <w:shd w:val="clear" w:color="auto" w:fill="FFFFFF"/>
        </w:rPr>
        <w:t xml:space="preserve"> </w:t>
      </w:r>
      <w:proofErr w:type="spellStart"/>
      <w:r w:rsidRPr="00515F81">
        <w:rPr>
          <w:color w:val="000000" w:themeColor="text1"/>
          <w:shd w:val="clear" w:color="auto" w:fill="FFFFFF"/>
        </w:rPr>
        <w:t>consult</w:t>
      </w:r>
      <w:proofErr w:type="spellEnd"/>
      <w:r w:rsidRPr="00515F81">
        <w:rPr>
          <w:color w:val="000000" w:themeColor="text1"/>
          <w:shd w:val="clear" w:color="auto" w:fill="FFFFFF"/>
        </w:rPr>
        <w:t xml:space="preserve"> team in </w:t>
      </w:r>
      <w:proofErr w:type="spellStart"/>
      <w:r w:rsidRPr="00515F81">
        <w:rPr>
          <w:color w:val="000000" w:themeColor="text1"/>
          <w:shd w:val="clear" w:color="auto" w:fill="FFFFFF"/>
        </w:rPr>
        <w:t>perioperative</w:t>
      </w:r>
      <w:proofErr w:type="spellEnd"/>
      <w:r w:rsidRPr="00515F81">
        <w:rPr>
          <w:color w:val="000000" w:themeColor="text1"/>
          <w:shd w:val="clear" w:color="auto" w:fill="FFFFFF"/>
        </w:rPr>
        <w:t xml:space="preserve"> period and </w:t>
      </w:r>
      <w:proofErr w:type="spellStart"/>
      <w:r w:rsidRPr="00515F81">
        <w:rPr>
          <w:color w:val="000000" w:themeColor="text1"/>
          <w:shd w:val="clear" w:color="auto" w:fill="FFFFFF"/>
        </w:rPr>
        <w:t>intensive</w:t>
      </w:r>
      <w:proofErr w:type="spellEnd"/>
      <w:r w:rsidRPr="00515F81">
        <w:rPr>
          <w:color w:val="000000" w:themeColor="text1"/>
          <w:shd w:val="clear" w:color="auto" w:fill="FFFFFF"/>
        </w:rPr>
        <w:t xml:space="preserve"> care </w:t>
      </w:r>
      <w:proofErr w:type="spellStart"/>
      <w:r w:rsidRPr="00515F81">
        <w:rPr>
          <w:color w:val="000000" w:themeColor="text1"/>
          <w:shd w:val="clear" w:color="auto" w:fill="FFFFFF"/>
        </w:rPr>
        <w:t>setting</w:t>
      </w:r>
      <w:proofErr w:type="spellEnd"/>
      <w:r w:rsidRPr="00515F81">
        <w:rPr>
          <w:color w:val="000000" w:themeColor="text1"/>
          <w:shd w:val="clear" w:color="auto" w:fill="FFFFFF"/>
        </w:rPr>
        <w:t>. </w:t>
      </w:r>
      <w:proofErr w:type="spellStart"/>
      <w:r w:rsidRPr="00515F81">
        <w:rPr>
          <w:i/>
          <w:iCs/>
          <w:color w:val="000000" w:themeColor="text1"/>
        </w:rPr>
        <w:t>Casopis</w:t>
      </w:r>
      <w:proofErr w:type="spellEnd"/>
      <w:r w:rsidRPr="00515F81">
        <w:rPr>
          <w:i/>
          <w:iCs/>
          <w:color w:val="000000" w:themeColor="text1"/>
        </w:rPr>
        <w:t xml:space="preserve"> </w:t>
      </w:r>
      <w:proofErr w:type="spellStart"/>
      <w:r w:rsidRPr="00515F81">
        <w:rPr>
          <w:i/>
          <w:iCs/>
          <w:color w:val="000000" w:themeColor="text1"/>
        </w:rPr>
        <w:t>lekaru</w:t>
      </w:r>
      <w:proofErr w:type="spellEnd"/>
      <w:r w:rsidRPr="00515F81">
        <w:rPr>
          <w:i/>
          <w:iCs/>
          <w:color w:val="000000" w:themeColor="text1"/>
        </w:rPr>
        <w:t xml:space="preserve"> </w:t>
      </w:r>
      <w:proofErr w:type="spellStart"/>
      <w:r w:rsidRPr="00515F81">
        <w:rPr>
          <w:i/>
          <w:iCs/>
          <w:color w:val="000000" w:themeColor="text1"/>
        </w:rPr>
        <w:t>ceskych</w:t>
      </w:r>
      <w:proofErr w:type="spellEnd"/>
      <w:r w:rsidRPr="00515F81">
        <w:rPr>
          <w:color w:val="000000" w:themeColor="text1"/>
          <w:shd w:val="clear" w:color="auto" w:fill="FFFFFF"/>
        </w:rPr>
        <w:t>. </w:t>
      </w:r>
      <w:r w:rsidRPr="00515F81">
        <w:rPr>
          <w:b/>
          <w:bCs/>
          <w:color w:val="000000" w:themeColor="text1"/>
        </w:rPr>
        <w:t>157</w:t>
      </w:r>
      <w:r w:rsidRPr="00515F81">
        <w:rPr>
          <w:color w:val="000000" w:themeColor="text1"/>
          <w:shd w:val="clear" w:color="auto" w:fill="FFFFFF"/>
        </w:rPr>
        <w:t>(1), 30</w:t>
      </w:r>
      <w:r w:rsidRPr="00515F81">
        <w:rPr>
          <w:color w:val="000000" w:themeColor="text1"/>
          <w:shd w:val="clear" w:color="auto" w:fill="FFFFFF"/>
        </w:rPr>
        <w:sym w:font="Symbol" w:char="F02D"/>
      </w:r>
      <w:r w:rsidRPr="00515F81">
        <w:rPr>
          <w:color w:val="000000" w:themeColor="text1"/>
          <w:shd w:val="clear" w:color="auto" w:fill="FFFFFF"/>
        </w:rPr>
        <w:t>33. ISSN 0008-7335.</w:t>
      </w:r>
    </w:p>
    <w:p w14:paraId="746BE84E" w14:textId="3187EB7A" w:rsidR="00423634" w:rsidRPr="00515F81" w:rsidRDefault="00423634" w:rsidP="00515F81">
      <w:pPr>
        <w:spacing w:line="360" w:lineRule="auto"/>
        <w:jc w:val="both"/>
        <w:rPr>
          <w:color w:val="000000" w:themeColor="text1"/>
        </w:rPr>
      </w:pPr>
      <w:r w:rsidRPr="00515F81">
        <w:rPr>
          <w:color w:val="000000" w:themeColor="text1"/>
        </w:rPr>
        <w:t>RUSINOVÁ, Kateřina et al., 2019. Úloha paliativní medicíny u akutních stavů.</w:t>
      </w:r>
      <w:r w:rsidRPr="00515F81">
        <w:rPr>
          <w:rStyle w:val="apple-converted-space"/>
          <w:color w:val="000000" w:themeColor="text1"/>
        </w:rPr>
        <w:t> </w:t>
      </w:r>
      <w:r w:rsidRPr="00515F81">
        <w:rPr>
          <w:i/>
          <w:iCs/>
          <w:color w:val="000000" w:themeColor="text1"/>
        </w:rPr>
        <w:t>Vnitřní lékařství</w:t>
      </w:r>
      <w:r w:rsidRPr="00515F81">
        <w:rPr>
          <w:rStyle w:val="apple-converted-space"/>
          <w:color w:val="000000" w:themeColor="text1"/>
        </w:rPr>
        <w:t> </w:t>
      </w:r>
      <w:r w:rsidRPr="00515F81">
        <w:rPr>
          <w:color w:val="000000" w:themeColor="text1"/>
        </w:rPr>
        <w:t>[online].</w:t>
      </w:r>
      <w:r w:rsidRPr="00515F81">
        <w:rPr>
          <w:rStyle w:val="apple-converted-space"/>
          <w:color w:val="000000" w:themeColor="text1"/>
        </w:rPr>
        <w:t> </w:t>
      </w:r>
      <w:r w:rsidRPr="00515F81">
        <w:rPr>
          <w:b/>
          <w:bCs/>
          <w:color w:val="000000" w:themeColor="text1"/>
        </w:rPr>
        <w:t>65</w:t>
      </w:r>
      <w:r w:rsidRPr="00515F81">
        <w:rPr>
          <w:color w:val="000000" w:themeColor="text1"/>
        </w:rPr>
        <w:t>(6), 449</w:t>
      </w:r>
      <w:r w:rsidRPr="00515F81">
        <w:rPr>
          <w:color w:val="000000" w:themeColor="text1"/>
        </w:rPr>
        <w:sym w:font="Symbol" w:char="F02D"/>
      </w:r>
      <w:r w:rsidRPr="00515F81">
        <w:rPr>
          <w:color w:val="000000" w:themeColor="text1"/>
        </w:rPr>
        <w:t>455 [cit. 2022-01-11]. ISSN 1801-7592. Dostupné z: https://www.prolekare.cz/casopisy/vnitrni-lekarstvi/2019-6-2/uloha-paliativni-mediciny-u-akutnich-stavu-113427/download?hl=cs</w:t>
      </w:r>
    </w:p>
    <w:p w14:paraId="6ABBDBB0" w14:textId="2326B047" w:rsidR="00423634" w:rsidRPr="00515F81" w:rsidRDefault="00423634" w:rsidP="00515F81">
      <w:pPr>
        <w:spacing w:after="120" w:line="360" w:lineRule="auto"/>
        <w:jc w:val="both"/>
        <w:rPr>
          <w:color w:val="000000" w:themeColor="text1"/>
        </w:rPr>
      </w:pPr>
      <w:r w:rsidRPr="00515F81">
        <w:rPr>
          <w:color w:val="000000" w:themeColor="text1"/>
        </w:rPr>
        <w:t xml:space="preserve">SILER, </w:t>
      </w:r>
      <w:proofErr w:type="spellStart"/>
      <w:r w:rsidRPr="00515F81">
        <w:rPr>
          <w:color w:val="000000" w:themeColor="text1"/>
        </w:rPr>
        <w:t>Shaunna</w:t>
      </w:r>
      <w:proofErr w:type="spellEnd"/>
      <w:r w:rsidRPr="00515F81">
        <w:rPr>
          <w:color w:val="000000" w:themeColor="text1"/>
        </w:rPr>
        <w:t xml:space="preserve"> et al., 2019. </w:t>
      </w:r>
      <w:proofErr w:type="spellStart"/>
      <w:r w:rsidRPr="00515F81">
        <w:rPr>
          <w:color w:val="000000" w:themeColor="text1"/>
        </w:rPr>
        <w:t>Interprofessional</w:t>
      </w:r>
      <w:proofErr w:type="spellEnd"/>
      <w:r w:rsidRPr="00515F81">
        <w:rPr>
          <w:color w:val="000000" w:themeColor="text1"/>
        </w:rPr>
        <w:t xml:space="preserve"> </w:t>
      </w:r>
      <w:proofErr w:type="spellStart"/>
      <w:r w:rsidRPr="00515F81">
        <w:rPr>
          <w:color w:val="000000" w:themeColor="text1"/>
        </w:rPr>
        <w:t>perspectives</w:t>
      </w:r>
      <w:proofErr w:type="spellEnd"/>
      <w:r w:rsidRPr="00515F81">
        <w:rPr>
          <w:color w:val="000000" w:themeColor="text1"/>
        </w:rPr>
        <w:t xml:space="preserve"> on </w:t>
      </w:r>
      <w:proofErr w:type="spellStart"/>
      <w:r w:rsidRPr="00515F81">
        <w:rPr>
          <w:color w:val="000000" w:themeColor="text1"/>
        </w:rPr>
        <w:t>providing</w:t>
      </w:r>
      <w:proofErr w:type="spellEnd"/>
      <w:r w:rsidRPr="00515F81">
        <w:rPr>
          <w:color w:val="000000" w:themeColor="text1"/>
        </w:rPr>
        <w:t xml:space="preserve"> </w:t>
      </w:r>
      <w:proofErr w:type="spellStart"/>
      <w:r w:rsidRPr="00515F81">
        <w:rPr>
          <w:color w:val="000000" w:themeColor="text1"/>
        </w:rPr>
        <w:t>spiritual</w:t>
      </w:r>
      <w:proofErr w:type="spellEnd"/>
      <w:r w:rsidRPr="00515F81">
        <w:rPr>
          <w:color w:val="000000" w:themeColor="text1"/>
        </w:rPr>
        <w:t xml:space="preserve"> care </w:t>
      </w:r>
      <w:proofErr w:type="spellStart"/>
      <w:r w:rsidRPr="00515F81">
        <w:rPr>
          <w:color w:val="000000" w:themeColor="text1"/>
        </w:rPr>
        <w:t>for</w:t>
      </w:r>
      <w:proofErr w:type="spellEnd"/>
      <w:r w:rsidRPr="00515F81">
        <w:rPr>
          <w:color w:val="000000" w:themeColor="text1"/>
        </w:rPr>
        <w:t xml:space="preserve"> </w:t>
      </w:r>
      <w:proofErr w:type="spellStart"/>
      <w:r w:rsidRPr="00515F81">
        <w:rPr>
          <w:color w:val="000000" w:themeColor="text1"/>
        </w:rPr>
        <w:t>patients</w:t>
      </w:r>
      <w:proofErr w:type="spellEnd"/>
      <w:r w:rsidRPr="00515F81">
        <w:rPr>
          <w:color w:val="000000" w:themeColor="text1"/>
        </w:rPr>
        <w:t xml:space="preserve"> </w:t>
      </w:r>
      <w:proofErr w:type="spellStart"/>
      <w:r w:rsidRPr="00515F81">
        <w:rPr>
          <w:color w:val="000000" w:themeColor="text1"/>
        </w:rPr>
        <w:t>with</w:t>
      </w:r>
      <w:proofErr w:type="spellEnd"/>
      <w:r w:rsidRPr="00515F81">
        <w:rPr>
          <w:color w:val="000000" w:themeColor="text1"/>
        </w:rPr>
        <w:t xml:space="preserve"> </w:t>
      </w:r>
      <w:proofErr w:type="spellStart"/>
      <w:r w:rsidRPr="00515F81">
        <w:rPr>
          <w:color w:val="000000" w:themeColor="text1"/>
        </w:rPr>
        <w:t>lung</w:t>
      </w:r>
      <w:proofErr w:type="spellEnd"/>
      <w:r w:rsidRPr="00515F81">
        <w:rPr>
          <w:color w:val="000000" w:themeColor="text1"/>
        </w:rPr>
        <w:t xml:space="preserve"> </w:t>
      </w:r>
      <w:proofErr w:type="spellStart"/>
      <w:r w:rsidRPr="00515F81">
        <w:rPr>
          <w:color w:val="000000" w:themeColor="text1"/>
        </w:rPr>
        <w:t>cancer</w:t>
      </w:r>
      <w:proofErr w:type="spellEnd"/>
      <w:r w:rsidRPr="00515F81">
        <w:rPr>
          <w:color w:val="000000" w:themeColor="text1"/>
        </w:rPr>
        <w:t xml:space="preserve"> in </w:t>
      </w:r>
      <w:proofErr w:type="spellStart"/>
      <w:r w:rsidRPr="00515F81">
        <w:rPr>
          <w:color w:val="000000" w:themeColor="text1"/>
        </w:rPr>
        <w:t>outpatient</w:t>
      </w:r>
      <w:proofErr w:type="spellEnd"/>
      <w:r w:rsidRPr="00515F81">
        <w:rPr>
          <w:color w:val="000000" w:themeColor="text1"/>
        </w:rPr>
        <w:t xml:space="preserve"> </w:t>
      </w:r>
      <w:proofErr w:type="spellStart"/>
      <w:r w:rsidRPr="00515F81">
        <w:rPr>
          <w:color w:val="000000" w:themeColor="text1"/>
        </w:rPr>
        <w:t>settings</w:t>
      </w:r>
      <w:proofErr w:type="spellEnd"/>
      <w:r w:rsidRPr="00515F81">
        <w:rPr>
          <w:color w:val="000000" w:themeColor="text1"/>
        </w:rPr>
        <w:t>.</w:t>
      </w:r>
      <w:r w:rsidRPr="00515F81">
        <w:rPr>
          <w:rStyle w:val="apple-converted-space"/>
          <w:color w:val="000000" w:themeColor="text1"/>
        </w:rPr>
        <w:t> </w:t>
      </w:r>
      <w:proofErr w:type="spellStart"/>
      <w:r w:rsidRPr="00515F81">
        <w:rPr>
          <w:i/>
          <w:iCs/>
          <w:color w:val="000000" w:themeColor="text1"/>
        </w:rPr>
        <w:t>Oncology</w:t>
      </w:r>
      <w:proofErr w:type="spellEnd"/>
      <w:r w:rsidRPr="00515F81">
        <w:rPr>
          <w:i/>
          <w:iCs/>
          <w:color w:val="000000" w:themeColor="text1"/>
        </w:rPr>
        <w:t xml:space="preserve"> </w:t>
      </w:r>
      <w:proofErr w:type="spellStart"/>
      <w:r w:rsidRPr="00515F81">
        <w:rPr>
          <w:i/>
          <w:iCs/>
          <w:color w:val="000000" w:themeColor="text1"/>
        </w:rPr>
        <w:t>nursing</w:t>
      </w:r>
      <w:proofErr w:type="spellEnd"/>
      <w:r w:rsidRPr="00515F81">
        <w:rPr>
          <w:i/>
          <w:iCs/>
          <w:color w:val="000000" w:themeColor="text1"/>
        </w:rPr>
        <w:t xml:space="preserve"> </w:t>
      </w:r>
      <w:proofErr w:type="spellStart"/>
      <w:r w:rsidRPr="00515F81">
        <w:rPr>
          <w:i/>
          <w:iCs/>
          <w:color w:val="000000" w:themeColor="text1"/>
        </w:rPr>
        <w:t>forum</w:t>
      </w:r>
      <w:proofErr w:type="spellEnd"/>
      <w:r w:rsidRPr="00515F81">
        <w:rPr>
          <w:rStyle w:val="apple-converted-space"/>
          <w:color w:val="000000" w:themeColor="text1"/>
        </w:rPr>
        <w:t> </w:t>
      </w:r>
      <w:r w:rsidRPr="00515F81">
        <w:rPr>
          <w:color w:val="000000" w:themeColor="text1"/>
        </w:rPr>
        <w:t>[online].</w:t>
      </w:r>
      <w:r w:rsidRPr="00515F81">
        <w:rPr>
          <w:rStyle w:val="apple-converted-space"/>
          <w:color w:val="000000" w:themeColor="text1"/>
        </w:rPr>
        <w:t> </w:t>
      </w:r>
      <w:r w:rsidRPr="00515F81">
        <w:rPr>
          <w:b/>
          <w:bCs/>
          <w:color w:val="000000" w:themeColor="text1"/>
        </w:rPr>
        <w:t>46</w:t>
      </w:r>
      <w:r w:rsidRPr="00515F81">
        <w:rPr>
          <w:color w:val="000000" w:themeColor="text1"/>
        </w:rPr>
        <w:t>(1), 49</w:t>
      </w:r>
      <w:r w:rsidRPr="00515F81">
        <w:rPr>
          <w:color w:val="000000" w:themeColor="text1"/>
        </w:rPr>
        <w:sym w:font="Symbol" w:char="F02D"/>
      </w:r>
      <w:r w:rsidRPr="00515F81">
        <w:rPr>
          <w:color w:val="000000" w:themeColor="text1"/>
        </w:rPr>
        <w:t xml:space="preserve">58 [cit. 2022-12-18]. ISSN </w:t>
      </w:r>
      <w:proofErr w:type="gramStart"/>
      <w:r w:rsidRPr="00515F81">
        <w:rPr>
          <w:color w:val="000000" w:themeColor="text1"/>
        </w:rPr>
        <w:t>0190-535X</w:t>
      </w:r>
      <w:proofErr w:type="gramEnd"/>
      <w:r w:rsidRPr="00515F81">
        <w:rPr>
          <w:color w:val="000000" w:themeColor="text1"/>
        </w:rPr>
        <w:t>. Dostupné z: https://www.ons.org/pubs/article/</w:t>
      </w:r>
      <w:r w:rsidR="00A703B5" w:rsidRPr="00515F81">
        <w:rPr>
          <w:color w:val="000000" w:themeColor="text1"/>
        </w:rPr>
        <w:br/>
      </w:r>
      <w:r w:rsidRPr="00515F81">
        <w:rPr>
          <w:color w:val="000000" w:themeColor="text1"/>
        </w:rPr>
        <w:t>241046/</w:t>
      </w:r>
      <w:proofErr w:type="spellStart"/>
      <w:r w:rsidRPr="00515F81">
        <w:rPr>
          <w:color w:val="000000" w:themeColor="text1"/>
        </w:rPr>
        <w:t>preview</w:t>
      </w:r>
      <w:proofErr w:type="spellEnd"/>
    </w:p>
    <w:p w14:paraId="43E7E9BF" w14:textId="679A3C62" w:rsidR="00423634" w:rsidRPr="00515F81" w:rsidRDefault="00423634" w:rsidP="00515F81">
      <w:pPr>
        <w:spacing w:after="120" w:line="360" w:lineRule="auto"/>
        <w:jc w:val="both"/>
        <w:rPr>
          <w:color w:val="000000" w:themeColor="text1"/>
        </w:rPr>
      </w:pPr>
      <w:r w:rsidRPr="00515F81">
        <w:rPr>
          <w:color w:val="000000" w:themeColor="text1"/>
        </w:rPr>
        <w:t xml:space="preserve">SLÁMA, Ondřej et al., 2013. </w:t>
      </w:r>
      <w:r w:rsidRPr="00515F81">
        <w:rPr>
          <w:i/>
          <w:iCs/>
          <w:color w:val="000000" w:themeColor="text1"/>
        </w:rPr>
        <w:t>Standardy paliativní péče</w:t>
      </w:r>
      <w:r w:rsidRPr="00515F81" w:rsidDel="00733600">
        <w:rPr>
          <w:i/>
          <w:iCs/>
          <w:color w:val="000000" w:themeColor="text1"/>
        </w:rPr>
        <w:t xml:space="preserve"> </w:t>
      </w:r>
      <w:r w:rsidRPr="00515F81">
        <w:rPr>
          <w:color w:val="000000" w:themeColor="text1"/>
        </w:rPr>
        <w:t>[online]. Brno: ČSMP ČLS JEP [cit.</w:t>
      </w:r>
      <w:r w:rsidR="00A703B5" w:rsidRPr="00515F81">
        <w:rPr>
          <w:color w:val="000000" w:themeColor="text1"/>
        </w:rPr>
        <w:t> </w:t>
      </w:r>
      <w:r w:rsidRPr="00515F81">
        <w:rPr>
          <w:color w:val="000000" w:themeColor="text1"/>
        </w:rPr>
        <w:t xml:space="preserve">2022-01-11]. Dostupné z: </w:t>
      </w:r>
      <w:r w:rsidR="00A703B5" w:rsidRPr="00515F81">
        <w:rPr>
          <w:color w:val="000000" w:themeColor="text1"/>
        </w:rPr>
        <w:t>https://www.paliativnimedicina.cz/wp-content/up</w:t>
      </w:r>
      <w:r w:rsidRPr="00515F81">
        <w:rPr>
          <w:color w:val="000000" w:themeColor="text1"/>
        </w:rPr>
        <w:t>loads/2016/</w:t>
      </w:r>
      <w:r w:rsidR="00A703B5" w:rsidRPr="00515F81">
        <w:rPr>
          <w:color w:val="000000" w:themeColor="text1"/>
        </w:rPr>
        <w:br/>
      </w:r>
      <w:r w:rsidRPr="00515F81">
        <w:rPr>
          <w:color w:val="000000" w:themeColor="text1"/>
        </w:rPr>
        <w:t xml:space="preserve">11/standardy-pp_cspm_2013_def.pdf </w:t>
      </w:r>
    </w:p>
    <w:p w14:paraId="3493A044" w14:textId="0AAA9EBC" w:rsidR="00766D3D" w:rsidRPr="00515F81" w:rsidRDefault="00766D3D" w:rsidP="00515F81">
      <w:pPr>
        <w:spacing w:line="360" w:lineRule="auto"/>
        <w:jc w:val="both"/>
        <w:rPr>
          <w:color w:val="000000" w:themeColor="text1"/>
        </w:rPr>
      </w:pPr>
      <w:r w:rsidRPr="00515F81">
        <w:rPr>
          <w:color w:val="000000" w:themeColor="text1"/>
          <w:shd w:val="clear" w:color="auto" w:fill="FFFFFF"/>
        </w:rPr>
        <w:t>STRATEGIE ROZVOJE PALIATIVNÍ PÉČE KRAJE VYSOČINA DO ROKU 2027.</w:t>
      </w:r>
      <w:r w:rsidRPr="00515F81">
        <w:rPr>
          <w:rStyle w:val="apple-converted-space"/>
          <w:color w:val="000000" w:themeColor="text1"/>
          <w:shd w:val="clear" w:color="auto" w:fill="FFFFFF"/>
        </w:rPr>
        <w:t> </w:t>
      </w:r>
      <w:r w:rsidRPr="00515F81">
        <w:rPr>
          <w:i/>
          <w:iCs/>
          <w:color w:val="000000" w:themeColor="text1"/>
        </w:rPr>
        <w:t>Https://www.paliatr-vysocina.cz</w:t>
      </w:r>
      <w:r w:rsidRPr="00515F81">
        <w:rPr>
          <w:rStyle w:val="apple-converted-space"/>
          <w:color w:val="000000" w:themeColor="text1"/>
          <w:shd w:val="clear" w:color="auto" w:fill="FFFFFF"/>
        </w:rPr>
        <w:t> </w:t>
      </w:r>
      <w:r w:rsidRPr="00515F81">
        <w:rPr>
          <w:color w:val="000000" w:themeColor="text1"/>
          <w:shd w:val="clear" w:color="auto" w:fill="FFFFFF"/>
        </w:rPr>
        <w:t>[online]. Jihlava: Kraj Vysočina, 2022 [cit. 2022-10-24]. Dostupné z: https://www.paliatr-vysocina.cz/wp-content/uploads/2022/12/RK-40-2022-18pr01.pdf</w:t>
      </w:r>
    </w:p>
    <w:p w14:paraId="3DAA6B4A" w14:textId="44B377D7" w:rsidR="0047018D" w:rsidRPr="00515F81" w:rsidRDefault="0047018D" w:rsidP="00515F81">
      <w:pPr>
        <w:spacing w:line="360" w:lineRule="auto"/>
        <w:jc w:val="both"/>
        <w:rPr>
          <w:color w:val="000000" w:themeColor="text1"/>
        </w:rPr>
      </w:pPr>
      <w:r w:rsidRPr="00515F81">
        <w:rPr>
          <w:color w:val="000000" w:themeColor="text1"/>
        </w:rPr>
        <w:lastRenderedPageBreak/>
        <w:t>TISKOVÉ ZPRÁVY.</w:t>
      </w:r>
      <w:r w:rsidRPr="00515F81">
        <w:rPr>
          <w:rStyle w:val="apple-converted-space"/>
          <w:color w:val="000000" w:themeColor="text1"/>
        </w:rPr>
        <w:t> </w:t>
      </w:r>
      <w:r w:rsidRPr="00515F81">
        <w:rPr>
          <w:i/>
          <w:iCs/>
          <w:color w:val="000000" w:themeColor="text1"/>
        </w:rPr>
        <w:t>Mzcr.cz</w:t>
      </w:r>
      <w:r w:rsidRPr="00515F81">
        <w:rPr>
          <w:rStyle w:val="apple-converted-space"/>
          <w:color w:val="000000" w:themeColor="text1"/>
        </w:rPr>
        <w:t> </w:t>
      </w:r>
      <w:r w:rsidRPr="00515F81">
        <w:rPr>
          <w:color w:val="000000" w:themeColor="text1"/>
        </w:rPr>
        <w:t xml:space="preserve">[online]. Praha: </w:t>
      </w:r>
      <w:proofErr w:type="spellStart"/>
      <w:r w:rsidRPr="00515F81">
        <w:rPr>
          <w:color w:val="000000" w:themeColor="text1"/>
        </w:rPr>
        <w:t>mzcr</w:t>
      </w:r>
      <w:proofErr w:type="spellEnd"/>
      <w:r w:rsidRPr="00515F81">
        <w:rPr>
          <w:color w:val="000000" w:themeColor="text1"/>
        </w:rPr>
        <w:t>, 2022 [cit. 2022-06-24]. Dostupné z: https://www.mzcr.cz/tiskove-centrum-mz/pilotni-projekt-paliativni-pece-v-nemocnicich-prinesl-zaklady-pro-standardizaci-a-rozvoj-paliativni-pece-v-cr/</w:t>
      </w:r>
    </w:p>
    <w:p w14:paraId="7E8B1C02" w14:textId="64526C27" w:rsidR="00423634" w:rsidRPr="00515F81" w:rsidRDefault="00423634" w:rsidP="00515F81">
      <w:pPr>
        <w:spacing w:after="120" w:line="360" w:lineRule="auto"/>
        <w:jc w:val="both"/>
        <w:rPr>
          <w:color w:val="000000" w:themeColor="text1"/>
        </w:rPr>
      </w:pPr>
      <w:r w:rsidRPr="00515F81">
        <w:rPr>
          <w:color w:val="000000" w:themeColor="text1"/>
        </w:rPr>
        <w:t xml:space="preserve">TOMEŠOVÁ, Jana, 2016. Dříve vyslovené </w:t>
      </w:r>
      <w:proofErr w:type="gramStart"/>
      <w:r w:rsidRPr="00515F81">
        <w:rPr>
          <w:color w:val="000000" w:themeColor="text1"/>
        </w:rPr>
        <w:t>přání - předem</w:t>
      </w:r>
      <w:proofErr w:type="gramEnd"/>
      <w:r w:rsidRPr="00515F81">
        <w:rPr>
          <w:color w:val="000000" w:themeColor="text1"/>
        </w:rPr>
        <w:t xml:space="preserve"> vyslovený (ne)souhlas s</w:t>
      </w:r>
      <w:r w:rsidR="00A703B5" w:rsidRPr="00515F81">
        <w:rPr>
          <w:color w:val="000000" w:themeColor="text1"/>
        </w:rPr>
        <w:t> </w:t>
      </w:r>
      <w:r w:rsidRPr="00515F81">
        <w:rPr>
          <w:color w:val="000000" w:themeColor="text1"/>
        </w:rPr>
        <w:t>poskytnutím léčby. In:</w:t>
      </w:r>
      <w:r w:rsidRPr="00515F81">
        <w:rPr>
          <w:rStyle w:val="apple-converted-space"/>
          <w:color w:val="000000" w:themeColor="text1"/>
        </w:rPr>
        <w:t> </w:t>
      </w:r>
      <w:r w:rsidRPr="00515F81">
        <w:rPr>
          <w:i/>
          <w:iCs/>
          <w:color w:val="000000" w:themeColor="text1"/>
        </w:rPr>
        <w:t xml:space="preserve">Pravniprostor.cz </w:t>
      </w:r>
      <w:r w:rsidRPr="00515F81">
        <w:rPr>
          <w:color w:val="000000" w:themeColor="text1"/>
        </w:rPr>
        <w:t>[online]. 27. 7. 2016 [cit. 2022-05-18]. Dostupné z: https://www.pravniprostor.cz/clanky/obcanske-pravo/drive-vyslovene-prani-predem-vysloveny-ne-souhlas-s-poskytnutim-lecby</w:t>
      </w:r>
    </w:p>
    <w:p w14:paraId="39BE78B4" w14:textId="6C73F4D7" w:rsidR="00423634" w:rsidRPr="00515F81" w:rsidRDefault="00423634" w:rsidP="00515F81">
      <w:pPr>
        <w:spacing w:after="120" w:line="360" w:lineRule="auto"/>
        <w:jc w:val="both"/>
        <w:rPr>
          <w:color w:val="000000" w:themeColor="text1"/>
        </w:rPr>
      </w:pPr>
      <w:r w:rsidRPr="00515F81">
        <w:rPr>
          <w:color w:val="000000" w:themeColor="text1"/>
        </w:rPr>
        <w:t xml:space="preserve">URBANOVÁ, Renata et al., 2020. Závěr života nemocných s </w:t>
      </w:r>
      <w:proofErr w:type="spellStart"/>
      <w:r w:rsidRPr="00515F81">
        <w:rPr>
          <w:color w:val="000000" w:themeColor="text1"/>
        </w:rPr>
        <w:t>nehodgkinským</w:t>
      </w:r>
      <w:proofErr w:type="spellEnd"/>
      <w:r w:rsidRPr="00515F81">
        <w:rPr>
          <w:color w:val="000000" w:themeColor="text1"/>
        </w:rPr>
        <w:t xml:space="preserve"> lymfomem, analýza souboru zemřelých během šesti let (2012-2017) na jednom pracovišti, integrace paliativní péče.</w:t>
      </w:r>
      <w:r w:rsidRPr="00515F81">
        <w:rPr>
          <w:rStyle w:val="apple-converted-space"/>
          <w:color w:val="000000" w:themeColor="text1"/>
        </w:rPr>
        <w:t> </w:t>
      </w:r>
      <w:r w:rsidRPr="00515F81">
        <w:rPr>
          <w:i/>
          <w:iCs/>
          <w:color w:val="000000" w:themeColor="text1"/>
        </w:rPr>
        <w:t xml:space="preserve">Transfuze </w:t>
      </w:r>
      <w:proofErr w:type="spellStart"/>
      <w:r w:rsidRPr="00515F81">
        <w:rPr>
          <w:i/>
          <w:iCs/>
          <w:color w:val="000000" w:themeColor="text1"/>
        </w:rPr>
        <w:t>Hematol</w:t>
      </w:r>
      <w:proofErr w:type="spellEnd"/>
      <w:r w:rsidRPr="00515F81">
        <w:rPr>
          <w:i/>
          <w:iCs/>
          <w:color w:val="000000" w:themeColor="text1"/>
        </w:rPr>
        <w:t xml:space="preserve"> Dnes</w:t>
      </w:r>
      <w:r w:rsidRPr="00515F81">
        <w:rPr>
          <w:rStyle w:val="apple-converted-space"/>
          <w:color w:val="000000" w:themeColor="text1"/>
        </w:rPr>
        <w:t> </w:t>
      </w:r>
      <w:r w:rsidRPr="00515F81">
        <w:rPr>
          <w:color w:val="000000" w:themeColor="text1"/>
        </w:rPr>
        <w:t>[online].</w:t>
      </w:r>
      <w:r w:rsidRPr="00515F81">
        <w:rPr>
          <w:rStyle w:val="apple-converted-space"/>
          <w:color w:val="000000" w:themeColor="text1"/>
        </w:rPr>
        <w:t> </w:t>
      </w:r>
      <w:r w:rsidRPr="00515F81">
        <w:rPr>
          <w:b/>
          <w:bCs/>
          <w:color w:val="000000" w:themeColor="text1"/>
        </w:rPr>
        <w:t>26</w:t>
      </w:r>
      <w:r w:rsidRPr="00515F81">
        <w:rPr>
          <w:color w:val="000000" w:themeColor="text1"/>
        </w:rPr>
        <w:t>(2), 113</w:t>
      </w:r>
      <w:r w:rsidRPr="00515F81">
        <w:rPr>
          <w:color w:val="000000" w:themeColor="text1"/>
        </w:rPr>
        <w:sym w:font="Symbol" w:char="F02D"/>
      </w:r>
      <w:r w:rsidRPr="00515F81">
        <w:rPr>
          <w:color w:val="000000" w:themeColor="text1"/>
        </w:rPr>
        <w:t xml:space="preserve">123 [cit. 2022-12-13]. ISSN 1805-4587. Dostupné z: </w:t>
      </w:r>
      <w:r w:rsidR="00A703B5" w:rsidRPr="00515F81">
        <w:rPr>
          <w:color w:val="000000" w:themeColor="text1"/>
        </w:rPr>
        <w:t>https://www.prolekare.cz/casopisy/transfuze-hematologie-dnes/2020-2-26/zaver-zivota-nemocnych-s-nehodgkinskym-lymfomem-analyza-souboru-zemrelych-beh</w:t>
      </w:r>
      <w:r w:rsidR="00A703B5" w:rsidRPr="00515F81">
        <w:rPr>
          <w:color w:val="000000" w:themeColor="text1"/>
        </w:rPr>
        <w:br/>
      </w:r>
      <w:r w:rsidRPr="00515F81">
        <w:rPr>
          <w:color w:val="000000" w:themeColor="text1"/>
        </w:rPr>
        <w:t>em-sesti-let-2012-</w:t>
      </w:r>
      <w:proofErr w:type="gramStart"/>
      <w:r w:rsidRPr="00515F81">
        <w:rPr>
          <w:color w:val="000000" w:themeColor="text1"/>
        </w:rPr>
        <w:t>2017-na</w:t>
      </w:r>
      <w:proofErr w:type="gramEnd"/>
      <w:r w:rsidRPr="00515F81">
        <w:rPr>
          <w:color w:val="000000" w:themeColor="text1"/>
        </w:rPr>
        <w:t>-jednom-pracovisti-integrace-paliativni-pece-123570/download?</w:t>
      </w:r>
      <w:r w:rsidR="00A703B5" w:rsidRPr="00515F81">
        <w:rPr>
          <w:color w:val="000000" w:themeColor="text1"/>
        </w:rPr>
        <w:br/>
      </w:r>
      <w:r w:rsidRPr="00515F81">
        <w:rPr>
          <w:color w:val="000000" w:themeColor="text1"/>
        </w:rPr>
        <w:t>hl=</w:t>
      </w:r>
      <w:proofErr w:type="spellStart"/>
      <w:r w:rsidRPr="00515F81">
        <w:rPr>
          <w:color w:val="000000" w:themeColor="text1"/>
        </w:rPr>
        <w:t>cs</w:t>
      </w:r>
      <w:proofErr w:type="spellEnd"/>
    </w:p>
    <w:p w14:paraId="5B297485" w14:textId="7DBCE330" w:rsidR="00423634" w:rsidRPr="00515F81" w:rsidRDefault="00423634" w:rsidP="00515F81">
      <w:pPr>
        <w:spacing w:line="360" w:lineRule="auto"/>
        <w:jc w:val="both"/>
        <w:rPr>
          <w:color w:val="212529"/>
        </w:rPr>
      </w:pPr>
      <w:r w:rsidRPr="00515F81">
        <w:rPr>
          <w:color w:val="212529"/>
        </w:rPr>
        <w:t xml:space="preserve">WITKAMP, Frederika, 2013. </w:t>
      </w:r>
      <w:proofErr w:type="spellStart"/>
      <w:r w:rsidRPr="00515F81">
        <w:rPr>
          <w:color w:val="212529"/>
        </w:rPr>
        <w:t>Inmproving</w:t>
      </w:r>
      <w:proofErr w:type="spellEnd"/>
      <w:r w:rsidRPr="00515F81">
        <w:rPr>
          <w:color w:val="212529"/>
        </w:rPr>
        <w:t xml:space="preserve"> </w:t>
      </w:r>
      <w:proofErr w:type="spellStart"/>
      <w:r w:rsidRPr="00515F81">
        <w:rPr>
          <w:color w:val="212529"/>
        </w:rPr>
        <w:t>the</w:t>
      </w:r>
      <w:proofErr w:type="spellEnd"/>
      <w:r w:rsidRPr="00515F81">
        <w:rPr>
          <w:color w:val="212529"/>
        </w:rPr>
        <w:t xml:space="preserve"> </w:t>
      </w:r>
      <w:proofErr w:type="spellStart"/>
      <w:r w:rsidRPr="00515F81">
        <w:rPr>
          <w:color w:val="212529"/>
        </w:rPr>
        <w:t>quality</w:t>
      </w:r>
      <w:proofErr w:type="spellEnd"/>
      <w:r w:rsidRPr="00515F81">
        <w:rPr>
          <w:color w:val="212529"/>
        </w:rPr>
        <w:t xml:space="preserve"> </w:t>
      </w:r>
      <w:proofErr w:type="spellStart"/>
      <w:r w:rsidRPr="00515F81">
        <w:rPr>
          <w:color w:val="212529"/>
        </w:rPr>
        <w:t>of</w:t>
      </w:r>
      <w:proofErr w:type="spellEnd"/>
      <w:r w:rsidRPr="00515F81">
        <w:rPr>
          <w:color w:val="212529"/>
        </w:rPr>
        <w:t xml:space="preserve"> </w:t>
      </w:r>
      <w:proofErr w:type="spellStart"/>
      <w:r w:rsidRPr="00515F81">
        <w:rPr>
          <w:color w:val="212529"/>
        </w:rPr>
        <w:t>palliative</w:t>
      </w:r>
      <w:proofErr w:type="spellEnd"/>
      <w:r w:rsidRPr="00515F81">
        <w:rPr>
          <w:color w:val="212529"/>
        </w:rPr>
        <w:t xml:space="preserve"> and </w:t>
      </w:r>
      <w:proofErr w:type="spellStart"/>
      <w:r w:rsidRPr="00515F81">
        <w:rPr>
          <w:color w:val="212529"/>
        </w:rPr>
        <w:t>terminal</w:t>
      </w:r>
      <w:proofErr w:type="spellEnd"/>
      <w:r w:rsidRPr="00515F81">
        <w:rPr>
          <w:color w:val="212529"/>
        </w:rPr>
        <w:t xml:space="preserve"> care in </w:t>
      </w:r>
      <w:proofErr w:type="spellStart"/>
      <w:r w:rsidRPr="00515F81">
        <w:rPr>
          <w:color w:val="212529"/>
        </w:rPr>
        <w:t>the</w:t>
      </w:r>
      <w:proofErr w:type="spellEnd"/>
      <w:r w:rsidRPr="00515F81">
        <w:rPr>
          <w:color w:val="212529"/>
        </w:rPr>
        <w:t xml:space="preserve"> </w:t>
      </w:r>
      <w:proofErr w:type="spellStart"/>
      <w:r w:rsidRPr="00515F81">
        <w:rPr>
          <w:color w:val="212529"/>
        </w:rPr>
        <w:t>hospital</w:t>
      </w:r>
      <w:proofErr w:type="spellEnd"/>
      <w:r w:rsidRPr="00515F81">
        <w:rPr>
          <w:color w:val="212529"/>
        </w:rPr>
        <w:t xml:space="preserve"> by a network </w:t>
      </w:r>
      <w:proofErr w:type="spellStart"/>
      <w:r w:rsidRPr="00515F81">
        <w:rPr>
          <w:color w:val="212529"/>
        </w:rPr>
        <w:t>of</w:t>
      </w:r>
      <w:proofErr w:type="spellEnd"/>
      <w:r w:rsidRPr="00515F81">
        <w:rPr>
          <w:color w:val="212529"/>
        </w:rPr>
        <w:t xml:space="preserve"> </w:t>
      </w:r>
      <w:proofErr w:type="spellStart"/>
      <w:r w:rsidRPr="00515F81">
        <w:rPr>
          <w:color w:val="212529"/>
        </w:rPr>
        <w:t>palliative</w:t>
      </w:r>
      <w:proofErr w:type="spellEnd"/>
      <w:r w:rsidRPr="00515F81">
        <w:rPr>
          <w:color w:val="212529"/>
        </w:rPr>
        <w:t xml:space="preserve"> care </w:t>
      </w:r>
      <w:proofErr w:type="spellStart"/>
      <w:r w:rsidRPr="00515F81">
        <w:rPr>
          <w:color w:val="212529"/>
        </w:rPr>
        <w:t>nurse</w:t>
      </w:r>
      <w:proofErr w:type="spellEnd"/>
      <w:r w:rsidRPr="00515F81">
        <w:rPr>
          <w:color w:val="212529"/>
        </w:rPr>
        <w:t xml:space="preserve"> </w:t>
      </w:r>
      <w:proofErr w:type="spellStart"/>
      <w:r w:rsidRPr="00515F81">
        <w:rPr>
          <w:color w:val="212529"/>
        </w:rPr>
        <w:t>champions</w:t>
      </w:r>
      <w:proofErr w:type="spellEnd"/>
      <w:r w:rsidRPr="00515F81">
        <w:rPr>
          <w:color w:val="212529"/>
        </w:rPr>
        <w:t xml:space="preserve">: </w:t>
      </w:r>
      <w:proofErr w:type="spellStart"/>
      <w:r w:rsidRPr="00515F81">
        <w:rPr>
          <w:color w:val="212529"/>
        </w:rPr>
        <w:t>the</w:t>
      </w:r>
      <w:proofErr w:type="spellEnd"/>
      <w:r w:rsidRPr="00515F81">
        <w:rPr>
          <w:color w:val="212529"/>
        </w:rPr>
        <w:t xml:space="preserve"> study </w:t>
      </w:r>
      <w:proofErr w:type="spellStart"/>
      <w:r w:rsidRPr="00515F81">
        <w:rPr>
          <w:color w:val="212529"/>
        </w:rPr>
        <w:t>protocol</w:t>
      </w:r>
      <w:proofErr w:type="spellEnd"/>
      <w:r w:rsidRPr="00515F81">
        <w:rPr>
          <w:color w:val="212529"/>
        </w:rPr>
        <w:t xml:space="preserve"> </w:t>
      </w:r>
      <w:proofErr w:type="spellStart"/>
      <w:r w:rsidRPr="00515F81">
        <w:rPr>
          <w:color w:val="212529"/>
        </w:rPr>
        <w:t>of</w:t>
      </w:r>
      <w:proofErr w:type="spellEnd"/>
      <w:r w:rsidRPr="00515F81">
        <w:rPr>
          <w:color w:val="212529"/>
        </w:rPr>
        <w:t xml:space="preserve"> </w:t>
      </w:r>
      <w:proofErr w:type="spellStart"/>
      <w:r w:rsidRPr="00515F81">
        <w:rPr>
          <w:color w:val="212529"/>
        </w:rPr>
        <w:t>the</w:t>
      </w:r>
      <w:proofErr w:type="spellEnd"/>
      <w:r w:rsidRPr="00515F81">
        <w:rPr>
          <w:color w:val="212529"/>
        </w:rPr>
        <w:t xml:space="preserve"> </w:t>
      </w:r>
      <w:proofErr w:type="spellStart"/>
      <w:r w:rsidRPr="00515F81">
        <w:rPr>
          <w:color w:val="212529"/>
        </w:rPr>
        <w:t>PalTeC</w:t>
      </w:r>
      <w:proofErr w:type="spellEnd"/>
      <w:r w:rsidRPr="00515F81">
        <w:rPr>
          <w:color w:val="212529"/>
        </w:rPr>
        <w:t xml:space="preserve">-H </w:t>
      </w:r>
      <w:proofErr w:type="spellStart"/>
      <w:r w:rsidRPr="00515F81">
        <w:rPr>
          <w:color w:val="212529"/>
        </w:rPr>
        <w:t>project</w:t>
      </w:r>
      <w:proofErr w:type="spellEnd"/>
      <w:r w:rsidRPr="00515F81">
        <w:rPr>
          <w:color w:val="212529"/>
        </w:rPr>
        <w:t>.</w:t>
      </w:r>
      <w:r w:rsidRPr="00515F81">
        <w:rPr>
          <w:rStyle w:val="apple-converted-space"/>
          <w:color w:val="212529"/>
        </w:rPr>
        <w:t> </w:t>
      </w:r>
      <w:r w:rsidRPr="00515F81">
        <w:rPr>
          <w:i/>
          <w:iCs/>
          <w:color w:val="212529"/>
        </w:rPr>
        <w:t xml:space="preserve">BMC </w:t>
      </w:r>
      <w:proofErr w:type="spellStart"/>
      <w:r w:rsidRPr="00515F81">
        <w:rPr>
          <w:i/>
          <w:iCs/>
          <w:color w:val="212529"/>
        </w:rPr>
        <w:t>Health</w:t>
      </w:r>
      <w:proofErr w:type="spellEnd"/>
      <w:r w:rsidRPr="00515F81">
        <w:rPr>
          <w:i/>
          <w:iCs/>
          <w:color w:val="212529"/>
        </w:rPr>
        <w:t xml:space="preserve"> </w:t>
      </w:r>
      <w:proofErr w:type="spellStart"/>
      <w:r w:rsidRPr="00515F81">
        <w:rPr>
          <w:i/>
          <w:iCs/>
          <w:color w:val="212529"/>
        </w:rPr>
        <w:t>Services</w:t>
      </w:r>
      <w:proofErr w:type="spellEnd"/>
      <w:r w:rsidRPr="00515F81">
        <w:rPr>
          <w:i/>
          <w:iCs/>
          <w:color w:val="212529"/>
        </w:rPr>
        <w:t xml:space="preserve"> </w:t>
      </w:r>
      <w:proofErr w:type="spellStart"/>
      <w:r w:rsidRPr="00515F81">
        <w:rPr>
          <w:i/>
          <w:iCs/>
          <w:color w:val="212529"/>
        </w:rPr>
        <w:t>research</w:t>
      </w:r>
      <w:proofErr w:type="spellEnd"/>
      <w:r w:rsidRPr="00515F81">
        <w:rPr>
          <w:rStyle w:val="apple-converted-space"/>
          <w:color w:val="212529"/>
        </w:rPr>
        <w:t> </w:t>
      </w:r>
      <w:r w:rsidRPr="00515F81">
        <w:rPr>
          <w:color w:val="212529"/>
        </w:rPr>
        <w:t>[online].</w:t>
      </w:r>
      <w:r w:rsidRPr="00515F81">
        <w:rPr>
          <w:rStyle w:val="apple-converted-space"/>
          <w:color w:val="212529"/>
        </w:rPr>
        <w:t> </w:t>
      </w:r>
      <w:r w:rsidRPr="00515F81">
        <w:rPr>
          <w:b/>
          <w:bCs/>
          <w:color w:val="212529"/>
        </w:rPr>
        <w:t>115</w:t>
      </w:r>
      <w:r w:rsidRPr="00515F81">
        <w:rPr>
          <w:color w:val="212529"/>
        </w:rPr>
        <w:t>(13), 1</w:t>
      </w:r>
      <w:r w:rsidRPr="00515F81">
        <w:rPr>
          <w:color w:val="212529"/>
        </w:rPr>
        <w:sym w:font="Symbol" w:char="F02D"/>
      </w:r>
      <w:r w:rsidRPr="00515F81">
        <w:rPr>
          <w:color w:val="212529"/>
        </w:rPr>
        <w:t xml:space="preserve">7 [cit. 2022-05-18]. ISSN 1472-6963. Dostupné z: </w:t>
      </w:r>
      <w:r w:rsidRPr="00515F81">
        <w:t>https://bmchealthservres.biomedcentral.com/articles/10.1186/1472-6963-13-115</w:t>
      </w:r>
    </w:p>
    <w:bookmarkEnd w:id="9"/>
    <w:p w14:paraId="1384E541" w14:textId="4166528D" w:rsidR="002569C5" w:rsidRPr="00354D54" w:rsidRDefault="002569C5" w:rsidP="002569C5">
      <w:pPr>
        <w:spacing w:line="360" w:lineRule="auto"/>
        <w:jc w:val="both"/>
        <w:rPr>
          <w:color w:val="000000" w:themeColor="text1"/>
          <w:highlight w:val="yellow"/>
        </w:rPr>
      </w:pPr>
    </w:p>
    <w:p w14:paraId="12FE772D" w14:textId="1247D6F9" w:rsidR="002569C5" w:rsidRPr="00354D54" w:rsidRDefault="002569C5" w:rsidP="002569C5">
      <w:pPr>
        <w:spacing w:line="360" w:lineRule="auto"/>
        <w:jc w:val="both"/>
        <w:rPr>
          <w:highlight w:val="yellow"/>
        </w:rPr>
      </w:pPr>
    </w:p>
    <w:p w14:paraId="394DE4EC" w14:textId="17F1DF60" w:rsidR="002569C5" w:rsidRDefault="002569C5" w:rsidP="002569C5">
      <w:pPr>
        <w:spacing w:line="360" w:lineRule="auto"/>
        <w:jc w:val="both"/>
      </w:pPr>
    </w:p>
    <w:p w14:paraId="13975BE3" w14:textId="657E8FEC" w:rsidR="008718CB" w:rsidRPr="00354D54" w:rsidRDefault="008718CB">
      <w:r>
        <w:br w:type="page"/>
      </w:r>
    </w:p>
    <w:p w14:paraId="3C0B9D1E" w14:textId="64E01E55" w:rsidR="008718CB" w:rsidRPr="00253873" w:rsidRDefault="00CD517C" w:rsidP="00253873">
      <w:pPr>
        <w:pStyle w:val="Nadpis1"/>
        <w:numPr>
          <w:ilvl w:val="0"/>
          <w:numId w:val="0"/>
        </w:numPr>
        <w:ind w:left="432" w:hanging="432"/>
        <w:jc w:val="both"/>
        <w:rPr>
          <w:rFonts w:cs="Times New Roman"/>
        </w:rPr>
      </w:pPr>
      <w:bookmarkStart w:id="10" w:name="_Toc138946500"/>
      <w:r w:rsidRPr="007A4F78">
        <w:lastRenderedPageBreak/>
        <w:t>SEZNAM ZKRATEK</w:t>
      </w:r>
      <w:bookmarkStart w:id="11" w:name="_Hlk132655165"/>
      <w:bookmarkEnd w:id="10"/>
    </w:p>
    <w:p w14:paraId="6FA26679" w14:textId="44423268" w:rsidR="00253873" w:rsidRDefault="008718CB" w:rsidP="008718CB">
      <w:pPr>
        <w:spacing w:line="360" w:lineRule="auto"/>
        <w:jc w:val="both"/>
        <w:rPr>
          <w:color w:val="212529"/>
        </w:rPr>
      </w:pPr>
      <w:r>
        <w:rPr>
          <w:b/>
          <w:bCs/>
          <w:color w:val="212529"/>
        </w:rPr>
        <w:t xml:space="preserve">ČLS </w:t>
      </w:r>
      <w:proofErr w:type="gramStart"/>
      <w:r w:rsidRPr="00253873">
        <w:rPr>
          <w:b/>
          <w:bCs/>
          <w:color w:val="212529"/>
        </w:rPr>
        <w:t>JEP</w:t>
      </w:r>
      <w:r w:rsidR="00253873">
        <w:rPr>
          <w:color w:val="212529"/>
        </w:rPr>
        <w:t xml:space="preserve"> - </w:t>
      </w:r>
      <w:r w:rsidRPr="00253873">
        <w:rPr>
          <w:color w:val="212529"/>
        </w:rPr>
        <w:t>Česká</w:t>
      </w:r>
      <w:proofErr w:type="gramEnd"/>
      <w:r>
        <w:rPr>
          <w:color w:val="212529"/>
        </w:rPr>
        <w:t xml:space="preserve"> lékařská společnost Jana Evangelisty Purkyně</w:t>
      </w:r>
    </w:p>
    <w:p w14:paraId="3783AC85" w14:textId="517E3565" w:rsidR="00253873" w:rsidRDefault="008718CB" w:rsidP="008718CB">
      <w:pPr>
        <w:spacing w:line="360" w:lineRule="auto"/>
        <w:jc w:val="both"/>
        <w:rPr>
          <w:color w:val="212529"/>
        </w:rPr>
      </w:pPr>
      <w:proofErr w:type="gramStart"/>
      <w:r>
        <w:rPr>
          <w:b/>
          <w:bCs/>
          <w:color w:val="212529"/>
        </w:rPr>
        <w:t>ČR</w:t>
      </w:r>
      <w:r w:rsidR="00253873">
        <w:rPr>
          <w:b/>
          <w:bCs/>
          <w:color w:val="212529"/>
        </w:rPr>
        <w:t xml:space="preserve"> </w:t>
      </w:r>
      <w:r w:rsidR="00253873">
        <w:rPr>
          <w:color w:val="212529"/>
        </w:rPr>
        <w:t xml:space="preserve">- </w:t>
      </w:r>
      <w:r w:rsidRPr="00CD517C">
        <w:rPr>
          <w:color w:val="212529"/>
        </w:rPr>
        <w:t>Česká</w:t>
      </w:r>
      <w:proofErr w:type="gramEnd"/>
      <w:r>
        <w:rPr>
          <w:color w:val="212529"/>
        </w:rPr>
        <w:t xml:space="preserve"> republika</w:t>
      </w:r>
    </w:p>
    <w:p w14:paraId="6AA65FA6" w14:textId="3822BB46" w:rsidR="00253873" w:rsidRPr="00253873" w:rsidRDefault="00253873" w:rsidP="008718CB">
      <w:pPr>
        <w:spacing w:line="360" w:lineRule="auto"/>
        <w:jc w:val="both"/>
        <w:rPr>
          <w:b/>
          <w:bCs/>
          <w:color w:val="212529"/>
        </w:rPr>
      </w:pPr>
      <w:proofErr w:type="gramStart"/>
      <w:r>
        <w:rPr>
          <w:b/>
          <w:bCs/>
          <w:color w:val="212529"/>
        </w:rPr>
        <w:t xml:space="preserve">ELNEC </w:t>
      </w:r>
      <w:r>
        <w:rPr>
          <w:color w:val="212529"/>
        </w:rPr>
        <w:t xml:space="preserve">- </w:t>
      </w:r>
      <w:r w:rsidRPr="00515F81">
        <w:t>End</w:t>
      </w:r>
      <w:proofErr w:type="gramEnd"/>
      <w:r w:rsidRPr="00515F81">
        <w:t xml:space="preserve"> </w:t>
      </w:r>
      <w:proofErr w:type="spellStart"/>
      <w:r w:rsidRPr="00515F81">
        <w:t>Of</w:t>
      </w:r>
      <w:proofErr w:type="spellEnd"/>
      <w:r w:rsidRPr="00515F81">
        <w:t xml:space="preserve"> </w:t>
      </w:r>
      <w:proofErr w:type="spellStart"/>
      <w:r w:rsidRPr="00515F81">
        <w:t>Life</w:t>
      </w:r>
      <w:proofErr w:type="spellEnd"/>
      <w:r w:rsidRPr="00515F81">
        <w:t xml:space="preserve"> </w:t>
      </w:r>
      <w:proofErr w:type="spellStart"/>
      <w:r w:rsidRPr="00515F81">
        <w:t>Nursing</w:t>
      </w:r>
      <w:proofErr w:type="spellEnd"/>
      <w:r w:rsidRPr="00515F81">
        <w:t xml:space="preserve"> </w:t>
      </w:r>
      <w:proofErr w:type="spellStart"/>
      <w:r w:rsidRPr="00515F81">
        <w:t>Education</w:t>
      </w:r>
      <w:proofErr w:type="spellEnd"/>
      <w:r w:rsidRPr="00515F81">
        <w:t xml:space="preserve"> </w:t>
      </w:r>
      <w:proofErr w:type="spellStart"/>
      <w:r w:rsidRPr="00515F81">
        <w:t>Consortium</w:t>
      </w:r>
      <w:proofErr w:type="spellEnd"/>
      <w:r>
        <w:rPr>
          <w:color w:val="212529"/>
        </w:rPr>
        <w:t xml:space="preserve"> </w:t>
      </w:r>
      <w:r>
        <w:rPr>
          <w:b/>
          <w:bCs/>
          <w:color w:val="212529"/>
        </w:rPr>
        <w:t xml:space="preserve"> </w:t>
      </w:r>
    </w:p>
    <w:p w14:paraId="4153C263" w14:textId="78D1E010" w:rsidR="008718CB" w:rsidRPr="00CD517C" w:rsidRDefault="008718CB" w:rsidP="008718CB">
      <w:pPr>
        <w:spacing w:line="360" w:lineRule="auto"/>
        <w:jc w:val="both"/>
        <w:rPr>
          <w:color w:val="212529"/>
        </w:rPr>
      </w:pPr>
      <w:proofErr w:type="gramStart"/>
      <w:r w:rsidRPr="00CD517C">
        <w:rPr>
          <w:b/>
          <w:bCs/>
          <w:color w:val="212529"/>
        </w:rPr>
        <w:t>KTPP</w:t>
      </w:r>
      <w:r>
        <w:rPr>
          <w:b/>
          <w:bCs/>
          <w:color w:val="212529"/>
        </w:rPr>
        <w:t xml:space="preserve"> </w:t>
      </w:r>
      <w:r w:rsidR="00253873">
        <w:rPr>
          <w:color w:val="212529"/>
        </w:rPr>
        <w:t xml:space="preserve">- </w:t>
      </w:r>
      <w:r>
        <w:rPr>
          <w:color w:val="212529"/>
        </w:rPr>
        <w:t>konziliární</w:t>
      </w:r>
      <w:proofErr w:type="gramEnd"/>
      <w:r>
        <w:rPr>
          <w:color w:val="212529"/>
        </w:rPr>
        <w:t xml:space="preserve"> tým paliativní péče</w:t>
      </w:r>
    </w:p>
    <w:p w14:paraId="71427DB6" w14:textId="7973FC05" w:rsidR="008718CB" w:rsidRDefault="008718CB" w:rsidP="008718CB">
      <w:pPr>
        <w:spacing w:line="360" w:lineRule="auto"/>
        <w:jc w:val="both"/>
        <w:rPr>
          <w:color w:val="212529"/>
        </w:rPr>
      </w:pPr>
      <w:r w:rsidRPr="00CD517C">
        <w:rPr>
          <w:b/>
          <w:bCs/>
          <w:color w:val="212529"/>
        </w:rPr>
        <w:t>MZČR</w:t>
      </w:r>
      <w:r>
        <w:rPr>
          <w:b/>
          <w:bCs/>
          <w:color w:val="212529"/>
        </w:rPr>
        <w:t xml:space="preserve"> </w:t>
      </w:r>
      <w:proofErr w:type="gramStart"/>
      <w:r w:rsidR="00253873">
        <w:rPr>
          <w:color w:val="212529"/>
        </w:rPr>
        <w:t xml:space="preserve">- </w:t>
      </w:r>
      <w:r>
        <w:rPr>
          <w:b/>
          <w:bCs/>
          <w:color w:val="212529"/>
        </w:rPr>
        <w:t xml:space="preserve"> </w:t>
      </w:r>
      <w:r>
        <w:rPr>
          <w:color w:val="212529"/>
        </w:rPr>
        <w:t>Ministerstvo</w:t>
      </w:r>
      <w:proofErr w:type="gramEnd"/>
      <w:r>
        <w:rPr>
          <w:color w:val="212529"/>
        </w:rPr>
        <w:t xml:space="preserve"> zdravotnictví České republiky</w:t>
      </w:r>
    </w:p>
    <w:p w14:paraId="445F448D" w14:textId="289FC6D4" w:rsidR="00253873" w:rsidRPr="00253873" w:rsidRDefault="00253873" w:rsidP="008718CB">
      <w:pPr>
        <w:spacing w:line="360" w:lineRule="auto"/>
        <w:jc w:val="both"/>
      </w:pPr>
      <w:proofErr w:type="gramStart"/>
      <w:r>
        <w:rPr>
          <w:b/>
          <w:bCs/>
          <w:color w:val="212529"/>
        </w:rPr>
        <w:t xml:space="preserve">NCONZO </w:t>
      </w:r>
      <w:r>
        <w:rPr>
          <w:color w:val="212529"/>
        </w:rPr>
        <w:t>- Národní</w:t>
      </w:r>
      <w:proofErr w:type="gramEnd"/>
      <w:r w:rsidRPr="00515F81">
        <w:t xml:space="preserve"> centr</w:t>
      </w:r>
      <w:r>
        <w:t>um</w:t>
      </w:r>
      <w:r w:rsidRPr="00515F81">
        <w:t xml:space="preserve"> ošetřovatelství a nelékařských zd</w:t>
      </w:r>
      <w:r>
        <w:t>ra</w:t>
      </w:r>
      <w:r w:rsidRPr="00515F81">
        <w:t>votnických oborů</w:t>
      </w:r>
    </w:p>
    <w:p w14:paraId="1EDD9180" w14:textId="24A55C8F" w:rsidR="008718CB" w:rsidRDefault="008718CB" w:rsidP="008718CB">
      <w:pPr>
        <w:spacing w:line="360" w:lineRule="auto"/>
        <w:jc w:val="both"/>
        <w:rPr>
          <w:color w:val="212529"/>
        </w:rPr>
      </w:pPr>
      <w:proofErr w:type="gramStart"/>
      <w:r>
        <w:rPr>
          <w:b/>
          <w:bCs/>
          <w:color w:val="212529"/>
        </w:rPr>
        <w:t>ÚZIS</w:t>
      </w:r>
      <w:r w:rsidR="00253873">
        <w:rPr>
          <w:color w:val="212529"/>
        </w:rPr>
        <w:t xml:space="preserve"> -</w:t>
      </w:r>
      <w:r>
        <w:rPr>
          <w:b/>
          <w:bCs/>
          <w:color w:val="212529"/>
        </w:rPr>
        <w:t xml:space="preserve"> </w:t>
      </w:r>
      <w:r>
        <w:rPr>
          <w:color w:val="212529"/>
        </w:rPr>
        <w:t>Ústav</w:t>
      </w:r>
      <w:proofErr w:type="gramEnd"/>
      <w:r>
        <w:rPr>
          <w:color w:val="212529"/>
        </w:rPr>
        <w:t xml:space="preserve"> zdravotnických informací a statistiky</w:t>
      </w:r>
    </w:p>
    <w:bookmarkEnd w:id="11"/>
    <w:p w14:paraId="2913CCB3" w14:textId="77777777" w:rsidR="00021D44" w:rsidRPr="00CD517C" w:rsidRDefault="00021D44" w:rsidP="00354D54">
      <w:pPr>
        <w:spacing w:line="360" w:lineRule="auto"/>
        <w:jc w:val="both"/>
      </w:pPr>
    </w:p>
    <w:sectPr w:rsidR="00021D44" w:rsidRPr="00CD517C" w:rsidSect="002569C5">
      <w:footerReference w:type="default" r:id="rId10"/>
      <w:footerReference w:type="first" r:id="rId11"/>
      <w:type w:val="continuous"/>
      <w:pgSz w:w="11900" w:h="16840"/>
      <w:pgMar w:top="1418" w:right="1134" w:bottom="1418" w:left="1134" w:header="709" w:footer="709"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52495" w14:textId="77777777" w:rsidR="00196493" w:rsidRDefault="00196493" w:rsidP="00F16540">
      <w:r>
        <w:separator/>
      </w:r>
    </w:p>
  </w:endnote>
  <w:endnote w:type="continuationSeparator" w:id="0">
    <w:p w14:paraId="3C29A011" w14:textId="77777777" w:rsidR="00196493" w:rsidRDefault="00196493" w:rsidP="00F16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226345571"/>
      <w:docPartObj>
        <w:docPartGallery w:val="Page Numbers (Bottom of Page)"/>
        <w:docPartUnique/>
      </w:docPartObj>
    </w:sdtPr>
    <w:sdtEndPr>
      <w:rPr>
        <w:rStyle w:val="slostrnky"/>
      </w:rPr>
    </w:sdtEndPr>
    <w:sdtContent>
      <w:p w14:paraId="24F80A2C" w14:textId="6BC6C492" w:rsidR="00F16540" w:rsidRDefault="00F16540" w:rsidP="00816317">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sidR="00572151">
          <w:rPr>
            <w:rStyle w:val="slostrnky"/>
            <w:noProof/>
          </w:rPr>
          <w:t>5</w:t>
        </w:r>
        <w:r>
          <w:rPr>
            <w:rStyle w:val="slostrnky"/>
          </w:rPr>
          <w:fldChar w:fldCharType="end"/>
        </w:r>
      </w:p>
    </w:sdtContent>
  </w:sdt>
  <w:p w14:paraId="5CB849E7" w14:textId="77777777" w:rsidR="00F16540" w:rsidRDefault="00F16540" w:rsidP="00F1654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9156D" w14:textId="77777777" w:rsidR="00264740" w:rsidRDefault="00264740" w:rsidP="005159E1">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2606161"/>
      <w:docPartObj>
        <w:docPartGallery w:val="Page Numbers (Bottom of Page)"/>
        <w:docPartUnique/>
      </w:docPartObj>
    </w:sdtPr>
    <w:sdtEndPr/>
    <w:sdtContent>
      <w:p w14:paraId="56F91E1A" w14:textId="21209112" w:rsidR="008718CB" w:rsidRDefault="008718CB" w:rsidP="00354D54">
        <w:pPr>
          <w:pStyle w:val="Zpat"/>
          <w:jc w:val="right"/>
        </w:pPr>
        <w:r>
          <w:fldChar w:fldCharType="begin"/>
        </w:r>
        <w:r>
          <w:instrText>PAGE   \* MERGEFORMAT</w:instrText>
        </w:r>
        <w:r>
          <w:fldChar w:fldCharType="separate"/>
        </w:r>
        <w: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2257832"/>
      <w:docPartObj>
        <w:docPartGallery w:val="Page Numbers (Bottom of Page)"/>
        <w:docPartUnique/>
      </w:docPartObj>
    </w:sdtPr>
    <w:sdtEndPr/>
    <w:sdtContent>
      <w:p w14:paraId="67418F85" w14:textId="3CD7F358" w:rsidR="00572151" w:rsidRDefault="00572151" w:rsidP="00354D54">
        <w:pPr>
          <w:pStyle w:val="Zpat"/>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DA01D" w14:textId="77777777" w:rsidR="00196493" w:rsidRDefault="00196493" w:rsidP="00F16540">
      <w:r>
        <w:separator/>
      </w:r>
    </w:p>
  </w:footnote>
  <w:footnote w:type="continuationSeparator" w:id="0">
    <w:p w14:paraId="6B2DE07C" w14:textId="77777777" w:rsidR="00196493" w:rsidRDefault="00196493" w:rsidP="00F16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0C4E"/>
    <w:multiLevelType w:val="multilevel"/>
    <w:tmpl w:val="555E71BE"/>
    <w:lvl w:ilvl="0">
      <w:start w:val="1"/>
      <w:numFmt w:val="decimal"/>
      <w:lvlText w:val="%1)"/>
      <w:lvlJc w:val="left"/>
      <w:pPr>
        <w:ind w:left="72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CD60B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ED672B"/>
    <w:multiLevelType w:val="multilevel"/>
    <w:tmpl w:val="44386BEA"/>
    <w:lvl w:ilvl="0">
      <w:start w:val="1"/>
      <w:numFmt w:val="decimal"/>
      <w:lvlText w:val="%1"/>
      <w:lvlJc w:val="left"/>
      <w:pPr>
        <w:ind w:left="360" w:hanging="360"/>
      </w:pPr>
      <w:rPr>
        <w:rFonts w:hint="default"/>
        <w:b/>
      </w:rPr>
    </w:lvl>
    <w:lvl w:ilvl="1">
      <w:start w:val="5"/>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 w15:restartNumberingAfterBreak="0">
    <w:nsid w:val="0D3A112A"/>
    <w:multiLevelType w:val="multilevel"/>
    <w:tmpl w:val="6ABE5E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8F02DF"/>
    <w:multiLevelType w:val="hybridMultilevel"/>
    <w:tmpl w:val="B80C241C"/>
    <w:lvl w:ilvl="0" w:tplc="1A0A3C9C">
      <w:start w:val="1"/>
      <w:numFmt w:val="upp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10AC4BDF"/>
    <w:multiLevelType w:val="multilevel"/>
    <w:tmpl w:val="020002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3B7041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6809D1"/>
    <w:multiLevelType w:val="multilevel"/>
    <w:tmpl w:val="85D80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AF32E0"/>
    <w:multiLevelType w:val="multilevel"/>
    <w:tmpl w:val="0256DE9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F37256"/>
    <w:multiLevelType w:val="multilevel"/>
    <w:tmpl w:val="1C4CE6C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25183AEF"/>
    <w:multiLevelType w:val="multilevel"/>
    <w:tmpl w:val="66B6D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D9008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F12DCA"/>
    <w:multiLevelType w:val="multilevel"/>
    <w:tmpl w:val="AE765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0F1CB9"/>
    <w:multiLevelType w:val="multilevel"/>
    <w:tmpl w:val="34EA6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575BC9"/>
    <w:multiLevelType w:val="multilevel"/>
    <w:tmpl w:val="D0C0D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710ED4"/>
    <w:multiLevelType w:val="hybridMultilevel"/>
    <w:tmpl w:val="DEB68424"/>
    <w:lvl w:ilvl="0" w:tplc="A30EC2EE">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31B35826"/>
    <w:multiLevelType w:val="multilevel"/>
    <w:tmpl w:val="E61C5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8E2800"/>
    <w:multiLevelType w:val="multilevel"/>
    <w:tmpl w:val="A84E2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402F25"/>
    <w:multiLevelType w:val="hybridMultilevel"/>
    <w:tmpl w:val="F0C66D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4852203"/>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0" w15:restartNumberingAfterBreak="0">
    <w:nsid w:val="34B07F97"/>
    <w:multiLevelType w:val="multilevel"/>
    <w:tmpl w:val="A33240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82E0DAD"/>
    <w:multiLevelType w:val="multilevel"/>
    <w:tmpl w:val="97845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673140"/>
    <w:multiLevelType w:val="hybridMultilevel"/>
    <w:tmpl w:val="50AC43F0"/>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49A32CC8"/>
    <w:multiLevelType w:val="multilevel"/>
    <w:tmpl w:val="6C243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C32166"/>
    <w:multiLevelType w:val="multilevel"/>
    <w:tmpl w:val="0405001F"/>
    <w:styleLink w:val="Aktulnseznam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2E14942"/>
    <w:multiLevelType w:val="multilevel"/>
    <w:tmpl w:val="490001C4"/>
    <w:lvl w:ilvl="0">
      <w:start w:val="1"/>
      <w:numFmt w:val="decimal"/>
      <w:lvlText w:val="%1"/>
      <w:lvlJc w:val="left"/>
      <w:pPr>
        <w:ind w:left="360" w:hanging="360"/>
      </w:pPr>
      <w:rPr>
        <w:rFonts w:eastAsiaTheme="minorHAnsi" w:hint="default"/>
        <w:b/>
      </w:rPr>
    </w:lvl>
    <w:lvl w:ilvl="1">
      <w:start w:val="4"/>
      <w:numFmt w:val="decimal"/>
      <w:lvlText w:val="%1.%2"/>
      <w:lvlJc w:val="left"/>
      <w:pPr>
        <w:ind w:left="360" w:hanging="360"/>
      </w:pPr>
      <w:rPr>
        <w:rFonts w:eastAsiaTheme="minorHAnsi" w:hint="default"/>
        <w:b/>
      </w:rPr>
    </w:lvl>
    <w:lvl w:ilvl="2">
      <w:start w:val="1"/>
      <w:numFmt w:val="decimal"/>
      <w:lvlText w:val="%1.%2.%3"/>
      <w:lvlJc w:val="left"/>
      <w:pPr>
        <w:ind w:left="720" w:hanging="720"/>
      </w:pPr>
      <w:rPr>
        <w:rFonts w:eastAsiaTheme="minorHAnsi" w:hint="default"/>
        <w:b/>
      </w:rPr>
    </w:lvl>
    <w:lvl w:ilvl="3">
      <w:start w:val="1"/>
      <w:numFmt w:val="decimal"/>
      <w:lvlText w:val="%1.%2.%3.%4"/>
      <w:lvlJc w:val="left"/>
      <w:pPr>
        <w:ind w:left="720" w:hanging="720"/>
      </w:pPr>
      <w:rPr>
        <w:rFonts w:eastAsiaTheme="minorHAnsi" w:hint="default"/>
        <w:b/>
      </w:rPr>
    </w:lvl>
    <w:lvl w:ilvl="4">
      <w:start w:val="1"/>
      <w:numFmt w:val="decimal"/>
      <w:lvlText w:val="%1.%2.%3.%4.%5"/>
      <w:lvlJc w:val="left"/>
      <w:pPr>
        <w:ind w:left="1080" w:hanging="1080"/>
      </w:pPr>
      <w:rPr>
        <w:rFonts w:eastAsiaTheme="minorHAnsi" w:hint="default"/>
        <w:b/>
      </w:rPr>
    </w:lvl>
    <w:lvl w:ilvl="5">
      <w:start w:val="1"/>
      <w:numFmt w:val="decimal"/>
      <w:lvlText w:val="%1.%2.%3.%4.%5.%6"/>
      <w:lvlJc w:val="left"/>
      <w:pPr>
        <w:ind w:left="1080" w:hanging="1080"/>
      </w:pPr>
      <w:rPr>
        <w:rFonts w:eastAsiaTheme="minorHAnsi" w:hint="default"/>
        <w:b/>
      </w:rPr>
    </w:lvl>
    <w:lvl w:ilvl="6">
      <w:start w:val="1"/>
      <w:numFmt w:val="decimal"/>
      <w:lvlText w:val="%1.%2.%3.%4.%5.%6.%7"/>
      <w:lvlJc w:val="left"/>
      <w:pPr>
        <w:ind w:left="1440" w:hanging="1440"/>
      </w:pPr>
      <w:rPr>
        <w:rFonts w:eastAsiaTheme="minorHAnsi" w:hint="default"/>
        <w:b/>
      </w:rPr>
    </w:lvl>
    <w:lvl w:ilvl="7">
      <w:start w:val="1"/>
      <w:numFmt w:val="decimal"/>
      <w:lvlText w:val="%1.%2.%3.%4.%5.%6.%7.%8"/>
      <w:lvlJc w:val="left"/>
      <w:pPr>
        <w:ind w:left="1440" w:hanging="1440"/>
      </w:pPr>
      <w:rPr>
        <w:rFonts w:eastAsiaTheme="minorHAnsi" w:hint="default"/>
        <w:b/>
      </w:rPr>
    </w:lvl>
    <w:lvl w:ilvl="8">
      <w:start w:val="1"/>
      <w:numFmt w:val="decimal"/>
      <w:lvlText w:val="%1.%2.%3.%4.%5.%6.%7.%8.%9"/>
      <w:lvlJc w:val="left"/>
      <w:pPr>
        <w:ind w:left="1800" w:hanging="1800"/>
      </w:pPr>
      <w:rPr>
        <w:rFonts w:eastAsiaTheme="minorHAnsi" w:hint="default"/>
        <w:b/>
      </w:rPr>
    </w:lvl>
  </w:abstractNum>
  <w:abstractNum w:abstractNumId="26" w15:restartNumberingAfterBreak="0">
    <w:nsid w:val="55BD737D"/>
    <w:multiLevelType w:val="hybridMultilevel"/>
    <w:tmpl w:val="CC601290"/>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7" w15:restartNumberingAfterBreak="0">
    <w:nsid w:val="567F7F28"/>
    <w:multiLevelType w:val="hybridMultilevel"/>
    <w:tmpl w:val="45FC52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06071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9764CC7"/>
    <w:multiLevelType w:val="hybridMultilevel"/>
    <w:tmpl w:val="8AEAB5E4"/>
    <w:lvl w:ilvl="0" w:tplc="709ED9D6">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9A67240"/>
    <w:multiLevelType w:val="multilevel"/>
    <w:tmpl w:val="BD9ED23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D7C1CA3"/>
    <w:multiLevelType w:val="multilevel"/>
    <w:tmpl w:val="1F56A932"/>
    <w:lvl w:ilvl="0">
      <w:start w:val="1"/>
      <w:numFmt w:val="decimal"/>
      <w:lvlText w:val="%1."/>
      <w:lvlJc w:val="left"/>
      <w:pPr>
        <w:ind w:left="360" w:hanging="360"/>
      </w:pPr>
      <w:rPr>
        <w:rFonts w:ascii="Times New Roman" w:eastAsia="Times New Roman" w:hAnsi="Times New Roman" w:cs="Times New Roman"/>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5ED3199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1F713B4"/>
    <w:multiLevelType w:val="multilevel"/>
    <w:tmpl w:val="33E06C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107707"/>
    <w:multiLevelType w:val="hybridMultilevel"/>
    <w:tmpl w:val="B19ADED6"/>
    <w:lvl w:ilvl="0" w:tplc="B1941FE4">
      <w:start w:val="3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A7433F8"/>
    <w:multiLevelType w:val="hybridMultilevel"/>
    <w:tmpl w:val="43EAD2C2"/>
    <w:lvl w:ilvl="0" w:tplc="A95CBA14">
      <w:start w:val="1"/>
      <w:numFmt w:val="decimal"/>
      <w:lvlText w:val="%1."/>
      <w:lvlJc w:val="left"/>
      <w:pPr>
        <w:ind w:left="720" w:hanging="360"/>
      </w:pPr>
      <w:rPr>
        <w:rFonts w:eastAsiaTheme="majorEastAsi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EA45E8C"/>
    <w:multiLevelType w:val="multilevel"/>
    <w:tmpl w:val="D304D4D6"/>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7" w15:restartNumberingAfterBreak="0">
    <w:nsid w:val="72C24028"/>
    <w:multiLevelType w:val="multilevel"/>
    <w:tmpl w:val="25D6D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795D2C"/>
    <w:multiLevelType w:val="multilevel"/>
    <w:tmpl w:val="7AB63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0"/>
  </w:num>
  <w:num w:numId="3">
    <w:abstractNumId w:val="27"/>
  </w:num>
  <w:num w:numId="4">
    <w:abstractNumId w:val="15"/>
  </w:num>
  <w:num w:numId="5">
    <w:abstractNumId w:val="17"/>
  </w:num>
  <w:num w:numId="6">
    <w:abstractNumId w:val="1"/>
  </w:num>
  <w:num w:numId="7">
    <w:abstractNumId w:val="25"/>
  </w:num>
  <w:num w:numId="8">
    <w:abstractNumId w:val="29"/>
  </w:num>
  <w:num w:numId="9">
    <w:abstractNumId w:val="28"/>
  </w:num>
  <w:num w:numId="10">
    <w:abstractNumId w:val="30"/>
  </w:num>
  <w:num w:numId="11">
    <w:abstractNumId w:val="38"/>
  </w:num>
  <w:num w:numId="12">
    <w:abstractNumId w:val="37"/>
  </w:num>
  <w:num w:numId="13">
    <w:abstractNumId w:val="14"/>
  </w:num>
  <w:num w:numId="14">
    <w:abstractNumId w:val="3"/>
  </w:num>
  <w:num w:numId="15">
    <w:abstractNumId w:val="10"/>
  </w:num>
  <w:num w:numId="16">
    <w:abstractNumId w:val="33"/>
    <w:lvlOverride w:ilvl="0">
      <w:lvl w:ilvl="0">
        <w:numFmt w:val="decimal"/>
        <w:lvlText w:val="%1."/>
        <w:lvlJc w:val="left"/>
      </w:lvl>
    </w:lvlOverride>
  </w:num>
  <w:num w:numId="17">
    <w:abstractNumId w:val="7"/>
  </w:num>
  <w:num w:numId="18">
    <w:abstractNumId w:val="32"/>
  </w:num>
  <w:num w:numId="19">
    <w:abstractNumId w:val="24"/>
  </w:num>
  <w:num w:numId="20">
    <w:abstractNumId w:val="8"/>
  </w:num>
  <w:num w:numId="21">
    <w:abstractNumId w:val="36"/>
  </w:num>
  <w:num w:numId="22">
    <w:abstractNumId w:val="31"/>
  </w:num>
  <w:num w:numId="23">
    <w:abstractNumId w:val="35"/>
  </w:num>
  <w:num w:numId="24">
    <w:abstractNumId w:val="2"/>
  </w:num>
  <w:num w:numId="25">
    <w:abstractNumId w:val="11"/>
  </w:num>
  <w:num w:numId="26">
    <w:abstractNumId w:val="5"/>
  </w:num>
  <w:num w:numId="27">
    <w:abstractNumId w:val="34"/>
  </w:num>
  <w:num w:numId="28">
    <w:abstractNumId w:val="21"/>
  </w:num>
  <w:num w:numId="29">
    <w:abstractNumId w:val="12"/>
  </w:num>
  <w:num w:numId="30">
    <w:abstractNumId w:val="16"/>
  </w:num>
  <w:num w:numId="31">
    <w:abstractNumId w:val="18"/>
  </w:num>
  <w:num w:numId="32">
    <w:abstractNumId w:val="13"/>
  </w:num>
  <w:num w:numId="33">
    <w:abstractNumId w:val="26"/>
  </w:num>
  <w:num w:numId="34">
    <w:abstractNumId w:val="22"/>
  </w:num>
  <w:num w:numId="35">
    <w:abstractNumId w:val="6"/>
  </w:num>
  <w:num w:numId="36">
    <w:abstractNumId w:val="20"/>
  </w:num>
  <w:num w:numId="37">
    <w:abstractNumId w:val="19"/>
  </w:num>
  <w:num w:numId="38">
    <w:abstractNumId w:val="9"/>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7E2"/>
    <w:rsid w:val="00000E8C"/>
    <w:rsid w:val="00011357"/>
    <w:rsid w:val="00016E08"/>
    <w:rsid w:val="00021D44"/>
    <w:rsid w:val="000347A3"/>
    <w:rsid w:val="00046CD6"/>
    <w:rsid w:val="000518F4"/>
    <w:rsid w:val="0006084D"/>
    <w:rsid w:val="00060EF6"/>
    <w:rsid w:val="00067A5F"/>
    <w:rsid w:val="00076508"/>
    <w:rsid w:val="000820C9"/>
    <w:rsid w:val="000830AB"/>
    <w:rsid w:val="00084E7B"/>
    <w:rsid w:val="000B1105"/>
    <w:rsid w:val="000B3FE3"/>
    <w:rsid w:val="000D38A4"/>
    <w:rsid w:val="000E1471"/>
    <w:rsid w:val="000E165D"/>
    <w:rsid w:val="000E39AE"/>
    <w:rsid w:val="000E430F"/>
    <w:rsid w:val="00102D37"/>
    <w:rsid w:val="001169BC"/>
    <w:rsid w:val="001301C1"/>
    <w:rsid w:val="001336D4"/>
    <w:rsid w:val="00140E22"/>
    <w:rsid w:val="0014168D"/>
    <w:rsid w:val="0014223B"/>
    <w:rsid w:val="00145064"/>
    <w:rsid w:val="00161472"/>
    <w:rsid w:val="00174064"/>
    <w:rsid w:val="00191BE7"/>
    <w:rsid w:val="001948E5"/>
    <w:rsid w:val="00196493"/>
    <w:rsid w:val="001B3541"/>
    <w:rsid w:val="001B38E3"/>
    <w:rsid w:val="001D14A7"/>
    <w:rsid w:val="001D1FD8"/>
    <w:rsid w:val="001D3610"/>
    <w:rsid w:val="001D47E2"/>
    <w:rsid w:val="0023273A"/>
    <w:rsid w:val="0024688F"/>
    <w:rsid w:val="00253873"/>
    <w:rsid w:val="002564DA"/>
    <w:rsid w:val="002569C5"/>
    <w:rsid w:val="00257D34"/>
    <w:rsid w:val="00262073"/>
    <w:rsid w:val="00264740"/>
    <w:rsid w:val="002713E7"/>
    <w:rsid w:val="002807B0"/>
    <w:rsid w:val="002864C7"/>
    <w:rsid w:val="00287BB3"/>
    <w:rsid w:val="002A2BFE"/>
    <w:rsid w:val="002C5845"/>
    <w:rsid w:val="002C6884"/>
    <w:rsid w:val="002D262A"/>
    <w:rsid w:val="002D5D87"/>
    <w:rsid w:val="002E35F0"/>
    <w:rsid w:val="002F42FB"/>
    <w:rsid w:val="00304F9B"/>
    <w:rsid w:val="00322FF8"/>
    <w:rsid w:val="00332049"/>
    <w:rsid w:val="0033510D"/>
    <w:rsid w:val="00335344"/>
    <w:rsid w:val="003357EE"/>
    <w:rsid w:val="00337921"/>
    <w:rsid w:val="0034591C"/>
    <w:rsid w:val="00354D54"/>
    <w:rsid w:val="00385014"/>
    <w:rsid w:val="003A14AE"/>
    <w:rsid w:val="003A2203"/>
    <w:rsid w:val="003B4554"/>
    <w:rsid w:val="003B59E8"/>
    <w:rsid w:val="003F0690"/>
    <w:rsid w:val="003F3A6A"/>
    <w:rsid w:val="00401B99"/>
    <w:rsid w:val="00412BD6"/>
    <w:rsid w:val="00414F54"/>
    <w:rsid w:val="00423634"/>
    <w:rsid w:val="00424C11"/>
    <w:rsid w:val="0044394E"/>
    <w:rsid w:val="00447B36"/>
    <w:rsid w:val="00460B39"/>
    <w:rsid w:val="0047018D"/>
    <w:rsid w:val="004722D6"/>
    <w:rsid w:val="00483AA0"/>
    <w:rsid w:val="004869B0"/>
    <w:rsid w:val="004B0833"/>
    <w:rsid w:val="004C4B4F"/>
    <w:rsid w:val="004D0292"/>
    <w:rsid w:val="004E481D"/>
    <w:rsid w:val="004F1772"/>
    <w:rsid w:val="00502F7C"/>
    <w:rsid w:val="00503343"/>
    <w:rsid w:val="00507020"/>
    <w:rsid w:val="005159E1"/>
    <w:rsid w:val="00515F81"/>
    <w:rsid w:val="0051689E"/>
    <w:rsid w:val="00530B13"/>
    <w:rsid w:val="00531417"/>
    <w:rsid w:val="00572151"/>
    <w:rsid w:val="00576D5B"/>
    <w:rsid w:val="00577E8D"/>
    <w:rsid w:val="0058114D"/>
    <w:rsid w:val="0058733C"/>
    <w:rsid w:val="00594D69"/>
    <w:rsid w:val="005B3B31"/>
    <w:rsid w:val="005B6FE2"/>
    <w:rsid w:val="005D3C1E"/>
    <w:rsid w:val="005D7565"/>
    <w:rsid w:val="005D7D23"/>
    <w:rsid w:val="005F0066"/>
    <w:rsid w:val="005F13A2"/>
    <w:rsid w:val="00605526"/>
    <w:rsid w:val="00605940"/>
    <w:rsid w:val="006227FB"/>
    <w:rsid w:val="00626433"/>
    <w:rsid w:val="00631934"/>
    <w:rsid w:val="00652C34"/>
    <w:rsid w:val="00663609"/>
    <w:rsid w:val="00670771"/>
    <w:rsid w:val="00685014"/>
    <w:rsid w:val="006A4C3D"/>
    <w:rsid w:val="006B08E7"/>
    <w:rsid w:val="006B16D0"/>
    <w:rsid w:val="0071433E"/>
    <w:rsid w:val="00714C0A"/>
    <w:rsid w:val="00720FAA"/>
    <w:rsid w:val="00733284"/>
    <w:rsid w:val="00733600"/>
    <w:rsid w:val="00737D80"/>
    <w:rsid w:val="00750D28"/>
    <w:rsid w:val="0075158C"/>
    <w:rsid w:val="0076359B"/>
    <w:rsid w:val="00766D3D"/>
    <w:rsid w:val="00770AB4"/>
    <w:rsid w:val="00781394"/>
    <w:rsid w:val="007950A2"/>
    <w:rsid w:val="007A4F78"/>
    <w:rsid w:val="007A7A24"/>
    <w:rsid w:val="007B5F2A"/>
    <w:rsid w:val="007B7558"/>
    <w:rsid w:val="007E6BED"/>
    <w:rsid w:val="007F14CB"/>
    <w:rsid w:val="007F4B7E"/>
    <w:rsid w:val="007F5246"/>
    <w:rsid w:val="008016EB"/>
    <w:rsid w:val="00811D41"/>
    <w:rsid w:val="00816317"/>
    <w:rsid w:val="0081646C"/>
    <w:rsid w:val="008235FD"/>
    <w:rsid w:val="00835B6A"/>
    <w:rsid w:val="008415EC"/>
    <w:rsid w:val="008718CB"/>
    <w:rsid w:val="008A4CF8"/>
    <w:rsid w:val="008A4E16"/>
    <w:rsid w:val="008B1836"/>
    <w:rsid w:val="008C1CDB"/>
    <w:rsid w:val="008C2BFC"/>
    <w:rsid w:val="008D1DFE"/>
    <w:rsid w:val="008D5C8D"/>
    <w:rsid w:val="008E0E5D"/>
    <w:rsid w:val="008E1E36"/>
    <w:rsid w:val="008F73B5"/>
    <w:rsid w:val="0090076D"/>
    <w:rsid w:val="00902DB0"/>
    <w:rsid w:val="009119B9"/>
    <w:rsid w:val="00921619"/>
    <w:rsid w:val="009226F3"/>
    <w:rsid w:val="00926E20"/>
    <w:rsid w:val="009434D3"/>
    <w:rsid w:val="00943A81"/>
    <w:rsid w:val="00953F3F"/>
    <w:rsid w:val="009720CE"/>
    <w:rsid w:val="0097280B"/>
    <w:rsid w:val="009A27BF"/>
    <w:rsid w:val="009B0F1D"/>
    <w:rsid w:val="009D434A"/>
    <w:rsid w:val="009E321A"/>
    <w:rsid w:val="009F627B"/>
    <w:rsid w:val="00A1191A"/>
    <w:rsid w:val="00A11E3E"/>
    <w:rsid w:val="00A2744F"/>
    <w:rsid w:val="00A35D3D"/>
    <w:rsid w:val="00A501D6"/>
    <w:rsid w:val="00A533FC"/>
    <w:rsid w:val="00A64889"/>
    <w:rsid w:val="00A64FB2"/>
    <w:rsid w:val="00A703B5"/>
    <w:rsid w:val="00A84FF5"/>
    <w:rsid w:val="00A90E8B"/>
    <w:rsid w:val="00A92FEF"/>
    <w:rsid w:val="00A94DEC"/>
    <w:rsid w:val="00AA7156"/>
    <w:rsid w:val="00AC7F5D"/>
    <w:rsid w:val="00AD2BE6"/>
    <w:rsid w:val="00AD2EA6"/>
    <w:rsid w:val="00AE3AD0"/>
    <w:rsid w:val="00AE709C"/>
    <w:rsid w:val="00AE7E8D"/>
    <w:rsid w:val="00B37759"/>
    <w:rsid w:val="00B404C2"/>
    <w:rsid w:val="00B42FCF"/>
    <w:rsid w:val="00B530F7"/>
    <w:rsid w:val="00B568F6"/>
    <w:rsid w:val="00B768BE"/>
    <w:rsid w:val="00B84127"/>
    <w:rsid w:val="00B940A1"/>
    <w:rsid w:val="00BA3FC0"/>
    <w:rsid w:val="00BA3FD3"/>
    <w:rsid w:val="00BA40C6"/>
    <w:rsid w:val="00BA4E3C"/>
    <w:rsid w:val="00BB3F96"/>
    <w:rsid w:val="00BB7F18"/>
    <w:rsid w:val="00BC0547"/>
    <w:rsid w:val="00BC3B2F"/>
    <w:rsid w:val="00BD4C18"/>
    <w:rsid w:val="00BE2487"/>
    <w:rsid w:val="00BE2F50"/>
    <w:rsid w:val="00BF0F98"/>
    <w:rsid w:val="00BF4FDA"/>
    <w:rsid w:val="00C00947"/>
    <w:rsid w:val="00C12E81"/>
    <w:rsid w:val="00C231CA"/>
    <w:rsid w:val="00C26631"/>
    <w:rsid w:val="00C43BDE"/>
    <w:rsid w:val="00C451BB"/>
    <w:rsid w:val="00C5023E"/>
    <w:rsid w:val="00C510E5"/>
    <w:rsid w:val="00C52214"/>
    <w:rsid w:val="00C529A6"/>
    <w:rsid w:val="00C637CA"/>
    <w:rsid w:val="00C64593"/>
    <w:rsid w:val="00C64596"/>
    <w:rsid w:val="00C67418"/>
    <w:rsid w:val="00C729C8"/>
    <w:rsid w:val="00C72DAD"/>
    <w:rsid w:val="00C76B75"/>
    <w:rsid w:val="00C772F4"/>
    <w:rsid w:val="00C9780C"/>
    <w:rsid w:val="00CB334F"/>
    <w:rsid w:val="00CB4EF8"/>
    <w:rsid w:val="00CC2066"/>
    <w:rsid w:val="00CC5789"/>
    <w:rsid w:val="00CD0D1D"/>
    <w:rsid w:val="00CD517C"/>
    <w:rsid w:val="00CD7948"/>
    <w:rsid w:val="00CE3EF4"/>
    <w:rsid w:val="00CE6A4E"/>
    <w:rsid w:val="00CE6E34"/>
    <w:rsid w:val="00CF3F14"/>
    <w:rsid w:val="00CF78CC"/>
    <w:rsid w:val="00D04283"/>
    <w:rsid w:val="00D21A89"/>
    <w:rsid w:val="00D23803"/>
    <w:rsid w:val="00D657AC"/>
    <w:rsid w:val="00D74C1E"/>
    <w:rsid w:val="00D85237"/>
    <w:rsid w:val="00DA7C27"/>
    <w:rsid w:val="00DF6F17"/>
    <w:rsid w:val="00E038E7"/>
    <w:rsid w:val="00E23EA3"/>
    <w:rsid w:val="00E30AE9"/>
    <w:rsid w:val="00E46C17"/>
    <w:rsid w:val="00E5320A"/>
    <w:rsid w:val="00E55FF4"/>
    <w:rsid w:val="00E60F35"/>
    <w:rsid w:val="00E85875"/>
    <w:rsid w:val="00E94CC5"/>
    <w:rsid w:val="00E9641C"/>
    <w:rsid w:val="00EB0336"/>
    <w:rsid w:val="00EB0D82"/>
    <w:rsid w:val="00EE0524"/>
    <w:rsid w:val="00EE096F"/>
    <w:rsid w:val="00EE4D4D"/>
    <w:rsid w:val="00F0276B"/>
    <w:rsid w:val="00F0463B"/>
    <w:rsid w:val="00F1616F"/>
    <w:rsid w:val="00F16540"/>
    <w:rsid w:val="00F403FB"/>
    <w:rsid w:val="00F47055"/>
    <w:rsid w:val="00F55730"/>
    <w:rsid w:val="00F76C0C"/>
    <w:rsid w:val="00F82C33"/>
    <w:rsid w:val="00F847F2"/>
    <w:rsid w:val="00F85FEB"/>
    <w:rsid w:val="00F90784"/>
    <w:rsid w:val="00F9467D"/>
    <w:rsid w:val="00FA6EB4"/>
    <w:rsid w:val="00FC1C35"/>
    <w:rsid w:val="00FD0991"/>
    <w:rsid w:val="00FD2B75"/>
    <w:rsid w:val="00FD3114"/>
    <w:rsid w:val="00FD4E02"/>
    <w:rsid w:val="00FD5B97"/>
    <w:rsid w:val="00FD5E01"/>
    <w:rsid w:val="00FF097E"/>
    <w:rsid w:val="00FF25BF"/>
    <w:rsid w:val="00FF5D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DFE51"/>
  <w15:chartTrackingRefBased/>
  <w15:docId w15:val="{E498EE32-D70D-5D49-ADBB-21C163DAD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04F9B"/>
    <w:rPr>
      <w:rFonts w:ascii="Times New Roman" w:eastAsia="Times New Roman" w:hAnsi="Times New Roman" w:cs="Times New Roman"/>
      <w:lang w:eastAsia="cs-CZ"/>
    </w:rPr>
  </w:style>
  <w:style w:type="paragraph" w:styleId="Nadpis1">
    <w:name w:val="heading 1"/>
    <w:basedOn w:val="Normln"/>
    <w:next w:val="Normln"/>
    <w:link w:val="Nadpis1Char"/>
    <w:uiPriority w:val="9"/>
    <w:qFormat/>
    <w:rsid w:val="00572151"/>
    <w:pPr>
      <w:keepNext/>
      <w:keepLines/>
      <w:numPr>
        <w:numId w:val="37"/>
      </w:numPr>
      <w:spacing w:after="240" w:line="360" w:lineRule="auto"/>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572151"/>
    <w:pPr>
      <w:keepNext/>
      <w:keepLines/>
      <w:numPr>
        <w:ilvl w:val="1"/>
        <w:numId w:val="37"/>
      </w:numPr>
      <w:spacing w:before="240" w:after="120" w:line="360" w:lineRule="auto"/>
      <w:outlineLvl w:val="1"/>
    </w:pPr>
    <w:rPr>
      <w:rFonts w:eastAsiaTheme="majorEastAsia" w:cstheme="majorBidi"/>
      <w:b/>
      <w:sz w:val="28"/>
      <w:szCs w:val="26"/>
    </w:rPr>
  </w:style>
  <w:style w:type="paragraph" w:styleId="Nadpis3">
    <w:name w:val="heading 3"/>
    <w:basedOn w:val="Normln"/>
    <w:next w:val="Normln"/>
    <w:link w:val="Nadpis3Char"/>
    <w:uiPriority w:val="9"/>
    <w:semiHidden/>
    <w:unhideWhenUsed/>
    <w:qFormat/>
    <w:rsid w:val="00460B39"/>
    <w:pPr>
      <w:keepNext/>
      <w:keepLines/>
      <w:numPr>
        <w:ilvl w:val="2"/>
        <w:numId w:val="37"/>
      </w:numPr>
      <w:spacing w:before="40"/>
      <w:outlineLvl w:val="2"/>
    </w:pPr>
    <w:rPr>
      <w:rFonts w:asciiTheme="majorHAnsi" w:eastAsiaTheme="majorEastAsia" w:hAnsiTheme="majorHAnsi" w:cstheme="majorBidi"/>
      <w:color w:val="1F3763" w:themeColor="accent1" w:themeShade="7F"/>
    </w:rPr>
  </w:style>
  <w:style w:type="paragraph" w:styleId="Nadpis4">
    <w:name w:val="heading 4"/>
    <w:basedOn w:val="Normln"/>
    <w:next w:val="Normln"/>
    <w:link w:val="Nadpis4Char"/>
    <w:uiPriority w:val="9"/>
    <w:semiHidden/>
    <w:unhideWhenUsed/>
    <w:qFormat/>
    <w:rsid w:val="00460B39"/>
    <w:pPr>
      <w:keepNext/>
      <w:keepLines/>
      <w:numPr>
        <w:ilvl w:val="3"/>
        <w:numId w:val="37"/>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460B39"/>
    <w:pPr>
      <w:keepNext/>
      <w:keepLines/>
      <w:numPr>
        <w:ilvl w:val="4"/>
        <w:numId w:val="37"/>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460B39"/>
    <w:pPr>
      <w:keepNext/>
      <w:keepLines/>
      <w:numPr>
        <w:ilvl w:val="5"/>
        <w:numId w:val="37"/>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460B39"/>
    <w:pPr>
      <w:keepNext/>
      <w:keepLines/>
      <w:numPr>
        <w:ilvl w:val="6"/>
        <w:numId w:val="37"/>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460B39"/>
    <w:pPr>
      <w:keepNext/>
      <w:keepLines/>
      <w:numPr>
        <w:ilvl w:val="7"/>
        <w:numId w:val="37"/>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60B39"/>
    <w:pPr>
      <w:keepNext/>
      <w:keepLines/>
      <w:numPr>
        <w:ilvl w:val="8"/>
        <w:numId w:val="3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1D47E2"/>
    <w:pPr>
      <w:spacing w:before="100" w:beforeAutospacing="1" w:after="100" w:afterAutospacing="1"/>
    </w:pPr>
  </w:style>
  <w:style w:type="paragraph" w:styleId="Odstavecseseznamem">
    <w:name w:val="List Paragraph"/>
    <w:basedOn w:val="Normln"/>
    <w:uiPriority w:val="34"/>
    <w:qFormat/>
    <w:rsid w:val="001D47E2"/>
    <w:pPr>
      <w:ind w:left="720"/>
      <w:contextualSpacing/>
    </w:pPr>
  </w:style>
  <w:style w:type="character" w:customStyle="1" w:styleId="apple-converted-space">
    <w:name w:val="apple-converted-space"/>
    <w:basedOn w:val="Standardnpsmoodstavce"/>
    <w:rsid w:val="00021D44"/>
  </w:style>
  <w:style w:type="character" w:styleId="Hypertextovodkaz">
    <w:name w:val="Hyperlink"/>
    <w:basedOn w:val="Standardnpsmoodstavce"/>
    <w:uiPriority w:val="99"/>
    <w:unhideWhenUsed/>
    <w:rsid w:val="00FF25BF"/>
    <w:rPr>
      <w:color w:val="0563C1" w:themeColor="hyperlink"/>
      <w:u w:val="single"/>
    </w:rPr>
  </w:style>
  <w:style w:type="character" w:styleId="Nevyeenzmnka">
    <w:name w:val="Unresolved Mention"/>
    <w:basedOn w:val="Standardnpsmoodstavce"/>
    <w:uiPriority w:val="99"/>
    <w:semiHidden/>
    <w:unhideWhenUsed/>
    <w:rsid w:val="00FF25BF"/>
    <w:rPr>
      <w:color w:val="605E5C"/>
      <w:shd w:val="clear" w:color="auto" w:fill="E1DFDD"/>
    </w:rPr>
  </w:style>
  <w:style w:type="paragraph" w:styleId="Zpat">
    <w:name w:val="footer"/>
    <w:basedOn w:val="Normln"/>
    <w:link w:val="ZpatChar"/>
    <w:uiPriority w:val="99"/>
    <w:unhideWhenUsed/>
    <w:rsid w:val="00F16540"/>
    <w:pPr>
      <w:tabs>
        <w:tab w:val="center" w:pos="4536"/>
        <w:tab w:val="right" w:pos="9072"/>
      </w:tabs>
    </w:pPr>
  </w:style>
  <w:style w:type="character" w:customStyle="1" w:styleId="ZpatChar">
    <w:name w:val="Zápatí Char"/>
    <w:basedOn w:val="Standardnpsmoodstavce"/>
    <w:link w:val="Zpat"/>
    <w:uiPriority w:val="99"/>
    <w:rsid w:val="00F16540"/>
  </w:style>
  <w:style w:type="character" w:styleId="slostrnky">
    <w:name w:val="page number"/>
    <w:basedOn w:val="Standardnpsmoodstavce"/>
    <w:uiPriority w:val="99"/>
    <w:semiHidden/>
    <w:unhideWhenUsed/>
    <w:rsid w:val="00F16540"/>
  </w:style>
  <w:style w:type="paragraph" w:customStyle="1" w:styleId="is-size-7">
    <w:name w:val="is-size-7"/>
    <w:basedOn w:val="Normln"/>
    <w:rsid w:val="005B6FE2"/>
    <w:pPr>
      <w:spacing w:before="100" w:beforeAutospacing="1" w:after="100" w:afterAutospacing="1"/>
    </w:pPr>
  </w:style>
  <w:style w:type="character" w:styleId="Sledovanodkaz">
    <w:name w:val="FollowedHyperlink"/>
    <w:basedOn w:val="Standardnpsmoodstavce"/>
    <w:uiPriority w:val="99"/>
    <w:semiHidden/>
    <w:unhideWhenUsed/>
    <w:rsid w:val="005B6FE2"/>
    <w:rPr>
      <w:color w:val="954F72" w:themeColor="followedHyperlink"/>
      <w:u w:val="single"/>
    </w:rPr>
  </w:style>
  <w:style w:type="character" w:styleId="Siln">
    <w:name w:val="Strong"/>
    <w:basedOn w:val="Standardnpsmoodstavce"/>
    <w:uiPriority w:val="22"/>
    <w:qFormat/>
    <w:rsid w:val="00AE709C"/>
    <w:rPr>
      <w:b/>
      <w:bCs/>
    </w:rPr>
  </w:style>
  <w:style w:type="paragraph" w:styleId="z-Zatekformule">
    <w:name w:val="HTML Top of Form"/>
    <w:basedOn w:val="Normln"/>
    <w:next w:val="Normln"/>
    <w:link w:val="z-ZatekformuleChar"/>
    <w:hidden/>
    <w:uiPriority w:val="99"/>
    <w:semiHidden/>
    <w:unhideWhenUsed/>
    <w:rsid w:val="0081646C"/>
    <w:pPr>
      <w:pBdr>
        <w:bottom w:val="single" w:sz="6" w:space="1" w:color="auto"/>
      </w:pBdr>
      <w:jc w:val="center"/>
    </w:pPr>
    <w:rPr>
      <w:rFonts w:ascii="Arial" w:hAnsi="Arial" w:cs="Arial"/>
      <w:vanish/>
      <w:sz w:val="16"/>
      <w:szCs w:val="16"/>
    </w:rPr>
  </w:style>
  <w:style w:type="character" w:customStyle="1" w:styleId="z-ZatekformuleChar">
    <w:name w:val="z-Začátek formuláře Char"/>
    <w:basedOn w:val="Standardnpsmoodstavce"/>
    <w:link w:val="z-Zatekformule"/>
    <w:uiPriority w:val="99"/>
    <w:semiHidden/>
    <w:rsid w:val="0081646C"/>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81646C"/>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semiHidden/>
    <w:rsid w:val="0081646C"/>
    <w:rPr>
      <w:rFonts w:ascii="Arial" w:eastAsia="Times New Roman" w:hAnsi="Arial" w:cs="Arial"/>
      <w:vanish/>
      <w:sz w:val="16"/>
      <w:szCs w:val="16"/>
      <w:lang w:eastAsia="cs-CZ"/>
    </w:rPr>
  </w:style>
  <w:style w:type="table" w:styleId="Mkatabulky">
    <w:name w:val="Table Grid"/>
    <w:basedOn w:val="Normlntabulka"/>
    <w:uiPriority w:val="39"/>
    <w:rsid w:val="00CB3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
    <w:name w:val="number"/>
    <w:basedOn w:val="Standardnpsmoodstavce"/>
    <w:rsid w:val="00E30AE9"/>
  </w:style>
  <w:style w:type="paragraph" w:styleId="Zhlav">
    <w:name w:val="header"/>
    <w:basedOn w:val="Normln"/>
    <w:link w:val="ZhlavChar"/>
    <w:uiPriority w:val="99"/>
    <w:unhideWhenUsed/>
    <w:rsid w:val="000B1105"/>
    <w:pPr>
      <w:tabs>
        <w:tab w:val="center" w:pos="4536"/>
        <w:tab w:val="right" w:pos="9072"/>
      </w:tabs>
    </w:pPr>
  </w:style>
  <w:style w:type="character" w:customStyle="1" w:styleId="ZhlavChar">
    <w:name w:val="Záhlaví Char"/>
    <w:basedOn w:val="Standardnpsmoodstavce"/>
    <w:link w:val="Zhlav"/>
    <w:uiPriority w:val="99"/>
    <w:rsid w:val="000B1105"/>
    <w:rPr>
      <w:rFonts w:ascii="Times New Roman" w:eastAsia="Times New Roman" w:hAnsi="Times New Roman" w:cs="Times New Roman"/>
      <w:lang w:eastAsia="cs-CZ"/>
    </w:rPr>
  </w:style>
  <w:style w:type="character" w:styleId="Zdraznn">
    <w:name w:val="Emphasis"/>
    <w:basedOn w:val="Standardnpsmoodstavce"/>
    <w:uiPriority w:val="20"/>
    <w:qFormat/>
    <w:rsid w:val="0076359B"/>
    <w:rPr>
      <w:i/>
      <w:iCs/>
    </w:rPr>
  </w:style>
  <w:style w:type="character" w:customStyle="1" w:styleId="Nadpis1Char">
    <w:name w:val="Nadpis 1 Char"/>
    <w:basedOn w:val="Standardnpsmoodstavce"/>
    <w:link w:val="Nadpis1"/>
    <w:uiPriority w:val="9"/>
    <w:rsid w:val="00572151"/>
    <w:rPr>
      <w:rFonts w:ascii="Times New Roman" w:eastAsiaTheme="majorEastAsia" w:hAnsi="Times New Roman" w:cstheme="majorBidi"/>
      <w:b/>
      <w:sz w:val="32"/>
      <w:szCs w:val="32"/>
      <w:lang w:eastAsia="cs-CZ"/>
    </w:rPr>
  </w:style>
  <w:style w:type="paragraph" w:styleId="Nadpisobsahu">
    <w:name w:val="TOC Heading"/>
    <w:basedOn w:val="Nadpis1"/>
    <w:next w:val="Normln"/>
    <w:uiPriority w:val="39"/>
    <w:unhideWhenUsed/>
    <w:qFormat/>
    <w:rsid w:val="000E165D"/>
    <w:pPr>
      <w:spacing w:before="480" w:line="276" w:lineRule="auto"/>
      <w:outlineLvl w:val="9"/>
    </w:pPr>
    <w:rPr>
      <w:b w:val="0"/>
      <w:bCs/>
      <w:szCs w:val="28"/>
    </w:rPr>
  </w:style>
  <w:style w:type="paragraph" w:styleId="Obsah1">
    <w:name w:val="toc 1"/>
    <w:basedOn w:val="Normln"/>
    <w:next w:val="Normln"/>
    <w:autoRedefine/>
    <w:uiPriority w:val="39"/>
    <w:unhideWhenUsed/>
    <w:rsid w:val="00605526"/>
    <w:pPr>
      <w:tabs>
        <w:tab w:val="right" w:leader="dot" w:pos="9055"/>
      </w:tabs>
      <w:spacing w:before="120" w:after="120" w:line="360" w:lineRule="auto"/>
    </w:pPr>
    <w:rPr>
      <w:rFonts w:asciiTheme="minorHAnsi" w:hAnsiTheme="minorHAnsi" w:cstheme="minorHAnsi"/>
      <w:b/>
      <w:bCs/>
      <w:caps/>
      <w:sz w:val="20"/>
      <w:szCs w:val="20"/>
    </w:rPr>
  </w:style>
  <w:style w:type="paragraph" w:styleId="Obsah2">
    <w:name w:val="toc 2"/>
    <w:basedOn w:val="Normln"/>
    <w:next w:val="Normln"/>
    <w:autoRedefine/>
    <w:uiPriority w:val="39"/>
    <w:unhideWhenUsed/>
    <w:rsid w:val="000E165D"/>
    <w:pPr>
      <w:ind w:left="240"/>
    </w:pPr>
    <w:rPr>
      <w:rFonts w:asciiTheme="minorHAnsi" w:hAnsiTheme="minorHAnsi" w:cstheme="minorHAnsi"/>
      <w:smallCaps/>
      <w:sz w:val="20"/>
      <w:szCs w:val="20"/>
    </w:rPr>
  </w:style>
  <w:style w:type="paragraph" w:styleId="Obsah3">
    <w:name w:val="toc 3"/>
    <w:basedOn w:val="Normln"/>
    <w:next w:val="Normln"/>
    <w:autoRedefine/>
    <w:uiPriority w:val="39"/>
    <w:unhideWhenUsed/>
    <w:rsid w:val="000E165D"/>
    <w:pPr>
      <w:ind w:left="480"/>
    </w:pPr>
    <w:rPr>
      <w:rFonts w:asciiTheme="minorHAnsi" w:hAnsiTheme="minorHAnsi" w:cstheme="minorHAnsi"/>
      <w:i/>
      <w:iCs/>
      <w:sz w:val="20"/>
      <w:szCs w:val="20"/>
    </w:rPr>
  </w:style>
  <w:style w:type="paragraph" w:styleId="Obsah4">
    <w:name w:val="toc 4"/>
    <w:basedOn w:val="Normln"/>
    <w:next w:val="Normln"/>
    <w:autoRedefine/>
    <w:uiPriority w:val="39"/>
    <w:semiHidden/>
    <w:unhideWhenUsed/>
    <w:rsid w:val="000E165D"/>
    <w:pPr>
      <w:ind w:left="720"/>
    </w:pPr>
    <w:rPr>
      <w:rFonts w:asciiTheme="minorHAnsi" w:hAnsiTheme="minorHAnsi" w:cstheme="minorHAnsi"/>
      <w:sz w:val="18"/>
      <w:szCs w:val="18"/>
    </w:rPr>
  </w:style>
  <w:style w:type="paragraph" w:styleId="Obsah5">
    <w:name w:val="toc 5"/>
    <w:basedOn w:val="Normln"/>
    <w:next w:val="Normln"/>
    <w:autoRedefine/>
    <w:uiPriority w:val="39"/>
    <w:semiHidden/>
    <w:unhideWhenUsed/>
    <w:rsid w:val="000E165D"/>
    <w:pPr>
      <w:ind w:left="960"/>
    </w:pPr>
    <w:rPr>
      <w:rFonts w:asciiTheme="minorHAnsi" w:hAnsiTheme="minorHAnsi" w:cstheme="minorHAnsi"/>
      <w:sz w:val="18"/>
      <w:szCs w:val="18"/>
    </w:rPr>
  </w:style>
  <w:style w:type="paragraph" w:styleId="Obsah6">
    <w:name w:val="toc 6"/>
    <w:basedOn w:val="Normln"/>
    <w:next w:val="Normln"/>
    <w:autoRedefine/>
    <w:uiPriority w:val="39"/>
    <w:semiHidden/>
    <w:unhideWhenUsed/>
    <w:rsid w:val="000E165D"/>
    <w:pPr>
      <w:ind w:left="1200"/>
    </w:pPr>
    <w:rPr>
      <w:rFonts w:asciiTheme="minorHAnsi" w:hAnsiTheme="minorHAnsi" w:cstheme="minorHAnsi"/>
      <w:sz w:val="18"/>
      <w:szCs w:val="18"/>
    </w:rPr>
  </w:style>
  <w:style w:type="paragraph" w:styleId="Obsah7">
    <w:name w:val="toc 7"/>
    <w:basedOn w:val="Normln"/>
    <w:next w:val="Normln"/>
    <w:autoRedefine/>
    <w:uiPriority w:val="39"/>
    <w:semiHidden/>
    <w:unhideWhenUsed/>
    <w:rsid w:val="000E165D"/>
    <w:pPr>
      <w:ind w:left="1440"/>
    </w:pPr>
    <w:rPr>
      <w:rFonts w:asciiTheme="minorHAnsi" w:hAnsiTheme="minorHAnsi" w:cstheme="minorHAnsi"/>
      <w:sz w:val="18"/>
      <w:szCs w:val="18"/>
    </w:rPr>
  </w:style>
  <w:style w:type="paragraph" w:styleId="Obsah8">
    <w:name w:val="toc 8"/>
    <w:basedOn w:val="Normln"/>
    <w:next w:val="Normln"/>
    <w:autoRedefine/>
    <w:uiPriority w:val="39"/>
    <w:semiHidden/>
    <w:unhideWhenUsed/>
    <w:rsid w:val="000E165D"/>
    <w:pPr>
      <w:ind w:left="1680"/>
    </w:pPr>
    <w:rPr>
      <w:rFonts w:asciiTheme="minorHAnsi" w:hAnsiTheme="minorHAnsi" w:cstheme="minorHAnsi"/>
      <w:sz w:val="18"/>
      <w:szCs w:val="18"/>
    </w:rPr>
  </w:style>
  <w:style w:type="paragraph" w:styleId="Obsah9">
    <w:name w:val="toc 9"/>
    <w:basedOn w:val="Normln"/>
    <w:next w:val="Normln"/>
    <w:autoRedefine/>
    <w:uiPriority w:val="39"/>
    <w:semiHidden/>
    <w:unhideWhenUsed/>
    <w:rsid w:val="000E165D"/>
    <w:pPr>
      <w:ind w:left="1920"/>
    </w:pPr>
    <w:rPr>
      <w:rFonts w:asciiTheme="minorHAnsi" w:hAnsiTheme="minorHAnsi" w:cstheme="minorHAnsi"/>
      <w:sz w:val="18"/>
      <w:szCs w:val="18"/>
    </w:rPr>
  </w:style>
  <w:style w:type="character" w:customStyle="1" w:styleId="Nadpis2Char">
    <w:name w:val="Nadpis 2 Char"/>
    <w:basedOn w:val="Standardnpsmoodstavce"/>
    <w:link w:val="Nadpis2"/>
    <w:uiPriority w:val="9"/>
    <w:rsid w:val="00572151"/>
    <w:rPr>
      <w:rFonts w:ascii="Times New Roman" w:eastAsiaTheme="majorEastAsia" w:hAnsi="Times New Roman" w:cstheme="majorBidi"/>
      <w:b/>
      <w:sz w:val="28"/>
      <w:szCs w:val="26"/>
      <w:lang w:eastAsia="cs-CZ"/>
    </w:rPr>
  </w:style>
  <w:style w:type="numbering" w:customStyle="1" w:styleId="Aktulnseznam1">
    <w:name w:val="Aktuální seznam1"/>
    <w:uiPriority w:val="99"/>
    <w:rsid w:val="000E165D"/>
    <w:pPr>
      <w:numPr>
        <w:numId w:val="19"/>
      </w:numPr>
    </w:pPr>
  </w:style>
  <w:style w:type="character" w:customStyle="1" w:styleId="Nadpis3Char">
    <w:name w:val="Nadpis 3 Char"/>
    <w:basedOn w:val="Standardnpsmoodstavce"/>
    <w:link w:val="Nadpis3"/>
    <w:uiPriority w:val="9"/>
    <w:semiHidden/>
    <w:rsid w:val="00460B39"/>
    <w:rPr>
      <w:rFonts w:asciiTheme="majorHAnsi" w:eastAsiaTheme="majorEastAsia" w:hAnsiTheme="majorHAnsi" w:cstheme="majorBidi"/>
      <w:color w:val="1F3763" w:themeColor="accent1" w:themeShade="7F"/>
      <w:lang w:eastAsia="cs-CZ"/>
    </w:rPr>
  </w:style>
  <w:style w:type="character" w:customStyle="1" w:styleId="Nadpis4Char">
    <w:name w:val="Nadpis 4 Char"/>
    <w:basedOn w:val="Standardnpsmoodstavce"/>
    <w:link w:val="Nadpis4"/>
    <w:uiPriority w:val="9"/>
    <w:semiHidden/>
    <w:rsid w:val="00460B39"/>
    <w:rPr>
      <w:rFonts w:asciiTheme="majorHAnsi" w:eastAsiaTheme="majorEastAsia" w:hAnsiTheme="majorHAnsi" w:cstheme="majorBidi"/>
      <w:i/>
      <w:iCs/>
      <w:color w:val="2F5496" w:themeColor="accent1" w:themeShade="BF"/>
      <w:lang w:eastAsia="cs-CZ"/>
    </w:rPr>
  </w:style>
  <w:style w:type="character" w:customStyle="1" w:styleId="Nadpis5Char">
    <w:name w:val="Nadpis 5 Char"/>
    <w:basedOn w:val="Standardnpsmoodstavce"/>
    <w:link w:val="Nadpis5"/>
    <w:uiPriority w:val="9"/>
    <w:semiHidden/>
    <w:rsid w:val="00460B39"/>
    <w:rPr>
      <w:rFonts w:asciiTheme="majorHAnsi" w:eastAsiaTheme="majorEastAsia" w:hAnsiTheme="majorHAnsi" w:cstheme="majorBidi"/>
      <w:color w:val="2F5496" w:themeColor="accent1" w:themeShade="BF"/>
      <w:lang w:eastAsia="cs-CZ"/>
    </w:rPr>
  </w:style>
  <w:style w:type="character" w:customStyle="1" w:styleId="Nadpis6Char">
    <w:name w:val="Nadpis 6 Char"/>
    <w:basedOn w:val="Standardnpsmoodstavce"/>
    <w:link w:val="Nadpis6"/>
    <w:uiPriority w:val="9"/>
    <w:semiHidden/>
    <w:rsid w:val="00460B39"/>
    <w:rPr>
      <w:rFonts w:asciiTheme="majorHAnsi" w:eastAsiaTheme="majorEastAsia" w:hAnsiTheme="majorHAnsi" w:cstheme="majorBidi"/>
      <w:color w:val="1F3763" w:themeColor="accent1" w:themeShade="7F"/>
      <w:lang w:eastAsia="cs-CZ"/>
    </w:rPr>
  </w:style>
  <w:style w:type="character" w:customStyle="1" w:styleId="Nadpis7Char">
    <w:name w:val="Nadpis 7 Char"/>
    <w:basedOn w:val="Standardnpsmoodstavce"/>
    <w:link w:val="Nadpis7"/>
    <w:uiPriority w:val="9"/>
    <w:semiHidden/>
    <w:rsid w:val="00460B39"/>
    <w:rPr>
      <w:rFonts w:asciiTheme="majorHAnsi" w:eastAsiaTheme="majorEastAsia" w:hAnsiTheme="majorHAnsi" w:cstheme="majorBidi"/>
      <w:i/>
      <w:iCs/>
      <w:color w:val="1F3763" w:themeColor="accent1" w:themeShade="7F"/>
      <w:lang w:eastAsia="cs-CZ"/>
    </w:rPr>
  </w:style>
  <w:style w:type="character" w:customStyle="1" w:styleId="Nadpis8Char">
    <w:name w:val="Nadpis 8 Char"/>
    <w:basedOn w:val="Standardnpsmoodstavce"/>
    <w:link w:val="Nadpis8"/>
    <w:uiPriority w:val="9"/>
    <w:semiHidden/>
    <w:rsid w:val="00460B39"/>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460B39"/>
    <w:rPr>
      <w:rFonts w:asciiTheme="majorHAnsi" w:eastAsiaTheme="majorEastAsia" w:hAnsiTheme="majorHAnsi" w:cstheme="majorBidi"/>
      <w:i/>
      <w:iCs/>
      <w:color w:val="272727" w:themeColor="text1" w:themeTint="D8"/>
      <w:sz w:val="21"/>
      <w:szCs w:val="21"/>
      <w:lang w:eastAsia="cs-CZ"/>
    </w:rPr>
  </w:style>
  <w:style w:type="paragraph" w:styleId="FormtovanvHTML">
    <w:name w:val="HTML Preformatted"/>
    <w:basedOn w:val="Normln"/>
    <w:link w:val="FormtovanvHTMLChar"/>
    <w:uiPriority w:val="99"/>
    <w:semiHidden/>
    <w:unhideWhenUsed/>
    <w:rsid w:val="00304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rsid w:val="00304F9B"/>
    <w:rPr>
      <w:rFonts w:ascii="Courier New" w:eastAsia="Times New Roman" w:hAnsi="Courier New" w:cs="Courier New"/>
      <w:sz w:val="20"/>
      <w:szCs w:val="20"/>
      <w:lang w:eastAsia="cs-CZ"/>
    </w:rPr>
  </w:style>
  <w:style w:type="character" w:customStyle="1" w:styleId="y2iqfc">
    <w:name w:val="y2iqfc"/>
    <w:basedOn w:val="Standardnpsmoodstavce"/>
    <w:rsid w:val="00304F9B"/>
  </w:style>
  <w:style w:type="paragraph" w:styleId="Revize">
    <w:name w:val="Revision"/>
    <w:hidden/>
    <w:uiPriority w:val="99"/>
    <w:semiHidden/>
    <w:rsid w:val="00F0276B"/>
    <w:rPr>
      <w:rFonts w:ascii="Times New Roman" w:eastAsia="Times New Roman" w:hAnsi="Times New Roman" w:cs="Times New Roman"/>
      <w:lang w:eastAsia="cs-CZ"/>
    </w:rPr>
  </w:style>
  <w:style w:type="character" w:styleId="Odkaznakoment">
    <w:name w:val="annotation reference"/>
    <w:basedOn w:val="Standardnpsmoodstavce"/>
    <w:uiPriority w:val="99"/>
    <w:semiHidden/>
    <w:unhideWhenUsed/>
    <w:rsid w:val="00AE7E8D"/>
    <w:rPr>
      <w:sz w:val="16"/>
      <w:szCs w:val="16"/>
    </w:rPr>
  </w:style>
  <w:style w:type="paragraph" w:styleId="Textkomente">
    <w:name w:val="annotation text"/>
    <w:basedOn w:val="Normln"/>
    <w:link w:val="TextkomenteChar"/>
    <w:uiPriority w:val="99"/>
    <w:unhideWhenUsed/>
    <w:rsid w:val="00AE7E8D"/>
    <w:rPr>
      <w:sz w:val="20"/>
      <w:szCs w:val="20"/>
    </w:rPr>
  </w:style>
  <w:style w:type="character" w:customStyle="1" w:styleId="TextkomenteChar">
    <w:name w:val="Text komentáře Char"/>
    <w:basedOn w:val="Standardnpsmoodstavce"/>
    <w:link w:val="Textkomente"/>
    <w:uiPriority w:val="99"/>
    <w:rsid w:val="00AE7E8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E7E8D"/>
    <w:rPr>
      <w:b/>
      <w:bCs/>
    </w:rPr>
  </w:style>
  <w:style w:type="character" w:customStyle="1" w:styleId="PedmtkomenteChar">
    <w:name w:val="Předmět komentáře Char"/>
    <w:basedOn w:val="TextkomenteChar"/>
    <w:link w:val="Pedmtkomente"/>
    <w:uiPriority w:val="99"/>
    <w:semiHidden/>
    <w:rsid w:val="00AE7E8D"/>
    <w:rPr>
      <w:rFonts w:ascii="Times New Roman" w:eastAsia="Times New Roman" w:hAnsi="Times New Roman" w:cs="Times New Roman"/>
      <w:b/>
      <w:bCs/>
      <w:sz w:val="20"/>
      <w:szCs w:val="20"/>
      <w:lang w:eastAsia="cs-CZ"/>
    </w:rPr>
  </w:style>
  <w:style w:type="paragraph" w:customStyle="1" w:styleId="Formattext">
    <w:name w:val="Format_text"/>
    <w:basedOn w:val="Normln"/>
    <w:link w:val="FormattextChar"/>
    <w:qFormat/>
    <w:rsid w:val="00572151"/>
    <w:pPr>
      <w:spacing w:line="360" w:lineRule="auto"/>
      <w:ind w:firstLine="567"/>
      <w:jc w:val="both"/>
    </w:pPr>
  </w:style>
  <w:style w:type="character" w:customStyle="1" w:styleId="FormattextChar">
    <w:name w:val="Format_text Char"/>
    <w:basedOn w:val="Standardnpsmoodstavce"/>
    <w:link w:val="Formattext"/>
    <w:rsid w:val="00572151"/>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0728">
      <w:bodyDiv w:val="1"/>
      <w:marLeft w:val="0"/>
      <w:marRight w:val="0"/>
      <w:marTop w:val="0"/>
      <w:marBottom w:val="0"/>
      <w:divBdr>
        <w:top w:val="none" w:sz="0" w:space="0" w:color="auto"/>
        <w:left w:val="none" w:sz="0" w:space="0" w:color="auto"/>
        <w:bottom w:val="none" w:sz="0" w:space="0" w:color="auto"/>
        <w:right w:val="none" w:sz="0" w:space="0" w:color="auto"/>
      </w:divBdr>
    </w:div>
    <w:div w:id="112947549">
      <w:bodyDiv w:val="1"/>
      <w:marLeft w:val="0"/>
      <w:marRight w:val="0"/>
      <w:marTop w:val="0"/>
      <w:marBottom w:val="0"/>
      <w:divBdr>
        <w:top w:val="none" w:sz="0" w:space="0" w:color="auto"/>
        <w:left w:val="none" w:sz="0" w:space="0" w:color="auto"/>
        <w:bottom w:val="none" w:sz="0" w:space="0" w:color="auto"/>
        <w:right w:val="none" w:sz="0" w:space="0" w:color="auto"/>
      </w:divBdr>
    </w:div>
    <w:div w:id="119810125">
      <w:bodyDiv w:val="1"/>
      <w:marLeft w:val="0"/>
      <w:marRight w:val="0"/>
      <w:marTop w:val="0"/>
      <w:marBottom w:val="0"/>
      <w:divBdr>
        <w:top w:val="none" w:sz="0" w:space="0" w:color="auto"/>
        <w:left w:val="none" w:sz="0" w:space="0" w:color="auto"/>
        <w:bottom w:val="none" w:sz="0" w:space="0" w:color="auto"/>
        <w:right w:val="none" w:sz="0" w:space="0" w:color="auto"/>
      </w:divBdr>
    </w:div>
    <w:div w:id="141385581">
      <w:bodyDiv w:val="1"/>
      <w:marLeft w:val="0"/>
      <w:marRight w:val="0"/>
      <w:marTop w:val="0"/>
      <w:marBottom w:val="0"/>
      <w:divBdr>
        <w:top w:val="none" w:sz="0" w:space="0" w:color="auto"/>
        <w:left w:val="none" w:sz="0" w:space="0" w:color="auto"/>
        <w:bottom w:val="none" w:sz="0" w:space="0" w:color="auto"/>
        <w:right w:val="none" w:sz="0" w:space="0" w:color="auto"/>
      </w:divBdr>
      <w:divsChild>
        <w:div w:id="1733969315">
          <w:marLeft w:val="0"/>
          <w:marRight w:val="0"/>
          <w:marTop w:val="0"/>
          <w:marBottom w:val="0"/>
          <w:divBdr>
            <w:top w:val="none" w:sz="0" w:space="0" w:color="auto"/>
            <w:left w:val="none" w:sz="0" w:space="0" w:color="auto"/>
            <w:bottom w:val="none" w:sz="0" w:space="0" w:color="auto"/>
            <w:right w:val="none" w:sz="0" w:space="0" w:color="auto"/>
          </w:divBdr>
          <w:divsChild>
            <w:div w:id="73668993">
              <w:marLeft w:val="0"/>
              <w:marRight w:val="0"/>
              <w:marTop w:val="0"/>
              <w:marBottom w:val="0"/>
              <w:divBdr>
                <w:top w:val="none" w:sz="0" w:space="0" w:color="auto"/>
                <w:left w:val="none" w:sz="0" w:space="0" w:color="auto"/>
                <w:bottom w:val="none" w:sz="0" w:space="0" w:color="auto"/>
                <w:right w:val="none" w:sz="0" w:space="0" w:color="auto"/>
              </w:divBdr>
              <w:divsChild>
                <w:div w:id="160923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72558">
      <w:bodyDiv w:val="1"/>
      <w:marLeft w:val="0"/>
      <w:marRight w:val="0"/>
      <w:marTop w:val="0"/>
      <w:marBottom w:val="0"/>
      <w:divBdr>
        <w:top w:val="none" w:sz="0" w:space="0" w:color="auto"/>
        <w:left w:val="none" w:sz="0" w:space="0" w:color="auto"/>
        <w:bottom w:val="none" w:sz="0" w:space="0" w:color="auto"/>
        <w:right w:val="none" w:sz="0" w:space="0" w:color="auto"/>
      </w:divBdr>
    </w:div>
    <w:div w:id="234828657">
      <w:bodyDiv w:val="1"/>
      <w:marLeft w:val="0"/>
      <w:marRight w:val="0"/>
      <w:marTop w:val="0"/>
      <w:marBottom w:val="0"/>
      <w:divBdr>
        <w:top w:val="none" w:sz="0" w:space="0" w:color="auto"/>
        <w:left w:val="none" w:sz="0" w:space="0" w:color="auto"/>
        <w:bottom w:val="none" w:sz="0" w:space="0" w:color="auto"/>
        <w:right w:val="none" w:sz="0" w:space="0" w:color="auto"/>
      </w:divBdr>
    </w:div>
    <w:div w:id="242641286">
      <w:bodyDiv w:val="1"/>
      <w:marLeft w:val="0"/>
      <w:marRight w:val="0"/>
      <w:marTop w:val="0"/>
      <w:marBottom w:val="0"/>
      <w:divBdr>
        <w:top w:val="none" w:sz="0" w:space="0" w:color="auto"/>
        <w:left w:val="none" w:sz="0" w:space="0" w:color="auto"/>
        <w:bottom w:val="none" w:sz="0" w:space="0" w:color="auto"/>
        <w:right w:val="none" w:sz="0" w:space="0" w:color="auto"/>
      </w:divBdr>
    </w:div>
    <w:div w:id="295573540">
      <w:bodyDiv w:val="1"/>
      <w:marLeft w:val="0"/>
      <w:marRight w:val="0"/>
      <w:marTop w:val="0"/>
      <w:marBottom w:val="0"/>
      <w:divBdr>
        <w:top w:val="none" w:sz="0" w:space="0" w:color="auto"/>
        <w:left w:val="none" w:sz="0" w:space="0" w:color="auto"/>
        <w:bottom w:val="none" w:sz="0" w:space="0" w:color="auto"/>
        <w:right w:val="none" w:sz="0" w:space="0" w:color="auto"/>
      </w:divBdr>
    </w:div>
    <w:div w:id="340278145">
      <w:bodyDiv w:val="1"/>
      <w:marLeft w:val="0"/>
      <w:marRight w:val="0"/>
      <w:marTop w:val="0"/>
      <w:marBottom w:val="0"/>
      <w:divBdr>
        <w:top w:val="none" w:sz="0" w:space="0" w:color="auto"/>
        <w:left w:val="none" w:sz="0" w:space="0" w:color="auto"/>
        <w:bottom w:val="none" w:sz="0" w:space="0" w:color="auto"/>
        <w:right w:val="none" w:sz="0" w:space="0" w:color="auto"/>
      </w:divBdr>
    </w:div>
    <w:div w:id="390427518">
      <w:bodyDiv w:val="1"/>
      <w:marLeft w:val="0"/>
      <w:marRight w:val="0"/>
      <w:marTop w:val="0"/>
      <w:marBottom w:val="0"/>
      <w:divBdr>
        <w:top w:val="none" w:sz="0" w:space="0" w:color="auto"/>
        <w:left w:val="none" w:sz="0" w:space="0" w:color="auto"/>
        <w:bottom w:val="none" w:sz="0" w:space="0" w:color="auto"/>
        <w:right w:val="none" w:sz="0" w:space="0" w:color="auto"/>
      </w:divBdr>
    </w:div>
    <w:div w:id="418406226">
      <w:bodyDiv w:val="1"/>
      <w:marLeft w:val="0"/>
      <w:marRight w:val="0"/>
      <w:marTop w:val="0"/>
      <w:marBottom w:val="0"/>
      <w:divBdr>
        <w:top w:val="none" w:sz="0" w:space="0" w:color="auto"/>
        <w:left w:val="none" w:sz="0" w:space="0" w:color="auto"/>
        <w:bottom w:val="none" w:sz="0" w:space="0" w:color="auto"/>
        <w:right w:val="none" w:sz="0" w:space="0" w:color="auto"/>
      </w:divBdr>
      <w:divsChild>
        <w:div w:id="499928581">
          <w:marLeft w:val="0"/>
          <w:marRight w:val="0"/>
          <w:marTop w:val="0"/>
          <w:marBottom w:val="0"/>
          <w:divBdr>
            <w:top w:val="none" w:sz="0" w:space="0" w:color="auto"/>
            <w:left w:val="none" w:sz="0" w:space="0" w:color="auto"/>
            <w:bottom w:val="none" w:sz="0" w:space="0" w:color="auto"/>
            <w:right w:val="none" w:sz="0" w:space="0" w:color="auto"/>
          </w:divBdr>
          <w:divsChild>
            <w:div w:id="656760916">
              <w:marLeft w:val="0"/>
              <w:marRight w:val="0"/>
              <w:marTop w:val="0"/>
              <w:marBottom w:val="0"/>
              <w:divBdr>
                <w:top w:val="none" w:sz="0" w:space="0" w:color="auto"/>
                <w:left w:val="none" w:sz="0" w:space="0" w:color="auto"/>
                <w:bottom w:val="none" w:sz="0" w:space="0" w:color="auto"/>
                <w:right w:val="none" w:sz="0" w:space="0" w:color="auto"/>
              </w:divBdr>
              <w:divsChild>
                <w:div w:id="1680159819">
                  <w:marLeft w:val="0"/>
                  <w:marRight w:val="0"/>
                  <w:marTop w:val="0"/>
                  <w:marBottom w:val="0"/>
                  <w:divBdr>
                    <w:top w:val="none" w:sz="0" w:space="0" w:color="auto"/>
                    <w:left w:val="none" w:sz="0" w:space="0" w:color="auto"/>
                    <w:bottom w:val="none" w:sz="0" w:space="0" w:color="auto"/>
                    <w:right w:val="none" w:sz="0" w:space="0" w:color="auto"/>
                  </w:divBdr>
                </w:div>
              </w:divsChild>
            </w:div>
            <w:div w:id="1138574738">
              <w:marLeft w:val="0"/>
              <w:marRight w:val="0"/>
              <w:marTop w:val="0"/>
              <w:marBottom w:val="0"/>
              <w:divBdr>
                <w:top w:val="none" w:sz="0" w:space="0" w:color="auto"/>
                <w:left w:val="none" w:sz="0" w:space="0" w:color="auto"/>
                <w:bottom w:val="none" w:sz="0" w:space="0" w:color="auto"/>
                <w:right w:val="none" w:sz="0" w:space="0" w:color="auto"/>
              </w:divBdr>
              <w:divsChild>
                <w:div w:id="75158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91487">
          <w:marLeft w:val="0"/>
          <w:marRight w:val="0"/>
          <w:marTop w:val="0"/>
          <w:marBottom w:val="0"/>
          <w:divBdr>
            <w:top w:val="none" w:sz="0" w:space="0" w:color="auto"/>
            <w:left w:val="none" w:sz="0" w:space="0" w:color="auto"/>
            <w:bottom w:val="none" w:sz="0" w:space="0" w:color="auto"/>
            <w:right w:val="none" w:sz="0" w:space="0" w:color="auto"/>
          </w:divBdr>
          <w:divsChild>
            <w:div w:id="2124422110">
              <w:marLeft w:val="0"/>
              <w:marRight w:val="0"/>
              <w:marTop w:val="0"/>
              <w:marBottom w:val="0"/>
              <w:divBdr>
                <w:top w:val="none" w:sz="0" w:space="0" w:color="auto"/>
                <w:left w:val="none" w:sz="0" w:space="0" w:color="auto"/>
                <w:bottom w:val="none" w:sz="0" w:space="0" w:color="auto"/>
                <w:right w:val="none" w:sz="0" w:space="0" w:color="auto"/>
              </w:divBdr>
              <w:divsChild>
                <w:div w:id="953293648">
                  <w:marLeft w:val="0"/>
                  <w:marRight w:val="0"/>
                  <w:marTop w:val="0"/>
                  <w:marBottom w:val="0"/>
                  <w:divBdr>
                    <w:top w:val="none" w:sz="0" w:space="0" w:color="auto"/>
                    <w:left w:val="none" w:sz="0" w:space="0" w:color="auto"/>
                    <w:bottom w:val="none" w:sz="0" w:space="0" w:color="auto"/>
                    <w:right w:val="none" w:sz="0" w:space="0" w:color="auto"/>
                  </w:divBdr>
                </w:div>
                <w:div w:id="1619291307">
                  <w:marLeft w:val="0"/>
                  <w:marRight w:val="0"/>
                  <w:marTop w:val="0"/>
                  <w:marBottom w:val="0"/>
                  <w:divBdr>
                    <w:top w:val="none" w:sz="0" w:space="0" w:color="auto"/>
                    <w:left w:val="none" w:sz="0" w:space="0" w:color="auto"/>
                    <w:bottom w:val="none" w:sz="0" w:space="0" w:color="auto"/>
                    <w:right w:val="none" w:sz="0" w:space="0" w:color="auto"/>
                  </w:divBdr>
                </w:div>
              </w:divsChild>
            </w:div>
            <w:div w:id="706417062">
              <w:marLeft w:val="0"/>
              <w:marRight w:val="0"/>
              <w:marTop w:val="0"/>
              <w:marBottom w:val="0"/>
              <w:divBdr>
                <w:top w:val="none" w:sz="0" w:space="0" w:color="auto"/>
                <w:left w:val="none" w:sz="0" w:space="0" w:color="auto"/>
                <w:bottom w:val="none" w:sz="0" w:space="0" w:color="auto"/>
                <w:right w:val="none" w:sz="0" w:space="0" w:color="auto"/>
              </w:divBdr>
              <w:divsChild>
                <w:div w:id="46400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04746">
      <w:bodyDiv w:val="1"/>
      <w:marLeft w:val="0"/>
      <w:marRight w:val="0"/>
      <w:marTop w:val="0"/>
      <w:marBottom w:val="0"/>
      <w:divBdr>
        <w:top w:val="none" w:sz="0" w:space="0" w:color="auto"/>
        <w:left w:val="none" w:sz="0" w:space="0" w:color="auto"/>
        <w:bottom w:val="none" w:sz="0" w:space="0" w:color="auto"/>
        <w:right w:val="none" w:sz="0" w:space="0" w:color="auto"/>
      </w:divBdr>
      <w:divsChild>
        <w:div w:id="337538019">
          <w:marLeft w:val="0"/>
          <w:marRight w:val="0"/>
          <w:marTop w:val="0"/>
          <w:marBottom w:val="0"/>
          <w:divBdr>
            <w:top w:val="none" w:sz="0" w:space="0" w:color="auto"/>
            <w:left w:val="none" w:sz="0" w:space="0" w:color="auto"/>
            <w:bottom w:val="none" w:sz="0" w:space="0" w:color="auto"/>
            <w:right w:val="none" w:sz="0" w:space="0" w:color="auto"/>
          </w:divBdr>
          <w:divsChild>
            <w:div w:id="1011026742">
              <w:marLeft w:val="0"/>
              <w:marRight w:val="0"/>
              <w:marTop w:val="0"/>
              <w:marBottom w:val="0"/>
              <w:divBdr>
                <w:top w:val="none" w:sz="0" w:space="0" w:color="auto"/>
                <w:left w:val="none" w:sz="0" w:space="0" w:color="auto"/>
                <w:bottom w:val="none" w:sz="0" w:space="0" w:color="auto"/>
                <w:right w:val="none" w:sz="0" w:space="0" w:color="auto"/>
              </w:divBdr>
              <w:divsChild>
                <w:div w:id="11329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72381">
          <w:marLeft w:val="0"/>
          <w:marRight w:val="0"/>
          <w:marTop w:val="0"/>
          <w:marBottom w:val="0"/>
          <w:divBdr>
            <w:top w:val="none" w:sz="0" w:space="0" w:color="auto"/>
            <w:left w:val="none" w:sz="0" w:space="0" w:color="auto"/>
            <w:bottom w:val="none" w:sz="0" w:space="0" w:color="auto"/>
            <w:right w:val="none" w:sz="0" w:space="0" w:color="auto"/>
          </w:divBdr>
          <w:divsChild>
            <w:div w:id="2120367378">
              <w:marLeft w:val="0"/>
              <w:marRight w:val="0"/>
              <w:marTop w:val="0"/>
              <w:marBottom w:val="0"/>
              <w:divBdr>
                <w:top w:val="none" w:sz="0" w:space="0" w:color="auto"/>
                <w:left w:val="none" w:sz="0" w:space="0" w:color="auto"/>
                <w:bottom w:val="none" w:sz="0" w:space="0" w:color="auto"/>
                <w:right w:val="none" w:sz="0" w:space="0" w:color="auto"/>
              </w:divBdr>
              <w:divsChild>
                <w:div w:id="2132431584">
                  <w:marLeft w:val="0"/>
                  <w:marRight w:val="0"/>
                  <w:marTop w:val="0"/>
                  <w:marBottom w:val="0"/>
                  <w:divBdr>
                    <w:top w:val="none" w:sz="0" w:space="0" w:color="auto"/>
                    <w:left w:val="none" w:sz="0" w:space="0" w:color="auto"/>
                    <w:bottom w:val="none" w:sz="0" w:space="0" w:color="auto"/>
                    <w:right w:val="none" w:sz="0" w:space="0" w:color="auto"/>
                  </w:divBdr>
                </w:div>
              </w:divsChild>
            </w:div>
            <w:div w:id="1906065969">
              <w:marLeft w:val="0"/>
              <w:marRight w:val="0"/>
              <w:marTop w:val="0"/>
              <w:marBottom w:val="0"/>
              <w:divBdr>
                <w:top w:val="none" w:sz="0" w:space="0" w:color="auto"/>
                <w:left w:val="none" w:sz="0" w:space="0" w:color="auto"/>
                <w:bottom w:val="none" w:sz="0" w:space="0" w:color="auto"/>
                <w:right w:val="none" w:sz="0" w:space="0" w:color="auto"/>
              </w:divBdr>
              <w:divsChild>
                <w:div w:id="183641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8964498">
      <w:bodyDiv w:val="1"/>
      <w:marLeft w:val="0"/>
      <w:marRight w:val="0"/>
      <w:marTop w:val="0"/>
      <w:marBottom w:val="0"/>
      <w:divBdr>
        <w:top w:val="none" w:sz="0" w:space="0" w:color="auto"/>
        <w:left w:val="none" w:sz="0" w:space="0" w:color="auto"/>
        <w:bottom w:val="none" w:sz="0" w:space="0" w:color="auto"/>
        <w:right w:val="none" w:sz="0" w:space="0" w:color="auto"/>
      </w:divBdr>
      <w:divsChild>
        <w:div w:id="158153035">
          <w:marLeft w:val="0"/>
          <w:marRight w:val="0"/>
          <w:marTop w:val="0"/>
          <w:marBottom w:val="0"/>
          <w:divBdr>
            <w:top w:val="none" w:sz="0" w:space="0" w:color="auto"/>
            <w:left w:val="none" w:sz="0" w:space="0" w:color="auto"/>
            <w:bottom w:val="none" w:sz="0" w:space="0" w:color="auto"/>
            <w:right w:val="none" w:sz="0" w:space="0" w:color="auto"/>
          </w:divBdr>
          <w:divsChild>
            <w:div w:id="1016612382">
              <w:marLeft w:val="0"/>
              <w:marRight w:val="0"/>
              <w:marTop w:val="0"/>
              <w:marBottom w:val="0"/>
              <w:divBdr>
                <w:top w:val="none" w:sz="0" w:space="0" w:color="auto"/>
                <w:left w:val="none" w:sz="0" w:space="0" w:color="auto"/>
                <w:bottom w:val="none" w:sz="0" w:space="0" w:color="auto"/>
                <w:right w:val="none" w:sz="0" w:space="0" w:color="auto"/>
              </w:divBdr>
              <w:divsChild>
                <w:div w:id="174333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183247">
      <w:bodyDiv w:val="1"/>
      <w:marLeft w:val="0"/>
      <w:marRight w:val="0"/>
      <w:marTop w:val="0"/>
      <w:marBottom w:val="0"/>
      <w:divBdr>
        <w:top w:val="none" w:sz="0" w:space="0" w:color="auto"/>
        <w:left w:val="none" w:sz="0" w:space="0" w:color="auto"/>
        <w:bottom w:val="none" w:sz="0" w:space="0" w:color="auto"/>
        <w:right w:val="none" w:sz="0" w:space="0" w:color="auto"/>
      </w:divBdr>
    </w:div>
    <w:div w:id="513767496">
      <w:bodyDiv w:val="1"/>
      <w:marLeft w:val="0"/>
      <w:marRight w:val="0"/>
      <w:marTop w:val="0"/>
      <w:marBottom w:val="0"/>
      <w:divBdr>
        <w:top w:val="none" w:sz="0" w:space="0" w:color="auto"/>
        <w:left w:val="none" w:sz="0" w:space="0" w:color="auto"/>
        <w:bottom w:val="none" w:sz="0" w:space="0" w:color="auto"/>
        <w:right w:val="none" w:sz="0" w:space="0" w:color="auto"/>
      </w:divBdr>
    </w:div>
    <w:div w:id="541092654">
      <w:bodyDiv w:val="1"/>
      <w:marLeft w:val="0"/>
      <w:marRight w:val="0"/>
      <w:marTop w:val="0"/>
      <w:marBottom w:val="0"/>
      <w:divBdr>
        <w:top w:val="none" w:sz="0" w:space="0" w:color="auto"/>
        <w:left w:val="none" w:sz="0" w:space="0" w:color="auto"/>
        <w:bottom w:val="none" w:sz="0" w:space="0" w:color="auto"/>
        <w:right w:val="none" w:sz="0" w:space="0" w:color="auto"/>
      </w:divBdr>
    </w:div>
    <w:div w:id="566065497">
      <w:bodyDiv w:val="1"/>
      <w:marLeft w:val="0"/>
      <w:marRight w:val="0"/>
      <w:marTop w:val="0"/>
      <w:marBottom w:val="0"/>
      <w:divBdr>
        <w:top w:val="none" w:sz="0" w:space="0" w:color="auto"/>
        <w:left w:val="none" w:sz="0" w:space="0" w:color="auto"/>
        <w:bottom w:val="none" w:sz="0" w:space="0" w:color="auto"/>
        <w:right w:val="none" w:sz="0" w:space="0" w:color="auto"/>
      </w:divBdr>
      <w:divsChild>
        <w:div w:id="127548541">
          <w:marLeft w:val="0"/>
          <w:marRight w:val="0"/>
          <w:marTop w:val="0"/>
          <w:marBottom w:val="0"/>
          <w:divBdr>
            <w:top w:val="none" w:sz="0" w:space="0" w:color="auto"/>
            <w:left w:val="none" w:sz="0" w:space="0" w:color="auto"/>
            <w:bottom w:val="none" w:sz="0" w:space="0" w:color="auto"/>
            <w:right w:val="none" w:sz="0" w:space="0" w:color="auto"/>
          </w:divBdr>
          <w:divsChild>
            <w:div w:id="1758865251">
              <w:marLeft w:val="0"/>
              <w:marRight w:val="0"/>
              <w:marTop w:val="0"/>
              <w:marBottom w:val="0"/>
              <w:divBdr>
                <w:top w:val="none" w:sz="0" w:space="0" w:color="auto"/>
                <w:left w:val="none" w:sz="0" w:space="0" w:color="auto"/>
                <w:bottom w:val="none" w:sz="0" w:space="0" w:color="auto"/>
                <w:right w:val="none" w:sz="0" w:space="0" w:color="auto"/>
              </w:divBdr>
              <w:divsChild>
                <w:div w:id="102887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12848">
          <w:marLeft w:val="0"/>
          <w:marRight w:val="0"/>
          <w:marTop w:val="0"/>
          <w:marBottom w:val="0"/>
          <w:divBdr>
            <w:top w:val="none" w:sz="0" w:space="0" w:color="auto"/>
            <w:left w:val="none" w:sz="0" w:space="0" w:color="auto"/>
            <w:bottom w:val="none" w:sz="0" w:space="0" w:color="auto"/>
            <w:right w:val="none" w:sz="0" w:space="0" w:color="auto"/>
          </w:divBdr>
          <w:divsChild>
            <w:div w:id="1045058813">
              <w:marLeft w:val="0"/>
              <w:marRight w:val="0"/>
              <w:marTop w:val="0"/>
              <w:marBottom w:val="0"/>
              <w:divBdr>
                <w:top w:val="none" w:sz="0" w:space="0" w:color="auto"/>
                <w:left w:val="none" w:sz="0" w:space="0" w:color="auto"/>
                <w:bottom w:val="none" w:sz="0" w:space="0" w:color="auto"/>
                <w:right w:val="none" w:sz="0" w:space="0" w:color="auto"/>
              </w:divBdr>
              <w:divsChild>
                <w:div w:id="772633836">
                  <w:marLeft w:val="0"/>
                  <w:marRight w:val="0"/>
                  <w:marTop w:val="0"/>
                  <w:marBottom w:val="0"/>
                  <w:divBdr>
                    <w:top w:val="none" w:sz="0" w:space="0" w:color="auto"/>
                    <w:left w:val="none" w:sz="0" w:space="0" w:color="auto"/>
                    <w:bottom w:val="none" w:sz="0" w:space="0" w:color="auto"/>
                    <w:right w:val="none" w:sz="0" w:space="0" w:color="auto"/>
                  </w:divBdr>
                </w:div>
              </w:divsChild>
            </w:div>
            <w:div w:id="1174421443">
              <w:marLeft w:val="0"/>
              <w:marRight w:val="0"/>
              <w:marTop w:val="0"/>
              <w:marBottom w:val="0"/>
              <w:divBdr>
                <w:top w:val="none" w:sz="0" w:space="0" w:color="auto"/>
                <w:left w:val="none" w:sz="0" w:space="0" w:color="auto"/>
                <w:bottom w:val="none" w:sz="0" w:space="0" w:color="auto"/>
                <w:right w:val="none" w:sz="0" w:space="0" w:color="auto"/>
              </w:divBdr>
              <w:divsChild>
                <w:div w:id="21009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152183">
      <w:bodyDiv w:val="1"/>
      <w:marLeft w:val="0"/>
      <w:marRight w:val="0"/>
      <w:marTop w:val="0"/>
      <w:marBottom w:val="0"/>
      <w:divBdr>
        <w:top w:val="none" w:sz="0" w:space="0" w:color="auto"/>
        <w:left w:val="none" w:sz="0" w:space="0" w:color="auto"/>
        <w:bottom w:val="none" w:sz="0" w:space="0" w:color="auto"/>
        <w:right w:val="none" w:sz="0" w:space="0" w:color="auto"/>
      </w:divBdr>
      <w:divsChild>
        <w:div w:id="641272837">
          <w:marLeft w:val="0"/>
          <w:marRight w:val="0"/>
          <w:marTop w:val="0"/>
          <w:marBottom w:val="0"/>
          <w:divBdr>
            <w:top w:val="none" w:sz="0" w:space="0" w:color="auto"/>
            <w:left w:val="none" w:sz="0" w:space="0" w:color="auto"/>
            <w:bottom w:val="none" w:sz="0" w:space="0" w:color="auto"/>
            <w:right w:val="none" w:sz="0" w:space="0" w:color="auto"/>
          </w:divBdr>
          <w:divsChild>
            <w:div w:id="1557397800">
              <w:marLeft w:val="0"/>
              <w:marRight w:val="0"/>
              <w:marTop w:val="0"/>
              <w:marBottom w:val="0"/>
              <w:divBdr>
                <w:top w:val="none" w:sz="0" w:space="0" w:color="auto"/>
                <w:left w:val="none" w:sz="0" w:space="0" w:color="auto"/>
                <w:bottom w:val="none" w:sz="0" w:space="0" w:color="auto"/>
                <w:right w:val="none" w:sz="0" w:space="0" w:color="auto"/>
              </w:divBdr>
              <w:divsChild>
                <w:div w:id="1612545275">
                  <w:marLeft w:val="0"/>
                  <w:marRight w:val="0"/>
                  <w:marTop w:val="0"/>
                  <w:marBottom w:val="0"/>
                  <w:divBdr>
                    <w:top w:val="none" w:sz="0" w:space="0" w:color="auto"/>
                    <w:left w:val="none" w:sz="0" w:space="0" w:color="auto"/>
                    <w:bottom w:val="none" w:sz="0" w:space="0" w:color="auto"/>
                    <w:right w:val="none" w:sz="0" w:space="0" w:color="auto"/>
                  </w:divBdr>
                </w:div>
              </w:divsChild>
            </w:div>
            <w:div w:id="1840850404">
              <w:marLeft w:val="0"/>
              <w:marRight w:val="0"/>
              <w:marTop w:val="0"/>
              <w:marBottom w:val="0"/>
              <w:divBdr>
                <w:top w:val="none" w:sz="0" w:space="0" w:color="auto"/>
                <w:left w:val="none" w:sz="0" w:space="0" w:color="auto"/>
                <w:bottom w:val="none" w:sz="0" w:space="0" w:color="auto"/>
                <w:right w:val="none" w:sz="0" w:space="0" w:color="auto"/>
              </w:divBdr>
              <w:divsChild>
                <w:div w:id="149575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88882">
          <w:marLeft w:val="0"/>
          <w:marRight w:val="0"/>
          <w:marTop w:val="0"/>
          <w:marBottom w:val="0"/>
          <w:divBdr>
            <w:top w:val="none" w:sz="0" w:space="0" w:color="auto"/>
            <w:left w:val="none" w:sz="0" w:space="0" w:color="auto"/>
            <w:bottom w:val="none" w:sz="0" w:space="0" w:color="auto"/>
            <w:right w:val="none" w:sz="0" w:space="0" w:color="auto"/>
          </w:divBdr>
          <w:divsChild>
            <w:div w:id="1707023680">
              <w:marLeft w:val="0"/>
              <w:marRight w:val="0"/>
              <w:marTop w:val="0"/>
              <w:marBottom w:val="0"/>
              <w:divBdr>
                <w:top w:val="none" w:sz="0" w:space="0" w:color="auto"/>
                <w:left w:val="none" w:sz="0" w:space="0" w:color="auto"/>
                <w:bottom w:val="none" w:sz="0" w:space="0" w:color="auto"/>
                <w:right w:val="none" w:sz="0" w:space="0" w:color="auto"/>
              </w:divBdr>
              <w:divsChild>
                <w:div w:id="544290596">
                  <w:marLeft w:val="0"/>
                  <w:marRight w:val="0"/>
                  <w:marTop w:val="0"/>
                  <w:marBottom w:val="0"/>
                  <w:divBdr>
                    <w:top w:val="none" w:sz="0" w:space="0" w:color="auto"/>
                    <w:left w:val="none" w:sz="0" w:space="0" w:color="auto"/>
                    <w:bottom w:val="none" w:sz="0" w:space="0" w:color="auto"/>
                    <w:right w:val="none" w:sz="0" w:space="0" w:color="auto"/>
                  </w:divBdr>
                </w:div>
                <w:div w:id="2043364776">
                  <w:marLeft w:val="0"/>
                  <w:marRight w:val="0"/>
                  <w:marTop w:val="0"/>
                  <w:marBottom w:val="0"/>
                  <w:divBdr>
                    <w:top w:val="none" w:sz="0" w:space="0" w:color="auto"/>
                    <w:left w:val="none" w:sz="0" w:space="0" w:color="auto"/>
                    <w:bottom w:val="none" w:sz="0" w:space="0" w:color="auto"/>
                    <w:right w:val="none" w:sz="0" w:space="0" w:color="auto"/>
                  </w:divBdr>
                </w:div>
              </w:divsChild>
            </w:div>
            <w:div w:id="249703609">
              <w:marLeft w:val="0"/>
              <w:marRight w:val="0"/>
              <w:marTop w:val="0"/>
              <w:marBottom w:val="0"/>
              <w:divBdr>
                <w:top w:val="none" w:sz="0" w:space="0" w:color="auto"/>
                <w:left w:val="none" w:sz="0" w:space="0" w:color="auto"/>
                <w:bottom w:val="none" w:sz="0" w:space="0" w:color="auto"/>
                <w:right w:val="none" w:sz="0" w:space="0" w:color="auto"/>
              </w:divBdr>
              <w:divsChild>
                <w:div w:id="112030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624208">
      <w:bodyDiv w:val="1"/>
      <w:marLeft w:val="0"/>
      <w:marRight w:val="0"/>
      <w:marTop w:val="0"/>
      <w:marBottom w:val="0"/>
      <w:divBdr>
        <w:top w:val="none" w:sz="0" w:space="0" w:color="auto"/>
        <w:left w:val="none" w:sz="0" w:space="0" w:color="auto"/>
        <w:bottom w:val="none" w:sz="0" w:space="0" w:color="auto"/>
        <w:right w:val="none" w:sz="0" w:space="0" w:color="auto"/>
      </w:divBdr>
    </w:div>
    <w:div w:id="587688650">
      <w:bodyDiv w:val="1"/>
      <w:marLeft w:val="0"/>
      <w:marRight w:val="0"/>
      <w:marTop w:val="0"/>
      <w:marBottom w:val="0"/>
      <w:divBdr>
        <w:top w:val="none" w:sz="0" w:space="0" w:color="auto"/>
        <w:left w:val="none" w:sz="0" w:space="0" w:color="auto"/>
        <w:bottom w:val="none" w:sz="0" w:space="0" w:color="auto"/>
        <w:right w:val="none" w:sz="0" w:space="0" w:color="auto"/>
      </w:divBdr>
      <w:divsChild>
        <w:div w:id="413667130">
          <w:marLeft w:val="0"/>
          <w:marRight w:val="0"/>
          <w:marTop w:val="0"/>
          <w:marBottom w:val="0"/>
          <w:divBdr>
            <w:top w:val="none" w:sz="0" w:space="0" w:color="auto"/>
            <w:left w:val="none" w:sz="0" w:space="0" w:color="auto"/>
            <w:bottom w:val="none" w:sz="0" w:space="0" w:color="auto"/>
            <w:right w:val="none" w:sz="0" w:space="0" w:color="auto"/>
          </w:divBdr>
          <w:divsChild>
            <w:div w:id="1915243182">
              <w:marLeft w:val="0"/>
              <w:marRight w:val="0"/>
              <w:marTop w:val="0"/>
              <w:marBottom w:val="0"/>
              <w:divBdr>
                <w:top w:val="none" w:sz="0" w:space="0" w:color="auto"/>
                <w:left w:val="none" w:sz="0" w:space="0" w:color="auto"/>
                <w:bottom w:val="none" w:sz="0" w:space="0" w:color="auto"/>
                <w:right w:val="none" w:sz="0" w:space="0" w:color="auto"/>
              </w:divBdr>
              <w:divsChild>
                <w:div w:id="55616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79805">
      <w:bodyDiv w:val="1"/>
      <w:marLeft w:val="0"/>
      <w:marRight w:val="0"/>
      <w:marTop w:val="0"/>
      <w:marBottom w:val="0"/>
      <w:divBdr>
        <w:top w:val="none" w:sz="0" w:space="0" w:color="auto"/>
        <w:left w:val="none" w:sz="0" w:space="0" w:color="auto"/>
        <w:bottom w:val="none" w:sz="0" w:space="0" w:color="auto"/>
        <w:right w:val="none" w:sz="0" w:space="0" w:color="auto"/>
      </w:divBdr>
      <w:divsChild>
        <w:div w:id="1547332663">
          <w:marLeft w:val="0"/>
          <w:marRight w:val="0"/>
          <w:marTop w:val="0"/>
          <w:marBottom w:val="0"/>
          <w:divBdr>
            <w:top w:val="none" w:sz="0" w:space="0" w:color="auto"/>
            <w:left w:val="none" w:sz="0" w:space="0" w:color="auto"/>
            <w:bottom w:val="none" w:sz="0" w:space="0" w:color="auto"/>
            <w:right w:val="none" w:sz="0" w:space="0" w:color="auto"/>
          </w:divBdr>
          <w:divsChild>
            <w:div w:id="222526869">
              <w:marLeft w:val="0"/>
              <w:marRight w:val="0"/>
              <w:marTop w:val="0"/>
              <w:marBottom w:val="0"/>
              <w:divBdr>
                <w:top w:val="none" w:sz="0" w:space="0" w:color="auto"/>
                <w:left w:val="none" w:sz="0" w:space="0" w:color="auto"/>
                <w:bottom w:val="none" w:sz="0" w:space="0" w:color="auto"/>
                <w:right w:val="none" w:sz="0" w:space="0" w:color="auto"/>
              </w:divBdr>
              <w:divsChild>
                <w:div w:id="142773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73894">
          <w:marLeft w:val="0"/>
          <w:marRight w:val="0"/>
          <w:marTop w:val="0"/>
          <w:marBottom w:val="0"/>
          <w:divBdr>
            <w:top w:val="none" w:sz="0" w:space="0" w:color="auto"/>
            <w:left w:val="none" w:sz="0" w:space="0" w:color="auto"/>
            <w:bottom w:val="none" w:sz="0" w:space="0" w:color="auto"/>
            <w:right w:val="none" w:sz="0" w:space="0" w:color="auto"/>
          </w:divBdr>
          <w:divsChild>
            <w:div w:id="323321786">
              <w:marLeft w:val="0"/>
              <w:marRight w:val="0"/>
              <w:marTop w:val="0"/>
              <w:marBottom w:val="0"/>
              <w:divBdr>
                <w:top w:val="none" w:sz="0" w:space="0" w:color="auto"/>
                <w:left w:val="none" w:sz="0" w:space="0" w:color="auto"/>
                <w:bottom w:val="none" w:sz="0" w:space="0" w:color="auto"/>
                <w:right w:val="none" w:sz="0" w:space="0" w:color="auto"/>
              </w:divBdr>
              <w:divsChild>
                <w:div w:id="84417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661072">
          <w:marLeft w:val="0"/>
          <w:marRight w:val="0"/>
          <w:marTop w:val="0"/>
          <w:marBottom w:val="0"/>
          <w:divBdr>
            <w:top w:val="none" w:sz="0" w:space="0" w:color="auto"/>
            <w:left w:val="none" w:sz="0" w:space="0" w:color="auto"/>
            <w:bottom w:val="none" w:sz="0" w:space="0" w:color="auto"/>
            <w:right w:val="none" w:sz="0" w:space="0" w:color="auto"/>
          </w:divBdr>
          <w:divsChild>
            <w:div w:id="1392386535">
              <w:marLeft w:val="0"/>
              <w:marRight w:val="0"/>
              <w:marTop w:val="0"/>
              <w:marBottom w:val="0"/>
              <w:divBdr>
                <w:top w:val="none" w:sz="0" w:space="0" w:color="auto"/>
                <w:left w:val="none" w:sz="0" w:space="0" w:color="auto"/>
                <w:bottom w:val="none" w:sz="0" w:space="0" w:color="auto"/>
                <w:right w:val="none" w:sz="0" w:space="0" w:color="auto"/>
              </w:divBdr>
              <w:divsChild>
                <w:div w:id="9601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93095">
      <w:bodyDiv w:val="1"/>
      <w:marLeft w:val="0"/>
      <w:marRight w:val="0"/>
      <w:marTop w:val="0"/>
      <w:marBottom w:val="0"/>
      <w:divBdr>
        <w:top w:val="none" w:sz="0" w:space="0" w:color="auto"/>
        <w:left w:val="none" w:sz="0" w:space="0" w:color="auto"/>
        <w:bottom w:val="none" w:sz="0" w:space="0" w:color="auto"/>
        <w:right w:val="none" w:sz="0" w:space="0" w:color="auto"/>
      </w:divBdr>
    </w:div>
    <w:div w:id="699626661">
      <w:bodyDiv w:val="1"/>
      <w:marLeft w:val="0"/>
      <w:marRight w:val="0"/>
      <w:marTop w:val="0"/>
      <w:marBottom w:val="0"/>
      <w:divBdr>
        <w:top w:val="none" w:sz="0" w:space="0" w:color="auto"/>
        <w:left w:val="none" w:sz="0" w:space="0" w:color="auto"/>
        <w:bottom w:val="none" w:sz="0" w:space="0" w:color="auto"/>
        <w:right w:val="none" w:sz="0" w:space="0" w:color="auto"/>
      </w:divBdr>
      <w:divsChild>
        <w:div w:id="1422066760">
          <w:marLeft w:val="0"/>
          <w:marRight w:val="0"/>
          <w:marTop w:val="0"/>
          <w:marBottom w:val="0"/>
          <w:divBdr>
            <w:top w:val="none" w:sz="0" w:space="0" w:color="auto"/>
            <w:left w:val="none" w:sz="0" w:space="0" w:color="auto"/>
            <w:bottom w:val="none" w:sz="0" w:space="0" w:color="auto"/>
            <w:right w:val="none" w:sz="0" w:space="0" w:color="auto"/>
          </w:divBdr>
          <w:divsChild>
            <w:div w:id="926574540">
              <w:marLeft w:val="0"/>
              <w:marRight w:val="0"/>
              <w:marTop w:val="0"/>
              <w:marBottom w:val="0"/>
              <w:divBdr>
                <w:top w:val="none" w:sz="0" w:space="0" w:color="auto"/>
                <w:left w:val="none" w:sz="0" w:space="0" w:color="auto"/>
                <w:bottom w:val="none" w:sz="0" w:space="0" w:color="auto"/>
                <w:right w:val="none" w:sz="0" w:space="0" w:color="auto"/>
              </w:divBdr>
              <w:divsChild>
                <w:div w:id="1285887990">
                  <w:marLeft w:val="0"/>
                  <w:marRight w:val="0"/>
                  <w:marTop w:val="0"/>
                  <w:marBottom w:val="0"/>
                  <w:divBdr>
                    <w:top w:val="none" w:sz="0" w:space="0" w:color="auto"/>
                    <w:left w:val="none" w:sz="0" w:space="0" w:color="auto"/>
                    <w:bottom w:val="none" w:sz="0" w:space="0" w:color="auto"/>
                    <w:right w:val="none" w:sz="0" w:space="0" w:color="auto"/>
                  </w:divBdr>
                </w:div>
              </w:divsChild>
            </w:div>
            <w:div w:id="849685713">
              <w:marLeft w:val="0"/>
              <w:marRight w:val="0"/>
              <w:marTop w:val="0"/>
              <w:marBottom w:val="0"/>
              <w:divBdr>
                <w:top w:val="none" w:sz="0" w:space="0" w:color="auto"/>
                <w:left w:val="none" w:sz="0" w:space="0" w:color="auto"/>
                <w:bottom w:val="none" w:sz="0" w:space="0" w:color="auto"/>
                <w:right w:val="none" w:sz="0" w:space="0" w:color="auto"/>
              </w:divBdr>
              <w:divsChild>
                <w:div w:id="904679364">
                  <w:marLeft w:val="0"/>
                  <w:marRight w:val="0"/>
                  <w:marTop w:val="0"/>
                  <w:marBottom w:val="0"/>
                  <w:divBdr>
                    <w:top w:val="none" w:sz="0" w:space="0" w:color="auto"/>
                    <w:left w:val="none" w:sz="0" w:space="0" w:color="auto"/>
                    <w:bottom w:val="none" w:sz="0" w:space="0" w:color="auto"/>
                    <w:right w:val="none" w:sz="0" w:space="0" w:color="auto"/>
                  </w:divBdr>
                </w:div>
              </w:divsChild>
            </w:div>
            <w:div w:id="112680215">
              <w:marLeft w:val="0"/>
              <w:marRight w:val="0"/>
              <w:marTop w:val="0"/>
              <w:marBottom w:val="0"/>
              <w:divBdr>
                <w:top w:val="none" w:sz="0" w:space="0" w:color="auto"/>
                <w:left w:val="none" w:sz="0" w:space="0" w:color="auto"/>
                <w:bottom w:val="none" w:sz="0" w:space="0" w:color="auto"/>
                <w:right w:val="none" w:sz="0" w:space="0" w:color="auto"/>
              </w:divBdr>
              <w:divsChild>
                <w:div w:id="195593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74044">
          <w:marLeft w:val="0"/>
          <w:marRight w:val="0"/>
          <w:marTop w:val="0"/>
          <w:marBottom w:val="0"/>
          <w:divBdr>
            <w:top w:val="none" w:sz="0" w:space="0" w:color="auto"/>
            <w:left w:val="none" w:sz="0" w:space="0" w:color="auto"/>
            <w:bottom w:val="none" w:sz="0" w:space="0" w:color="auto"/>
            <w:right w:val="none" w:sz="0" w:space="0" w:color="auto"/>
          </w:divBdr>
          <w:divsChild>
            <w:div w:id="1780292816">
              <w:marLeft w:val="0"/>
              <w:marRight w:val="0"/>
              <w:marTop w:val="0"/>
              <w:marBottom w:val="0"/>
              <w:divBdr>
                <w:top w:val="none" w:sz="0" w:space="0" w:color="auto"/>
                <w:left w:val="none" w:sz="0" w:space="0" w:color="auto"/>
                <w:bottom w:val="none" w:sz="0" w:space="0" w:color="auto"/>
                <w:right w:val="none" w:sz="0" w:space="0" w:color="auto"/>
              </w:divBdr>
              <w:divsChild>
                <w:div w:id="1502886652">
                  <w:marLeft w:val="0"/>
                  <w:marRight w:val="0"/>
                  <w:marTop w:val="0"/>
                  <w:marBottom w:val="0"/>
                  <w:divBdr>
                    <w:top w:val="none" w:sz="0" w:space="0" w:color="auto"/>
                    <w:left w:val="none" w:sz="0" w:space="0" w:color="auto"/>
                    <w:bottom w:val="none" w:sz="0" w:space="0" w:color="auto"/>
                    <w:right w:val="none" w:sz="0" w:space="0" w:color="auto"/>
                  </w:divBdr>
                </w:div>
              </w:divsChild>
            </w:div>
            <w:div w:id="13001179">
              <w:marLeft w:val="0"/>
              <w:marRight w:val="0"/>
              <w:marTop w:val="0"/>
              <w:marBottom w:val="0"/>
              <w:divBdr>
                <w:top w:val="none" w:sz="0" w:space="0" w:color="auto"/>
                <w:left w:val="none" w:sz="0" w:space="0" w:color="auto"/>
                <w:bottom w:val="none" w:sz="0" w:space="0" w:color="auto"/>
                <w:right w:val="none" w:sz="0" w:space="0" w:color="auto"/>
              </w:divBdr>
              <w:divsChild>
                <w:div w:id="1440373383">
                  <w:marLeft w:val="0"/>
                  <w:marRight w:val="0"/>
                  <w:marTop w:val="0"/>
                  <w:marBottom w:val="0"/>
                  <w:divBdr>
                    <w:top w:val="none" w:sz="0" w:space="0" w:color="auto"/>
                    <w:left w:val="none" w:sz="0" w:space="0" w:color="auto"/>
                    <w:bottom w:val="none" w:sz="0" w:space="0" w:color="auto"/>
                    <w:right w:val="none" w:sz="0" w:space="0" w:color="auto"/>
                  </w:divBdr>
                </w:div>
              </w:divsChild>
            </w:div>
            <w:div w:id="1447700761">
              <w:marLeft w:val="0"/>
              <w:marRight w:val="0"/>
              <w:marTop w:val="0"/>
              <w:marBottom w:val="0"/>
              <w:divBdr>
                <w:top w:val="none" w:sz="0" w:space="0" w:color="auto"/>
                <w:left w:val="none" w:sz="0" w:space="0" w:color="auto"/>
                <w:bottom w:val="none" w:sz="0" w:space="0" w:color="auto"/>
                <w:right w:val="none" w:sz="0" w:space="0" w:color="auto"/>
              </w:divBdr>
              <w:divsChild>
                <w:div w:id="121739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814213">
      <w:bodyDiv w:val="1"/>
      <w:marLeft w:val="0"/>
      <w:marRight w:val="0"/>
      <w:marTop w:val="0"/>
      <w:marBottom w:val="0"/>
      <w:divBdr>
        <w:top w:val="none" w:sz="0" w:space="0" w:color="auto"/>
        <w:left w:val="none" w:sz="0" w:space="0" w:color="auto"/>
        <w:bottom w:val="none" w:sz="0" w:space="0" w:color="auto"/>
        <w:right w:val="none" w:sz="0" w:space="0" w:color="auto"/>
      </w:divBdr>
      <w:divsChild>
        <w:div w:id="1781601905">
          <w:marLeft w:val="0"/>
          <w:marRight w:val="0"/>
          <w:marTop w:val="0"/>
          <w:marBottom w:val="0"/>
          <w:divBdr>
            <w:top w:val="none" w:sz="0" w:space="0" w:color="auto"/>
            <w:left w:val="none" w:sz="0" w:space="0" w:color="auto"/>
            <w:bottom w:val="none" w:sz="0" w:space="0" w:color="auto"/>
            <w:right w:val="none" w:sz="0" w:space="0" w:color="auto"/>
          </w:divBdr>
          <w:divsChild>
            <w:div w:id="1034383667">
              <w:marLeft w:val="0"/>
              <w:marRight w:val="0"/>
              <w:marTop w:val="0"/>
              <w:marBottom w:val="0"/>
              <w:divBdr>
                <w:top w:val="none" w:sz="0" w:space="0" w:color="auto"/>
                <w:left w:val="none" w:sz="0" w:space="0" w:color="auto"/>
                <w:bottom w:val="none" w:sz="0" w:space="0" w:color="auto"/>
                <w:right w:val="none" w:sz="0" w:space="0" w:color="auto"/>
              </w:divBdr>
              <w:divsChild>
                <w:div w:id="1899046331">
                  <w:marLeft w:val="0"/>
                  <w:marRight w:val="0"/>
                  <w:marTop w:val="0"/>
                  <w:marBottom w:val="0"/>
                  <w:divBdr>
                    <w:top w:val="none" w:sz="0" w:space="0" w:color="auto"/>
                    <w:left w:val="none" w:sz="0" w:space="0" w:color="auto"/>
                    <w:bottom w:val="none" w:sz="0" w:space="0" w:color="auto"/>
                    <w:right w:val="none" w:sz="0" w:space="0" w:color="auto"/>
                  </w:divBdr>
                  <w:divsChild>
                    <w:div w:id="500900385">
                      <w:marLeft w:val="0"/>
                      <w:marRight w:val="0"/>
                      <w:marTop w:val="0"/>
                      <w:marBottom w:val="0"/>
                      <w:divBdr>
                        <w:top w:val="none" w:sz="0" w:space="0" w:color="auto"/>
                        <w:left w:val="none" w:sz="0" w:space="0" w:color="auto"/>
                        <w:bottom w:val="none" w:sz="0" w:space="0" w:color="auto"/>
                        <w:right w:val="none" w:sz="0" w:space="0" w:color="auto"/>
                      </w:divBdr>
                      <w:divsChild>
                        <w:div w:id="205550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6954">
                  <w:marLeft w:val="0"/>
                  <w:marRight w:val="0"/>
                  <w:marTop w:val="0"/>
                  <w:marBottom w:val="0"/>
                  <w:divBdr>
                    <w:top w:val="none" w:sz="0" w:space="0" w:color="auto"/>
                    <w:left w:val="none" w:sz="0" w:space="0" w:color="auto"/>
                    <w:bottom w:val="none" w:sz="0" w:space="0" w:color="auto"/>
                    <w:right w:val="none" w:sz="0" w:space="0" w:color="auto"/>
                  </w:divBdr>
                  <w:divsChild>
                    <w:div w:id="9051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859918">
          <w:marLeft w:val="0"/>
          <w:marRight w:val="0"/>
          <w:marTop w:val="0"/>
          <w:marBottom w:val="0"/>
          <w:divBdr>
            <w:top w:val="none" w:sz="0" w:space="0" w:color="auto"/>
            <w:left w:val="none" w:sz="0" w:space="0" w:color="auto"/>
            <w:bottom w:val="none" w:sz="0" w:space="0" w:color="auto"/>
            <w:right w:val="none" w:sz="0" w:space="0" w:color="auto"/>
          </w:divBdr>
          <w:divsChild>
            <w:div w:id="1015763621">
              <w:marLeft w:val="0"/>
              <w:marRight w:val="0"/>
              <w:marTop w:val="0"/>
              <w:marBottom w:val="0"/>
              <w:divBdr>
                <w:top w:val="none" w:sz="0" w:space="0" w:color="auto"/>
                <w:left w:val="none" w:sz="0" w:space="0" w:color="auto"/>
                <w:bottom w:val="none" w:sz="0" w:space="0" w:color="auto"/>
                <w:right w:val="none" w:sz="0" w:space="0" w:color="auto"/>
              </w:divBdr>
              <w:divsChild>
                <w:div w:id="148521332">
                  <w:marLeft w:val="0"/>
                  <w:marRight w:val="0"/>
                  <w:marTop w:val="0"/>
                  <w:marBottom w:val="0"/>
                  <w:divBdr>
                    <w:top w:val="none" w:sz="0" w:space="0" w:color="auto"/>
                    <w:left w:val="none" w:sz="0" w:space="0" w:color="auto"/>
                    <w:bottom w:val="none" w:sz="0" w:space="0" w:color="auto"/>
                    <w:right w:val="none" w:sz="0" w:space="0" w:color="auto"/>
                  </w:divBdr>
                  <w:divsChild>
                    <w:div w:id="27486195">
                      <w:marLeft w:val="0"/>
                      <w:marRight w:val="0"/>
                      <w:marTop w:val="0"/>
                      <w:marBottom w:val="0"/>
                      <w:divBdr>
                        <w:top w:val="none" w:sz="0" w:space="0" w:color="auto"/>
                        <w:left w:val="none" w:sz="0" w:space="0" w:color="auto"/>
                        <w:bottom w:val="none" w:sz="0" w:space="0" w:color="auto"/>
                        <w:right w:val="none" w:sz="0" w:space="0" w:color="auto"/>
                      </w:divBdr>
                    </w:div>
                  </w:divsChild>
                </w:div>
                <w:div w:id="2015109127">
                  <w:marLeft w:val="0"/>
                  <w:marRight w:val="0"/>
                  <w:marTop w:val="0"/>
                  <w:marBottom w:val="0"/>
                  <w:divBdr>
                    <w:top w:val="none" w:sz="0" w:space="0" w:color="auto"/>
                    <w:left w:val="none" w:sz="0" w:space="0" w:color="auto"/>
                    <w:bottom w:val="none" w:sz="0" w:space="0" w:color="auto"/>
                    <w:right w:val="none" w:sz="0" w:space="0" w:color="auto"/>
                  </w:divBdr>
                  <w:divsChild>
                    <w:div w:id="526991631">
                      <w:marLeft w:val="0"/>
                      <w:marRight w:val="0"/>
                      <w:marTop w:val="0"/>
                      <w:marBottom w:val="0"/>
                      <w:divBdr>
                        <w:top w:val="none" w:sz="0" w:space="0" w:color="auto"/>
                        <w:left w:val="none" w:sz="0" w:space="0" w:color="auto"/>
                        <w:bottom w:val="none" w:sz="0" w:space="0" w:color="auto"/>
                        <w:right w:val="none" w:sz="0" w:space="0" w:color="auto"/>
                      </w:divBdr>
                      <w:divsChild>
                        <w:div w:id="6774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249534">
      <w:bodyDiv w:val="1"/>
      <w:marLeft w:val="0"/>
      <w:marRight w:val="0"/>
      <w:marTop w:val="0"/>
      <w:marBottom w:val="0"/>
      <w:divBdr>
        <w:top w:val="none" w:sz="0" w:space="0" w:color="auto"/>
        <w:left w:val="none" w:sz="0" w:space="0" w:color="auto"/>
        <w:bottom w:val="none" w:sz="0" w:space="0" w:color="auto"/>
        <w:right w:val="none" w:sz="0" w:space="0" w:color="auto"/>
      </w:divBdr>
    </w:div>
    <w:div w:id="748573180">
      <w:bodyDiv w:val="1"/>
      <w:marLeft w:val="0"/>
      <w:marRight w:val="0"/>
      <w:marTop w:val="0"/>
      <w:marBottom w:val="0"/>
      <w:divBdr>
        <w:top w:val="none" w:sz="0" w:space="0" w:color="auto"/>
        <w:left w:val="none" w:sz="0" w:space="0" w:color="auto"/>
        <w:bottom w:val="none" w:sz="0" w:space="0" w:color="auto"/>
        <w:right w:val="none" w:sz="0" w:space="0" w:color="auto"/>
      </w:divBdr>
    </w:div>
    <w:div w:id="749809473">
      <w:bodyDiv w:val="1"/>
      <w:marLeft w:val="0"/>
      <w:marRight w:val="0"/>
      <w:marTop w:val="0"/>
      <w:marBottom w:val="0"/>
      <w:divBdr>
        <w:top w:val="none" w:sz="0" w:space="0" w:color="auto"/>
        <w:left w:val="none" w:sz="0" w:space="0" w:color="auto"/>
        <w:bottom w:val="none" w:sz="0" w:space="0" w:color="auto"/>
        <w:right w:val="none" w:sz="0" w:space="0" w:color="auto"/>
      </w:divBdr>
    </w:div>
    <w:div w:id="789859744">
      <w:bodyDiv w:val="1"/>
      <w:marLeft w:val="0"/>
      <w:marRight w:val="0"/>
      <w:marTop w:val="0"/>
      <w:marBottom w:val="0"/>
      <w:divBdr>
        <w:top w:val="none" w:sz="0" w:space="0" w:color="auto"/>
        <w:left w:val="none" w:sz="0" w:space="0" w:color="auto"/>
        <w:bottom w:val="none" w:sz="0" w:space="0" w:color="auto"/>
        <w:right w:val="none" w:sz="0" w:space="0" w:color="auto"/>
      </w:divBdr>
    </w:div>
    <w:div w:id="790631631">
      <w:bodyDiv w:val="1"/>
      <w:marLeft w:val="0"/>
      <w:marRight w:val="0"/>
      <w:marTop w:val="0"/>
      <w:marBottom w:val="0"/>
      <w:divBdr>
        <w:top w:val="none" w:sz="0" w:space="0" w:color="auto"/>
        <w:left w:val="none" w:sz="0" w:space="0" w:color="auto"/>
        <w:bottom w:val="none" w:sz="0" w:space="0" w:color="auto"/>
        <w:right w:val="none" w:sz="0" w:space="0" w:color="auto"/>
      </w:divBdr>
    </w:div>
    <w:div w:id="862549092">
      <w:bodyDiv w:val="1"/>
      <w:marLeft w:val="0"/>
      <w:marRight w:val="0"/>
      <w:marTop w:val="0"/>
      <w:marBottom w:val="0"/>
      <w:divBdr>
        <w:top w:val="none" w:sz="0" w:space="0" w:color="auto"/>
        <w:left w:val="none" w:sz="0" w:space="0" w:color="auto"/>
        <w:bottom w:val="none" w:sz="0" w:space="0" w:color="auto"/>
        <w:right w:val="none" w:sz="0" w:space="0" w:color="auto"/>
      </w:divBdr>
      <w:divsChild>
        <w:div w:id="715088384">
          <w:marLeft w:val="0"/>
          <w:marRight w:val="0"/>
          <w:marTop w:val="0"/>
          <w:marBottom w:val="0"/>
          <w:divBdr>
            <w:top w:val="none" w:sz="0" w:space="0" w:color="auto"/>
            <w:left w:val="none" w:sz="0" w:space="0" w:color="auto"/>
            <w:bottom w:val="none" w:sz="0" w:space="0" w:color="auto"/>
            <w:right w:val="none" w:sz="0" w:space="0" w:color="auto"/>
          </w:divBdr>
          <w:divsChild>
            <w:div w:id="444665581">
              <w:marLeft w:val="0"/>
              <w:marRight w:val="0"/>
              <w:marTop w:val="0"/>
              <w:marBottom w:val="0"/>
              <w:divBdr>
                <w:top w:val="none" w:sz="0" w:space="0" w:color="auto"/>
                <w:left w:val="none" w:sz="0" w:space="0" w:color="auto"/>
                <w:bottom w:val="none" w:sz="0" w:space="0" w:color="auto"/>
                <w:right w:val="none" w:sz="0" w:space="0" w:color="auto"/>
              </w:divBdr>
              <w:divsChild>
                <w:div w:id="42978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21949">
      <w:bodyDiv w:val="1"/>
      <w:marLeft w:val="0"/>
      <w:marRight w:val="0"/>
      <w:marTop w:val="0"/>
      <w:marBottom w:val="0"/>
      <w:divBdr>
        <w:top w:val="none" w:sz="0" w:space="0" w:color="auto"/>
        <w:left w:val="none" w:sz="0" w:space="0" w:color="auto"/>
        <w:bottom w:val="none" w:sz="0" w:space="0" w:color="auto"/>
        <w:right w:val="none" w:sz="0" w:space="0" w:color="auto"/>
      </w:divBdr>
    </w:div>
    <w:div w:id="896360899">
      <w:bodyDiv w:val="1"/>
      <w:marLeft w:val="0"/>
      <w:marRight w:val="0"/>
      <w:marTop w:val="0"/>
      <w:marBottom w:val="0"/>
      <w:divBdr>
        <w:top w:val="none" w:sz="0" w:space="0" w:color="auto"/>
        <w:left w:val="none" w:sz="0" w:space="0" w:color="auto"/>
        <w:bottom w:val="none" w:sz="0" w:space="0" w:color="auto"/>
        <w:right w:val="none" w:sz="0" w:space="0" w:color="auto"/>
      </w:divBdr>
      <w:divsChild>
        <w:div w:id="18971775">
          <w:marLeft w:val="0"/>
          <w:marRight w:val="0"/>
          <w:marTop w:val="0"/>
          <w:marBottom w:val="0"/>
          <w:divBdr>
            <w:top w:val="none" w:sz="0" w:space="0" w:color="auto"/>
            <w:left w:val="none" w:sz="0" w:space="0" w:color="auto"/>
            <w:bottom w:val="none" w:sz="0" w:space="0" w:color="auto"/>
            <w:right w:val="none" w:sz="0" w:space="0" w:color="auto"/>
          </w:divBdr>
          <w:divsChild>
            <w:div w:id="1223565481">
              <w:marLeft w:val="0"/>
              <w:marRight w:val="0"/>
              <w:marTop w:val="0"/>
              <w:marBottom w:val="0"/>
              <w:divBdr>
                <w:top w:val="none" w:sz="0" w:space="0" w:color="auto"/>
                <w:left w:val="none" w:sz="0" w:space="0" w:color="auto"/>
                <w:bottom w:val="none" w:sz="0" w:space="0" w:color="auto"/>
                <w:right w:val="none" w:sz="0" w:space="0" w:color="auto"/>
              </w:divBdr>
              <w:divsChild>
                <w:div w:id="1062025215">
                  <w:marLeft w:val="0"/>
                  <w:marRight w:val="0"/>
                  <w:marTop w:val="0"/>
                  <w:marBottom w:val="0"/>
                  <w:divBdr>
                    <w:top w:val="none" w:sz="0" w:space="0" w:color="auto"/>
                    <w:left w:val="none" w:sz="0" w:space="0" w:color="auto"/>
                    <w:bottom w:val="none" w:sz="0" w:space="0" w:color="auto"/>
                    <w:right w:val="none" w:sz="0" w:space="0" w:color="auto"/>
                  </w:divBdr>
                </w:div>
              </w:divsChild>
            </w:div>
            <w:div w:id="985163418">
              <w:marLeft w:val="0"/>
              <w:marRight w:val="0"/>
              <w:marTop w:val="0"/>
              <w:marBottom w:val="0"/>
              <w:divBdr>
                <w:top w:val="none" w:sz="0" w:space="0" w:color="auto"/>
                <w:left w:val="none" w:sz="0" w:space="0" w:color="auto"/>
                <w:bottom w:val="none" w:sz="0" w:space="0" w:color="auto"/>
                <w:right w:val="none" w:sz="0" w:space="0" w:color="auto"/>
              </w:divBdr>
              <w:divsChild>
                <w:div w:id="142048433">
                  <w:marLeft w:val="0"/>
                  <w:marRight w:val="0"/>
                  <w:marTop w:val="0"/>
                  <w:marBottom w:val="0"/>
                  <w:divBdr>
                    <w:top w:val="none" w:sz="0" w:space="0" w:color="auto"/>
                    <w:left w:val="none" w:sz="0" w:space="0" w:color="auto"/>
                    <w:bottom w:val="none" w:sz="0" w:space="0" w:color="auto"/>
                    <w:right w:val="none" w:sz="0" w:space="0" w:color="auto"/>
                  </w:divBdr>
                </w:div>
              </w:divsChild>
            </w:div>
            <w:div w:id="636761324">
              <w:marLeft w:val="0"/>
              <w:marRight w:val="0"/>
              <w:marTop w:val="0"/>
              <w:marBottom w:val="0"/>
              <w:divBdr>
                <w:top w:val="none" w:sz="0" w:space="0" w:color="auto"/>
                <w:left w:val="none" w:sz="0" w:space="0" w:color="auto"/>
                <w:bottom w:val="none" w:sz="0" w:space="0" w:color="auto"/>
                <w:right w:val="none" w:sz="0" w:space="0" w:color="auto"/>
              </w:divBdr>
              <w:divsChild>
                <w:div w:id="1114057251">
                  <w:marLeft w:val="0"/>
                  <w:marRight w:val="0"/>
                  <w:marTop w:val="0"/>
                  <w:marBottom w:val="0"/>
                  <w:divBdr>
                    <w:top w:val="none" w:sz="0" w:space="0" w:color="auto"/>
                    <w:left w:val="none" w:sz="0" w:space="0" w:color="auto"/>
                    <w:bottom w:val="none" w:sz="0" w:space="0" w:color="auto"/>
                    <w:right w:val="none" w:sz="0" w:space="0" w:color="auto"/>
                  </w:divBdr>
                </w:div>
              </w:divsChild>
            </w:div>
            <w:div w:id="753666539">
              <w:marLeft w:val="0"/>
              <w:marRight w:val="0"/>
              <w:marTop w:val="0"/>
              <w:marBottom w:val="0"/>
              <w:divBdr>
                <w:top w:val="none" w:sz="0" w:space="0" w:color="auto"/>
                <w:left w:val="none" w:sz="0" w:space="0" w:color="auto"/>
                <w:bottom w:val="none" w:sz="0" w:space="0" w:color="auto"/>
                <w:right w:val="none" w:sz="0" w:space="0" w:color="auto"/>
              </w:divBdr>
              <w:divsChild>
                <w:div w:id="155785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892762">
      <w:bodyDiv w:val="1"/>
      <w:marLeft w:val="0"/>
      <w:marRight w:val="0"/>
      <w:marTop w:val="0"/>
      <w:marBottom w:val="0"/>
      <w:divBdr>
        <w:top w:val="none" w:sz="0" w:space="0" w:color="auto"/>
        <w:left w:val="none" w:sz="0" w:space="0" w:color="auto"/>
        <w:bottom w:val="none" w:sz="0" w:space="0" w:color="auto"/>
        <w:right w:val="none" w:sz="0" w:space="0" w:color="auto"/>
      </w:divBdr>
    </w:div>
    <w:div w:id="911502338">
      <w:bodyDiv w:val="1"/>
      <w:marLeft w:val="0"/>
      <w:marRight w:val="0"/>
      <w:marTop w:val="0"/>
      <w:marBottom w:val="0"/>
      <w:divBdr>
        <w:top w:val="none" w:sz="0" w:space="0" w:color="auto"/>
        <w:left w:val="none" w:sz="0" w:space="0" w:color="auto"/>
        <w:bottom w:val="none" w:sz="0" w:space="0" w:color="auto"/>
        <w:right w:val="none" w:sz="0" w:space="0" w:color="auto"/>
      </w:divBdr>
      <w:divsChild>
        <w:div w:id="1167790677">
          <w:marLeft w:val="0"/>
          <w:marRight w:val="0"/>
          <w:marTop w:val="0"/>
          <w:marBottom w:val="0"/>
          <w:divBdr>
            <w:top w:val="none" w:sz="0" w:space="0" w:color="auto"/>
            <w:left w:val="none" w:sz="0" w:space="0" w:color="auto"/>
            <w:bottom w:val="none" w:sz="0" w:space="0" w:color="auto"/>
            <w:right w:val="none" w:sz="0" w:space="0" w:color="auto"/>
          </w:divBdr>
          <w:divsChild>
            <w:div w:id="874344480">
              <w:marLeft w:val="0"/>
              <w:marRight w:val="0"/>
              <w:marTop w:val="0"/>
              <w:marBottom w:val="0"/>
              <w:divBdr>
                <w:top w:val="none" w:sz="0" w:space="0" w:color="auto"/>
                <w:left w:val="none" w:sz="0" w:space="0" w:color="auto"/>
                <w:bottom w:val="none" w:sz="0" w:space="0" w:color="auto"/>
                <w:right w:val="none" w:sz="0" w:space="0" w:color="auto"/>
              </w:divBdr>
              <w:divsChild>
                <w:div w:id="1284384809">
                  <w:marLeft w:val="0"/>
                  <w:marRight w:val="0"/>
                  <w:marTop w:val="0"/>
                  <w:marBottom w:val="0"/>
                  <w:divBdr>
                    <w:top w:val="none" w:sz="0" w:space="0" w:color="auto"/>
                    <w:left w:val="none" w:sz="0" w:space="0" w:color="auto"/>
                    <w:bottom w:val="none" w:sz="0" w:space="0" w:color="auto"/>
                    <w:right w:val="none" w:sz="0" w:space="0" w:color="auto"/>
                  </w:divBdr>
                </w:div>
              </w:divsChild>
            </w:div>
            <w:div w:id="18897498">
              <w:marLeft w:val="0"/>
              <w:marRight w:val="0"/>
              <w:marTop w:val="0"/>
              <w:marBottom w:val="0"/>
              <w:divBdr>
                <w:top w:val="none" w:sz="0" w:space="0" w:color="auto"/>
                <w:left w:val="none" w:sz="0" w:space="0" w:color="auto"/>
                <w:bottom w:val="none" w:sz="0" w:space="0" w:color="auto"/>
                <w:right w:val="none" w:sz="0" w:space="0" w:color="auto"/>
              </w:divBdr>
              <w:divsChild>
                <w:div w:id="70988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85223">
          <w:marLeft w:val="0"/>
          <w:marRight w:val="0"/>
          <w:marTop w:val="0"/>
          <w:marBottom w:val="0"/>
          <w:divBdr>
            <w:top w:val="none" w:sz="0" w:space="0" w:color="auto"/>
            <w:left w:val="none" w:sz="0" w:space="0" w:color="auto"/>
            <w:bottom w:val="none" w:sz="0" w:space="0" w:color="auto"/>
            <w:right w:val="none" w:sz="0" w:space="0" w:color="auto"/>
          </w:divBdr>
          <w:divsChild>
            <w:div w:id="1209300185">
              <w:marLeft w:val="0"/>
              <w:marRight w:val="0"/>
              <w:marTop w:val="0"/>
              <w:marBottom w:val="0"/>
              <w:divBdr>
                <w:top w:val="none" w:sz="0" w:space="0" w:color="auto"/>
                <w:left w:val="none" w:sz="0" w:space="0" w:color="auto"/>
                <w:bottom w:val="none" w:sz="0" w:space="0" w:color="auto"/>
                <w:right w:val="none" w:sz="0" w:space="0" w:color="auto"/>
              </w:divBdr>
              <w:divsChild>
                <w:div w:id="1391537679">
                  <w:marLeft w:val="0"/>
                  <w:marRight w:val="0"/>
                  <w:marTop w:val="0"/>
                  <w:marBottom w:val="0"/>
                  <w:divBdr>
                    <w:top w:val="none" w:sz="0" w:space="0" w:color="auto"/>
                    <w:left w:val="none" w:sz="0" w:space="0" w:color="auto"/>
                    <w:bottom w:val="none" w:sz="0" w:space="0" w:color="auto"/>
                    <w:right w:val="none" w:sz="0" w:space="0" w:color="auto"/>
                  </w:divBdr>
                </w:div>
                <w:div w:id="149250790">
                  <w:marLeft w:val="0"/>
                  <w:marRight w:val="0"/>
                  <w:marTop w:val="0"/>
                  <w:marBottom w:val="0"/>
                  <w:divBdr>
                    <w:top w:val="none" w:sz="0" w:space="0" w:color="auto"/>
                    <w:left w:val="none" w:sz="0" w:space="0" w:color="auto"/>
                    <w:bottom w:val="none" w:sz="0" w:space="0" w:color="auto"/>
                    <w:right w:val="none" w:sz="0" w:space="0" w:color="auto"/>
                  </w:divBdr>
                </w:div>
              </w:divsChild>
            </w:div>
            <w:div w:id="1172139412">
              <w:marLeft w:val="0"/>
              <w:marRight w:val="0"/>
              <w:marTop w:val="0"/>
              <w:marBottom w:val="0"/>
              <w:divBdr>
                <w:top w:val="none" w:sz="0" w:space="0" w:color="auto"/>
                <w:left w:val="none" w:sz="0" w:space="0" w:color="auto"/>
                <w:bottom w:val="none" w:sz="0" w:space="0" w:color="auto"/>
                <w:right w:val="none" w:sz="0" w:space="0" w:color="auto"/>
              </w:divBdr>
              <w:divsChild>
                <w:div w:id="140549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647989">
      <w:bodyDiv w:val="1"/>
      <w:marLeft w:val="0"/>
      <w:marRight w:val="0"/>
      <w:marTop w:val="0"/>
      <w:marBottom w:val="0"/>
      <w:divBdr>
        <w:top w:val="none" w:sz="0" w:space="0" w:color="auto"/>
        <w:left w:val="none" w:sz="0" w:space="0" w:color="auto"/>
        <w:bottom w:val="none" w:sz="0" w:space="0" w:color="auto"/>
        <w:right w:val="none" w:sz="0" w:space="0" w:color="auto"/>
      </w:divBdr>
    </w:div>
    <w:div w:id="933631471">
      <w:bodyDiv w:val="1"/>
      <w:marLeft w:val="0"/>
      <w:marRight w:val="0"/>
      <w:marTop w:val="0"/>
      <w:marBottom w:val="0"/>
      <w:divBdr>
        <w:top w:val="none" w:sz="0" w:space="0" w:color="auto"/>
        <w:left w:val="none" w:sz="0" w:space="0" w:color="auto"/>
        <w:bottom w:val="none" w:sz="0" w:space="0" w:color="auto"/>
        <w:right w:val="none" w:sz="0" w:space="0" w:color="auto"/>
      </w:divBdr>
      <w:divsChild>
        <w:div w:id="901794943">
          <w:marLeft w:val="0"/>
          <w:marRight w:val="0"/>
          <w:marTop w:val="0"/>
          <w:marBottom w:val="0"/>
          <w:divBdr>
            <w:top w:val="none" w:sz="0" w:space="0" w:color="auto"/>
            <w:left w:val="none" w:sz="0" w:space="0" w:color="auto"/>
            <w:bottom w:val="none" w:sz="0" w:space="0" w:color="auto"/>
            <w:right w:val="none" w:sz="0" w:space="0" w:color="auto"/>
          </w:divBdr>
          <w:divsChild>
            <w:div w:id="458764820">
              <w:marLeft w:val="0"/>
              <w:marRight w:val="0"/>
              <w:marTop w:val="0"/>
              <w:marBottom w:val="0"/>
              <w:divBdr>
                <w:top w:val="none" w:sz="0" w:space="0" w:color="auto"/>
                <w:left w:val="none" w:sz="0" w:space="0" w:color="auto"/>
                <w:bottom w:val="none" w:sz="0" w:space="0" w:color="auto"/>
                <w:right w:val="none" w:sz="0" w:space="0" w:color="auto"/>
              </w:divBdr>
              <w:divsChild>
                <w:div w:id="1738937920">
                  <w:marLeft w:val="0"/>
                  <w:marRight w:val="0"/>
                  <w:marTop w:val="0"/>
                  <w:marBottom w:val="0"/>
                  <w:divBdr>
                    <w:top w:val="none" w:sz="0" w:space="0" w:color="auto"/>
                    <w:left w:val="none" w:sz="0" w:space="0" w:color="auto"/>
                    <w:bottom w:val="none" w:sz="0" w:space="0" w:color="auto"/>
                    <w:right w:val="none" w:sz="0" w:space="0" w:color="auto"/>
                  </w:divBdr>
                  <w:divsChild>
                    <w:div w:id="17760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844285">
      <w:bodyDiv w:val="1"/>
      <w:marLeft w:val="0"/>
      <w:marRight w:val="0"/>
      <w:marTop w:val="0"/>
      <w:marBottom w:val="0"/>
      <w:divBdr>
        <w:top w:val="none" w:sz="0" w:space="0" w:color="auto"/>
        <w:left w:val="none" w:sz="0" w:space="0" w:color="auto"/>
        <w:bottom w:val="none" w:sz="0" w:space="0" w:color="auto"/>
        <w:right w:val="none" w:sz="0" w:space="0" w:color="auto"/>
      </w:divBdr>
    </w:div>
    <w:div w:id="948896264">
      <w:bodyDiv w:val="1"/>
      <w:marLeft w:val="0"/>
      <w:marRight w:val="0"/>
      <w:marTop w:val="0"/>
      <w:marBottom w:val="0"/>
      <w:divBdr>
        <w:top w:val="none" w:sz="0" w:space="0" w:color="auto"/>
        <w:left w:val="none" w:sz="0" w:space="0" w:color="auto"/>
        <w:bottom w:val="none" w:sz="0" w:space="0" w:color="auto"/>
        <w:right w:val="none" w:sz="0" w:space="0" w:color="auto"/>
      </w:divBdr>
      <w:divsChild>
        <w:div w:id="1651710939">
          <w:marLeft w:val="-225"/>
          <w:marRight w:val="-225"/>
          <w:marTop w:val="0"/>
          <w:marBottom w:val="0"/>
          <w:divBdr>
            <w:top w:val="none" w:sz="0" w:space="0" w:color="auto"/>
            <w:left w:val="none" w:sz="0" w:space="0" w:color="auto"/>
            <w:bottom w:val="none" w:sz="0" w:space="0" w:color="auto"/>
            <w:right w:val="none" w:sz="0" w:space="0" w:color="auto"/>
          </w:divBdr>
          <w:divsChild>
            <w:div w:id="1522626670">
              <w:marLeft w:val="0"/>
              <w:marRight w:val="0"/>
              <w:marTop w:val="0"/>
              <w:marBottom w:val="0"/>
              <w:divBdr>
                <w:top w:val="none" w:sz="0" w:space="0" w:color="auto"/>
                <w:left w:val="none" w:sz="0" w:space="0" w:color="auto"/>
                <w:bottom w:val="none" w:sz="0" w:space="0" w:color="auto"/>
                <w:right w:val="none" w:sz="0" w:space="0" w:color="auto"/>
              </w:divBdr>
              <w:divsChild>
                <w:div w:id="866065972">
                  <w:marLeft w:val="0"/>
                  <w:marRight w:val="0"/>
                  <w:marTop w:val="0"/>
                  <w:marBottom w:val="0"/>
                  <w:divBdr>
                    <w:top w:val="none" w:sz="0" w:space="0" w:color="auto"/>
                    <w:left w:val="none" w:sz="0" w:space="0" w:color="auto"/>
                    <w:bottom w:val="none" w:sz="0" w:space="0" w:color="auto"/>
                    <w:right w:val="none" w:sz="0" w:space="0" w:color="auto"/>
                  </w:divBdr>
                </w:div>
                <w:div w:id="131132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64109">
          <w:marLeft w:val="0"/>
          <w:marRight w:val="0"/>
          <w:marTop w:val="0"/>
          <w:marBottom w:val="0"/>
          <w:divBdr>
            <w:top w:val="none" w:sz="0" w:space="0" w:color="auto"/>
            <w:left w:val="none" w:sz="0" w:space="0" w:color="auto"/>
            <w:bottom w:val="none" w:sz="0" w:space="0" w:color="auto"/>
            <w:right w:val="none" w:sz="0" w:space="0" w:color="auto"/>
          </w:divBdr>
        </w:div>
      </w:divsChild>
    </w:div>
    <w:div w:id="987594306">
      <w:bodyDiv w:val="1"/>
      <w:marLeft w:val="0"/>
      <w:marRight w:val="0"/>
      <w:marTop w:val="0"/>
      <w:marBottom w:val="0"/>
      <w:divBdr>
        <w:top w:val="none" w:sz="0" w:space="0" w:color="auto"/>
        <w:left w:val="none" w:sz="0" w:space="0" w:color="auto"/>
        <w:bottom w:val="none" w:sz="0" w:space="0" w:color="auto"/>
        <w:right w:val="none" w:sz="0" w:space="0" w:color="auto"/>
      </w:divBdr>
    </w:div>
    <w:div w:id="1040937807">
      <w:bodyDiv w:val="1"/>
      <w:marLeft w:val="0"/>
      <w:marRight w:val="0"/>
      <w:marTop w:val="0"/>
      <w:marBottom w:val="0"/>
      <w:divBdr>
        <w:top w:val="none" w:sz="0" w:space="0" w:color="auto"/>
        <w:left w:val="none" w:sz="0" w:space="0" w:color="auto"/>
        <w:bottom w:val="none" w:sz="0" w:space="0" w:color="auto"/>
        <w:right w:val="none" w:sz="0" w:space="0" w:color="auto"/>
      </w:divBdr>
    </w:div>
    <w:div w:id="1084766636">
      <w:bodyDiv w:val="1"/>
      <w:marLeft w:val="0"/>
      <w:marRight w:val="0"/>
      <w:marTop w:val="0"/>
      <w:marBottom w:val="0"/>
      <w:divBdr>
        <w:top w:val="none" w:sz="0" w:space="0" w:color="auto"/>
        <w:left w:val="none" w:sz="0" w:space="0" w:color="auto"/>
        <w:bottom w:val="none" w:sz="0" w:space="0" w:color="auto"/>
        <w:right w:val="none" w:sz="0" w:space="0" w:color="auto"/>
      </w:divBdr>
    </w:div>
    <w:div w:id="1141458286">
      <w:bodyDiv w:val="1"/>
      <w:marLeft w:val="0"/>
      <w:marRight w:val="0"/>
      <w:marTop w:val="0"/>
      <w:marBottom w:val="0"/>
      <w:divBdr>
        <w:top w:val="none" w:sz="0" w:space="0" w:color="auto"/>
        <w:left w:val="none" w:sz="0" w:space="0" w:color="auto"/>
        <w:bottom w:val="none" w:sz="0" w:space="0" w:color="auto"/>
        <w:right w:val="none" w:sz="0" w:space="0" w:color="auto"/>
      </w:divBdr>
      <w:divsChild>
        <w:div w:id="357699270">
          <w:marLeft w:val="0"/>
          <w:marRight w:val="0"/>
          <w:marTop w:val="0"/>
          <w:marBottom w:val="0"/>
          <w:divBdr>
            <w:top w:val="none" w:sz="0" w:space="0" w:color="auto"/>
            <w:left w:val="none" w:sz="0" w:space="0" w:color="auto"/>
            <w:bottom w:val="none" w:sz="0" w:space="0" w:color="auto"/>
            <w:right w:val="none" w:sz="0" w:space="0" w:color="auto"/>
          </w:divBdr>
          <w:divsChild>
            <w:div w:id="1609310207">
              <w:marLeft w:val="0"/>
              <w:marRight w:val="0"/>
              <w:marTop w:val="0"/>
              <w:marBottom w:val="0"/>
              <w:divBdr>
                <w:top w:val="none" w:sz="0" w:space="0" w:color="auto"/>
                <w:left w:val="none" w:sz="0" w:space="0" w:color="auto"/>
                <w:bottom w:val="none" w:sz="0" w:space="0" w:color="auto"/>
                <w:right w:val="none" w:sz="0" w:space="0" w:color="auto"/>
              </w:divBdr>
              <w:divsChild>
                <w:div w:id="1986082946">
                  <w:marLeft w:val="0"/>
                  <w:marRight w:val="0"/>
                  <w:marTop w:val="0"/>
                  <w:marBottom w:val="0"/>
                  <w:divBdr>
                    <w:top w:val="none" w:sz="0" w:space="0" w:color="auto"/>
                    <w:left w:val="none" w:sz="0" w:space="0" w:color="auto"/>
                    <w:bottom w:val="none" w:sz="0" w:space="0" w:color="auto"/>
                    <w:right w:val="none" w:sz="0" w:space="0" w:color="auto"/>
                  </w:divBdr>
                  <w:divsChild>
                    <w:div w:id="486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217183">
      <w:bodyDiv w:val="1"/>
      <w:marLeft w:val="0"/>
      <w:marRight w:val="0"/>
      <w:marTop w:val="0"/>
      <w:marBottom w:val="0"/>
      <w:divBdr>
        <w:top w:val="none" w:sz="0" w:space="0" w:color="auto"/>
        <w:left w:val="none" w:sz="0" w:space="0" w:color="auto"/>
        <w:bottom w:val="none" w:sz="0" w:space="0" w:color="auto"/>
        <w:right w:val="none" w:sz="0" w:space="0" w:color="auto"/>
      </w:divBdr>
    </w:div>
    <w:div w:id="1192718484">
      <w:bodyDiv w:val="1"/>
      <w:marLeft w:val="0"/>
      <w:marRight w:val="0"/>
      <w:marTop w:val="0"/>
      <w:marBottom w:val="0"/>
      <w:divBdr>
        <w:top w:val="none" w:sz="0" w:space="0" w:color="auto"/>
        <w:left w:val="none" w:sz="0" w:space="0" w:color="auto"/>
        <w:bottom w:val="none" w:sz="0" w:space="0" w:color="auto"/>
        <w:right w:val="none" w:sz="0" w:space="0" w:color="auto"/>
      </w:divBdr>
    </w:div>
    <w:div w:id="1214199350">
      <w:bodyDiv w:val="1"/>
      <w:marLeft w:val="0"/>
      <w:marRight w:val="0"/>
      <w:marTop w:val="0"/>
      <w:marBottom w:val="0"/>
      <w:divBdr>
        <w:top w:val="none" w:sz="0" w:space="0" w:color="auto"/>
        <w:left w:val="none" w:sz="0" w:space="0" w:color="auto"/>
        <w:bottom w:val="none" w:sz="0" w:space="0" w:color="auto"/>
        <w:right w:val="none" w:sz="0" w:space="0" w:color="auto"/>
      </w:divBdr>
    </w:div>
    <w:div w:id="1247808738">
      <w:bodyDiv w:val="1"/>
      <w:marLeft w:val="0"/>
      <w:marRight w:val="0"/>
      <w:marTop w:val="0"/>
      <w:marBottom w:val="0"/>
      <w:divBdr>
        <w:top w:val="none" w:sz="0" w:space="0" w:color="auto"/>
        <w:left w:val="none" w:sz="0" w:space="0" w:color="auto"/>
        <w:bottom w:val="none" w:sz="0" w:space="0" w:color="auto"/>
        <w:right w:val="none" w:sz="0" w:space="0" w:color="auto"/>
      </w:divBdr>
    </w:div>
    <w:div w:id="1268658488">
      <w:bodyDiv w:val="1"/>
      <w:marLeft w:val="0"/>
      <w:marRight w:val="0"/>
      <w:marTop w:val="0"/>
      <w:marBottom w:val="0"/>
      <w:divBdr>
        <w:top w:val="none" w:sz="0" w:space="0" w:color="auto"/>
        <w:left w:val="none" w:sz="0" w:space="0" w:color="auto"/>
        <w:bottom w:val="none" w:sz="0" w:space="0" w:color="auto"/>
        <w:right w:val="none" w:sz="0" w:space="0" w:color="auto"/>
      </w:divBdr>
      <w:divsChild>
        <w:div w:id="1977904912">
          <w:marLeft w:val="0"/>
          <w:marRight w:val="0"/>
          <w:marTop w:val="0"/>
          <w:marBottom w:val="0"/>
          <w:divBdr>
            <w:top w:val="none" w:sz="0" w:space="0" w:color="auto"/>
            <w:left w:val="none" w:sz="0" w:space="0" w:color="auto"/>
            <w:bottom w:val="none" w:sz="0" w:space="0" w:color="auto"/>
            <w:right w:val="none" w:sz="0" w:space="0" w:color="auto"/>
          </w:divBdr>
          <w:divsChild>
            <w:div w:id="994719247">
              <w:marLeft w:val="0"/>
              <w:marRight w:val="0"/>
              <w:marTop w:val="0"/>
              <w:marBottom w:val="0"/>
              <w:divBdr>
                <w:top w:val="none" w:sz="0" w:space="0" w:color="auto"/>
                <w:left w:val="none" w:sz="0" w:space="0" w:color="auto"/>
                <w:bottom w:val="none" w:sz="0" w:space="0" w:color="auto"/>
                <w:right w:val="none" w:sz="0" w:space="0" w:color="auto"/>
              </w:divBdr>
              <w:divsChild>
                <w:div w:id="184290942">
                  <w:marLeft w:val="0"/>
                  <w:marRight w:val="0"/>
                  <w:marTop w:val="0"/>
                  <w:marBottom w:val="0"/>
                  <w:divBdr>
                    <w:top w:val="none" w:sz="0" w:space="0" w:color="auto"/>
                    <w:left w:val="none" w:sz="0" w:space="0" w:color="auto"/>
                    <w:bottom w:val="none" w:sz="0" w:space="0" w:color="auto"/>
                    <w:right w:val="none" w:sz="0" w:space="0" w:color="auto"/>
                  </w:divBdr>
                  <w:divsChild>
                    <w:div w:id="1293101032">
                      <w:marLeft w:val="0"/>
                      <w:marRight w:val="0"/>
                      <w:marTop w:val="0"/>
                      <w:marBottom w:val="0"/>
                      <w:divBdr>
                        <w:top w:val="none" w:sz="0" w:space="0" w:color="auto"/>
                        <w:left w:val="none" w:sz="0" w:space="0" w:color="auto"/>
                        <w:bottom w:val="none" w:sz="0" w:space="0" w:color="auto"/>
                        <w:right w:val="none" w:sz="0" w:space="0" w:color="auto"/>
                      </w:divBdr>
                      <w:divsChild>
                        <w:div w:id="56533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65961">
                  <w:marLeft w:val="0"/>
                  <w:marRight w:val="0"/>
                  <w:marTop w:val="0"/>
                  <w:marBottom w:val="0"/>
                  <w:divBdr>
                    <w:top w:val="none" w:sz="0" w:space="0" w:color="auto"/>
                    <w:left w:val="none" w:sz="0" w:space="0" w:color="auto"/>
                    <w:bottom w:val="none" w:sz="0" w:space="0" w:color="auto"/>
                    <w:right w:val="none" w:sz="0" w:space="0" w:color="auto"/>
                  </w:divBdr>
                  <w:divsChild>
                    <w:div w:id="2331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311946">
          <w:marLeft w:val="0"/>
          <w:marRight w:val="0"/>
          <w:marTop w:val="0"/>
          <w:marBottom w:val="0"/>
          <w:divBdr>
            <w:top w:val="none" w:sz="0" w:space="0" w:color="auto"/>
            <w:left w:val="none" w:sz="0" w:space="0" w:color="auto"/>
            <w:bottom w:val="none" w:sz="0" w:space="0" w:color="auto"/>
            <w:right w:val="none" w:sz="0" w:space="0" w:color="auto"/>
          </w:divBdr>
          <w:divsChild>
            <w:div w:id="1941642281">
              <w:marLeft w:val="0"/>
              <w:marRight w:val="0"/>
              <w:marTop w:val="0"/>
              <w:marBottom w:val="0"/>
              <w:divBdr>
                <w:top w:val="none" w:sz="0" w:space="0" w:color="auto"/>
                <w:left w:val="none" w:sz="0" w:space="0" w:color="auto"/>
                <w:bottom w:val="none" w:sz="0" w:space="0" w:color="auto"/>
                <w:right w:val="none" w:sz="0" w:space="0" w:color="auto"/>
              </w:divBdr>
              <w:divsChild>
                <w:div w:id="362480090">
                  <w:marLeft w:val="0"/>
                  <w:marRight w:val="0"/>
                  <w:marTop w:val="0"/>
                  <w:marBottom w:val="0"/>
                  <w:divBdr>
                    <w:top w:val="none" w:sz="0" w:space="0" w:color="auto"/>
                    <w:left w:val="none" w:sz="0" w:space="0" w:color="auto"/>
                    <w:bottom w:val="none" w:sz="0" w:space="0" w:color="auto"/>
                    <w:right w:val="none" w:sz="0" w:space="0" w:color="auto"/>
                  </w:divBdr>
                  <w:divsChild>
                    <w:div w:id="1339305754">
                      <w:marLeft w:val="0"/>
                      <w:marRight w:val="0"/>
                      <w:marTop w:val="0"/>
                      <w:marBottom w:val="0"/>
                      <w:divBdr>
                        <w:top w:val="none" w:sz="0" w:space="0" w:color="auto"/>
                        <w:left w:val="none" w:sz="0" w:space="0" w:color="auto"/>
                        <w:bottom w:val="none" w:sz="0" w:space="0" w:color="auto"/>
                        <w:right w:val="none" w:sz="0" w:space="0" w:color="auto"/>
                      </w:divBdr>
                    </w:div>
                  </w:divsChild>
                </w:div>
                <w:div w:id="636451822">
                  <w:marLeft w:val="0"/>
                  <w:marRight w:val="0"/>
                  <w:marTop w:val="0"/>
                  <w:marBottom w:val="0"/>
                  <w:divBdr>
                    <w:top w:val="none" w:sz="0" w:space="0" w:color="auto"/>
                    <w:left w:val="none" w:sz="0" w:space="0" w:color="auto"/>
                    <w:bottom w:val="none" w:sz="0" w:space="0" w:color="auto"/>
                    <w:right w:val="none" w:sz="0" w:space="0" w:color="auto"/>
                  </w:divBdr>
                  <w:divsChild>
                    <w:div w:id="1772045084">
                      <w:marLeft w:val="0"/>
                      <w:marRight w:val="0"/>
                      <w:marTop w:val="0"/>
                      <w:marBottom w:val="0"/>
                      <w:divBdr>
                        <w:top w:val="none" w:sz="0" w:space="0" w:color="auto"/>
                        <w:left w:val="none" w:sz="0" w:space="0" w:color="auto"/>
                        <w:bottom w:val="none" w:sz="0" w:space="0" w:color="auto"/>
                        <w:right w:val="none" w:sz="0" w:space="0" w:color="auto"/>
                      </w:divBdr>
                      <w:divsChild>
                        <w:div w:id="54842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206204">
      <w:bodyDiv w:val="1"/>
      <w:marLeft w:val="0"/>
      <w:marRight w:val="0"/>
      <w:marTop w:val="0"/>
      <w:marBottom w:val="0"/>
      <w:divBdr>
        <w:top w:val="none" w:sz="0" w:space="0" w:color="auto"/>
        <w:left w:val="none" w:sz="0" w:space="0" w:color="auto"/>
        <w:bottom w:val="none" w:sz="0" w:space="0" w:color="auto"/>
        <w:right w:val="none" w:sz="0" w:space="0" w:color="auto"/>
      </w:divBdr>
    </w:div>
    <w:div w:id="1304655382">
      <w:bodyDiv w:val="1"/>
      <w:marLeft w:val="0"/>
      <w:marRight w:val="0"/>
      <w:marTop w:val="0"/>
      <w:marBottom w:val="0"/>
      <w:divBdr>
        <w:top w:val="none" w:sz="0" w:space="0" w:color="auto"/>
        <w:left w:val="none" w:sz="0" w:space="0" w:color="auto"/>
        <w:bottom w:val="none" w:sz="0" w:space="0" w:color="auto"/>
        <w:right w:val="none" w:sz="0" w:space="0" w:color="auto"/>
      </w:divBdr>
    </w:div>
    <w:div w:id="1315598179">
      <w:bodyDiv w:val="1"/>
      <w:marLeft w:val="0"/>
      <w:marRight w:val="0"/>
      <w:marTop w:val="0"/>
      <w:marBottom w:val="0"/>
      <w:divBdr>
        <w:top w:val="none" w:sz="0" w:space="0" w:color="auto"/>
        <w:left w:val="none" w:sz="0" w:space="0" w:color="auto"/>
        <w:bottom w:val="none" w:sz="0" w:space="0" w:color="auto"/>
        <w:right w:val="none" w:sz="0" w:space="0" w:color="auto"/>
      </w:divBdr>
      <w:divsChild>
        <w:div w:id="1980765674">
          <w:marLeft w:val="0"/>
          <w:marRight w:val="0"/>
          <w:marTop w:val="0"/>
          <w:marBottom w:val="0"/>
          <w:divBdr>
            <w:top w:val="none" w:sz="0" w:space="0" w:color="auto"/>
            <w:left w:val="none" w:sz="0" w:space="0" w:color="auto"/>
            <w:bottom w:val="none" w:sz="0" w:space="0" w:color="auto"/>
            <w:right w:val="none" w:sz="0" w:space="0" w:color="auto"/>
          </w:divBdr>
          <w:divsChild>
            <w:div w:id="1879706711">
              <w:marLeft w:val="0"/>
              <w:marRight w:val="0"/>
              <w:marTop w:val="0"/>
              <w:marBottom w:val="0"/>
              <w:divBdr>
                <w:top w:val="none" w:sz="0" w:space="0" w:color="auto"/>
                <w:left w:val="none" w:sz="0" w:space="0" w:color="auto"/>
                <w:bottom w:val="none" w:sz="0" w:space="0" w:color="auto"/>
                <w:right w:val="none" w:sz="0" w:space="0" w:color="auto"/>
              </w:divBdr>
              <w:divsChild>
                <w:div w:id="375394555">
                  <w:marLeft w:val="0"/>
                  <w:marRight w:val="0"/>
                  <w:marTop w:val="0"/>
                  <w:marBottom w:val="0"/>
                  <w:divBdr>
                    <w:top w:val="none" w:sz="0" w:space="0" w:color="auto"/>
                    <w:left w:val="none" w:sz="0" w:space="0" w:color="auto"/>
                    <w:bottom w:val="none" w:sz="0" w:space="0" w:color="auto"/>
                    <w:right w:val="none" w:sz="0" w:space="0" w:color="auto"/>
                  </w:divBdr>
                  <w:divsChild>
                    <w:div w:id="206421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372767">
      <w:bodyDiv w:val="1"/>
      <w:marLeft w:val="0"/>
      <w:marRight w:val="0"/>
      <w:marTop w:val="0"/>
      <w:marBottom w:val="0"/>
      <w:divBdr>
        <w:top w:val="none" w:sz="0" w:space="0" w:color="auto"/>
        <w:left w:val="none" w:sz="0" w:space="0" w:color="auto"/>
        <w:bottom w:val="none" w:sz="0" w:space="0" w:color="auto"/>
        <w:right w:val="none" w:sz="0" w:space="0" w:color="auto"/>
      </w:divBdr>
      <w:divsChild>
        <w:div w:id="680161383">
          <w:marLeft w:val="0"/>
          <w:marRight w:val="0"/>
          <w:marTop w:val="0"/>
          <w:marBottom w:val="0"/>
          <w:divBdr>
            <w:top w:val="none" w:sz="0" w:space="0" w:color="auto"/>
            <w:left w:val="none" w:sz="0" w:space="0" w:color="auto"/>
            <w:bottom w:val="none" w:sz="0" w:space="0" w:color="auto"/>
            <w:right w:val="none" w:sz="0" w:space="0" w:color="auto"/>
          </w:divBdr>
        </w:div>
        <w:div w:id="1342777649">
          <w:marLeft w:val="0"/>
          <w:marRight w:val="0"/>
          <w:marTop w:val="0"/>
          <w:marBottom w:val="0"/>
          <w:divBdr>
            <w:top w:val="none" w:sz="0" w:space="0" w:color="auto"/>
            <w:left w:val="none" w:sz="0" w:space="0" w:color="auto"/>
            <w:bottom w:val="none" w:sz="0" w:space="0" w:color="auto"/>
            <w:right w:val="none" w:sz="0" w:space="0" w:color="auto"/>
          </w:divBdr>
          <w:divsChild>
            <w:div w:id="739255267">
              <w:marLeft w:val="0"/>
              <w:marRight w:val="165"/>
              <w:marTop w:val="150"/>
              <w:marBottom w:val="0"/>
              <w:divBdr>
                <w:top w:val="none" w:sz="0" w:space="0" w:color="auto"/>
                <w:left w:val="none" w:sz="0" w:space="0" w:color="auto"/>
                <w:bottom w:val="none" w:sz="0" w:space="0" w:color="auto"/>
                <w:right w:val="none" w:sz="0" w:space="0" w:color="auto"/>
              </w:divBdr>
              <w:divsChild>
                <w:div w:id="1138496664">
                  <w:marLeft w:val="0"/>
                  <w:marRight w:val="0"/>
                  <w:marTop w:val="0"/>
                  <w:marBottom w:val="0"/>
                  <w:divBdr>
                    <w:top w:val="none" w:sz="0" w:space="0" w:color="auto"/>
                    <w:left w:val="none" w:sz="0" w:space="0" w:color="auto"/>
                    <w:bottom w:val="none" w:sz="0" w:space="0" w:color="auto"/>
                    <w:right w:val="none" w:sz="0" w:space="0" w:color="auto"/>
                  </w:divBdr>
                  <w:divsChild>
                    <w:div w:id="121138538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299192">
      <w:bodyDiv w:val="1"/>
      <w:marLeft w:val="0"/>
      <w:marRight w:val="0"/>
      <w:marTop w:val="0"/>
      <w:marBottom w:val="0"/>
      <w:divBdr>
        <w:top w:val="none" w:sz="0" w:space="0" w:color="auto"/>
        <w:left w:val="none" w:sz="0" w:space="0" w:color="auto"/>
        <w:bottom w:val="none" w:sz="0" w:space="0" w:color="auto"/>
        <w:right w:val="none" w:sz="0" w:space="0" w:color="auto"/>
      </w:divBdr>
      <w:divsChild>
        <w:div w:id="1363048583">
          <w:marLeft w:val="0"/>
          <w:marRight w:val="0"/>
          <w:marTop w:val="0"/>
          <w:marBottom w:val="0"/>
          <w:divBdr>
            <w:top w:val="none" w:sz="0" w:space="0" w:color="auto"/>
            <w:left w:val="none" w:sz="0" w:space="0" w:color="auto"/>
            <w:bottom w:val="none" w:sz="0" w:space="0" w:color="auto"/>
            <w:right w:val="none" w:sz="0" w:space="0" w:color="auto"/>
          </w:divBdr>
          <w:divsChild>
            <w:div w:id="1296446547">
              <w:marLeft w:val="0"/>
              <w:marRight w:val="0"/>
              <w:marTop w:val="0"/>
              <w:marBottom w:val="0"/>
              <w:divBdr>
                <w:top w:val="none" w:sz="0" w:space="0" w:color="auto"/>
                <w:left w:val="none" w:sz="0" w:space="0" w:color="auto"/>
                <w:bottom w:val="none" w:sz="0" w:space="0" w:color="auto"/>
                <w:right w:val="none" w:sz="0" w:space="0" w:color="auto"/>
              </w:divBdr>
              <w:divsChild>
                <w:div w:id="1793666377">
                  <w:marLeft w:val="0"/>
                  <w:marRight w:val="0"/>
                  <w:marTop w:val="0"/>
                  <w:marBottom w:val="0"/>
                  <w:divBdr>
                    <w:top w:val="none" w:sz="0" w:space="0" w:color="auto"/>
                    <w:left w:val="none" w:sz="0" w:space="0" w:color="auto"/>
                    <w:bottom w:val="none" w:sz="0" w:space="0" w:color="auto"/>
                    <w:right w:val="none" w:sz="0" w:space="0" w:color="auto"/>
                  </w:divBdr>
                </w:div>
              </w:divsChild>
            </w:div>
            <w:div w:id="1900284027">
              <w:marLeft w:val="0"/>
              <w:marRight w:val="0"/>
              <w:marTop w:val="0"/>
              <w:marBottom w:val="0"/>
              <w:divBdr>
                <w:top w:val="none" w:sz="0" w:space="0" w:color="auto"/>
                <w:left w:val="none" w:sz="0" w:space="0" w:color="auto"/>
                <w:bottom w:val="none" w:sz="0" w:space="0" w:color="auto"/>
                <w:right w:val="none" w:sz="0" w:space="0" w:color="auto"/>
              </w:divBdr>
              <w:divsChild>
                <w:div w:id="178920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5472">
          <w:marLeft w:val="0"/>
          <w:marRight w:val="0"/>
          <w:marTop w:val="0"/>
          <w:marBottom w:val="0"/>
          <w:divBdr>
            <w:top w:val="none" w:sz="0" w:space="0" w:color="auto"/>
            <w:left w:val="none" w:sz="0" w:space="0" w:color="auto"/>
            <w:bottom w:val="none" w:sz="0" w:space="0" w:color="auto"/>
            <w:right w:val="none" w:sz="0" w:space="0" w:color="auto"/>
          </w:divBdr>
          <w:divsChild>
            <w:div w:id="1752695438">
              <w:marLeft w:val="0"/>
              <w:marRight w:val="0"/>
              <w:marTop w:val="0"/>
              <w:marBottom w:val="0"/>
              <w:divBdr>
                <w:top w:val="none" w:sz="0" w:space="0" w:color="auto"/>
                <w:left w:val="none" w:sz="0" w:space="0" w:color="auto"/>
                <w:bottom w:val="none" w:sz="0" w:space="0" w:color="auto"/>
                <w:right w:val="none" w:sz="0" w:space="0" w:color="auto"/>
              </w:divBdr>
              <w:divsChild>
                <w:div w:id="172183313">
                  <w:marLeft w:val="0"/>
                  <w:marRight w:val="0"/>
                  <w:marTop w:val="0"/>
                  <w:marBottom w:val="0"/>
                  <w:divBdr>
                    <w:top w:val="none" w:sz="0" w:space="0" w:color="auto"/>
                    <w:left w:val="none" w:sz="0" w:space="0" w:color="auto"/>
                    <w:bottom w:val="none" w:sz="0" w:space="0" w:color="auto"/>
                    <w:right w:val="none" w:sz="0" w:space="0" w:color="auto"/>
                  </w:divBdr>
                </w:div>
                <w:div w:id="1427194447">
                  <w:marLeft w:val="0"/>
                  <w:marRight w:val="0"/>
                  <w:marTop w:val="0"/>
                  <w:marBottom w:val="0"/>
                  <w:divBdr>
                    <w:top w:val="none" w:sz="0" w:space="0" w:color="auto"/>
                    <w:left w:val="none" w:sz="0" w:space="0" w:color="auto"/>
                    <w:bottom w:val="none" w:sz="0" w:space="0" w:color="auto"/>
                    <w:right w:val="none" w:sz="0" w:space="0" w:color="auto"/>
                  </w:divBdr>
                </w:div>
              </w:divsChild>
            </w:div>
            <w:div w:id="933172749">
              <w:marLeft w:val="0"/>
              <w:marRight w:val="0"/>
              <w:marTop w:val="0"/>
              <w:marBottom w:val="0"/>
              <w:divBdr>
                <w:top w:val="none" w:sz="0" w:space="0" w:color="auto"/>
                <w:left w:val="none" w:sz="0" w:space="0" w:color="auto"/>
                <w:bottom w:val="none" w:sz="0" w:space="0" w:color="auto"/>
                <w:right w:val="none" w:sz="0" w:space="0" w:color="auto"/>
              </w:divBdr>
              <w:divsChild>
                <w:div w:id="1318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72947">
      <w:bodyDiv w:val="1"/>
      <w:marLeft w:val="0"/>
      <w:marRight w:val="0"/>
      <w:marTop w:val="0"/>
      <w:marBottom w:val="0"/>
      <w:divBdr>
        <w:top w:val="none" w:sz="0" w:space="0" w:color="auto"/>
        <w:left w:val="none" w:sz="0" w:space="0" w:color="auto"/>
        <w:bottom w:val="none" w:sz="0" w:space="0" w:color="auto"/>
        <w:right w:val="none" w:sz="0" w:space="0" w:color="auto"/>
      </w:divBdr>
    </w:div>
    <w:div w:id="1382561222">
      <w:bodyDiv w:val="1"/>
      <w:marLeft w:val="0"/>
      <w:marRight w:val="0"/>
      <w:marTop w:val="0"/>
      <w:marBottom w:val="0"/>
      <w:divBdr>
        <w:top w:val="none" w:sz="0" w:space="0" w:color="auto"/>
        <w:left w:val="none" w:sz="0" w:space="0" w:color="auto"/>
        <w:bottom w:val="none" w:sz="0" w:space="0" w:color="auto"/>
        <w:right w:val="none" w:sz="0" w:space="0" w:color="auto"/>
      </w:divBdr>
      <w:divsChild>
        <w:div w:id="1284578151">
          <w:marLeft w:val="0"/>
          <w:marRight w:val="0"/>
          <w:marTop w:val="0"/>
          <w:marBottom w:val="0"/>
          <w:divBdr>
            <w:top w:val="none" w:sz="0" w:space="0" w:color="auto"/>
            <w:left w:val="none" w:sz="0" w:space="0" w:color="auto"/>
            <w:bottom w:val="none" w:sz="0" w:space="0" w:color="auto"/>
            <w:right w:val="none" w:sz="0" w:space="0" w:color="auto"/>
          </w:divBdr>
          <w:divsChild>
            <w:div w:id="438570804">
              <w:marLeft w:val="0"/>
              <w:marRight w:val="0"/>
              <w:marTop w:val="0"/>
              <w:marBottom w:val="0"/>
              <w:divBdr>
                <w:top w:val="none" w:sz="0" w:space="0" w:color="auto"/>
                <w:left w:val="none" w:sz="0" w:space="0" w:color="auto"/>
                <w:bottom w:val="none" w:sz="0" w:space="0" w:color="auto"/>
                <w:right w:val="none" w:sz="0" w:space="0" w:color="auto"/>
              </w:divBdr>
              <w:divsChild>
                <w:div w:id="89767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735334">
      <w:bodyDiv w:val="1"/>
      <w:marLeft w:val="0"/>
      <w:marRight w:val="0"/>
      <w:marTop w:val="0"/>
      <w:marBottom w:val="0"/>
      <w:divBdr>
        <w:top w:val="none" w:sz="0" w:space="0" w:color="auto"/>
        <w:left w:val="none" w:sz="0" w:space="0" w:color="auto"/>
        <w:bottom w:val="none" w:sz="0" w:space="0" w:color="auto"/>
        <w:right w:val="none" w:sz="0" w:space="0" w:color="auto"/>
      </w:divBdr>
    </w:div>
    <w:div w:id="1394347757">
      <w:bodyDiv w:val="1"/>
      <w:marLeft w:val="0"/>
      <w:marRight w:val="0"/>
      <w:marTop w:val="0"/>
      <w:marBottom w:val="0"/>
      <w:divBdr>
        <w:top w:val="none" w:sz="0" w:space="0" w:color="auto"/>
        <w:left w:val="none" w:sz="0" w:space="0" w:color="auto"/>
        <w:bottom w:val="none" w:sz="0" w:space="0" w:color="auto"/>
        <w:right w:val="none" w:sz="0" w:space="0" w:color="auto"/>
      </w:divBdr>
    </w:div>
    <w:div w:id="1398242178">
      <w:bodyDiv w:val="1"/>
      <w:marLeft w:val="0"/>
      <w:marRight w:val="0"/>
      <w:marTop w:val="0"/>
      <w:marBottom w:val="0"/>
      <w:divBdr>
        <w:top w:val="none" w:sz="0" w:space="0" w:color="auto"/>
        <w:left w:val="none" w:sz="0" w:space="0" w:color="auto"/>
        <w:bottom w:val="none" w:sz="0" w:space="0" w:color="auto"/>
        <w:right w:val="none" w:sz="0" w:space="0" w:color="auto"/>
      </w:divBdr>
    </w:div>
    <w:div w:id="1404445128">
      <w:bodyDiv w:val="1"/>
      <w:marLeft w:val="0"/>
      <w:marRight w:val="0"/>
      <w:marTop w:val="0"/>
      <w:marBottom w:val="0"/>
      <w:divBdr>
        <w:top w:val="none" w:sz="0" w:space="0" w:color="auto"/>
        <w:left w:val="none" w:sz="0" w:space="0" w:color="auto"/>
        <w:bottom w:val="none" w:sz="0" w:space="0" w:color="auto"/>
        <w:right w:val="none" w:sz="0" w:space="0" w:color="auto"/>
      </w:divBdr>
    </w:div>
    <w:div w:id="1406369029">
      <w:bodyDiv w:val="1"/>
      <w:marLeft w:val="0"/>
      <w:marRight w:val="0"/>
      <w:marTop w:val="0"/>
      <w:marBottom w:val="0"/>
      <w:divBdr>
        <w:top w:val="none" w:sz="0" w:space="0" w:color="auto"/>
        <w:left w:val="none" w:sz="0" w:space="0" w:color="auto"/>
        <w:bottom w:val="none" w:sz="0" w:space="0" w:color="auto"/>
        <w:right w:val="none" w:sz="0" w:space="0" w:color="auto"/>
      </w:divBdr>
      <w:divsChild>
        <w:div w:id="473837161">
          <w:marLeft w:val="0"/>
          <w:marRight w:val="0"/>
          <w:marTop w:val="0"/>
          <w:marBottom w:val="0"/>
          <w:divBdr>
            <w:top w:val="none" w:sz="0" w:space="0" w:color="auto"/>
            <w:left w:val="none" w:sz="0" w:space="0" w:color="auto"/>
            <w:bottom w:val="none" w:sz="0" w:space="0" w:color="auto"/>
            <w:right w:val="none" w:sz="0" w:space="0" w:color="auto"/>
          </w:divBdr>
          <w:divsChild>
            <w:div w:id="577520182">
              <w:marLeft w:val="0"/>
              <w:marRight w:val="0"/>
              <w:marTop w:val="0"/>
              <w:marBottom w:val="0"/>
              <w:divBdr>
                <w:top w:val="none" w:sz="0" w:space="0" w:color="auto"/>
                <w:left w:val="none" w:sz="0" w:space="0" w:color="auto"/>
                <w:bottom w:val="none" w:sz="0" w:space="0" w:color="auto"/>
                <w:right w:val="none" w:sz="0" w:space="0" w:color="auto"/>
              </w:divBdr>
              <w:divsChild>
                <w:div w:id="131440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19599">
          <w:marLeft w:val="0"/>
          <w:marRight w:val="0"/>
          <w:marTop w:val="0"/>
          <w:marBottom w:val="0"/>
          <w:divBdr>
            <w:top w:val="none" w:sz="0" w:space="0" w:color="auto"/>
            <w:left w:val="none" w:sz="0" w:space="0" w:color="auto"/>
            <w:bottom w:val="none" w:sz="0" w:space="0" w:color="auto"/>
            <w:right w:val="none" w:sz="0" w:space="0" w:color="auto"/>
          </w:divBdr>
          <w:divsChild>
            <w:div w:id="1613055820">
              <w:marLeft w:val="0"/>
              <w:marRight w:val="0"/>
              <w:marTop w:val="0"/>
              <w:marBottom w:val="0"/>
              <w:divBdr>
                <w:top w:val="none" w:sz="0" w:space="0" w:color="auto"/>
                <w:left w:val="none" w:sz="0" w:space="0" w:color="auto"/>
                <w:bottom w:val="none" w:sz="0" w:space="0" w:color="auto"/>
                <w:right w:val="none" w:sz="0" w:space="0" w:color="auto"/>
              </w:divBdr>
              <w:divsChild>
                <w:div w:id="18109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51441">
      <w:bodyDiv w:val="1"/>
      <w:marLeft w:val="0"/>
      <w:marRight w:val="0"/>
      <w:marTop w:val="0"/>
      <w:marBottom w:val="0"/>
      <w:divBdr>
        <w:top w:val="none" w:sz="0" w:space="0" w:color="auto"/>
        <w:left w:val="none" w:sz="0" w:space="0" w:color="auto"/>
        <w:bottom w:val="none" w:sz="0" w:space="0" w:color="auto"/>
        <w:right w:val="none" w:sz="0" w:space="0" w:color="auto"/>
      </w:divBdr>
    </w:div>
    <w:div w:id="1466048714">
      <w:bodyDiv w:val="1"/>
      <w:marLeft w:val="0"/>
      <w:marRight w:val="0"/>
      <w:marTop w:val="0"/>
      <w:marBottom w:val="0"/>
      <w:divBdr>
        <w:top w:val="none" w:sz="0" w:space="0" w:color="auto"/>
        <w:left w:val="none" w:sz="0" w:space="0" w:color="auto"/>
        <w:bottom w:val="none" w:sz="0" w:space="0" w:color="auto"/>
        <w:right w:val="none" w:sz="0" w:space="0" w:color="auto"/>
      </w:divBdr>
    </w:div>
    <w:div w:id="1493787892">
      <w:bodyDiv w:val="1"/>
      <w:marLeft w:val="0"/>
      <w:marRight w:val="0"/>
      <w:marTop w:val="0"/>
      <w:marBottom w:val="0"/>
      <w:divBdr>
        <w:top w:val="none" w:sz="0" w:space="0" w:color="auto"/>
        <w:left w:val="none" w:sz="0" w:space="0" w:color="auto"/>
        <w:bottom w:val="none" w:sz="0" w:space="0" w:color="auto"/>
        <w:right w:val="none" w:sz="0" w:space="0" w:color="auto"/>
      </w:divBdr>
      <w:divsChild>
        <w:div w:id="1238053728">
          <w:marLeft w:val="0"/>
          <w:marRight w:val="0"/>
          <w:marTop w:val="0"/>
          <w:marBottom w:val="0"/>
          <w:divBdr>
            <w:top w:val="none" w:sz="0" w:space="0" w:color="auto"/>
            <w:left w:val="none" w:sz="0" w:space="0" w:color="auto"/>
            <w:bottom w:val="none" w:sz="0" w:space="0" w:color="auto"/>
            <w:right w:val="none" w:sz="0" w:space="0" w:color="auto"/>
          </w:divBdr>
          <w:divsChild>
            <w:div w:id="1098257581">
              <w:marLeft w:val="0"/>
              <w:marRight w:val="0"/>
              <w:marTop w:val="0"/>
              <w:marBottom w:val="0"/>
              <w:divBdr>
                <w:top w:val="none" w:sz="0" w:space="0" w:color="auto"/>
                <w:left w:val="none" w:sz="0" w:space="0" w:color="auto"/>
                <w:bottom w:val="none" w:sz="0" w:space="0" w:color="auto"/>
                <w:right w:val="none" w:sz="0" w:space="0" w:color="auto"/>
              </w:divBdr>
              <w:divsChild>
                <w:div w:id="224073428">
                  <w:marLeft w:val="0"/>
                  <w:marRight w:val="0"/>
                  <w:marTop w:val="0"/>
                  <w:marBottom w:val="0"/>
                  <w:divBdr>
                    <w:top w:val="none" w:sz="0" w:space="0" w:color="auto"/>
                    <w:left w:val="none" w:sz="0" w:space="0" w:color="auto"/>
                    <w:bottom w:val="none" w:sz="0" w:space="0" w:color="auto"/>
                    <w:right w:val="none" w:sz="0" w:space="0" w:color="auto"/>
                  </w:divBdr>
                </w:div>
              </w:divsChild>
            </w:div>
            <w:div w:id="1084108578">
              <w:marLeft w:val="0"/>
              <w:marRight w:val="0"/>
              <w:marTop w:val="0"/>
              <w:marBottom w:val="0"/>
              <w:divBdr>
                <w:top w:val="none" w:sz="0" w:space="0" w:color="auto"/>
                <w:left w:val="none" w:sz="0" w:space="0" w:color="auto"/>
                <w:bottom w:val="none" w:sz="0" w:space="0" w:color="auto"/>
                <w:right w:val="none" w:sz="0" w:space="0" w:color="auto"/>
              </w:divBdr>
              <w:divsChild>
                <w:div w:id="1677151746">
                  <w:marLeft w:val="0"/>
                  <w:marRight w:val="0"/>
                  <w:marTop w:val="0"/>
                  <w:marBottom w:val="0"/>
                  <w:divBdr>
                    <w:top w:val="none" w:sz="0" w:space="0" w:color="auto"/>
                    <w:left w:val="none" w:sz="0" w:space="0" w:color="auto"/>
                    <w:bottom w:val="none" w:sz="0" w:space="0" w:color="auto"/>
                    <w:right w:val="none" w:sz="0" w:space="0" w:color="auto"/>
                  </w:divBdr>
                  <w:divsChild>
                    <w:div w:id="96308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54274">
              <w:marLeft w:val="0"/>
              <w:marRight w:val="0"/>
              <w:marTop w:val="0"/>
              <w:marBottom w:val="0"/>
              <w:divBdr>
                <w:top w:val="none" w:sz="0" w:space="0" w:color="auto"/>
                <w:left w:val="none" w:sz="0" w:space="0" w:color="auto"/>
                <w:bottom w:val="none" w:sz="0" w:space="0" w:color="auto"/>
                <w:right w:val="none" w:sz="0" w:space="0" w:color="auto"/>
              </w:divBdr>
              <w:divsChild>
                <w:div w:id="1309090688">
                  <w:marLeft w:val="0"/>
                  <w:marRight w:val="0"/>
                  <w:marTop w:val="0"/>
                  <w:marBottom w:val="0"/>
                  <w:divBdr>
                    <w:top w:val="none" w:sz="0" w:space="0" w:color="auto"/>
                    <w:left w:val="none" w:sz="0" w:space="0" w:color="auto"/>
                    <w:bottom w:val="none" w:sz="0" w:space="0" w:color="auto"/>
                    <w:right w:val="none" w:sz="0" w:space="0" w:color="auto"/>
                  </w:divBdr>
                </w:div>
              </w:divsChild>
            </w:div>
            <w:div w:id="733435283">
              <w:marLeft w:val="0"/>
              <w:marRight w:val="0"/>
              <w:marTop w:val="0"/>
              <w:marBottom w:val="0"/>
              <w:divBdr>
                <w:top w:val="none" w:sz="0" w:space="0" w:color="auto"/>
                <w:left w:val="none" w:sz="0" w:space="0" w:color="auto"/>
                <w:bottom w:val="none" w:sz="0" w:space="0" w:color="auto"/>
                <w:right w:val="none" w:sz="0" w:space="0" w:color="auto"/>
              </w:divBdr>
              <w:divsChild>
                <w:div w:id="847451962">
                  <w:marLeft w:val="0"/>
                  <w:marRight w:val="0"/>
                  <w:marTop w:val="0"/>
                  <w:marBottom w:val="0"/>
                  <w:divBdr>
                    <w:top w:val="none" w:sz="0" w:space="0" w:color="auto"/>
                    <w:left w:val="none" w:sz="0" w:space="0" w:color="auto"/>
                    <w:bottom w:val="none" w:sz="0" w:space="0" w:color="auto"/>
                    <w:right w:val="none" w:sz="0" w:space="0" w:color="auto"/>
                  </w:divBdr>
                </w:div>
              </w:divsChild>
            </w:div>
            <w:div w:id="1816877243">
              <w:marLeft w:val="0"/>
              <w:marRight w:val="0"/>
              <w:marTop w:val="0"/>
              <w:marBottom w:val="0"/>
              <w:divBdr>
                <w:top w:val="none" w:sz="0" w:space="0" w:color="auto"/>
                <w:left w:val="none" w:sz="0" w:space="0" w:color="auto"/>
                <w:bottom w:val="none" w:sz="0" w:space="0" w:color="auto"/>
                <w:right w:val="none" w:sz="0" w:space="0" w:color="auto"/>
              </w:divBdr>
              <w:divsChild>
                <w:div w:id="1947492818">
                  <w:marLeft w:val="0"/>
                  <w:marRight w:val="0"/>
                  <w:marTop w:val="0"/>
                  <w:marBottom w:val="0"/>
                  <w:divBdr>
                    <w:top w:val="none" w:sz="0" w:space="0" w:color="auto"/>
                    <w:left w:val="none" w:sz="0" w:space="0" w:color="auto"/>
                    <w:bottom w:val="none" w:sz="0" w:space="0" w:color="auto"/>
                    <w:right w:val="none" w:sz="0" w:space="0" w:color="auto"/>
                  </w:divBdr>
                  <w:divsChild>
                    <w:div w:id="1228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6547">
              <w:marLeft w:val="0"/>
              <w:marRight w:val="0"/>
              <w:marTop w:val="0"/>
              <w:marBottom w:val="0"/>
              <w:divBdr>
                <w:top w:val="none" w:sz="0" w:space="0" w:color="auto"/>
                <w:left w:val="none" w:sz="0" w:space="0" w:color="auto"/>
                <w:bottom w:val="none" w:sz="0" w:space="0" w:color="auto"/>
                <w:right w:val="none" w:sz="0" w:space="0" w:color="auto"/>
              </w:divBdr>
              <w:divsChild>
                <w:div w:id="29787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12358">
          <w:marLeft w:val="0"/>
          <w:marRight w:val="0"/>
          <w:marTop w:val="0"/>
          <w:marBottom w:val="0"/>
          <w:divBdr>
            <w:top w:val="none" w:sz="0" w:space="0" w:color="auto"/>
            <w:left w:val="none" w:sz="0" w:space="0" w:color="auto"/>
            <w:bottom w:val="none" w:sz="0" w:space="0" w:color="auto"/>
            <w:right w:val="none" w:sz="0" w:space="0" w:color="auto"/>
          </w:divBdr>
          <w:divsChild>
            <w:div w:id="1835683632">
              <w:marLeft w:val="0"/>
              <w:marRight w:val="0"/>
              <w:marTop w:val="0"/>
              <w:marBottom w:val="0"/>
              <w:divBdr>
                <w:top w:val="none" w:sz="0" w:space="0" w:color="auto"/>
                <w:left w:val="none" w:sz="0" w:space="0" w:color="auto"/>
                <w:bottom w:val="none" w:sz="0" w:space="0" w:color="auto"/>
                <w:right w:val="none" w:sz="0" w:space="0" w:color="auto"/>
              </w:divBdr>
              <w:divsChild>
                <w:div w:id="1502819168">
                  <w:marLeft w:val="0"/>
                  <w:marRight w:val="0"/>
                  <w:marTop w:val="0"/>
                  <w:marBottom w:val="0"/>
                  <w:divBdr>
                    <w:top w:val="none" w:sz="0" w:space="0" w:color="auto"/>
                    <w:left w:val="none" w:sz="0" w:space="0" w:color="auto"/>
                    <w:bottom w:val="none" w:sz="0" w:space="0" w:color="auto"/>
                    <w:right w:val="none" w:sz="0" w:space="0" w:color="auto"/>
                  </w:divBdr>
                  <w:divsChild>
                    <w:div w:id="297953523">
                      <w:marLeft w:val="0"/>
                      <w:marRight w:val="0"/>
                      <w:marTop w:val="0"/>
                      <w:marBottom w:val="0"/>
                      <w:divBdr>
                        <w:top w:val="none" w:sz="0" w:space="0" w:color="auto"/>
                        <w:left w:val="none" w:sz="0" w:space="0" w:color="auto"/>
                        <w:bottom w:val="none" w:sz="0" w:space="0" w:color="auto"/>
                        <w:right w:val="none" w:sz="0" w:space="0" w:color="auto"/>
                      </w:divBdr>
                    </w:div>
                  </w:divsChild>
                </w:div>
                <w:div w:id="912549414">
                  <w:marLeft w:val="0"/>
                  <w:marRight w:val="0"/>
                  <w:marTop w:val="0"/>
                  <w:marBottom w:val="0"/>
                  <w:divBdr>
                    <w:top w:val="none" w:sz="0" w:space="0" w:color="auto"/>
                    <w:left w:val="none" w:sz="0" w:space="0" w:color="auto"/>
                    <w:bottom w:val="none" w:sz="0" w:space="0" w:color="auto"/>
                    <w:right w:val="none" w:sz="0" w:space="0" w:color="auto"/>
                  </w:divBdr>
                  <w:divsChild>
                    <w:div w:id="3219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0305">
              <w:marLeft w:val="0"/>
              <w:marRight w:val="0"/>
              <w:marTop w:val="0"/>
              <w:marBottom w:val="0"/>
              <w:divBdr>
                <w:top w:val="none" w:sz="0" w:space="0" w:color="auto"/>
                <w:left w:val="none" w:sz="0" w:space="0" w:color="auto"/>
                <w:bottom w:val="none" w:sz="0" w:space="0" w:color="auto"/>
                <w:right w:val="none" w:sz="0" w:space="0" w:color="auto"/>
              </w:divBdr>
              <w:divsChild>
                <w:div w:id="357122702">
                  <w:marLeft w:val="0"/>
                  <w:marRight w:val="0"/>
                  <w:marTop w:val="0"/>
                  <w:marBottom w:val="0"/>
                  <w:divBdr>
                    <w:top w:val="none" w:sz="0" w:space="0" w:color="auto"/>
                    <w:left w:val="none" w:sz="0" w:space="0" w:color="auto"/>
                    <w:bottom w:val="none" w:sz="0" w:space="0" w:color="auto"/>
                    <w:right w:val="none" w:sz="0" w:space="0" w:color="auto"/>
                  </w:divBdr>
                  <w:divsChild>
                    <w:div w:id="143476932">
                      <w:marLeft w:val="0"/>
                      <w:marRight w:val="0"/>
                      <w:marTop w:val="0"/>
                      <w:marBottom w:val="0"/>
                      <w:divBdr>
                        <w:top w:val="none" w:sz="0" w:space="0" w:color="auto"/>
                        <w:left w:val="none" w:sz="0" w:space="0" w:color="auto"/>
                        <w:bottom w:val="none" w:sz="0" w:space="0" w:color="auto"/>
                        <w:right w:val="none" w:sz="0" w:space="0" w:color="auto"/>
                      </w:divBdr>
                    </w:div>
                  </w:divsChild>
                </w:div>
                <w:div w:id="1822038100">
                  <w:marLeft w:val="0"/>
                  <w:marRight w:val="0"/>
                  <w:marTop w:val="0"/>
                  <w:marBottom w:val="0"/>
                  <w:divBdr>
                    <w:top w:val="none" w:sz="0" w:space="0" w:color="auto"/>
                    <w:left w:val="none" w:sz="0" w:space="0" w:color="auto"/>
                    <w:bottom w:val="none" w:sz="0" w:space="0" w:color="auto"/>
                    <w:right w:val="none" w:sz="0" w:space="0" w:color="auto"/>
                  </w:divBdr>
                  <w:divsChild>
                    <w:div w:id="1347092713">
                      <w:marLeft w:val="0"/>
                      <w:marRight w:val="0"/>
                      <w:marTop w:val="0"/>
                      <w:marBottom w:val="0"/>
                      <w:divBdr>
                        <w:top w:val="none" w:sz="0" w:space="0" w:color="auto"/>
                        <w:left w:val="none" w:sz="0" w:space="0" w:color="auto"/>
                        <w:bottom w:val="none" w:sz="0" w:space="0" w:color="auto"/>
                        <w:right w:val="none" w:sz="0" w:space="0" w:color="auto"/>
                      </w:divBdr>
                    </w:div>
                    <w:div w:id="169642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810847">
      <w:bodyDiv w:val="1"/>
      <w:marLeft w:val="0"/>
      <w:marRight w:val="0"/>
      <w:marTop w:val="0"/>
      <w:marBottom w:val="0"/>
      <w:divBdr>
        <w:top w:val="none" w:sz="0" w:space="0" w:color="auto"/>
        <w:left w:val="none" w:sz="0" w:space="0" w:color="auto"/>
        <w:bottom w:val="none" w:sz="0" w:space="0" w:color="auto"/>
        <w:right w:val="none" w:sz="0" w:space="0" w:color="auto"/>
      </w:divBdr>
      <w:divsChild>
        <w:div w:id="895823190">
          <w:marLeft w:val="0"/>
          <w:marRight w:val="0"/>
          <w:marTop w:val="0"/>
          <w:marBottom w:val="0"/>
          <w:divBdr>
            <w:top w:val="none" w:sz="0" w:space="0" w:color="auto"/>
            <w:left w:val="none" w:sz="0" w:space="0" w:color="auto"/>
            <w:bottom w:val="none" w:sz="0" w:space="0" w:color="auto"/>
            <w:right w:val="none" w:sz="0" w:space="0" w:color="auto"/>
          </w:divBdr>
          <w:divsChild>
            <w:div w:id="673608173">
              <w:marLeft w:val="0"/>
              <w:marRight w:val="0"/>
              <w:marTop w:val="0"/>
              <w:marBottom w:val="0"/>
              <w:divBdr>
                <w:top w:val="none" w:sz="0" w:space="0" w:color="auto"/>
                <w:left w:val="none" w:sz="0" w:space="0" w:color="auto"/>
                <w:bottom w:val="none" w:sz="0" w:space="0" w:color="auto"/>
                <w:right w:val="none" w:sz="0" w:space="0" w:color="auto"/>
              </w:divBdr>
              <w:divsChild>
                <w:div w:id="210502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55156">
      <w:bodyDiv w:val="1"/>
      <w:marLeft w:val="0"/>
      <w:marRight w:val="0"/>
      <w:marTop w:val="0"/>
      <w:marBottom w:val="0"/>
      <w:divBdr>
        <w:top w:val="none" w:sz="0" w:space="0" w:color="auto"/>
        <w:left w:val="none" w:sz="0" w:space="0" w:color="auto"/>
        <w:bottom w:val="none" w:sz="0" w:space="0" w:color="auto"/>
        <w:right w:val="none" w:sz="0" w:space="0" w:color="auto"/>
      </w:divBdr>
    </w:div>
    <w:div w:id="1651903018">
      <w:bodyDiv w:val="1"/>
      <w:marLeft w:val="0"/>
      <w:marRight w:val="0"/>
      <w:marTop w:val="0"/>
      <w:marBottom w:val="0"/>
      <w:divBdr>
        <w:top w:val="none" w:sz="0" w:space="0" w:color="auto"/>
        <w:left w:val="none" w:sz="0" w:space="0" w:color="auto"/>
        <w:bottom w:val="none" w:sz="0" w:space="0" w:color="auto"/>
        <w:right w:val="none" w:sz="0" w:space="0" w:color="auto"/>
      </w:divBdr>
    </w:div>
    <w:div w:id="1667170356">
      <w:bodyDiv w:val="1"/>
      <w:marLeft w:val="0"/>
      <w:marRight w:val="0"/>
      <w:marTop w:val="0"/>
      <w:marBottom w:val="0"/>
      <w:divBdr>
        <w:top w:val="none" w:sz="0" w:space="0" w:color="auto"/>
        <w:left w:val="none" w:sz="0" w:space="0" w:color="auto"/>
        <w:bottom w:val="none" w:sz="0" w:space="0" w:color="auto"/>
        <w:right w:val="none" w:sz="0" w:space="0" w:color="auto"/>
      </w:divBdr>
      <w:divsChild>
        <w:div w:id="910232980">
          <w:marLeft w:val="0"/>
          <w:marRight w:val="0"/>
          <w:marTop w:val="0"/>
          <w:marBottom w:val="0"/>
          <w:divBdr>
            <w:top w:val="none" w:sz="0" w:space="0" w:color="auto"/>
            <w:left w:val="none" w:sz="0" w:space="0" w:color="auto"/>
            <w:bottom w:val="none" w:sz="0" w:space="0" w:color="auto"/>
            <w:right w:val="none" w:sz="0" w:space="0" w:color="auto"/>
          </w:divBdr>
          <w:divsChild>
            <w:div w:id="1255826343">
              <w:marLeft w:val="0"/>
              <w:marRight w:val="0"/>
              <w:marTop w:val="0"/>
              <w:marBottom w:val="0"/>
              <w:divBdr>
                <w:top w:val="none" w:sz="0" w:space="0" w:color="auto"/>
                <w:left w:val="none" w:sz="0" w:space="0" w:color="auto"/>
                <w:bottom w:val="none" w:sz="0" w:space="0" w:color="auto"/>
                <w:right w:val="none" w:sz="0" w:space="0" w:color="auto"/>
              </w:divBdr>
              <w:divsChild>
                <w:div w:id="187187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352827">
      <w:bodyDiv w:val="1"/>
      <w:marLeft w:val="0"/>
      <w:marRight w:val="0"/>
      <w:marTop w:val="0"/>
      <w:marBottom w:val="0"/>
      <w:divBdr>
        <w:top w:val="none" w:sz="0" w:space="0" w:color="auto"/>
        <w:left w:val="none" w:sz="0" w:space="0" w:color="auto"/>
        <w:bottom w:val="none" w:sz="0" w:space="0" w:color="auto"/>
        <w:right w:val="none" w:sz="0" w:space="0" w:color="auto"/>
      </w:divBdr>
      <w:divsChild>
        <w:div w:id="797256369">
          <w:marLeft w:val="0"/>
          <w:marRight w:val="0"/>
          <w:marTop w:val="0"/>
          <w:marBottom w:val="0"/>
          <w:divBdr>
            <w:top w:val="none" w:sz="0" w:space="0" w:color="auto"/>
            <w:left w:val="none" w:sz="0" w:space="0" w:color="auto"/>
            <w:bottom w:val="none" w:sz="0" w:space="0" w:color="auto"/>
            <w:right w:val="none" w:sz="0" w:space="0" w:color="auto"/>
          </w:divBdr>
          <w:divsChild>
            <w:div w:id="582881099">
              <w:marLeft w:val="0"/>
              <w:marRight w:val="0"/>
              <w:marTop w:val="0"/>
              <w:marBottom w:val="0"/>
              <w:divBdr>
                <w:top w:val="none" w:sz="0" w:space="0" w:color="auto"/>
                <w:left w:val="none" w:sz="0" w:space="0" w:color="auto"/>
                <w:bottom w:val="none" w:sz="0" w:space="0" w:color="auto"/>
                <w:right w:val="none" w:sz="0" w:space="0" w:color="auto"/>
              </w:divBdr>
              <w:divsChild>
                <w:div w:id="457450319">
                  <w:marLeft w:val="0"/>
                  <w:marRight w:val="0"/>
                  <w:marTop w:val="0"/>
                  <w:marBottom w:val="0"/>
                  <w:divBdr>
                    <w:top w:val="none" w:sz="0" w:space="0" w:color="auto"/>
                    <w:left w:val="none" w:sz="0" w:space="0" w:color="auto"/>
                    <w:bottom w:val="none" w:sz="0" w:space="0" w:color="auto"/>
                    <w:right w:val="none" w:sz="0" w:space="0" w:color="auto"/>
                  </w:divBdr>
                  <w:divsChild>
                    <w:div w:id="85349229">
                      <w:marLeft w:val="0"/>
                      <w:marRight w:val="0"/>
                      <w:marTop w:val="0"/>
                      <w:marBottom w:val="0"/>
                      <w:divBdr>
                        <w:top w:val="none" w:sz="0" w:space="0" w:color="auto"/>
                        <w:left w:val="none" w:sz="0" w:space="0" w:color="auto"/>
                        <w:bottom w:val="none" w:sz="0" w:space="0" w:color="auto"/>
                        <w:right w:val="none" w:sz="0" w:space="0" w:color="auto"/>
                      </w:divBdr>
                    </w:div>
                  </w:divsChild>
                </w:div>
                <w:div w:id="1926183951">
                  <w:marLeft w:val="0"/>
                  <w:marRight w:val="0"/>
                  <w:marTop w:val="0"/>
                  <w:marBottom w:val="0"/>
                  <w:divBdr>
                    <w:top w:val="none" w:sz="0" w:space="0" w:color="auto"/>
                    <w:left w:val="none" w:sz="0" w:space="0" w:color="auto"/>
                    <w:bottom w:val="none" w:sz="0" w:space="0" w:color="auto"/>
                    <w:right w:val="none" w:sz="0" w:space="0" w:color="auto"/>
                  </w:divBdr>
                  <w:divsChild>
                    <w:div w:id="41421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761746">
      <w:bodyDiv w:val="1"/>
      <w:marLeft w:val="0"/>
      <w:marRight w:val="0"/>
      <w:marTop w:val="0"/>
      <w:marBottom w:val="0"/>
      <w:divBdr>
        <w:top w:val="none" w:sz="0" w:space="0" w:color="auto"/>
        <w:left w:val="none" w:sz="0" w:space="0" w:color="auto"/>
        <w:bottom w:val="none" w:sz="0" w:space="0" w:color="auto"/>
        <w:right w:val="none" w:sz="0" w:space="0" w:color="auto"/>
      </w:divBdr>
    </w:div>
    <w:div w:id="1749303585">
      <w:bodyDiv w:val="1"/>
      <w:marLeft w:val="0"/>
      <w:marRight w:val="0"/>
      <w:marTop w:val="0"/>
      <w:marBottom w:val="0"/>
      <w:divBdr>
        <w:top w:val="none" w:sz="0" w:space="0" w:color="auto"/>
        <w:left w:val="none" w:sz="0" w:space="0" w:color="auto"/>
        <w:bottom w:val="none" w:sz="0" w:space="0" w:color="auto"/>
        <w:right w:val="none" w:sz="0" w:space="0" w:color="auto"/>
      </w:divBdr>
    </w:div>
    <w:div w:id="1786457837">
      <w:bodyDiv w:val="1"/>
      <w:marLeft w:val="0"/>
      <w:marRight w:val="0"/>
      <w:marTop w:val="0"/>
      <w:marBottom w:val="0"/>
      <w:divBdr>
        <w:top w:val="none" w:sz="0" w:space="0" w:color="auto"/>
        <w:left w:val="none" w:sz="0" w:space="0" w:color="auto"/>
        <w:bottom w:val="none" w:sz="0" w:space="0" w:color="auto"/>
        <w:right w:val="none" w:sz="0" w:space="0" w:color="auto"/>
      </w:divBdr>
    </w:div>
    <w:div w:id="1788355715">
      <w:bodyDiv w:val="1"/>
      <w:marLeft w:val="0"/>
      <w:marRight w:val="0"/>
      <w:marTop w:val="0"/>
      <w:marBottom w:val="0"/>
      <w:divBdr>
        <w:top w:val="none" w:sz="0" w:space="0" w:color="auto"/>
        <w:left w:val="none" w:sz="0" w:space="0" w:color="auto"/>
        <w:bottom w:val="none" w:sz="0" w:space="0" w:color="auto"/>
        <w:right w:val="none" w:sz="0" w:space="0" w:color="auto"/>
      </w:divBdr>
    </w:div>
    <w:div w:id="1798253280">
      <w:bodyDiv w:val="1"/>
      <w:marLeft w:val="0"/>
      <w:marRight w:val="0"/>
      <w:marTop w:val="0"/>
      <w:marBottom w:val="0"/>
      <w:divBdr>
        <w:top w:val="none" w:sz="0" w:space="0" w:color="auto"/>
        <w:left w:val="none" w:sz="0" w:space="0" w:color="auto"/>
        <w:bottom w:val="none" w:sz="0" w:space="0" w:color="auto"/>
        <w:right w:val="none" w:sz="0" w:space="0" w:color="auto"/>
      </w:divBdr>
    </w:div>
    <w:div w:id="1840196966">
      <w:bodyDiv w:val="1"/>
      <w:marLeft w:val="0"/>
      <w:marRight w:val="0"/>
      <w:marTop w:val="0"/>
      <w:marBottom w:val="0"/>
      <w:divBdr>
        <w:top w:val="none" w:sz="0" w:space="0" w:color="auto"/>
        <w:left w:val="none" w:sz="0" w:space="0" w:color="auto"/>
        <w:bottom w:val="none" w:sz="0" w:space="0" w:color="auto"/>
        <w:right w:val="none" w:sz="0" w:space="0" w:color="auto"/>
      </w:divBdr>
      <w:divsChild>
        <w:div w:id="1965890598">
          <w:marLeft w:val="0"/>
          <w:marRight w:val="0"/>
          <w:marTop w:val="0"/>
          <w:marBottom w:val="0"/>
          <w:divBdr>
            <w:top w:val="none" w:sz="0" w:space="0" w:color="auto"/>
            <w:left w:val="none" w:sz="0" w:space="0" w:color="auto"/>
            <w:bottom w:val="none" w:sz="0" w:space="0" w:color="auto"/>
            <w:right w:val="none" w:sz="0" w:space="0" w:color="auto"/>
          </w:divBdr>
          <w:divsChild>
            <w:div w:id="1955939421">
              <w:marLeft w:val="0"/>
              <w:marRight w:val="0"/>
              <w:marTop w:val="0"/>
              <w:marBottom w:val="0"/>
              <w:divBdr>
                <w:top w:val="none" w:sz="0" w:space="0" w:color="auto"/>
                <w:left w:val="none" w:sz="0" w:space="0" w:color="auto"/>
                <w:bottom w:val="none" w:sz="0" w:space="0" w:color="auto"/>
                <w:right w:val="none" w:sz="0" w:space="0" w:color="auto"/>
              </w:divBdr>
              <w:divsChild>
                <w:div w:id="1685353550">
                  <w:marLeft w:val="0"/>
                  <w:marRight w:val="0"/>
                  <w:marTop w:val="0"/>
                  <w:marBottom w:val="0"/>
                  <w:divBdr>
                    <w:top w:val="none" w:sz="0" w:space="0" w:color="auto"/>
                    <w:left w:val="none" w:sz="0" w:space="0" w:color="auto"/>
                    <w:bottom w:val="none" w:sz="0" w:space="0" w:color="auto"/>
                    <w:right w:val="none" w:sz="0" w:space="0" w:color="auto"/>
                  </w:divBdr>
                </w:div>
              </w:divsChild>
            </w:div>
            <w:div w:id="1576015777">
              <w:marLeft w:val="0"/>
              <w:marRight w:val="0"/>
              <w:marTop w:val="0"/>
              <w:marBottom w:val="0"/>
              <w:divBdr>
                <w:top w:val="none" w:sz="0" w:space="0" w:color="auto"/>
                <w:left w:val="none" w:sz="0" w:space="0" w:color="auto"/>
                <w:bottom w:val="none" w:sz="0" w:space="0" w:color="auto"/>
                <w:right w:val="none" w:sz="0" w:space="0" w:color="auto"/>
              </w:divBdr>
              <w:divsChild>
                <w:div w:id="2065179709">
                  <w:marLeft w:val="0"/>
                  <w:marRight w:val="0"/>
                  <w:marTop w:val="0"/>
                  <w:marBottom w:val="0"/>
                  <w:divBdr>
                    <w:top w:val="none" w:sz="0" w:space="0" w:color="auto"/>
                    <w:left w:val="none" w:sz="0" w:space="0" w:color="auto"/>
                    <w:bottom w:val="none" w:sz="0" w:space="0" w:color="auto"/>
                    <w:right w:val="none" w:sz="0" w:space="0" w:color="auto"/>
                  </w:divBdr>
                </w:div>
              </w:divsChild>
            </w:div>
            <w:div w:id="1734691266">
              <w:marLeft w:val="0"/>
              <w:marRight w:val="0"/>
              <w:marTop w:val="0"/>
              <w:marBottom w:val="0"/>
              <w:divBdr>
                <w:top w:val="none" w:sz="0" w:space="0" w:color="auto"/>
                <w:left w:val="none" w:sz="0" w:space="0" w:color="auto"/>
                <w:bottom w:val="none" w:sz="0" w:space="0" w:color="auto"/>
                <w:right w:val="none" w:sz="0" w:space="0" w:color="auto"/>
              </w:divBdr>
              <w:divsChild>
                <w:div w:id="2083289593">
                  <w:marLeft w:val="0"/>
                  <w:marRight w:val="0"/>
                  <w:marTop w:val="0"/>
                  <w:marBottom w:val="0"/>
                  <w:divBdr>
                    <w:top w:val="none" w:sz="0" w:space="0" w:color="auto"/>
                    <w:left w:val="none" w:sz="0" w:space="0" w:color="auto"/>
                    <w:bottom w:val="none" w:sz="0" w:space="0" w:color="auto"/>
                    <w:right w:val="none" w:sz="0" w:space="0" w:color="auto"/>
                  </w:divBdr>
                </w:div>
              </w:divsChild>
            </w:div>
            <w:div w:id="1329560137">
              <w:marLeft w:val="0"/>
              <w:marRight w:val="0"/>
              <w:marTop w:val="0"/>
              <w:marBottom w:val="0"/>
              <w:divBdr>
                <w:top w:val="none" w:sz="0" w:space="0" w:color="auto"/>
                <w:left w:val="none" w:sz="0" w:space="0" w:color="auto"/>
                <w:bottom w:val="none" w:sz="0" w:space="0" w:color="auto"/>
                <w:right w:val="none" w:sz="0" w:space="0" w:color="auto"/>
              </w:divBdr>
              <w:divsChild>
                <w:div w:id="2056735388">
                  <w:marLeft w:val="0"/>
                  <w:marRight w:val="0"/>
                  <w:marTop w:val="0"/>
                  <w:marBottom w:val="0"/>
                  <w:divBdr>
                    <w:top w:val="none" w:sz="0" w:space="0" w:color="auto"/>
                    <w:left w:val="none" w:sz="0" w:space="0" w:color="auto"/>
                    <w:bottom w:val="none" w:sz="0" w:space="0" w:color="auto"/>
                    <w:right w:val="none" w:sz="0" w:space="0" w:color="auto"/>
                  </w:divBdr>
                </w:div>
              </w:divsChild>
            </w:div>
            <w:div w:id="672340708">
              <w:marLeft w:val="0"/>
              <w:marRight w:val="0"/>
              <w:marTop w:val="0"/>
              <w:marBottom w:val="0"/>
              <w:divBdr>
                <w:top w:val="none" w:sz="0" w:space="0" w:color="auto"/>
                <w:left w:val="none" w:sz="0" w:space="0" w:color="auto"/>
                <w:bottom w:val="none" w:sz="0" w:space="0" w:color="auto"/>
                <w:right w:val="none" w:sz="0" w:space="0" w:color="auto"/>
              </w:divBdr>
              <w:divsChild>
                <w:div w:id="1718702911">
                  <w:marLeft w:val="0"/>
                  <w:marRight w:val="0"/>
                  <w:marTop w:val="0"/>
                  <w:marBottom w:val="0"/>
                  <w:divBdr>
                    <w:top w:val="none" w:sz="0" w:space="0" w:color="auto"/>
                    <w:left w:val="none" w:sz="0" w:space="0" w:color="auto"/>
                    <w:bottom w:val="none" w:sz="0" w:space="0" w:color="auto"/>
                    <w:right w:val="none" w:sz="0" w:space="0" w:color="auto"/>
                  </w:divBdr>
                </w:div>
              </w:divsChild>
            </w:div>
            <w:div w:id="1821917320">
              <w:marLeft w:val="0"/>
              <w:marRight w:val="0"/>
              <w:marTop w:val="0"/>
              <w:marBottom w:val="0"/>
              <w:divBdr>
                <w:top w:val="none" w:sz="0" w:space="0" w:color="auto"/>
                <w:left w:val="none" w:sz="0" w:space="0" w:color="auto"/>
                <w:bottom w:val="none" w:sz="0" w:space="0" w:color="auto"/>
                <w:right w:val="none" w:sz="0" w:space="0" w:color="auto"/>
              </w:divBdr>
              <w:divsChild>
                <w:div w:id="12034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73166">
      <w:bodyDiv w:val="1"/>
      <w:marLeft w:val="0"/>
      <w:marRight w:val="0"/>
      <w:marTop w:val="0"/>
      <w:marBottom w:val="0"/>
      <w:divBdr>
        <w:top w:val="none" w:sz="0" w:space="0" w:color="auto"/>
        <w:left w:val="none" w:sz="0" w:space="0" w:color="auto"/>
        <w:bottom w:val="none" w:sz="0" w:space="0" w:color="auto"/>
        <w:right w:val="none" w:sz="0" w:space="0" w:color="auto"/>
      </w:divBdr>
      <w:divsChild>
        <w:div w:id="1793666201">
          <w:marLeft w:val="0"/>
          <w:marRight w:val="0"/>
          <w:marTop w:val="0"/>
          <w:marBottom w:val="0"/>
          <w:divBdr>
            <w:top w:val="none" w:sz="0" w:space="0" w:color="auto"/>
            <w:left w:val="none" w:sz="0" w:space="0" w:color="auto"/>
            <w:bottom w:val="none" w:sz="0" w:space="0" w:color="auto"/>
            <w:right w:val="none" w:sz="0" w:space="0" w:color="auto"/>
          </w:divBdr>
          <w:divsChild>
            <w:div w:id="2057467475">
              <w:marLeft w:val="0"/>
              <w:marRight w:val="0"/>
              <w:marTop w:val="0"/>
              <w:marBottom w:val="0"/>
              <w:divBdr>
                <w:top w:val="none" w:sz="0" w:space="0" w:color="auto"/>
                <w:left w:val="none" w:sz="0" w:space="0" w:color="auto"/>
                <w:bottom w:val="none" w:sz="0" w:space="0" w:color="auto"/>
                <w:right w:val="none" w:sz="0" w:space="0" w:color="auto"/>
              </w:divBdr>
              <w:divsChild>
                <w:div w:id="1464083969">
                  <w:marLeft w:val="0"/>
                  <w:marRight w:val="0"/>
                  <w:marTop w:val="0"/>
                  <w:marBottom w:val="0"/>
                  <w:divBdr>
                    <w:top w:val="none" w:sz="0" w:space="0" w:color="auto"/>
                    <w:left w:val="none" w:sz="0" w:space="0" w:color="auto"/>
                    <w:bottom w:val="none" w:sz="0" w:space="0" w:color="auto"/>
                    <w:right w:val="none" w:sz="0" w:space="0" w:color="auto"/>
                  </w:divBdr>
                  <w:divsChild>
                    <w:div w:id="91987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79942">
      <w:bodyDiv w:val="1"/>
      <w:marLeft w:val="0"/>
      <w:marRight w:val="0"/>
      <w:marTop w:val="0"/>
      <w:marBottom w:val="0"/>
      <w:divBdr>
        <w:top w:val="none" w:sz="0" w:space="0" w:color="auto"/>
        <w:left w:val="none" w:sz="0" w:space="0" w:color="auto"/>
        <w:bottom w:val="none" w:sz="0" w:space="0" w:color="auto"/>
        <w:right w:val="none" w:sz="0" w:space="0" w:color="auto"/>
      </w:divBdr>
    </w:div>
    <w:div w:id="1962758047">
      <w:bodyDiv w:val="1"/>
      <w:marLeft w:val="0"/>
      <w:marRight w:val="0"/>
      <w:marTop w:val="0"/>
      <w:marBottom w:val="0"/>
      <w:divBdr>
        <w:top w:val="none" w:sz="0" w:space="0" w:color="auto"/>
        <w:left w:val="none" w:sz="0" w:space="0" w:color="auto"/>
        <w:bottom w:val="none" w:sz="0" w:space="0" w:color="auto"/>
        <w:right w:val="none" w:sz="0" w:space="0" w:color="auto"/>
      </w:divBdr>
      <w:divsChild>
        <w:div w:id="982658781">
          <w:marLeft w:val="0"/>
          <w:marRight w:val="0"/>
          <w:marTop w:val="0"/>
          <w:marBottom w:val="0"/>
          <w:divBdr>
            <w:top w:val="none" w:sz="0" w:space="0" w:color="auto"/>
            <w:left w:val="none" w:sz="0" w:space="0" w:color="auto"/>
            <w:bottom w:val="none" w:sz="0" w:space="0" w:color="auto"/>
            <w:right w:val="none" w:sz="0" w:space="0" w:color="auto"/>
          </w:divBdr>
          <w:divsChild>
            <w:div w:id="1581603120">
              <w:marLeft w:val="0"/>
              <w:marRight w:val="0"/>
              <w:marTop w:val="0"/>
              <w:marBottom w:val="0"/>
              <w:divBdr>
                <w:top w:val="none" w:sz="0" w:space="0" w:color="auto"/>
                <w:left w:val="none" w:sz="0" w:space="0" w:color="auto"/>
                <w:bottom w:val="none" w:sz="0" w:space="0" w:color="auto"/>
                <w:right w:val="none" w:sz="0" w:space="0" w:color="auto"/>
              </w:divBdr>
              <w:divsChild>
                <w:div w:id="13422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14746">
      <w:bodyDiv w:val="1"/>
      <w:marLeft w:val="0"/>
      <w:marRight w:val="0"/>
      <w:marTop w:val="0"/>
      <w:marBottom w:val="0"/>
      <w:divBdr>
        <w:top w:val="none" w:sz="0" w:space="0" w:color="auto"/>
        <w:left w:val="none" w:sz="0" w:space="0" w:color="auto"/>
        <w:bottom w:val="none" w:sz="0" w:space="0" w:color="auto"/>
        <w:right w:val="none" w:sz="0" w:space="0" w:color="auto"/>
      </w:divBdr>
    </w:div>
    <w:div w:id="2014647126">
      <w:bodyDiv w:val="1"/>
      <w:marLeft w:val="0"/>
      <w:marRight w:val="0"/>
      <w:marTop w:val="0"/>
      <w:marBottom w:val="0"/>
      <w:divBdr>
        <w:top w:val="none" w:sz="0" w:space="0" w:color="auto"/>
        <w:left w:val="none" w:sz="0" w:space="0" w:color="auto"/>
        <w:bottom w:val="none" w:sz="0" w:space="0" w:color="auto"/>
        <w:right w:val="none" w:sz="0" w:space="0" w:color="auto"/>
      </w:divBdr>
    </w:div>
    <w:div w:id="2035767339">
      <w:bodyDiv w:val="1"/>
      <w:marLeft w:val="0"/>
      <w:marRight w:val="0"/>
      <w:marTop w:val="0"/>
      <w:marBottom w:val="0"/>
      <w:divBdr>
        <w:top w:val="none" w:sz="0" w:space="0" w:color="auto"/>
        <w:left w:val="none" w:sz="0" w:space="0" w:color="auto"/>
        <w:bottom w:val="none" w:sz="0" w:space="0" w:color="auto"/>
        <w:right w:val="none" w:sz="0" w:space="0" w:color="auto"/>
      </w:divBdr>
    </w:div>
    <w:div w:id="204683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vní prvek a datum" Version="1987"/>
</file>

<file path=customXml/itemProps1.xml><?xml version="1.0" encoding="utf-8"?>
<ds:datastoreItem xmlns:ds="http://schemas.openxmlformats.org/officeDocument/2006/customXml" ds:itemID="{4ECD0EA3-57EA-C245-964E-2864AA477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9005</Words>
  <Characters>57093</Characters>
  <Application>Microsoft Office Word</Application>
  <DocSecurity>0</DocSecurity>
  <Lines>951</Lines>
  <Paragraphs>215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Chaloupkova Katerina</dc:creator>
  <cp:keywords/>
  <dc:description/>
  <cp:lastModifiedBy>Chaloupkova Katerina</cp:lastModifiedBy>
  <cp:revision>3</cp:revision>
  <cp:lastPrinted>2023-04-17T21:05:00Z</cp:lastPrinted>
  <dcterms:created xsi:type="dcterms:W3CDTF">2023-06-30T14:10:00Z</dcterms:created>
  <dcterms:modified xsi:type="dcterms:W3CDTF">2023-06-30T14:15:00Z</dcterms:modified>
</cp:coreProperties>
</file>