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87540960"/>
        <w:docPartObj>
          <w:docPartGallery w:val="Cover Pages"/>
          <w:docPartUnique/>
        </w:docPartObj>
      </w:sdtPr>
      <w:sdtEndPr>
        <w:rPr>
          <w:rFonts w:cs="Times New Roman"/>
          <w:sz w:val="28"/>
          <w:szCs w:val="28"/>
        </w:rPr>
      </w:sdtEndPr>
      <w:sdtContent>
        <w:p w14:paraId="1B74085D" w14:textId="6A3B8300" w:rsidR="00A11B00" w:rsidRPr="00A11B00" w:rsidRDefault="00A11B00" w:rsidP="00A11B00">
          <w:pPr>
            <w:ind w:firstLine="0"/>
            <w:jc w:val="center"/>
            <w:rPr>
              <w:rFonts w:cs="Times New Roman"/>
              <w:sz w:val="52"/>
              <w:szCs w:val="52"/>
            </w:rPr>
          </w:pPr>
          <w:r w:rsidRPr="00A11B00">
            <w:rPr>
              <w:rFonts w:cs="Times New Roman"/>
              <w:sz w:val="52"/>
              <w:szCs w:val="52"/>
            </w:rPr>
            <w:t>Univerzita Palackého v Olomouci</w:t>
          </w:r>
        </w:p>
        <w:p w14:paraId="79DD731A" w14:textId="71B0933A" w:rsidR="00A11B00" w:rsidRPr="00A11B00" w:rsidRDefault="00A11B00" w:rsidP="00A11B00">
          <w:pPr>
            <w:ind w:firstLine="0"/>
            <w:jc w:val="center"/>
            <w:rPr>
              <w:rFonts w:cs="Times New Roman"/>
              <w:sz w:val="52"/>
              <w:szCs w:val="52"/>
            </w:rPr>
          </w:pPr>
          <w:r w:rsidRPr="00A11B00">
            <w:rPr>
              <w:rFonts w:cs="Times New Roman"/>
              <w:sz w:val="52"/>
              <w:szCs w:val="52"/>
            </w:rPr>
            <w:t>Cyrilometodějská teologická fakulta</w:t>
          </w:r>
        </w:p>
        <w:p w14:paraId="75DC5905" w14:textId="2DC7033F" w:rsidR="00A11B00" w:rsidRDefault="00A11B00" w:rsidP="00A11B00">
          <w:pPr>
            <w:ind w:firstLine="0"/>
            <w:jc w:val="center"/>
            <w:rPr>
              <w:rFonts w:cs="Times New Roman"/>
              <w:sz w:val="52"/>
              <w:szCs w:val="52"/>
            </w:rPr>
          </w:pPr>
          <w:r w:rsidRPr="00A11B00">
            <w:rPr>
              <w:rFonts w:cs="Times New Roman"/>
              <w:sz w:val="52"/>
              <w:szCs w:val="52"/>
            </w:rPr>
            <w:t>Katedra křesťanské sociální práce</w:t>
          </w:r>
        </w:p>
        <w:p w14:paraId="2BB133F1" w14:textId="77777777" w:rsidR="00A11B00" w:rsidRDefault="00A11B00" w:rsidP="00A11B00">
          <w:pPr>
            <w:ind w:firstLine="0"/>
            <w:jc w:val="center"/>
            <w:rPr>
              <w:rFonts w:cs="Times New Roman"/>
              <w:sz w:val="52"/>
              <w:szCs w:val="52"/>
            </w:rPr>
          </w:pPr>
        </w:p>
        <w:p w14:paraId="6EADD01E" w14:textId="7462C566" w:rsidR="00A11B00" w:rsidRDefault="00A11B00" w:rsidP="00A11B00">
          <w:pPr>
            <w:ind w:firstLine="0"/>
            <w:jc w:val="center"/>
            <w:rPr>
              <w:rFonts w:cs="Times New Roman"/>
              <w:i/>
              <w:iCs/>
              <w:sz w:val="44"/>
              <w:szCs w:val="44"/>
            </w:rPr>
          </w:pPr>
          <w:r w:rsidRPr="00A11B00">
            <w:rPr>
              <w:rFonts w:cs="Times New Roman"/>
              <w:i/>
              <w:iCs/>
              <w:sz w:val="44"/>
              <w:szCs w:val="44"/>
            </w:rPr>
            <w:t>Charitativní a sociální práce</w:t>
          </w:r>
        </w:p>
        <w:p w14:paraId="6B14D70E" w14:textId="77777777" w:rsidR="00A11B00" w:rsidRPr="00A11B00" w:rsidRDefault="00A11B00" w:rsidP="00A11B00">
          <w:pPr>
            <w:ind w:firstLine="0"/>
            <w:jc w:val="center"/>
            <w:rPr>
              <w:rFonts w:cs="Times New Roman"/>
              <w:i/>
              <w:iCs/>
              <w:sz w:val="36"/>
              <w:szCs w:val="36"/>
            </w:rPr>
          </w:pPr>
        </w:p>
        <w:p w14:paraId="096DCE92" w14:textId="1393FC47" w:rsidR="00A11B00" w:rsidRDefault="00A11B00" w:rsidP="00A11B00">
          <w:pPr>
            <w:ind w:firstLine="0"/>
            <w:jc w:val="center"/>
            <w:rPr>
              <w:rFonts w:cs="Times New Roman"/>
              <w:i/>
              <w:iCs/>
              <w:sz w:val="36"/>
              <w:szCs w:val="36"/>
            </w:rPr>
          </w:pPr>
          <w:r w:rsidRPr="00A11B00">
            <w:rPr>
              <w:rFonts w:cs="Times New Roman"/>
              <w:i/>
              <w:iCs/>
              <w:sz w:val="36"/>
              <w:szCs w:val="36"/>
            </w:rPr>
            <w:t>Michaela Hrochová</w:t>
          </w:r>
        </w:p>
        <w:p w14:paraId="0E765735" w14:textId="77777777" w:rsidR="00A11B00" w:rsidRDefault="00A11B00" w:rsidP="00A11B00">
          <w:pPr>
            <w:ind w:firstLine="0"/>
            <w:jc w:val="center"/>
            <w:rPr>
              <w:rFonts w:cs="Times New Roman"/>
              <w:i/>
              <w:iCs/>
              <w:sz w:val="36"/>
              <w:szCs w:val="36"/>
            </w:rPr>
          </w:pPr>
        </w:p>
        <w:p w14:paraId="23904155" w14:textId="77777777" w:rsidR="00A11B00" w:rsidRDefault="00A11B00" w:rsidP="00A11B00">
          <w:pPr>
            <w:ind w:firstLine="0"/>
            <w:jc w:val="center"/>
            <w:rPr>
              <w:rFonts w:cs="Times New Roman"/>
              <w:i/>
              <w:iCs/>
              <w:sz w:val="36"/>
              <w:szCs w:val="36"/>
            </w:rPr>
          </w:pPr>
        </w:p>
        <w:p w14:paraId="288B0774" w14:textId="77777777" w:rsidR="00A11B00" w:rsidRDefault="00A11B00" w:rsidP="00A11B00">
          <w:pPr>
            <w:ind w:firstLine="0"/>
            <w:jc w:val="center"/>
            <w:rPr>
              <w:rFonts w:cs="Times New Roman"/>
              <w:i/>
              <w:iCs/>
              <w:sz w:val="36"/>
              <w:szCs w:val="36"/>
            </w:rPr>
          </w:pPr>
        </w:p>
        <w:p w14:paraId="4B07E2B4" w14:textId="2535803C" w:rsidR="00A11B00" w:rsidRDefault="00A11B00" w:rsidP="00624D7E">
          <w:pPr>
            <w:ind w:firstLine="0"/>
            <w:jc w:val="center"/>
            <w:rPr>
              <w:rFonts w:cs="Times New Roman"/>
              <w:sz w:val="36"/>
              <w:szCs w:val="36"/>
            </w:rPr>
          </w:pPr>
          <w:r w:rsidRPr="00A11B00">
            <w:rPr>
              <w:rFonts w:cs="Times New Roman"/>
              <w:sz w:val="36"/>
              <w:szCs w:val="36"/>
            </w:rPr>
            <w:t>Bariéry při práci s osobami se zrakovým postižením v zařízení sociální rehabilitace</w:t>
          </w:r>
        </w:p>
        <w:p w14:paraId="62470A83" w14:textId="41E26B0B" w:rsidR="00A11B00" w:rsidRDefault="00A11B00" w:rsidP="00A11B00">
          <w:pPr>
            <w:ind w:firstLine="0"/>
            <w:jc w:val="center"/>
            <w:rPr>
              <w:rFonts w:cs="Times New Roman"/>
              <w:i/>
              <w:iCs/>
              <w:sz w:val="32"/>
              <w:szCs w:val="32"/>
            </w:rPr>
          </w:pPr>
          <w:r w:rsidRPr="00A11B00">
            <w:rPr>
              <w:rFonts w:cs="Times New Roman"/>
              <w:i/>
              <w:iCs/>
              <w:sz w:val="32"/>
              <w:szCs w:val="32"/>
            </w:rPr>
            <w:t>Bakalářská práce</w:t>
          </w:r>
        </w:p>
        <w:p w14:paraId="50BF3604" w14:textId="77777777" w:rsidR="00A11B00" w:rsidRDefault="00A11B00" w:rsidP="00A11B00">
          <w:pPr>
            <w:ind w:firstLine="0"/>
            <w:jc w:val="center"/>
            <w:rPr>
              <w:rFonts w:cs="Times New Roman"/>
              <w:i/>
              <w:iCs/>
              <w:sz w:val="32"/>
              <w:szCs w:val="32"/>
            </w:rPr>
          </w:pPr>
        </w:p>
        <w:p w14:paraId="1C84AE37" w14:textId="77777777" w:rsidR="00624D7E" w:rsidRDefault="00624D7E" w:rsidP="00A11B00">
          <w:pPr>
            <w:ind w:firstLine="0"/>
            <w:jc w:val="center"/>
            <w:rPr>
              <w:rFonts w:cs="Times New Roman"/>
              <w:i/>
              <w:iCs/>
              <w:sz w:val="32"/>
              <w:szCs w:val="32"/>
            </w:rPr>
          </w:pPr>
        </w:p>
        <w:p w14:paraId="3CE136DB" w14:textId="77777777" w:rsidR="00624D7E" w:rsidRDefault="00A11B00" w:rsidP="00624D7E">
          <w:pPr>
            <w:spacing w:after="160" w:line="259" w:lineRule="auto"/>
            <w:ind w:firstLine="0"/>
            <w:jc w:val="center"/>
            <w:rPr>
              <w:rFonts w:cs="Times New Roman"/>
              <w:sz w:val="32"/>
              <w:szCs w:val="32"/>
            </w:rPr>
          </w:pPr>
          <w:r>
            <w:rPr>
              <w:rFonts w:cs="Times New Roman"/>
              <w:sz w:val="32"/>
              <w:szCs w:val="32"/>
            </w:rPr>
            <w:t xml:space="preserve">vedoucí práce: Mgr. Pavlína </w:t>
          </w:r>
          <w:proofErr w:type="spellStart"/>
          <w:r>
            <w:rPr>
              <w:rFonts w:cs="Times New Roman"/>
              <w:sz w:val="32"/>
              <w:szCs w:val="32"/>
            </w:rPr>
            <w:t>Jurníčková</w:t>
          </w:r>
          <w:proofErr w:type="spellEnd"/>
          <w:r>
            <w:rPr>
              <w:rFonts w:cs="Times New Roman"/>
              <w:sz w:val="32"/>
              <w:szCs w:val="32"/>
            </w:rPr>
            <w:t>, Ph.D.</w:t>
          </w:r>
        </w:p>
        <w:p w14:paraId="2FCCE209" w14:textId="578FA607" w:rsidR="00373880" w:rsidRPr="00CB2275" w:rsidRDefault="00A11B00" w:rsidP="00624D7E">
          <w:pPr>
            <w:spacing w:after="160" w:line="259" w:lineRule="auto"/>
            <w:ind w:firstLine="0"/>
            <w:jc w:val="center"/>
            <w:rPr>
              <w:rFonts w:cs="Times New Roman"/>
              <w:sz w:val="32"/>
              <w:szCs w:val="32"/>
            </w:rPr>
          </w:pPr>
          <w:r>
            <w:rPr>
              <w:rFonts w:cs="Times New Roman"/>
              <w:sz w:val="32"/>
              <w:szCs w:val="32"/>
            </w:rPr>
            <w:t>202</w:t>
          </w:r>
          <w:r w:rsidR="00CB2275">
            <w:rPr>
              <w:rFonts w:cs="Times New Roman"/>
              <w:sz w:val="32"/>
              <w:szCs w:val="32"/>
            </w:rPr>
            <w:t>3</w:t>
          </w:r>
        </w:p>
        <w:p w14:paraId="4B7DEF9A" w14:textId="77777777" w:rsidR="00CB2275" w:rsidRDefault="00CB2275" w:rsidP="00373880">
          <w:pPr>
            <w:ind w:firstLine="0"/>
            <w:rPr>
              <w:rFonts w:cs="Times New Roman"/>
              <w:b/>
              <w:bCs/>
              <w:sz w:val="28"/>
              <w:szCs w:val="28"/>
            </w:rPr>
          </w:pPr>
        </w:p>
        <w:p w14:paraId="5ABA07B6" w14:textId="77777777" w:rsidR="00CB2275" w:rsidRDefault="00CB2275" w:rsidP="00373880">
          <w:pPr>
            <w:ind w:firstLine="0"/>
            <w:rPr>
              <w:rFonts w:cs="Times New Roman"/>
              <w:b/>
              <w:bCs/>
              <w:sz w:val="28"/>
              <w:szCs w:val="28"/>
            </w:rPr>
          </w:pPr>
        </w:p>
        <w:p w14:paraId="3A3A436F" w14:textId="77777777" w:rsidR="00CB2275" w:rsidRDefault="00CB2275" w:rsidP="00373880">
          <w:pPr>
            <w:ind w:firstLine="0"/>
            <w:rPr>
              <w:rFonts w:cs="Times New Roman"/>
              <w:b/>
              <w:bCs/>
              <w:sz w:val="28"/>
              <w:szCs w:val="28"/>
            </w:rPr>
          </w:pPr>
        </w:p>
        <w:p w14:paraId="0D3E85BE" w14:textId="77777777" w:rsidR="00CB2275" w:rsidRDefault="00CB2275" w:rsidP="00373880">
          <w:pPr>
            <w:ind w:firstLine="0"/>
            <w:rPr>
              <w:rFonts w:cs="Times New Roman"/>
              <w:b/>
              <w:bCs/>
              <w:sz w:val="28"/>
              <w:szCs w:val="28"/>
            </w:rPr>
          </w:pPr>
        </w:p>
        <w:p w14:paraId="61B8C894" w14:textId="77777777" w:rsidR="00CB2275" w:rsidRDefault="00CB2275" w:rsidP="00373880">
          <w:pPr>
            <w:ind w:firstLine="0"/>
            <w:rPr>
              <w:rFonts w:cs="Times New Roman"/>
              <w:b/>
              <w:bCs/>
              <w:sz w:val="28"/>
              <w:szCs w:val="28"/>
            </w:rPr>
          </w:pPr>
        </w:p>
        <w:p w14:paraId="0CEBA233" w14:textId="77777777" w:rsidR="00CB2275" w:rsidRDefault="00CB2275" w:rsidP="00373880">
          <w:pPr>
            <w:ind w:firstLine="0"/>
            <w:rPr>
              <w:rFonts w:cs="Times New Roman"/>
              <w:b/>
              <w:bCs/>
              <w:sz w:val="28"/>
              <w:szCs w:val="28"/>
            </w:rPr>
          </w:pPr>
        </w:p>
        <w:p w14:paraId="72FD00ED" w14:textId="77777777" w:rsidR="00CB2275" w:rsidRDefault="00CB2275" w:rsidP="00373880">
          <w:pPr>
            <w:ind w:firstLine="0"/>
            <w:rPr>
              <w:rFonts w:cs="Times New Roman"/>
              <w:b/>
              <w:bCs/>
              <w:sz w:val="28"/>
              <w:szCs w:val="28"/>
            </w:rPr>
          </w:pPr>
        </w:p>
        <w:p w14:paraId="3E04319A" w14:textId="77777777" w:rsidR="00CB2275" w:rsidRDefault="00CB2275" w:rsidP="00373880">
          <w:pPr>
            <w:ind w:firstLine="0"/>
            <w:rPr>
              <w:rFonts w:cs="Times New Roman"/>
              <w:b/>
              <w:bCs/>
              <w:sz w:val="28"/>
              <w:szCs w:val="28"/>
            </w:rPr>
          </w:pPr>
        </w:p>
        <w:p w14:paraId="26AF2DBE" w14:textId="77777777" w:rsidR="00CB2275" w:rsidRDefault="00CB2275" w:rsidP="00373880">
          <w:pPr>
            <w:ind w:firstLine="0"/>
            <w:rPr>
              <w:rFonts w:cs="Times New Roman"/>
              <w:b/>
              <w:bCs/>
              <w:sz w:val="28"/>
              <w:szCs w:val="28"/>
            </w:rPr>
          </w:pPr>
        </w:p>
        <w:p w14:paraId="5FBEAA5F" w14:textId="77777777" w:rsidR="00CB2275" w:rsidRDefault="00CB2275" w:rsidP="00373880">
          <w:pPr>
            <w:ind w:firstLine="0"/>
            <w:rPr>
              <w:rFonts w:cs="Times New Roman"/>
              <w:b/>
              <w:bCs/>
              <w:sz w:val="28"/>
              <w:szCs w:val="28"/>
            </w:rPr>
          </w:pPr>
        </w:p>
        <w:p w14:paraId="43CBD3EE" w14:textId="77777777" w:rsidR="00CB2275" w:rsidRDefault="00CB2275" w:rsidP="00373880">
          <w:pPr>
            <w:ind w:firstLine="0"/>
            <w:rPr>
              <w:rFonts w:cs="Times New Roman"/>
              <w:b/>
              <w:bCs/>
              <w:sz w:val="28"/>
              <w:szCs w:val="28"/>
            </w:rPr>
          </w:pPr>
        </w:p>
        <w:p w14:paraId="52A9F470" w14:textId="77777777" w:rsidR="00CB2275" w:rsidRDefault="00CB2275" w:rsidP="00373880">
          <w:pPr>
            <w:ind w:firstLine="0"/>
            <w:rPr>
              <w:rFonts w:cs="Times New Roman"/>
              <w:b/>
              <w:bCs/>
              <w:sz w:val="28"/>
              <w:szCs w:val="28"/>
            </w:rPr>
          </w:pPr>
        </w:p>
        <w:p w14:paraId="46940594" w14:textId="77777777" w:rsidR="00CB2275" w:rsidRDefault="00CB2275" w:rsidP="00373880">
          <w:pPr>
            <w:ind w:firstLine="0"/>
            <w:rPr>
              <w:rFonts w:cs="Times New Roman"/>
              <w:b/>
              <w:bCs/>
              <w:sz w:val="28"/>
              <w:szCs w:val="28"/>
            </w:rPr>
          </w:pPr>
        </w:p>
        <w:p w14:paraId="4A157ECB" w14:textId="41568E9B" w:rsidR="00373880" w:rsidRPr="00624D7E" w:rsidRDefault="00373880" w:rsidP="00373880">
          <w:pPr>
            <w:ind w:firstLine="0"/>
            <w:rPr>
              <w:rFonts w:cs="Times New Roman"/>
              <w:b/>
              <w:bCs/>
              <w:szCs w:val="24"/>
            </w:rPr>
          </w:pPr>
          <w:r w:rsidRPr="00624D7E">
            <w:rPr>
              <w:rFonts w:cs="Times New Roman"/>
              <w:b/>
              <w:bCs/>
              <w:szCs w:val="24"/>
            </w:rPr>
            <w:t xml:space="preserve">Čestné prohlášení </w:t>
          </w:r>
        </w:p>
        <w:p w14:paraId="71CB61FB" w14:textId="61B7547B" w:rsidR="00373880" w:rsidRPr="00624D7E" w:rsidRDefault="00373880" w:rsidP="00373880">
          <w:pPr>
            <w:ind w:firstLine="0"/>
            <w:rPr>
              <w:rFonts w:cs="Times New Roman"/>
              <w:szCs w:val="24"/>
            </w:rPr>
          </w:pPr>
          <w:r w:rsidRPr="00624D7E">
            <w:rPr>
              <w:rFonts w:cs="Times New Roman"/>
              <w:szCs w:val="24"/>
            </w:rPr>
            <w:t>Prohlašuji, že jsem tuto bakalářskou práci na téma „</w:t>
          </w:r>
          <w:r w:rsidRPr="00624D7E">
            <w:rPr>
              <w:rFonts w:cs="Times New Roman"/>
              <w:szCs w:val="24"/>
            </w:rPr>
            <w:t>Bariéry při práci s osobami se zrakovým postižením v zařízení sociální rehabilitace</w:t>
          </w:r>
          <w:r w:rsidRPr="00624D7E">
            <w:rPr>
              <w:rFonts w:cs="Times New Roman"/>
              <w:szCs w:val="24"/>
            </w:rPr>
            <w:t xml:space="preserve">“ vypracovala samostatně a že jsem všechny použité informační zdroje uvedla v seznamu literatury. </w:t>
          </w:r>
        </w:p>
        <w:p w14:paraId="227AC1E3" w14:textId="77777777" w:rsidR="00373880" w:rsidRPr="00624D7E" w:rsidRDefault="00373880" w:rsidP="00373880">
          <w:pPr>
            <w:rPr>
              <w:rFonts w:cs="Times New Roman"/>
              <w:szCs w:val="24"/>
            </w:rPr>
          </w:pPr>
        </w:p>
        <w:p w14:paraId="5A6CE3ED" w14:textId="77777777" w:rsidR="00373880" w:rsidRPr="00624D7E" w:rsidRDefault="00373880" w:rsidP="00373880">
          <w:pPr>
            <w:rPr>
              <w:rFonts w:cs="Times New Roman"/>
              <w:szCs w:val="24"/>
            </w:rPr>
          </w:pPr>
        </w:p>
        <w:p w14:paraId="1E70D95C" w14:textId="796FA9BC" w:rsidR="00373880" w:rsidRPr="00624D7E" w:rsidRDefault="00373880" w:rsidP="00373880">
          <w:pPr>
            <w:ind w:firstLine="0"/>
            <w:rPr>
              <w:rFonts w:cs="Times New Roman"/>
              <w:szCs w:val="24"/>
            </w:rPr>
          </w:pPr>
          <w:r w:rsidRPr="00624D7E">
            <w:rPr>
              <w:rFonts w:cs="Times New Roman"/>
              <w:szCs w:val="24"/>
            </w:rPr>
            <w:t xml:space="preserve">V Olomouci dne </w:t>
          </w:r>
          <w:r w:rsidR="00104B40" w:rsidRPr="00624D7E">
            <w:rPr>
              <w:rFonts w:cs="Times New Roman"/>
              <w:szCs w:val="24"/>
            </w:rPr>
            <w:t>5</w:t>
          </w:r>
          <w:r w:rsidRPr="00624D7E">
            <w:rPr>
              <w:rFonts w:cs="Times New Roman"/>
              <w:szCs w:val="24"/>
            </w:rPr>
            <w:t>.11.2023</w:t>
          </w:r>
        </w:p>
        <w:p w14:paraId="3D7997C9" w14:textId="77777777" w:rsidR="00624D7E" w:rsidRPr="00624D7E" w:rsidRDefault="00373880" w:rsidP="00CB2275">
          <w:pPr>
            <w:tabs>
              <w:tab w:val="left" w:pos="6144"/>
            </w:tabs>
            <w:spacing w:after="160" w:line="259" w:lineRule="auto"/>
            <w:ind w:firstLine="0"/>
            <w:jc w:val="left"/>
            <w:rPr>
              <w:rFonts w:cs="Times New Roman"/>
              <w:szCs w:val="24"/>
            </w:rPr>
          </w:pPr>
          <w:r>
            <w:rPr>
              <w:rFonts w:cs="Times New Roman"/>
              <w:sz w:val="28"/>
              <w:szCs w:val="28"/>
            </w:rPr>
            <w:tab/>
          </w:r>
          <w:r w:rsidRPr="00624D7E">
            <w:rPr>
              <w:rFonts w:cs="Times New Roman"/>
              <w:szCs w:val="24"/>
            </w:rPr>
            <w:t>………………………</w:t>
          </w:r>
        </w:p>
        <w:p w14:paraId="50C68D14" w14:textId="68D45BEC" w:rsidR="00624D7E" w:rsidRPr="00624D7E" w:rsidRDefault="00624D7E" w:rsidP="00CB2275">
          <w:pPr>
            <w:tabs>
              <w:tab w:val="left" w:pos="6144"/>
            </w:tabs>
            <w:spacing w:after="160" w:line="259" w:lineRule="auto"/>
            <w:ind w:firstLine="0"/>
            <w:jc w:val="left"/>
            <w:rPr>
              <w:rFonts w:cs="Times New Roman"/>
              <w:szCs w:val="24"/>
            </w:rPr>
          </w:pPr>
          <w:r w:rsidRPr="00624D7E">
            <w:rPr>
              <w:rFonts w:cs="Times New Roman"/>
              <w:szCs w:val="24"/>
            </w:rPr>
            <w:t xml:space="preserve">                                                                                        </w:t>
          </w:r>
          <w:r>
            <w:rPr>
              <w:rFonts w:cs="Times New Roman"/>
              <w:szCs w:val="24"/>
            </w:rPr>
            <w:t xml:space="preserve">                 </w:t>
          </w:r>
          <w:r w:rsidR="00373880" w:rsidRPr="00624D7E">
            <w:rPr>
              <w:rFonts w:cs="Times New Roman"/>
              <w:szCs w:val="24"/>
            </w:rPr>
            <w:t>Michaela Hrochová</w:t>
          </w:r>
        </w:p>
        <w:p w14:paraId="50EE7510" w14:textId="383F43E2" w:rsidR="00CB2275" w:rsidRDefault="00624D7E" w:rsidP="00624D7E">
          <w:pPr>
            <w:spacing w:after="160" w:line="259" w:lineRule="auto"/>
            <w:ind w:firstLine="0"/>
            <w:jc w:val="left"/>
            <w:rPr>
              <w:rFonts w:cs="Times New Roman"/>
              <w:sz w:val="28"/>
              <w:szCs w:val="28"/>
            </w:rPr>
          </w:pPr>
          <w:r>
            <w:rPr>
              <w:rFonts w:cs="Times New Roman"/>
              <w:sz w:val="28"/>
              <w:szCs w:val="28"/>
            </w:rPr>
            <w:br w:type="page"/>
          </w:r>
        </w:p>
        <w:p w14:paraId="190E7107" w14:textId="77777777" w:rsidR="00CB2275" w:rsidRDefault="00CB2275" w:rsidP="00CB2275">
          <w:pPr>
            <w:tabs>
              <w:tab w:val="left" w:pos="6144"/>
            </w:tabs>
            <w:spacing w:after="160" w:line="259" w:lineRule="auto"/>
            <w:ind w:firstLine="0"/>
            <w:jc w:val="left"/>
            <w:rPr>
              <w:rFonts w:cs="Times New Roman"/>
              <w:sz w:val="28"/>
              <w:szCs w:val="28"/>
            </w:rPr>
          </w:pPr>
        </w:p>
        <w:p w14:paraId="2038B481" w14:textId="77777777" w:rsidR="00CB2275" w:rsidRDefault="00CB2275" w:rsidP="00CB2275">
          <w:pPr>
            <w:tabs>
              <w:tab w:val="left" w:pos="6144"/>
            </w:tabs>
            <w:spacing w:after="160" w:line="259" w:lineRule="auto"/>
            <w:ind w:firstLine="0"/>
            <w:jc w:val="left"/>
            <w:rPr>
              <w:rFonts w:cs="Times New Roman"/>
              <w:sz w:val="28"/>
              <w:szCs w:val="28"/>
            </w:rPr>
          </w:pPr>
        </w:p>
        <w:p w14:paraId="3083672B" w14:textId="77777777" w:rsidR="00CB2275" w:rsidRDefault="00CB2275" w:rsidP="00CB2275">
          <w:pPr>
            <w:tabs>
              <w:tab w:val="left" w:pos="6144"/>
            </w:tabs>
            <w:spacing w:after="160" w:line="259" w:lineRule="auto"/>
            <w:ind w:firstLine="0"/>
            <w:jc w:val="left"/>
            <w:rPr>
              <w:rFonts w:cs="Times New Roman"/>
              <w:sz w:val="28"/>
              <w:szCs w:val="28"/>
            </w:rPr>
          </w:pPr>
        </w:p>
        <w:p w14:paraId="41A1DCBB" w14:textId="77777777" w:rsidR="00CB2275" w:rsidRDefault="00CB2275" w:rsidP="00CB2275">
          <w:pPr>
            <w:tabs>
              <w:tab w:val="left" w:pos="6144"/>
            </w:tabs>
            <w:spacing w:after="160" w:line="259" w:lineRule="auto"/>
            <w:ind w:firstLine="0"/>
            <w:jc w:val="left"/>
            <w:rPr>
              <w:rFonts w:cs="Times New Roman"/>
              <w:sz w:val="28"/>
              <w:szCs w:val="28"/>
            </w:rPr>
          </w:pPr>
        </w:p>
        <w:p w14:paraId="32A85EBF" w14:textId="77777777" w:rsidR="00CB2275" w:rsidRDefault="00CB2275" w:rsidP="00CB2275">
          <w:pPr>
            <w:tabs>
              <w:tab w:val="left" w:pos="6144"/>
            </w:tabs>
            <w:spacing w:after="160" w:line="259" w:lineRule="auto"/>
            <w:ind w:firstLine="0"/>
            <w:jc w:val="left"/>
            <w:rPr>
              <w:rFonts w:cs="Times New Roman"/>
              <w:sz w:val="28"/>
              <w:szCs w:val="28"/>
            </w:rPr>
          </w:pPr>
        </w:p>
        <w:p w14:paraId="52F9F0AD" w14:textId="77777777" w:rsidR="00CB2275" w:rsidRDefault="00CB2275" w:rsidP="00CB2275">
          <w:pPr>
            <w:tabs>
              <w:tab w:val="left" w:pos="6144"/>
            </w:tabs>
            <w:spacing w:after="160" w:line="259" w:lineRule="auto"/>
            <w:ind w:firstLine="0"/>
            <w:jc w:val="left"/>
            <w:rPr>
              <w:rFonts w:cs="Times New Roman"/>
              <w:sz w:val="28"/>
              <w:szCs w:val="28"/>
            </w:rPr>
          </w:pPr>
        </w:p>
        <w:p w14:paraId="79CEB2CC" w14:textId="77777777" w:rsidR="00CB2275" w:rsidRDefault="00CB2275" w:rsidP="00CB2275">
          <w:pPr>
            <w:tabs>
              <w:tab w:val="left" w:pos="6144"/>
            </w:tabs>
            <w:spacing w:after="160" w:line="259" w:lineRule="auto"/>
            <w:ind w:firstLine="0"/>
            <w:jc w:val="left"/>
            <w:rPr>
              <w:rFonts w:cs="Times New Roman"/>
              <w:sz w:val="28"/>
              <w:szCs w:val="28"/>
            </w:rPr>
          </w:pPr>
        </w:p>
        <w:p w14:paraId="7C359BD7" w14:textId="77777777" w:rsidR="00CB2275" w:rsidRDefault="00CB2275" w:rsidP="00CB2275">
          <w:pPr>
            <w:tabs>
              <w:tab w:val="left" w:pos="6144"/>
            </w:tabs>
            <w:spacing w:after="160" w:line="259" w:lineRule="auto"/>
            <w:ind w:firstLine="0"/>
            <w:jc w:val="left"/>
            <w:rPr>
              <w:rFonts w:cs="Times New Roman"/>
              <w:sz w:val="28"/>
              <w:szCs w:val="28"/>
            </w:rPr>
          </w:pPr>
        </w:p>
        <w:p w14:paraId="6F86D194" w14:textId="77777777" w:rsidR="00CB2275" w:rsidRDefault="00CB2275" w:rsidP="00CB2275">
          <w:pPr>
            <w:tabs>
              <w:tab w:val="left" w:pos="6144"/>
            </w:tabs>
            <w:spacing w:after="160" w:line="259" w:lineRule="auto"/>
            <w:ind w:firstLine="0"/>
            <w:jc w:val="left"/>
            <w:rPr>
              <w:rFonts w:cs="Times New Roman"/>
              <w:sz w:val="28"/>
              <w:szCs w:val="28"/>
            </w:rPr>
          </w:pPr>
        </w:p>
        <w:p w14:paraId="36501F1E" w14:textId="77777777" w:rsidR="00CB2275" w:rsidRDefault="00CB2275" w:rsidP="00CB2275">
          <w:pPr>
            <w:tabs>
              <w:tab w:val="left" w:pos="6144"/>
            </w:tabs>
            <w:spacing w:after="160" w:line="259" w:lineRule="auto"/>
            <w:ind w:firstLine="0"/>
            <w:jc w:val="left"/>
            <w:rPr>
              <w:rFonts w:cs="Times New Roman"/>
              <w:sz w:val="28"/>
              <w:szCs w:val="28"/>
            </w:rPr>
          </w:pPr>
        </w:p>
        <w:p w14:paraId="6E3DAB41" w14:textId="77777777" w:rsidR="00CB2275" w:rsidRDefault="00CB2275" w:rsidP="00CB2275">
          <w:pPr>
            <w:tabs>
              <w:tab w:val="left" w:pos="6144"/>
            </w:tabs>
            <w:spacing w:after="160" w:line="259" w:lineRule="auto"/>
            <w:ind w:firstLine="0"/>
            <w:jc w:val="left"/>
            <w:rPr>
              <w:rFonts w:cs="Times New Roman"/>
              <w:sz w:val="28"/>
              <w:szCs w:val="28"/>
            </w:rPr>
          </w:pPr>
        </w:p>
        <w:p w14:paraId="7C5AF8C7" w14:textId="77777777" w:rsidR="00CB2275" w:rsidRDefault="00CB2275" w:rsidP="00CB2275">
          <w:pPr>
            <w:tabs>
              <w:tab w:val="left" w:pos="6144"/>
            </w:tabs>
            <w:spacing w:after="160" w:line="259" w:lineRule="auto"/>
            <w:ind w:firstLine="0"/>
            <w:jc w:val="left"/>
            <w:rPr>
              <w:rFonts w:cs="Times New Roman"/>
              <w:sz w:val="28"/>
              <w:szCs w:val="28"/>
            </w:rPr>
          </w:pPr>
        </w:p>
        <w:p w14:paraId="27289570" w14:textId="77777777" w:rsidR="00CB2275" w:rsidRDefault="00CB2275" w:rsidP="00CB2275">
          <w:pPr>
            <w:tabs>
              <w:tab w:val="left" w:pos="6144"/>
            </w:tabs>
            <w:spacing w:after="160" w:line="259" w:lineRule="auto"/>
            <w:ind w:firstLine="0"/>
            <w:jc w:val="left"/>
            <w:rPr>
              <w:rFonts w:cs="Times New Roman"/>
              <w:sz w:val="28"/>
              <w:szCs w:val="28"/>
            </w:rPr>
          </w:pPr>
        </w:p>
        <w:p w14:paraId="380323EB" w14:textId="77777777" w:rsidR="00CB2275" w:rsidRDefault="00CB2275" w:rsidP="00CB2275">
          <w:pPr>
            <w:tabs>
              <w:tab w:val="left" w:pos="6144"/>
            </w:tabs>
            <w:spacing w:after="160" w:line="259" w:lineRule="auto"/>
            <w:ind w:firstLine="0"/>
            <w:jc w:val="left"/>
            <w:rPr>
              <w:rFonts w:cs="Times New Roman"/>
              <w:sz w:val="28"/>
              <w:szCs w:val="28"/>
            </w:rPr>
          </w:pPr>
        </w:p>
        <w:p w14:paraId="04DA82C1" w14:textId="77777777" w:rsidR="00CB2275" w:rsidRDefault="00CB2275" w:rsidP="00CB2275">
          <w:pPr>
            <w:tabs>
              <w:tab w:val="left" w:pos="6144"/>
            </w:tabs>
            <w:spacing w:after="160" w:line="259" w:lineRule="auto"/>
            <w:ind w:firstLine="0"/>
            <w:jc w:val="left"/>
            <w:rPr>
              <w:rFonts w:cs="Times New Roman"/>
              <w:sz w:val="28"/>
              <w:szCs w:val="28"/>
            </w:rPr>
          </w:pPr>
        </w:p>
        <w:p w14:paraId="437AE927" w14:textId="77777777" w:rsidR="00CB2275" w:rsidRDefault="00CB2275" w:rsidP="00CB2275">
          <w:pPr>
            <w:tabs>
              <w:tab w:val="left" w:pos="6144"/>
            </w:tabs>
            <w:spacing w:after="160" w:line="259" w:lineRule="auto"/>
            <w:ind w:firstLine="0"/>
            <w:jc w:val="left"/>
            <w:rPr>
              <w:rFonts w:cs="Times New Roman"/>
              <w:sz w:val="28"/>
              <w:szCs w:val="28"/>
            </w:rPr>
          </w:pPr>
        </w:p>
        <w:p w14:paraId="4750FED4" w14:textId="77777777" w:rsidR="00CB2275" w:rsidRDefault="00CB2275" w:rsidP="00CB2275">
          <w:pPr>
            <w:tabs>
              <w:tab w:val="left" w:pos="6144"/>
            </w:tabs>
            <w:spacing w:after="160" w:line="259" w:lineRule="auto"/>
            <w:ind w:firstLine="0"/>
            <w:jc w:val="left"/>
            <w:rPr>
              <w:rFonts w:cs="Times New Roman"/>
              <w:sz w:val="28"/>
              <w:szCs w:val="28"/>
            </w:rPr>
          </w:pPr>
        </w:p>
        <w:p w14:paraId="680B74C2" w14:textId="77777777" w:rsidR="00CB2275" w:rsidRPr="00CB2275" w:rsidRDefault="00CB2275" w:rsidP="00CB2275">
          <w:pPr>
            <w:tabs>
              <w:tab w:val="left" w:pos="6144"/>
            </w:tabs>
            <w:spacing w:after="160" w:line="259" w:lineRule="auto"/>
            <w:ind w:firstLine="0"/>
            <w:jc w:val="left"/>
            <w:rPr>
              <w:rFonts w:cs="Times New Roman"/>
              <w:sz w:val="28"/>
              <w:szCs w:val="28"/>
            </w:rPr>
          </w:pPr>
        </w:p>
        <w:p w14:paraId="6CACEB68" w14:textId="3D6D66DD" w:rsidR="006C6B07" w:rsidRDefault="006C6B07" w:rsidP="006C6B07">
          <w:pPr>
            <w:spacing w:after="160" w:line="259" w:lineRule="auto"/>
            <w:ind w:firstLine="0"/>
            <w:jc w:val="left"/>
          </w:pPr>
          <w:r>
            <w:t xml:space="preserve">Poděkování </w:t>
          </w:r>
        </w:p>
        <w:p w14:paraId="28DAEDED" w14:textId="77777777" w:rsidR="006C6B07" w:rsidRDefault="006C6B07" w:rsidP="006C6B07">
          <w:pPr>
            <w:spacing w:after="160" w:line="259" w:lineRule="auto"/>
            <w:ind w:firstLine="0"/>
            <w:jc w:val="left"/>
          </w:pPr>
        </w:p>
        <w:p w14:paraId="44F78AEA" w14:textId="77777777" w:rsidR="00624D7E" w:rsidRDefault="006C6B07" w:rsidP="006C6B07">
          <w:pPr>
            <w:ind w:firstLine="0"/>
          </w:pPr>
          <w:r>
            <w:t>S </w:t>
          </w:r>
          <w:r>
            <w:t>obrovskou</w:t>
          </w:r>
          <w:r>
            <w:t xml:space="preserve"> pokorou děkuji Mgr. Pavlíně </w:t>
          </w:r>
          <w:proofErr w:type="spellStart"/>
          <w:r>
            <w:t>Jurníčkové</w:t>
          </w:r>
          <w:proofErr w:type="spellEnd"/>
          <w:r>
            <w:t xml:space="preserve">, Ph.D. za vstřícnost, nekonečnou trpělivost, čas, užitečné rady a celkově za odborné vedení při psaní této práce. Poděkování </w:t>
          </w:r>
          <w:proofErr w:type="gramStart"/>
          <w:r>
            <w:t>patří</w:t>
          </w:r>
          <w:proofErr w:type="gramEnd"/>
          <w:r>
            <w:t xml:space="preserve"> rovněž všem respondentům, kteří si našli i při svém náročném povolání čas k zodpovězení mých otázek a přispěli tak ke vzniku mé kvalifikační práce nemalou měrou. V neposlední řadě děkuji všem svým blízkým za veškerou podporu, které se mi po celou dobu studia dostávalo. </w:t>
          </w:r>
        </w:p>
        <w:p w14:paraId="17D656CD" w14:textId="6E1C0BA4" w:rsidR="00A11B00" w:rsidRPr="00A11B00" w:rsidRDefault="006C6B07" w:rsidP="006C6B07">
          <w:pPr>
            <w:ind w:firstLine="0"/>
            <w:rPr>
              <w:rFonts w:cs="Times New Roman"/>
              <w:sz w:val="28"/>
              <w:szCs w:val="28"/>
            </w:rPr>
          </w:pPr>
          <w:r>
            <w:rPr>
              <w:rFonts w:cs="Times New Roman"/>
              <w:sz w:val="28"/>
              <w:szCs w:val="28"/>
            </w:rPr>
            <w:br w:type="page"/>
          </w:r>
        </w:p>
      </w:sdtContent>
    </w:sdt>
    <w:p w14:paraId="586328FC" w14:textId="77777777" w:rsidR="009E712B" w:rsidRDefault="009E712B"/>
    <w:p w14:paraId="7417C2A6" w14:textId="77777777" w:rsidR="009E712B" w:rsidRDefault="009E712B"/>
    <w:p w14:paraId="04719115" w14:textId="77777777" w:rsidR="009E712B" w:rsidRDefault="009E712B"/>
    <w:p w14:paraId="4F741DA4" w14:textId="77777777" w:rsidR="009E712B" w:rsidRDefault="009E712B"/>
    <w:p w14:paraId="474E77D3" w14:textId="77777777" w:rsidR="009E712B" w:rsidRDefault="009E712B"/>
    <w:p w14:paraId="4676E6FD" w14:textId="77777777" w:rsidR="009E712B" w:rsidRDefault="009E712B"/>
    <w:p w14:paraId="3D0DC965" w14:textId="77777777" w:rsidR="009E712B" w:rsidRDefault="009E712B"/>
    <w:p w14:paraId="2D424EBB" w14:textId="77777777" w:rsidR="009E712B" w:rsidRDefault="009E712B"/>
    <w:p w14:paraId="35954334" w14:textId="77777777" w:rsidR="009E712B" w:rsidRDefault="009E712B"/>
    <w:p w14:paraId="40254F16" w14:textId="77777777" w:rsidR="009E712B" w:rsidRDefault="009E712B"/>
    <w:p w14:paraId="2CEA2ECA" w14:textId="77777777" w:rsidR="009E712B" w:rsidRDefault="009E712B"/>
    <w:p w14:paraId="568A6748" w14:textId="77777777" w:rsidR="009E712B" w:rsidRDefault="009E712B"/>
    <w:p w14:paraId="6D806C04" w14:textId="77777777" w:rsidR="009E712B" w:rsidRDefault="009E712B"/>
    <w:p w14:paraId="4DC58929" w14:textId="77777777" w:rsidR="009E712B" w:rsidRDefault="009E712B"/>
    <w:p w14:paraId="6325B0C1" w14:textId="77777777" w:rsidR="009E712B" w:rsidRDefault="009E712B"/>
    <w:p w14:paraId="2D5EA70C" w14:textId="77777777" w:rsidR="009E712B" w:rsidRDefault="009E712B"/>
    <w:p w14:paraId="353F67DB" w14:textId="77777777" w:rsidR="009E712B" w:rsidRDefault="009E712B"/>
    <w:p w14:paraId="3813624C" w14:textId="77777777" w:rsidR="009E712B" w:rsidRDefault="009E712B"/>
    <w:p w14:paraId="00302C98" w14:textId="77777777" w:rsidR="009E712B" w:rsidRDefault="009E712B"/>
    <w:p w14:paraId="4228425C" w14:textId="77777777" w:rsidR="009E712B" w:rsidRDefault="009E712B"/>
    <w:p w14:paraId="4FFB68A2" w14:textId="77777777" w:rsidR="009E712B" w:rsidRDefault="009E712B"/>
    <w:p w14:paraId="7A8AE03A" w14:textId="77777777" w:rsidR="009E712B" w:rsidRDefault="009E712B"/>
    <w:p w14:paraId="09D36EBB" w14:textId="77777777" w:rsidR="009E712B" w:rsidRDefault="009E712B"/>
    <w:p w14:paraId="659240F2" w14:textId="77777777" w:rsidR="009E712B" w:rsidRDefault="009E712B"/>
    <w:p w14:paraId="3FF06073" w14:textId="77777777" w:rsidR="009E712B" w:rsidRDefault="009E712B"/>
    <w:p w14:paraId="6BA36657" w14:textId="77777777" w:rsidR="009E712B" w:rsidRDefault="009E712B"/>
    <w:sdt>
      <w:sdtPr>
        <w:id w:val="-425033846"/>
        <w:docPartObj>
          <w:docPartGallery w:val="Table of Contents"/>
          <w:docPartUnique/>
        </w:docPartObj>
      </w:sdtPr>
      <w:sdtEndPr>
        <w:rPr>
          <w:rFonts w:ascii="Times New Roman" w:eastAsiaTheme="minorHAnsi" w:hAnsi="Times New Roman" w:cstheme="minorBidi"/>
          <w:b/>
          <w:bCs/>
          <w:color w:val="auto"/>
          <w:sz w:val="24"/>
          <w:szCs w:val="22"/>
          <w:lang w:eastAsia="en-US"/>
        </w:rPr>
      </w:sdtEndPr>
      <w:sdtContent>
        <w:p w14:paraId="3277AD4C" w14:textId="622CFF95" w:rsidR="009E712B" w:rsidRPr="002364C4" w:rsidRDefault="009E712B">
          <w:pPr>
            <w:pStyle w:val="Nadpisobsahu"/>
            <w:rPr>
              <w:rFonts w:ascii="Times New Roman" w:hAnsi="Times New Roman" w:cs="Times New Roman"/>
              <w:b/>
              <w:bCs/>
              <w:color w:val="000000" w:themeColor="text1"/>
            </w:rPr>
          </w:pPr>
          <w:r w:rsidRPr="002364C4">
            <w:rPr>
              <w:rFonts w:ascii="Times New Roman" w:hAnsi="Times New Roman" w:cs="Times New Roman"/>
              <w:b/>
              <w:bCs/>
              <w:color w:val="000000" w:themeColor="text1"/>
            </w:rPr>
            <w:t>Obsah</w:t>
          </w:r>
        </w:p>
        <w:p w14:paraId="4D99F7E4" w14:textId="48107A2B" w:rsidR="002364C4" w:rsidRDefault="009E712B">
          <w:pPr>
            <w:pStyle w:val="Obsah1"/>
            <w:rPr>
              <w:rFonts w:asciiTheme="minorHAnsi" w:eastAsiaTheme="minorEastAsia" w:hAnsiTheme="minorHAnsi"/>
              <w:noProof/>
              <w:kern w:val="2"/>
              <w:sz w:val="22"/>
              <w:lang w:eastAsia="cs-CZ"/>
              <w14:ligatures w14:val="standardContextual"/>
            </w:rPr>
          </w:pPr>
          <w:r>
            <w:fldChar w:fldCharType="begin"/>
          </w:r>
          <w:r>
            <w:instrText xml:space="preserve"> TOC \o "1-3" \h \z \u </w:instrText>
          </w:r>
          <w:r>
            <w:fldChar w:fldCharType="separate"/>
          </w:r>
          <w:hyperlink w:anchor="_Toc150113665" w:history="1">
            <w:r w:rsidR="002364C4" w:rsidRPr="003A2661">
              <w:rPr>
                <w:rStyle w:val="Hypertextovodkaz"/>
                <w:noProof/>
              </w:rPr>
              <w:t>Úvod</w:t>
            </w:r>
            <w:r w:rsidR="002364C4">
              <w:rPr>
                <w:noProof/>
                <w:webHidden/>
              </w:rPr>
              <w:tab/>
            </w:r>
            <w:r w:rsidR="002364C4">
              <w:rPr>
                <w:noProof/>
                <w:webHidden/>
              </w:rPr>
              <w:fldChar w:fldCharType="begin"/>
            </w:r>
            <w:r w:rsidR="002364C4">
              <w:rPr>
                <w:noProof/>
                <w:webHidden/>
              </w:rPr>
              <w:instrText xml:space="preserve"> PAGEREF _Toc150113665 \h </w:instrText>
            </w:r>
            <w:r w:rsidR="002364C4">
              <w:rPr>
                <w:noProof/>
                <w:webHidden/>
              </w:rPr>
            </w:r>
            <w:r w:rsidR="002364C4">
              <w:rPr>
                <w:noProof/>
                <w:webHidden/>
              </w:rPr>
              <w:fldChar w:fldCharType="separate"/>
            </w:r>
            <w:r w:rsidR="002364C4">
              <w:rPr>
                <w:noProof/>
                <w:webHidden/>
              </w:rPr>
              <w:t>1</w:t>
            </w:r>
            <w:r w:rsidR="002364C4">
              <w:rPr>
                <w:noProof/>
                <w:webHidden/>
              </w:rPr>
              <w:fldChar w:fldCharType="end"/>
            </w:r>
          </w:hyperlink>
        </w:p>
        <w:p w14:paraId="26C7CF55" w14:textId="04068201" w:rsidR="002364C4" w:rsidRDefault="002364C4">
          <w:pPr>
            <w:pStyle w:val="Obsah1"/>
            <w:tabs>
              <w:tab w:val="left" w:pos="1100"/>
            </w:tabs>
            <w:rPr>
              <w:rFonts w:asciiTheme="minorHAnsi" w:eastAsiaTheme="minorEastAsia" w:hAnsiTheme="minorHAnsi"/>
              <w:noProof/>
              <w:kern w:val="2"/>
              <w:sz w:val="22"/>
              <w:lang w:eastAsia="cs-CZ"/>
              <w14:ligatures w14:val="standardContextual"/>
            </w:rPr>
          </w:pPr>
          <w:hyperlink w:anchor="_Toc150113666" w:history="1">
            <w:r w:rsidRPr="003A2661">
              <w:rPr>
                <w:rStyle w:val="Hypertextovodkaz"/>
                <w:noProof/>
              </w:rPr>
              <w:t>1</w:t>
            </w:r>
            <w:r>
              <w:rPr>
                <w:rFonts w:asciiTheme="minorHAnsi" w:eastAsiaTheme="minorEastAsia" w:hAnsiTheme="minorHAnsi"/>
                <w:noProof/>
                <w:kern w:val="2"/>
                <w:sz w:val="22"/>
                <w:lang w:eastAsia="cs-CZ"/>
                <w14:ligatures w14:val="standardContextual"/>
              </w:rPr>
              <w:tab/>
            </w:r>
            <w:r w:rsidRPr="003A2661">
              <w:rPr>
                <w:rStyle w:val="Hypertextovodkaz"/>
                <w:noProof/>
              </w:rPr>
              <w:t>Sociální práce s osobami se zdravotním postižením</w:t>
            </w:r>
            <w:r>
              <w:rPr>
                <w:noProof/>
                <w:webHidden/>
              </w:rPr>
              <w:tab/>
            </w:r>
            <w:r>
              <w:rPr>
                <w:noProof/>
                <w:webHidden/>
              </w:rPr>
              <w:fldChar w:fldCharType="begin"/>
            </w:r>
            <w:r>
              <w:rPr>
                <w:noProof/>
                <w:webHidden/>
              </w:rPr>
              <w:instrText xml:space="preserve"> PAGEREF _Toc150113666 \h </w:instrText>
            </w:r>
            <w:r>
              <w:rPr>
                <w:noProof/>
                <w:webHidden/>
              </w:rPr>
            </w:r>
            <w:r>
              <w:rPr>
                <w:noProof/>
                <w:webHidden/>
              </w:rPr>
              <w:fldChar w:fldCharType="separate"/>
            </w:r>
            <w:r>
              <w:rPr>
                <w:noProof/>
                <w:webHidden/>
              </w:rPr>
              <w:t>3</w:t>
            </w:r>
            <w:r>
              <w:rPr>
                <w:noProof/>
                <w:webHidden/>
              </w:rPr>
              <w:fldChar w:fldCharType="end"/>
            </w:r>
          </w:hyperlink>
        </w:p>
        <w:p w14:paraId="5A69B0C4" w14:textId="6ADD39F9"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67" w:history="1">
            <w:r w:rsidRPr="003A2661">
              <w:rPr>
                <w:rStyle w:val="Hypertextovodkaz"/>
                <w:noProof/>
              </w:rPr>
              <w:t>1.1</w:t>
            </w:r>
            <w:r>
              <w:rPr>
                <w:rFonts w:asciiTheme="minorHAnsi" w:eastAsiaTheme="minorEastAsia" w:hAnsiTheme="minorHAnsi"/>
                <w:noProof/>
                <w:kern w:val="2"/>
                <w:sz w:val="22"/>
                <w:lang w:eastAsia="cs-CZ"/>
                <w14:ligatures w14:val="standardContextual"/>
              </w:rPr>
              <w:tab/>
            </w:r>
            <w:r w:rsidRPr="003A2661">
              <w:rPr>
                <w:rStyle w:val="Hypertextovodkaz"/>
                <w:noProof/>
              </w:rPr>
              <w:t>Role sociálního pracovníka v kontextu práce s OZP</w:t>
            </w:r>
            <w:r>
              <w:rPr>
                <w:noProof/>
                <w:webHidden/>
              </w:rPr>
              <w:tab/>
            </w:r>
            <w:r>
              <w:rPr>
                <w:noProof/>
                <w:webHidden/>
              </w:rPr>
              <w:fldChar w:fldCharType="begin"/>
            </w:r>
            <w:r>
              <w:rPr>
                <w:noProof/>
                <w:webHidden/>
              </w:rPr>
              <w:instrText xml:space="preserve"> PAGEREF _Toc150113667 \h </w:instrText>
            </w:r>
            <w:r>
              <w:rPr>
                <w:noProof/>
                <w:webHidden/>
              </w:rPr>
            </w:r>
            <w:r>
              <w:rPr>
                <w:noProof/>
                <w:webHidden/>
              </w:rPr>
              <w:fldChar w:fldCharType="separate"/>
            </w:r>
            <w:r>
              <w:rPr>
                <w:noProof/>
                <w:webHidden/>
              </w:rPr>
              <w:t>4</w:t>
            </w:r>
            <w:r>
              <w:rPr>
                <w:noProof/>
                <w:webHidden/>
              </w:rPr>
              <w:fldChar w:fldCharType="end"/>
            </w:r>
          </w:hyperlink>
        </w:p>
        <w:p w14:paraId="23AF3495" w14:textId="141E25DD" w:rsidR="002364C4" w:rsidRDefault="002364C4">
          <w:pPr>
            <w:pStyle w:val="Obsah3"/>
            <w:tabs>
              <w:tab w:val="left" w:pos="1760"/>
              <w:tab w:val="right" w:leader="dot" w:pos="9060"/>
            </w:tabs>
            <w:rPr>
              <w:rFonts w:asciiTheme="minorHAnsi" w:eastAsiaTheme="minorEastAsia" w:hAnsiTheme="minorHAnsi"/>
              <w:noProof/>
              <w:kern w:val="2"/>
              <w:sz w:val="22"/>
              <w:lang w:eastAsia="cs-CZ"/>
              <w14:ligatures w14:val="standardContextual"/>
            </w:rPr>
          </w:pPr>
          <w:hyperlink w:anchor="_Toc150113668" w:history="1">
            <w:r w:rsidRPr="003A2661">
              <w:rPr>
                <w:rStyle w:val="Hypertextovodkaz"/>
                <w:rFonts w:cs="Times New Roman"/>
                <w:noProof/>
              </w:rPr>
              <w:t>1.1.1</w:t>
            </w:r>
            <w:r>
              <w:rPr>
                <w:rFonts w:asciiTheme="minorHAnsi" w:eastAsiaTheme="minorEastAsia" w:hAnsiTheme="minorHAnsi"/>
                <w:noProof/>
                <w:kern w:val="2"/>
                <w:sz w:val="22"/>
                <w:lang w:eastAsia="cs-CZ"/>
                <w14:ligatures w14:val="standardContextual"/>
              </w:rPr>
              <w:tab/>
            </w:r>
            <w:r w:rsidRPr="003A2661">
              <w:rPr>
                <w:rStyle w:val="Hypertextovodkaz"/>
                <w:noProof/>
              </w:rPr>
              <w:t>Typologie rolí sociálních pracovníků</w:t>
            </w:r>
            <w:r>
              <w:rPr>
                <w:noProof/>
                <w:webHidden/>
              </w:rPr>
              <w:tab/>
            </w:r>
            <w:r>
              <w:rPr>
                <w:noProof/>
                <w:webHidden/>
              </w:rPr>
              <w:fldChar w:fldCharType="begin"/>
            </w:r>
            <w:r>
              <w:rPr>
                <w:noProof/>
                <w:webHidden/>
              </w:rPr>
              <w:instrText xml:space="preserve"> PAGEREF _Toc150113668 \h </w:instrText>
            </w:r>
            <w:r>
              <w:rPr>
                <w:noProof/>
                <w:webHidden/>
              </w:rPr>
            </w:r>
            <w:r>
              <w:rPr>
                <w:noProof/>
                <w:webHidden/>
              </w:rPr>
              <w:fldChar w:fldCharType="separate"/>
            </w:r>
            <w:r>
              <w:rPr>
                <w:noProof/>
                <w:webHidden/>
              </w:rPr>
              <w:t>5</w:t>
            </w:r>
            <w:r>
              <w:rPr>
                <w:noProof/>
                <w:webHidden/>
              </w:rPr>
              <w:fldChar w:fldCharType="end"/>
            </w:r>
          </w:hyperlink>
        </w:p>
        <w:p w14:paraId="138108C1" w14:textId="5098BE22" w:rsidR="002364C4" w:rsidRDefault="002364C4">
          <w:pPr>
            <w:pStyle w:val="Obsah1"/>
            <w:tabs>
              <w:tab w:val="left" w:pos="1100"/>
            </w:tabs>
            <w:rPr>
              <w:rFonts w:asciiTheme="minorHAnsi" w:eastAsiaTheme="minorEastAsia" w:hAnsiTheme="minorHAnsi"/>
              <w:noProof/>
              <w:kern w:val="2"/>
              <w:sz w:val="22"/>
              <w:lang w:eastAsia="cs-CZ"/>
              <w14:ligatures w14:val="standardContextual"/>
            </w:rPr>
          </w:pPr>
          <w:hyperlink w:anchor="_Toc150113669" w:history="1">
            <w:r w:rsidRPr="003A2661">
              <w:rPr>
                <w:rStyle w:val="Hypertextovodkaz"/>
                <w:noProof/>
              </w:rPr>
              <w:t>2</w:t>
            </w:r>
            <w:r>
              <w:rPr>
                <w:rFonts w:asciiTheme="minorHAnsi" w:eastAsiaTheme="minorEastAsia" w:hAnsiTheme="minorHAnsi"/>
                <w:noProof/>
                <w:kern w:val="2"/>
                <w:sz w:val="22"/>
                <w:lang w:eastAsia="cs-CZ"/>
                <w14:ligatures w14:val="standardContextual"/>
              </w:rPr>
              <w:tab/>
            </w:r>
            <w:r w:rsidRPr="003A2661">
              <w:rPr>
                <w:rStyle w:val="Hypertextovodkaz"/>
                <w:noProof/>
              </w:rPr>
              <w:t>Způsoby SP s osobami se zdravotním znevýhodněním</w:t>
            </w:r>
            <w:r>
              <w:rPr>
                <w:noProof/>
                <w:webHidden/>
              </w:rPr>
              <w:tab/>
            </w:r>
            <w:r>
              <w:rPr>
                <w:noProof/>
                <w:webHidden/>
              </w:rPr>
              <w:fldChar w:fldCharType="begin"/>
            </w:r>
            <w:r>
              <w:rPr>
                <w:noProof/>
                <w:webHidden/>
              </w:rPr>
              <w:instrText xml:space="preserve"> PAGEREF _Toc150113669 \h </w:instrText>
            </w:r>
            <w:r>
              <w:rPr>
                <w:noProof/>
                <w:webHidden/>
              </w:rPr>
            </w:r>
            <w:r>
              <w:rPr>
                <w:noProof/>
                <w:webHidden/>
              </w:rPr>
              <w:fldChar w:fldCharType="separate"/>
            </w:r>
            <w:r>
              <w:rPr>
                <w:noProof/>
                <w:webHidden/>
              </w:rPr>
              <w:t>6</w:t>
            </w:r>
            <w:r>
              <w:rPr>
                <w:noProof/>
                <w:webHidden/>
              </w:rPr>
              <w:fldChar w:fldCharType="end"/>
            </w:r>
          </w:hyperlink>
        </w:p>
        <w:p w14:paraId="583998AC" w14:textId="05E5B8F8"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70" w:history="1">
            <w:r w:rsidRPr="003A2661">
              <w:rPr>
                <w:rStyle w:val="Hypertextovodkaz"/>
                <w:noProof/>
              </w:rPr>
              <w:t>2.1</w:t>
            </w:r>
            <w:r>
              <w:rPr>
                <w:rFonts w:asciiTheme="minorHAnsi" w:eastAsiaTheme="minorEastAsia" w:hAnsiTheme="minorHAnsi"/>
                <w:noProof/>
                <w:kern w:val="2"/>
                <w:sz w:val="22"/>
                <w:lang w:eastAsia="cs-CZ"/>
                <w14:ligatures w14:val="standardContextual"/>
              </w:rPr>
              <w:tab/>
            </w:r>
            <w:r w:rsidRPr="003A2661">
              <w:rPr>
                <w:rStyle w:val="Hypertextovodkaz"/>
                <w:noProof/>
              </w:rPr>
              <w:t>Sociální práce s jednotlivcem</w:t>
            </w:r>
            <w:r>
              <w:rPr>
                <w:noProof/>
                <w:webHidden/>
              </w:rPr>
              <w:tab/>
            </w:r>
            <w:r>
              <w:rPr>
                <w:noProof/>
                <w:webHidden/>
              </w:rPr>
              <w:fldChar w:fldCharType="begin"/>
            </w:r>
            <w:r>
              <w:rPr>
                <w:noProof/>
                <w:webHidden/>
              </w:rPr>
              <w:instrText xml:space="preserve"> PAGEREF _Toc150113670 \h </w:instrText>
            </w:r>
            <w:r>
              <w:rPr>
                <w:noProof/>
                <w:webHidden/>
              </w:rPr>
            </w:r>
            <w:r>
              <w:rPr>
                <w:noProof/>
                <w:webHidden/>
              </w:rPr>
              <w:fldChar w:fldCharType="separate"/>
            </w:r>
            <w:r>
              <w:rPr>
                <w:noProof/>
                <w:webHidden/>
              </w:rPr>
              <w:t>7</w:t>
            </w:r>
            <w:r>
              <w:rPr>
                <w:noProof/>
                <w:webHidden/>
              </w:rPr>
              <w:fldChar w:fldCharType="end"/>
            </w:r>
          </w:hyperlink>
        </w:p>
        <w:p w14:paraId="34A2E00B" w14:textId="5BB5FC96"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71" w:history="1">
            <w:r w:rsidRPr="003A2661">
              <w:rPr>
                <w:rStyle w:val="Hypertextovodkaz"/>
                <w:noProof/>
              </w:rPr>
              <w:t>2.2</w:t>
            </w:r>
            <w:r>
              <w:rPr>
                <w:rFonts w:asciiTheme="minorHAnsi" w:eastAsiaTheme="minorEastAsia" w:hAnsiTheme="minorHAnsi"/>
                <w:noProof/>
                <w:kern w:val="2"/>
                <w:sz w:val="22"/>
                <w:lang w:eastAsia="cs-CZ"/>
                <w14:ligatures w14:val="standardContextual"/>
              </w:rPr>
              <w:tab/>
            </w:r>
            <w:r w:rsidRPr="003A2661">
              <w:rPr>
                <w:rStyle w:val="Hypertextovodkaz"/>
                <w:noProof/>
              </w:rPr>
              <w:t>Sociální práce s rodinou</w:t>
            </w:r>
            <w:r>
              <w:rPr>
                <w:noProof/>
                <w:webHidden/>
              </w:rPr>
              <w:tab/>
            </w:r>
            <w:r>
              <w:rPr>
                <w:noProof/>
                <w:webHidden/>
              </w:rPr>
              <w:fldChar w:fldCharType="begin"/>
            </w:r>
            <w:r>
              <w:rPr>
                <w:noProof/>
                <w:webHidden/>
              </w:rPr>
              <w:instrText xml:space="preserve"> PAGEREF _Toc150113671 \h </w:instrText>
            </w:r>
            <w:r>
              <w:rPr>
                <w:noProof/>
                <w:webHidden/>
              </w:rPr>
            </w:r>
            <w:r>
              <w:rPr>
                <w:noProof/>
                <w:webHidden/>
              </w:rPr>
              <w:fldChar w:fldCharType="separate"/>
            </w:r>
            <w:r>
              <w:rPr>
                <w:noProof/>
                <w:webHidden/>
              </w:rPr>
              <w:t>8</w:t>
            </w:r>
            <w:r>
              <w:rPr>
                <w:noProof/>
                <w:webHidden/>
              </w:rPr>
              <w:fldChar w:fldCharType="end"/>
            </w:r>
          </w:hyperlink>
        </w:p>
        <w:p w14:paraId="6779CC80" w14:textId="78F2C1F8"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72" w:history="1">
            <w:r w:rsidRPr="003A2661">
              <w:rPr>
                <w:rStyle w:val="Hypertextovodkaz"/>
                <w:noProof/>
              </w:rPr>
              <w:t>2.3</w:t>
            </w:r>
            <w:r>
              <w:rPr>
                <w:rFonts w:asciiTheme="minorHAnsi" w:eastAsiaTheme="minorEastAsia" w:hAnsiTheme="minorHAnsi"/>
                <w:noProof/>
                <w:kern w:val="2"/>
                <w:sz w:val="22"/>
                <w:lang w:eastAsia="cs-CZ"/>
                <w14:ligatures w14:val="standardContextual"/>
              </w:rPr>
              <w:tab/>
            </w:r>
            <w:r w:rsidRPr="003A2661">
              <w:rPr>
                <w:rStyle w:val="Hypertextovodkaz"/>
                <w:noProof/>
              </w:rPr>
              <w:t>Sociální práce se skupinou</w:t>
            </w:r>
            <w:r>
              <w:rPr>
                <w:noProof/>
                <w:webHidden/>
              </w:rPr>
              <w:tab/>
            </w:r>
            <w:r>
              <w:rPr>
                <w:noProof/>
                <w:webHidden/>
              </w:rPr>
              <w:fldChar w:fldCharType="begin"/>
            </w:r>
            <w:r>
              <w:rPr>
                <w:noProof/>
                <w:webHidden/>
              </w:rPr>
              <w:instrText xml:space="preserve"> PAGEREF _Toc150113672 \h </w:instrText>
            </w:r>
            <w:r>
              <w:rPr>
                <w:noProof/>
                <w:webHidden/>
              </w:rPr>
            </w:r>
            <w:r>
              <w:rPr>
                <w:noProof/>
                <w:webHidden/>
              </w:rPr>
              <w:fldChar w:fldCharType="separate"/>
            </w:r>
            <w:r>
              <w:rPr>
                <w:noProof/>
                <w:webHidden/>
              </w:rPr>
              <w:t>10</w:t>
            </w:r>
            <w:r>
              <w:rPr>
                <w:noProof/>
                <w:webHidden/>
              </w:rPr>
              <w:fldChar w:fldCharType="end"/>
            </w:r>
          </w:hyperlink>
        </w:p>
        <w:p w14:paraId="46A747C8" w14:textId="5F1ABCF3" w:rsidR="002364C4" w:rsidRDefault="002364C4">
          <w:pPr>
            <w:pStyle w:val="Obsah1"/>
            <w:tabs>
              <w:tab w:val="left" w:pos="1100"/>
            </w:tabs>
            <w:rPr>
              <w:rFonts w:asciiTheme="minorHAnsi" w:eastAsiaTheme="minorEastAsia" w:hAnsiTheme="minorHAnsi"/>
              <w:noProof/>
              <w:kern w:val="2"/>
              <w:sz w:val="22"/>
              <w:lang w:eastAsia="cs-CZ"/>
              <w14:ligatures w14:val="standardContextual"/>
            </w:rPr>
          </w:pPr>
          <w:hyperlink w:anchor="_Toc150113673" w:history="1">
            <w:r w:rsidRPr="003A2661">
              <w:rPr>
                <w:rStyle w:val="Hypertextovodkaz"/>
                <w:noProof/>
              </w:rPr>
              <w:t>3</w:t>
            </w:r>
            <w:r>
              <w:rPr>
                <w:rFonts w:asciiTheme="minorHAnsi" w:eastAsiaTheme="minorEastAsia" w:hAnsiTheme="minorHAnsi"/>
                <w:noProof/>
                <w:kern w:val="2"/>
                <w:sz w:val="22"/>
                <w:lang w:eastAsia="cs-CZ"/>
                <w14:ligatures w14:val="standardContextual"/>
              </w:rPr>
              <w:tab/>
            </w:r>
            <w:r w:rsidRPr="003A2661">
              <w:rPr>
                <w:rStyle w:val="Hypertextovodkaz"/>
                <w:noProof/>
              </w:rPr>
              <w:t>Zrakové postižení</w:t>
            </w:r>
            <w:r>
              <w:rPr>
                <w:noProof/>
                <w:webHidden/>
              </w:rPr>
              <w:tab/>
            </w:r>
            <w:r>
              <w:rPr>
                <w:noProof/>
                <w:webHidden/>
              </w:rPr>
              <w:fldChar w:fldCharType="begin"/>
            </w:r>
            <w:r>
              <w:rPr>
                <w:noProof/>
                <w:webHidden/>
              </w:rPr>
              <w:instrText xml:space="preserve"> PAGEREF _Toc150113673 \h </w:instrText>
            </w:r>
            <w:r>
              <w:rPr>
                <w:noProof/>
                <w:webHidden/>
              </w:rPr>
            </w:r>
            <w:r>
              <w:rPr>
                <w:noProof/>
                <w:webHidden/>
              </w:rPr>
              <w:fldChar w:fldCharType="separate"/>
            </w:r>
            <w:r>
              <w:rPr>
                <w:noProof/>
                <w:webHidden/>
              </w:rPr>
              <w:t>11</w:t>
            </w:r>
            <w:r>
              <w:rPr>
                <w:noProof/>
                <w:webHidden/>
              </w:rPr>
              <w:fldChar w:fldCharType="end"/>
            </w:r>
          </w:hyperlink>
        </w:p>
        <w:p w14:paraId="1A79921C" w14:textId="3F3B55C6"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74" w:history="1">
            <w:r w:rsidRPr="003A2661">
              <w:rPr>
                <w:rStyle w:val="Hypertextovodkaz"/>
                <w:noProof/>
              </w:rPr>
              <w:t>3.1</w:t>
            </w:r>
            <w:r>
              <w:rPr>
                <w:rFonts w:asciiTheme="minorHAnsi" w:eastAsiaTheme="minorEastAsia" w:hAnsiTheme="minorHAnsi"/>
                <w:noProof/>
                <w:kern w:val="2"/>
                <w:sz w:val="22"/>
                <w:lang w:eastAsia="cs-CZ"/>
                <w14:ligatures w14:val="standardContextual"/>
              </w:rPr>
              <w:tab/>
            </w:r>
            <w:r w:rsidRPr="003A2661">
              <w:rPr>
                <w:rStyle w:val="Hypertextovodkaz"/>
                <w:noProof/>
              </w:rPr>
              <w:t>Klasifikace zrakových vad</w:t>
            </w:r>
            <w:r>
              <w:rPr>
                <w:noProof/>
                <w:webHidden/>
              </w:rPr>
              <w:tab/>
            </w:r>
            <w:r>
              <w:rPr>
                <w:noProof/>
                <w:webHidden/>
              </w:rPr>
              <w:fldChar w:fldCharType="begin"/>
            </w:r>
            <w:r>
              <w:rPr>
                <w:noProof/>
                <w:webHidden/>
              </w:rPr>
              <w:instrText xml:space="preserve"> PAGEREF _Toc150113674 \h </w:instrText>
            </w:r>
            <w:r>
              <w:rPr>
                <w:noProof/>
                <w:webHidden/>
              </w:rPr>
            </w:r>
            <w:r>
              <w:rPr>
                <w:noProof/>
                <w:webHidden/>
              </w:rPr>
              <w:fldChar w:fldCharType="separate"/>
            </w:r>
            <w:r>
              <w:rPr>
                <w:noProof/>
                <w:webHidden/>
              </w:rPr>
              <w:t>11</w:t>
            </w:r>
            <w:r>
              <w:rPr>
                <w:noProof/>
                <w:webHidden/>
              </w:rPr>
              <w:fldChar w:fldCharType="end"/>
            </w:r>
          </w:hyperlink>
        </w:p>
        <w:p w14:paraId="44E6F677" w14:textId="716A641B" w:rsidR="002364C4" w:rsidRDefault="002364C4">
          <w:pPr>
            <w:pStyle w:val="Obsah3"/>
            <w:tabs>
              <w:tab w:val="left" w:pos="1760"/>
              <w:tab w:val="right" w:leader="dot" w:pos="9060"/>
            </w:tabs>
            <w:rPr>
              <w:rFonts w:asciiTheme="minorHAnsi" w:eastAsiaTheme="minorEastAsia" w:hAnsiTheme="minorHAnsi"/>
              <w:noProof/>
              <w:kern w:val="2"/>
              <w:sz w:val="22"/>
              <w:lang w:eastAsia="cs-CZ"/>
              <w14:ligatures w14:val="standardContextual"/>
            </w:rPr>
          </w:pPr>
          <w:hyperlink w:anchor="_Toc150113675" w:history="1">
            <w:r w:rsidRPr="003A2661">
              <w:rPr>
                <w:rStyle w:val="Hypertextovodkaz"/>
                <w:rFonts w:eastAsia="Times New Roman" w:cs="Times New Roman"/>
                <w:noProof/>
                <w:lang w:eastAsia="cs-CZ"/>
              </w:rPr>
              <w:t>3.1.1</w:t>
            </w:r>
            <w:r>
              <w:rPr>
                <w:rFonts w:asciiTheme="minorHAnsi" w:eastAsiaTheme="minorEastAsia" w:hAnsiTheme="minorHAnsi"/>
                <w:noProof/>
                <w:kern w:val="2"/>
                <w:sz w:val="22"/>
                <w:lang w:eastAsia="cs-CZ"/>
                <w14:ligatures w14:val="standardContextual"/>
              </w:rPr>
              <w:tab/>
            </w:r>
            <w:r w:rsidRPr="003A2661">
              <w:rPr>
                <w:rStyle w:val="Hypertextovodkaz"/>
                <w:noProof/>
              </w:rPr>
              <w:t>Slabozrakost</w:t>
            </w:r>
            <w:r>
              <w:rPr>
                <w:noProof/>
                <w:webHidden/>
              </w:rPr>
              <w:tab/>
            </w:r>
            <w:r>
              <w:rPr>
                <w:noProof/>
                <w:webHidden/>
              </w:rPr>
              <w:fldChar w:fldCharType="begin"/>
            </w:r>
            <w:r>
              <w:rPr>
                <w:noProof/>
                <w:webHidden/>
              </w:rPr>
              <w:instrText xml:space="preserve"> PAGEREF _Toc150113675 \h </w:instrText>
            </w:r>
            <w:r>
              <w:rPr>
                <w:noProof/>
                <w:webHidden/>
              </w:rPr>
            </w:r>
            <w:r>
              <w:rPr>
                <w:noProof/>
                <w:webHidden/>
              </w:rPr>
              <w:fldChar w:fldCharType="separate"/>
            </w:r>
            <w:r>
              <w:rPr>
                <w:noProof/>
                <w:webHidden/>
              </w:rPr>
              <w:t>12</w:t>
            </w:r>
            <w:r>
              <w:rPr>
                <w:noProof/>
                <w:webHidden/>
              </w:rPr>
              <w:fldChar w:fldCharType="end"/>
            </w:r>
          </w:hyperlink>
        </w:p>
        <w:p w14:paraId="6B8A1935" w14:textId="282F5CFD" w:rsidR="002364C4" w:rsidRDefault="002364C4">
          <w:pPr>
            <w:pStyle w:val="Obsah3"/>
            <w:tabs>
              <w:tab w:val="left" w:pos="1760"/>
              <w:tab w:val="right" w:leader="dot" w:pos="9060"/>
            </w:tabs>
            <w:rPr>
              <w:rFonts w:asciiTheme="minorHAnsi" w:eastAsiaTheme="minorEastAsia" w:hAnsiTheme="minorHAnsi"/>
              <w:noProof/>
              <w:kern w:val="2"/>
              <w:sz w:val="22"/>
              <w:lang w:eastAsia="cs-CZ"/>
              <w14:ligatures w14:val="standardContextual"/>
            </w:rPr>
          </w:pPr>
          <w:hyperlink w:anchor="_Toc150113676" w:history="1">
            <w:r w:rsidRPr="003A2661">
              <w:rPr>
                <w:rStyle w:val="Hypertextovodkaz"/>
                <w:rFonts w:cs="Times New Roman"/>
                <w:noProof/>
                <w:lang w:eastAsia="cs-CZ"/>
              </w:rPr>
              <w:t>3.1.2</w:t>
            </w:r>
            <w:r>
              <w:rPr>
                <w:rFonts w:asciiTheme="minorHAnsi" w:eastAsiaTheme="minorEastAsia" w:hAnsiTheme="minorHAnsi"/>
                <w:noProof/>
                <w:kern w:val="2"/>
                <w:sz w:val="22"/>
                <w:lang w:eastAsia="cs-CZ"/>
                <w14:ligatures w14:val="standardContextual"/>
              </w:rPr>
              <w:tab/>
            </w:r>
            <w:r w:rsidRPr="003A2661">
              <w:rPr>
                <w:rStyle w:val="Hypertextovodkaz"/>
                <w:noProof/>
                <w:lang w:eastAsia="cs-CZ"/>
              </w:rPr>
              <w:t xml:space="preserve">Zbytky </w:t>
            </w:r>
            <w:r w:rsidRPr="003A2661">
              <w:rPr>
                <w:rStyle w:val="Hypertextovodkaz"/>
                <w:noProof/>
              </w:rPr>
              <w:t>zraku</w:t>
            </w:r>
            <w:r>
              <w:rPr>
                <w:noProof/>
                <w:webHidden/>
              </w:rPr>
              <w:tab/>
            </w:r>
            <w:r>
              <w:rPr>
                <w:noProof/>
                <w:webHidden/>
              </w:rPr>
              <w:fldChar w:fldCharType="begin"/>
            </w:r>
            <w:r>
              <w:rPr>
                <w:noProof/>
                <w:webHidden/>
              </w:rPr>
              <w:instrText xml:space="preserve"> PAGEREF _Toc150113676 \h </w:instrText>
            </w:r>
            <w:r>
              <w:rPr>
                <w:noProof/>
                <w:webHidden/>
              </w:rPr>
            </w:r>
            <w:r>
              <w:rPr>
                <w:noProof/>
                <w:webHidden/>
              </w:rPr>
              <w:fldChar w:fldCharType="separate"/>
            </w:r>
            <w:r>
              <w:rPr>
                <w:noProof/>
                <w:webHidden/>
              </w:rPr>
              <w:t>13</w:t>
            </w:r>
            <w:r>
              <w:rPr>
                <w:noProof/>
                <w:webHidden/>
              </w:rPr>
              <w:fldChar w:fldCharType="end"/>
            </w:r>
          </w:hyperlink>
        </w:p>
        <w:p w14:paraId="2BF5E843" w14:textId="75954F63" w:rsidR="002364C4" w:rsidRDefault="002364C4">
          <w:pPr>
            <w:pStyle w:val="Obsah3"/>
            <w:tabs>
              <w:tab w:val="left" w:pos="1760"/>
              <w:tab w:val="right" w:leader="dot" w:pos="9060"/>
            </w:tabs>
            <w:rPr>
              <w:rFonts w:asciiTheme="minorHAnsi" w:eastAsiaTheme="minorEastAsia" w:hAnsiTheme="minorHAnsi"/>
              <w:noProof/>
              <w:kern w:val="2"/>
              <w:sz w:val="22"/>
              <w:lang w:eastAsia="cs-CZ"/>
              <w14:ligatures w14:val="standardContextual"/>
            </w:rPr>
          </w:pPr>
          <w:hyperlink w:anchor="_Toc150113677" w:history="1">
            <w:r w:rsidRPr="003A2661">
              <w:rPr>
                <w:rStyle w:val="Hypertextovodkaz"/>
                <w:rFonts w:cs="Times New Roman"/>
                <w:noProof/>
                <w:lang w:eastAsia="cs-CZ"/>
              </w:rPr>
              <w:t>3.1.3</w:t>
            </w:r>
            <w:r>
              <w:rPr>
                <w:rFonts w:asciiTheme="minorHAnsi" w:eastAsiaTheme="minorEastAsia" w:hAnsiTheme="minorHAnsi"/>
                <w:noProof/>
                <w:kern w:val="2"/>
                <w:sz w:val="22"/>
                <w:lang w:eastAsia="cs-CZ"/>
                <w14:ligatures w14:val="standardContextual"/>
              </w:rPr>
              <w:tab/>
            </w:r>
            <w:r w:rsidRPr="003A2661">
              <w:rPr>
                <w:rStyle w:val="Hypertextovodkaz"/>
                <w:noProof/>
              </w:rPr>
              <w:t>Nevidomost</w:t>
            </w:r>
            <w:r>
              <w:rPr>
                <w:noProof/>
                <w:webHidden/>
              </w:rPr>
              <w:tab/>
            </w:r>
            <w:r>
              <w:rPr>
                <w:noProof/>
                <w:webHidden/>
              </w:rPr>
              <w:fldChar w:fldCharType="begin"/>
            </w:r>
            <w:r>
              <w:rPr>
                <w:noProof/>
                <w:webHidden/>
              </w:rPr>
              <w:instrText xml:space="preserve"> PAGEREF _Toc150113677 \h </w:instrText>
            </w:r>
            <w:r>
              <w:rPr>
                <w:noProof/>
                <w:webHidden/>
              </w:rPr>
            </w:r>
            <w:r>
              <w:rPr>
                <w:noProof/>
                <w:webHidden/>
              </w:rPr>
              <w:fldChar w:fldCharType="separate"/>
            </w:r>
            <w:r>
              <w:rPr>
                <w:noProof/>
                <w:webHidden/>
              </w:rPr>
              <w:t>13</w:t>
            </w:r>
            <w:r>
              <w:rPr>
                <w:noProof/>
                <w:webHidden/>
              </w:rPr>
              <w:fldChar w:fldCharType="end"/>
            </w:r>
          </w:hyperlink>
        </w:p>
        <w:p w14:paraId="13DC1C4C" w14:textId="30D9594D" w:rsidR="002364C4" w:rsidRDefault="002364C4">
          <w:pPr>
            <w:pStyle w:val="Obsah3"/>
            <w:tabs>
              <w:tab w:val="left" w:pos="1760"/>
              <w:tab w:val="right" w:leader="dot" w:pos="9060"/>
            </w:tabs>
            <w:rPr>
              <w:rFonts w:asciiTheme="minorHAnsi" w:eastAsiaTheme="minorEastAsia" w:hAnsiTheme="minorHAnsi"/>
              <w:noProof/>
              <w:kern w:val="2"/>
              <w:sz w:val="22"/>
              <w:lang w:eastAsia="cs-CZ"/>
              <w14:ligatures w14:val="standardContextual"/>
            </w:rPr>
          </w:pPr>
          <w:hyperlink w:anchor="_Toc150113678" w:history="1">
            <w:r w:rsidRPr="003A2661">
              <w:rPr>
                <w:rStyle w:val="Hypertextovodkaz"/>
                <w:rFonts w:cs="Times New Roman"/>
                <w:noProof/>
              </w:rPr>
              <w:t>3.1.4</w:t>
            </w:r>
            <w:r>
              <w:rPr>
                <w:rFonts w:asciiTheme="minorHAnsi" w:eastAsiaTheme="minorEastAsia" w:hAnsiTheme="minorHAnsi"/>
                <w:noProof/>
                <w:kern w:val="2"/>
                <w:sz w:val="22"/>
                <w:lang w:eastAsia="cs-CZ"/>
                <w14:ligatures w14:val="standardContextual"/>
              </w:rPr>
              <w:tab/>
            </w:r>
            <w:r w:rsidRPr="003A2661">
              <w:rPr>
                <w:rStyle w:val="Hypertextovodkaz"/>
                <w:noProof/>
              </w:rPr>
              <w:t>Poruchy binokulárního vidění</w:t>
            </w:r>
            <w:r>
              <w:rPr>
                <w:noProof/>
                <w:webHidden/>
              </w:rPr>
              <w:tab/>
            </w:r>
            <w:r>
              <w:rPr>
                <w:noProof/>
                <w:webHidden/>
              </w:rPr>
              <w:fldChar w:fldCharType="begin"/>
            </w:r>
            <w:r>
              <w:rPr>
                <w:noProof/>
                <w:webHidden/>
              </w:rPr>
              <w:instrText xml:space="preserve"> PAGEREF _Toc150113678 \h </w:instrText>
            </w:r>
            <w:r>
              <w:rPr>
                <w:noProof/>
                <w:webHidden/>
              </w:rPr>
            </w:r>
            <w:r>
              <w:rPr>
                <w:noProof/>
                <w:webHidden/>
              </w:rPr>
              <w:fldChar w:fldCharType="separate"/>
            </w:r>
            <w:r>
              <w:rPr>
                <w:noProof/>
                <w:webHidden/>
              </w:rPr>
              <w:t>14</w:t>
            </w:r>
            <w:r>
              <w:rPr>
                <w:noProof/>
                <w:webHidden/>
              </w:rPr>
              <w:fldChar w:fldCharType="end"/>
            </w:r>
          </w:hyperlink>
        </w:p>
        <w:p w14:paraId="7E364DCC" w14:textId="7C577148"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79" w:history="1">
            <w:r w:rsidRPr="003A2661">
              <w:rPr>
                <w:rStyle w:val="Hypertextovodkaz"/>
                <w:noProof/>
              </w:rPr>
              <w:t>3.2</w:t>
            </w:r>
            <w:r>
              <w:rPr>
                <w:rFonts w:asciiTheme="minorHAnsi" w:eastAsiaTheme="minorEastAsia" w:hAnsiTheme="minorHAnsi"/>
                <w:noProof/>
                <w:kern w:val="2"/>
                <w:sz w:val="22"/>
                <w:lang w:eastAsia="cs-CZ"/>
                <w14:ligatures w14:val="standardContextual"/>
              </w:rPr>
              <w:tab/>
            </w:r>
            <w:r w:rsidRPr="003A2661">
              <w:rPr>
                <w:rStyle w:val="Hypertextovodkaz"/>
                <w:noProof/>
              </w:rPr>
              <w:t>Vliv ztráty zraku na život jedince</w:t>
            </w:r>
            <w:r>
              <w:rPr>
                <w:noProof/>
                <w:webHidden/>
              </w:rPr>
              <w:tab/>
            </w:r>
            <w:r>
              <w:rPr>
                <w:noProof/>
                <w:webHidden/>
              </w:rPr>
              <w:fldChar w:fldCharType="begin"/>
            </w:r>
            <w:r>
              <w:rPr>
                <w:noProof/>
                <w:webHidden/>
              </w:rPr>
              <w:instrText xml:space="preserve"> PAGEREF _Toc150113679 \h </w:instrText>
            </w:r>
            <w:r>
              <w:rPr>
                <w:noProof/>
                <w:webHidden/>
              </w:rPr>
            </w:r>
            <w:r>
              <w:rPr>
                <w:noProof/>
                <w:webHidden/>
              </w:rPr>
              <w:fldChar w:fldCharType="separate"/>
            </w:r>
            <w:r>
              <w:rPr>
                <w:noProof/>
                <w:webHidden/>
              </w:rPr>
              <w:t>14</w:t>
            </w:r>
            <w:r>
              <w:rPr>
                <w:noProof/>
                <w:webHidden/>
              </w:rPr>
              <w:fldChar w:fldCharType="end"/>
            </w:r>
          </w:hyperlink>
        </w:p>
        <w:p w14:paraId="0453822D" w14:textId="55EFC878" w:rsidR="002364C4" w:rsidRDefault="002364C4">
          <w:pPr>
            <w:pStyle w:val="Obsah1"/>
            <w:tabs>
              <w:tab w:val="left" w:pos="1100"/>
            </w:tabs>
            <w:rPr>
              <w:rFonts w:asciiTheme="minorHAnsi" w:eastAsiaTheme="minorEastAsia" w:hAnsiTheme="minorHAnsi"/>
              <w:noProof/>
              <w:kern w:val="2"/>
              <w:sz w:val="22"/>
              <w:lang w:eastAsia="cs-CZ"/>
              <w14:ligatures w14:val="standardContextual"/>
            </w:rPr>
          </w:pPr>
          <w:hyperlink w:anchor="_Toc150113680" w:history="1">
            <w:r w:rsidRPr="003A2661">
              <w:rPr>
                <w:rStyle w:val="Hypertextovodkaz"/>
                <w:noProof/>
              </w:rPr>
              <w:t>4</w:t>
            </w:r>
            <w:r>
              <w:rPr>
                <w:rFonts w:asciiTheme="minorHAnsi" w:eastAsiaTheme="minorEastAsia" w:hAnsiTheme="minorHAnsi"/>
                <w:noProof/>
                <w:kern w:val="2"/>
                <w:sz w:val="22"/>
                <w:lang w:eastAsia="cs-CZ"/>
                <w14:ligatures w14:val="standardContextual"/>
              </w:rPr>
              <w:tab/>
            </w:r>
            <w:r w:rsidRPr="003A2661">
              <w:rPr>
                <w:rStyle w:val="Hypertextovodkaz"/>
                <w:noProof/>
              </w:rPr>
              <w:t>Bariéry v životě osob se zrakovým postižením</w:t>
            </w:r>
            <w:r>
              <w:rPr>
                <w:noProof/>
                <w:webHidden/>
              </w:rPr>
              <w:tab/>
            </w:r>
            <w:r>
              <w:rPr>
                <w:noProof/>
                <w:webHidden/>
              </w:rPr>
              <w:fldChar w:fldCharType="begin"/>
            </w:r>
            <w:r>
              <w:rPr>
                <w:noProof/>
                <w:webHidden/>
              </w:rPr>
              <w:instrText xml:space="preserve"> PAGEREF _Toc150113680 \h </w:instrText>
            </w:r>
            <w:r>
              <w:rPr>
                <w:noProof/>
                <w:webHidden/>
              </w:rPr>
            </w:r>
            <w:r>
              <w:rPr>
                <w:noProof/>
                <w:webHidden/>
              </w:rPr>
              <w:fldChar w:fldCharType="separate"/>
            </w:r>
            <w:r>
              <w:rPr>
                <w:noProof/>
                <w:webHidden/>
              </w:rPr>
              <w:t>16</w:t>
            </w:r>
            <w:r>
              <w:rPr>
                <w:noProof/>
                <w:webHidden/>
              </w:rPr>
              <w:fldChar w:fldCharType="end"/>
            </w:r>
          </w:hyperlink>
        </w:p>
        <w:p w14:paraId="12B59D97" w14:textId="4093056F"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81" w:history="1">
            <w:r w:rsidRPr="003A2661">
              <w:rPr>
                <w:rStyle w:val="Hypertextovodkaz"/>
                <w:noProof/>
              </w:rPr>
              <w:t>4.1</w:t>
            </w:r>
            <w:r>
              <w:rPr>
                <w:rFonts w:asciiTheme="minorHAnsi" w:eastAsiaTheme="minorEastAsia" w:hAnsiTheme="minorHAnsi"/>
                <w:noProof/>
                <w:kern w:val="2"/>
                <w:sz w:val="22"/>
                <w:lang w:eastAsia="cs-CZ"/>
                <w14:ligatures w14:val="standardContextual"/>
              </w:rPr>
              <w:tab/>
            </w:r>
            <w:r w:rsidRPr="003A2661">
              <w:rPr>
                <w:rStyle w:val="Hypertextovodkaz"/>
                <w:noProof/>
              </w:rPr>
              <w:t>Architektonické bariéry</w:t>
            </w:r>
            <w:r>
              <w:rPr>
                <w:noProof/>
                <w:webHidden/>
              </w:rPr>
              <w:tab/>
            </w:r>
            <w:r>
              <w:rPr>
                <w:noProof/>
                <w:webHidden/>
              </w:rPr>
              <w:fldChar w:fldCharType="begin"/>
            </w:r>
            <w:r>
              <w:rPr>
                <w:noProof/>
                <w:webHidden/>
              </w:rPr>
              <w:instrText xml:space="preserve"> PAGEREF _Toc150113681 \h </w:instrText>
            </w:r>
            <w:r>
              <w:rPr>
                <w:noProof/>
                <w:webHidden/>
              </w:rPr>
            </w:r>
            <w:r>
              <w:rPr>
                <w:noProof/>
                <w:webHidden/>
              </w:rPr>
              <w:fldChar w:fldCharType="separate"/>
            </w:r>
            <w:r>
              <w:rPr>
                <w:noProof/>
                <w:webHidden/>
              </w:rPr>
              <w:t>17</w:t>
            </w:r>
            <w:r>
              <w:rPr>
                <w:noProof/>
                <w:webHidden/>
              </w:rPr>
              <w:fldChar w:fldCharType="end"/>
            </w:r>
          </w:hyperlink>
        </w:p>
        <w:p w14:paraId="5C6B67E5" w14:textId="56B095B6"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82" w:history="1">
            <w:r w:rsidRPr="003A2661">
              <w:rPr>
                <w:rStyle w:val="Hypertextovodkaz"/>
                <w:noProof/>
              </w:rPr>
              <w:t>4.2</w:t>
            </w:r>
            <w:r>
              <w:rPr>
                <w:rFonts w:asciiTheme="minorHAnsi" w:eastAsiaTheme="minorEastAsia" w:hAnsiTheme="minorHAnsi"/>
                <w:noProof/>
                <w:kern w:val="2"/>
                <w:sz w:val="22"/>
                <w:lang w:eastAsia="cs-CZ"/>
                <w14:ligatures w14:val="standardContextual"/>
              </w:rPr>
              <w:tab/>
            </w:r>
            <w:r w:rsidRPr="003A2661">
              <w:rPr>
                <w:rStyle w:val="Hypertextovodkaz"/>
                <w:noProof/>
              </w:rPr>
              <w:t>Informační bariéry</w:t>
            </w:r>
            <w:r>
              <w:rPr>
                <w:noProof/>
                <w:webHidden/>
              </w:rPr>
              <w:tab/>
            </w:r>
            <w:r>
              <w:rPr>
                <w:noProof/>
                <w:webHidden/>
              </w:rPr>
              <w:fldChar w:fldCharType="begin"/>
            </w:r>
            <w:r>
              <w:rPr>
                <w:noProof/>
                <w:webHidden/>
              </w:rPr>
              <w:instrText xml:space="preserve"> PAGEREF _Toc150113682 \h </w:instrText>
            </w:r>
            <w:r>
              <w:rPr>
                <w:noProof/>
                <w:webHidden/>
              </w:rPr>
            </w:r>
            <w:r>
              <w:rPr>
                <w:noProof/>
                <w:webHidden/>
              </w:rPr>
              <w:fldChar w:fldCharType="separate"/>
            </w:r>
            <w:r>
              <w:rPr>
                <w:noProof/>
                <w:webHidden/>
              </w:rPr>
              <w:t>18</w:t>
            </w:r>
            <w:r>
              <w:rPr>
                <w:noProof/>
                <w:webHidden/>
              </w:rPr>
              <w:fldChar w:fldCharType="end"/>
            </w:r>
          </w:hyperlink>
        </w:p>
        <w:p w14:paraId="1F7DA551" w14:textId="5394857D"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83" w:history="1">
            <w:r w:rsidRPr="003A2661">
              <w:rPr>
                <w:rStyle w:val="Hypertextovodkaz"/>
                <w:noProof/>
              </w:rPr>
              <w:t>4.3</w:t>
            </w:r>
            <w:r>
              <w:rPr>
                <w:rFonts w:asciiTheme="minorHAnsi" w:eastAsiaTheme="minorEastAsia" w:hAnsiTheme="minorHAnsi"/>
                <w:noProof/>
                <w:kern w:val="2"/>
                <w:sz w:val="22"/>
                <w:lang w:eastAsia="cs-CZ"/>
                <w14:ligatures w14:val="standardContextual"/>
              </w:rPr>
              <w:tab/>
            </w:r>
            <w:r w:rsidRPr="003A2661">
              <w:rPr>
                <w:rStyle w:val="Hypertextovodkaz"/>
                <w:noProof/>
              </w:rPr>
              <w:t>Vnitřní bariéry</w:t>
            </w:r>
            <w:r>
              <w:rPr>
                <w:noProof/>
                <w:webHidden/>
              </w:rPr>
              <w:tab/>
            </w:r>
            <w:r>
              <w:rPr>
                <w:noProof/>
                <w:webHidden/>
              </w:rPr>
              <w:fldChar w:fldCharType="begin"/>
            </w:r>
            <w:r>
              <w:rPr>
                <w:noProof/>
                <w:webHidden/>
              </w:rPr>
              <w:instrText xml:space="preserve"> PAGEREF _Toc150113683 \h </w:instrText>
            </w:r>
            <w:r>
              <w:rPr>
                <w:noProof/>
                <w:webHidden/>
              </w:rPr>
            </w:r>
            <w:r>
              <w:rPr>
                <w:noProof/>
                <w:webHidden/>
              </w:rPr>
              <w:fldChar w:fldCharType="separate"/>
            </w:r>
            <w:r>
              <w:rPr>
                <w:noProof/>
                <w:webHidden/>
              </w:rPr>
              <w:t>19</w:t>
            </w:r>
            <w:r>
              <w:rPr>
                <w:noProof/>
                <w:webHidden/>
              </w:rPr>
              <w:fldChar w:fldCharType="end"/>
            </w:r>
          </w:hyperlink>
        </w:p>
        <w:p w14:paraId="323BE832" w14:textId="5FC2EC56"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84" w:history="1">
            <w:r w:rsidRPr="003A2661">
              <w:rPr>
                <w:rStyle w:val="Hypertextovodkaz"/>
                <w:noProof/>
              </w:rPr>
              <w:t>4.4</w:t>
            </w:r>
            <w:r>
              <w:rPr>
                <w:rFonts w:asciiTheme="minorHAnsi" w:eastAsiaTheme="minorEastAsia" w:hAnsiTheme="minorHAnsi"/>
                <w:noProof/>
                <w:kern w:val="2"/>
                <w:sz w:val="22"/>
                <w:lang w:eastAsia="cs-CZ"/>
                <w14:ligatures w14:val="standardContextual"/>
              </w:rPr>
              <w:tab/>
            </w:r>
            <w:r w:rsidRPr="003A2661">
              <w:rPr>
                <w:rStyle w:val="Hypertextovodkaz"/>
                <w:noProof/>
              </w:rPr>
              <w:t>Postojové bariéry</w:t>
            </w:r>
            <w:r>
              <w:rPr>
                <w:noProof/>
                <w:webHidden/>
              </w:rPr>
              <w:tab/>
            </w:r>
            <w:r>
              <w:rPr>
                <w:noProof/>
                <w:webHidden/>
              </w:rPr>
              <w:fldChar w:fldCharType="begin"/>
            </w:r>
            <w:r>
              <w:rPr>
                <w:noProof/>
                <w:webHidden/>
              </w:rPr>
              <w:instrText xml:space="preserve"> PAGEREF _Toc150113684 \h </w:instrText>
            </w:r>
            <w:r>
              <w:rPr>
                <w:noProof/>
                <w:webHidden/>
              </w:rPr>
            </w:r>
            <w:r>
              <w:rPr>
                <w:noProof/>
                <w:webHidden/>
              </w:rPr>
              <w:fldChar w:fldCharType="separate"/>
            </w:r>
            <w:r>
              <w:rPr>
                <w:noProof/>
                <w:webHidden/>
              </w:rPr>
              <w:t>21</w:t>
            </w:r>
            <w:r>
              <w:rPr>
                <w:noProof/>
                <w:webHidden/>
              </w:rPr>
              <w:fldChar w:fldCharType="end"/>
            </w:r>
          </w:hyperlink>
        </w:p>
        <w:p w14:paraId="3F47A2DA" w14:textId="15232656"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85" w:history="1">
            <w:r w:rsidRPr="003A2661">
              <w:rPr>
                <w:rStyle w:val="Hypertextovodkaz"/>
                <w:noProof/>
              </w:rPr>
              <w:t>4.5</w:t>
            </w:r>
            <w:r>
              <w:rPr>
                <w:rFonts w:asciiTheme="minorHAnsi" w:eastAsiaTheme="minorEastAsia" w:hAnsiTheme="minorHAnsi"/>
                <w:noProof/>
                <w:kern w:val="2"/>
                <w:sz w:val="22"/>
                <w:lang w:eastAsia="cs-CZ"/>
                <w14:ligatures w14:val="standardContextual"/>
              </w:rPr>
              <w:tab/>
            </w:r>
            <w:r w:rsidRPr="003A2661">
              <w:rPr>
                <w:rStyle w:val="Hypertextovodkaz"/>
                <w:noProof/>
              </w:rPr>
              <w:t>Bariéry na trhu práce</w:t>
            </w:r>
            <w:r>
              <w:rPr>
                <w:noProof/>
                <w:webHidden/>
              </w:rPr>
              <w:tab/>
            </w:r>
            <w:r>
              <w:rPr>
                <w:noProof/>
                <w:webHidden/>
              </w:rPr>
              <w:fldChar w:fldCharType="begin"/>
            </w:r>
            <w:r>
              <w:rPr>
                <w:noProof/>
                <w:webHidden/>
              </w:rPr>
              <w:instrText xml:space="preserve"> PAGEREF _Toc150113685 \h </w:instrText>
            </w:r>
            <w:r>
              <w:rPr>
                <w:noProof/>
                <w:webHidden/>
              </w:rPr>
            </w:r>
            <w:r>
              <w:rPr>
                <w:noProof/>
                <w:webHidden/>
              </w:rPr>
              <w:fldChar w:fldCharType="separate"/>
            </w:r>
            <w:r>
              <w:rPr>
                <w:noProof/>
                <w:webHidden/>
              </w:rPr>
              <w:t>22</w:t>
            </w:r>
            <w:r>
              <w:rPr>
                <w:noProof/>
                <w:webHidden/>
              </w:rPr>
              <w:fldChar w:fldCharType="end"/>
            </w:r>
          </w:hyperlink>
        </w:p>
        <w:p w14:paraId="3A3F531F" w14:textId="7AC0E908" w:rsidR="002364C4" w:rsidRDefault="002364C4">
          <w:pPr>
            <w:pStyle w:val="Obsah3"/>
            <w:tabs>
              <w:tab w:val="left" w:pos="1760"/>
              <w:tab w:val="right" w:leader="dot" w:pos="9060"/>
            </w:tabs>
            <w:rPr>
              <w:rFonts w:asciiTheme="minorHAnsi" w:eastAsiaTheme="minorEastAsia" w:hAnsiTheme="minorHAnsi"/>
              <w:noProof/>
              <w:kern w:val="2"/>
              <w:sz w:val="22"/>
              <w:lang w:eastAsia="cs-CZ"/>
              <w14:ligatures w14:val="standardContextual"/>
            </w:rPr>
          </w:pPr>
          <w:hyperlink w:anchor="_Toc150113686" w:history="1">
            <w:r w:rsidRPr="003A2661">
              <w:rPr>
                <w:rStyle w:val="Hypertextovodkaz"/>
                <w:rFonts w:cs="Times New Roman"/>
                <w:noProof/>
              </w:rPr>
              <w:t>4.5.1</w:t>
            </w:r>
            <w:r>
              <w:rPr>
                <w:rFonts w:asciiTheme="minorHAnsi" w:eastAsiaTheme="minorEastAsia" w:hAnsiTheme="minorHAnsi"/>
                <w:noProof/>
                <w:kern w:val="2"/>
                <w:sz w:val="22"/>
                <w:lang w:eastAsia="cs-CZ"/>
                <w14:ligatures w14:val="standardContextual"/>
              </w:rPr>
              <w:tab/>
            </w:r>
            <w:r w:rsidRPr="003A2661">
              <w:rPr>
                <w:rStyle w:val="Hypertextovodkaz"/>
                <w:noProof/>
              </w:rPr>
              <w:t>Bariéry na straně osoby se zrakovou vadou</w:t>
            </w:r>
            <w:r>
              <w:rPr>
                <w:noProof/>
                <w:webHidden/>
              </w:rPr>
              <w:tab/>
            </w:r>
            <w:r>
              <w:rPr>
                <w:noProof/>
                <w:webHidden/>
              </w:rPr>
              <w:fldChar w:fldCharType="begin"/>
            </w:r>
            <w:r>
              <w:rPr>
                <w:noProof/>
                <w:webHidden/>
              </w:rPr>
              <w:instrText xml:space="preserve"> PAGEREF _Toc150113686 \h </w:instrText>
            </w:r>
            <w:r>
              <w:rPr>
                <w:noProof/>
                <w:webHidden/>
              </w:rPr>
            </w:r>
            <w:r>
              <w:rPr>
                <w:noProof/>
                <w:webHidden/>
              </w:rPr>
              <w:fldChar w:fldCharType="separate"/>
            </w:r>
            <w:r>
              <w:rPr>
                <w:noProof/>
                <w:webHidden/>
              </w:rPr>
              <w:t>22</w:t>
            </w:r>
            <w:r>
              <w:rPr>
                <w:noProof/>
                <w:webHidden/>
              </w:rPr>
              <w:fldChar w:fldCharType="end"/>
            </w:r>
          </w:hyperlink>
        </w:p>
        <w:p w14:paraId="2A64A281" w14:textId="62B01E63" w:rsidR="002364C4" w:rsidRDefault="002364C4">
          <w:pPr>
            <w:pStyle w:val="Obsah3"/>
            <w:tabs>
              <w:tab w:val="left" w:pos="1760"/>
              <w:tab w:val="right" w:leader="dot" w:pos="9060"/>
            </w:tabs>
            <w:rPr>
              <w:rFonts w:asciiTheme="minorHAnsi" w:eastAsiaTheme="minorEastAsia" w:hAnsiTheme="minorHAnsi"/>
              <w:noProof/>
              <w:kern w:val="2"/>
              <w:sz w:val="22"/>
              <w:lang w:eastAsia="cs-CZ"/>
              <w14:ligatures w14:val="standardContextual"/>
            </w:rPr>
          </w:pPr>
          <w:hyperlink w:anchor="_Toc150113687" w:history="1">
            <w:r w:rsidRPr="003A2661">
              <w:rPr>
                <w:rStyle w:val="Hypertextovodkaz"/>
                <w:rFonts w:cs="Times New Roman"/>
                <w:noProof/>
              </w:rPr>
              <w:t>4.5.2</w:t>
            </w:r>
            <w:r>
              <w:rPr>
                <w:rFonts w:asciiTheme="minorHAnsi" w:eastAsiaTheme="minorEastAsia" w:hAnsiTheme="minorHAnsi"/>
                <w:noProof/>
                <w:kern w:val="2"/>
                <w:sz w:val="22"/>
                <w:lang w:eastAsia="cs-CZ"/>
                <w14:ligatures w14:val="standardContextual"/>
              </w:rPr>
              <w:tab/>
            </w:r>
            <w:r w:rsidRPr="003A2661">
              <w:rPr>
                <w:rStyle w:val="Hypertextovodkaz"/>
                <w:noProof/>
              </w:rPr>
              <w:t>Bariéry na straně zaměstnavatele</w:t>
            </w:r>
            <w:r>
              <w:rPr>
                <w:noProof/>
                <w:webHidden/>
              </w:rPr>
              <w:tab/>
            </w:r>
            <w:r>
              <w:rPr>
                <w:noProof/>
                <w:webHidden/>
              </w:rPr>
              <w:fldChar w:fldCharType="begin"/>
            </w:r>
            <w:r>
              <w:rPr>
                <w:noProof/>
                <w:webHidden/>
              </w:rPr>
              <w:instrText xml:space="preserve"> PAGEREF _Toc150113687 \h </w:instrText>
            </w:r>
            <w:r>
              <w:rPr>
                <w:noProof/>
                <w:webHidden/>
              </w:rPr>
            </w:r>
            <w:r>
              <w:rPr>
                <w:noProof/>
                <w:webHidden/>
              </w:rPr>
              <w:fldChar w:fldCharType="separate"/>
            </w:r>
            <w:r>
              <w:rPr>
                <w:noProof/>
                <w:webHidden/>
              </w:rPr>
              <w:t>23</w:t>
            </w:r>
            <w:r>
              <w:rPr>
                <w:noProof/>
                <w:webHidden/>
              </w:rPr>
              <w:fldChar w:fldCharType="end"/>
            </w:r>
          </w:hyperlink>
        </w:p>
        <w:p w14:paraId="71BB0B52" w14:textId="39351E9A" w:rsidR="002364C4" w:rsidRDefault="002364C4">
          <w:pPr>
            <w:pStyle w:val="Obsah1"/>
            <w:rPr>
              <w:rFonts w:asciiTheme="minorHAnsi" w:eastAsiaTheme="minorEastAsia" w:hAnsiTheme="minorHAnsi"/>
              <w:noProof/>
              <w:kern w:val="2"/>
              <w:sz w:val="22"/>
              <w:lang w:eastAsia="cs-CZ"/>
              <w14:ligatures w14:val="standardContextual"/>
            </w:rPr>
          </w:pPr>
          <w:hyperlink w:anchor="_Toc150113688" w:history="1">
            <w:r w:rsidRPr="003A2661">
              <w:rPr>
                <w:rStyle w:val="Hypertextovodkaz"/>
                <w:noProof/>
              </w:rPr>
              <w:t>Výzkumná část</w:t>
            </w:r>
            <w:r>
              <w:rPr>
                <w:noProof/>
                <w:webHidden/>
              </w:rPr>
              <w:tab/>
            </w:r>
            <w:r>
              <w:rPr>
                <w:noProof/>
                <w:webHidden/>
              </w:rPr>
              <w:fldChar w:fldCharType="begin"/>
            </w:r>
            <w:r>
              <w:rPr>
                <w:noProof/>
                <w:webHidden/>
              </w:rPr>
              <w:instrText xml:space="preserve"> PAGEREF _Toc150113688 \h </w:instrText>
            </w:r>
            <w:r>
              <w:rPr>
                <w:noProof/>
                <w:webHidden/>
              </w:rPr>
            </w:r>
            <w:r>
              <w:rPr>
                <w:noProof/>
                <w:webHidden/>
              </w:rPr>
              <w:fldChar w:fldCharType="separate"/>
            </w:r>
            <w:r>
              <w:rPr>
                <w:noProof/>
                <w:webHidden/>
              </w:rPr>
              <w:t>25</w:t>
            </w:r>
            <w:r>
              <w:rPr>
                <w:noProof/>
                <w:webHidden/>
              </w:rPr>
              <w:fldChar w:fldCharType="end"/>
            </w:r>
          </w:hyperlink>
        </w:p>
        <w:p w14:paraId="2FAE4E8A" w14:textId="72BAB85F" w:rsidR="002364C4" w:rsidRDefault="002364C4">
          <w:pPr>
            <w:pStyle w:val="Obsah1"/>
            <w:tabs>
              <w:tab w:val="left" w:pos="1100"/>
            </w:tabs>
            <w:rPr>
              <w:rFonts w:asciiTheme="minorHAnsi" w:eastAsiaTheme="minorEastAsia" w:hAnsiTheme="minorHAnsi"/>
              <w:noProof/>
              <w:kern w:val="2"/>
              <w:sz w:val="22"/>
              <w:lang w:eastAsia="cs-CZ"/>
              <w14:ligatures w14:val="standardContextual"/>
            </w:rPr>
          </w:pPr>
          <w:hyperlink w:anchor="_Toc150113689" w:history="1">
            <w:r w:rsidRPr="003A2661">
              <w:rPr>
                <w:rStyle w:val="Hypertextovodkaz"/>
                <w:noProof/>
              </w:rPr>
              <w:t>5</w:t>
            </w:r>
            <w:r>
              <w:rPr>
                <w:rFonts w:asciiTheme="minorHAnsi" w:eastAsiaTheme="minorEastAsia" w:hAnsiTheme="minorHAnsi"/>
                <w:noProof/>
                <w:kern w:val="2"/>
                <w:sz w:val="22"/>
                <w:lang w:eastAsia="cs-CZ"/>
                <w14:ligatures w14:val="standardContextual"/>
              </w:rPr>
              <w:tab/>
            </w:r>
            <w:r w:rsidRPr="003A2661">
              <w:rPr>
                <w:rStyle w:val="Hypertextovodkaz"/>
                <w:noProof/>
              </w:rPr>
              <w:t>Charakteristika výzkumu</w:t>
            </w:r>
            <w:r>
              <w:rPr>
                <w:noProof/>
                <w:webHidden/>
              </w:rPr>
              <w:tab/>
            </w:r>
            <w:r>
              <w:rPr>
                <w:noProof/>
                <w:webHidden/>
              </w:rPr>
              <w:fldChar w:fldCharType="begin"/>
            </w:r>
            <w:r>
              <w:rPr>
                <w:noProof/>
                <w:webHidden/>
              </w:rPr>
              <w:instrText xml:space="preserve"> PAGEREF _Toc150113689 \h </w:instrText>
            </w:r>
            <w:r>
              <w:rPr>
                <w:noProof/>
                <w:webHidden/>
              </w:rPr>
            </w:r>
            <w:r>
              <w:rPr>
                <w:noProof/>
                <w:webHidden/>
              </w:rPr>
              <w:fldChar w:fldCharType="separate"/>
            </w:r>
            <w:r>
              <w:rPr>
                <w:noProof/>
                <w:webHidden/>
              </w:rPr>
              <w:t>25</w:t>
            </w:r>
            <w:r>
              <w:rPr>
                <w:noProof/>
                <w:webHidden/>
              </w:rPr>
              <w:fldChar w:fldCharType="end"/>
            </w:r>
          </w:hyperlink>
        </w:p>
        <w:p w14:paraId="4D07C073" w14:textId="27A70AF4"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90" w:history="1">
            <w:r w:rsidRPr="003A2661">
              <w:rPr>
                <w:rStyle w:val="Hypertextovodkaz"/>
                <w:noProof/>
              </w:rPr>
              <w:t>5.1</w:t>
            </w:r>
            <w:r>
              <w:rPr>
                <w:rFonts w:asciiTheme="minorHAnsi" w:eastAsiaTheme="minorEastAsia" w:hAnsiTheme="minorHAnsi"/>
                <w:noProof/>
                <w:kern w:val="2"/>
                <w:sz w:val="22"/>
                <w:lang w:eastAsia="cs-CZ"/>
                <w14:ligatures w14:val="standardContextual"/>
              </w:rPr>
              <w:tab/>
            </w:r>
            <w:r w:rsidRPr="003A2661">
              <w:rPr>
                <w:rStyle w:val="Hypertextovodkaz"/>
                <w:noProof/>
              </w:rPr>
              <w:t>Vymezení hlavního cíle a dílčích cílů</w:t>
            </w:r>
            <w:r>
              <w:rPr>
                <w:noProof/>
                <w:webHidden/>
              </w:rPr>
              <w:tab/>
            </w:r>
            <w:r>
              <w:rPr>
                <w:noProof/>
                <w:webHidden/>
              </w:rPr>
              <w:fldChar w:fldCharType="begin"/>
            </w:r>
            <w:r>
              <w:rPr>
                <w:noProof/>
                <w:webHidden/>
              </w:rPr>
              <w:instrText xml:space="preserve"> PAGEREF _Toc150113690 \h </w:instrText>
            </w:r>
            <w:r>
              <w:rPr>
                <w:noProof/>
                <w:webHidden/>
              </w:rPr>
            </w:r>
            <w:r>
              <w:rPr>
                <w:noProof/>
                <w:webHidden/>
              </w:rPr>
              <w:fldChar w:fldCharType="separate"/>
            </w:r>
            <w:r>
              <w:rPr>
                <w:noProof/>
                <w:webHidden/>
              </w:rPr>
              <w:t>25</w:t>
            </w:r>
            <w:r>
              <w:rPr>
                <w:noProof/>
                <w:webHidden/>
              </w:rPr>
              <w:fldChar w:fldCharType="end"/>
            </w:r>
          </w:hyperlink>
        </w:p>
        <w:p w14:paraId="3D6EDE15" w14:textId="56D64B5B"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91" w:history="1">
            <w:r w:rsidRPr="003A2661">
              <w:rPr>
                <w:rStyle w:val="Hypertextovodkaz"/>
                <w:noProof/>
              </w:rPr>
              <w:t>5.2</w:t>
            </w:r>
            <w:r>
              <w:rPr>
                <w:rFonts w:asciiTheme="minorHAnsi" w:eastAsiaTheme="minorEastAsia" w:hAnsiTheme="minorHAnsi"/>
                <w:noProof/>
                <w:kern w:val="2"/>
                <w:sz w:val="22"/>
                <w:lang w:eastAsia="cs-CZ"/>
                <w14:ligatures w14:val="standardContextual"/>
              </w:rPr>
              <w:tab/>
            </w:r>
            <w:r w:rsidRPr="003A2661">
              <w:rPr>
                <w:rStyle w:val="Hypertextovodkaz"/>
                <w:noProof/>
              </w:rPr>
              <w:t>Metodologie</w:t>
            </w:r>
            <w:r>
              <w:rPr>
                <w:noProof/>
                <w:webHidden/>
              </w:rPr>
              <w:tab/>
            </w:r>
            <w:r>
              <w:rPr>
                <w:noProof/>
                <w:webHidden/>
              </w:rPr>
              <w:fldChar w:fldCharType="begin"/>
            </w:r>
            <w:r>
              <w:rPr>
                <w:noProof/>
                <w:webHidden/>
              </w:rPr>
              <w:instrText xml:space="preserve"> PAGEREF _Toc150113691 \h </w:instrText>
            </w:r>
            <w:r>
              <w:rPr>
                <w:noProof/>
                <w:webHidden/>
              </w:rPr>
            </w:r>
            <w:r>
              <w:rPr>
                <w:noProof/>
                <w:webHidden/>
              </w:rPr>
              <w:fldChar w:fldCharType="separate"/>
            </w:r>
            <w:r>
              <w:rPr>
                <w:noProof/>
                <w:webHidden/>
              </w:rPr>
              <w:t>25</w:t>
            </w:r>
            <w:r>
              <w:rPr>
                <w:noProof/>
                <w:webHidden/>
              </w:rPr>
              <w:fldChar w:fldCharType="end"/>
            </w:r>
          </w:hyperlink>
        </w:p>
        <w:p w14:paraId="614AB174" w14:textId="0C567405"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92" w:history="1">
            <w:r w:rsidRPr="003A2661">
              <w:rPr>
                <w:rStyle w:val="Hypertextovodkaz"/>
                <w:noProof/>
              </w:rPr>
              <w:t>5.3</w:t>
            </w:r>
            <w:r>
              <w:rPr>
                <w:rFonts w:asciiTheme="minorHAnsi" w:eastAsiaTheme="minorEastAsia" w:hAnsiTheme="minorHAnsi"/>
                <w:noProof/>
                <w:kern w:val="2"/>
                <w:sz w:val="22"/>
                <w:lang w:eastAsia="cs-CZ"/>
                <w14:ligatures w14:val="standardContextual"/>
              </w:rPr>
              <w:tab/>
            </w:r>
            <w:r w:rsidRPr="003A2661">
              <w:rPr>
                <w:rStyle w:val="Hypertextovodkaz"/>
                <w:noProof/>
              </w:rPr>
              <w:t>Výběr respondentů</w:t>
            </w:r>
            <w:r>
              <w:rPr>
                <w:noProof/>
                <w:webHidden/>
              </w:rPr>
              <w:tab/>
            </w:r>
            <w:r>
              <w:rPr>
                <w:noProof/>
                <w:webHidden/>
              </w:rPr>
              <w:fldChar w:fldCharType="begin"/>
            </w:r>
            <w:r>
              <w:rPr>
                <w:noProof/>
                <w:webHidden/>
              </w:rPr>
              <w:instrText xml:space="preserve"> PAGEREF _Toc150113692 \h </w:instrText>
            </w:r>
            <w:r>
              <w:rPr>
                <w:noProof/>
                <w:webHidden/>
              </w:rPr>
            </w:r>
            <w:r>
              <w:rPr>
                <w:noProof/>
                <w:webHidden/>
              </w:rPr>
              <w:fldChar w:fldCharType="separate"/>
            </w:r>
            <w:r>
              <w:rPr>
                <w:noProof/>
                <w:webHidden/>
              </w:rPr>
              <w:t>26</w:t>
            </w:r>
            <w:r>
              <w:rPr>
                <w:noProof/>
                <w:webHidden/>
              </w:rPr>
              <w:fldChar w:fldCharType="end"/>
            </w:r>
          </w:hyperlink>
        </w:p>
        <w:p w14:paraId="0986A994" w14:textId="1326B00A"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93" w:history="1">
            <w:r w:rsidRPr="003A2661">
              <w:rPr>
                <w:rStyle w:val="Hypertextovodkaz"/>
                <w:noProof/>
              </w:rPr>
              <w:t>5.4</w:t>
            </w:r>
            <w:r>
              <w:rPr>
                <w:rFonts w:asciiTheme="minorHAnsi" w:eastAsiaTheme="minorEastAsia" w:hAnsiTheme="minorHAnsi"/>
                <w:noProof/>
                <w:kern w:val="2"/>
                <w:sz w:val="22"/>
                <w:lang w:eastAsia="cs-CZ"/>
                <w14:ligatures w14:val="standardContextual"/>
              </w:rPr>
              <w:tab/>
            </w:r>
            <w:r w:rsidRPr="003A2661">
              <w:rPr>
                <w:rStyle w:val="Hypertextovodkaz"/>
                <w:noProof/>
              </w:rPr>
              <w:t>Charakteristika respondentů</w:t>
            </w:r>
            <w:r>
              <w:rPr>
                <w:noProof/>
                <w:webHidden/>
              </w:rPr>
              <w:tab/>
            </w:r>
            <w:r>
              <w:rPr>
                <w:noProof/>
                <w:webHidden/>
              </w:rPr>
              <w:fldChar w:fldCharType="begin"/>
            </w:r>
            <w:r>
              <w:rPr>
                <w:noProof/>
                <w:webHidden/>
              </w:rPr>
              <w:instrText xml:space="preserve"> PAGEREF _Toc150113693 \h </w:instrText>
            </w:r>
            <w:r>
              <w:rPr>
                <w:noProof/>
                <w:webHidden/>
              </w:rPr>
            </w:r>
            <w:r>
              <w:rPr>
                <w:noProof/>
                <w:webHidden/>
              </w:rPr>
              <w:fldChar w:fldCharType="separate"/>
            </w:r>
            <w:r>
              <w:rPr>
                <w:noProof/>
                <w:webHidden/>
              </w:rPr>
              <w:t>27</w:t>
            </w:r>
            <w:r>
              <w:rPr>
                <w:noProof/>
                <w:webHidden/>
              </w:rPr>
              <w:fldChar w:fldCharType="end"/>
            </w:r>
          </w:hyperlink>
        </w:p>
        <w:p w14:paraId="0E243E9A" w14:textId="23C3398D" w:rsidR="002364C4" w:rsidRDefault="002364C4">
          <w:pPr>
            <w:pStyle w:val="Obsah1"/>
            <w:tabs>
              <w:tab w:val="left" w:pos="1100"/>
            </w:tabs>
            <w:rPr>
              <w:rFonts w:asciiTheme="minorHAnsi" w:eastAsiaTheme="minorEastAsia" w:hAnsiTheme="minorHAnsi"/>
              <w:noProof/>
              <w:kern w:val="2"/>
              <w:sz w:val="22"/>
              <w:lang w:eastAsia="cs-CZ"/>
              <w14:ligatures w14:val="standardContextual"/>
            </w:rPr>
          </w:pPr>
          <w:hyperlink w:anchor="_Toc150113694" w:history="1">
            <w:r w:rsidRPr="003A2661">
              <w:rPr>
                <w:rStyle w:val="Hypertextovodkaz"/>
                <w:noProof/>
              </w:rPr>
              <w:t>6</w:t>
            </w:r>
            <w:r>
              <w:rPr>
                <w:rFonts w:asciiTheme="minorHAnsi" w:eastAsiaTheme="minorEastAsia" w:hAnsiTheme="minorHAnsi"/>
                <w:noProof/>
                <w:kern w:val="2"/>
                <w:sz w:val="22"/>
                <w:lang w:eastAsia="cs-CZ"/>
                <w14:ligatures w14:val="standardContextual"/>
              </w:rPr>
              <w:tab/>
            </w:r>
            <w:r w:rsidRPr="003A2661">
              <w:rPr>
                <w:rStyle w:val="Hypertextovodkaz"/>
                <w:noProof/>
              </w:rPr>
              <w:t>Interpretace výsledků výzkumu</w:t>
            </w:r>
            <w:r>
              <w:rPr>
                <w:noProof/>
                <w:webHidden/>
              </w:rPr>
              <w:tab/>
            </w:r>
            <w:r>
              <w:rPr>
                <w:noProof/>
                <w:webHidden/>
              </w:rPr>
              <w:fldChar w:fldCharType="begin"/>
            </w:r>
            <w:r>
              <w:rPr>
                <w:noProof/>
                <w:webHidden/>
              </w:rPr>
              <w:instrText xml:space="preserve"> PAGEREF _Toc150113694 \h </w:instrText>
            </w:r>
            <w:r>
              <w:rPr>
                <w:noProof/>
                <w:webHidden/>
              </w:rPr>
            </w:r>
            <w:r>
              <w:rPr>
                <w:noProof/>
                <w:webHidden/>
              </w:rPr>
              <w:fldChar w:fldCharType="separate"/>
            </w:r>
            <w:r>
              <w:rPr>
                <w:noProof/>
                <w:webHidden/>
              </w:rPr>
              <w:t>29</w:t>
            </w:r>
            <w:r>
              <w:rPr>
                <w:noProof/>
                <w:webHidden/>
              </w:rPr>
              <w:fldChar w:fldCharType="end"/>
            </w:r>
          </w:hyperlink>
        </w:p>
        <w:p w14:paraId="1F825764" w14:textId="5A7B4CB5"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95" w:history="1">
            <w:r w:rsidRPr="003A2661">
              <w:rPr>
                <w:rStyle w:val="Hypertextovodkaz"/>
                <w:noProof/>
              </w:rPr>
              <w:t>6.1</w:t>
            </w:r>
            <w:r>
              <w:rPr>
                <w:rFonts w:asciiTheme="minorHAnsi" w:eastAsiaTheme="minorEastAsia" w:hAnsiTheme="minorHAnsi"/>
                <w:noProof/>
                <w:kern w:val="2"/>
                <w:sz w:val="22"/>
                <w:lang w:eastAsia="cs-CZ"/>
                <w14:ligatures w14:val="standardContextual"/>
              </w:rPr>
              <w:tab/>
            </w:r>
            <w:r w:rsidRPr="003A2661">
              <w:rPr>
                <w:rStyle w:val="Hypertextovodkaz"/>
                <w:noProof/>
              </w:rPr>
              <w:t>Interpretace dílčího výzkumného cíle č. 1</w:t>
            </w:r>
            <w:r>
              <w:rPr>
                <w:noProof/>
                <w:webHidden/>
              </w:rPr>
              <w:tab/>
            </w:r>
            <w:r>
              <w:rPr>
                <w:noProof/>
                <w:webHidden/>
              </w:rPr>
              <w:fldChar w:fldCharType="begin"/>
            </w:r>
            <w:r>
              <w:rPr>
                <w:noProof/>
                <w:webHidden/>
              </w:rPr>
              <w:instrText xml:space="preserve"> PAGEREF _Toc150113695 \h </w:instrText>
            </w:r>
            <w:r>
              <w:rPr>
                <w:noProof/>
                <w:webHidden/>
              </w:rPr>
            </w:r>
            <w:r>
              <w:rPr>
                <w:noProof/>
                <w:webHidden/>
              </w:rPr>
              <w:fldChar w:fldCharType="separate"/>
            </w:r>
            <w:r>
              <w:rPr>
                <w:noProof/>
                <w:webHidden/>
              </w:rPr>
              <w:t>29</w:t>
            </w:r>
            <w:r>
              <w:rPr>
                <w:noProof/>
                <w:webHidden/>
              </w:rPr>
              <w:fldChar w:fldCharType="end"/>
            </w:r>
          </w:hyperlink>
        </w:p>
        <w:p w14:paraId="665F48B4" w14:textId="7C32F492"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96" w:history="1">
            <w:r w:rsidRPr="003A2661">
              <w:rPr>
                <w:rStyle w:val="Hypertextovodkaz"/>
                <w:noProof/>
              </w:rPr>
              <w:t>6.2</w:t>
            </w:r>
            <w:r>
              <w:rPr>
                <w:rFonts w:asciiTheme="minorHAnsi" w:eastAsiaTheme="minorEastAsia" w:hAnsiTheme="minorHAnsi"/>
                <w:noProof/>
                <w:kern w:val="2"/>
                <w:sz w:val="22"/>
                <w:lang w:eastAsia="cs-CZ"/>
                <w14:ligatures w14:val="standardContextual"/>
              </w:rPr>
              <w:tab/>
            </w:r>
            <w:r w:rsidRPr="003A2661">
              <w:rPr>
                <w:rStyle w:val="Hypertextovodkaz"/>
                <w:noProof/>
              </w:rPr>
              <w:t>Interpretace dílčího výzkumného cíle č. 2</w:t>
            </w:r>
            <w:r>
              <w:rPr>
                <w:noProof/>
                <w:webHidden/>
              </w:rPr>
              <w:tab/>
            </w:r>
            <w:r>
              <w:rPr>
                <w:noProof/>
                <w:webHidden/>
              </w:rPr>
              <w:fldChar w:fldCharType="begin"/>
            </w:r>
            <w:r>
              <w:rPr>
                <w:noProof/>
                <w:webHidden/>
              </w:rPr>
              <w:instrText xml:space="preserve"> PAGEREF _Toc150113696 \h </w:instrText>
            </w:r>
            <w:r>
              <w:rPr>
                <w:noProof/>
                <w:webHidden/>
              </w:rPr>
            </w:r>
            <w:r>
              <w:rPr>
                <w:noProof/>
                <w:webHidden/>
              </w:rPr>
              <w:fldChar w:fldCharType="separate"/>
            </w:r>
            <w:r>
              <w:rPr>
                <w:noProof/>
                <w:webHidden/>
              </w:rPr>
              <w:t>38</w:t>
            </w:r>
            <w:r>
              <w:rPr>
                <w:noProof/>
                <w:webHidden/>
              </w:rPr>
              <w:fldChar w:fldCharType="end"/>
            </w:r>
          </w:hyperlink>
        </w:p>
        <w:p w14:paraId="70751620" w14:textId="3E34242E" w:rsidR="002364C4" w:rsidRDefault="002364C4">
          <w:pPr>
            <w:pStyle w:val="Obsah2"/>
            <w:tabs>
              <w:tab w:val="left" w:pos="1540"/>
              <w:tab w:val="right" w:leader="dot" w:pos="9060"/>
            </w:tabs>
            <w:rPr>
              <w:rFonts w:asciiTheme="minorHAnsi" w:eastAsiaTheme="minorEastAsia" w:hAnsiTheme="minorHAnsi"/>
              <w:noProof/>
              <w:kern w:val="2"/>
              <w:sz w:val="22"/>
              <w:lang w:eastAsia="cs-CZ"/>
              <w14:ligatures w14:val="standardContextual"/>
            </w:rPr>
          </w:pPr>
          <w:hyperlink w:anchor="_Toc150113697" w:history="1">
            <w:r w:rsidRPr="003A2661">
              <w:rPr>
                <w:rStyle w:val="Hypertextovodkaz"/>
                <w:noProof/>
              </w:rPr>
              <w:t>6.3</w:t>
            </w:r>
            <w:r>
              <w:rPr>
                <w:rFonts w:asciiTheme="minorHAnsi" w:eastAsiaTheme="minorEastAsia" w:hAnsiTheme="minorHAnsi"/>
                <w:noProof/>
                <w:kern w:val="2"/>
                <w:sz w:val="22"/>
                <w:lang w:eastAsia="cs-CZ"/>
                <w14:ligatures w14:val="standardContextual"/>
              </w:rPr>
              <w:tab/>
            </w:r>
            <w:r w:rsidRPr="003A2661">
              <w:rPr>
                <w:rStyle w:val="Hypertextovodkaz"/>
                <w:noProof/>
              </w:rPr>
              <w:t>Interpretace výzkumného cíle č.3</w:t>
            </w:r>
            <w:r>
              <w:rPr>
                <w:noProof/>
                <w:webHidden/>
              </w:rPr>
              <w:tab/>
            </w:r>
            <w:r>
              <w:rPr>
                <w:noProof/>
                <w:webHidden/>
              </w:rPr>
              <w:fldChar w:fldCharType="begin"/>
            </w:r>
            <w:r>
              <w:rPr>
                <w:noProof/>
                <w:webHidden/>
              </w:rPr>
              <w:instrText xml:space="preserve"> PAGEREF _Toc150113697 \h </w:instrText>
            </w:r>
            <w:r>
              <w:rPr>
                <w:noProof/>
                <w:webHidden/>
              </w:rPr>
            </w:r>
            <w:r>
              <w:rPr>
                <w:noProof/>
                <w:webHidden/>
              </w:rPr>
              <w:fldChar w:fldCharType="separate"/>
            </w:r>
            <w:r>
              <w:rPr>
                <w:noProof/>
                <w:webHidden/>
              </w:rPr>
              <w:t>41</w:t>
            </w:r>
            <w:r>
              <w:rPr>
                <w:noProof/>
                <w:webHidden/>
              </w:rPr>
              <w:fldChar w:fldCharType="end"/>
            </w:r>
          </w:hyperlink>
        </w:p>
        <w:p w14:paraId="56DEC9AD" w14:textId="6ECBF44A" w:rsidR="002364C4" w:rsidRDefault="002364C4">
          <w:pPr>
            <w:pStyle w:val="Obsah1"/>
            <w:rPr>
              <w:rFonts w:asciiTheme="minorHAnsi" w:eastAsiaTheme="minorEastAsia" w:hAnsiTheme="minorHAnsi"/>
              <w:noProof/>
              <w:kern w:val="2"/>
              <w:sz w:val="22"/>
              <w:lang w:eastAsia="cs-CZ"/>
              <w14:ligatures w14:val="standardContextual"/>
            </w:rPr>
          </w:pPr>
          <w:hyperlink w:anchor="_Toc150113698" w:history="1">
            <w:r w:rsidRPr="003A2661">
              <w:rPr>
                <w:rStyle w:val="Hypertextovodkaz"/>
                <w:noProof/>
              </w:rPr>
              <w:t>Závěr</w:t>
            </w:r>
            <w:r>
              <w:rPr>
                <w:noProof/>
                <w:webHidden/>
              </w:rPr>
              <w:tab/>
            </w:r>
            <w:r>
              <w:rPr>
                <w:noProof/>
                <w:webHidden/>
              </w:rPr>
              <w:fldChar w:fldCharType="begin"/>
            </w:r>
            <w:r>
              <w:rPr>
                <w:noProof/>
                <w:webHidden/>
              </w:rPr>
              <w:instrText xml:space="preserve"> PAGEREF _Toc150113698 \h </w:instrText>
            </w:r>
            <w:r>
              <w:rPr>
                <w:noProof/>
                <w:webHidden/>
              </w:rPr>
            </w:r>
            <w:r>
              <w:rPr>
                <w:noProof/>
                <w:webHidden/>
              </w:rPr>
              <w:fldChar w:fldCharType="separate"/>
            </w:r>
            <w:r>
              <w:rPr>
                <w:noProof/>
                <w:webHidden/>
              </w:rPr>
              <w:t>44</w:t>
            </w:r>
            <w:r>
              <w:rPr>
                <w:noProof/>
                <w:webHidden/>
              </w:rPr>
              <w:fldChar w:fldCharType="end"/>
            </w:r>
          </w:hyperlink>
        </w:p>
        <w:p w14:paraId="3BEBDC06" w14:textId="130FD671" w:rsidR="002364C4" w:rsidRDefault="002364C4">
          <w:pPr>
            <w:pStyle w:val="Obsah1"/>
            <w:rPr>
              <w:rFonts w:asciiTheme="minorHAnsi" w:eastAsiaTheme="minorEastAsia" w:hAnsiTheme="minorHAnsi"/>
              <w:noProof/>
              <w:kern w:val="2"/>
              <w:sz w:val="22"/>
              <w:lang w:eastAsia="cs-CZ"/>
              <w14:ligatures w14:val="standardContextual"/>
            </w:rPr>
          </w:pPr>
          <w:hyperlink w:anchor="_Toc150113699" w:history="1">
            <w:r w:rsidRPr="003A2661">
              <w:rPr>
                <w:rStyle w:val="Hypertextovodkaz"/>
                <w:noProof/>
              </w:rPr>
              <w:t>Seznam použité literatury</w:t>
            </w:r>
            <w:r>
              <w:rPr>
                <w:noProof/>
                <w:webHidden/>
              </w:rPr>
              <w:tab/>
            </w:r>
            <w:r>
              <w:rPr>
                <w:noProof/>
                <w:webHidden/>
              </w:rPr>
              <w:fldChar w:fldCharType="begin"/>
            </w:r>
            <w:r>
              <w:rPr>
                <w:noProof/>
                <w:webHidden/>
              </w:rPr>
              <w:instrText xml:space="preserve"> PAGEREF _Toc150113699 \h </w:instrText>
            </w:r>
            <w:r>
              <w:rPr>
                <w:noProof/>
                <w:webHidden/>
              </w:rPr>
            </w:r>
            <w:r>
              <w:rPr>
                <w:noProof/>
                <w:webHidden/>
              </w:rPr>
              <w:fldChar w:fldCharType="separate"/>
            </w:r>
            <w:r>
              <w:rPr>
                <w:noProof/>
                <w:webHidden/>
              </w:rPr>
              <w:t>47</w:t>
            </w:r>
            <w:r>
              <w:rPr>
                <w:noProof/>
                <w:webHidden/>
              </w:rPr>
              <w:fldChar w:fldCharType="end"/>
            </w:r>
          </w:hyperlink>
        </w:p>
        <w:p w14:paraId="79A9C4B9" w14:textId="6264946A" w:rsidR="009E712B" w:rsidRDefault="009E712B" w:rsidP="009E712B">
          <w:r>
            <w:rPr>
              <w:b/>
              <w:bCs/>
            </w:rPr>
            <w:fldChar w:fldCharType="end"/>
          </w:r>
        </w:p>
      </w:sdtContent>
    </w:sdt>
    <w:bookmarkStart w:id="0" w:name="_Toc150094958" w:displacedByCustomXml="prev"/>
    <w:p w14:paraId="4C8A6082" w14:textId="77777777" w:rsidR="009E712B" w:rsidRDefault="009E712B" w:rsidP="009E712B">
      <w:pPr>
        <w:sectPr w:rsidR="009E712B" w:rsidSect="00624D7E">
          <w:headerReference w:type="default" r:id="rId8"/>
          <w:footerReference w:type="default" r:id="rId9"/>
          <w:pgSz w:w="11906" w:h="16838"/>
          <w:pgMar w:top="1418" w:right="1418" w:bottom="1418" w:left="1418" w:header="709" w:footer="709" w:gutter="0"/>
          <w:pgNumType w:start="0"/>
          <w:cols w:space="708"/>
          <w:docGrid w:linePitch="360"/>
        </w:sectPr>
      </w:pPr>
    </w:p>
    <w:p w14:paraId="09D8531B" w14:textId="2F5C0E9F" w:rsidR="00060899" w:rsidRPr="009E712B" w:rsidRDefault="008D7F5F" w:rsidP="009E712B">
      <w:pPr>
        <w:pStyle w:val="Nadpis1"/>
        <w:numPr>
          <w:ilvl w:val="0"/>
          <w:numId w:val="0"/>
        </w:numPr>
        <w:ind w:left="432" w:hanging="432"/>
        <w:rPr>
          <w:sz w:val="24"/>
          <w:szCs w:val="22"/>
        </w:rPr>
      </w:pPr>
      <w:bookmarkStart w:id="1" w:name="_Toc150113665"/>
      <w:r w:rsidRPr="008D7F5F">
        <w:lastRenderedPageBreak/>
        <w:t>Úvod</w:t>
      </w:r>
      <w:bookmarkEnd w:id="0"/>
      <w:bookmarkEnd w:id="1"/>
    </w:p>
    <w:p w14:paraId="4C2DF3D2" w14:textId="1C2BD678" w:rsidR="002D794B" w:rsidRDefault="002D794B" w:rsidP="006E28BB">
      <w:r>
        <w:t xml:space="preserve">Pochopit, s čím se v každodenním životě potýká člověk, jež ztratil jeden z nejpotřebnějších smyslů – zrak, je pro člověka bez postižení téměř nemožné. Ztráta zraku je </w:t>
      </w:r>
      <w:r w:rsidR="005C69C6">
        <w:t xml:space="preserve">sice </w:t>
      </w:r>
      <w:r>
        <w:t xml:space="preserve">do značné míry </w:t>
      </w:r>
      <w:proofErr w:type="spellStart"/>
      <w:r>
        <w:t>simulovatelná</w:t>
      </w:r>
      <w:proofErr w:type="spellEnd"/>
      <w:r>
        <w:t>, převážně jde však o</w:t>
      </w:r>
      <w:r w:rsidR="00BE2600">
        <w:t xml:space="preserve"> nepřenositelnou</w:t>
      </w:r>
      <w:r>
        <w:t xml:space="preserve"> zkušenost</w:t>
      </w:r>
      <w:r w:rsidR="00BE2600">
        <w:t>, která má</w:t>
      </w:r>
      <w:r w:rsidR="00E43416">
        <w:t xml:space="preserve"> u každého jednotlivce</w:t>
      </w:r>
      <w:r w:rsidR="00BE2600">
        <w:t xml:space="preserve"> své specifické projevy</w:t>
      </w:r>
      <w:r>
        <w:t xml:space="preserve">. </w:t>
      </w:r>
      <w:r w:rsidR="005C69C6">
        <w:t>Lidé se zrakovým postižením, na které společnost ještě pořád trochu zapomíná, se i v moderním světě</w:t>
      </w:r>
      <w:r w:rsidR="00BE2600">
        <w:t xml:space="preserve"> možností a pokrokových technologií</w:t>
      </w:r>
      <w:r w:rsidR="005C69C6">
        <w:t xml:space="preserve"> potýkají s nerovnými příležitostmi</w:t>
      </w:r>
      <w:r w:rsidR="00BE2600">
        <w:t xml:space="preserve">. </w:t>
      </w:r>
      <w:r w:rsidR="005C69C6">
        <w:t xml:space="preserve">Většina těchto lidí by se ale, i přes svůj handicap, do určité míry dorovnala vidomým osobám, kdybychom více mysleli na to, jak zmírnit dopady na jejich, už tak náročný, život. </w:t>
      </w:r>
    </w:p>
    <w:p w14:paraId="7F70CFA3" w14:textId="6E5D204D" w:rsidR="000F294E" w:rsidRDefault="00D13F82" w:rsidP="006E28BB">
      <w:r>
        <w:t>Problematika</w:t>
      </w:r>
      <w:r w:rsidR="00BD013A">
        <w:t xml:space="preserve"> osob se zrakovým postižením a bariér, s nimiž se v životě potýkají, je ústředním motivem této bakalářské práce. </w:t>
      </w:r>
      <w:r w:rsidR="008758FB">
        <w:t>Výběru tohoto tématu předcházelo absolvování odborné praxe v zařízení sociální rehabilitace, kde jsem při hovoru se sociálními pracovníky a klienty zjistila, že jejich spolupráci ztěžují různé typy bariér a tato informace se pak stala impulsem pro</w:t>
      </w:r>
      <w:r w:rsidR="00394207">
        <w:t xml:space="preserve"> vznik </w:t>
      </w:r>
      <w:r>
        <w:t>kvalifikační</w:t>
      </w:r>
      <w:r w:rsidR="00394207">
        <w:t xml:space="preserve"> práce. </w:t>
      </w:r>
      <w:r w:rsidR="00903B6A">
        <w:t>Ačkoliv odborná literatura poměrně dobře r</w:t>
      </w:r>
      <w:r w:rsidR="00540D39">
        <w:t xml:space="preserve">eflektuje </w:t>
      </w:r>
      <w:r>
        <w:t>nejzásadnější</w:t>
      </w:r>
      <w:r w:rsidR="00540D39">
        <w:t xml:space="preserve"> typy bariér, které pracovníci</w:t>
      </w:r>
      <w:r w:rsidR="00472606">
        <w:t xml:space="preserve"> samozřejmě</w:t>
      </w:r>
      <w:r w:rsidR="00540D39">
        <w:t xml:space="preserve"> také zmiňovali, slýchala jsem i o dalších</w:t>
      </w:r>
      <w:r>
        <w:t xml:space="preserve"> </w:t>
      </w:r>
      <w:r w:rsidR="00540D39">
        <w:t xml:space="preserve">problémech, </w:t>
      </w:r>
      <w:r>
        <w:t>k nimž literatura komentář nenabízí</w:t>
      </w:r>
      <w:r w:rsidR="00540D39">
        <w:t xml:space="preserve">. </w:t>
      </w:r>
      <w:r w:rsidR="00BD013A">
        <w:t>Cílem práce je</w:t>
      </w:r>
      <w:r w:rsidR="00540D39">
        <w:t xml:space="preserve"> proto</w:t>
      </w:r>
      <w:r w:rsidR="00BD013A">
        <w:t xml:space="preserve"> </w:t>
      </w:r>
      <w:r w:rsidR="00715407">
        <w:t>identifikace nejpalčivějších bariér</w:t>
      </w:r>
      <w:r w:rsidR="00BB787B">
        <w:t xml:space="preserve"> pohledem sociálních pracovníků zařízení sociální rehabilitace se snahou zjistit </w:t>
      </w:r>
      <w:r w:rsidR="00472606">
        <w:t>jaké další bariéry, jež odborná literatura nereflektuje,</w:t>
      </w:r>
      <w:r w:rsidR="00BB787B">
        <w:t xml:space="preserve"> se v praxi objevují</w:t>
      </w:r>
      <w:r w:rsidR="00472606">
        <w:t xml:space="preserve">. Z vydefinovaných bariér </w:t>
      </w:r>
      <w:r w:rsidR="004C3C07">
        <w:t>budou vybrány</w:t>
      </w:r>
      <w:r w:rsidR="00472606">
        <w:t xml:space="preserve"> ty, jimž pracovníci přikláda</w:t>
      </w:r>
      <w:r w:rsidR="004C3C07">
        <w:t>jí</w:t>
      </w:r>
      <w:r w:rsidR="00472606">
        <w:t xml:space="preserve"> největší váhu</w:t>
      </w:r>
      <w:r w:rsidR="00472606">
        <w:t xml:space="preserve"> a</w:t>
      </w:r>
      <w:r w:rsidR="000328DE">
        <w:t xml:space="preserve"> na základě výpovědí se</w:t>
      </w:r>
      <w:r w:rsidR="00472606">
        <w:t xml:space="preserve"> </w:t>
      </w:r>
      <w:r w:rsidR="00472606">
        <w:t>pokus</w:t>
      </w:r>
      <w:r w:rsidR="004C3C07">
        <w:t>ím</w:t>
      </w:r>
      <w:r w:rsidR="00472606">
        <w:t xml:space="preserve"> popsat</w:t>
      </w:r>
      <w:r w:rsidR="00472606">
        <w:t>, co může sociální pracovník dělat, aby pro něj byla práce s klienty i přes existenci bariér méně tíživá. Následně práce nabí</w:t>
      </w:r>
      <w:r w:rsidR="004C3C07">
        <w:t>zí</w:t>
      </w:r>
      <w:r w:rsidR="00472606">
        <w:t xml:space="preserve"> také vnímání vlastních překážek sociálních pracovníků.</w:t>
      </w:r>
      <w:r w:rsidR="00BB787B">
        <w:t xml:space="preserve"> </w:t>
      </w:r>
    </w:p>
    <w:p w14:paraId="52315100" w14:textId="47B0E253" w:rsidR="009D2218" w:rsidRDefault="00094AC2" w:rsidP="006E28BB">
      <w:r>
        <w:t>Teoretickou</w:t>
      </w:r>
      <w:r w:rsidR="00BD013A">
        <w:t xml:space="preserve"> část práce</w:t>
      </w:r>
      <w:r>
        <w:t xml:space="preserve"> dělím do tří dílčích kapitol podle oblastí, kterým se práce jako celek věnuje, a to –</w:t>
      </w:r>
      <w:r w:rsidR="002A1812">
        <w:t xml:space="preserve"> sociální práce s osobami se zdravotním postižením, zrakové postižení a </w:t>
      </w:r>
      <w:r>
        <w:t>bariéry v životě člověka se zrakovým postižením.</w:t>
      </w:r>
      <w:r w:rsidR="009D2218">
        <w:t xml:space="preserve"> </w:t>
      </w:r>
      <w:r>
        <w:t>V první kapitole</w:t>
      </w:r>
      <w:r w:rsidR="00BD013A">
        <w:t xml:space="preserve"> bych čtenáři ráda </w:t>
      </w:r>
      <w:r w:rsidR="002A1812">
        <w:t>přiblížila,</w:t>
      </w:r>
      <w:r w:rsidR="00BD013A">
        <w:t xml:space="preserve"> </w:t>
      </w:r>
      <w:r w:rsidR="002A1812">
        <w:t>jak odborná literatura popisuje sociální práci s osobami se zdravotním postižením, v čem vidí její rizikové situace; jaká je role sociálního pracovníka v tomto procesu a</w:t>
      </w:r>
      <w:r w:rsidR="004C3C07">
        <w:t xml:space="preserve"> jaká jsou specifika práce s jednotlivcem, rodinou a skupinou v kontextu zdravotního postižení</w:t>
      </w:r>
      <w:r w:rsidR="00BD013A">
        <w:t>.</w:t>
      </w:r>
      <w:r w:rsidR="002A1812">
        <w:t xml:space="preserve"> Druhá kapitola zahrnuje základní informace o typech zrakového postižení, neboť </w:t>
      </w:r>
      <w:r w:rsidR="00BD013A">
        <w:t>pro pochopení toho, jak bariéry v životě osob s postižením fungují a jak jsou vnímány, je</w:t>
      </w:r>
      <w:r w:rsidR="002A1812">
        <w:t xml:space="preserve"> důležité mít</w:t>
      </w:r>
      <w:r w:rsidR="00BD013A">
        <w:t xml:space="preserve"> povědomí o </w:t>
      </w:r>
      <w:r>
        <w:t xml:space="preserve">různorodých projevech ztráty zraku. </w:t>
      </w:r>
      <w:r w:rsidR="009D2218">
        <w:t xml:space="preserve">Poslední kapitola představuje ukázku vybraných bariér, se </w:t>
      </w:r>
      <w:r w:rsidR="009D2218">
        <w:lastRenderedPageBreak/>
        <w:t>kterými se člověk se zrakovou vadou nejčastěji setkává</w:t>
      </w:r>
      <w:r w:rsidR="002A1812">
        <w:t xml:space="preserve"> a</w:t>
      </w:r>
      <w:r w:rsidR="00580D7C">
        <w:t xml:space="preserve"> pro lepší porozumění negativního odrazu na život jednotlivce</w:t>
      </w:r>
      <w:r w:rsidR="002A1812">
        <w:t xml:space="preserve"> podává </w:t>
      </w:r>
      <w:r w:rsidR="00580D7C">
        <w:t>ke každému druhu bariér také konkrétní příklady.</w:t>
      </w:r>
    </w:p>
    <w:p w14:paraId="28020838" w14:textId="3A85C48F" w:rsidR="000F294E" w:rsidRDefault="009D2218" w:rsidP="00A938E1">
      <w:pPr>
        <w:shd w:val="clear" w:color="auto" w:fill="FFFFFF" w:themeFill="background1"/>
      </w:pPr>
      <w:r>
        <w:t xml:space="preserve"> Praktická část práce</w:t>
      </w:r>
      <w:r w:rsidR="003327BF">
        <w:t xml:space="preserve"> navazuje na poznatky získané z odborné literatury uvedené v teoretické části práce týkající se bariér a nabízí</w:t>
      </w:r>
      <w:r w:rsidR="00A5323E">
        <w:t xml:space="preserve"> </w:t>
      </w:r>
      <w:r w:rsidR="005C69C6">
        <w:t>přehled výpovědí sociálních pracovníků, kteří pracují v zařízení sociální rehabilitace a denně se setkávají s příběhy svých klientů</w:t>
      </w:r>
      <w:r w:rsidR="00C875E3">
        <w:t xml:space="preserve">. </w:t>
      </w:r>
      <w:r w:rsidR="007171CD">
        <w:t>Poznatky z literatury</w:t>
      </w:r>
      <w:r w:rsidR="003327BF">
        <w:t xml:space="preserve"> jsou zde doplněny o některé další bariéry, jež se v praxi vyskytují, ale nejsou v odborné literatuře tak hojně zastoupeny, nebo zmínky o nich úplně chybí. </w:t>
      </w:r>
      <w:r w:rsidR="00181DB1">
        <w:t xml:space="preserve">Vydefinované bariéry jsem se rozhodla analyzovat, vysvětlit a nastínit možnou další práci s nimi. </w:t>
      </w:r>
      <w:r w:rsidR="007171CD">
        <w:t>V</w:t>
      </w:r>
      <w:r w:rsidR="003327BF">
        <w:t xml:space="preserve">ýzkum nabízí </w:t>
      </w:r>
      <w:r w:rsidR="007171CD">
        <w:t xml:space="preserve">také </w:t>
      </w:r>
      <w:r w:rsidR="003327BF">
        <w:t xml:space="preserve">přímý pohled sociálních pracovníků na jejich vlastní hodnotové postoje a bariéry, které je při práci ovlivňují. </w:t>
      </w:r>
    </w:p>
    <w:p w14:paraId="6D9CD5AA" w14:textId="77777777" w:rsidR="00624D7E" w:rsidRDefault="000F294E" w:rsidP="00624D7E">
      <w:pPr>
        <w:shd w:val="clear" w:color="auto" w:fill="FFFFFF" w:themeFill="background1"/>
      </w:pPr>
      <w:r>
        <w:t>K naplnění cíle jsem využila metody kvalitativního výzkumného přístupu, konkrétně polostrukturovaný rozhovor</w:t>
      </w:r>
      <w:r w:rsidR="00BB62A8">
        <w:t>.</w:t>
      </w:r>
    </w:p>
    <w:p w14:paraId="7742BAD0" w14:textId="77777777" w:rsidR="00624D7E" w:rsidRDefault="00624D7E">
      <w:pPr>
        <w:spacing w:after="160" w:line="259" w:lineRule="auto"/>
        <w:ind w:firstLine="0"/>
        <w:jc w:val="left"/>
      </w:pPr>
      <w:bookmarkStart w:id="2" w:name="_Toc150094959"/>
      <w:r>
        <w:br w:type="page"/>
      </w:r>
    </w:p>
    <w:p w14:paraId="6C1918AB" w14:textId="3C6B30FA" w:rsidR="00AD2599" w:rsidRDefault="00AD2599" w:rsidP="00624D7E">
      <w:pPr>
        <w:pStyle w:val="Nadpis1"/>
      </w:pPr>
      <w:bookmarkStart w:id="3" w:name="_Toc150113666"/>
      <w:r>
        <w:lastRenderedPageBreak/>
        <w:t>Sociální práce s osobami se zdravotním postižením</w:t>
      </w:r>
      <w:bookmarkEnd w:id="2"/>
      <w:bookmarkEnd w:id="3"/>
    </w:p>
    <w:p w14:paraId="64962B48" w14:textId="1A5CB8B3" w:rsidR="00D0621A" w:rsidRDefault="00D0621A" w:rsidP="00A938E1">
      <w:pPr>
        <w:shd w:val="clear" w:color="auto" w:fill="FFFFFF" w:themeFill="background1"/>
        <w:ind w:firstLine="0"/>
      </w:pPr>
      <w:r>
        <w:t>Cílem této práce je identifikace nejpalčivějších bariér při práci s osobami se zrakovým postižením a</w:t>
      </w:r>
      <w:r w:rsidR="001F645F">
        <w:t xml:space="preserve"> co může sociální pracovník dělat, aby pro něj práce s klientem byla, i přes existenci bariér, méně tíživá</w:t>
      </w:r>
      <w:r>
        <w:t xml:space="preserve">. Vnímám proto jako podstatné zmínit v této kapitole, jak odborná literatura popisuje sociální práci s osobami se zdravotním postižením, v čem vidí její rizikové situace; jaká je role sociálního pracovníka v tomto procesu a jaké způsoby práce s klientem se zdravotním postižením můžeme využít. </w:t>
      </w:r>
    </w:p>
    <w:p w14:paraId="70074457" w14:textId="77777777" w:rsidR="00D0621A" w:rsidRDefault="00D0621A" w:rsidP="00A938E1">
      <w:pPr>
        <w:shd w:val="clear" w:color="auto" w:fill="FFFFFF" w:themeFill="background1"/>
      </w:pPr>
      <w:r>
        <w:t>Sociální práce si obecně klade za cíl odstraňovat či zmírňovat příčiny a důsledky sociálního znevýhodnění. Je potřeba, aby sociální pracovník měl tento cíl neustále na paměti a nepodílel se svým chováním či projevy na prohlubování bariér, s nimiž se jeho klient potýká.</w:t>
      </w:r>
    </w:p>
    <w:p w14:paraId="61D5BFFB" w14:textId="21864B5F" w:rsidR="00D0621A" w:rsidRDefault="00D0621A" w:rsidP="00A938E1">
      <w:pPr>
        <w:shd w:val="clear" w:color="auto" w:fill="FFFFFF" w:themeFill="background1"/>
        <w:ind w:firstLine="0"/>
        <w:rPr>
          <w:sz w:val="32"/>
          <w:szCs w:val="32"/>
        </w:rPr>
      </w:pPr>
      <w:r>
        <w:t xml:space="preserve">Tohoto cíle se sociální práce </w:t>
      </w:r>
      <w:proofErr w:type="gramStart"/>
      <w:r>
        <w:t>snaží</w:t>
      </w:r>
      <w:proofErr w:type="gramEnd"/>
      <w:r>
        <w:t xml:space="preserve"> dosáhnout především prostřednictvím podpory rovných příležitostí ve všech oblastech sociálního života omezované skup</w:t>
      </w:r>
      <w:r w:rsidRPr="00031509">
        <w:rPr>
          <w:shd w:val="clear" w:color="auto" w:fill="FFFFFF" w:themeFill="background1"/>
        </w:rPr>
        <w:t>iny. (</w:t>
      </w:r>
      <w:r w:rsidR="005A3B94" w:rsidRPr="00031509">
        <w:rPr>
          <w:shd w:val="clear" w:color="auto" w:fill="FFFFFF" w:themeFill="background1"/>
        </w:rPr>
        <w:t>Koláčková</w:t>
      </w:r>
      <w:r w:rsidR="001A429A" w:rsidRPr="00031509">
        <w:rPr>
          <w:shd w:val="clear" w:color="auto" w:fill="FFFFFF" w:themeFill="background1"/>
        </w:rPr>
        <w:t xml:space="preserve"> a </w:t>
      </w:r>
      <w:proofErr w:type="spellStart"/>
      <w:r w:rsidR="001A429A" w:rsidRPr="00031509">
        <w:rPr>
          <w:shd w:val="clear" w:color="auto" w:fill="FFFFFF" w:themeFill="background1"/>
        </w:rPr>
        <w:t>Kodymová</w:t>
      </w:r>
      <w:proofErr w:type="spellEnd"/>
      <w:r w:rsidR="005A3B94" w:rsidRPr="00031509">
        <w:rPr>
          <w:shd w:val="clear" w:color="auto" w:fill="FFFFFF" w:themeFill="background1"/>
        </w:rPr>
        <w:t>,</w:t>
      </w:r>
      <w:r w:rsidRPr="00031509">
        <w:rPr>
          <w:shd w:val="clear" w:color="auto" w:fill="FFFFFF" w:themeFill="background1"/>
        </w:rPr>
        <w:t xml:space="preserve"> 2010, s. 99; Mojžíšová, 2019, s.12) </w:t>
      </w:r>
    </w:p>
    <w:p w14:paraId="6032DC1E" w14:textId="627BB2B7" w:rsidR="00D0621A" w:rsidRDefault="00D0621A" w:rsidP="00A938E1">
      <w:pPr>
        <w:shd w:val="clear" w:color="auto" w:fill="FFFFFF" w:themeFill="background1"/>
      </w:pPr>
      <w:r>
        <w:t xml:space="preserve">Tradiční pojetí sociální práce s osobami se zdravotním postižením dříve vycházelo z modelu osobní tragédie jedince a fokus byl soustředěn spíše na posouzení nedostatku schopností. Velkou roli v tomto přístupu sehrával vliv medicínských modelů. Tento způsob sociální práce se v moderní společnosti již neužívá a byl nahrazen konceptem </w:t>
      </w:r>
      <w:r>
        <w:rPr>
          <w:i/>
          <w:iCs/>
        </w:rPr>
        <w:t xml:space="preserve">zplnomocnění, rovnoprávnosti a nezávislého způsobu života, </w:t>
      </w:r>
      <w:r>
        <w:t xml:space="preserve">kdy je na člověka s postižením nahlíženo nejprve jako na jedinečnou bytost a teprve poté je jeho situace posuzována s přihlédnutím ke stupni či druhu jeho zdravotního handicapu. Proto je žádoucí, aby intervence sociální práce fungovala ve spolupráci s lidmi s postižením a byla konstruována na základě jejich práv. Pokud se tak neděje, </w:t>
      </w:r>
      <w:r w:rsidRPr="00031509">
        <w:rPr>
          <w:shd w:val="clear" w:color="auto" w:fill="FFFFFF" w:themeFill="background1"/>
        </w:rPr>
        <w:t xml:space="preserve">můžeme se dostat do situace, kdy se jako pracovníci podílíme na </w:t>
      </w:r>
      <w:r w:rsidR="00490AC0" w:rsidRPr="00031509">
        <w:rPr>
          <w:shd w:val="clear" w:color="auto" w:fill="FFFFFF" w:themeFill="background1"/>
        </w:rPr>
        <w:t>útlaku</w:t>
      </w:r>
      <w:r w:rsidRPr="00031509">
        <w:rPr>
          <w:shd w:val="clear" w:color="auto" w:fill="FFFFFF" w:themeFill="background1"/>
        </w:rPr>
        <w:t xml:space="preserve"> vůči </w:t>
      </w:r>
      <w:r w:rsidR="00490AC0" w:rsidRPr="00031509">
        <w:rPr>
          <w:shd w:val="clear" w:color="auto" w:fill="FFFFFF" w:themeFill="background1"/>
        </w:rPr>
        <w:t>klientovi</w:t>
      </w:r>
      <w:r w:rsidRPr="00031509">
        <w:rPr>
          <w:shd w:val="clear" w:color="auto" w:fill="FFFFFF" w:themeFill="background1"/>
        </w:rPr>
        <w:t xml:space="preserve">. (Koláčková a </w:t>
      </w:r>
      <w:proofErr w:type="spellStart"/>
      <w:r w:rsidRPr="00031509">
        <w:rPr>
          <w:shd w:val="clear" w:color="auto" w:fill="FFFFFF" w:themeFill="background1"/>
        </w:rPr>
        <w:t>Kodymová</w:t>
      </w:r>
      <w:proofErr w:type="spellEnd"/>
      <w:r w:rsidRPr="00031509">
        <w:rPr>
          <w:shd w:val="clear" w:color="auto" w:fill="FFFFFF" w:themeFill="background1"/>
        </w:rPr>
        <w:t>, 2010, s.</w:t>
      </w:r>
      <w:r w:rsidR="00965986" w:rsidRPr="00031509">
        <w:rPr>
          <w:shd w:val="clear" w:color="auto" w:fill="FFFFFF" w:themeFill="background1"/>
        </w:rPr>
        <w:t>99-</w:t>
      </w:r>
      <w:r w:rsidRPr="00031509">
        <w:rPr>
          <w:shd w:val="clear" w:color="auto" w:fill="FFFFFF" w:themeFill="background1"/>
        </w:rPr>
        <w:t xml:space="preserve">100; Krhutová, </w:t>
      </w:r>
      <w:proofErr w:type="gramStart"/>
      <w:r w:rsidRPr="00031509">
        <w:rPr>
          <w:shd w:val="clear" w:color="auto" w:fill="FFFFFF" w:themeFill="background1"/>
        </w:rPr>
        <w:t>2013</w:t>
      </w:r>
      <w:r w:rsidR="00490AC0" w:rsidRPr="00031509">
        <w:rPr>
          <w:shd w:val="clear" w:color="auto" w:fill="FFFFFF" w:themeFill="background1"/>
        </w:rPr>
        <w:t>b</w:t>
      </w:r>
      <w:proofErr w:type="gramEnd"/>
      <w:r w:rsidRPr="00031509">
        <w:rPr>
          <w:shd w:val="clear" w:color="auto" w:fill="FFFFFF" w:themeFill="background1"/>
        </w:rPr>
        <w:t>, s.130</w:t>
      </w:r>
      <w:r>
        <w:t>)</w:t>
      </w:r>
    </w:p>
    <w:p w14:paraId="1A33663C" w14:textId="0B42DC2B" w:rsidR="00D0621A" w:rsidRDefault="00D0621A" w:rsidP="00A938E1">
      <w:pPr>
        <w:shd w:val="clear" w:color="auto" w:fill="FFFFFF" w:themeFill="background1"/>
      </w:pPr>
      <w:r>
        <w:t xml:space="preserve">Ačkoliv osoby se zdravotním znevýhodněním </w:t>
      </w:r>
      <w:proofErr w:type="gramStart"/>
      <w:r>
        <w:t>patří</w:t>
      </w:r>
      <w:proofErr w:type="gramEnd"/>
      <w:r>
        <w:t xml:space="preserve"> mezi zranitelné skupiny obyvatelstva a sociální práce pro ně představuje důležitý nástroj podpory, je potřeba říct, že nejde o jediný nástroj pomoci a že ne všechny osoby s postižením nutně vstupují do pole působení sociálního pracovníka. Být člověkem s postižením nemusí automaticky znamenat, že se stáváme „klienty sociální práce“. Toto tvrzení vychází ze skutečnosti, v odborné literatuře často opomíjené, že existují osoby se zdravotním postižením, které nechtějí být středem zájmu sociální práce, jejích služeb nevyužívají, a přesto se jim </w:t>
      </w:r>
      <w:proofErr w:type="gramStart"/>
      <w:r>
        <w:t>daří</w:t>
      </w:r>
      <w:proofErr w:type="gramEnd"/>
      <w:r>
        <w:t xml:space="preserve"> žít spokojený život. (</w:t>
      </w:r>
      <w:r w:rsidRPr="00031509">
        <w:rPr>
          <w:shd w:val="clear" w:color="auto" w:fill="FFFFFF" w:themeFill="background1"/>
        </w:rPr>
        <w:t xml:space="preserve">Krhutová, </w:t>
      </w:r>
      <w:proofErr w:type="gramStart"/>
      <w:r w:rsidRPr="00031509">
        <w:rPr>
          <w:shd w:val="clear" w:color="auto" w:fill="FFFFFF" w:themeFill="background1"/>
        </w:rPr>
        <w:t>2013</w:t>
      </w:r>
      <w:r w:rsidR="00490AC0" w:rsidRPr="00031509">
        <w:rPr>
          <w:shd w:val="clear" w:color="auto" w:fill="FFFFFF" w:themeFill="background1"/>
        </w:rPr>
        <w:t>b</w:t>
      </w:r>
      <w:proofErr w:type="gramEnd"/>
      <w:r w:rsidRPr="00031509">
        <w:rPr>
          <w:shd w:val="clear" w:color="auto" w:fill="FFFFFF" w:themeFill="background1"/>
        </w:rPr>
        <w:t>, s. 129-130</w:t>
      </w:r>
      <w:r>
        <w:t>)</w:t>
      </w:r>
    </w:p>
    <w:p w14:paraId="52F5FBD9" w14:textId="77777777" w:rsidR="00226E55" w:rsidRDefault="00226E55" w:rsidP="00A938E1">
      <w:pPr>
        <w:shd w:val="clear" w:color="auto" w:fill="FFFFFF" w:themeFill="background1"/>
      </w:pPr>
    </w:p>
    <w:p w14:paraId="40E5BE86" w14:textId="77777777" w:rsidR="00D0621A" w:rsidRPr="00217C16" w:rsidRDefault="00D0621A" w:rsidP="00504D9C">
      <w:pPr>
        <w:pStyle w:val="Nadpis2"/>
      </w:pPr>
      <w:bookmarkStart w:id="4" w:name="_Toc150094960"/>
      <w:bookmarkStart w:id="5" w:name="_Toc150113667"/>
      <w:r w:rsidRPr="00217C16">
        <w:lastRenderedPageBreak/>
        <w:t xml:space="preserve">Role sociálního </w:t>
      </w:r>
      <w:r w:rsidRPr="00504D9C">
        <w:t>pracovníka</w:t>
      </w:r>
      <w:r w:rsidRPr="00217C16">
        <w:t xml:space="preserve"> v kontextu práce s OZP</w:t>
      </w:r>
      <w:bookmarkEnd w:id="4"/>
      <w:bookmarkEnd w:id="5"/>
    </w:p>
    <w:p w14:paraId="48CAF365" w14:textId="77777777" w:rsidR="00D0621A" w:rsidRDefault="00D0621A" w:rsidP="002364C4">
      <w:pPr>
        <w:shd w:val="clear" w:color="auto" w:fill="FFFFFF" w:themeFill="background1"/>
        <w:ind w:firstLine="0"/>
      </w:pPr>
      <w:r>
        <w:t>V kvalitně poskytované sociální práci je nezbytné, aby sociální pracovník v prvé řadě rozuměl aspektům a souvislostem zdravotního postižení; měl přehled o konkrétních potřebách klienta s postižením; znal způsoby a zásady optimální komunikace s touto skupinou; zachovával respekt vůči klientově důstojnosti a měl vědomosti o možnostech využívání vhodných přístupů. (</w:t>
      </w:r>
      <w:r w:rsidRPr="00031509">
        <w:rPr>
          <w:shd w:val="clear" w:color="auto" w:fill="FFFFFF" w:themeFill="background1"/>
        </w:rPr>
        <w:t>Mojžíšová, 2019, s. 12-13)</w:t>
      </w:r>
      <w:r>
        <w:t xml:space="preserve"> </w:t>
      </w:r>
    </w:p>
    <w:p w14:paraId="2CE845EE" w14:textId="4938CB34" w:rsidR="00D0621A" w:rsidRDefault="00D0621A" w:rsidP="00A938E1">
      <w:pPr>
        <w:shd w:val="clear" w:color="auto" w:fill="FFFFFF" w:themeFill="background1"/>
      </w:pPr>
      <w:r>
        <w:t>K principům sociální spravedlnosti, respektování lidských práv a nediskriminace se sociální pracovník zavazuje dodržováním Mezinárodního etického kodexu sociálních pracovníků, jež všechny tyto základní principy reflektuje ve svých ustanoveních. Současně může sociálním pracovníkům posloužit v praxi i Úmluva OSN o právech osob se zdravotním postižením, kladoucí si za cíl „</w:t>
      </w:r>
      <w:r w:rsidRPr="00D6686F">
        <w:rPr>
          <w:i/>
          <w:iCs/>
        </w:rPr>
        <w:t>podporu, ochranu a zajištění plného a rovného využívání všech lidských práv a základních svobod všemi osobami se zdravotním postižením</w:t>
      </w:r>
      <w:r>
        <w:rPr>
          <w:i/>
          <w:iCs/>
        </w:rPr>
        <w:t xml:space="preserve"> a podporu úcty k jejich přirozené důstojnosti.“</w:t>
      </w:r>
      <w:r>
        <w:t xml:space="preserve"> (</w:t>
      </w:r>
      <w:r w:rsidRPr="00031509">
        <w:rPr>
          <w:shd w:val="clear" w:color="auto" w:fill="FFFFFF" w:themeFill="background1"/>
        </w:rPr>
        <w:t xml:space="preserve">Krhutová, </w:t>
      </w:r>
      <w:proofErr w:type="gramStart"/>
      <w:r w:rsidRPr="00031509">
        <w:rPr>
          <w:shd w:val="clear" w:color="auto" w:fill="FFFFFF" w:themeFill="background1"/>
        </w:rPr>
        <w:t>2013</w:t>
      </w:r>
      <w:r w:rsidR="00490AC0" w:rsidRPr="00031509">
        <w:rPr>
          <w:shd w:val="clear" w:color="auto" w:fill="FFFFFF" w:themeFill="background1"/>
        </w:rPr>
        <w:t>a</w:t>
      </w:r>
      <w:proofErr w:type="gramEnd"/>
      <w:r w:rsidRPr="00031509">
        <w:rPr>
          <w:shd w:val="clear" w:color="auto" w:fill="FFFFFF" w:themeFill="background1"/>
        </w:rPr>
        <w:t xml:space="preserve">, s. 41-43; </w:t>
      </w:r>
      <w:r w:rsidR="00A91226" w:rsidRPr="00031509">
        <w:rPr>
          <w:shd w:val="clear" w:color="auto" w:fill="FFFFFF" w:themeFill="background1"/>
        </w:rPr>
        <w:t>Sdělení 10/2010</w:t>
      </w:r>
      <w:r w:rsidRPr="00031509">
        <w:rPr>
          <w:shd w:val="clear" w:color="auto" w:fill="FFFFFF" w:themeFill="background1"/>
        </w:rPr>
        <w:t>,</w:t>
      </w:r>
      <w:r w:rsidR="00A91226" w:rsidRPr="00031509">
        <w:rPr>
          <w:shd w:val="clear" w:color="auto" w:fill="FFFFFF" w:themeFill="background1"/>
        </w:rPr>
        <w:t xml:space="preserve"> čl.1</w:t>
      </w:r>
      <w:r>
        <w:t>)</w:t>
      </w:r>
    </w:p>
    <w:p w14:paraId="65CF85F0" w14:textId="77777777" w:rsidR="00D0621A" w:rsidRDefault="00D0621A" w:rsidP="00A938E1">
      <w:pPr>
        <w:shd w:val="clear" w:color="auto" w:fill="FFFFFF" w:themeFill="background1"/>
      </w:pPr>
      <w:r>
        <w:t>Sociální práce je nelehká disciplína vyžadující mnoho různorodých dovedností. Sociální pracovníci, jakožto vyškolení odborníci, disponují systematizovanými vědními znalostmi, ale nesmíme zapomínat, že prvořadými odborníky na životní situaci jsou vždy sami lidé s postižením, kteří jsou se svými potíži denně v kontaktu. Za odborníky druhé linie by měli být považováni rodinní příslušníci a až teprve ve třetí linii stojí jako odborníci sociální pracovníci. Na tuto hierarchii se vyplatí pamatovat především proto, že velmi častým vedlejším účinkem dobře míněné pomoci je právě přístup, kdy sociální pracovník „ví lépe“, co je pro klienta dobré. (</w:t>
      </w:r>
      <w:r w:rsidRPr="00031509">
        <w:rPr>
          <w:shd w:val="clear" w:color="auto" w:fill="FFFFFF" w:themeFill="background1"/>
        </w:rPr>
        <w:t>Mojžíšová, 2019, s. 16). Úlehla (2004, s. 113)</w:t>
      </w:r>
      <w:r>
        <w:t xml:space="preserve"> uvádí, že „</w:t>
      </w:r>
      <w:r w:rsidRPr="00B45EB0">
        <w:rPr>
          <w:i/>
          <w:iCs/>
        </w:rPr>
        <w:t>profesionální pomoc je zvláštní situací</w:t>
      </w:r>
      <w:r>
        <w:rPr>
          <w:i/>
          <w:iCs/>
        </w:rPr>
        <w:t xml:space="preserve">“, </w:t>
      </w:r>
      <w:r>
        <w:t xml:space="preserve">do které pracovník vstupuje i se svým prožíváním, které nelze nechat odosobněně někde za dveřmi, avšak přitom se musí snažit racionálně rozhodovat a volit mezi možnostmi, které nejsou vždy jednoznačně dobré či špatné. Otázky morálky a etiky jsou v jeho práci proto velmi důležité. Nejen ve vztahu k osobám se zdravotním postižením by si měl pracovník uvědomovat, že stále stojí na straně většinové společnosti, zatímco jeho klient na straně menšiny, a tedy je vůči konkrétnímu jedinci velmi mocnou osobou, ačkoli to tak nemusí na první pohled vypadat. Způsob své intervence, zvláště v problematických a těžce řešitelných chvílích, by proto měl sociální pracovník vždy dostatečně promýšlet, protože velmi snadno může ze své pozice dostat klienta do situace, v níž se bude cítit nucen, či dokonce obviňován, a to i tehdy, pokud byla intervence míněna v klientův prospěch.  </w:t>
      </w:r>
    </w:p>
    <w:p w14:paraId="65523728" w14:textId="77777777" w:rsidR="00D0621A" w:rsidRDefault="00D0621A" w:rsidP="00504D9C">
      <w:pPr>
        <w:pStyle w:val="Nadpis3"/>
      </w:pPr>
      <w:bookmarkStart w:id="6" w:name="_Toc150094961"/>
      <w:bookmarkStart w:id="7" w:name="_Toc150113668"/>
      <w:r>
        <w:lastRenderedPageBreak/>
        <w:t xml:space="preserve">Typologie rolí sociálních </w:t>
      </w:r>
      <w:r w:rsidRPr="00504D9C">
        <w:t>pracovníků</w:t>
      </w:r>
      <w:bookmarkEnd w:id="6"/>
      <w:bookmarkEnd w:id="7"/>
    </w:p>
    <w:p w14:paraId="1E1AD3BF" w14:textId="5E92F018" w:rsidR="00D0621A" w:rsidRDefault="003F0F1F" w:rsidP="00A938E1">
      <w:pPr>
        <w:shd w:val="clear" w:color="auto" w:fill="FFFFFF" w:themeFill="background1"/>
      </w:pPr>
      <w:r>
        <w:t>Mojžíšová (</w:t>
      </w:r>
      <w:r w:rsidRPr="00031509">
        <w:rPr>
          <w:shd w:val="clear" w:color="auto" w:fill="FFFFFF" w:themeFill="background1"/>
        </w:rPr>
        <w:t xml:space="preserve">2019, s. 17) dle </w:t>
      </w:r>
      <w:r w:rsidR="00D0621A" w:rsidRPr="00031509">
        <w:rPr>
          <w:shd w:val="clear" w:color="auto" w:fill="FFFFFF" w:themeFill="background1"/>
        </w:rPr>
        <w:t>Nečasov</w:t>
      </w:r>
      <w:r w:rsidRPr="00031509">
        <w:rPr>
          <w:shd w:val="clear" w:color="auto" w:fill="FFFFFF" w:themeFill="background1"/>
        </w:rPr>
        <w:t>é</w:t>
      </w:r>
      <w:r w:rsidR="00D0621A" w:rsidRPr="00031509">
        <w:rPr>
          <w:shd w:val="clear" w:color="auto" w:fill="FFFFFF" w:themeFill="background1"/>
        </w:rPr>
        <w:t xml:space="preserve"> (201</w:t>
      </w:r>
      <w:r w:rsidRPr="00031509">
        <w:rPr>
          <w:shd w:val="clear" w:color="auto" w:fill="FFFFFF" w:themeFill="background1"/>
        </w:rPr>
        <w:t>3</w:t>
      </w:r>
      <w:r w:rsidR="00BA6743" w:rsidRPr="00031509">
        <w:rPr>
          <w:shd w:val="clear" w:color="auto" w:fill="FFFFFF" w:themeFill="background1"/>
        </w:rPr>
        <w:t>, s. 46</w:t>
      </w:r>
      <w:r w:rsidR="00D0621A" w:rsidRPr="00031509">
        <w:rPr>
          <w:shd w:val="clear" w:color="auto" w:fill="FFFFFF" w:themeFill="background1"/>
        </w:rPr>
        <w:t>)</w:t>
      </w:r>
      <w:r w:rsidR="00D0621A">
        <w:t xml:space="preserve"> uvádí čtyři typy sociálních pracovníků z hlediska jejich přístupu k praxi a hodnotám, s kterými se můžeme ztotožňovat:</w:t>
      </w:r>
    </w:p>
    <w:p w14:paraId="063A148A" w14:textId="77777777" w:rsidR="00D0621A" w:rsidRDefault="00D0621A" w:rsidP="00A938E1">
      <w:pPr>
        <w:pStyle w:val="Odstavecseseznamem"/>
        <w:numPr>
          <w:ilvl w:val="0"/>
          <w:numId w:val="17"/>
        </w:numPr>
        <w:shd w:val="clear" w:color="auto" w:fill="FFFFFF" w:themeFill="background1"/>
      </w:pPr>
      <w:r w:rsidRPr="00F37BF9">
        <w:rPr>
          <w:i/>
          <w:iCs/>
        </w:rPr>
        <w:t xml:space="preserve">Angažovaný sociální pracovník </w:t>
      </w:r>
      <w:r>
        <w:t>– práce pro něj představuje prostředek k uplatnění osobních morálních hodnot. O své klienty pečuje s opravdovým zájmem a s respektem k jejich zvláštnostem. Ve své profesi vnímá nejprve sám sebe jako osobu a teprve poté jako pomáhajícího pracovníka. Vztah s klientem je pro něj velmi důležitý, ale hrozí zde přeměna pracovního vztahu v osobní a syndrom vyhoření.</w:t>
      </w:r>
    </w:p>
    <w:p w14:paraId="7D32B6EA" w14:textId="77777777" w:rsidR="00D0621A" w:rsidRDefault="00D0621A" w:rsidP="00A938E1">
      <w:pPr>
        <w:pStyle w:val="Odstavecseseznamem"/>
        <w:numPr>
          <w:ilvl w:val="0"/>
          <w:numId w:val="17"/>
        </w:numPr>
        <w:shd w:val="clear" w:color="auto" w:fill="FFFFFF" w:themeFill="background1"/>
      </w:pPr>
      <w:r>
        <w:rPr>
          <w:i/>
          <w:iCs/>
        </w:rPr>
        <w:t xml:space="preserve">Radikální sociální pracovník </w:t>
      </w:r>
      <w:r>
        <w:t xml:space="preserve">– do práce také vkládá osobní hodnoty, ale mnohem více než o vztah s klientem mu jde o reformní povahu sociální práce, např. o změnu legislativy v oblasti sociální politiky a praxe. Tento typ pracovníka je ochoten se zasadit o sociální změnu a angažovat se na politické úrovni. </w:t>
      </w:r>
    </w:p>
    <w:p w14:paraId="1DA02579" w14:textId="77777777" w:rsidR="00D0621A" w:rsidRDefault="00D0621A" w:rsidP="00A938E1">
      <w:pPr>
        <w:pStyle w:val="Odstavecseseznamem"/>
        <w:numPr>
          <w:ilvl w:val="0"/>
          <w:numId w:val="17"/>
        </w:numPr>
        <w:shd w:val="clear" w:color="auto" w:fill="FFFFFF" w:themeFill="background1"/>
      </w:pPr>
      <w:r>
        <w:rPr>
          <w:i/>
          <w:iCs/>
        </w:rPr>
        <w:t xml:space="preserve">Byrokratický sociální pracovník </w:t>
      </w:r>
      <w:r>
        <w:t>– odděluje osobní hodnoty od profesních a hodnot zaměstnavatele. Většinou pracuje tak, aby klienta manipuloval prospěšným směrem, nikoliv však v běžném osobním životě čestným.</w:t>
      </w:r>
    </w:p>
    <w:p w14:paraId="23CA4D2E" w14:textId="5BA33324" w:rsidR="00E63682" w:rsidRDefault="00D0621A" w:rsidP="00A938E1">
      <w:pPr>
        <w:pStyle w:val="Odstavecseseznamem"/>
        <w:numPr>
          <w:ilvl w:val="0"/>
          <w:numId w:val="17"/>
        </w:numPr>
        <w:shd w:val="clear" w:color="auto" w:fill="FFFFFF" w:themeFill="background1"/>
      </w:pPr>
      <w:r>
        <w:rPr>
          <w:i/>
          <w:iCs/>
        </w:rPr>
        <w:t xml:space="preserve">Profesionální sociální pracovník </w:t>
      </w:r>
      <w:r>
        <w:t xml:space="preserve">– je autonomním a vzdělaným profesionálem, který ctí hodnoty etického kodexu své profese a jeho identitu </w:t>
      </w:r>
      <w:proofErr w:type="gramStart"/>
      <w:r>
        <w:t>tvoří</w:t>
      </w:r>
      <w:proofErr w:type="gramEnd"/>
      <w:r>
        <w:t xml:space="preserve"> také členství v organizaci sdružující další sociální pracovníky. Za důležité považuje hájit práva a zájem svých klientů a dát jim prostor k participaci, avšak moc klienta je pod kontrolou pracovníka.</w:t>
      </w:r>
    </w:p>
    <w:p w14:paraId="5B7CBE73" w14:textId="62114D38" w:rsidR="00D0621A" w:rsidRPr="00223704" w:rsidRDefault="00E63682" w:rsidP="00E63682">
      <w:pPr>
        <w:spacing w:after="160" w:line="259" w:lineRule="auto"/>
        <w:ind w:firstLine="0"/>
        <w:jc w:val="left"/>
      </w:pPr>
      <w:r>
        <w:br w:type="page"/>
      </w:r>
    </w:p>
    <w:p w14:paraId="22FF965C" w14:textId="77777777" w:rsidR="00D0621A" w:rsidRPr="00556092" w:rsidRDefault="00D0621A" w:rsidP="00226E55">
      <w:pPr>
        <w:pStyle w:val="Nadpis2"/>
      </w:pPr>
      <w:bookmarkStart w:id="8" w:name="_Toc150094962"/>
      <w:bookmarkStart w:id="9" w:name="_Toc150113669"/>
      <w:r w:rsidRPr="00556092">
        <w:lastRenderedPageBreak/>
        <w:t>Způsoby SP s osobami se zdravotním znevýhodněním</w:t>
      </w:r>
      <w:bookmarkEnd w:id="8"/>
      <w:bookmarkEnd w:id="9"/>
    </w:p>
    <w:p w14:paraId="75C9AA3E" w14:textId="77777777" w:rsidR="002364C4" w:rsidRDefault="00D0621A" w:rsidP="002364C4">
      <w:pPr>
        <w:ind w:firstLine="0"/>
      </w:pPr>
      <w:r>
        <w:t xml:space="preserve">V úvodu kapitoly o sociální práci s OZP jsem již nastínila, jakým směrem se odvíjí současný model sociální práce s lidmi se zdravotním znevýhodněním, a to sice že se jedná o koncept tří ideálů – </w:t>
      </w:r>
      <w:r w:rsidRPr="00056B82">
        <w:rPr>
          <w:b/>
          <w:bCs/>
        </w:rPr>
        <w:t>zplnomocnění, rovných příležitostí a nezávislého způsobu života</w:t>
      </w:r>
      <w:r>
        <w:t>. Tato triáda vymezuje sociálnímu pracovníkovi jasný rámec toho nejdůležitějšího, co brát ve své profesi v potaz a k čemu směřovat. (</w:t>
      </w:r>
      <w:r w:rsidRPr="00031509">
        <w:rPr>
          <w:shd w:val="clear" w:color="auto" w:fill="FFFFFF" w:themeFill="background1"/>
        </w:rPr>
        <w:t>Mojžíšová, 2019, s. 19</w:t>
      </w:r>
      <w:r>
        <w:t>)</w:t>
      </w:r>
    </w:p>
    <w:p w14:paraId="0B491D98" w14:textId="43DFA4FF" w:rsidR="002364C4" w:rsidRDefault="00D0621A" w:rsidP="002364C4">
      <w:r w:rsidRPr="00830BE4">
        <w:rPr>
          <w:b/>
          <w:bCs/>
        </w:rPr>
        <w:t>Zplnomocnění</w:t>
      </w:r>
      <w:r>
        <w:t xml:space="preserve"> neboli </w:t>
      </w:r>
      <w:proofErr w:type="spellStart"/>
      <w:r w:rsidRPr="001A31C0">
        <w:rPr>
          <w:b/>
          <w:bCs/>
        </w:rPr>
        <w:t>empowerment</w:t>
      </w:r>
      <w:proofErr w:type="spellEnd"/>
      <w:r>
        <w:t xml:space="preserve"> představuje převzetí kontroly nad svým životem a vystoupení z postavení utlačovaného a podřízeného. (</w:t>
      </w:r>
      <w:r w:rsidRPr="00031509">
        <w:rPr>
          <w:shd w:val="clear" w:color="auto" w:fill="FFFFFF" w:themeFill="background1"/>
        </w:rPr>
        <w:t>Mojžíšová, 2019, s. 19) Krhutová (</w:t>
      </w:r>
      <w:proofErr w:type="gramStart"/>
      <w:r w:rsidRPr="00031509">
        <w:rPr>
          <w:shd w:val="clear" w:color="auto" w:fill="FFFFFF" w:themeFill="background1"/>
        </w:rPr>
        <w:t>2013</w:t>
      </w:r>
      <w:r w:rsidR="00490AC0" w:rsidRPr="00031509">
        <w:rPr>
          <w:shd w:val="clear" w:color="auto" w:fill="FFFFFF" w:themeFill="background1"/>
        </w:rPr>
        <w:t>b</w:t>
      </w:r>
      <w:proofErr w:type="gramEnd"/>
      <w:r>
        <w:t>) uvádí, že koncept zplnomocnění souvisí s budováním jednotlivých dílčích schopností, které jako celek vedou k </w:t>
      </w:r>
      <w:proofErr w:type="spellStart"/>
      <w:r>
        <w:t>empowermentu</w:t>
      </w:r>
      <w:proofErr w:type="spellEnd"/>
      <w:r>
        <w:t xml:space="preserve"> klienta. Mezi tyto dílčí cíle </w:t>
      </w:r>
      <w:proofErr w:type="gramStart"/>
      <w:r>
        <w:t>patří</w:t>
      </w:r>
      <w:proofErr w:type="gramEnd"/>
      <w:r>
        <w:t>: schopnost sebe-uvědomování v čase a prostoru i umění stanovit si své hranice; sebeúcta a přijetí sebe samého se svými kladnými i zápornými vlastnostmi; vědomí vlastních hodnot a preferencí – dovednost rozhodovat o směřování svého života; přizpůsobení se změnám, vyhodnocování, kontrola a usměrňování vnitřních a vnějších podmínek. (</w:t>
      </w:r>
      <w:r w:rsidRPr="00031509">
        <w:rPr>
          <w:shd w:val="clear" w:color="auto" w:fill="FFFFFF" w:themeFill="background1"/>
        </w:rPr>
        <w:t xml:space="preserve">Krhutová, </w:t>
      </w:r>
      <w:proofErr w:type="gramStart"/>
      <w:r w:rsidRPr="00031509">
        <w:rPr>
          <w:shd w:val="clear" w:color="auto" w:fill="FFFFFF" w:themeFill="background1"/>
        </w:rPr>
        <w:t>2013</w:t>
      </w:r>
      <w:r w:rsidR="00490AC0" w:rsidRPr="00031509">
        <w:rPr>
          <w:shd w:val="clear" w:color="auto" w:fill="FFFFFF" w:themeFill="background1"/>
        </w:rPr>
        <w:t>b</w:t>
      </w:r>
      <w:proofErr w:type="gramEnd"/>
      <w:r w:rsidRPr="00031509">
        <w:rPr>
          <w:shd w:val="clear" w:color="auto" w:fill="FFFFFF" w:themeFill="background1"/>
        </w:rPr>
        <w:t>, s. 104-105)</w:t>
      </w:r>
    </w:p>
    <w:p w14:paraId="7CBA2F86" w14:textId="05222DF1" w:rsidR="00D0621A" w:rsidRDefault="00D0621A" w:rsidP="002364C4">
      <w:proofErr w:type="spellStart"/>
      <w:r>
        <w:t>Empowerment</w:t>
      </w:r>
      <w:proofErr w:type="spellEnd"/>
      <w:r>
        <w:t xml:space="preserve"> jde ruku v ruce s </w:t>
      </w:r>
      <w:proofErr w:type="spellStart"/>
      <w:r>
        <w:rPr>
          <w:b/>
          <w:bCs/>
        </w:rPr>
        <w:t>antiopresivním</w:t>
      </w:r>
      <w:proofErr w:type="spellEnd"/>
      <w:r>
        <w:rPr>
          <w:b/>
          <w:bCs/>
        </w:rPr>
        <w:t xml:space="preserve"> přístupem</w:t>
      </w:r>
      <w:r>
        <w:t xml:space="preserve">, jehož cílem je odstranění oprese vůči znevýhodněné menšině a následně zmocnění diskriminovaných. Dlužno podotknout, že </w:t>
      </w:r>
      <w:r w:rsidRPr="00D50859">
        <w:rPr>
          <w:b/>
          <w:bCs/>
        </w:rPr>
        <w:t>opresi může posilovat sám sociální pracovník</w:t>
      </w:r>
      <w:r>
        <w:t>, který upevňováním nevýhodného postavení klienta pouze prohlubuje problém</w:t>
      </w:r>
      <w:r w:rsidRPr="004A242A">
        <w:rPr>
          <w:shd w:val="clear" w:color="auto" w:fill="FFFFFF" w:themeFill="background1"/>
        </w:rPr>
        <w:t>. (</w:t>
      </w:r>
      <w:proofErr w:type="spellStart"/>
      <w:r w:rsidRPr="00031509">
        <w:rPr>
          <w:shd w:val="clear" w:color="auto" w:fill="FFFFFF" w:themeFill="background1"/>
        </w:rPr>
        <w:t>Límová</w:t>
      </w:r>
      <w:proofErr w:type="spellEnd"/>
      <w:r w:rsidRPr="00031509">
        <w:rPr>
          <w:shd w:val="clear" w:color="auto" w:fill="FFFFFF" w:themeFill="background1"/>
        </w:rPr>
        <w:t xml:space="preserve">, 2018, </w:t>
      </w:r>
      <w:r w:rsidR="004A242A" w:rsidRPr="00031509">
        <w:rPr>
          <w:shd w:val="clear" w:color="auto" w:fill="FFFFFF" w:themeFill="background1"/>
        </w:rPr>
        <w:t>s. 104</w:t>
      </w:r>
      <w:r w:rsidR="004A242A">
        <w:rPr>
          <w:shd w:val="clear" w:color="auto" w:fill="FFFFFF" w:themeFill="background1"/>
        </w:rPr>
        <w:t>)</w:t>
      </w:r>
    </w:p>
    <w:p w14:paraId="7221C177" w14:textId="77777777" w:rsidR="002364C4" w:rsidRDefault="00D0621A" w:rsidP="002364C4">
      <w:pPr>
        <w:shd w:val="clear" w:color="auto" w:fill="FFFFFF" w:themeFill="background1"/>
      </w:pPr>
      <w:r>
        <w:rPr>
          <w:b/>
          <w:bCs/>
        </w:rPr>
        <w:t>Rovné příležitosti</w:t>
      </w:r>
      <w:r>
        <w:t xml:space="preserve"> neboli </w:t>
      </w:r>
      <w:proofErr w:type="spellStart"/>
      <w:r>
        <w:t>equal</w:t>
      </w:r>
      <w:proofErr w:type="spellEnd"/>
      <w:r>
        <w:t xml:space="preserve"> </w:t>
      </w:r>
      <w:proofErr w:type="spellStart"/>
      <w:r>
        <w:t>opportunity</w:t>
      </w:r>
      <w:proofErr w:type="spellEnd"/>
      <w:r>
        <w:t>, vyjadřují snahu státu i dalších individuálních zdrojů zajistit lidem se zdravotním znevýhodněním přístup ke stejným sociálním, politickým, kulturním a ekonomickým, jako většinové společnosti. (</w:t>
      </w:r>
      <w:r w:rsidRPr="00031509">
        <w:rPr>
          <w:shd w:val="clear" w:color="auto" w:fill="FFFFFF" w:themeFill="background1"/>
        </w:rPr>
        <w:t xml:space="preserve">Krhutová, </w:t>
      </w:r>
      <w:proofErr w:type="gramStart"/>
      <w:r w:rsidRPr="00031509">
        <w:rPr>
          <w:shd w:val="clear" w:color="auto" w:fill="FFFFFF" w:themeFill="background1"/>
        </w:rPr>
        <w:t>2013</w:t>
      </w:r>
      <w:r w:rsidR="00490AC0" w:rsidRPr="00031509">
        <w:rPr>
          <w:shd w:val="clear" w:color="auto" w:fill="FFFFFF" w:themeFill="background1"/>
        </w:rPr>
        <w:t>b</w:t>
      </w:r>
      <w:proofErr w:type="gramEnd"/>
      <w:r w:rsidRPr="00031509">
        <w:rPr>
          <w:shd w:val="clear" w:color="auto" w:fill="FFFFFF" w:themeFill="background1"/>
        </w:rPr>
        <w:t xml:space="preserve">, s. 45; </w:t>
      </w:r>
      <w:r w:rsidR="00731093" w:rsidRPr="00031509">
        <w:rPr>
          <w:shd w:val="clear" w:color="auto" w:fill="FFFFFF" w:themeFill="background1"/>
        </w:rPr>
        <w:t xml:space="preserve">Koláčková a </w:t>
      </w:r>
      <w:proofErr w:type="spellStart"/>
      <w:r w:rsidR="00731093" w:rsidRPr="00031509">
        <w:rPr>
          <w:shd w:val="clear" w:color="auto" w:fill="FFFFFF" w:themeFill="background1"/>
        </w:rPr>
        <w:t>Kodymová</w:t>
      </w:r>
      <w:proofErr w:type="spellEnd"/>
      <w:r w:rsidRPr="00031509">
        <w:rPr>
          <w:shd w:val="clear" w:color="auto" w:fill="FFFFFF" w:themeFill="background1"/>
        </w:rPr>
        <w:t>, 20</w:t>
      </w:r>
      <w:r w:rsidR="00731093" w:rsidRPr="00031509">
        <w:rPr>
          <w:shd w:val="clear" w:color="auto" w:fill="FFFFFF" w:themeFill="background1"/>
        </w:rPr>
        <w:t>10</w:t>
      </w:r>
      <w:r w:rsidRPr="00031509">
        <w:rPr>
          <w:shd w:val="clear" w:color="auto" w:fill="FFFFFF" w:themeFill="background1"/>
        </w:rPr>
        <w:t>, s. 102</w:t>
      </w:r>
      <w:r w:rsidRPr="007F1BA2">
        <w:rPr>
          <w:shd w:val="clear" w:color="auto" w:fill="FFFFFF" w:themeFill="background1"/>
        </w:rPr>
        <w:t>)</w:t>
      </w:r>
    </w:p>
    <w:p w14:paraId="54C786EE" w14:textId="73C89C51" w:rsidR="00D0621A" w:rsidRDefault="00D0621A" w:rsidP="002364C4">
      <w:pPr>
        <w:shd w:val="clear" w:color="auto" w:fill="FFFFFF" w:themeFill="background1"/>
      </w:pPr>
      <w:r>
        <w:t xml:space="preserve">Koncept </w:t>
      </w:r>
      <w:r>
        <w:rPr>
          <w:b/>
          <w:bCs/>
        </w:rPr>
        <w:t xml:space="preserve">nezávislého způsobu života </w:t>
      </w:r>
      <w:r>
        <w:t xml:space="preserve">je založen na myšlence, že i člověk, jež je zatížen postižením, které mu neumožňuje plnou soběstačnost, má právo převzít kontrolu nad svým životem a rozhodovat se o věcech týkajících se svých potřeb. Lidé s postižením se často potýkají s problémy souvisejícími s pozicí moci a kontroly ze strany profesionálů a dalších osob, s bariérami různého typu i s neadekvátním zabezpečením služeb. Být nezávislý je v tomto konceptu vždy relativní, ale podstata tkví v tom, že handicap by neměl být překážkou pro nesení odpovědnosti za svůj život a možnost rozhodovat se dle vlastního uvážení jako kterýkoli jiný člověk. Velice prospěšná je ve smyslu tohoto konceptu služba osobní asistence, jež značně </w:t>
      </w:r>
      <w:r>
        <w:lastRenderedPageBreak/>
        <w:t>přispívá nezávislému způsobu života a zabraňuje izolaci člověka s handicapem. (</w:t>
      </w:r>
      <w:r w:rsidRPr="00031509">
        <w:rPr>
          <w:shd w:val="clear" w:color="auto" w:fill="FFFFFF" w:themeFill="background1"/>
        </w:rPr>
        <w:t xml:space="preserve">Krhutová, </w:t>
      </w:r>
      <w:proofErr w:type="gramStart"/>
      <w:r w:rsidRPr="00031509">
        <w:rPr>
          <w:shd w:val="clear" w:color="auto" w:fill="FFFFFF" w:themeFill="background1"/>
        </w:rPr>
        <w:t>2013</w:t>
      </w:r>
      <w:r w:rsidR="002B6E1D" w:rsidRPr="00031509">
        <w:rPr>
          <w:shd w:val="clear" w:color="auto" w:fill="FFFFFF" w:themeFill="background1"/>
        </w:rPr>
        <w:t>a</w:t>
      </w:r>
      <w:proofErr w:type="gramEnd"/>
      <w:r w:rsidRPr="00031509">
        <w:rPr>
          <w:shd w:val="clear" w:color="auto" w:fill="FFFFFF" w:themeFill="background1"/>
        </w:rPr>
        <w:t>, s. 47-48)</w:t>
      </w:r>
    </w:p>
    <w:p w14:paraId="05904A5B" w14:textId="77777777" w:rsidR="00D0621A" w:rsidRPr="00D47749" w:rsidRDefault="00D0621A" w:rsidP="00A938E1">
      <w:pPr>
        <w:shd w:val="clear" w:color="auto" w:fill="FFFFFF" w:themeFill="background1"/>
      </w:pPr>
      <w:r>
        <w:t>Ačkoliv je problematika nadměrné pomoci a kontroly v sociálních službách obsáhlým tématem, Úlehla (</w:t>
      </w:r>
      <w:r w:rsidRPr="00031509">
        <w:rPr>
          <w:shd w:val="clear" w:color="auto" w:fill="FFFFFF" w:themeFill="background1"/>
        </w:rPr>
        <w:t>2004, s. 32</w:t>
      </w:r>
      <w:r>
        <w:t xml:space="preserve">) říká, že skutečně profesionální sociální pracovník by měl vždy dbát na dodržení dvou základních podmínek, kterými jsou </w:t>
      </w:r>
      <w:r>
        <w:rPr>
          <w:b/>
          <w:bCs/>
        </w:rPr>
        <w:t xml:space="preserve">volba a klientovo posouzení. </w:t>
      </w:r>
      <w:r>
        <w:t xml:space="preserve">První podmínka – volba – předkládá pracovníkovi pomyslnou povinnost mít na výběr vždy z více variant řešení problému a nelpět pouze na jediném. Zvolený postup by pak, podle druhé podmínky, neměl pracovník zapomínat konzultovat s klientem, a to hlavně proto, aby zjistil, zda nabídnuté řešení přineslo klientovi skutečně užitek. </w:t>
      </w:r>
    </w:p>
    <w:p w14:paraId="0B813C22" w14:textId="77777777" w:rsidR="00D0621A" w:rsidRPr="00D0621A" w:rsidRDefault="00D0621A" w:rsidP="00504D9C">
      <w:pPr>
        <w:pStyle w:val="Nadpis2"/>
      </w:pPr>
      <w:bookmarkStart w:id="10" w:name="_Toc150094963"/>
      <w:bookmarkStart w:id="11" w:name="_Toc150113670"/>
      <w:r w:rsidRPr="00D0621A">
        <w:t>Sociální práce s jednotlivcem</w:t>
      </w:r>
      <w:bookmarkEnd w:id="10"/>
      <w:bookmarkEnd w:id="11"/>
    </w:p>
    <w:p w14:paraId="77ECAB3B" w14:textId="33860E44" w:rsidR="00D0621A" w:rsidRDefault="00D0621A" w:rsidP="002364C4">
      <w:pPr>
        <w:shd w:val="clear" w:color="auto" w:fill="FFFFFF" w:themeFill="background1"/>
        <w:ind w:firstLine="0"/>
      </w:pPr>
      <w:r>
        <w:t xml:space="preserve">Při individuální práci s klientem může být velmi prospěšné </w:t>
      </w:r>
      <w:r w:rsidRPr="00472557">
        <w:rPr>
          <w:b/>
          <w:bCs/>
        </w:rPr>
        <w:t>mít přehled o okolnostech vzniku zrakového postižení</w:t>
      </w:r>
      <w:r>
        <w:t xml:space="preserve">, jeho projevech a době vzniku. Každý člověk je </w:t>
      </w:r>
      <w:proofErr w:type="gramStart"/>
      <w:r>
        <w:t>jedinečný</w:t>
      </w:r>
      <w:proofErr w:type="gramEnd"/>
      <w:r>
        <w:t xml:space="preserve"> a i zde platí, že dva lidé se stejným typem a stupněm postižení nežijí život se shodnými problémy, Jejich schopnosti a dovednosti umožňující zvládání nároků postižení mohou být naprosto rozdílné, což může být dáno už jen tím, zda jde o postižení vrozené či získané. Kontext zdravotního postižení se tak stává zásadním pro pochopení toho, jaké strategie klient s postižením ve svém životě využívá při zvládání náročných situací. (</w:t>
      </w:r>
      <w:r w:rsidRPr="00031509">
        <w:rPr>
          <w:shd w:val="clear" w:color="auto" w:fill="FFFFFF" w:themeFill="background1"/>
        </w:rPr>
        <w:t xml:space="preserve">Krhutová, </w:t>
      </w:r>
      <w:proofErr w:type="gramStart"/>
      <w:r w:rsidRPr="00031509">
        <w:rPr>
          <w:shd w:val="clear" w:color="auto" w:fill="FFFFFF" w:themeFill="background1"/>
        </w:rPr>
        <w:t>2013</w:t>
      </w:r>
      <w:r w:rsidR="002B6E1D" w:rsidRPr="00031509">
        <w:rPr>
          <w:shd w:val="clear" w:color="auto" w:fill="FFFFFF" w:themeFill="background1"/>
        </w:rPr>
        <w:t>a</w:t>
      </w:r>
      <w:proofErr w:type="gramEnd"/>
      <w:r w:rsidRPr="00031509">
        <w:rPr>
          <w:shd w:val="clear" w:color="auto" w:fill="FFFFFF" w:themeFill="background1"/>
        </w:rPr>
        <w:t>, s. 50-51</w:t>
      </w:r>
      <w:r>
        <w:t>)</w:t>
      </w:r>
    </w:p>
    <w:p w14:paraId="4D71F031" w14:textId="77777777" w:rsidR="00D0621A" w:rsidRDefault="00D0621A" w:rsidP="00A938E1">
      <w:pPr>
        <w:shd w:val="clear" w:color="auto" w:fill="FFFFFF" w:themeFill="background1"/>
      </w:pPr>
      <w:r>
        <w:t xml:space="preserve">Sociální práce s jednotlivcem vyžaduje od sociálního pracovníka, kromě dostatečné kvalifikace pro výkon povolání, také velmi dobrou </w:t>
      </w:r>
      <w:r w:rsidRPr="004329A2">
        <w:rPr>
          <w:b/>
          <w:bCs/>
        </w:rPr>
        <w:t>schopnost komunikovat</w:t>
      </w:r>
      <w:r>
        <w:t xml:space="preserve">. Tato dovednost je určující pro budování důvěrného, avšak jasně ohraničeného, vztahu s klientem. Při práci s lidmi s postižením je nezbytné počítat s tím, že komunikace může přinášet různá úskalí, a proto by měl sociální pracovník </w:t>
      </w:r>
      <w:r w:rsidRPr="00D97EBA">
        <w:rPr>
          <w:b/>
          <w:bCs/>
        </w:rPr>
        <w:t>znát</w:t>
      </w:r>
      <w:r>
        <w:rPr>
          <w:b/>
          <w:bCs/>
        </w:rPr>
        <w:t xml:space="preserve"> </w:t>
      </w:r>
      <w:r>
        <w:t>jak obecná</w:t>
      </w:r>
      <w:r w:rsidRPr="00D97EBA">
        <w:rPr>
          <w:b/>
          <w:bCs/>
        </w:rPr>
        <w:t xml:space="preserve"> specifika komunikace</w:t>
      </w:r>
      <w:r>
        <w:t xml:space="preserve"> s osobami s postižením, tak specifika komunikace s osobami s těžkou vadou zraku. Obsáhlost této problematiky by vydala na samostatnou kapitolu, ale </w:t>
      </w:r>
      <w:proofErr w:type="gramStart"/>
      <w:r>
        <w:t>postačí</w:t>
      </w:r>
      <w:proofErr w:type="gramEnd"/>
      <w:r>
        <w:t xml:space="preserve"> zde jmenovat alespoň hlavní doporučení, kterými je dobré se při komunikaci s lidmi s postižením zabývat:</w:t>
      </w:r>
    </w:p>
    <w:p w14:paraId="27186816" w14:textId="77777777" w:rsidR="00D0621A" w:rsidRDefault="00D0621A" w:rsidP="00A938E1">
      <w:pPr>
        <w:pStyle w:val="Odstavecseseznamem"/>
        <w:numPr>
          <w:ilvl w:val="0"/>
          <w:numId w:val="20"/>
        </w:numPr>
        <w:shd w:val="clear" w:color="auto" w:fill="FFFFFF" w:themeFill="background1"/>
      </w:pPr>
      <w:r>
        <w:rPr>
          <w:i/>
          <w:iCs/>
        </w:rPr>
        <w:t>Aktivní a pozorné</w:t>
      </w:r>
      <w:r w:rsidRPr="00F92208">
        <w:rPr>
          <w:i/>
          <w:iCs/>
        </w:rPr>
        <w:t xml:space="preserve"> naslouch</w:t>
      </w:r>
      <w:r>
        <w:rPr>
          <w:i/>
          <w:iCs/>
        </w:rPr>
        <w:t xml:space="preserve">ání </w:t>
      </w:r>
      <w:r>
        <w:t xml:space="preserve">– má vliv na dobré </w:t>
      </w:r>
      <w:r w:rsidRPr="009028F1">
        <w:t>porozumění sdílenému obsahu</w:t>
      </w:r>
      <w:r>
        <w:t xml:space="preserve">. Pozorným nasloucháním můžeme analyzovat, zda klient v hovoru často neopakuje podobná témata, která by nám mohla přiblížit, co je pro něj ústředním problémem. </w:t>
      </w:r>
    </w:p>
    <w:p w14:paraId="6E5DD720" w14:textId="77777777" w:rsidR="00D0621A" w:rsidRDefault="00D0621A" w:rsidP="00A938E1">
      <w:pPr>
        <w:pStyle w:val="Odstavecseseznamem"/>
        <w:numPr>
          <w:ilvl w:val="0"/>
          <w:numId w:val="20"/>
        </w:numPr>
        <w:shd w:val="clear" w:color="auto" w:fill="FFFFFF" w:themeFill="background1"/>
      </w:pPr>
      <w:r>
        <w:rPr>
          <w:i/>
          <w:iCs/>
        </w:rPr>
        <w:t>Respektování dorozumívacích schopností</w:t>
      </w:r>
      <w:r>
        <w:t xml:space="preserve"> – vyhýbáme se netrpělivosti, neskáčeme klientovi do řeči a myslíme na to, že projev člověka, který má potíže s vyjadřováním, </w:t>
      </w:r>
      <w:r>
        <w:lastRenderedPageBreak/>
        <w:t xml:space="preserve">může mít pomalejší tempo. Mluvíme srozumitelně a průběžně se ujišťujeme o vzájemném pochopení sdílených informací. </w:t>
      </w:r>
    </w:p>
    <w:p w14:paraId="2112DD3D" w14:textId="77777777" w:rsidR="00D0621A" w:rsidRDefault="00D0621A" w:rsidP="00A938E1">
      <w:pPr>
        <w:pStyle w:val="Odstavecseseznamem"/>
        <w:numPr>
          <w:ilvl w:val="0"/>
          <w:numId w:val="20"/>
        </w:numPr>
        <w:shd w:val="clear" w:color="auto" w:fill="FFFFFF" w:themeFill="background1"/>
      </w:pPr>
      <w:r>
        <w:rPr>
          <w:i/>
          <w:iCs/>
        </w:rPr>
        <w:t xml:space="preserve">Přizpůsobení se komunikační situaci </w:t>
      </w:r>
      <w:r>
        <w:t xml:space="preserve">– konverzaci navazuje iniciativně pracovník, protože člověk se zhoršeným viděním oslovuje lidi, které nevidí, jen velmi obtížně. U osob s těžkými vadami zraku se setkáváme i s tím, že gestikulace a mimika mohou mít nestandardní projevy, jako např. tiky, záškuby ve tváři, nezvykle hlasitá řeč atd. Je potřeba nebrat si nonverbální projevy osobně, ale naučit se je přijmout jako součást běžného projevu klienta. </w:t>
      </w:r>
    </w:p>
    <w:p w14:paraId="6BBE3550" w14:textId="6963412D" w:rsidR="00D0621A" w:rsidRDefault="00D0621A" w:rsidP="00A938E1">
      <w:pPr>
        <w:pStyle w:val="Odstavecseseznamem"/>
        <w:numPr>
          <w:ilvl w:val="0"/>
          <w:numId w:val="20"/>
        </w:numPr>
        <w:shd w:val="clear" w:color="auto" w:fill="FFFFFF" w:themeFill="background1"/>
      </w:pPr>
      <w:r>
        <w:rPr>
          <w:i/>
          <w:iCs/>
        </w:rPr>
        <w:t xml:space="preserve">Přijetí druhého jako rovnocenného partnera – </w:t>
      </w:r>
      <w:r>
        <w:t xml:space="preserve">jestliže se rozhovor týká jedince s postižením, nepřehlížíme jej a komunikujeme vždy a pouze s ním, nikoliv s jeho průvodcem či rodinným příslušníkem, který jej může doprovázet. </w:t>
      </w:r>
      <w:r w:rsidRPr="009028F1">
        <w:t>Nevnucujme svou pomoc.</w:t>
      </w:r>
      <w:r>
        <w:t xml:space="preserve"> Vyvarujme se jakékoliv fyzické manipulaci bez předchozí domluvy. Neočekávaný fyzický kontakt v podobě „neškodného“ vedení či nasměrování člověka je projevem nadřazenosti a nedůvěry v jeho schopnosti. (</w:t>
      </w:r>
      <w:r w:rsidRPr="00031509">
        <w:rPr>
          <w:shd w:val="clear" w:color="auto" w:fill="FFFFFF" w:themeFill="background1"/>
        </w:rPr>
        <w:t>Mojžíšová, 2019, s. 19;</w:t>
      </w:r>
      <w:r>
        <w:t xml:space="preserve"> </w:t>
      </w:r>
      <w:proofErr w:type="spellStart"/>
      <w:r w:rsidRPr="00031509">
        <w:rPr>
          <w:shd w:val="clear" w:color="auto" w:fill="FFFFFF" w:themeFill="background1"/>
        </w:rPr>
        <w:t>Slowík</w:t>
      </w:r>
      <w:proofErr w:type="spellEnd"/>
      <w:r w:rsidRPr="00031509">
        <w:rPr>
          <w:shd w:val="clear" w:color="auto" w:fill="FFFFFF" w:themeFill="background1"/>
        </w:rPr>
        <w:t>, 2010, s. 27-30, 68-74)</w:t>
      </w:r>
    </w:p>
    <w:p w14:paraId="7B103B31" w14:textId="77777777" w:rsidR="00D0621A" w:rsidRDefault="00D0621A" w:rsidP="00A938E1">
      <w:pPr>
        <w:shd w:val="clear" w:color="auto" w:fill="FFFFFF" w:themeFill="background1"/>
        <w:ind w:firstLine="0"/>
        <w:rPr>
          <w:b/>
          <w:bCs/>
        </w:rPr>
      </w:pPr>
    </w:p>
    <w:p w14:paraId="38BBADD4" w14:textId="1FC85376" w:rsidR="00D0621A" w:rsidRPr="002360F4" w:rsidRDefault="00D0621A" w:rsidP="002364C4">
      <w:r>
        <w:t xml:space="preserve">Kromě dobře zvládnuté komunikace je základem při sociální práci </w:t>
      </w:r>
      <w:r>
        <w:rPr>
          <w:b/>
          <w:bCs/>
        </w:rPr>
        <w:t>empatie a porozumění klientově situaci</w:t>
      </w:r>
      <w:r>
        <w:t xml:space="preserve">. Je diskutabilní, nakolik je sociální pracovník lidsky i profesně schopen doopravdy porozumět situaci svého klienta s postižením, jestliže sám s žádným druhem postižení žít nemusí. Zde totiž mohou do popředí výrazně vstupovat </w:t>
      </w:r>
      <w:r>
        <w:rPr>
          <w:b/>
          <w:bCs/>
        </w:rPr>
        <w:t xml:space="preserve">předsudky a domněnky, </w:t>
      </w:r>
      <w:r>
        <w:t xml:space="preserve">které míru naší empatie vůči klientovi výrazně proměňují. Opět bychom proto měli dbát na budování dovednosti </w:t>
      </w:r>
      <w:r>
        <w:rPr>
          <w:b/>
          <w:bCs/>
        </w:rPr>
        <w:t xml:space="preserve">vnímat a naslouchat </w:t>
      </w:r>
      <w:r>
        <w:t>klientovi a jeho problémům, oproti sázení na vlastní předpoklady. (</w:t>
      </w:r>
      <w:r w:rsidRPr="00031509">
        <w:rPr>
          <w:shd w:val="clear" w:color="auto" w:fill="FFFFFF" w:themeFill="background1"/>
        </w:rPr>
        <w:t xml:space="preserve">Krhutová, </w:t>
      </w:r>
      <w:proofErr w:type="gramStart"/>
      <w:r w:rsidRPr="00031509">
        <w:rPr>
          <w:shd w:val="clear" w:color="auto" w:fill="FFFFFF" w:themeFill="background1"/>
        </w:rPr>
        <w:t>2013</w:t>
      </w:r>
      <w:r w:rsidR="002B6E1D" w:rsidRPr="00031509">
        <w:rPr>
          <w:shd w:val="clear" w:color="auto" w:fill="FFFFFF" w:themeFill="background1"/>
        </w:rPr>
        <w:t>b</w:t>
      </w:r>
      <w:proofErr w:type="gramEnd"/>
      <w:r w:rsidRPr="00031509">
        <w:rPr>
          <w:shd w:val="clear" w:color="auto" w:fill="FFFFFF" w:themeFill="background1"/>
        </w:rPr>
        <w:t>, s. 131</w:t>
      </w:r>
      <w:r>
        <w:t xml:space="preserve">) </w:t>
      </w:r>
    </w:p>
    <w:p w14:paraId="13086E91" w14:textId="77777777" w:rsidR="00D0621A" w:rsidRPr="00D0621A" w:rsidRDefault="00D0621A" w:rsidP="00504D9C">
      <w:pPr>
        <w:pStyle w:val="Nadpis2"/>
      </w:pPr>
      <w:bookmarkStart w:id="12" w:name="_Toc150094964"/>
      <w:bookmarkStart w:id="13" w:name="_Toc150113671"/>
      <w:r w:rsidRPr="00D0621A">
        <w:t>Sociální práce s rodinou</w:t>
      </w:r>
      <w:bookmarkEnd w:id="12"/>
      <w:bookmarkEnd w:id="13"/>
    </w:p>
    <w:p w14:paraId="45866E44" w14:textId="77777777" w:rsidR="00D0621A" w:rsidRDefault="00D0621A" w:rsidP="00A938E1">
      <w:pPr>
        <w:shd w:val="clear" w:color="auto" w:fill="FFFFFF" w:themeFill="background1"/>
        <w:ind w:firstLine="0"/>
      </w:pPr>
      <w:r>
        <w:t>Sociální práce s rodinou zahrnuje, v kontextu postižení, několik aspektů, na které musíme brát ohled. Jde o partnerské vztahy osob s postižením, potřeby pečující rodiny a sourozenecké vztahy. (</w:t>
      </w:r>
      <w:r w:rsidRPr="00031509">
        <w:rPr>
          <w:shd w:val="clear" w:color="auto" w:fill="FFFFFF" w:themeFill="background1"/>
        </w:rPr>
        <w:t>Mojžíšová, 2019, s. 20</w:t>
      </w:r>
      <w:r>
        <w:t>)</w:t>
      </w:r>
    </w:p>
    <w:p w14:paraId="51410C61" w14:textId="59950452" w:rsidR="00D0621A" w:rsidRDefault="00D0621A" w:rsidP="00A938E1">
      <w:pPr>
        <w:shd w:val="clear" w:color="auto" w:fill="FFFFFF" w:themeFill="background1"/>
      </w:pPr>
      <w:r>
        <w:t xml:space="preserve">Lidé s postižením vnímají potřebu </w:t>
      </w:r>
      <w:r w:rsidRPr="007350AF">
        <w:rPr>
          <w:b/>
          <w:bCs/>
        </w:rPr>
        <w:t>partnerských vztahů</w:t>
      </w:r>
      <w:r>
        <w:t xml:space="preserve"> obdobně intenzivně jako lidé bez postižení. Mít vedle sebe partnera je pro mnohé osoby s handicapem znakem úspěšného začlenění se do společnosti, avšak navazování, udržování i rozvoj vztahů u nich může být provázeno mnohými problémy. U osob s těžkou vadou zraku převládá „neschopnost“ vybírat </w:t>
      </w:r>
      <w:r>
        <w:lastRenderedPageBreak/>
        <w:t xml:space="preserve">si partnera skrze vizuální kontakt. </w:t>
      </w:r>
      <w:r w:rsidRPr="008D051F">
        <w:t>Další potíže spočívají</w:t>
      </w:r>
      <w:r>
        <w:t xml:space="preserve"> také </w:t>
      </w:r>
      <w:r w:rsidRPr="008D051F">
        <w:rPr>
          <w:i/>
          <w:iCs/>
        </w:rPr>
        <w:t>v omezených sociálních stycích</w:t>
      </w:r>
      <w:r>
        <w:t xml:space="preserve">, kdy se řada jedinců pohybuje pouze mezi osobami se stejným typem postižení, a tudíž navazuje vztah s člověkem, který má sice větší pochopení pro každodenní strasti, nicméně poněkud limitující může být tato dvojí zátěž v případě </w:t>
      </w:r>
      <w:r w:rsidRPr="008D051F">
        <w:rPr>
          <w:i/>
          <w:iCs/>
        </w:rPr>
        <w:t>plánování rodičovství</w:t>
      </w:r>
      <w:r>
        <w:t xml:space="preserve"> a při následné péči o dítě, kdy novopečení rodiče se zrakovým postižením zažívají větší míru frustrace z prvotních rodičovských neúspěchů. V souvislosti s partnerskými vztahy se na nás mohou obracet klienti se získanou vadou zraku, jejichž partnerský vztah prochází velkou změnou. (</w:t>
      </w:r>
      <w:r w:rsidRPr="00031509">
        <w:rPr>
          <w:shd w:val="clear" w:color="auto" w:fill="FFFFFF" w:themeFill="background1"/>
        </w:rPr>
        <w:t xml:space="preserve">Krhutová, </w:t>
      </w:r>
      <w:proofErr w:type="gramStart"/>
      <w:r w:rsidRPr="00031509">
        <w:rPr>
          <w:shd w:val="clear" w:color="auto" w:fill="FFFFFF" w:themeFill="background1"/>
        </w:rPr>
        <w:t>2013</w:t>
      </w:r>
      <w:r w:rsidR="0086042F" w:rsidRPr="00031509">
        <w:rPr>
          <w:shd w:val="clear" w:color="auto" w:fill="FFFFFF" w:themeFill="background1"/>
        </w:rPr>
        <w:t>a</w:t>
      </w:r>
      <w:proofErr w:type="gramEnd"/>
      <w:r w:rsidRPr="00031509">
        <w:rPr>
          <w:shd w:val="clear" w:color="auto" w:fill="FFFFFF" w:themeFill="background1"/>
        </w:rPr>
        <w:t>, s. 62-63; Parkanová, 2022, s. 19</w:t>
      </w:r>
      <w:r>
        <w:t>)</w:t>
      </w:r>
    </w:p>
    <w:p w14:paraId="4784D1BC" w14:textId="62F990B0" w:rsidR="00D0621A" w:rsidRDefault="00D0621A" w:rsidP="00A938E1">
      <w:pPr>
        <w:shd w:val="clear" w:color="auto" w:fill="FFFFFF" w:themeFill="background1"/>
      </w:pPr>
      <w:r>
        <w:t xml:space="preserve">Druhý aspekt hodný pozornosti představuje </w:t>
      </w:r>
      <w:r w:rsidRPr="008D051F">
        <w:rPr>
          <w:b/>
          <w:bCs/>
        </w:rPr>
        <w:t>pečující rodina</w:t>
      </w:r>
      <w:r>
        <w:t>, v níž má některý ze členů postižení. Krhutová (</w:t>
      </w:r>
      <w:proofErr w:type="gramStart"/>
      <w:r w:rsidRPr="00031509">
        <w:rPr>
          <w:shd w:val="clear" w:color="auto" w:fill="FFFFFF" w:themeFill="background1"/>
        </w:rPr>
        <w:t>2013</w:t>
      </w:r>
      <w:r w:rsidR="0086042F" w:rsidRPr="00031509">
        <w:rPr>
          <w:shd w:val="clear" w:color="auto" w:fill="FFFFFF" w:themeFill="background1"/>
        </w:rPr>
        <w:t>a</w:t>
      </w:r>
      <w:proofErr w:type="gramEnd"/>
      <w:r w:rsidRPr="00031509">
        <w:rPr>
          <w:shd w:val="clear" w:color="auto" w:fill="FFFFFF" w:themeFill="background1"/>
        </w:rPr>
        <w:t>, s. 64</w:t>
      </w:r>
      <w:r>
        <w:t xml:space="preserve">) zmiňuje, že při mapování situace rodin pečujících o svého člena s postižením, je zapotřebí kombinovat </w:t>
      </w:r>
      <w:r w:rsidRPr="008D051F">
        <w:rPr>
          <w:i/>
          <w:iCs/>
        </w:rPr>
        <w:t>makrospolečenský náhled</w:t>
      </w:r>
      <w:r>
        <w:t xml:space="preserve">, zahrnující údaje demografické, ekonomické i sociální, spolu </w:t>
      </w:r>
      <w:r w:rsidRPr="008D051F">
        <w:rPr>
          <w:i/>
          <w:iCs/>
        </w:rPr>
        <w:t>s přístupem vysoce individuálním</w:t>
      </w:r>
      <w:r>
        <w:t xml:space="preserve">, jež vnímá situaci každé jedné rodiny jako neopakovatelnou a unikátní. </w:t>
      </w:r>
    </w:p>
    <w:p w14:paraId="4D6EF3BC" w14:textId="77777777" w:rsidR="00D0621A" w:rsidRDefault="00D0621A" w:rsidP="00A938E1">
      <w:pPr>
        <w:shd w:val="clear" w:color="auto" w:fill="FFFFFF" w:themeFill="background1"/>
      </w:pPr>
      <w:r>
        <w:t>Problémy rodin pečujících o člověka s handicapem jsou velmi různorodé, ale pro jasnější představu můžeme jmenovat některé z velmi častých situací, které tyto rodiny provází:</w:t>
      </w:r>
    </w:p>
    <w:p w14:paraId="3489565A" w14:textId="77777777" w:rsidR="00D0621A" w:rsidRDefault="00D0621A" w:rsidP="00A938E1">
      <w:pPr>
        <w:pStyle w:val="Odstavecseseznamem"/>
        <w:numPr>
          <w:ilvl w:val="0"/>
          <w:numId w:val="22"/>
        </w:numPr>
        <w:shd w:val="clear" w:color="auto" w:fill="FFFFFF" w:themeFill="background1"/>
      </w:pPr>
      <w:r>
        <w:t>rodina zároveň pečuje o člena s postižením a o seniora ve vyšším věku</w:t>
      </w:r>
    </w:p>
    <w:p w14:paraId="13C2997C" w14:textId="77777777" w:rsidR="00D0621A" w:rsidRDefault="00D0621A" w:rsidP="00A938E1">
      <w:pPr>
        <w:pStyle w:val="Odstavecseseznamem"/>
        <w:numPr>
          <w:ilvl w:val="0"/>
          <w:numId w:val="22"/>
        </w:numPr>
        <w:shd w:val="clear" w:color="auto" w:fill="FFFFFF" w:themeFill="background1"/>
      </w:pPr>
      <w:r>
        <w:t>v rodině je materiální nedostatek, je ohrožena hmotnou nouzí</w:t>
      </w:r>
    </w:p>
    <w:p w14:paraId="2B86D4E8" w14:textId="77777777" w:rsidR="00D0621A" w:rsidRDefault="00D0621A" w:rsidP="00A938E1">
      <w:pPr>
        <w:pStyle w:val="Odstavecseseznamem"/>
        <w:numPr>
          <w:ilvl w:val="0"/>
          <w:numId w:val="22"/>
        </w:numPr>
        <w:shd w:val="clear" w:color="auto" w:fill="FFFFFF" w:themeFill="background1"/>
      </w:pPr>
      <w:r>
        <w:t>člen rodiny má postižení s nepříznivou prognózou, která se v průběhu času bude proměňovat a řešení stávající situace není konečným stavem</w:t>
      </w:r>
    </w:p>
    <w:p w14:paraId="6EA29E39" w14:textId="77777777" w:rsidR="00D0621A" w:rsidRDefault="00D0621A" w:rsidP="00A938E1">
      <w:pPr>
        <w:pStyle w:val="Odstavecseseznamem"/>
        <w:numPr>
          <w:ilvl w:val="0"/>
          <w:numId w:val="22"/>
        </w:numPr>
        <w:shd w:val="clear" w:color="auto" w:fill="FFFFFF" w:themeFill="background1"/>
      </w:pPr>
      <w:r>
        <w:t>dlouhodobá péče představovala podstatný důvod pro rozpad vztahů v rodině</w:t>
      </w:r>
    </w:p>
    <w:p w14:paraId="6F9CD7A8" w14:textId="77777777" w:rsidR="00D0621A" w:rsidRDefault="00D0621A" w:rsidP="00A938E1">
      <w:pPr>
        <w:pStyle w:val="Odstavecseseznamem"/>
        <w:numPr>
          <w:ilvl w:val="0"/>
          <w:numId w:val="22"/>
        </w:numPr>
        <w:shd w:val="clear" w:color="auto" w:fill="FFFFFF" w:themeFill="background1"/>
      </w:pPr>
      <w:r>
        <w:t>rodina nemá k dispozici potřebné podpůrné služby, neumí je využívat nebo nemá prostředky na jejich využití</w:t>
      </w:r>
    </w:p>
    <w:p w14:paraId="6F0A380C" w14:textId="1B30976B" w:rsidR="00D0621A" w:rsidRDefault="00D0621A" w:rsidP="002364C4">
      <w:r>
        <w:t>Výše uvedené situace jsou pouhým výřezem modelů, s nimiž se můžeme v praxi setkat. Tyto charakteristiky se mohou vzájemně prolínat, neexistuje pouze jeden „čistý“ model. Podle situace, v níž se rodina nachází, určujeme potřebu její vnější podpory, vnitřní motivace a soudržnosti. (</w:t>
      </w:r>
      <w:r w:rsidRPr="00031509">
        <w:rPr>
          <w:shd w:val="clear" w:color="auto" w:fill="FFFFFF" w:themeFill="background1"/>
        </w:rPr>
        <w:t xml:space="preserve">Krhutová, </w:t>
      </w:r>
      <w:proofErr w:type="gramStart"/>
      <w:r w:rsidRPr="00031509">
        <w:rPr>
          <w:shd w:val="clear" w:color="auto" w:fill="FFFFFF" w:themeFill="background1"/>
        </w:rPr>
        <w:t>2013</w:t>
      </w:r>
      <w:r w:rsidR="0086042F" w:rsidRPr="00031509">
        <w:rPr>
          <w:shd w:val="clear" w:color="auto" w:fill="FFFFFF" w:themeFill="background1"/>
        </w:rPr>
        <w:t>a</w:t>
      </w:r>
      <w:proofErr w:type="gramEnd"/>
      <w:r w:rsidRPr="00031509">
        <w:rPr>
          <w:shd w:val="clear" w:color="auto" w:fill="FFFFFF" w:themeFill="background1"/>
        </w:rPr>
        <w:t>, s. 65-66)</w:t>
      </w:r>
    </w:p>
    <w:p w14:paraId="7615137A" w14:textId="322D916E" w:rsidR="00D0621A" w:rsidRPr="004200B5" w:rsidRDefault="00D0621A" w:rsidP="00A938E1">
      <w:pPr>
        <w:shd w:val="clear" w:color="auto" w:fill="FFFFFF" w:themeFill="background1"/>
      </w:pPr>
      <w:r>
        <w:t xml:space="preserve">Poslední aspekt představují </w:t>
      </w:r>
      <w:r>
        <w:rPr>
          <w:b/>
          <w:bCs/>
        </w:rPr>
        <w:t xml:space="preserve">sourozenecké vztahy, </w:t>
      </w:r>
      <w:r>
        <w:t xml:space="preserve">kterým se mnohdy nevěnuje adekvátní pozornost. Intaktní sourozenci se mohou v rodině s handicapovaným členem setkávat s nejrůznějšími přístupy, z nichž některé na ně mají převážně negativní vliv. Může jít o nadměrné přizpůsobování se potřebám sourozence s postižením; přebírání péče o sourozence s handicapem; setkání s nepříjemnými reakcemi a posměšky okolí či vrstevníků; pocit </w:t>
      </w:r>
      <w:r>
        <w:lastRenderedPageBreak/>
        <w:t>přehlížení ze strany rodičů; pocit vyšších nároků na svou osobu ze strany rodičů atd. (</w:t>
      </w:r>
      <w:r w:rsidRPr="00031509">
        <w:rPr>
          <w:shd w:val="clear" w:color="auto" w:fill="FFFFFF" w:themeFill="background1"/>
        </w:rPr>
        <w:t xml:space="preserve">Krhutová, </w:t>
      </w:r>
      <w:proofErr w:type="gramStart"/>
      <w:r w:rsidRPr="00031509">
        <w:rPr>
          <w:shd w:val="clear" w:color="auto" w:fill="FFFFFF" w:themeFill="background1"/>
        </w:rPr>
        <w:t>2013</w:t>
      </w:r>
      <w:r w:rsidR="0086042F" w:rsidRPr="00031509">
        <w:rPr>
          <w:shd w:val="clear" w:color="auto" w:fill="FFFFFF" w:themeFill="background1"/>
        </w:rPr>
        <w:t>a</w:t>
      </w:r>
      <w:proofErr w:type="gramEnd"/>
      <w:r w:rsidRPr="00031509">
        <w:rPr>
          <w:shd w:val="clear" w:color="auto" w:fill="FFFFFF" w:themeFill="background1"/>
        </w:rPr>
        <w:t>, s. 67-68)</w:t>
      </w:r>
    </w:p>
    <w:p w14:paraId="2199178C" w14:textId="77777777" w:rsidR="00D0621A" w:rsidRPr="00D0621A" w:rsidRDefault="00D0621A" w:rsidP="00504D9C">
      <w:pPr>
        <w:pStyle w:val="Nadpis2"/>
      </w:pPr>
      <w:bookmarkStart w:id="14" w:name="_Toc150094965"/>
      <w:bookmarkStart w:id="15" w:name="_Toc150113672"/>
      <w:r w:rsidRPr="00D0621A">
        <w:t>Sociální práce se skupinou</w:t>
      </w:r>
      <w:bookmarkEnd w:id="14"/>
      <w:bookmarkEnd w:id="15"/>
    </w:p>
    <w:p w14:paraId="092922D0" w14:textId="7521E824" w:rsidR="00D0621A" w:rsidRDefault="00D0621A" w:rsidP="002364C4">
      <w:pPr>
        <w:shd w:val="clear" w:color="auto" w:fill="FFFFFF" w:themeFill="background1"/>
        <w:ind w:firstLine="0"/>
      </w:pPr>
      <w:r>
        <w:t>Sociální práce se skupinou může nabízet možnosti, kterých při práci s jednotlivcem nelze vždy dosáhnout. Jedním z velkých benefitů skupinové dynamiky je aktivizace energie, tvořivosti, a především získání podnětů a odvahy ke změně, jež může mít na život klienta pozitivní dopad, a to jak po stránce zlepšení vnitřních, tak i vnějších podmínek. Vzájemným setkáváním se v rámci skupiny mohou osoby se stejným typem postižení získávat nejen nové informace, ale také motivaci, naději, příležitost učit se a ověřovat si své komunikační aj. dovednosti. (</w:t>
      </w:r>
      <w:r w:rsidRPr="00031509">
        <w:rPr>
          <w:shd w:val="clear" w:color="auto" w:fill="FFFFFF" w:themeFill="background1"/>
        </w:rPr>
        <w:t>Mojžíšová, 2019, s. 20; Navrátil, 2001, s. 126-127)</w:t>
      </w:r>
    </w:p>
    <w:p w14:paraId="7D613B7E" w14:textId="147A7CD5" w:rsidR="00D0621A" w:rsidRPr="00D0621A" w:rsidRDefault="00D0621A" w:rsidP="002364C4">
      <w:r>
        <w:t>Sociální pracovník při skupinové práci s klienty zaujímá roli konzultanta, facilitátora, či roli aktivizačního prvku skupinových aktivit. Havránková (</w:t>
      </w:r>
      <w:r w:rsidRPr="00031509">
        <w:rPr>
          <w:shd w:val="clear" w:color="auto" w:fill="FFFFFF" w:themeFill="background1"/>
        </w:rPr>
        <w:t>Matoušek 2003, s.156)</w:t>
      </w:r>
      <w:r>
        <w:t xml:space="preserve"> říká, že skupinová práce je pro začínajícího sociálního pracovníka poměrně náročnou disciplínou a je dobré mít v tomto případě k dispozici doprovázejícího supervizora, který nabídne nové pohledy a bude vhodně předjímat a </w:t>
      </w:r>
      <w:proofErr w:type="spellStart"/>
      <w:r>
        <w:t>facilitovat</w:t>
      </w:r>
      <w:proofErr w:type="spellEnd"/>
      <w:r>
        <w:t xml:space="preserve"> dění ve skupině. Skupinové intervence vycházejí ze znalostí skupinové teorie a systémového přístupu a pracovník by se měl ve skupinových procesech chovat tak, aby podporoval její vývoj. </w:t>
      </w:r>
      <w:r w:rsidR="00FF0C6E">
        <w:br w:type="page"/>
      </w:r>
    </w:p>
    <w:p w14:paraId="01AD1135" w14:textId="772BAB95" w:rsidR="0091291F" w:rsidRPr="008D7F5F" w:rsidRDefault="0091291F" w:rsidP="00504D9C">
      <w:pPr>
        <w:pStyle w:val="Nadpis1"/>
      </w:pPr>
      <w:bookmarkStart w:id="16" w:name="_Toc150094966"/>
      <w:bookmarkStart w:id="17" w:name="_Toc150113673"/>
      <w:r w:rsidRPr="008D7F5F">
        <w:lastRenderedPageBreak/>
        <w:t xml:space="preserve">Zrakové </w:t>
      </w:r>
      <w:r w:rsidRPr="00504D9C">
        <w:t>postižení</w:t>
      </w:r>
      <w:bookmarkEnd w:id="16"/>
      <w:bookmarkEnd w:id="17"/>
      <w:r w:rsidRPr="008D7F5F">
        <w:t xml:space="preserve"> </w:t>
      </w:r>
    </w:p>
    <w:p w14:paraId="2BDFAB11" w14:textId="77777777" w:rsidR="001B7892" w:rsidRDefault="001B7892" w:rsidP="00A938E1">
      <w:pPr>
        <w:shd w:val="clear" w:color="auto" w:fill="FFFFFF" w:themeFill="background1"/>
        <w:ind w:firstLine="0"/>
        <w:rPr>
          <w:rFonts w:eastAsia="Times New Roman" w:cs="Times New Roman"/>
          <w:color w:val="000000"/>
          <w:szCs w:val="24"/>
          <w:shd w:val="clear" w:color="auto" w:fill="FFFFFF" w:themeFill="background1"/>
          <w:lang w:eastAsia="cs-CZ"/>
        </w:rPr>
      </w:pPr>
      <w:r>
        <w:rPr>
          <w:rFonts w:eastAsia="Times New Roman" w:cs="Times New Roman"/>
          <w:color w:val="000000"/>
          <w:szCs w:val="24"/>
          <w:shd w:val="clear" w:color="auto" w:fill="FFFFFF" w:themeFill="background1"/>
          <w:lang w:eastAsia="cs-CZ"/>
        </w:rPr>
        <w:t>Cílem kvalifikační práce je identifikace nejpalčivějších bariér při práci se klienty se zrakovým postižením a možnosti reagování na ně pohledem sociálních pracovníků.</w:t>
      </w:r>
    </w:p>
    <w:p w14:paraId="49B46A7C" w14:textId="31B51DE9" w:rsidR="0091291F" w:rsidRDefault="0091291F" w:rsidP="00A938E1">
      <w:pPr>
        <w:shd w:val="clear" w:color="auto" w:fill="FFFFFF" w:themeFill="background1"/>
        <w:rPr>
          <w:rFonts w:eastAsia="Times New Roman" w:cs="Times New Roman"/>
          <w:color w:val="000000"/>
          <w:szCs w:val="24"/>
          <w:shd w:val="clear" w:color="auto" w:fill="FFF2CC"/>
          <w:lang w:eastAsia="cs-CZ"/>
        </w:rPr>
      </w:pPr>
      <w:r w:rsidRPr="00857187">
        <w:rPr>
          <w:rFonts w:eastAsia="Times New Roman" w:cs="Times New Roman"/>
          <w:color w:val="000000"/>
          <w:szCs w:val="24"/>
          <w:shd w:val="clear" w:color="auto" w:fill="FFFFFF" w:themeFill="background1"/>
          <w:lang w:eastAsia="cs-CZ"/>
        </w:rPr>
        <w:t>Záměrem této kapitoly je stručně nastínit problematiku zrakového postižení.</w:t>
      </w:r>
      <w:r w:rsidR="001B7892">
        <w:rPr>
          <w:rFonts w:eastAsia="Times New Roman" w:cs="Times New Roman"/>
          <w:color w:val="FFFFFF" w:themeColor="background1"/>
          <w:szCs w:val="24"/>
          <w:lang w:eastAsia="cs-CZ"/>
        </w:rPr>
        <w:t xml:space="preserve"> </w:t>
      </w:r>
      <w:r w:rsidR="001B7892">
        <w:rPr>
          <w:rFonts w:eastAsia="Times New Roman" w:cs="Times New Roman"/>
          <w:szCs w:val="24"/>
          <w:lang w:eastAsia="cs-CZ"/>
        </w:rPr>
        <w:t xml:space="preserve">Kapitola se </w:t>
      </w:r>
      <w:r w:rsidR="001B7892">
        <w:rPr>
          <w:rFonts w:eastAsia="Times New Roman" w:cs="Times New Roman"/>
          <w:color w:val="000000"/>
          <w:szCs w:val="24"/>
          <w:shd w:val="clear" w:color="auto" w:fill="FFFFFF" w:themeFill="background1"/>
          <w:lang w:eastAsia="cs-CZ"/>
        </w:rPr>
        <w:t>n</w:t>
      </w:r>
      <w:r w:rsidR="00271C86" w:rsidRPr="00857187">
        <w:rPr>
          <w:rFonts w:eastAsia="Times New Roman" w:cs="Times New Roman"/>
          <w:color w:val="000000"/>
          <w:szCs w:val="24"/>
          <w:shd w:val="clear" w:color="auto" w:fill="FFFFFF" w:themeFill="background1"/>
          <w:lang w:eastAsia="cs-CZ"/>
        </w:rPr>
        <w:t>ezabývá do hloubky podrobným popisem vad, pouze seznamuje čtenáře se základní klasifikací zrakového postižení</w:t>
      </w:r>
      <w:r w:rsidR="0042165A">
        <w:rPr>
          <w:rFonts w:eastAsia="Times New Roman" w:cs="Times New Roman"/>
          <w:color w:val="000000"/>
          <w:szCs w:val="24"/>
          <w:shd w:val="clear" w:color="auto" w:fill="FFFFFF" w:themeFill="background1"/>
          <w:lang w:eastAsia="cs-CZ"/>
        </w:rPr>
        <w:t xml:space="preserve"> a s některými z problémů spojených se zrakovou vadou</w:t>
      </w:r>
      <w:r w:rsidR="001B7892">
        <w:rPr>
          <w:rFonts w:eastAsia="Times New Roman" w:cs="Times New Roman"/>
          <w:color w:val="000000"/>
          <w:szCs w:val="24"/>
          <w:shd w:val="clear" w:color="auto" w:fill="FFFFFF" w:themeFill="background1"/>
          <w:lang w:eastAsia="cs-CZ"/>
        </w:rPr>
        <w:t xml:space="preserve"> tak, aby došlo k pochopení toho, že i rozsah zrakového postižení hraje při vnímání některých bariér roli</w:t>
      </w:r>
      <w:r w:rsidR="00271C86" w:rsidRPr="00857187">
        <w:rPr>
          <w:rFonts w:eastAsia="Times New Roman" w:cs="Times New Roman"/>
          <w:color w:val="000000"/>
          <w:szCs w:val="24"/>
          <w:shd w:val="clear" w:color="auto" w:fill="FFFFFF" w:themeFill="background1"/>
          <w:lang w:eastAsia="cs-CZ"/>
        </w:rPr>
        <w:t>.</w:t>
      </w:r>
      <w:r w:rsidR="008B379C">
        <w:rPr>
          <w:rFonts w:eastAsia="Times New Roman" w:cs="Times New Roman"/>
          <w:color w:val="000000"/>
          <w:szCs w:val="24"/>
          <w:shd w:val="clear" w:color="auto" w:fill="FFFFFF" w:themeFill="background1"/>
          <w:lang w:eastAsia="cs-CZ"/>
        </w:rPr>
        <w:t xml:space="preserve"> </w:t>
      </w:r>
    </w:p>
    <w:p w14:paraId="73674B7F" w14:textId="77777777" w:rsidR="00251DDC" w:rsidRDefault="00251DDC" w:rsidP="00504D9C">
      <w:pPr>
        <w:pStyle w:val="Nadpis2"/>
      </w:pPr>
      <w:bookmarkStart w:id="18" w:name="_Toc150094967"/>
      <w:bookmarkStart w:id="19" w:name="_Toc150113674"/>
      <w:r>
        <w:t xml:space="preserve">Klasifikace zrakových </w:t>
      </w:r>
      <w:r w:rsidRPr="00504D9C">
        <w:t>vad</w:t>
      </w:r>
      <w:bookmarkEnd w:id="18"/>
      <w:bookmarkEnd w:id="19"/>
    </w:p>
    <w:p w14:paraId="0F5078B4" w14:textId="55E57910" w:rsidR="00151091" w:rsidRDefault="00151091" w:rsidP="00A938E1">
      <w:pPr>
        <w:shd w:val="clear" w:color="auto" w:fill="FFFFFF" w:themeFill="background1"/>
        <w:ind w:firstLine="0"/>
        <w:rPr>
          <w:rFonts w:eastAsia="Times New Roman" w:cs="Times New Roman"/>
          <w:color w:val="000000"/>
          <w:szCs w:val="24"/>
          <w:lang w:eastAsia="cs-CZ"/>
        </w:rPr>
      </w:pPr>
      <w:r>
        <w:rPr>
          <w:rFonts w:cs="Times New Roman"/>
          <w:szCs w:val="24"/>
        </w:rPr>
        <w:t>Rozličnost</w:t>
      </w:r>
      <w:r>
        <w:rPr>
          <w:rFonts w:eastAsia="Times New Roman" w:cs="Times New Roman"/>
          <w:color w:val="000000"/>
          <w:szCs w:val="24"/>
          <w:lang w:eastAsia="cs-CZ"/>
        </w:rPr>
        <w:t xml:space="preserve"> zrakových vad je velká. Některé jsou četnější, jiné méně časté, ale každá člověka více či méně ovlivňuje a v běžném životě jej může limitovat. Pracovníci, kteří se zabývají problematikou zrakového postižení, by měli být obeznámeni s širším spektrem zrakových vad a uvědomovat si tak, v které oblasti života jedinec s tímto typem postižením potřebuje nejnaléhavější pomoc. (</w:t>
      </w:r>
      <w:proofErr w:type="spellStart"/>
      <w:r w:rsidRPr="00031509">
        <w:rPr>
          <w:rFonts w:eastAsia="Times New Roman" w:cs="Times New Roman"/>
          <w:color w:val="000000"/>
          <w:szCs w:val="24"/>
          <w:shd w:val="clear" w:color="auto" w:fill="FFFFFF" w:themeFill="background1"/>
          <w:lang w:eastAsia="cs-CZ"/>
        </w:rPr>
        <w:t>Kimplová</w:t>
      </w:r>
      <w:proofErr w:type="spellEnd"/>
      <w:r w:rsidRPr="00031509">
        <w:rPr>
          <w:rFonts w:eastAsia="Times New Roman" w:cs="Times New Roman"/>
          <w:color w:val="000000"/>
          <w:szCs w:val="24"/>
          <w:shd w:val="clear" w:color="auto" w:fill="FFFFFF" w:themeFill="background1"/>
          <w:lang w:eastAsia="cs-CZ"/>
        </w:rPr>
        <w:t>, 2010, s.8).</w:t>
      </w:r>
      <w:r>
        <w:rPr>
          <w:rFonts w:eastAsia="Times New Roman" w:cs="Times New Roman"/>
          <w:color w:val="000000"/>
          <w:szCs w:val="24"/>
          <w:lang w:eastAsia="cs-CZ"/>
        </w:rPr>
        <w:t xml:space="preserve"> </w:t>
      </w:r>
    </w:p>
    <w:p w14:paraId="66E67BFB" w14:textId="6107CC43" w:rsidR="00151091" w:rsidRPr="0091291F" w:rsidRDefault="00151091" w:rsidP="00A938E1">
      <w:pPr>
        <w:shd w:val="clear" w:color="auto" w:fill="FFFFFF" w:themeFill="background1"/>
      </w:pPr>
      <w:r>
        <w:t xml:space="preserve">V </w:t>
      </w:r>
      <w:r w:rsidR="00015221" w:rsidRPr="0091291F">
        <w:t>České republice neexistuje jednotná definice toho, co zrakové postižení je</w:t>
      </w:r>
      <w:r w:rsidR="00015221">
        <w:t>,</w:t>
      </w:r>
      <w:r w:rsidR="00015221" w:rsidRPr="0091291F">
        <w:t xml:space="preserve"> a proto můžeme vycházet pouze z vymezení jednotlivých oborů, které se k tomuto tématu vyjadřují a která se rovněž různí dle toho, z jakého hlediska na zrakový hendikep nazírají. Jinak jej bude vysvětlovat zdravotnictví, jinak školství a jinak speciální pedagogika. (</w:t>
      </w:r>
      <w:r w:rsidR="00015221" w:rsidRPr="00031509">
        <w:rPr>
          <w:shd w:val="clear" w:color="auto" w:fill="FFFFFF" w:themeFill="background1"/>
        </w:rPr>
        <w:t xml:space="preserve">Finková, </w:t>
      </w:r>
      <w:proofErr w:type="spellStart"/>
      <w:r w:rsidR="00015221" w:rsidRPr="00031509">
        <w:rPr>
          <w:shd w:val="clear" w:color="auto" w:fill="FFFFFF" w:themeFill="background1"/>
        </w:rPr>
        <w:t>Ludíková</w:t>
      </w:r>
      <w:proofErr w:type="spellEnd"/>
      <w:r w:rsidR="00015221" w:rsidRPr="00031509">
        <w:rPr>
          <w:shd w:val="clear" w:color="auto" w:fill="FFFFFF" w:themeFill="background1"/>
        </w:rPr>
        <w:t>, Růžičková, 2007, s.38)</w:t>
      </w:r>
      <w:r w:rsidR="00015221">
        <w:t xml:space="preserve"> V</w:t>
      </w:r>
      <w:r w:rsidR="00015221" w:rsidRPr="0091291F">
        <w:t>esměs mluvíme o skutečném postižení zraku tehdy, pokud ani brýlemi ani jinými medicínskými prostředky nelze zlepšit kvalitu vidění. (</w:t>
      </w:r>
      <w:r w:rsidR="007421E7" w:rsidRPr="00031509">
        <w:rPr>
          <w:shd w:val="clear" w:color="auto" w:fill="FFFFFF" w:themeFill="background1"/>
        </w:rPr>
        <w:t>Michalík</w:t>
      </w:r>
      <w:r w:rsidR="00015221" w:rsidRPr="00031509">
        <w:rPr>
          <w:shd w:val="clear" w:color="auto" w:fill="FFFFFF" w:themeFill="background1"/>
        </w:rPr>
        <w:t>, 2011, s. 275, 278)</w:t>
      </w:r>
      <w:r w:rsidR="00015221" w:rsidRPr="0091291F">
        <w:t> </w:t>
      </w:r>
    </w:p>
    <w:p w14:paraId="47D14236" w14:textId="133E1592" w:rsidR="00151091" w:rsidRDefault="00015221" w:rsidP="00A938E1">
      <w:pPr>
        <w:shd w:val="clear" w:color="auto" w:fill="FFFFFF" w:themeFill="background1"/>
        <w:rPr>
          <w:rFonts w:eastAsia="Times New Roman" w:cs="Times New Roman"/>
          <w:color w:val="000000"/>
          <w:szCs w:val="24"/>
          <w:lang w:eastAsia="cs-CZ"/>
        </w:rPr>
      </w:pPr>
      <w:r w:rsidRPr="0091291F">
        <w:rPr>
          <w:rFonts w:eastAsia="Times New Roman" w:cs="Times New Roman"/>
          <w:color w:val="000000"/>
          <w:szCs w:val="24"/>
          <w:lang w:eastAsia="cs-CZ"/>
        </w:rPr>
        <w:t>Světová zdravotnická organizace</w:t>
      </w:r>
      <w:r>
        <w:rPr>
          <w:rFonts w:eastAsia="Times New Roman" w:cs="Times New Roman"/>
          <w:color w:val="000000"/>
          <w:szCs w:val="24"/>
          <w:lang w:eastAsia="cs-CZ"/>
        </w:rPr>
        <w:t>,</w:t>
      </w:r>
      <w:r w:rsidRPr="0091291F">
        <w:rPr>
          <w:rFonts w:eastAsia="Times New Roman" w:cs="Times New Roman"/>
          <w:color w:val="000000"/>
          <w:szCs w:val="24"/>
          <w:lang w:eastAsia="cs-CZ"/>
        </w:rPr>
        <w:t xml:space="preserve"> vychá</w:t>
      </w:r>
      <w:r>
        <w:rPr>
          <w:rFonts w:eastAsia="Times New Roman" w:cs="Times New Roman"/>
          <w:color w:val="000000"/>
          <w:szCs w:val="24"/>
          <w:lang w:eastAsia="cs-CZ"/>
        </w:rPr>
        <w:t xml:space="preserve">zející </w:t>
      </w:r>
      <w:r w:rsidRPr="0091291F">
        <w:rPr>
          <w:rFonts w:eastAsia="Times New Roman" w:cs="Times New Roman"/>
          <w:color w:val="000000"/>
          <w:szCs w:val="24"/>
          <w:lang w:eastAsia="cs-CZ"/>
        </w:rPr>
        <w:t>z Mezinárodní klasifikace nemocí</w:t>
      </w:r>
      <w:r>
        <w:rPr>
          <w:rFonts w:eastAsia="Times New Roman" w:cs="Times New Roman"/>
          <w:color w:val="000000"/>
          <w:szCs w:val="24"/>
          <w:lang w:eastAsia="cs-CZ"/>
        </w:rPr>
        <w:t xml:space="preserve">, </w:t>
      </w:r>
      <w:r w:rsidRPr="0091291F">
        <w:rPr>
          <w:rFonts w:eastAsia="Times New Roman" w:cs="Times New Roman"/>
          <w:color w:val="000000"/>
          <w:szCs w:val="24"/>
          <w:lang w:eastAsia="cs-CZ"/>
        </w:rPr>
        <w:t>rozděluje zrakové postižení do dvou hlavních kategorií dle toho, zda se jedná o poruchy vidění na dálku nebo na blízko. (</w:t>
      </w:r>
      <w:r w:rsidRPr="00031509">
        <w:rPr>
          <w:rFonts w:eastAsia="Times New Roman" w:cs="Times New Roman"/>
          <w:color w:val="000000"/>
          <w:szCs w:val="24"/>
          <w:shd w:val="clear" w:color="auto" w:fill="FFFFFF" w:themeFill="background1"/>
          <w:lang w:eastAsia="cs-CZ"/>
        </w:rPr>
        <w:t xml:space="preserve">WHO, </w:t>
      </w:r>
      <w:r w:rsidR="007421E7" w:rsidRPr="00031509">
        <w:rPr>
          <w:rFonts w:eastAsia="Times New Roman" w:cs="Times New Roman"/>
          <w:color w:val="000000"/>
          <w:szCs w:val="24"/>
          <w:shd w:val="clear" w:color="auto" w:fill="FFFFFF" w:themeFill="background1"/>
          <w:lang w:eastAsia="cs-CZ"/>
        </w:rPr>
        <w:t>2023</w:t>
      </w:r>
      <w:r w:rsidRPr="00031509">
        <w:rPr>
          <w:rFonts w:eastAsia="Times New Roman" w:cs="Times New Roman"/>
          <w:color w:val="000000"/>
          <w:szCs w:val="24"/>
          <w:shd w:val="clear" w:color="auto" w:fill="FFFFFF" w:themeFill="background1"/>
          <w:lang w:eastAsia="cs-CZ"/>
        </w:rPr>
        <w:t>).</w:t>
      </w:r>
      <w:r w:rsidRPr="0091291F">
        <w:rPr>
          <w:rFonts w:eastAsia="Times New Roman" w:cs="Times New Roman"/>
          <w:color w:val="000000"/>
          <w:szCs w:val="24"/>
          <w:lang w:eastAsia="cs-CZ"/>
        </w:rPr>
        <w:t xml:space="preserve"> </w:t>
      </w:r>
      <w:r w:rsidR="00203C0B" w:rsidRPr="00203C0B">
        <w:rPr>
          <w:color w:val="000000"/>
          <w:szCs w:val="24"/>
        </w:rPr>
        <w:t xml:space="preserve">Evropská unie nevidomých (EBU), která rovněž vychází z definice WHO, považuje dále za důležité, aby při práci se zrakově postiženými docházelo ke správnému rozlišování částečně vidomých a nevidomých osob, protože každá z těchto dvou skupin osob má jiné potřeby a jinak se orientuje. Zatímco částečně vidomé osoby primárně využívají zbytky svého zraku, nevidomé osoby jsou závislé spíše na zvukových a hmatových vjemech. </w:t>
      </w:r>
      <w:r w:rsidR="00203C0B" w:rsidRPr="00031509">
        <w:rPr>
          <w:color w:val="000000"/>
          <w:szCs w:val="24"/>
          <w:shd w:val="clear" w:color="auto" w:fill="FFFFFF" w:themeFill="background1"/>
        </w:rPr>
        <w:t>(EBU, 2018)</w:t>
      </w:r>
    </w:p>
    <w:p w14:paraId="46332D82" w14:textId="5BD23756" w:rsidR="0091291F" w:rsidRDefault="0018138E" w:rsidP="00A938E1">
      <w:pPr>
        <w:shd w:val="clear" w:color="auto" w:fill="FFFFFF" w:themeFill="background1"/>
        <w:rPr>
          <w:rFonts w:eastAsia="Times New Roman" w:cs="Times New Roman"/>
          <w:color w:val="000000"/>
          <w:szCs w:val="24"/>
          <w:lang w:eastAsia="cs-CZ"/>
        </w:rPr>
      </w:pPr>
      <w:r>
        <w:rPr>
          <w:rFonts w:eastAsia="Times New Roman" w:cs="Times New Roman"/>
          <w:color w:val="000000"/>
          <w:szCs w:val="24"/>
          <w:lang w:eastAsia="cs-CZ"/>
        </w:rPr>
        <w:t xml:space="preserve">V </w:t>
      </w:r>
      <w:r w:rsidR="00F8427A" w:rsidRPr="0091291F">
        <w:rPr>
          <w:rFonts w:eastAsia="Times New Roman" w:cs="Times New Roman"/>
          <w:color w:val="000000"/>
          <w:szCs w:val="24"/>
          <w:lang w:eastAsia="cs-CZ"/>
        </w:rPr>
        <w:t xml:space="preserve">sociální práci </w:t>
      </w:r>
      <w:r>
        <w:rPr>
          <w:rFonts w:eastAsia="Times New Roman" w:cs="Times New Roman"/>
          <w:color w:val="000000"/>
          <w:szCs w:val="24"/>
          <w:lang w:eastAsia="cs-CZ"/>
        </w:rPr>
        <w:t xml:space="preserve">nahlížíme na problematiku klasifikace </w:t>
      </w:r>
      <w:r w:rsidR="002012DA">
        <w:rPr>
          <w:rFonts w:eastAsia="Times New Roman" w:cs="Times New Roman"/>
          <w:color w:val="000000"/>
          <w:szCs w:val="24"/>
          <w:lang w:eastAsia="cs-CZ"/>
        </w:rPr>
        <w:t xml:space="preserve">zrakového postižení </w:t>
      </w:r>
      <w:r w:rsidR="00F8427A" w:rsidRPr="0091291F">
        <w:rPr>
          <w:rFonts w:eastAsia="Times New Roman" w:cs="Times New Roman"/>
          <w:color w:val="000000"/>
          <w:szCs w:val="24"/>
          <w:lang w:eastAsia="cs-CZ"/>
        </w:rPr>
        <w:t>spíše pohledem speciální pedagogiky, málo kdy pohledem medicínským</w:t>
      </w:r>
      <w:r w:rsidR="002012DA">
        <w:rPr>
          <w:rFonts w:eastAsia="Times New Roman" w:cs="Times New Roman"/>
          <w:color w:val="000000"/>
          <w:szCs w:val="24"/>
          <w:lang w:eastAsia="cs-CZ"/>
        </w:rPr>
        <w:t>.</w:t>
      </w:r>
      <w:r w:rsidR="00F8427A" w:rsidRPr="0091291F">
        <w:rPr>
          <w:rFonts w:eastAsia="Times New Roman" w:cs="Times New Roman"/>
          <w:color w:val="000000"/>
          <w:szCs w:val="24"/>
          <w:lang w:eastAsia="cs-CZ"/>
        </w:rPr>
        <w:t xml:space="preserve"> </w:t>
      </w:r>
    </w:p>
    <w:p w14:paraId="2635B338" w14:textId="003B0BF3" w:rsidR="00015221" w:rsidRDefault="00015221" w:rsidP="00A938E1">
      <w:pPr>
        <w:shd w:val="clear" w:color="auto" w:fill="FFFFFF" w:themeFill="background1"/>
        <w:rPr>
          <w:rFonts w:eastAsia="Times New Roman" w:cs="Times New Roman"/>
          <w:color w:val="000000"/>
          <w:szCs w:val="24"/>
          <w:lang w:eastAsia="cs-CZ"/>
        </w:rPr>
      </w:pPr>
      <w:r>
        <w:rPr>
          <w:rFonts w:eastAsia="Times New Roman" w:cs="Times New Roman"/>
          <w:color w:val="000000"/>
          <w:szCs w:val="24"/>
          <w:lang w:eastAsia="cs-CZ"/>
        </w:rPr>
        <w:lastRenderedPageBreak/>
        <w:t>Současná speciální pedagogika rozlišuje nejčastěji 4 základní kategorie zrakového postižení</w:t>
      </w:r>
      <w:r w:rsidR="00AD7C80">
        <w:rPr>
          <w:rFonts w:eastAsia="Times New Roman" w:cs="Times New Roman"/>
          <w:color w:val="000000"/>
          <w:szCs w:val="24"/>
          <w:lang w:eastAsia="cs-CZ"/>
        </w:rPr>
        <w:t>, jimiž jsou:</w:t>
      </w:r>
    </w:p>
    <w:p w14:paraId="744627C4" w14:textId="3059AD2C" w:rsidR="00AD7C80" w:rsidRDefault="00AD7C80" w:rsidP="00A938E1">
      <w:pPr>
        <w:pStyle w:val="Odstavecseseznamem"/>
        <w:numPr>
          <w:ilvl w:val="0"/>
          <w:numId w:val="3"/>
        </w:numPr>
        <w:shd w:val="clear" w:color="auto" w:fill="FFFFFF" w:themeFill="background1"/>
        <w:rPr>
          <w:rFonts w:eastAsia="Times New Roman" w:cs="Times New Roman"/>
          <w:szCs w:val="24"/>
          <w:lang w:eastAsia="cs-CZ"/>
        </w:rPr>
      </w:pPr>
      <w:r>
        <w:rPr>
          <w:rFonts w:eastAsia="Times New Roman" w:cs="Times New Roman"/>
          <w:szCs w:val="24"/>
          <w:lang w:eastAsia="cs-CZ"/>
        </w:rPr>
        <w:t>osoby nevidomé</w:t>
      </w:r>
    </w:p>
    <w:p w14:paraId="7B553B29" w14:textId="125E89C2" w:rsidR="00AD7C80" w:rsidRDefault="00AD7C80" w:rsidP="00A938E1">
      <w:pPr>
        <w:pStyle w:val="Odstavecseseznamem"/>
        <w:numPr>
          <w:ilvl w:val="0"/>
          <w:numId w:val="3"/>
        </w:numPr>
        <w:shd w:val="clear" w:color="auto" w:fill="FFFFFF" w:themeFill="background1"/>
        <w:rPr>
          <w:rFonts w:eastAsia="Times New Roman" w:cs="Times New Roman"/>
          <w:szCs w:val="24"/>
          <w:lang w:eastAsia="cs-CZ"/>
        </w:rPr>
      </w:pPr>
      <w:r>
        <w:rPr>
          <w:rFonts w:eastAsia="Times New Roman" w:cs="Times New Roman"/>
          <w:szCs w:val="24"/>
          <w:lang w:eastAsia="cs-CZ"/>
        </w:rPr>
        <w:t>osoby se zbytky zraku</w:t>
      </w:r>
    </w:p>
    <w:p w14:paraId="4FD794B1" w14:textId="397D3E07" w:rsidR="00AD7C80" w:rsidRDefault="00AD7C80" w:rsidP="00A938E1">
      <w:pPr>
        <w:pStyle w:val="Odstavecseseznamem"/>
        <w:numPr>
          <w:ilvl w:val="0"/>
          <w:numId w:val="3"/>
        </w:numPr>
        <w:shd w:val="clear" w:color="auto" w:fill="FFFFFF" w:themeFill="background1"/>
        <w:rPr>
          <w:rFonts w:eastAsia="Times New Roman" w:cs="Times New Roman"/>
          <w:szCs w:val="24"/>
          <w:lang w:eastAsia="cs-CZ"/>
        </w:rPr>
      </w:pPr>
      <w:r>
        <w:rPr>
          <w:rFonts w:eastAsia="Times New Roman" w:cs="Times New Roman"/>
          <w:szCs w:val="24"/>
          <w:lang w:eastAsia="cs-CZ"/>
        </w:rPr>
        <w:t>osoby slabozraké</w:t>
      </w:r>
    </w:p>
    <w:p w14:paraId="7ACC6FBB" w14:textId="0C0A459C" w:rsidR="00AD7C80" w:rsidRDefault="00AD7C80" w:rsidP="00A938E1">
      <w:pPr>
        <w:pStyle w:val="Odstavecseseznamem"/>
        <w:numPr>
          <w:ilvl w:val="0"/>
          <w:numId w:val="3"/>
        </w:numPr>
        <w:shd w:val="clear" w:color="auto" w:fill="FFFFFF" w:themeFill="background1"/>
        <w:rPr>
          <w:rFonts w:eastAsia="Times New Roman" w:cs="Times New Roman"/>
          <w:szCs w:val="24"/>
          <w:lang w:eastAsia="cs-CZ"/>
        </w:rPr>
      </w:pPr>
      <w:r>
        <w:rPr>
          <w:rFonts w:eastAsia="Times New Roman" w:cs="Times New Roman"/>
          <w:szCs w:val="24"/>
          <w:lang w:eastAsia="cs-CZ"/>
        </w:rPr>
        <w:t xml:space="preserve">osoby s poruchou binokulárního vidění (Finková, </w:t>
      </w:r>
      <w:proofErr w:type="spellStart"/>
      <w:r>
        <w:rPr>
          <w:rFonts w:eastAsia="Times New Roman" w:cs="Times New Roman"/>
          <w:szCs w:val="24"/>
          <w:lang w:eastAsia="cs-CZ"/>
        </w:rPr>
        <w:t>Ludíková</w:t>
      </w:r>
      <w:proofErr w:type="spellEnd"/>
      <w:r>
        <w:rPr>
          <w:rFonts w:eastAsia="Times New Roman" w:cs="Times New Roman"/>
          <w:szCs w:val="24"/>
          <w:lang w:eastAsia="cs-CZ"/>
        </w:rPr>
        <w:t xml:space="preserve"> a Růžičková, 2007, s. 41)</w:t>
      </w:r>
    </w:p>
    <w:p w14:paraId="011D3B8E" w14:textId="77777777" w:rsidR="007D32E9" w:rsidRPr="007D32E9" w:rsidRDefault="007D32E9" w:rsidP="00A938E1">
      <w:pPr>
        <w:shd w:val="clear" w:color="auto" w:fill="FFFFFF" w:themeFill="background1"/>
        <w:rPr>
          <w:rFonts w:eastAsia="Times New Roman" w:cs="Times New Roman"/>
          <w:szCs w:val="24"/>
          <w:lang w:eastAsia="cs-CZ"/>
        </w:rPr>
      </w:pPr>
    </w:p>
    <w:p w14:paraId="20E2E9A4" w14:textId="2EADE14C" w:rsidR="00D34158" w:rsidRDefault="00E30EA3" w:rsidP="002364C4">
      <w:pPr>
        <w:rPr>
          <w:lang w:eastAsia="cs-CZ"/>
        </w:rPr>
      </w:pPr>
      <w:r>
        <w:rPr>
          <w:lang w:eastAsia="cs-CZ"/>
        </w:rPr>
        <w:t xml:space="preserve">Statisticky se podíl </w:t>
      </w:r>
      <w:r w:rsidR="00D34158">
        <w:rPr>
          <w:lang w:eastAsia="cs-CZ"/>
        </w:rPr>
        <w:t>zrakově postižených</w:t>
      </w:r>
      <w:r>
        <w:rPr>
          <w:lang w:eastAsia="cs-CZ"/>
        </w:rPr>
        <w:t xml:space="preserve"> pohybuje v České republice </w:t>
      </w:r>
      <w:r w:rsidR="00D34158">
        <w:rPr>
          <w:lang w:eastAsia="cs-CZ"/>
        </w:rPr>
        <w:t xml:space="preserve">přibližně </w:t>
      </w:r>
      <w:r>
        <w:rPr>
          <w:lang w:eastAsia="cs-CZ"/>
        </w:rPr>
        <w:t>okolo</w:t>
      </w:r>
      <w:r w:rsidR="00A44300">
        <w:rPr>
          <w:lang w:eastAsia="cs-CZ"/>
        </w:rPr>
        <w:t xml:space="preserve"> 252 tisíc osob</w:t>
      </w:r>
      <w:r w:rsidR="00151091">
        <w:rPr>
          <w:lang w:eastAsia="cs-CZ"/>
        </w:rPr>
        <w:t>, nejde tedy rozhodně o zanedbatelnou část populace, jejichž problémům by se neměla věnovat pozornost.</w:t>
      </w:r>
      <w:r w:rsidR="00A44300">
        <w:rPr>
          <w:lang w:eastAsia="cs-CZ"/>
        </w:rPr>
        <w:t xml:space="preserve"> Toto zjištění vyplývá z Výběrového šetření osob se zdravotním postižením </w:t>
      </w:r>
      <w:r w:rsidR="00D34158">
        <w:rPr>
          <w:lang w:eastAsia="cs-CZ"/>
        </w:rPr>
        <w:t>v ČR</w:t>
      </w:r>
      <w:r w:rsidR="00A44300">
        <w:rPr>
          <w:lang w:eastAsia="cs-CZ"/>
        </w:rPr>
        <w:t xml:space="preserve"> z roku 2018, </w:t>
      </w:r>
      <w:r w:rsidR="00A44300" w:rsidRPr="00031509">
        <w:rPr>
          <w:shd w:val="clear" w:color="auto" w:fill="FFFFFF" w:themeFill="background1"/>
          <w:lang w:eastAsia="cs-CZ"/>
        </w:rPr>
        <w:t>k</w:t>
      </w:r>
      <w:r w:rsidR="00D34158" w:rsidRPr="00031509">
        <w:rPr>
          <w:shd w:val="clear" w:color="auto" w:fill="FFFFFF" w:themeFill="background1"/>
          <w:lang w:eastAsia="cs-CZ"/>
        </w:rPr>
        <w:t>teré realizoval ČSÚ. 14 tisíc osob z tohoto celkového počtu je zcela nebo téměř nevidomých. (ČSÚ, 201</w:t>
      </w:r>
      <w:r w:rsidR="00031E7E" w:rsidRPr="00031509">
        <w:rPr>
          <w:shd w:val="clear" w:color="auto" w:fill="FFFFFF" w:themeFill="background1"/>
          <w:lang w:eastAsia="cs-CZ"/>
        </w:rPr>
        <w:t>9</w:t>
      </w:r>
      <w:r w:rsidR="00D34158" w:rsidRPr="00031509">
        <w:rPr>
          <w:shd w:val="clear" w:color="auto" w:fill="FFFFFF" w:themeFill="background1"/>
          <w:lang w:eastAsia="cs-CZ"/>
        </w:rPr>
        <w:t>, s. 21)</w:t>
      </w:r>
    </w:p>
    <w:p w14:paraId="79AB82D3" w14:textId="6BD4568A" w:rsidR="004A2EC9" w:rsidRDefault="00F8427A" w:rsidP="00A938E1">
      <w:pPr>
        <w:shd w:val="clear" w:color="auto" w:fill="FFFFFF" w:themeFill="background1"/>
        <w:rPr>
          <w:rFonts w:eastAsia="Times New Roman" w:cs="Times New Roman"/>
          <w:color w:val="000000"/>
          <w:szCs w:val="24"/>
          <w:lang w:eastAsia="cs-CZ"/>
        </w:rPr>
      </w:pPr>
      <w:r>
        <w:rPr>
          <w:rFonts w:eastAsia="Times New Roman" w:cs="Times New Roman"/>
          <w:color w:val="000000"/>
          <w:szCs w:val="24"/>
          <w:lang w:eastAsia="cs-CZ"/>
        </w:rPr>
        <w:t>Nejhojnější výskyt zrakového postižení zaznamenáváme u osob pocházejících z řad seniorů</w:t>
      </w:r>
      <w:r w:rsidR="00BC161C">
        <w:rPr>
          <w:rFonts w:eastAsia="Times New Roman" w:cs="Times New Roman"/>
          <w:color w:val="000000"/>
          <w:szCs w:val="24"/>
          <w:lang w:eastAsia="cs-CZ"/>
        </w:rPr>
        <w:t xml:space="preserve">. </w:t>
      </w:r>
      <w:r>
        <w:rPr>
          <w:rFonts w:eastAsia="Times New Roman" w:cs="Times New Roman"/>
          <w:color w:val="000000"/>
          <w:szCs w:val="24"/>
          <w:lang w:eastAsia="cs-CZ"/>
        </w:rPr>
        <w:t xml:space="preserve">Počet zrakově handicapovaných od 65 let </w:t>
      </w:r>
      <w:r w:rsidR="00F836B1">
        <w:rPr>
          <w:rFonts w:eastAsia="Times New Roman" w:cs="Times New Roman"/>
          <w:color w:val="000000"/>
          <w:szCs w:val="24"/>
          <w:lang w:eastAsia="cs-CZ"/>
        </w:rPr>
        <w:t xml:space="preserve">nahoru narůstá </w:t>
      </w:r>
      <w:r>
        <w:rPr>
          <w:rFonts w:eastAsia="Times New Roman" w:cs="Times New Roman"/>
          <w:color w:val="000000"/>
          <w:szCs w:val="24"/>
          <w:lang w:eastAsia="cs-CZ"/>
        </w:rPr>
        <w:t>velmi výrazně oproti jiným věkovým kategoriím</w:t>
      </w:r>
      <w:r w:rsidR="00BC161C">
        <w:rPr>
          <w:rFonts w:eastAsia="Times New Roman" w:cs="Times New Roman"/>
          <w:color w:val="000000"/>
          <w:szCs w:val="24"/>
          <w:lang w:eastAsia="cs-CZ"/>
        </w:rPr>
        <w:t xml:space="preserve">, což znamená, že v praxi se pravděpodobně častěji potkáme s člověkem, jež bude kvůli svému věku mnohem více zatížen některým typem bariér a k tomu je potřeba přihlédnout. </w:t>
      </w:r>
      <w:r>
        <w:rPr>
          <w:rFonts w:eastAsia="Times New Roman" w:cs="Times New Roman"/>
          <w:color w:val="000000"/>
          <w:szCs w:val="24"/>
          <w:lang w:eastAsia="cs-CZ"/>
        </w:rPr>
        <w:t>Častěji problémy se zrakem provází ženy než muže. (</w:t>
      </w:r>
      <w:r w:rsidRPr="00031509">
        <w:rPr>
          <w:rFonts w:eastAsia="Times New Roman" w:cs="Times New Roman"/>
          <w:color w:val="000000"/>
          <w:szCs w:val="24"/>
          <w:shd w:val="clear" w:color="auto" w:fill="FFFFFF" w:themeFill="background1"/>
          <w:lang w:eastAsia="cs-CZ"/>
        </w:rPr>
        <w:t>ČSÚ, 201</w:t>
      </w:r>
      <w:r w:rsidR="00031E7E" w:rsidRPr="00031509">
        <w:rPr>
          <w:rFonts w:eastAsia="Times New Roman" w:cs="Times New Roman"/>
          <w:color w:val="000000"/>
          <w:szCs w:val="24"/>
          <w:shd w:val="clear" w:color="auto" w:fill="FFFFFF" w:themeFill="background1"/>
          <w:lang w:eastAsia="cs-CZ"/>
        </w:rPr>
        <w:t>9</w:t>
      </w:r>
      <w:r w:rsidRPr="00031509">
        <w:rPr>
          <w:rFonts w:eastAsia="Times New Roman" w:cs="Times New Roman"/>
          <w:color w:val="000000"/>
          <w:szCs w:val="24"/>
          <w:shd w:val="clear" w:color="auto" w:fill="FFFFFF" w:themeFill="background1"/>
          <w:lang w:eastAsia="cs-CZ"/>
        </w:rPr>
        <w:t>, s. 41</w:t>
      </w:r>
      <w:r>
        <w:rPr>
          <w:rFonts w:eastAsia="Times New Roman" w:cs="Times New Roman"/>
          <w:color w:val="000000"/>
          <w:szCs w:val="24"/>
          <w:lang w:eastAsia="cs-CZ"/>
        </w:rPr>
        <w:t>)</w:t>
      </w:r>
      <w:r w:rsidR="00F836B1">
        <w:rPr>
          <w:rFonts w:eastAsia="Times New Roman" w:cs="Times New Roman"/>
          <w:color w:val="000000"/>
          <w:szCs w:val="24"/>
          <w:lang w:eastAsia="cs-CZ"/>
        </w:rPr>
        <w:t xml:space="preserve"> </w:t>
      </w:r>
    </w:p>
    <w:p w14:paraId="1EFBE2F6" w14:textId="7F9A0260" w:rsidR="007B14DB" w:rsidRPr="00BA1D61" w:rsidRDefault="007B14DB" w:rsidP="00504D9C">
      <w:pPr>
        <w:pStyle w:val="Nadpis3"/>
        <w:rPr>
          <w:rFonts w:eastAsia="Times New Roman"/>
          <w:lang w:eastAsia="cs-CZ"/>
        </w:rPr>
      </w:pPr>
      <w:bookmarkStart w:id="20" w:name="_Toc150094968"/>
      <w:bookmarkStart w:id="21" w:name="_Toc150113675"/>
      <w:r w:rsidRPr="00504D9C">
        <w:t>Slabozrakost</w:t>
      </w:r>
      <w:bookmarkEnd w:id="20"/>
      <w:bookmarkEnd w:id="21"/>
    </w:p>
    <w:p w14:paraId="4D6404A1" w14:textId="77777777" w:rsidR="002364C4" w:rsidRDefault="00C2578B" w:rsidP="002364C4">
      <w:pPr>
        <w:shd w:val="clear" w:color="auto" w:fill="FFFFFF" w:themeFill="background1"/>
        <w:ind w:firstLine="0"/>
        <w:rPr>
          <w:rFonts w:cs="Times New Roman"/>
          <w:szCs w:val="24"/>
          <w:lang w:eastAsia="cs-CZ"/>
        </w:rPr>
      </w:pPr>
      <w:r>
        <w:rPr>
          <w:rFonts w:cs="Times New Roman"/>
          <w:szCs w:val="24"/>
          <w:lang w:eastAsia="cs-CZ"/>
        </w:rPr>
        <w:t>Slabozrakost je</w:t>
      </w:r>
      <w:r w:rsidR="007B14DB" w:rsidRPr="00BA1D61">
        <w:rPr>
          <w:rFonts w:cs="Times New Roman"/>
          <w:szCs w:val="24"/>
          <w:lang w:eastAsia="cs-CZ"/>
        </w:rPr>
        <w:t xml:space="preserve"> nejednotně vymezený typ zrakového hendikepu</w:t>
      </w:r>
      <w:r>
        <w:rPr>
          <w:rFonts w:cs="Times New Roman"/>
          <w:szCs w:val="24"/>
          <w:lang w:eastAsia="cs-CZ"/>
        </w:rPr>
        <w:t xml:space="preserve">, </w:t>
      </w:r>
      <w:r w:rsidR="00151091">
        <w:rPr>
          <w:rFonts w:cs="Times New Roman"/>
          <w:szCs w:val="24"/>
          <w:lang w:eastAsia="cs-CZ"/>
        </w:rPr>
        <w:t xml:space="preserve">který </w:t>
      </w:r>
      <w:r w:rsidR="007B14DB" w:rsidRPr="00BA1D61">
        <w:rPr>
          <w:rFonts w:cs="Times New Roman"/>
          <w:szCs w:val="24"/>
          <w:lang w:eastAsia="cs-CZ"/>
        </w:rPr>
        <w:t xml:space="preserve">osoby všech věkových kategorií, a to jak děti a mládež, tak dospělé </w:t>
      </w:r>
      <w:r w:rsidR="00BA1D61" w:rsidRPr="00BA1D61">
        <w:rPr>
          <w:rFonts w:cs="Times New Roman"/>
          <w:szCs w:val="24"/>
          <w:lang w:eastAsia="cs-CZ"/>
        </w:rPr>
        <w:t xml:space="preserve">osoby </w:t>
      </w:r>
      <w:r w:rsidR="007B14DB" w:rsidRPr="00BA1D61">
        <w:rPr>
          <w:rFonts w:cs="Times New Roman"/>
          <w:szCs w:val="24"/>
          <w:lang w:eastAsia="cs-CZ"/>
        </w:rPr>
        <w:t>a seniory</w:t>
      </w:r>
      <w:r w:rsidR="00BA1D61" w:rsidRPr="00BA1D61">
        <w:rPr>
          <w:rFonts w:cs="Times New Roman"/>
          <w:szCs w:val="24"/>
          <w:lang w:eastAsia="cs-CZ"/>
        </w:rPr>
        <w:t>. Jde o orgánové postižení obou očí, které se projevuje snížením zrakové ostrosti</w:t>
      </w:r>
      <w:r>
        <w:rPr>
          <w:rFonts w:cs="Times New Roman"/>
          <w:szCs w:val="24"/>
          <w:lang w:eastAsia="cs-CZ"/>
        </w:rPr>
        <w:t xml:space="preserve"> do takové míry, že i přes použití brýlí je člověk nadále omezován</w:t>
      </w:r>
      <w:r w:rsidR="00BA1D61" w:rsidRPr="00BA1D61">
        <w:rPr>
          <w:rFonts w:cs="Times New Roman"/>
          <w:szCs w:val="24"/>
          <w:lang w:eastAsia="cs-CZ"/>
        </w:rPr>
        <w:t>.</w:t>
      </w:r>
      <w:r w:rsidR="006D5D0C">
        <w:rPr>
          <w:rFonts w:cs="Times New Roman"/>
          <w:szCs w:val="24"/>
          <w:lang w:eastAsia="cs-CZ"/>
        </w:rPr>
        <w:t xml:space="preserve"> Lze rozlišovat slabozrakost lehkou a těžkou</w:t>
      </w:r>
      <w:r w:rsidR="002E7152">
        <w:rPr>
          <w:rFonts w:cs="Times New Roman"/>
          <w:szCs w:val="24"/>
          <w:lang w:eastAsia="cs-CZ"/>
        </w:rPr>
        <w:t>, vrozenou a získanou, stacionární i progresivní. (</w:t>
      </w:r>
      <w:proofErr w:type="spellStart"/>
      <w:r w:rsidR="002E7152" w:rsidRPr="00031509">
        <w:rPr>
          <w:rFonts w:cs="Times New Roman"/>
          <w:szCs w:val="24"/>
          <w:shd w:val="clear" w:color="auto" w:fill="FFFFFF" w:themeFill="background1"/>
          <w:lang w:eastAsia="cs-CZ"/>
        </w:rPr>
        <w:t>Kimplová</w:t>
      </w:r>
      <w:proofErr w:type="spellEnd"/>
      <w:r w:rsidR="002E7152" w:rsidRPr="00031509">
        <w:rPr>
          <w:rFonts w:cs="Times New Roman"/>
          <w:szCs w:val="24"/>
          <w:shd w:val="clear" w:color="auto" w:fill="FFFFFF" w:themeFill="background1"/>
          <w:lang w:eastAsia="cs-CZ"/>
        </w:rPr>
        <w:t xml:space="preserve">, 2010, s.17; </w:t>
      </w:r>
      <w:proofErr w:type="spellStart"/>
      <w:r w:rsidR="002E7152" w:rsidRPr="00031509">
        <w:rPr>
          <w:rFonts w:cs="Times New Roman"/>
          <w:szCs w:val="24"/>
          <w:shd w:val="clear" w:color="auto" w:fill="FFFFFF" w:themeFill="background1"/>
          <w:lang w:eastAsia="cs-CZ"/>
        </w:rPr>
        <w:t>Ludíková</w:t>
      </w:r>
      <w:proofErr w:type="spellEnd"/>
      <w:r w:rsidR="002E7152" w:rsidRPr="00031509">
        <w:rPr>
          <w:rFonts w:cs="Times New Roman"/>
          <w:szCs w:val="24"/>
          <w:shd w:val="clear" w:color="auto" w:fill="FFFFFF" w:themeFill="background1"/>
          <w:lang w:eastAsia="cs-CZ"/>
        </w:rPr>
        <w:t xml:space="preserve">, Kozáková a kol., 2012, s.44; Finková, </w:t>
      </w:r>
      <w:proofErr w:type="spellStart"/>
      <w:r w:rsidR="002E7152" w:rsidRPr="00031509">
        <w:rPr>
          <w:rFonts w:cs="Times New Roman"/>
          <w:szCs w:val="24"/>
          <w:shd w:val="clear" w:color="auto" w:fill="FFFFFF" w:themeFill="background1"/>
          <w:lang w:eastAsia="cs-CZ"/>
        </w:rPr>
        <w:t>Ludíková</w:t>
      </w:r>
      <w:proofErr w:type="spellEnd"/>
      <w:r w:rsidR="002E7152" w:rsidRPr="00031509">
        <w:rPr>
          <w:rFonts w:cs="Times New Roman"/>
          <w:szCs w:val="24"/>
          <w:shd w:val="clear" w:color="auto" w:fill="FFFFFF" w:themeFill="background1"/>
          <w:lang w:eastAsia="cs-CZ"/>
        </w:rPr>
        <w:t xml:space="preserve"> a Růžičková, 2007, s. 44)</w:t>
      </w:r>
    </w:p>
    <w:p w14:paraId="796E6BF5" w14:textId="3927F80E" w:rsidR="00151091" w:rsidRPr="002364C4" w:rsidRDefault="002C31E0" w:rsidP="002364C4">
      <w:pPr>
        <w:rPr>
          <w:lang w:eastAsia="cs-CZ"/>
        </w:rPr>
      </w:pPr>
      <w:r>
        <w:rPr>
          <w:lang w:eastAsia="cs-CZ"/>
        </w:rPr>
        <w:t>Život slabozrakých komplikují</w:t>
      </w:r>
      <w:r w:rsidR="000574F3">
        <w:rPr>
          <w:lang w:eastAsia="cs-CZ"/>
        </w:rPr>
        <w:t>, kromě jiných, např.</w:t>
      </w:r>
      <w:r>
        <w:rPr>
          <w:lang w:eastAsia="cs-CZ"/>
        </w:rPr>
        <w:t xml:space="preserve"> informační a architektonické bariéry, a to hlavně tehdy, pohybují-li se v prostoru plném odlesků ze zrcadel či skel. Problematické jsou také nerovnoměrně osvětlené prostory a </w:t>
      </w:r>
      <w:proofErr w:type="spellStart"/>
      <w:r>
        <w:rPr>
          <w:lang w:eastAsia="cs-CZ"/>
        </w:rPr>
        <w:t>bezkontrastní</w:t>
      </w:r>
      <w:proofErr w:type="spellEnd"/>
      <w:r>
        <w:rPr>
          <w:lang w:eastAsia="cs-CZ"/>
        </w:rPr>
        <w:t xml:space="preserve"> prostředí</w:t>
      </w:r>
      <w:r w:rsidR="00174074">
        <w:rPr>
          <w:lang w:eastAsia="cs-CZ"/>
        </w:rPr>
        <w:t>. Bariéry při získávání informací z textu se objevují ve chvílích, kdy slabozraký nemá možnost číst text psaný tiskacím, ale pouze psacím písmem. I u textu je opět problémem, když nejde o kontrastní text černá na bílém. (</w:t>
      </w:r>
      <w:r w:rsidR="0095251D" w:rsidRPr="00031509">
        <w:rPr>
          <w:shd w:val="clear" w:color="auto" w:fill="FFFFFF" w:themeFill="background1"/>
          <w:lang w:eastAsia="cs-CZ"/>
        </w:rPr>
        <w:t>Karásek, 2007; Knihovna města Hradce Králové, 2012</w:t>
      </w:r>
      <w:r w:rsidR="0095251D" w:rsidRPr="00A42F14">
        <w:rPr>
          <w:shd w:val="clear" w:color="auto" w:fill="FFFFFF" w:themeFill="background1"/>
          <w:lang w:eastAsia="cs-CZ"/>
        </w:rPr>
        <w:t>)</w:t>
      </w:r>
    </w:p>
    <w:p w14:paraId="2C26A3A0" w14:textId="67649274" w:rsidR="006E486D" w:rsidRDefault="006348CF" w:rsidP="00A938E1">
      <w:pPr>
        <w:shd w:val="clear" w:color="auto" w:fill="FFFFFF" w:themeFill="background1"/>
        <w:rPr>
          <w:rFonts w:cs="Times New Roman"/>
          <w:szCs w:val="24"/>
          <w:lang w:eastAsia="cs-CZ"/>
        </w:rPr>
      </w:pPr>
      <w:r>
        <w:rPr>
          <w:lang w:eastAsia="cs-CZ"/>
        </w:rPr>
        <w:lastRenderedPageBreak/>
        <w:t>To, co slabozraké limituje na trhu práce, je především snížená schopnost v procesech vnímání a představ, což může vést k rychlejší únavě zraku a horší fyzické i intelektuální výkonnosti. (</w:t>
      </w:r>
      <w:r w:rsidR="00203C0B" w:rsidRPr="00031509">
        <w:rPr>
          <w:shd w:val="clear" w:color="auto" w:fill="FFFFFF" w:themeFill="background1"/>
          <w:lang w:eastAsia="cs-CZ"/>
        </w:rPr>
        <w:t>Práce pro ZP</w:t>
      </w:r>
      <w:r w:rsidRPr="00031509">
        <w:rPr>
          <w:shd w:val="clear" w:color="auto" w:fill="FFFFFF" w:themeFill="background1"/>
          <w:lang w:eastAsia="cs-CZ"/>
        </w:rPr>
        <w:t>, 2019</w:t>
      </w:r>
      <w:r>
        <w:rPr>
          <w:lang w:eastAsia="cs-CZ"/>
        </w:rPr>
        <w:t xml:space="preserve">) </w:t>
      </w:r>
    </w:p>
    <w:p w14:paraId="296C2CFC" w14:textId="09F4C280" w:rsidR="0018138E" w:rsidRPr="003E26CA" w:rsidRDefault="0018138E" w:rsidP="00504D9C">
      <w:pPr>
        <w:pStyle w:val="Nadpis3"/>
        <w:rPr>
          <w:lang w:eastAsia="cs-CZ"/>
        </w:rPr>
      </w:pPr>
      <w:bookmarkStart w:id="22" w:name="_Toc150094969"/>
      <w:bookmarkStart w:id="23" w:name="_Toc150113676"/>
      <w:r w:rsidRPr="003E26CA">
        <w:rPr>
          <w:lang w:eastAsia="cs-CZ"/>
        </w:rPr>
        <w:t xml:space="preserve">Zbytky </w:t>
      </w:r>
      <w:r w:rsidRPr="00504D9C">
        <w:t>zraku</w:t>
      </w:r>
      <w:bookmarkEnd w:id="22"/>
      <w:bookmarkEnd w:id="23"/>
    </w:p>
    <w:p w14:paraId="19304A37" w14:textId="13F2D01D" w:rsidR="0018138E" w:rsidRDefault="009322AA" w:rsidP="002364C4">
      <w:pPr>
        <w:shd w:val="clear" w:color="auto" w:fill="FFFFFF" w:themeFill="background1"/>
        <w:ind w:firstLine="0"/>
        <w:rPr>
          <w:rFonts w:cs="Times New Roman"/>
          <w:szCs w:val="24"/>
          <w:lang w:eastAsia="cs-CZ"/>
        </w:rPr>
      </w:pPr>
      <w:r w:rsidRPr="009322AA">
        <w:rPr>
          <w:rFonts w:cs="Times New Roman"/>
          <w:szCs w:val="24"/>
          <w:lang w:eastAsia="cs-CZ"/>
        </w:rPr>
        <w:t>Do kategorie</w:t>
      </w:r>
      <w:r w:rsidR="003E26CA">
        <w:rPr>
          <w:rFonts w:cs="Times New Roman"/>
          <w:szCs w:val="24"/>
          <w:lang w:eastAsia="cs-CZ"/>
        </w:rPr>
        <w:t xml:space="preserve"> osob se zbytky zraku</w:t>
      </w:r>
      <w:r w:rsidRPr="009322AA">
        <w:rPr>
          <w:rFonts w:cs="Times New Roman"/>
          <w:szCs w:val="24"/>
          <w:lang w:eastAsia="cs-CZ"/>
        </w:rPr>
        <w:t xml:space="preserve"> zahrnujeme osoby, jejichž vada se pohybuje na hranici mezi nevidomostí a těžkou slabozrakostí. </w:t>
      </w:r>
      <w:r w:rsidR="003E26CA">
        <w:rPr>
          <w:rFonts w:cs="Times New Roman"/>
          <w:szCs w:val="24"/>
          <w:lang w:eastAsia="cs-CZ"/>
        </w:rPr>
        <w:t>Tento stav může zůstat celoživotně neměnný, někdy dokonce může docházet i ke zlepšení. (</w:t>
      </w:r>
      <w:proofErr w:type="spellStart"/>
      <w:r w:rsidR="003E26CA" w:rsidRPr="00A938E1">
        <w:rPr>
          <w:rFonts w:cs="Times New Roman"/>
          <w:szCs w:val="24"/>
          <w:shd w:val="clear" w:color="auto" w:fill="FFFFFF" w:themeFill="background1"/>
          <w:lang w:eastAsia="cs-CZ"/>
        </w:rPr>
        <w:t>Kimplová</w:t>
      </w:r>
      <w:proofErr w:type="spellEnd"/>
      <w:r w:rsidR="003E26CA" w:rsidRPr="00A938E1">
        <w:rPr>
          <w:rFonts w:cs="Times New Roman"/>
          <w:szCs w:val="24"/>
          <w:shd w:val="clear" w:color="auto" w:fill="FFFFFF" w:themeFill="background1"/>
          <w:lang w:eastAsia="cs-CZ"/>
        </w:rPr>
        <w:t>, 2010, s. 18</w:t>
      </w:r>
      <w:r w:rsidR="003E26CA">
        <w:rPr>
          <w:rFonts w:cs="Times New Roman"/>
          <w:szCs w:val="24"/>
          <w:lang w:eastAsia="cs-CZ"/>
        </w:rPr>
        <w:t>) Stejskalová (</w:t>
      </w:r>
      <w:proofErr w:type="spellStart"/>
      <w:r w:rsidR="003E26CA" w:rsidRPr="00A938E1">
        <w:rPr>
          <w:rFonts w:cs="Times New Roman"/>
          <w:szCs w:val="24"/>
          <w:shd w:val="clear" w:color="auto" w:fill="FFFFFF" w:themeFill="background1"/>
          <w:lang w:eastAsia="cs-CZ"/>
        </w:rPr>
        <w:t>Regec</w:t>
      </w:r>
      <w:proofErr w:type="spellEnd"/>
      <w:r w:rsidR="00303714" w:rsidRPr="00A938E1">
        <w:rPr>
          <w:rFonts w:cs="Times New Roman"/>
          <w:szCs w:val="24"/>
          <w:shd w:val="clear" w:color="auto" w:fill="FFFFFF" w:themeFill="background1"/>
          <w:lang w:eastAsia="cs-CZ"/>
        </w:rPr>
        <w:t xml:space="preserve"> a</w:t>
      </w:r>
      <w:r w:rsidR="003E26CA" w:rsidRPr="00A938E1">
        <w:rPr>
          <w:rFonts w:cs="Times New Roman"/>
          <w:szCs w:val="24"/>
          <w:shd w:val="clear" w:color="auto" w:fill="FFFFFF" w:themeFill="background1"/>
          <w:lang w:eastAsia="cs-CZ"/>
        </w:rPr>
        <w:t xml:space="preserve"> Stejskalová et.al., 2012, s.138)</w:t>
      </w:r>
      <w:r w:rsidR="003E26CA">
        <w:rPr>
          <w:rFonts w:cs="Times New Roman"/>
          <w:szCs w:val="24"/>
          <w:lang w:eastAsia="cs-CZ"/>
        </w:rPr>
        <w:t xml:space="preserve"> však uvádí, že velmi častá je spíše progrese vady, která vede ke ztrátě zraku. </w:t>
      </w:r>
    </w:p>
    <w:p w14:paraId="45DCC908" w14:textId="757E7477" w:rsidR="00FD4D04" w:rsidRDefault="00FD4D04" w:rsidP="00A938E1">
      <w:pPr>
        <w:shd w:val="clear" w:color="auto" w:fill="FFFFFF" w:themeFill="background1"/>
        <w:rPr>
          <w:rFonts w:cs="Times New Roman"/>
          <w:szCs w:val="24"/>
          <w:lang w:eastAsia="cs-CZ"/>
        </w:rPr>
      </w:pPr>
      <w:r>
        <w:rPr>
          <w:rFonts w:cs="Times New Roman"/>
          <w:szCs w:val="24"/>
          <w:lang w:eastAsia="cs-CZ"/>
        </w:rPr>
        <w:t>Jedinci se zbytky zraku mají, oproti slabozrakým, hlubší potíže s prací na blízko a s prostorovou orientací, kde už téměř vůbec nedokážou využít zrak. Zde je na místě podporovat a nadále neúnavně rozvíjet zachované zbytky zraku. (</w:t>
      </w:r>
      <w:proofErr w:type="spellStart"/>
      <w:r w:rsidRPr="00A938E1">
        <w:rPr>
          <w:rFonts w:cs="Times New Roman"/>
          <w:szCs w:val="24"/>
          <w:shd w:val="clear" w:color="auto" w:fill="FFFFFF" w:themeFill="background1"/>
          <w:lang w:eastAsia="cs-CZ"/>
        </w:rPr>
        <w:t>Kimplová</w:t>
      </w:r>
      <w:proofErr w:type="spellEnd"/>
      <w:r w:rsidR="00303714" w:rsidRPr="00A938E1">
        <w:rPr>
          <w:rFonts w:cs="Times New Roman"/>
          <w:szCs w:val="24"/>
          <w:shd w:val="clear" w:color="auto" w:fill="FFFFFF" w:themeFill="background1"/>
          <w:lang w:eastAsia="cs-CZ"/>
        </w:rPr>
        <w:t xml:space="preserve"> a</w:t>
      </w:r>
      <w:r w:rsidRPr="00A938E1">
        <w:rPr>
          <w:rFonts w:cs="Times New Roman"/>
          <w:szCs w:val="24"/>
          <w:shd w:val="clear" w:color="auto" w:fill="FFFFFF" w:themeFill="background1"/>
          <w:lang w:eastAsia="cs-CZ"/>
        </w:rPr>
        <w:t xml:space="preserve"> Kolaříková, 2014, s. 25-26</w:t>
      </w:r>
      <w:r>
        <w:rPr>
          <w:rFonts w:cs="Times New Roman"/>
          <w:szCs w:val="24"/>
          <w:lang w:eastAsia="cs-CZ"/>
        </w:rPr>
        <w:t>)</w:t>
      </w:r>
    </w:p>
    <w:p w14:paraId="29355DBD" w14:textId="50F3ADBD" w:rsidR="003E26CA" w:rsidRDefault="003E26CA" w:rsidP="00504D9C">
      <w:pPr>
        <w:pStyle w:val="Nadpis3"/>
        <w:rPr>
          <w:lang w:eastAsia="cs-CZ"/>
        </w:rPr>
      </w:pPr>
      <w:bookmarkStart w:id="24" w:name="_Toc150094970"/>
      <w:bookmarkStart w:id="25" w:name="_Toc150113677"/>
      <w:r w:rsidRPr="00504D9C">
        <w:t>Nevidomost</w:t>
      </w:r>
      <w:bookmarkEnd w:id="24"/>
      <w:bookmarkEnd w:id="25"/>
    </w:p>
    <w:p w14:paraId="5F03E767" w14:textId="21449DD7" w:rsidR="003E26CA" w:rsidRDefault="003E26CA" w:rsidP="002364C4">
      <w:pPr>
        <w:shd w:val="clear" w:color="auto" w:fill="FFFFFF" w:themeFill="background1"/>
        <w:ind w:firstLine="0"/>
        <w:rPr>
          <w:rFonts w:cs="Times New Roman"/>
          <w:szCs w:val="24"/>
          <w:lang w:eastAsia="cs-CZ"/>
        </w:rPr>
      </w:pPr>
      <w:r>
        <w:rPr>
          <w:rFonts w:cs="Times New Roman"/>
          <w:szCs w:val="24"/>
          <w:lang w:eastAsia="cs-CZ"/>
        </w:rPr>
        <w:t>Nevidomost, lidově</w:t>
      </w:r>
      <w:r w:rsidR="001D1D81">
        <w:rPr>
          <w:rFonts w:cs="Times New Roman"/>
          <w:szCs w:val="24"/>
          <w:lang w:eastAsia="cs-CZ"/>
        </w:rPr>
        <w:t>ji</w:t>
      </w:r>
      <w:r>
        <w:rPr>
          <w:rFonts w:cs="Times New Roman"/>
          <w:szCs w:val="24"/>
          <w:lang w:eastAsia="cs-CZ"/>
        </w:rPr>
        <w:t xml:space="preserve"> slepota, je stav, kterým označujeme nejtěžší stupeň zrakového postižení.</w:t>
      </w:r>
      <w:r w:rsidR="001D1D81">
        <w:rPr>
          <w:rFonts w:cs="Times New Roman"/>
          <w:szCs w:val="24"/>
          <w:lang w:eastAsia="cs-CZ"/>
        </w:rPr>
        <w:t xml:space="preserve"> Laická společnost se často mylně domnívá, že být nevidomý znamená vidět naprostou tmu,</w:t>
      </w:r>
      <w:r w:rsidR="009136F0">
        <w:rPr>
          <w:rFonts w:cs="Times New Roman"/>
          <w:szCs w:val="24"/>
          <w:lang w:eastAsia="cs-CZ"/>
        </w:rPr>
        <w:t xml:space="preserve"> ale </w:t>
      </w:r>
      <w:r w:rsidR="00C9371F">
        <w:rPr>
          <w:rFonts w:cs="Times New Roman"/>
          <w:szCs w:val="24"/>
          <w:lang w:eastAsia="cs-CZ"/>
        </w:rPr>
        <w:t xml:space="preserve">dnes už víme, že i slepý člověk může mít zachovaný světlocit. </w:t>
      </w:r>
      <w:r w:rsidR="00060C94">
        <w:rPr>
          <w:rFonts w:cs="Times New Roman"/>
          <w:szCs w:val="24"/>
          <w:lang w:eastAsia="cs-CZ"/>
        </w:rPr>
        <w:t>Odborná literatura rozlišuje nevidomost na tři úrovně: praktická nevidomost, skutečná nevidomost, plná slepota. V závislosti na daném typu nevidomosti je</w:t>
      </w:r>
      <w:r w:rsidR="00DC6FBC">
        <w:rPr>
          <w:rFonts w:cs="Times New Roman"/>
          <w:szCs w:val="24"/>
          <w:lang w:eastAsia="cs-CZ"/>
        </w:rPr>
        <w:t>, v některých případech,</w:t>
      </w:r>
      <w:r w:rsidR="00060C94">
        <w:rPr>
          <w:rFonts w:cs="Times New Roman"/>
          <w:szCs w:val="24"/>
          <w:lang w:eastAsia="cs-CZ"/>
        </w:rPr>
        <w:t xml:space="preserve"> možné využívat zrak </w:t>
      </w:r>
      <w:r w:rsidR="00DC6FBC">
        <w:rPr>
          <w:rFonts w:cs="Times New Roman"/>
          <w:szCs w:val="24"/>
          <w:lang w:eastAsia="cs-CZ"/>
        </w:rPr>
        <w:t>pro hrubou orientaci v prostoru. (</w:t>
      </w:r>
      <w:proofErr w:type="spellStart"/>
      <w:r w:rsidR="00DC6FBC" w:rsidRPr="00A938E1">
        <w:rPr>
          <w:rFonts w:cs="Times New Roman"/>
          <w:szCs w:val="24"/>
          <w:shd w:val="clear" w:color="auto" w:fill="FFFFFF" w:themeFill="background1"/>
          <w:lang w:eastAsia="cs-CZ"/>
        </w:rPr>
        <w:t>Regec</w:t>
      </w:r>
      <w:proofErr w:type="spellEnd"/>
      <w:r w:rsidR="00303714" w:rsidRPr="00A938E1">
        <w:rPr>
          <w:rFonts w:cs="Times New Roman"/>
          <w:szCs w:val="24"/>
          <w:shd w:val="clear" w:color="auto" w:fill="FFFFFF" w:themeFill="background1"/>
          <w:lang w:eastAsia="cs-CZ"/>
        </w:rPr>
        <w:t xml:space="preserve"> a </w:t>
      </w:r>
      <w:r w:rsidR="00DC6FBC" w:rsidRPr="00A938E1">
        <w:rPr>
          <w:rFonts w:cs="Times New Roman"/>
          <w:szCs w:val="24"/>
          <w:shd w:val="clear" w:color="auto" w:fill="FFFFFF" w:themeFill="background1"/>
          <w:lang w:eastAsia="cs-CZ"/>
        </w:rPr>
        <w:t xml:space="preserve">Stejskalová et.al., 2012, s. 137-138; </w:t>
      </w:r>
      <w:proofErr w:type="spellStart"/>
      <w:r w:rsidR="00DC6FBC" w:rsidRPr="00A938E1">
        <w:rPr>
          <w:rFonts w:cs="Times New Roman"/>
          <w:szCs w:val="24"/>
          <w:shd w:val="clear" w:color="auto" w:fill="FFFFFF" w:themeFill="background1"/>
          <w:lang w:eastAsia="cs-CZ"/>
        </w:rPr>
        <w:t>Ludíková</w:t>
      </w:r>
      <w:proofErr w:type="spellEnd"/>
      <w:r w:rsidR="00DC6FBC" w:rsidRPr="00A938E1">
        <w:rPr>
          <w:rFonts w:cs="Times New Roman"/>
          <w:szCs w:val="24"/>
          <w:shd w:val="clear" w:color="auto" w:fill="FFFFFF" w:themeFill="background1"/>
          <w:lang w:eastAsia="cs-CZ"/>
        </w:rPr>
        <w:t>, Kozáková a kol., 2012, s. 43</w:t>
      </w:r>
      <w:r w:rsidR="00DC6FBC">
        <w:rPr>
          <w:rFonts w:cs="Times New Roman"/>
          <w:szCs w:val="24"/>
          <w:lang w:eastAsia="cs-CZ"/>
        </w:rPr>
        <w:t>)</w:t>
      </w:r>
    </w:p>
    <w:p w14:paraId="4FDE0703" w14:textId="347D1C3C" w:rsidR="005F6867" w:rsidRDefault="006B5A5C" w:rsidP="00A938E1">
      <w:pPr>
        <w:shd w:val="clear" w:color="auto" w:fill="FFFFFF" w:themeFill="background1"/>
        <w:rPr>
          <w:rFonts w:cs="Times New Roman"/>
          <w:szCs w:val="24"/>
          <w:lang w:eastAsia="cs-CZ"/>
        </w:rPr>
      </w:pPr>
      <w:r>
        <w:rPr>
          <w:rFonts w:cs="Times New Roman"/>
          <w:szCs w:val="24"/>
          <w:lang w:eastAsia="cs-CZ"/>
        </w:rPr>
        <w:t>Po stránce získávání informací jsou nevidomé osoby zasaženy zdaleka nejvíce a jsou nuceny kompenzovat zrak např. jinými smysly, tzn. sluchem či hmatem. Bohužel ani zde není ale kompenzace jednoznačným řešením, protože hmatové vnímání má rovněž své limity, z nichž můžeme jmenovat např. pomalé získávání informací, nutnost kontaktu s předmětem nebo neschopnost rozlišit předměty v ploše. Obecně vyžaduje hmatové vnímání větší námahu</w:t>
      </w:r>
      <w:r w:rsidR="005F6867">
        <w:rPr>
          <w:rFonts w:cs="Times New Roman"/>
          <w:szCs w:val="24"/>
          <w:lang w:eastAsia="cs-CZ"/>
        </w:rPr>
        <w:t>. (</w:t>
      </w:r>
      <w:proofErr w:type="spellStart"/>
      <w:r w:rsidR="005F6867" w:rsidRPr="00A938E1">
        <w:rPr>
          <w:rFonts w:cs="Times New Roman"/>
          <w:szCs w:val="24"/>
          <w:shd w:val="clear" w:color="auto" w:fill="FFFFFF" w:themeFill="background1"/>
          <w:lang w:eastAsia="cs-CZ"/>
        </w:rPr>
        <w:t>Regec</w:t>
      </w:r>
      <w:proofErr w:type="spellEnd"/>
      <w:r w:rsidR="00303714" w:rsidRPr="00A938E1">
        <w:rPr>
          <w:rFonts w:cs="Times New Roman"/>
          <w:szCs w:val="24"/>
          <w:shd w:val="clear" w:color="auto" w:fill="FFFFFF" w:themeFill="background1"/>
          <w:lang w:eastAsia="cs-CZ"/>
        </w:rPr>
        <w:t xml:space="preserve"> a </w:t>
      </w:r>
      <w:r w:rsidR="005F6867" w:rsidRPr="00A938E1">
        <w:rPr>
          <w:rFonts w:cs="Times New Roman"/>
          <w:szCs w:val="24"/>
          <w:shd w:val="clear" w:color="auto" w:fill="FFFFFF" w:themeFill="background1"/>
          <w:lang w:eastAsia="cs-CZ"/>
        </w:rPr>
        <w:t>Stejskalová et.al., 2012, s. 125-126</w:t>
      </w:r>
      <w:r w:rsidR="005F6867">
        <w:rPr>
          <w:rFonts w:cs="Times New Roman"/>
          <w:szCs w:val="24"/>
          <w:lang w:eastAsia="cs-CZ"/>
        </w:rPr>
        <w:t>)</w:t>
      </w:r>
    </w:p>
    <w:p w14:paraId="7488FC42" w14:textId="207C764B" w:rsidR="00343375" w:rsidRDefault="005F6867" w:rsidP="00A938E1">
      <w:pPr>
        <w:shd w:val="clear" w:color="auto" w:fill="FFFFFF" w:themeFill="background1"/>
        <w:rPr>
          <w:lang w:eastAsia="cs-CZ"/>
        </w:rPr>
      </w:pPr>
      <w:r>
        <w:rPr>
          <w:rFonts w:cs="Times New Roman"/>
          <w:szCs w:val="24"/>
          <w:lang w:eastAsia="cs-CZ"/>
        </w:rPr>
        <w:t xml:space="preserve">Při samostatném pohybu v prostoru pak nevidomí naráží na architektonické bariéry, jež nelze zachytit běžným pohybem kompenzační bílou holí. Jedná se o nezajištěné výkopy při stavebních pracích či předměty umístěné v úrovni pasu a obličeje. Nejčastěji jde o odložené sdílené elektrokoloběžky, které lidé nevracejí do původních parkovacích stanic k tomu určených, nebo o </w:t>
      </w:r>
      <w:r w:rsidR="00853E7F">
        <w:rPr>
          <w:rFonts w:cs="Times New Roman"/>
          <w:szCs w:val="24"/>
          <w:lang w:eastAsia="cs-CZ"/>
        </w:rPr>
        <w:t>před</w:t>
      </w:r>
      <w:r>
        <w:rPr>
          <w:rFonts w:cs="Times New Roman"/>
          <w:szCs w:val="24"/>
          <w:lang w:eastAsia="cs-CZ"/>
        </w:rPr>
        <w:t>zahrádky kaváren jež postrádají ohraničení plotem. (</w:t>
      </w:r>
      <w:r w:rsidRPr="00A938E1">
        <w:rPr>
          <w:shd w:val="clear" w:color="auto" w:fill="FFFFFF" w:themeFill="background1"/>
          <w:lang w:eastAsia="cs-CZ"/>
        </w:rPr>
        <w:t xml:space="preserve">Karásek, 2007; </w:t>
      </w:r>
      <w:r w:rsidR="00B73B47" w:rsidRPr="00A938E1">
        <w:rPr>
          <w:shd w:val="clear" w:color="auto" w:fill="FFFFFF" w:themeFill="background1"/>
          <w:lang w:eastAsia="cs-CZ"/>
        </w:rPr>
        <w:t xml:space="preserve">CNN Prima </w:t>
      </w:r>
      <w:proofErr w:type="spellStart"/>
      <w:r w:rsidR="00B73B47" w:rsidRPr="00A938E1">
        <w:rPr>
          <w:shd w:val="clear" w:color="auto" w:fill="FFFFFF" w:themeFill="background1"/>
          <w:lang w:eastAsia="cs-CZ"/>
        </w:rPr>
        <w:t>News</w:t>
      </w:r>
      <w:proofErr w:type="spellEnd"/>
      <w:r w:rsidR="00714018" w:rsidRPr="00A938E1">
        <w:rPr>
          <w:shd w:val="clear" w:color="auto" w:fill="FFFFFF" w:themeFill="background1"/>
          <w:lang w:eastAsia="cs-CZ"/>
        </w:rPr>
        <w:t>, 2022)</w:t>
      </w:r>
    </w:p>
    <w:p w14:paraId="1D0168BE" w14:textId="06F4B4C2" w:rsidR="00BC7011" w:rsidRDefault="008C4540" w:rsidP="00504D9C">
      <w:pPr>
        <w:shd w:val="clear" w:color="auto" w:fill="FFFFFF" w:themeFill="background1"/>
        <w:rPr>
          <w:lang w:eastAsia="cs-CZ"/>
        </w:rPr>
      </w:pPr>
      <w:r>
        <w:rPr>
          <w:lang w:eastAsia="cs-CZ"/>
        </w:rPr>
        <w:lastRenderedPageBreak/>
        <w:t xml:space="preserve">Při výchovně-vzdělávacím procesu i při snaze najít si pracovní uplatnění je </w:t>
      </w:r>
      <w:r w:rsidR="00703E52">
        <w:rPr>
          <w:lang w:eastAsia="cs-CZ"/>
        </w:rPr>
        <w:t>nezbytné</w:t>
      </w:r>
      <w:r>
        <w:rPr>
          <w:lang w:eastAsia="cs-CZ"/>
        </w:rPr>
        <w:t xml:space="preserve"> nevidomým osobám uzpůsobovat prostředí a zajišťovat vhodné podmínky pro práci, </w:t>
      </w:r>
      <w:r w:rsidR="00703E52">
        <w:rPr>
          <w:lang w:eastAsia="cs-CZ"/>
        </w:rPr>
        <w:t>a to především zajištěním počítačů s hlasovým výstupem a dalšími komunikačními pomůckami. (</w:t>
      </w:r>
      <w:r w:rsidR="00703E52" w:rsidRPr="00A938E1">
        <w:rPr>
          <w:shd w:val="clear" w:color="auto" w:fill="FFFFFF" w:themeFill="background1"/>
          <w:lang w:eastAsia="cs-CZ"/>
        </w:rPr>
        <w:t>Pr</w:t>
      </w:r>
      <w:r w:rsidR="00303714" w:rsidRPr="00A938E1">
        <w:rPr>
          <w:shd w:val="clear" w:color="auto" w:fill="FFFFFF" w:themeFill="background1"/>
          <w:lang w:eastAsia="cs-CZ"/>
        </w:rPr>
        <w:t>áce pro ZP</w:t>
      </w:r>
      <w:r w:rsidR="00703E52" w:rsidRPr="00A938E1">
        <w:rPr>
          <w:shd w:val="clear" w:color="auto" w:fill="FFFFFF" w:themeFill="background1"/>
          <w:lang w:eastAsia="cs-CZ"/>
        </w:rPr>
        <w:t>, 2019; Majerová, 2016, s. 18</w:t>
      </w:r>
      <w:r w:rsidR="00703E52">
        <w:rPr>
          <w:lang w:eastAsia="cs-CZ"/>
        </w:rPr>
        <w:t>)</w:t>
      </w:r>
    </w:p>
    <w:p w14:paraId="4B5A4651" w14:textId="77777777" w:rsidR="00BC7011" w:rsidRPr="00BC7011" w:rsidRDefault="00BC7011" w:rsidP="00504D9C">
      <w:pPr>
        <w:pStyle w:val="Nadpis3"/>
      </w:pPr>
      <w:bookmarkStart w:id="26" w:name="_Toc150094971"/>
      <w:bookmarkStart w:id="27" w:name="_Toc150113678"/>
      <w:r w:rsidRPr="00BC7011">
        <w:t xml:space="preserve">Poruchy binokulárního </w:t>
      </w:r>
      <w:r w:rsidRPr="00504D9C">
        <w:t>vidění</w:t>
      </w:r>
      <w:bookmarkEnd w:id="26"/>
      <w:bookmarkEnd w:id="27"/>
    </w:p>
    <w:p w14:paraId="614878FA" w14:textId="3FB6CD94" w:rsidR="00BC7011" w:rsidRDefault="00BC7011" w:rsidP="002364C4">
      <w:pPr>
        <w:shd w:val="clear" w:color="auto" w:fill="FFFFFF" w:themeFill="background1"/>
        <w:ind w:firstLine="0"/>
      </w:pPr>
      <w:r>
        <w:t>Binokulární vidění je schopnost sítnic spojit dva obrazy z každého oka v jeden výsledný prostorový, trojrozměrný či hloubkový vjem. Jestliže je jedno oko slabší, nebo dokonce obě, a spolupráce mezi sítnicemi není dokonalá, následkem jsou změny ve zrakovém vnímání. Nejčastějšími vadami binokulárního vidění je šilhavost (strabismus) a tupozrakost (amblyopie). (</w:t>
      </w:r>
      <w:r w:rsidRPr="00A938E1">
        <w:rPr>
          <w:shd w:val="clear" w:color="auto" w:fill="FFFFFF" w:themeFill="background1"/>
        </w:rPr>
        <w:t xml:space="preserve">Finková, </w:t>
      </w:r>
      <w:proofErr w:type="spellStart"/>
      <w:r w:rsidRPr="00A938E1">
        <w:rPr>
          <w:shd w:val="clear" w:color="auto" w:fill="FFFFFF" w:themeFill="background1"/>
        </w:rPr>
        <w:t>Ludíková</w:t>
      </w:r>
      <w:proofErr w:type="spellEnd"/>
      <w:r w:rsidRPr="00A938E1">
        <w:rPr>
          <w:shd w:val="clear" w:color="auto" w:fill="FFFFFF" w:themeFill="background1"/>
        </w:rPr>
        <w:t xml:space="preserve"> a Růžičková, 2007, s.46-50; </w:t>
      </w:r>
      <w:proofErr w:type="spellStart"/>
      <w:r w:rsidRPr="00A938E1">
        <w:rPr>
          <w:shd w:val="clear" w:color="auto" w:fill="FFFFFF" w:themeFill="background1"/>
        </w:rPr>
        <w:t>Regec</w:t>
      </w:r>
      <w:proofErr w:type="spellEnd"/>
      <w:r w:rsidR="00303714" w:rsidRPr="00A938E1">
        <w:rPr>
          <w:shd w:val="clear" w:color="auto" w:fill="FFFFFF" w:themeFill="background1"/>
        </w:rPr>
        <w:t xml:space="preserve"> a </w:t>
      </w:r>
      <w:r w:rsidRPr="00A938E1">
        <w:rPr>
          <w:shd w:val="clear" w:color="auto" w:fill="FFFFFF" w:themeFill="background1"/>
        </w:rPr>
        <w:t xml:space="preserve">Stejskalová et.al, 2012, s. 138; </w:t>
      </w:r>
      <w:proofErr w:type="spellStart"/>
      <w:r w:rsidRPr="00A938E1">
        <w:rPr>
          <w:shd w:val="clear" w:color="auto" w:fill="FFFFFF" w:themeFill="background1"/>
        </w:rPr>
        <w:t>Ludíková</w:t>
      </w:r>
      <w:proofErr w:type="spellEnd"/>
      <w:r w:rsidRPr="00A938E1">
        <w:rPr>
          <w:shd w:val="clear" w:color="auto" w:fill="FFFFFF" w:themeFill="background1"/>
        </w:rPr>
        <w:t>, Kozáková a kol., 2012, s. 44-45</w:t>
      </w:r>
      <w:r>
        <w:t>)</w:t>
      </w:r>
    </w:p>
    <w:p w14:paraId="325D50B4" w14:textId="052ABC04" w:rsidR="0066311C" w:rsidRDefault="00B74741" w:rsidP="00A938E1">
      <w:pPr>
        <w:shd w:val="clear" w:color="auto" w:fill="FFFFFF" w:themeFill="background1"/>
      </w:pPr>
      <w:r>
        <w:t>Člověk s poruchou binokulárního vidění může trpět na slzení a pálení očí a také potřebuje dodržovat při práci odpočinek, protože jeho zrak může být rychleji unavený. Majerová (2016, s.19) také uvádí, že důsledkem poruch binokulárního vidění jsou i pomalejší a méně přesné motorické reakce na zrakové podněty</w:t>
      </w:r>
      <w:r w:rsidR="0066311C">
        <w:t xml:space="preserve">, což může být v pracovním procesu také limitující. </w:t>
      </w:r>
    </w:p>
    <w:p w14:paraId="0ECE1881" w14:textId="1C5B3730" w:rsidR="00B74741" w:rsidRDefault="00B74741" w:rsidP="00A938E1">
      <w:pPr>
        <w:shd w:val="clear" w:color="auto" w:fill="FFFFFF" w:themeFill="background1"/>
      </w:pPr>
      <w:r>
        <w:t>Vzhledem k</w:t>
      </w:r>
      <w:r w:rsidR="0066311C">
        <w:t> nerovnocennému postavení očí se může jedinec stát, především v dětském věku a dospívání, terčem posměchu a následně se u něj mohou projevit pocity méněcennosti. (</w:t>
      </w:r>
      <w:r w:rsidR="0066311C" w:rsidRPr="00A938E1">
        <w:rPr>
          <w:shd w:val="clear" w:color="auto" w:fill="FFFFFF" w:themeFill="background1"/>
        </w:rPr>
        <w:t>Majerová, 2016, s. 19</w:t>
      </w:r>
      <w:r w:rsidR="0066311C">
        <w:t>)</w:t>
      </w:r>
    </w:p>
    <w:p w14:paraId="01177ACB" w14:textId="77777777" w:rsidR="00BC7011" w:rsidRPr="00343375" w:rsidRDefault="00BC7011" w:rsidP="00A938E1">
      <w:pPr>
        <w:shd w:val="clear" w:color="auto" w:fill="FFFFFF" w:themeFill="background1"/>
        <w:rPr>
          <w:lang w:eastAsia="cs-CZ"/>
        </w:rPr>
      </w:pPr>
    </w:p>
    <w:p w14:paraId="0C70B21D" w14:textId="79C922F5" w:rsidR="00015221" w:rsidRPr="00852C3D" w:rsidRDefault="00015221" w:rsidP="00504D9C">
      <w:pPr>
        <w:pStyle w:val="Nadpis2"/>
      </w:pPr>
      <w:bookmarkStart w:id="28" w:name="_Toc150094972"/>
      <w:bookmarkStart w:id="29" w:name="_Toc150113679"/>
      <w:r w:rsidRPr="00852C3D">
        <w:t xml:space="preserve">Vliv ztráty </w:t>
      </w:r>
      <w:r w:rsidRPr="00504D9C">
        <w:t>zraku</w:t>
      </w:r>
      <w:r w:rsidRPr="00852C3D">
        <w:t xml:space="preserve"> na život jedince</w:t>
      </w:r>
      <w:bookmarkEnd w:id="28"/>
      <w:bookmarkEnd w:id="29"/>
    </w:p>
    <w:p w14:paraId="063C05AF" w14:textId="23733978" w:rsidR="00A5323E" w:rsidRDefault="00706586" w:rsidP="002364C4">
      <w:pPr>
        <w:shd w:val="clear" w:color="auto" w:fill="FFFFFF" w:themeFill="background1"/>
        <w:ind w:firstLine="0"/>
        <w:rPr>
          <w:b/>
          <w:bCs/>
        </w:rPr>
      </w:pPr>
      <w:r w:rsidRPr="00706586">
        <w:t xml:space="preserve">Ztráta či </w:t>
      </w:r>
      <w:r>
        <w:t xml:space="preserve">porucha </w:t>
      </w:r>
      <w:r w:rsidRPr="00706586">
        <w:t xml:space="preserve">zraku může </w:t>
      </w:r>
      <w:r w:rsidR="00CC0A80">
        <w:t>přinášet do každodenního</w:t>
      </w:r>
      <w:r>
        <w:t xml:space="preserve"> život</w:t>
      </w:r>
      <w:r w:rsidR="00CC0A80">
        <w:t>a</w:t>
      </w:r>
      <w:r w:rsidR="008A0696">
        <w:t xml:space="preserve"> velké složitosti</w:t>
      </w:r>
      <w:r w:rsidR="0014109B">
        <w:t>, o čemž by měl mít sociální pracovník povědomí</w:t>
      </w:r>
      <w:r>
        <w:t>.</w:t>
      </w:r>
      <w:r w:rsidR="008A0696">
        <w:t xml:space="preserve"> Kromě očekávaných překážek v prostorové orientaci, se kterými se musí jedinec vypořádat, dochází často také k </w:t>
      </w:r>
      <w:r w:rsidR="000D16D1">
        <w:t>omezení</w:t>
      </w:r>
      <w:r w:rsidR="008A0696">
        <w:t xml:space="preserve"> kognitivních </w:t>
      </w:r>
      <w:r w:rsidR="000D16D1">
        <w:t>a psychosociálních schopností.</w:t>
      </w:r>
      <w:r w:rsidR="0082353F">
        <w:t xml:space="preserve"> To, jak člověka ztráta či porucha zraku ovlivní záleží</w:t>
      </w:r>
      <w:r w:rsidR="00507FB4">
        <w:t xml:space="preserve"> velmi</w:t>
      </w:r>
      <w:r w:rsidR="0082353F">
        <w:t xml:space="preserve"> také na tom, kdy ke ztrátě zraku došlo a jaká je míra postižení. (</w:t>
      </w:r>
      <w:proofErr w:type="spellStart"/>
      <w:r w:rsidR="0082353F" w:rsidRPr="00A938E1">
        <w:rPr>
          <w:shd w:val="clear" w:color="auto" w:fill="FFFFFF" w:themeFill="background1"/>
        </w:rPr>
        <w:t>Regec</w:t>
      </w:r>
      <w:proofErr w:type="spellEnd"/>
      <w:r w:rsidR="00B73B47" w:rsidRPr="00A938E1">
        <w:rPr>
          <w:shd w:val="clear" w:color="auto" w:fill="FFFFFF" w:themeFill="background1"/>
        </w:rPr>
        <w:t xml:space="preserve"> a</w:t>
      </w:r>
      <w:r w:rsidR="0082353F" w:rsidRPr="00A938E1">
        <w:rPr>
          <w:shd w:val="clear" w:color="auto" w:fill="FFFFFF" w:themeFill="background1"/>
        </w:rPr>
        <w:t xml:space="preserve"> Stejskalová, et.al., 2012, s. 139)</w:t>
      </w:r>
    </w:p>
    <w:p w14:paraId="38F180F6" w14:textId="3715FE44" w:rsidR="00A5323E" w:rsidRDefault="005322AE" w:rsidP="00A938E1">
      <w:pPr>
        <w:shd w:val="clear" w:color="auto" w:fill="FFFFFF" w:themeFill="background1"/>
        <w:rPr>
          <w:szCs w:val="24"/>
        </w:rPr>
      </w:pPr>
      <w:r>
        <w:rPr>
          <w:szCs w:val="24"/>
        </w:rPr>
        <w:t>Vágnerová (</w:t>
      </w:r>
      <w:r>
        <w:rPr>
          <w:szCs w:val="24"/>
          <w:shd w:val="clear" w:color="auto" w:fill="FFFFFF" w:themeFill="background1"/>
        </w:rPr>
        <w:t>2014</w:t>
      </w:r>
      <w:r w:rsidRPr="00525B49">
        <w:rPr>
          <w:szCs w:val="24"/>
          <w:shd w:val="clear" w:color="auto" w:fill="FFFFFF" w:themeFill="background1"/>
        </w:rPr>
        <w:t>)</w:t>
      </w:r>
      <w:r>
        <w:rPr>
          <w:szCs w:val="24"/>
        </w:rPr>
        <w:t xml:space="preserve"> uvádí, že člověk s těžším zrakovým handicapem prožívá, kromě jiného, </w:t>
      </w:r>
      <w:r w:rsidRPr="00EE60DA">
        <w:rPr>
          <w:szCs w:val="24"/>
        </w:rPr>
        <w:t>senzorickou a informační deprivaci</w:t>
      </w:r>
      <w:r>
        <w:rPr>
          <w:szCs w:val="24"/>
        </w:rPr>
        <w:t xml:space="preserve">, která vychází z toho, že nemůže přesně vnímat všechny zrakové vjemy nebo mu tato schopnost schází úplně. Raná senzorická deprivace, tj. senzorická deprivace v kojeneckém věku, má vliv na vývoj mozku, který se v případě ztráty tak </w:t>
      </w:r>
      <w:r>
        <w:rPr>
          <w:szCs w:val="24"/>
        </w:rPr>
        <w:lastRenderedPageBreak/>
        <w:t>významného smyslu, jakým zrak je, vyvíjí odlišně. Mozek je v této situaci nucen se naučit kompenzovat ztracený smysl jinými způsoby a naučit se přijímat informace ze zbylých, fungujících, smyslů. Např. u osob, které jsou nevidomé od útlého věku, si mozek osvojuje schopnost účinněji zpracovávat sluchové podněty. (</w:t>
      </w:r>
      <w:r w:rsidRPr="00A938E1">
        <w:rPr>
          <w:szCs w:val="24"/>
          <w:shd w:val="clear" w:color="auto" w:fill="FFFFFF" w:themeFill="background1"/>
        </w:rPr>
        <w:t>Vágnerová, 2014, s. 185</w:t>
      </w:r>
      <w:r>
        <w:rPr>
          <w:szCs w:val="24"/>
        </w:rPr>
        <w:t xml:space="preserve">) </w:t>
      </w:r>
    </w:p>
    <w:p w14:paraId="146DB101" w14:textId="0D0CE897" w:rsidR="00A5323E" w:rsidRDefault="00416AA9" w:rsidP="00A938E1">
      <w:pPr>
        <w:shd w:val="clear" w:color="auto" w:fill="FFFFFF" w:themeFill="background1"/>
        <w:rPr>
          <w:szCs w:val="24"/>
        </w:rPr>
      </w:pPr>
      <w:r>
        <w:rPr>
          <w:szCs w:val="24"/>
        </w:rPr>
        <w:t>Charakteristickým důsledkem</w:t>
      </w:r>
      <w:r w:rsidR="005322AE">
        <w:rPr>
          <w:szCs w:val="24"/>
        </w:rPr>
        <w:t xml:space="preserve"> zrakového postižení</w:t>
      </w:r>
      <w:r>
        <w:rPr>
          <w:szCs w:val="24"/>
        </w:rPr>
        <w:t xml:space="preserve"> je</w:t>
      </w:r>
      <w:r w:rsidR="005322AE">
        <w:rPr>
          <w:szCs w:val="24"/>
        </w:rPr>
        <w:t xml:space="preserve"> také</w:t>
      </w:r>
      <w:r>
        <w:rPr>
          <w:szCs w:val="24"/>
        </w:rPr>
        <w:t xml:space="preserve"> </w:t>
      </w:r>
      <w:r w:rsidR="00020ACC">
        <w:rPr>
          <w:szCs w:val="24"/>
        </w:rPr>
        <w:t xml:space="preserve">snížení samostatnosti v </w:t>
      </w:r>
      <w:r>
        <w:rPr>
          <w:szCs w:val="24"/>
        </w:rPr>
        <w:t>prostorov</w:t>
      </w:r>
      <w:r w:rsidR="00020ACC">
        <w:rPr>
          <w:szCs w:val="24"/>
        </w:rPr>
        <w:t>é</w:t>
      </w:r>
      <w:r>
        <w:rPr>
          <w:szCs w:val="24"/>
        </w:rPr>
        <w:t xml:space="preserve"> orientac</w:t>
      </w:r>
      <w:r w:rsidR="00020ACC">
        <w:rPr>
          <w:szCs w:val="24"/>
        </w:rPr>
        <w:t>i</w:t>
      </w:r>
      <w:r>
        <w:rPr>
          <w:szCs w:val="24"/>
        </w:rPr>
        <w:t xml:space="preserve"> a </w:t>
      </w:r>
      <w:r w:rsidR="00020ACC">
        <w:rPr>
          <w:szCs w:val="24"/>
        </w:rPr>
        <w:t>pohybu. V této sféře jsou ponejvíce ovlivněni lidé s těžkým zrakovým postižením</w:t>
      </w:r>
      <w:r w:rsidR="005322AE">
        <w:rPr>
          <w:szCs w:val="24"/>
        </w:rPr>
        <w:t>, kdy efektivní</w:t>
      </w:r>
      <w:r w:rsidR="00020ACC">
        <w:rPr>
          <w:szCs w:val="24"/>
        </w:rPr>
        <w:t xml:space="preserve"> metodou pomoci je zajištění dostupných </w:t>
      </w:r>
      <w:proofErr w:type="spellStart"/>
      <w:r w:rsidR="00020ACC">
        <w:rPr>
          <w:szCs w:val="24"/>
        </w:rPr>
        <w:t>tyflotechnických</w:t>
      </w:r>
      <w:proofErr w:type="spellEnd"/>
      <w:r w:rsidR="00020ACC">
        <w:rPr>
          <w:szCs w:val="24"/>
        </w:rPr>
        <w:t xml:space="preserve"> pomůcek </w:t>
      </w:r>
      <w:r w:rsidR="005322AE">
        <w:rPr>
          <w:szCs w:val="24"/>
        </w:rPr>
        <w:t>a</w:t>
      </w:r>
      <w:r w:rsidR="00020ACC">
        <w:rPr>
          <w:szCs w:val="24"/>
        </w:rPr>
        <w:t xml:space="preserve"> </w:t>
      </w:r>
      <w:r w:rsidR="001022A5">
        <w:rPr>
          <w:szCs w:val="24"/>
        </w:rPr>
        <w:t xml:space="preserve">nácvik pohybu v prostoru. </w:t>
      </w:r>
      <w:r w:rsidR="005322AE">
        <w:rPr>
          <w:szCs w:val="24"/>
        </w:rPr>
        <w:t>(</w:t>
      </w:r>
      <w:proofErr w:type="spellStart"/>
      <w:r w:rsidR="005322AE" w:rsidRPr="00A938E1">
        <w:rPr>
          <w:szCs w:val="24"/>
          <w:shd w:val="clear" w:color="auto" w:fill="FFFFFF" w:themeFill="background1"/>
        </w:rPr>
        <w:t>Regec</w:t>
      </w:r>
      <w:proofErr w:type="spellEnd"/>
      <w:r w:rsidR="00303714" w:rsidRPr="00A938E1">
        <w:rPr>
          <w:szCs w:val="24"/>
          <w:shd w:val="clear" w:color="auto" w:fill="FFFFFF" w:themeFill="background1"/>
        </w:rPr>
        <w:t xml:space="preserve"> a</w:t>
      </w:r>
      <w:r w:rsidR="005322AE" w:rsidRPr="00A938E1">
        <w:rPr>
          <w:szCs w:val="24"/>
          <w:shd w:val="clear" w:color="auto" w:fill="FFFFFF" w:themeFill="background1"/>
        </w:rPr>
        <w:t xml:space="preserve"> Stejskalová et.al, 2012, s.139</w:t>
      </w:r>
      <w:r w:rsidR="005322AE">
        <w:rPr>
          <w:szCs w:val="24"/>
        </w:rPr>
        <w:t>)</w:t>
      </w:r>
    </w:p>
    <w:p w14:paraId="7CA1BE20" w14:textId="01F44E54" w:rsidR="00D54536" w:rsidRDefault="00D54536" w:rsidP="00A938E1">
      <w:pPr>
        <w:shd w:val="clear" w:color="auto" w:fill="FFFFFF" w:themeFill="background1"/>
        <w:rPr>
          <w:szCs w:val="24"/>
        </w:rPr>
      </w:pPr>
      <w:r>
        <w:rPr>
          <w:szCs w:val="24"/>
        </w:rPr>
        <w:t xml:space="preserve">V psychosociální rovině zažívají lidé se zrakovým postižením potíže na úrovni </w:t>
      </w:r>
      <w:r w:rsidR="005322AE">
        <w:rPr>
          <w:szCs w:val="24"/>
        </w:rPr>
        <w:t xml:space="preserve">komunikace, což se odráží </w:t>
      </w:r>
      <w:r w:rsidR="00722019">
        <w:rPr>
          <w:szCs w:val="24"/>
        </w:rPr>
        <w:t>ve</w:t>
      </w:r>
      <w:r w:rsidR="005322AE">
        <w:rPr>
          <w:szCs w:val="24"/>
        </w:rPr>
        <w:t xml:space="preserve"> schopnosti socializovat se. Těžké zrakové postižení nedovoluje člověku zaměřovat se na neverbální způsoby komunikace</w:t>
      </w:r>
      <w:r w:rsidR="00C92CAF">
        <w:rPr>
          <w:szCs w:val="24"/>
        </w:rPr>
        <w:t xml:space="preserve">, zachycovat mimiku komunikačního partnera nebo navázat </w:t>
      </w:r>
      <w:r w:rsidR="00722019">
        <w:rPr>
          <w:szCs w:val="24"/>
        </w:rPr>
        <w:t xml:space="preserve">s ním </w:t>
      </w:r>
      <w:r w:rsidR="00C92CAF">
        <w:rPr>
          <w:szCs w:val="24"/>
        </w:rPr>
        <w:t xml:space="preserve">oční kontakt. Sám handicapovaný </w:t>
      </w:r>
      <w:r w:rsidR="00722019">
        <w:rPr>
          <w:szCs w:val="24"/>
        </w:rPr>
        <w:t xml:space="preserve">může mít </w:t>
      </w:r>
      <w:r w:rsidR="003B0771">
        <w:rPr>
          <w:szCs w:val="24"/>
        </w:rPr>
        <w:t xml:space="preserve">méně výrazné mimické projevy, </w:t>
      </w:r>
      <w:r w:rsidR="00722019">
        <w:rPr>
          <w:szCs w:val="24"/>
        </w:rPr>
        <w:t xml:space="preserve">nebo </w:t>
      </w:r>
      <w:r w:rsidR="00856A66">
        <w:rPr>
          <w:szCs w:val="24"/>
        </w:rPr>
        <w:t xml:space="preserve">jeho výraz v obličeji může být </w:t>
      </w:r>
      <w:r w:rsidR="00CA4A62">
        <w:rPr>
          <w:szCs w:val="24"/>
        </w:rPr>
        <w:t xml:space="preserve">v mnohých situacích </w:t>
      </w:r>
      <w:r w:rsidR="00856A66">
        <w:rPr>
          <w:szCs w:val="24"/>
        </w:rPr>
        <w:t>interpretován jako výraz nezájmu. To bývá způsobeno tím, že člověk se zrakovým handicapem si často neuvědomuje své neverbální projevy, kterým komunikační partner může přisuzovat určitou informační hodnotu. (</w:t>
      </w:r>
      <w:r w:rsidR="00856A66" w:rsidRPr="00A938E1">
        <w:rPr>
          <w:szCs w:val="24"/>
          <w:shd w:val="clear" w:color="auto" w:fill="FFFFFF" w:themeFill="background1"/>
        </w:rPr>
        <w:t>Vágnerová, 2014, s. 190)</w:t>
      </w:r>
    </w:p>
    <w:p w14:paraId="5FFD5D68" w14:textId="698DC0A6" w:rsidR="00217C16" w:rsidRDefault="0053498F" w:rsidP="00A938E1">
      <w:pPr>
        <w:shd w:val="clear" w:color="auto" w:fill="FFFFFF" w:themeFill="background1"/>
        <w:rPr>
          <w:szCs w:val="24"/>
        </w:rPr>
      </w:pPr>
      <w:r>
        <w:rPr>
          <w:szCs w:val="24"/>
        </w:rPr>
        <w:t>Dopady zrakového postižení mají i socioekonomický charakter. Osoby se zrakovým postižením se potýkají s vyšší nezaměstnaností</w:t>
      </w:r>
      <w:r w:rsidR="00B1366E">
        <w:rPr>
          <w:szCs w:val="24"/>
        </w:rPr>
        <w:t>, což vede k</w:t>
      </w:r>
      <w:r>
        <w:rPr>
          <w:szCs w:val="24"/>
        </w:rPr>
        <w:t xml:space="preserve"> závislost</w:t>
      </w:r>
      <w:r w:rsidR="00B1366E">
        <w:rPr>
          <w:szCs w:val="24"/>
        </w:rPr>
        <w:t>i</w:t>
      </w:r>
      <w:r>
        <w:rPr>
          <w:szCs w:val="24"/>
        </w:rPr>
        <w:t xml:space="preserve"> na sociální pomoci, ať už jde o pomoc peněžitou, nebo o pomoc zajišťovanou sociálními službami. </w:t>
      </w:r>
      <w:r w:rsidR="00B1366E">
        <w:rPr>
          <w:szCs w:val="24"/>
        </w:rPr>
        <w:t>(</w:t>
      </w:r>
      <w:r w:rsidR="00B1366E" w:rsidRPr="00A938E1">
        <w:rPr>
          <w:szCs w:val="24"/>
          <w:shd w:val="clear" w:color="auto" w:fill="FFFFFF" w:themeFill="background1"/>
        </w:rPr>
        <w:t>Kuchynka, 2016,</w:t>
      </w:r>
      <w:r w:rsidR="00B1366E">
        <w:rPr>
          <w:szCs w:val="24"/>
        </w:rPr>
        <w:t xml:space="preserve"> s.10-11)</w:t>
      </w:r>
    </w:p>
    <w:p w14:paraId="2B764411" w14:textId="5A85570F" w:rsidR="009D1003" w:rsidRPr="00217C16" w:rsidRDefault="00217C16" w:rsidP="00A938E1">
      <w:pPr>
        <w:shd w:val="clear" w:color="auto" w:fill="FFFFFF" w:themeFill="background1"/>
        <w:spacing w:after="160" w:line="259" w:lineRule="auto"/>
        <w:ind w:firstLine="0"/>
        <w:jc w:val="left"/>
        <w:rPr>
          <w:szCs w:val="24"/>
        </w:rPr>
      </w:pPr>
      <w:r>
        <w:rPr>
          <w:szCs w:val="24"/>
        </w:rPr>
        <w:br w:type="page"/>
      </w:r>
    </w:p>
    <w:p w14:paraId="42DB3A1F" w14:textId="77777777" w:rsidR="00852C3D" w:rsidRPr="005F21CE" w:rsidRDefault="00852C3D" w:rsidP="00504D9C">
      <w:pPr>
        <w:pStyle w:val="Nadpis1"/>
        <w:rPr>
          <w:sz w:val="24"/>
          <w:szCs w:val="24"/>
        </w:rPr>
      </w:pPr>
      <w:bookmarkStart w:id="30" w:name="_Toc150094973"/>
      <w:bookmarkStart w:id="31" w:name="_Toc150113680"/>
      <w:r w:rsidRPr="001D5357">
        <w:lastRenderedPageBreak/>
        <w:t>Bariéry</w:t>
      </w:r>
      <w:r>
        <w:t xml:space="preserve"> v </w:t>
      </w:r>
      <w:r w:rsidRPr="00504D9C">
        <w:t>životě</w:t>
      </w:r>
      <w:r>
        <w:t xml:space="preserve"> osob se zrakovým postižením</w:t>
      </w:r>
      <w:bookmarkEnd w:id="30"/>
      <w:bookmarkEnd w:id="31"/>
    </w:p>
    <w:p w14:paraId="6F5197D7" w14:textId="77777777" w:rsidR="00852C3D" w:rsidRDefault="00852C3D" w:rsidP="00A938E1">
      <w:pPr>
        <w:shd w:val="clear" w:color="auto" w:fill="FFFFFF" w:themeFill="background1"/>
        <w:ind w:firstLine="0"/>
        <w:rPr>
          <w:rFonts w:eastAsia="Times New Roman" w:cs="Times New Roman"/>
          <w:color w:val="000000"/>
          <w:szCs w:val="24"/>
          <w:lang w:eastAsia="cs-CZ"/>
        </w:rPr>
      </w:pPr>
      <w:r>
        <w:rPr>
          <w:rFonts w:eastAsia="Times New Roman" w:cs="Times New Roman"/>
          <w:color w:val="000000"/>
          <w:szCs w:val="24"/>
          <w:lang w:eastAsia="cs-CZ"/>
        </w:rPr>
        <w:t xml:space="preserve">Tato kapitola se zaměřuje na bariéry v životě osob se zrakovým postižením. V úvodu se snažím vysvětlit, co bariéra v životě handicapované osoby znamená. Následně popisuji ty nejpalčivější, na něž odborná literatura upozorňuje a které mají negativní vliv na získání rovnějších příležitostí a na začlenění handicapovaného člověka do společnosti. </w:t>
      </w:r>
    </w:p>
    <w:p w14:paraId="283B187B" w14:textId="77777777" w:rsidR="00852C3D" w:rsidRDefault="00852C3D" w:rsidP="00A938E1">
      <w:pPr>
        <w:shd w:val="clear" w:color="auto" w:fill="FFFFFF" w:themeFill="background1"/>
        <w:rPr>
          <w:rFonts w:eastAsia="Times New Roman" w:cs="Times New Roman"/>
          <w:color w:val="000000"/>
          <w:szCs w:val="24"/>
          <w:lang w:eastAsia="cs-CZ"/>
        </w:rPr>
      </w:pPr>
      <w:r>
        <w:rPr>
          <w:rFonts w:eastAsia="Times New Roman" w:cs="Times New Roman"/>
          <w:color w:val="000000"/>
          <w:szCs w:val="24"/>
          <w:lang w:eastAsia="cs-CZ"/>
        </w:rPr>
        <w:t>V životě člověka s postižením zaujímají bariéry významné místo a některé velmi výrazně zasahují do kvality každodenního života. Bariéra v podstatě zabraňuje člověku s postižením, aby se plnohodnotně zapojil do společnosti a socializoval se v ní stejně jako člověk bez postižení. Tyto bariéry mohou mít různou povahu, pro jednoduchost je můžeme rozdělit na fyzické, které zahrnují architektonické překážky a další omezení v prostředí, v němž žijeme. Druhou skupinou bariér jsou bariéry psychické, kam bychom zařadili problémy s oblastí vzdělávání, zaměstnávání, legislativy, partnerství a rodinného soužití či informovanosti. (</w:t>
      </w:r>
      <w:r w:rsidRPr="00A938E1">
        <w:rPr>
          <w:rFonts w:eastAsia="Times New Roman" w:cs="Times New Roman"/>
          <w:color w:val="000000"/>
          <w:szCs w:val="24"/>
          <w:shd w:val="clear" w:color="auto" w:fill="FFFFFF" w:themeFill="background1"/>
          <w:lang w:eastAsia="cs-CZ"/>
        </w:rPr>
        <w:t>Janků, 2020, s. 13-14</w:t>
      </w:r>
      <w:r>
        <w:rPr>
          <w:rFonts w:eastAsia="Times New Roman" w:cs="Times New Roman"/>
          <w:color w:val="000000"/>
          <w:szCs w:val="24"/>
          <w:lang w:eastAsia="cs-CZ"/>
        </w:rPr>
        <w:t xml:space="preserve">) </w:t>
      </w:r>
    </w:p>
    <w:p w14:paraId="7E26E672" w14:textId="77777777" w:rsidR="00852C3D" w:rsidRDefault="00852C3D" w:rsidP="00A938E1">
      <w:pPr>
        <w:shd w:val="clear" w:color="auto" w:fill="FFFFFF" w:themeFill="background1"/>
        <w:rPr>
          <w:rFonts w:eastAsia="Times New Roman" w:cs="Times New Roman"/>
          <w:color w:val="000000"/>
          <w:szCs w:val="24"/>
          <w:lang w:eastAsia="cs-CZ"/>
        </w:rPr>
      </w:pPr>
      <w:r>
        <w:rPr>
          <w:rFonts w:eastAsia="Times New Roman" w:cs="Times New Roman"/>
          <w:color w:val="000000"/>
          <w:szCs w:val="24"/>
          <w:lang w:eastAsia="cs-CZ"/>
        </w:rPr>
        <w:t>Komplikovanost bariér spočívá v tom, že se vzájemně prolínají, ovlivňují a následují jedna druhou, což může, při jejich ignorování, posloužit jako základ pro vyloučení člověka s postižením ze společnosti. Bariéry ale mají tu vlastnost, že jsou vnímány lidmi individuálně a každý člověk s postižením na ně nahlíží z jiné perspektivy. (</w:t>
      </w:r>
      <w:r w:rsidRPr="00A938E1">
        <w:rPr>
          <w:rFonts w:eastAsia="Times New Roman" w:cs="Times New Roman"/>
          <w:color w:val="000000"/>
          <w:szCs w:val="24"/>
          <w:shd w:val="clear" w:color="auto" w:fill="FFFFFF" w:themeFill="background1"/>
          <w:lang w:eastAsia="cs-CZ"/>
        </w:rPr>
        <w:t>Janků, 2020, s. 14)</w:t>
      </w:r>
    </w:p>
    <w:p w14:paraId="3563935C" w14:textId="77777777" w:rsidR="00852C3D" w:rsidRDefault="00852C3D" w:rsidP="00A938E1">
      <w:pPr>
        <w:shd w:val="clear" w:color="auto" w:fill="FFFFFF" w:themeFill="background1"/>
        <w:rPr>
          <w:rFonts w:eastAsia="Times New Roman" w:cs="Times New Roman"/>
          <w:color w:val="000000"/>
          <w:szCs w:val="24"/>
          <w:lang w:eastAsia="cs-CZ"/>
        </w:rPr>
      </w:pPr>
      <w:r>
        <w:rPr>
          <w:rFonts w:eastAsia="Times New Roman" w:cs="Times New Roman"/>
          <w:noProof/>
          <w:color w:val="000000"/>
          <w:szCs w:val="24"/>
          <w:lang w:eastAsia="cs-CZ"/>
        </w:rPr>
        <w:drawing>
          <wp:anchor distT="0" distB="0" distL="114300" distR="114300" simplePos="0" relativeHeight="251659264" behindDoc="0" locked="0" layoutInCell="1" allowOverlap="1" wp14:anchorId="6EA11DE6" wp14:editId="3E1AF0E2">
            <wp:simplePos x="0" y="0"/>
            <wp:positionH relativeFrom="column">
              <wp:posOffset>1019810</wp:posOffset>
            </wp:positionH>
            <wp:positionV relativeFrom="paragraph">
              <wp:posOffset>240665</wp:posOffset>
            </wp:positionV>
            <wp:extent cx="3159760" cy="2796540"/>
            <wp:effectExtent l="0" t="0" r="2540" b="3810"/>
            <wp:wrapThrough wrapText="bothSides">
              <wp:wrapPolygon edited="0">
                <wp:start x="0" y="0"/>
                <wp:lineTo x="0" y="21482"/>
                <wp:lineTo x="21487" y="21482"/>
                <wp:lineTo x="21487" y="0"/>
                <wp:lineTo x="0" y="0"/>
              </wp:wrapPolygon>
            </wp:wrapThrough>
            <wp:docPr id="1" name="Obrázek 1" descr="Obsah obrázku text, kruh,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ruh, diagram, Písmo&#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9760" cy="2796540"/>
                    </a:xfrm>
                    <a:prstGeom prst="rect">
                      <a:avLst/>
                    </a:prstGeom>
                  </pic:spPr>
                </pic:pic>
              </a:graphicData>
            </a:graphic>
            <wp14:sizeRelH relativeFrom="margin">
              <wp14:pctWidth>0</wp14:pctWidth>
            </wp14:sizeRelH>
            <wp14:sizeRelV relativeFrom="margin">
              <wp14:pctHeight>0</wp14:pctHeight>
            </wp14:sizeRelV>
          </wp:anchor>
        </w:drawing>
      </w:r>
    </w:p>
    <w:p w14:paraId="4818F249" w14:textId="77777777" w:rsidR="00852C3D" w:rsidRPr="00BA6647" w:rsidRDefault="00852C3D" w:rsidP="00A938E1">
      <w:pPr>
        <w:shd w:val="clear" w:color="auto" w:fill="FFFFFF" w:themeFill="background1"/>
        <w:rPr>
          <w:rFonts w:eastAsia="Times New Roman" w:cs="Times New Roman"/>
          <w:szCs w:val="24"/>
          <w:lang w:eastAsia="cs-CZ"/>
        </w:rPr>
      </w:pPr>
    </w:p>
    <w:p w14:paraId="0013A766" w14:textId="77777777" w:rsidR="00852C3D" w:rsidRPr="00BA6647" w:rsidRDefault="00852C3D" w:rsidP="00A938E1">
      <w:pPr>
        <w:shd w:val="clear" w:color="auto" w:fill="FFFFFF" w:themeFill="background1"/>
        <w:rPr>
          <w:rFonts w:eastAsia="Times New Roman" w:cs="Times New Roman"/>
          <w:szCs w:val="24"/>
          <w:lang w:eastAsia="cs-CZ"/>
        </w:rPr>
      </w:pPr>
    </w:p>
    <w:p w14:paraId="0D09B578" w14:textId="77777777" w:rsidR="00852C3D" w:rsidRPr="00BA6647" w:rsidRDefault="00852C3D" w:rsidP="00A938E1">
      <w:pPr>
        <w:shd w:val="clear" w:color="auto" w:fill="FFFFFF" w:themeFill="background1"/>
        <w:rPr>
          <w:rFonts w:eastAsia="Times New Roman" w:cs="Times New Roman"/>
          <w:szCs w:val="24"/>
          <w:lang w:eastAsia="cs-CZ"/>
        </w:rPr>
      </w:pPr>
    </w:p>
    <w:p w14:paraId="48838606" w14:textId="77777777" w:rsidR="00852C3D" w:rsidRPr="00BA6647" w:rsidRDefault="00852C3D" w:rsidP="00A938E1">
      <w:pPr>
        <w:shd w:val="clear" w:color="auto" w:fill="FFFFFF" w:themeFill="background1"/>
        <w:rPr>
          <w:rFonts w:eastAsia="Times New Roman" w:cs="Times New Roman"/>
          <w:szCs w:val="24"/>
          <w:lang w:eastAsia="cs-CZ"/>
        </w:rPr>
      </w:pPr>
    </w:p>
    <w:p w14:paraId="78B97BF9" w14:textId="77777777" w:rsidR="00852C3D" w:rsidRPr="00BA6647" w:rsidRDefault="00852C3D" w:rsidP="00A938E1">
      <w:pPr>
        <w:shd w:val="clear" w:color="auto" w:fill="FFFFFF" w:themeFill="background1"/>
        <w:rPr>
          <w:rFonts w:eastAsia="Times New Roman" w:cs="Times New Roman"/>
          <w:szCs w:val="24"/>
          <w:lang w:eastAsia="cs-CZ"/>
        </w:rPr>
      </w:pPr>
    </w:p>
    <w:p w14:paraId="7ED5E761" w14:textId="77777777" w:rsidR="00852C3D" w:rsidRPr="00BA6647" w:rsidRDefault="00852C3D" w:rsidP="00A938E1">
      <w:pPr>
        <w:shd w:val="clear" w:color="auto" w:fill="FFFFFF" w:themeFill="background1"/>
        <w:rPr>
          <w:rFonts w:eastAsia="Times New Roman" w:cs="Times New Roman"/>
          <w:szCs w:val="24"/>
          <w:lang w:eastAsia="cs-CZ"/>
        </w:rPr>
      </w:pPr>
    </w:p>
    <w:p w14:paraId="6F1A720A" w14:textId="77777777" w:rsidR="00852C3D" w:rsidRPr="00BA6647" w:rsidRDefault="00852C3D" w:rsidP="00A938E1">
      <w:pPr>
        <w:shd w:val="clear" w:color="auto" w:fill="FFFFFF" w:themeFill="background1"/>
        <w:rPr>
          <w:rFonts w:eastAsia="Times New Roman" w:cs="Times New Roman"/>
          <w:szCs w:val="24"/>
          <w:lang w:eastAsia="cs-CZ"/>
        </w:rPr>
      </w:pPr>
    </w:p>
    <w:p w14:paraId="6495E8EF" w14:textId="77777777" w:rsidR="00852C3D" w:rsidRDefault="00852C3D" w:rsidP="00A938E1">
      <w:pPr>
        <w:shd w:val="clear" w:color="auto" w:fill="FFFFFF" w:themeFill="background1"/>
        <w:rPr>
          <w:rFonts w:eastAsia="Times New Roman" w:cs="Times New Roman"/>
          <w:color w:val="000000"/>
          <w:szCs w:val="24"/>
          <w:lang w:eastAsia="cs-CZ"/>
        </w:rPr>
      </w:pPr>
    </w:p>
    <w:p w14:paraId="7B2B2C8E" w14:textId="77777777" w:rsidR="00852C3D" w:rsidRDefault="00852C3D" w:rsidP="00504D9C">
      <w:pPr>
        <w:shd w:val="clear" w:color="auto" w:fill="FFFFFF" w:themeFill="background1"/>
        <w:ind w:firstLine="0"/>
        <w:rPr>
          <w:rFonts w:eastAsia="Times New Roman" w:cs="Times New Roman"/>
          <w:i/>
          <w:iCs/>
          <w:sz w:val="22"/>
          <w:lang w:eastAsia="cs-CZ"/>
        </w:rPr>
      </w:pPr>
    </w:p>
    <w:p w14:paraId="7653A513" w14:textId="65237B72" w:rsidR="00852C3D" w:rsidRPr="00011A7D" w:rsidRDefault="00852C3D" w:rsidP="00011A7D">
      <w:pPr>
        <w:shd w:val="clear" w:color="auto" w:fill="FFFFFF" w:themeFill="background1"/>
        <w:rPr>
          <w:rFonts w:eastAsia="Times New Roman" w:cs="Times New Roman"/>
          <w:sz w:val="20"/>
          <w:szCs w:val="20"/>
          <w:lang w:eastAsia="cs-CZ"/>
        </w:rPr>
      </w:pPr>
      <w:r w:rsidRPr="00504D9C">
        <w:rPr>
          <w:rFonts w:eastAsia="Times New Roman" w:cs="Times New Roman"/>
          <w:sz w:val="20"/>
          <w:szCs w:val="20"/>
          <w:lang w:eastAsia="cs-CZ"/>
        </w:rPr>
        <w:t>Obrázek 1: Diverzita bariér. (Janků, 2020, s. 14)</w:t>
      </w:r>
    </w:p>
    <w:p w14:paraId="01F0BCB2" w14:textId="77777777" w:rsidR="00852C3D" w:rsidRDefault="00852C3D" w:rsidP="00011A7D">
      <w:pPr>
        <w:pStyle w:val="Nadpis2"/>
      </w:pPr>
      <w:bookmarkStart w:id="32" w:name="_Toc150094974"/>
      <w:bookmarkStart w:id="33" w:name="_Toc150113681"/>
      <w:r>
        <w:lastRenderedPageBreak/>
        <w:t xml:space="preserve">Architektonické </w:t>
      </w:r>
      <w:r w:rsidRPr="00011A7D">
        <w:t>bariéry</w:t>
      </w:r>
      <w:bookmarkEnd w:id="32"/>
      <w:bookmarkEnd w:id="33"/>
    </w:p>
    <w:p w14:paraId="15453FB2" w14:textId="14FF6D9A" w:rsidR="00853E7F" w:rsidRDefault="00853E7F" w:rsidP="002364C4">
      <w:pPr>
        <w:shd w:val="clear" w:color="auto" w:fill="FFFFFF" w:themeFill="background1"/>
        <w:ind w:firstLine="0"/>
        <w:rPr>
          <w:lang w:eastAsia="cs-CZ"/>
        </w:rPr>
      </w:pPr>
      <w:r>
        <w:rPr>
          <w:lang w:eastAsia="cs-CZ"/>
        </w:rPr>
        <w:t>Mluvíme-li o architektonických bariérách, máme na mysli překážky ve vnitřním i vnějším prostředí. Bezbariérovost a dostupnost budov občanské vybavenosti a státní správy upravuje vyhláška 389/2009 Sb. o obecných technických požadavcích zabezpečujících bezbariérové užívání staveb. Je nicméně důležité zmínit, že existují rozdíly mezi požadavky na zpřístupnění budov pro jednotlivé skupiny osob s postižením, kdy je např. pro osoby s postižením pohybového aparátu nejvhodnějším řešením prostředí bez schodišť či obrubníků, zatímco pro osoby se zrakovým postižením jsou tytéž prvky velmi podstatným orientačním bodem. V praxi to pak může znamenat, že zamýšlené úpravy prostor jsou prováděny ve prospěch pouze určité skupiny osob s postižením, zatímco ta druhá zůstává opomenuta. (</w:t>
      </w:r>
      <w:proofErr w:type="spellStart"/>
      <w:r w:rsidRPr="00A938E1">
        <w:rPr>
          <w:shd w:val="clear" w:color="auto" w:fill="FFFFFF" w:themeFill="background1"/>
          <w:lang w:eastAsia="cs-CZ"/>
        </w:rPr>
        <w:t>Šumníková</w:t>
      </w:r>
      <w:proofErr w:type="spellEnd"/>
      <w:r w:rsidRPr="00A938E1">
        <w:rPr>
          <w:shd w:val="clear" w:color="auto" w:fill="FFFFFF" w:themeFill="background1"/>
          <w:lang w:eastAsia="cs-CZ"/>
        </w:rPr>
        <w:t>, 2018, s. 47; Michalík, 2011, s. 309</w:t>
      </w:r>
      <w:r>
        <w:rPr>
          <w:lang w:eastAsia="cs-CZ"/>
        </w:rPr>
        <w:t>)</w:t>
      </w:r>
    </w:p>
    <w:p w14:paraId="07AB48D4" w14:textId="4DB38506" w:rsidR="00852C3D" w:rsidRDefault="00853E7F" w:rsidP="00A938E1">
      <w:pPr>
        <w:shd w:val="clear" w:color="auto" w:fill="FFFFFF" w:themeFill="background1"/>
        <w:rPr>
          <w:lang w:eastAsia="cs-CZ"/>
        </w:rPr>
      </w:pPr>
      <w:r>
        <w:rPr>
          <w:lang w:eastAsia="cs-CZ"/>
        </w:rPr>
        <w:t>To,</w:t>
      </w:r>
      <w:r w:rsidR="00852C3D">
        <w:rPr>
          <w:lang w:eastAsia="cs-CZ"/>
        </w:rPr>
        <w:t xml:space="preserve"> jak občané se zrakovým postižením vnímají architektonické bariéry, </w:t>
      </w:r>
      <w:r>
        <w:rPr>
          <w:lang w:eastAsia="cs-CZ"/>
        </w:rPr>
        <w:t>závisí do určité míry na stupni jejich zrakového postižení</w:t>
      </w:r>
      <w:r w:rsidR="00852C3D">
        <w:rPr>
          <w:lang w:eastAsia="cs-CZ"/>
        </w:rPr>
        <w:t>. Pro člověka slabozrakého budou problém představovat trochu jiné věci než pro člověka nevidomého, např. odlesky materiálů použitých při výstavbě, nadměrné či nerovnoměrné osvětlení místnosti a také prostředí bez barevného kontrastu. (</w:t>
      </w:r>
      <w:r w:rsidR="00852C3D" w:rsidRPr="00A938E1">
        <w:rPr>
          <w:shd w:val="clear" w:color="auto" w:fill="FFFFFF" w:themeFill="background1"/>
          <w:lang w:eastAsia="cs-CZ"/>
        </w:rPr>
        <w:t>Karásek, 2007)</w:t>
      </w:r>
      <w:r w:rsidR="00852C3D">
        <w:rPr>
          <w:lang w:eastAsia="cs-CZ"/>
        </w:rPr>
        <w:t xml:space="preserve"> Nevidomý člověk, který se vůbec nemůže spoléhat na orientaci zrakem, ale využívá více svého sluchu a hmatu, může být ve veřejném prostoru ohrožen např. špatně seřízenou zvukovou signalizací či posunutím hlášení zastávek v MHD. (</w:t>
      </w:r>
      <w:r w:rsidR="00852C3D" w:rsidRPr="00A938E1">
        <w:rPr>
          <w:shd w:val="clear" w:color="auto" w:fill="FFFFFF" w:themeFill="background1"/>
          <w:lang w:eastAsia="cs-CZ"/>
        </w:rPr>
        <w:t>Cerha, Langrová, 2020</w:t>
      </w:r>
      <w:r w:rsidR="00852C3D">
        <w:rPr>
          <w:lang w:eastAsia="cs-CZ"/>
        </w:rPr>
        <w:t>)</w:t>
      </w:r>
    </w:p>
    <w:p w14:paraId="28B1CC29" w14:textId="331F1843" w:rsidR="005D67D1" w:rsidRDefault="005D67D1" w:rsidP="00A938E1">
      <w:pPr>
        <w:shd w:val="clear" w:color="auto" w:fill="FFFFFF" w:themeFill="background1"/>
        <w:rPr>
          <w:lang w:eastAsia="cs-CZ"/>
        </w:rPr>
      </w:pPr>
      <w:proofErr w:type="spellStart"/>
      <w:r>
        <w:rPr>
          <w:lang w:eastAsia="cs-CZ"/>
        </w:rPr>
        <w:t>Moláček</w:t>
      </w:r>
      <w:proofErr w:type="spellEnd"/>
      <w:r>
        <w:rPr>
          <w:lang w:eastAsia="cs-CZ"/>
        </w:rPr>
        <w:t xml:space="preserve"> </w:t>
      </w:r>
      <w:r w:rsidRPr="00A938E1">
        <w:rPr>
          <w:shd w:val="clear" w:color="auto" w:fill="FFFFFF" w:themeFill="background1"/>
          <w:lang w:eastAsia="cs-CZ"/>
        </w:rPr>
        <w:t>(2019, s. 35</w:t>
      </w:r>
      <w:r>
        <w:rPr>
          <w:lang w:eastAsia="cs-CZ"/>
        </w:rPr>
        <w:t>) mezi příklady architektonických bariér řadí také tyto překážky:</w:t>
      </w:r>
    </w:p>
    <w:p w14:paraId="0BA27EE6" w14:textId="4AA8FE9A" w:rsidR="005D67D1" w:rsidRDefault="005D67D1" w:rsidP="00A938E1">
      <w:pPr>
        <w:pStyle w:val="Odstavecseseznamem"/>
        <w:numPr>
          <w:ilvl w:val="0"/>
          <w:numId w:val="20"/>
        </w:numPr>
        <w:shd w:val="clear" w:color="auto" w:fill="FFFFFF" w:themeFill="background1"/>
        <w:rPr>
          <w:lang w:eastAsia="cs-CZ"/>
        </w:rPr>
      </w:pPr>
      <w:r>
        <w:rPr>
          <w:lang w:eastAsia="cs-CZ"/>
        </w:rPr>
        <w:t>hmatově nekontrastní či chybějící obruby trávníků</w:t>
      </w:r>
    </w:p>
    <w:p w14:paraId="34FA3E69" w14:textId="09CAA7E2" w:rsidR="005D67D1" w:rsidRDefault="005D67D1" w:rsidP="00A938E1">
      <w:pPr>
        <w:pStyle w:val="Odstavecseseznamem"/>
        <w:numPr>
          <w:ilvl w:val="0"/>
          <w:numId w:val="20"/>
        </w:numPr>
        <w:shd w:val="clear" w:color="auto" w:fill="FFFFFF" w:themeFill="background1"/>
        <w:rPr>
          <w:lang w:eastAsia="cs-CZ"/>
        </w:rPr>
      </w:pPr>
      <w:r>
        <w:rPr>
          <w:lang w:eastAsia="cs-CZ"/>
        </w:rPr>
        <w:t>absence umělých vodicích linií na pochozích plochách, kterými jsou např. odbavovací haly či rozlehlá náměstí</w:t>
      </w:r>
    </w:p>
    <w:p w14:paraId="4A88D09C" w14:textId="729739CE" w:rsidR="005D67D1" w:rsidRDefault="005D67D1" w:rsidP="00A938E1">
      <w:pPr>
        <w:pStyle w:val="Odstavecseseznamem"/>
        <w:numPr>
          <w:ilvl w:val="0"/>
          <w:numId w:val="20"/>
        </w:numPr>
        <w:shd w:val="clear" w:color="auto" w:fill="FFFFFF" w:themeFill="background1"/>
        <w:rPr>
          <w:lang w:eastAsia="cs-CZ"/>
        </w:rPr>
      </w:pPr>
      <w:r>
        <w:rPr>
          <w:lang w:eastAsia="cs-CZ"/>
        </w:rPr>
        <w:t>nefunkční/chybějící akustické orientační a informační majáčky na veřejných stavbách a prostranstvích</w:t>
      </w:r>
    </w:p>
    <w:p w14:paraId="1DC1853C" w14:textId="1E541D35" w:rsidR="005D67D1" w:rsidRDefault="005D67D1" w:rsidP="00A938E1">
      <w:pPr>
        <w:pStyle w:val="Odstavecseseznamem"/>
        <w:numPr>
          <w:ilvl w:val="0"/>
          <w:numId w:val="20"/>
        </w:numPr>
        <w:shd w:val="clear" w:color="auto" w:fill="FFFFFF" w:themeFill="background1"/>
        <w:rPr>
          <w:lang w:eastAsia="cs-CZ"/>
        </w:rPr>
      </w:pPr>
      <w:r>
        <w:rPr>
          <w:lang w:eastAsia="cs-CZ"/>
        </w:rPr>
        <w:t>členité parky znesnadňující prostorovou orientaci</w:t>
      </w:r>
    </w:p>
    <w:p w14:paraId="0FCD2117" w14:textId="712CE940" w:rsidR="005D67D1" w:rsidRDefault="005D67D1" w:rsidP="00A938E1">
      <w:pPr>
        <w:pStyle w:val="Odstavecseseznamem"/>
        <w:numPr>
          <w:ilvl w:val="0"/>
          <w:numId w:val="20"/>
        </w:numPr>
        <w:shd w:val="clear" w:color="auto" w:fill="FFFFFF" w:themeFill="background1"/>
        <w:rPr>
          <w:lang w:eastAsia="cs-CZ"/>
        </w:rPr>
      </w:pPr>
      <w:r>
        <w:rPr>
          <w:lang w:eastAsia="cs-CZ"/>
        </w:rPr>
        <w:t>neupravené chodníky v zimním období, nebo naopak sněhové valy zakrývající vodicí linie a pochozí plochy)</w:t>
      </w:r>
    </w:p>
    <w:p w14:paraId="2658B33C" w14:textId="77777777" w:rsidR="005D67D1" w:rsidRDefault="005D67D1" w:rsidP="00A938E1">
      <w:pPr>
        <w:shd w:val="clear" w:color="auto" w:fill="FFFFFF" w:themeFill="background1"/>
        <w:ind w:firstLine="0"/>
        <w:rPr>
          <w:lang w:eastAsia="cs-CZ"/>
        </w:rPr>
      </w:pPr>
    </w:p>
    <w:p w14:paraId="52B70316" w14:textId="2E820DB7" w:rsidR="005D67D1" w:rsidRDefault="00D26CCC" w:rsidP="00011A7D">
      <w:pPr>
        <w:rPr>
          <w:lang w:eastAsia="cs-CZ"/>
        </w:rPr>
      </w:pPr>
      <w:r>
        <w:rPr>
          <w:lang w:eastAsia="cs-CZ"/>
        </w:rPr>
        <w:t xml:space="preserve">Orientační akustické majáčky pro nevidomé, které by měly být umístěny ideálně na všech veřejných budovách a nástupištích </w:t>
      </w:r>
      <w:r w:rsidR="006D2309">
        <w:rPr>
          <w:lang w:eastAsia="cs-CZ"/>
        </w:rPr>
        <w:t>MHD</w:t>
      </w:r>
      <w:r>
        <w:rPr>
          <w:lang w:eastAsia="cs-CZ"/>
        </w:rPr>
        <w:t xml:space="preserve">, jsou důležitým orientačním bodem pro samostatný </w:t>
      </w:r>
      <w:r>
        <w:rPr>
          <w:lang w:eastAsia="cs-CZ"/>
        </w:rPr>
        <w:lastRenderedPageBreak/>
        <w:t>pohyb osob se zrakovým postižením v prostoru. Jak uvádí</w:t>
      </w:r>
      <w:r w:rsidR="00BC0520">
        <w:rPr>
          <w:lang w:eastAsia="cs-CZ"/>
        </w:rPr>
        <w:t xml:space="preserve"> zmíněný</w:t>
      </w:r>
      <w:r>
        <w:rPr>
          <w:lang w:eastAsia="cs-CZ"/>
        </w:rPr>
        <w:t xml:space="preserve"> </w:t>
      </w:r>
      <w:proofErr w:type="spellStart"/>
      <w:r>
        <w:rPr>
          <w:lang w:eastAsia="cs-CZ"/>
        </w:rPr>
        <w:t>Moláček</w:t>
      </w:r>
      <w:proofErr w:type="spellEnd"/>
      <w:r>
        <w:rPr>
          <w:lang w:eastAsia="cs-CZ"/>
        </w:rPr>
        <w:t xml:space="preserve"> </w:t>
      </w:r>
      <w:r w:rsidR="00BC0520">
        <w:rPr>
          <w:lang w:eastAsia="cs-CZ"/>
        </w:rPr>
        <w:t xml:space="preserve">výše </w:t>
      </w:r>
      <w:r>
        <w:rPr>
          <w:lang w:eastAsia="cs-CZ"/>
        </w:rPr>
        <w:t>(</w:t>
      </w:r>
      <w:r w:rsidRPr="00A938E1">
        <w:rPr>
          <w:shd w:val="clear" w:color="auto" w:fill="FFFFFF" w:themeFill="background1"/>
          <w:lang w:eastAsia="cs-CZ"/>
        </w:rPr>
        <w:t xml:space="preserve">2019, s. 35), </w:t>
      </w:r>
      <w:r>
        <w:rPr>
          <w:lang w:eastAsia="cs-CZ"/>
        </w:rPr>
        <w:t>absence či nefunkčnost těchto zařízení je častou architektonickou překážkou. Problematické je však také už samotné chybné umístění majáčku, kdy nepřesným umístěním mimo osu vstupu dochází k tříštění a odraz</w:t>
      </w:r>
      <w:r w:rsidR="00BC0520">
        <w:rPr>
          <w:lang w:eastAsia="cs-CZ"/>
        </w:rPr>
        <w:t>u</w:t>
      </w:r>
      <w:r>
        <w:rPr>
          <w:lang w:eastAsia="cs-CZ"/>
        </w:rPr>
        <w:t xml:space="preserve"> akustického výstupu o navazující konstrukce. </w:t>
      </w:r>
      <w:r w:rsidR="00BC0520">
        <w:rPr>
          <w:lang w:eastAsia="cs-CZ"/>
        </w:rPr>
        <w:t>Akustický výstup je také negativně ovlivněn pohybem osob, které jej v tomto případě pohlcují, nebo mění jeho směrovost, což je zcela základní a podstatná funkce. Prostor, kde majáček neplní svou funkci dobře, je pro koncového uživatele matoucí a nepřehledný. (</w:t>
      </w:r>
      <w:r w:rsidR="00BC0520" w:rsidRPr="00A938E1">
        <w:rPr>
          <w:shd w:val="clear" w:color="auto" w:fill="FFFFFF" w:themeFill="background1"/>
          <w:lang w:eastAsia="cs-CZ"/>
        </w:rPr>
        <w:t>MMR, 2022, s. 3</w:t>
      </w:r>
      <w:r w:rsidR="00BC0520">
        <w:rPr>
          <w:lang w:eastAsia="cs-CZ"/>
        </w:rPr>
        <w:t xml:space="preserve">) </w:t>
      </w:r>
    </w:p>
    <w:p w14:paraId="7A414206" w14:textId="3B54F90D" w:rsidR="00CE5BCF" w:rsidRDefault="00CE5BCF" w:rsidP="00011A7D">
      <w:pPr>
        <w:rPr>
          <w:lang w:eastAsia="cs-CZ"/>
        </w:rPr>
      </w:pPr>
      <w:r>
        <w:rPr>
          <w:lang w:eastAsia="cs-CZ"/>
        </w:rPr>
        <w:t xml:space="preserve">Na poli architektonických a informačních bariér je velmi činná Sjednocená organizace nevidomých a slabozrakých České republiky (zkráceně SONS </w:t>
      </w:r>
      <w:proofErr w:type="spellStart"/>
      <w:r>
        <w:rPr>
          <w:lang w:eastAsia="cs-CZ"/>
        </w:rPr>
        <w:t>z.s</w:t>
      </w:r>
      <w:proofErr w:type="spellEnd"/>
      <w:r>
        <w:rPr>
          <w:lang w:eastAsia="cs-CZ"/>
        </w:rPr>
        <w:t xml:space="preserve">.), která se </w:t>
      </w:r>
      <w:proofErr w:type="gramStart"/>
      <w:r>
        <w:rPr>
          <w:lang w:eastAsia="cs-CZ"/>
        </w:rPr>
        <w:t>snaží</w:t>
      </w:r>
      <w:proofErr w:type="gramEnd"/>
      <w:r>
        <w:rPr>
          <w:lang w:eastAsia="cs-CZ"/>
        </w:rPr>
        <w:t xml:space="preserve"> o jejich mapování a odstraňování. </w:t>
      </w:r>
      <w:r w:rsidR="00522CCE">
        <w:rPr>
          <w:lang w:eastAsia="cs-CZ"/>
        </w:rPr>
        <w:t>(</w:t>
      </w:r>
      <w:r w:rsidR="00522CCE" w:rsidRPr="00A938E1">
        <w:rPr>
          <w:shd w:val="clear" w:color="auto" w:fill="FFFFFF" w:themeFill="background1"/>
          <w:lang w:eastAsia="cs-CZ"/>
        </w:rPr>
        <w:t>SONS</w:t>
      </w:r>
      <w:r w:rsidR="00895A2B" w:rsidRPr="00A938E1">
        <w:rPr>
          <w:shd w:val="clear" w:color="auto" w:fill="FFFFFF" w:themeFill="background1"/>
          <w:lang w:eastAsia="cs-CZ"/>
        </w:rPr>
        <w:t>, 2012-2022)</w:t>
      </w:r>
    </w:p>
    <w:p w14:paraId="483336FE" w14:textId="77777777" w:rsidR="00852C3D" w:rsidRDefault="00852C3D" w:rsidP="00011A7D">
      <w:pPr>
        <w:pStyle w:val="Nadpis2"/>
      </w:pPr>
      <w:bookmarkStart w:id="34" w:name="_Toc150094975"/>
      <w:bookmarkStart w:id="35" w:name="_Toc150113682"/>
      <w:r>
        <w:t xml:space="preserve">Informační </w:t>
      </w:r>
      <w:r w:rsidRPr="00011A7D">
        <w:t>bariéry</w:t>
      </w:r>
      <w:bookmarkEnd w:id="34"/>
      <w:bookmarkEnd w:id="35"/>
    </w:p>
    <w:p w14:paraId="6FD195BF" w14:textId="52AA0C00" w:rsidR="00852C3D" w:rsidRDefault="002364C4" w:rsidP="002364C4">
      <w:pPr>
        <w:ind w:firstLine="0"/>
      </w:pPr>
      <w:r>
        <w:t xml:space="preserve">Člověk </w:t>
      </w:r>
      <w:r w:rsidR="00852C3D">
        <w:t xml:space="preserve">s vadou zraku zažívá kvůli svému postižení informační deficit, neboť zrakem zachycujeme obvykle největší množství vjemů. Je-li posláním sociální rehabilitace snaha o co možná největší samostatnost klienta, je také potřeba zajistit, aby klient měl přístup k informacím a naučit ho, jak informace získávat. </w:t>
      </w:r>
    </w:p>
    <w:p w14:paraId="1ECDAAA7" w14:textId="77777777" w:rsidR="002364C4" w:rsidRDefault="00035B97" w:rsidP="002364C4">
      <w:r>
        <w:t xml:space="preserve">Informační bariéry se úzce prolínají s těmi architektonickými. </w:t>
      </w:r>
      <w:proofErr w:type="spellStart"/>
      <w:r>
        <w:t>Moláček</w:t>
      </w:r>
      <w:proofErr w:type="spellEnd"/>
      <w:r>
        <w:t xml:space="preserve"> (</w:t>
      </w:r>
      <w:r w:rsidRPr="00A938E1">
        <w:rPr>
          <w:shd w:val="clear" w:color="auto" w:fill="FFFFFF" w:themeFill="background1"/>
        </w:rPr>
        <w:t>2019, s. 7</w:t>
      </w:r>
      <w:r>
        <w:t xml:space="preserve">) říká, že informační bariéry se různí podle druhu zrakové vady. U osob slabozrakých se informační bariéry projevují zejména v oblasti příjmu vizuálních informací, zejména pokud jde o čtení. Při pohybu v prostoru může jít o nevhodně zvolené písmo na orientačních tabulích. Nevidomé osoby závislé na sluchových a hmatových vjemech mají potíže s nefunkčními akustickými majáčky, neozvučenými LED informačními panely, ale také s absencí braillských informačních štítků. </w:t>
      </w:r>
    </w:p>
    <w:p w14:paraId="0CD0B9DA" w14:textId="650C2AAA" w:rsidR="002364C4" w:rsidRDefault="00852C3D" w:rsidP="002364C4">
      <w:r>
        <w:t xml:space="preserve">Snadnější přístup k informacím zajišťují </w:t>
      </w:r>
      <w:r w:rsidR="005D62FE">
        <w:t xml:space="preserve">také </w:t>
      </w:r>
      <w:r>
        <w:t>kompenzační pomůcky. Bubeníčková (</w:t>
      </w:r>
      <w:r w:rsidRPr="00A938E1">
        <w:rPr>
          <w:shd w:val="clear" w:color="auto" w:fill="FFFFFF" w:themeFill="background1"/>
        </w:rPr>
        <w:t>2012, s.10</w:t>
      </w:r>
      <w:r>
        <w:t xml:space="preserve">) </w:t>
      </w:r>
      <w:r w:rsidR="005D62FE">
        <w:t>tvrdí</w:t>
      </w:r>
      <w:r>
        <w:t xml:space="preserve">, že pro uživatele nebude kompenzační pomůcka dostatečně efektivní, pokud se </w:t>
      </w:r>
      <w:proofErr w:type="gramStart"/>
      <w:r>
        <w:t>nenaučí</w:t>
      </w:r>
      <w:proofErr w:type="gramEnd"/>
      <w:r>
        <w:t>, jak ji správně využívat a rozpoznat všechny její funkce a možnosti</w:t>
      </w:r>
      <w:r w:rsidR="005D62FE">
        <w:t xml:space="preserve">, proto je zde nezastupitelná role služby sociální rehabilitace. </w:t>
      </w:r>
    </w:p>
    <w:p w14:paraId="29B27F31" w14:textId="3FDFEE96" w:rsidR="00852C3D" w:rsidRDefault="00852C3D" w:rsidP="002364C4">
      <w:pPr>
        <w:shd w:val="clear" w:color="auto" w:fill="FFFFFF" w:themeFill="background1"/>
      </w:pPr>
      <w:r>
        <w:t>Navzdory velkému rozvoji v oblasti techniky se využívání informačních a komunikačních technologií</w:t>
      </w:r>
      <w:r w:rsidR="005D62FE">
        <w:t xml:space="preserve"> osobami se zrakovými vadami</w:t>
      </w:r>
      <w:r>
        <w:t xml:space="preserve"> neobejde bez potíží. Potíže při využívání internetu spočívají především v tom, že uživatel se zrakovou vadou se na webovém rozhraní nepohybuje intuitivně jako běžný uživatel, ale musí mít naučené postupy. Proto každá změna, která na webových stránkách vznikne, může mít pro člověka se zrakovým postižením </w:t>
      </w:r>
      <w:r>
        <w:lastRenderedPageBreak/>
        <w:t>větší či menší negativní dopad. Tyto potíže jsou v mnoha případech způsobeny tím, že správci webového obsahu na osoby s vadami zraku v prvé řadě nemyslí a nedokážou si představit problémy spojené s orientací na webové stránce. Stává se např., že k obrázku, který má na webové stránce nějakou informativní hodnotu, nenáleží žádný alternativní text, tedy skrytý popis, na který v opačném případě dokáže odečítač obrazovky reagovat a za pomoci hlasového výstupu předat informaci uživateli. (</w:t>
      </w:r>
      <w:r w:rsidR="005E54BB" w:rsidRPr="00A938E1">
        <w:rPr>
          <w:shd w:val="clear" w:color="auto" w:fill="FFFFFF" w:themeFill="background1"/>
        </w:rPr>
        <w:t>Pohl</w:t>
      </w:r>
      <w:r w:rsidRPr="00A938E1">
        <w:rPr>
          <w:shd w:val="clear" w:color="auto" w:fill="FFFFFF" w:themeFill="background1"/>
        </w:rPr>
        <w:t>, 2023</w:t>
      </w:r>
      <w:r>
        <w:t>)</w:t>
      </w:r>
    </w:p>
    <w:p w14:paraId="32CA35DE" w14:textId="4380E054" w:rsidR="00852C3D" w:rsidRPr="00D97C5E" w:rsidRDefault="00852C3D" w:rsidP="00A938E1">
      <w:pPr>
        <w:shd w:val="clear" w:color="auto" w:fill="FFFFFF" w:themeFill="background1"/>
        <w:rPr>
          <w:rFonts w:cs="Times New Roman"/>
          <w:szCs w:val="24"/>
        </w:rPr>
      </w:pPr>
      <w:r>
        <w:t xml:space="preserve">V optimálním případě by měly být webové stránky přístupné osobám slabozrakým a nevidomým. I přes přijetí zákona č.99/2019 Sb. o přístupnosti internetových stránek a mobilních aplikací se osoby s těžkou zrakovou vadou stále potýkají s problémy v této oblasti. </w:t>
      </w:r>
      <w:r>
        <w:rPr>
          <w:rFonts w:cs="Times New Roman"/>
          <w:lang w:eastAsia="cs-CZ"/>
        </w:rPr>
        <w:t xml:space="preserve">První projekt, který se v České republice v roce 2000 začal problematice bariér v digitálním prostoru věnovat, je Blind </w:t>
      </w:r>
      <w:proofErr w:type="spellStart"/>
      <w:r>
        <w:rPr>
          <w:rFonts w:cs="Times New Roman"/>
          <w:lang w:eastAsia="cs-CZ"/>
        </w:rPr>
        <w:t>Friendly</w:t>
      </w:r>
      <w:proofErr w:type="spellEnd"/>
      <w:r>
        <w:rPr>
          <w:rFonts w:cs="Times New Roman"/>
          <w:lang w:eastAsia="cs-CZ"/>
        </w:rPr>
        <w:t xml:space="preserve"> Web, který vznikl z iniciativy SONS ČR. O sedm let později začal na poli zprostředkování informací o zpřístupňování webových stránek, </w:t>
      </w:r>
      <w:proofErr w:type="spellStart"/>
      <w:r>
        <w:rPr>
          <w:rFonts w:cs="Times New Roman"/>
          <w:lang w:eastAsia="cs-CZ"/>
        </w:rPr>
        <w:t>asistivních</w:t>
      </w:r>
      <w:proofErr w:type="spellEnd"/>
      <w:r>
        <w:rPr>
          <w:rFonts w:cs="Times New Roman"/>
          <w:lang w:eastAsia="cs-CZ"/>
        </w:rPr>
        <w:t xml:space="preserve"> technologiích a aplikacích působit blog POSLEPU.cz, který je funkční dodnes. (</w:t>
      </w:r>
      <w:r w:rsidRPr="00A938E1">
        <w:rPr>
          <w:shd w:val="clear" w:color="auto" w:fill="FFFFFF" w:themeFill="background1"/>
        </w:rPr>
        <w:t>Michalík, 2011, s. 310;</w:t>
      </w:r>
      <w:r>
        <w:t xml:space="preserve"> </w:t>
      </w:r>
      <w:r w:rsidR="00CB318B">
        <w:rPr>
          <w:rFonts w:cs="Times New Roman"/>
          <w:lang w:eastAsia="cs-CZ"/>
        </w:rPr>
        <w:t>Pavlíček, 2020</w:t>
      </w:r>
      <w:r w:rsidR="00895A2B">
        <w:rPr>
          <w:rFonts w:cs="Times New Roman"/>
          <w:lang w:eastAsia="cs-CZ"/>
        </w:rPr>
        <w:t>;</w:t>
      </w:r>
      <w:r w:rsidR="00762B36" w:rsidRPr="00762B36">
        <w:rPr>
          <w:rFonts w:ascii="Arial" w:hAnsi="Arial" w:cs="Arial"/>
          <w:color w:val="5F5F5F"/>
          <w:sz w:val="19"/>
          <w:szCs w:val="19"/>
          <w:shd w:val="clear" w:color="auto" w:fill="FFFFFF"/>
        </w:rPr>
        <w:t xml:space="preserve"> </w:t>
      </w:r>
      <w:hyperlink r:id="rId11" w:history="1">
        <w:proofErr w:type="spellStart"/>
        <w:r w:rsidR="00762B36" w:rsidRPr="00762B36">
          <w:rPr>
            <w:rStyle w:val="Hypertextovodkaz"/>
            <w:rFonts w:cs="Times New Roman"/>
            <w:color w:val="000000" w:themeColor="text1"/>
            <w:szCs w:val="24"/>
            <w:u w:val="none"/>
            <w:shd w:val="clear" w:color="auto" w:fill="FFFFFF"/>
          </w:rPr>
          <w:t>TyfloCentrum</w:t>
        </w:r>
        <w:proofErr w:type="spellEnd"/>
        <w:r w:rsidR="00762B36" w:rsidRPr="00762B36">
          <w:rPr>
            <w:rStyle w:val="Hypertextovodkaz"/>
            <w:rFonts w:cs="Times New Roman"/>
            <w:color w:val="000000" w:themeColor="text1"/>
            <w:szCs w:val="24"/>
            <w:u w:val="none"/>
            <w:shd w:val="clear" w:color="auto" w:fill="FFFFFF"/>
          </w:rPr>
          <w:t xml:space="preserve"> Brno, o. p. s.</w:t>
        </w:r>
      </w:hyperlink>
      <w:r w:rsidR="00762B36" w:rsidRPr="00762B36">
        <w:rPr>
          <w:rFonts w:cs="Times New Roman"/>
          <w:color w:val="000000" w:themeColor="text1"/>
          <w:szCs w:val="24"/>
          <w:shd w:val="clear" w:color="auto" w:fill="FFFFFF"/>
        </w:rPr>
        <w:t> a </w:t>
      </w:r>
      <w:hyperlink r:id="rId12" w:history="1">
        <w:r w:rsidR="00762B36" w:rsidRPr="00762B36">
          <w:rPr>
            <w:rStyle w:val="Hypertextovodkaz"/>
            <w:rFonts w:cs="Times New Roman"/>
            <w:color w:val="000000" w:themeColor="text1"/>
            <w:szCs w:val="24"/>
            <w:u w:val="none"/>
            <w:shd w:val="clear" w:color="auto" w:fill="FFFFFF"/>
          </w:rPr>
          <w:t>SONS ČR</w:t>
        </w:r>
      </w:hyperlink>
      <w:r w:rsidR="00762B36">
        <w:rPr>
          <w:rFonts w:cs="Times New Roman"/>
          <w:color w:val="000000" w:themeColor="text1"/>
          <w:szCs w:val="24"/>
        </w:rPr>
        <w:t xml:space="preserve">, </w:t>
      </w:r>
      <w:r w:rsidR="00762B36" w:rsidRPr="00762B36">
        <w:rPr>
          <w:rFonts w:cs="Times New Roman"/>
          <w:color w:val="000000" w:themeColor="text1"/>
          <w:szCs w:val="24"/>
          <w:shd w:val="clear" w:color="auto" w:fill="FFFFFF"/>
        </w:rPr>
        <w:t>2000-2023</w:t>
      </w:r>
      <w:r w:rsidR="00762B36">
        <w:rPr>
          <w:rFonts w:cs="Times New Roman"/>
          <w:color w:val="000000" w:themeColor="text1"/>
          <w:szCs w:val="24"/>
          <w:shd w:val="clear" w:color="auto" w:fill="FFFFFF"/>
        </w:rPr>
        <w:t xml:space="preserve">; </w:t>
      </w:r>
      <w:r w:rsidR="00895A2B" w:rsidRPr="00A938E1">
        <w:rPr>
          <w:shd w:val="clear" w:color="auto" w:fill="FFFFFF" w:themeFill="background1"/>
        </w:rPr>
        <w:t>SONS 2012-2022</w:t>
      </w:r>
      <w:r>
        <w:rPr>
          <w:rFonts w:cs="Times New Roman"/>
          <w:szCs w:val="24"/>
        </w:rPr>
        <w:t>)</w:t>
      </w:r>
    </w:p>
    <w:p w14:paraId="1281615D" w14:textId="77777777" w:rsidR="00852C3D" w:rsidRDefault="00852C3D" w:rsidP="00011A7D">
      <w:pPr>
        <w:pStyle w:val="Nadpis2"/>
      </w:pPr>
      <w:bookmarkStart w:id="36" w:name="_Toc150094976"/>
      <w:bookmarkStart w:id="37" w:name="_Toc150113683"/>
      <w:r w:rsidRPr="00011A7D">
        <w:t>Vnitřní</w:t>
      </w:r>
      <w:r>
        <w:t xml:space="preserve"> bariéry</w:t>
      </w:r>
      <w:bookmarkEnd w:id="36"/>
      <w:bookmarkEnd w:id="37"/>
    </w:p>
    <w:p w14:paraId="587B3264" w14:textId="2844262E" w:rsidR="00FE161F" w:rsidRDefault="00FE161F" w:rsidP="002364C4">
      <w:pPr>
        <w:shd w:val="clear" w:color="auto" w:fill="FFFFFF" w:themeFill="background1"/>
        <w:ind w:firstLine="0"/>
      </w:pPr>
      <w:r w:rsidRPr="00DB324B">
        <w:t xml:space="preserve">Jestliže do života jedince zasáhne zdravotní postižení, </w:t>
      </w:r>
      <w:r>
        <w:t>je více než pravděpodobné</w:t>
      </w:r>
      <w:r w:rsidRPr="00DB324B">
        <w:t xml:space="preserve">, že tato skutečnost </w:t>
      </w:r>
      <w:r>
        <w:t xml:space="preserve">ovlivní </w:t>
      </w:r>
      <w:r w:rsidRPr="00DB324B">
        <w:t>jeho další rozvoj. Velmi však záleží na tom, zda se člověk se svým handicapem narod</w:t>
      </w:r>
      <w:r>
        <w:t>í</w:t>
      </w:r>
      <w:r w:rsidRPr="00DB324B">
        <w:t>, nebo jej získ</w:t>
      </w:r>
      <w:r>
        <w:t>á</w:t>
      </w:r>
      <w:r w:rsidRPr="00DB324B">
        <w:t xml:space="preserve"> v průběhu života. (</w:t>
      </w:r>
      <w:r w:rsidRPr="00A938E1">
        <w:rPr>
          <w:shd w:val="clear" w:color="auto" w:fill="FFFFFF" w:themeFill="background1"/>
        </w:rPr>
        <w:t xml:space="preserve">Finková, </w:t>
      </w:r>
      <w:proofErr w:type="spellStart"/>
      <w:r w:rsidRPr="00A938E1">
        <w:rPr>
          <w:shd w:val="clear" w:color="auto" w:fill="FFFFFF" w:themeFill="background1"/>
        </w:rPr>
        <w:t>Ludíková</w:t>
      </w:r>
      <w:proofErr w:type="spellEnd"/>
      <w:r w:rsidRPr="00A938E1">
        <w:rPr>
          <w:shd w:val="clear" w:color="auto" w:fill="FFFFFF" w:themeFill="background1"/>
        </w:rPr>
        <w:t xml:space="preserve">, Růžičková, 2007, s.61; </w:t>
      </w:r>
      <w:proofErr w:type="spellStart"/>
      <w:r w:rsidRPr="00A938E1">
        <w:rPr>
          <w:shd w:val="clear" w:color="auto" w:fill="FFFFFF" w:themeFill="background1"/>
        </w:rPr>
        <w:t>Ludíková</w:t>
      </w:r>
      <w:proofErr w:type="spellEnd"/>
      <w:r w:rsidRPr="00A938E1">
        <w:rPr>
          <w:shd w:val="clear" w:color="auto" w:fill="FFFFFF" w:themeFill="background1"/>
        </w:rPr>
        <w:t xml:space="preserve"> a kol., 2012, s. 65) </w:t>
      </w:r>
      <w:r w:rsidRPr="00DB324B">
        <w:t xml:space="preserve">Tento fakt bychom měli </w:t>
      </w:r>
      <w:r>
        <w:t>při</w:t>
      </w:r>
      <w:r w:rsidRPr="00DB324B">
        <w:t xml:space="preserve"> práci s klientem vždy zohledňovat</w:t>
      </w:r>
      <w:r w:rsidR="004D1CC9">
        <w:t xml:space="preserve">, protože se přímo či nepřímo odráží na chování klienta a na jeho ochotě spolupracovat a učit se novým dovednostem, které mu mohou pomoci lépe se integrovat do společnosti. </w:t>
      </w:r>
      <w:r w:rsidRPr="00DB324B">
        <w:t xml:space="preserve"> </w:t>
      </w:r>
    </w:p>
    <w:p w14:paraId="09491886" w14:textId="46311AEF" w:rsidR="00FE161F" w:rsidRDefault="00FE161F" w:rsidP="00A938E1">
      <w:pPr>
        <w:shd w:val="clear" w:color="auto" w:fill="FFFFFF" w:themeFill="background1"/>
        <w:rPr>
          <w:rFonts w:cs="Times New Roman"/>
          <w:szCs w:val="24"/>
        </w:rPr>
      </w:pPr>
      <w:r>
        <w:rPr>
          <w:rFonts w:cs="Times New Roman"/>
          <w:szCs w:val="24"/>
        </w:rPr>
        <w:t>Vrozené postižení ovlivňuje vývoj člověka od samého počátku. Pro formování jedince, který se se zrakovým postižením narodí, je velice důležitý postoj rodiny a to, jak se rodina této diagnóze přizpůsobí. Rodinné vztahy bývají, po sdělení závažné diagnózy, ohroženy a chování rodičů se může překlopi</w:t>
      </w:r>
      <w:r w:rsidR="002D755B">
        <w:rPr>
          <w:rFonts w:cs="Times New Roman"/>
          <w:szCs w:val="24"/>
        </w:rPr>
        <w:t>t</w:t>
      </w:r>
      <w:r>
        <w:rPr>
          <w:rFonts w:cs="Times New Roman"/>
          <w:szCs w:val="24"/>
        </w:rPr>
        <w:t xml:space="preserve"> do</w:t>
      </w:r>
      <w:r w:rsidR="002D755B">
        <w:rPr>
          <w:rFonts w:cs="Times New Roman"/>
          <w:szCs w:val="24"/>
        </w:rPr>
        <w:t xml:space="preserve"> tzv.</w:t>
      </w:r>
      <w:r>
        <w:rPr>
          <w:rFonts w:cs="Times New Roman"/>
          <w:szCs w:val="24"/>
        </w:rPr>
        <w:t xml:space="preserve"> </w:t>
      </w:r>
      <w:proofErr w:type="spellStart"/>
      <w:r>
        <w:rPr>
          <w:rFonts w:cs="Times New Roman"/>
          <w:szCs w:val="24"/>
        </w:rPr>
        <w:t>hyperprotektivního</w:t>
      </w:r>
      <w:proofErr w:type="spellEnd"/>
      <w:r>
        <w:rPr>
          <w:rFonts w:cs="Times New Roman"/>
          <w:szCs w:val="24"/>
        </w:rPr>
        <w:t xml:space="preserve"> přístupu, který způsobuje trvalou </w:t>
      </w:r>
      <w:r w:rsidRPr="004D1CC9">
        <w:rPr>
          <w:rFonts w:cs="Times New Roman"/>
          <w:b/>
          <w:bCs/>
          <w:szCs w:val="24"/>
        </w:rPr>
        <w:t>závislost handicapovaného jedince na péči druhých</w:t>
      </w:r>
      <w:r>
        <w:rPr>
          <w:rFonts w:cs="Times New Roman"/>
          <w:szCs w:val="24"/>
        </w:rPr>
        <w:t>. Vlivem tohoto extrémně pečujícího rodičovského přístupu se dítě hůře socializuje, což mu do budoucna přináší ještě více námahy při prolamování bariér. Adekvátní přístup rodičů je tedy určující pro pozitivní vývoj dítěte se senzorickým postižením. (</w:t>
      </w:r>
      <w:r w:rsidRPr="00A938E1">
        <w:rPr>
          <w:rFonts w:cs="Times New Roman"/>
          <w:szCs w:val="24"/>
          <w:shd w:val="clear" w:color="auto" w:fill="FFFFFF" w:themeFill="background1"/>
        </w:rPr>
        <w:t xml:space="preserve">Vágnerová, 2014, s. 156-158; </w:t>
      </w:r>
      <w:proofErr w:type="spellStart"/>
      <w:r w:rsidRPr="00A938E1">
        <w:rPr>
          <w:rFonts w:cs="Times New Roman"/>
          <w:szCs w:val="24"/>
          <w:shd w:val="clear" w:color="auto" w:fill="FFFFFF" w:themeFill="background1"/>
        </w:rPr>
        <w:t>Kimplová</w:t>
      </w:r>
      <w:proofErr w:type="spellEnd"/>
      <w:r w:rsidRPr="00A938E1">
        <w:rPr>
          <w:rFonts w:cs="Times New Roman"/>
          <w:szCs w:val="24"/>
          <w:shd w:val="clear" w:color="auto" w:fill="FFFFFF" w:themeFill="background1"/>
        </w:rPr>
        <w:t>, 2010, s. 21</w:t>
      </w:r>
      <w:r>
        <w:rPr>
          <w:rFonts w:cs="Times New Roman"/>
          <w:szCs w:val="24"/>
        </w:rPr>
        <w:t>)</w:t>
      </w:r>
    </w:p>
    <w:p w14:paraId="31647760" w14:textId="782A64F5" w:rsidR="004912B6" w:rsidRDefault="004912B6" w:rsidP="00011A7D">
      <w:pPr>
        <w:shd w:val="clear" w:color="auto" w:fill="FFFFFF" w:themeFill="background1"/>
        <w:rPr>
          <w:rFonts w:cs="Times New Roman"/>
          <w:szCs w:val="24"/>
        </w:rPr>
      </w:pPr>
      <w:proofErr w:type="spellStart"/>
      <w:r>
        <w:rPr>
          <w:rFonts w:cs="Times New Roman"/>
          <w:szCs w:val="24"/>
        </w:rPr>
        <w:lastRenderedPageBreak/>
        <w:t>Hyperprotektivní</w:t>
      </w:r>
      <w:proofErr w:type="spellEnd"/>
      <w:r>
        <w:rPr>
          <w:rFonts w:cs="Times New Roman"/>
          <w:szCs w:val="24"/>
        </w:rPr>
        <w:t xml:space="preserve"> postoj nejbližších, kteří neustále za člověka s handicapem dělají úkony, </w:t>
      </w:r>
      <w:proofErr w:type="gramStart"/>
      <w:r>
        <w:rPr>
          <w:rFonts w:cs="Times New Roman"/>
          <w:szCs w:val="24"/>
        </w:rPr>
        <w:t>na</w:t>
      </w:r>
      <w:proofErr w:type="gramEnd"/>
      <w:r>
        <w:rPr>
          <w:rFonts w:cs="Times New Roman"/>
          <w:szCs w:val="24"/>
        </w:rPr>
        <w:t xml:space="preserve"> než by stačil sám, může postiženému jedinci opakovaně navozovat </w:t>
      </w:r>
      <w:r w:rsidRPr="004D1CC9">
        <w:rPr>
          <w:rFonts w:cs="Times New Roman"/>
          <w:b/>
          <w:bCs/>
          <w:szCs w:val="24"/>
        </w:rPr>
        <w:t>pocity méněcennosti</w:t>
      </w:r>
      <w:r>
        <w:rPr>
          <w:rFonts w:cs="Times New Roman"/>
          <w:szCs w:val="24"/>
        </w:rPr>
        <w:t>. Pokud se dospělý člověk s těžkou oční vadou rozhodne změnit tuto svou závislostní pozici, stává se, že se setkává s </w:t>
      </w:r>
      <w:r>
        <w:rPr>
          <w:rFonts w:cs="Times New Roman"/>
          <w:b/>
          <w:bCs/>
          <w:szCs w:val="24"/>
        </w:rPr>
        <w:t xml:space="preserve">nepochopením rodiny a </w:t>
      </w:r>
      <w:r>
        <w:rPr>
          <w:rFonts w:cs="Times New Roman"/>
          <w:szCs w:val="24"/>
        </w:rPr>
        <w:t>občas také s </w:t>
      </w:r>
      <w:r>
        <w:rPr>
          <w:rFonts w:cs="Times New Roman"/>
          <w:b/>
          <w:bCs/>
          <w:szCs w:val="24"/>
        </w:rPr>
        <w:t xml:space="preserve">dočasným narušením mezilidských vztahů. </w:t>
      </w:r>
      <w:r>
        <w:rPr>
          <w:rFonts w:cs="Times New Roman"/>
          <w:szCs w:val="24"/>
        </w:rPr>
        <w:t>(</w:t>
      </w:r>
      <w:proofErr w:type="spellStart"/>
      <w:r w:rsidRPr="00A938E1">
        <w:rPr>
          <w:rFonts w:cs="Times New Roman"/>
          <w:szCs w:val="24"/>
          <w:shd w:val="clear" w:color="auto" w:fill="FFFFFF" w:themeFill="background1"/>
        </w:rPr>
        <w:t>Kimplová</w:t>
      </w:r>
      <w:proofErr w:type="spellEnd"/>
      <w:r w:rsidRPr="00A938E1">
        <w:rPr>
          <w:rFonts w:cs="Times New Roman"/>
          <w:szCs w:val="24"/>
          <w:shd w:val="clear" w:color="auto" w:fill="FFFFFF" w:themeFill="background1"/>
        </w:rPr>
        <w:t xml:space="preserve"> a Kolaříková, 201</w:t>
      </w:r>
      <w:r w:rsidR="00303714" w:rsidRPr="00A938E1">
        <w:rPr>
          <w:rFonts w:cs="Times New Roman"/>
          <w:szCs w:val="24"/>
          <w:shd w:val="clear" w:color="auto" w:fill="FFFFFF" w:themeFill="background1"/>
        </w:rPr>
        <w:t>4</w:t>
      </w:r>
      <w:r w:rsidRPr="00A938E1">
        <w:rPr>
          <w:rFonts w:cs="Times New Roman"/>
          <w:szCs w:val="24"/>
          <w:shd w:val="clear" w:color="auto" w:fill="FFFFFF" w:themeFill="background1"/>
        </w:rPr>
        <w:t>, s. 63</w:t>
      </w:r>
      <w:r>
        <w:rPr>
          <w:rFonts w:cs="Times New Roman"/>
          <w:szCs w:val="24"/>
        </w:rPr>
        <w:t>)</w:t>
      </w:r>
    </w:p>
    <w:p w14:paraId="7BBEDC19" w14:textId="61412A1F" w:rsidR="00FE161F" w:rsidRDefault="00FE161F" w:rsidP="00A938E1">
      <w:pPr>
        <w:shd w:val="clear" w:color="auto" w:fill="FFFFFF" w:themeFill="background1"/>
        <w:rPr>
          <w:rFonts w:cs="Times New Roman"/>
          <w:szCs w:val="24"/>
        </w:rPr>
      </w:pPr>
      <w:r>
        <w:rPr>
          <w:rFonts w:cs="Times New Roman"/>
          <w:szCs w:val="24"/>
        </w:rPr>
        <w:t xml:space="preserve">K získanému zrakovému postižení může dojít náhle nebo postupným zhoršováním zraku. </w:t>
      </w:r>
      <w:proofErr w:type="spellStart"/>
      <w:r>
        <w:rPr>
          <w:rFonts w:cs="Times New Roman"/>
          <w:szCs w:val="24"/>
        </w:rPr>
        <w:t>Kimplová</w:t>
      </w:r>
      <w:proofErr w:type="spellEnd"/>
      <w:r>
        <w:rPr>
          <w:rFonts w:cs="Times New Roman"/>
          <w:szCs w:val="24"/>
        </w:rPr>
        <w:t xml:space="preserve"> a Kolaříková (201</w:t>
      </w:r>
      <w:r w:rsidR="00303714">
        <w:rPr>
          <w:rFonts w:cs="Times New Roman"/>
          <w:szCs w:val="24"/>
        </w:rPr>
        <w:t>4</w:t>
      </w:r>
      <w:r>
        <w:rPr>
          <w:rFonts w:cs="Times New Roman"/>
          <w:szCs w:val="24"/>
        </w:rPr>
        <w:t>, s.56) tvrdí, že v případě náhlé ztráty zraku je psychologická odezva jedince poměrně uniformní a bezprostředně po ztrátě zraku prochází krizí. Délka krize a způsob jejího prožívání je závislý na osobnosti postiženého. Oproti tomu pozvolná ztráta zraku, která probíhá často i desítky let, působí na psychiku člověka jinak. Jedinec se potýká s </w:t>
      </w:r>
      <w:r w:rsidRPr="00663B8C">
        <w:rPr>
          <w:rFonts w:cs="Times New Roman"/>
          <w:b/>
          <w:bCs/>
          <w:szCs w:val="24"/>
        </w:rPr>
        <w:t>dlouhodobou psychologickou zátěží</w:t>
      </w:r>
      <w:r>
        <w:rPr>
          <w:rFonts w:cs="Times New Roman"/>
          <w:szCs w:val="24"/>
        </w:rPr>
        <w:t xml:space="preserve"> a při práci s ním se můžeme setkat s celou škálou střídavých stavů, jež tato situace provází. Od zoufalství a naděje až k </w:t>
      </w:r>
      <w:r w:rsidRPr="004912B6">
        <w:rPr>
          <w:rFonts w:cs="Times New Roman"/>
          <w:b/>
          <w:bCs/>
          <w:szCs w:val="24"/>
        </w:rPr>
        <w:t>úzkostem nebo depresi</w:t>
      </w:r>
      <w:r>
        <w:rPr>
          <w:rFonts w:cs="Times New Roman"/>
          <w:szCs w:val="24"/>
        </w:rPr>
        <w:t xml:space="preserve">. </w:t>
      </w:r>
    </w:p>
    <w:p w14:paraId="640EA656" w14:textId="4978AA68" w:rsidR="00FE161F" w:rsidRDefault="00FE161F" w:rsidP="00A938E1">
      <w:pPr>
        <w:shd w:val="clear" w:color="auto" w:fill="FFFFFF" w:themeFill="background1"/>
        <w:rPr>
          <w:rFonts w:cs="Times New Roman"/>
          <w:szCs w:val="24"/>
        </w:rPr>
      </w:pPr>
      <w:r>
        <w:rPr>
          <w:rFonts w:cs="Times New Roman"/>
          <w:szCs w:val="24"/>
        </w:rPr>
        <w:t xml:space="preserve">Reakce na ztrátu zraku probíhají, podle </w:t>
      </w:r>
      <w:proofErr w:type="spellStart"/>
      <w:r>
        <w:rPr>
          <w:rFonts w:cs="Times New Roman"/>
          <w:szCs w:val="24"/>
        </w:rPr>
        <w:t>Kimplové</w:t>
      </w:r>
      <w:proofErr w:type="spellEnd"/>
      <w:r>
        <w:rPr>
          <w:rFonts w:cs="Times New Roman"/>
          <w:szCs w:val="24"/>
        </w:rPr>
        <w:t xml:space="preserve"> a Kolaříkové (201</w:t>
      </w:r>
      <w:r w:rsidR="00303714">
        <w:rPr>
          <w:rFonts w:cs="Times New Roman"/>
          <w:szCs w:val="24"/>
        </w:rPr>
        <w:t>4,</w:t>
      </w:r>
      <w:r>
        <w:rPr>
          <w:rFonts w:cs="Times New Roman"/>
          <w:szCs w:val="24"/>
        </w:rPr>
        <w:t xml:space="preserve"> s.57), ve fázích, které lze rozdělit do tří období. Každé období má svá specifika, která se projevují různým chováním:</w:t>
      </w:r>
    </w:p>
    <w:p w14:paraId="211029CE" w14:textId="77777777" w:rsidR="00FE161F" w:rsidRDefault="00FE161F" w:rsidP="00A938E1">
      <w:pPr>
        <w:pStyle w:val="Odstavecseseznamem"/>
        <w:numPr>
          <w:ilvl w:val="0"/>
          <w:numId w:val="10"/>
        </w:numPr>
        <w:shd w:val="clear" w:color="auto" w:fill="FFFFFF" w:themeFill="background1"/>
        <w:rPr>
          <w:rFonts w:cs="Times New Roman"/>
          <w:szCs w:val="24"/>
        </w:rPr>
      </w:pPr>
      <w:r>
        <w:rPr>
          <w:rFonts w:cs="Times New Roman"/>
          <w:szCs w:val="24"/>
        </w:rPr>
        <w:t>První fáze – jedinec prochází hlubokým duševním otřesem, na který reaguje obavou z budoucnosti, strachem či úzkostí. Prožívání strachu se vztahuje např. k možné ztrátě svého místa ve vztazích a společenských vazbách.</w:t>
      </w:r>
    </w:p>
    <w:p w14:paraId="04208148" w14:textId="77777777" w:rsidR="00FE161F" w:rsidRDefault="00FE161F" w:rsidP="00A938E1">
      <w:pPr>
        <w:pStyle w:val="Odstavecseseznamem"/>
        <w:numPr>
          <w:ilvl w:val="0"/>
          <w:numId w:val="10"/>
        </w:numPr>
        <w:shd w:val="clear" w:color="auto" w:fill="FFFFFF" w:themeFill="background1"/>
        <w:rPr>
          <w:rFonts w:cs="Times New Roman"/>
          <w:szCs w:val="24"/>
        </w:rPr>
      </w:pPr>
      <w:r>
        <w:rPr>
          <w:rFonts w:cs="Times New Roman"/>
          <w:szCs w:val="24"/>
        </w:rPr>
        <w:t xml:space="preserve">Druhá fáze – objevuje se hledání „viníka“, agresivní pocity i vztek na sebe samého. Může vyústit v sebevražedné myšlenky či dokonce pokusy. Pokud je toto období příliš zdlouhavé, je vhodné zajistit psychoterapii. </w:t>
      </w:r>
    </w:p>
    <w:p w14:paraId="6E0C5888" w14:textId="77777777" w:rsidR="00FE161F" w:rsidRDefault="00FE161F" w:rsidP="00A938E1">
      <w:pPr>
        <w:pStyle w:val="Odstavecseseznamem"/>
        <w:numPr>
          <w:ilvl w:val="0"/>
          <w:numId w:val="10"/>
        </w:numPr>
        <w:shd w:val="clear" w:color="auto" w:fill="FFFFFF" w:themeFill="background1"/>
        <w:rPr>
          <w:rFonts w:cs="Times New Roman"/>
          <w:szCs w:val="24"/>
        </w:rPr>
      </w:pPr>
      <w:r>
        <w:rPr>
          <w:rFonts w:cs="Times New Roman"/>
          <w:szCs w:val="24"/>
        </w:rPr>
        <w:t xml:space="preserve">Třetí fáze – tzv. reorganizace. Toto období bývá charakterizováno klidovými mezidobími kdy, po truchlení a smutku ze ztráty, přichází chvíle uklidnění, v němž se člověk začíná zajímat o možnosti rehabilitace. </w:t>
      </w:r>
    </w:p>
    <w:p w14:paraId="6AAD4E24" w14:textId="77777777" w:rsidR="00FE161F" w:rsidRDefault="00FE161F" w:rsidP="00A938E1">
      <w:pPr>
        <w:shd w:val="clear" w:color="auto" w:fill="FFFFFF" w:themeFill="background1"/>
        <w:rPr>
          <w:rFonts w:cs="Times New Roman"/>
          <w:szCs w:val="24"/>
        </w:rPr>
      </w:pPr>
    </w:p>
    <w:p w14:paraId="2FF091E4" w14:textId="1FC38253" w:rsidR="004912B6" w:rsidRDefault="00663B8C" w:rsidP="00A938E1">
      <w:pPr>
        <w:shd w:val="clear" w:color="auto" w:fill="FFFFFF" w:themeFill="background1"/>
        <w:rPr>
          <w:rFonts w:cs="Times New Roman"/>
          <w:szCs w:val="24"/>
        </w:rPr>
      </w:pPr>
      <w:r>
        <w:rPr>
          <w:rFonts w:cs="Times New Roman"/>
          <w:szCs w:val="24"/>
        </w:rPr>
        <w:t>Beneš (</w:t>
      </w:r>
      <w:r w:rsidRPr="00A938E1">
        <w:rPr>
          <w:rFonts w:cs="Times New Roman"/>
          <w:szCs w:val="24"/>
          <w:shd w:val="clear" w:color="auto" w:fill="FFFFFF" w:themeFill="background1"/>
        </w:rPr>
        <w:t>2019, s. 47</w:t>
      </w:r>
      <w:r>
        <w:rPr>
          <w:rFonts w:cs="Times New Roman"/>
          <w:szCs w:val="24"/>
        </w:rPr>
        <w:t>) říká, že „</w:t>
      </w:r>
      <w:r w:rsidRPr="00663B8C">
        <w:rPr>
          <w:rFonts w:cs="Times New Roman"/>
          <w:i/>
          <w:iCs/>
          <w:szCs w:val="24"/>
        </w:rPr>
        <w:t>zrakové postižení se může vyvíjet v čase podle měnících se životních postojů a nároků jedince</w:t>
      </w:r>
      <w:r>
        <w:rPr>
          <w:rFonts w:cs="Times New Roman"/>
          <w:i/>
          <w:iCs/>
          <w:szCs w:val="24"/>
        </w:rPr>
        <w:t>“</w:t>
      </w:r>
      <w:r>
        <w:rPr>
          <w:rFonts w:cs="Times New Roman"/>
          <w:szCs w:val="24"/>
        </w:rPr>
        <w:t xml:space="preserve">, což se v praxi může projevit tak, že např. klient se získaným postižením v určité fázi může odmítat využívání kompenzačních pomůcek, protože pro něj představují atributy světa nevidomých, kam se odmítá připojit. </w:t>
      </w:r>
    </w:p>
    <w:p w14:paraId="1B886660" w14:textId="77777777" w:rsidR="002364C4" w:rsidRDefault="002364C4" w:rsidP="00A938E1">
      <w:pPr>
        <w:shd w:val="clear" w:color="auto" w:fill="FFFFFF" w:themeFill="background1"/>
        <w:rPr>
          <w:rFonts w:cs="Times New Roman"/>
          <w:szCs w:val="24"/>
        </w:rPr>
      </w:pPr>
    </w:p>
    <w:p w14:paraId="63FD497A" w14:textId="77777777" w:rsidR="002364C4" w:rsidRPr="004912B6" w:rsidRDefault="002364C4" w:rsidP="00A938E1">
      <w:pPr>
        <w:shd w:val="clear" w:color="auto" w:fill="FFFFFF" w:themeFill="background1"/>
        <w:rPr>
          <w:rFonts w:cs="Times New Roman"/>
          <w:szCs w:val="24"/>
        </w:rPr>
      </w:pPr>
    </w:p>
    <w:p w14:paraId="141C4080" w14:textId="7A530211" w:rsidR="00E16957" w:rsidRDefault="00E16957" w:rsidP="00011A7D">
      <w:pPr>
        <w:pStyle w:val="Nadpis2"/>
      </w:pPr>
      <w:bookmarkStart w:id="38" w:name="_Toc150094977"/>
      <w:bookmarkStart w:id="39" w:name="_Toc150113684"/>
      <w:r w:rsidRPr="00011A7D">
        <w:lastRenderedPageBreak/>
        <w:t>Postojové</w:t>
      </w:r>
      <w:r>
        <w:t xml:space="preserve"> bariéry</w:t>
      </w:r>
      <w:bookmarkEnd w:id="38"/>
      <w:bookmarkEnd w:id="39"/>
    </w:p>
    <w:p w14:paraId="104E3E02" w14:textId="242E0688" w:rsidR="003A3979" w:rsidRDefault="008A5093" w:rsidP="00A938E1">
      <w:pPr>
        <w:shd w:val="clear" w:color="auto" w:fill="FFFFFF" w:themeFill="background1"/>
        <w:ind w:firstLine="0"/>
      </w:pPr>
      <w:r>
        <w:t>Krhutová (</w:t>
      </w:r>
      <w:proofErr w:type="gramStart"/>
      <w:r w:rsidRPr="00A938E1">
        <w:rPr>
          <w:shd w:val="clear" w:color="auto" w:fill="FFFFFF" w:themeFill="background1"/>
        </w:rPr>
        <w:t>2013</w:t>
      </w:r>
      <w:r w:rsidR="003B3579" w:rsidRPr="00A938E1">
        <w:rPr>
          <w:shd w:val="clear" w:color="auto" w:fill="FFFFFF" w:themeFill="background1"/>
        </w:rPr>
        <w:t>a</w:t>
      </w:r>
      <w:proofErr w:type="gramEnd"/>
      <w:r w:rsidRPr="00A938E1">
        <w:rPr>
          <w:shd w:val="clear" w:color="auto" w:fill="FFFFFF" w:themeFill="background1"/>
        </w:rPr>
        <w:t>, s. 57</w:t>
      </w:r>
      <w:r w:rsidR="00440EA7">
        <w:t>)</w:t>
      </w:r>
      <w:r>
        <w:t xml:space="preserve"> říká, že l</w:t>
      </w:r>
      <w:r w:rsidR="00E16957">
        <w:t>idé se zrakovým postižením</w:t>
      </w:r>
      <w:r>
        <w:t xml:space="preserve"> mají obecně připsaný status, kterým je tzv. „role postiženého“, kdy společnost poměrně automaticky redukuje osobnost člověka s postižením pouze na vnímání daného handicapu a jeho negativní projevy. Toto vnímání vede</w:t>
      </w:r>
      <w:r w:rsidR="00915F96">
        <w:t xml:space="preserve"> nejen</w:t>
      </w:r>
      <w:r>
        <w:t xml:space="preserve"> k</w:t>
      </w:r>
      <w:r w:rsidR="00915F96">
        <w:t> </w:t>
      </w:r>
      <w:r>
        <w:t>očekávání</w:t>
      </w:r>
      <w:r w:rsidR="00915F96">
        <w:t xml:space="preserve"> společnosti</w:t>
      </w:r>
      <w:r>
        <w:t xml:space="preserve">, že člověk s handicapem bude </w:t>
      </w:r>
      <w:r w:rsidRPr="001C4D17">
        <w:rPr>
          <w:b/>
          <w:bCs/>
        </w:rPr>
        <w:t>pasivně přijímat pomoc druhých</w:t>
      </w:r>
      <w:r>
        <w:t xml:space="preserve"> a že bude po většinu života na někom závislý</w:t>
      </w:r>
      <w:r w:rsidR="00915F96">
        <w:t>, ale také k</w:t>
      </w:r>
      <w:r w:rsidR="003A3979">
        <w:t xml:space="preserve">e </w:t>
      </w:r>
      <w:r w:rsidR="003A3979" w:rsidRPr="001C4D17">
        <w:rPr>
          <w:b/>
          <w:bCs/>
        </w:rPr>
        <w:t>ztotožnění se s touto rolí</w:t>
      </w:r>
      <w:r w:rsidR="003A3979">
        <w:t xml:space="preserve"> samotným člověkem s postižením, jehož chování k druhým i k sobě může být tímto přejatým předpokladem ovlivněno</w:t>
      </w:r>
      <w:r>
        <w:t xml:space="preserve">. </w:t>
      </w:r>
      <w:r w:rsidR="003A3979">
        <w:t>V celé této situaci jde tedy hlavně o to, že postižení se stává stigmatem.</w:t>
      </w:r>
    </w:p>
    <w:p w14:paraId="76B43FBD" w14:textId="5ADE122A" w:rsidR="00440EA7" w:rsidRDefault="00440EA7" w:rsidP="002364C4">
      <w:proofErr w:type="spellStart"/>
      <w:r w:rsidRPr="00E16957">
        <w:t>Slowík</w:t>
      </w:r>
      <w:proofErr w:type="spellEnd"/>
      <w:r w:rsidRPr="00E16957">
        <w:t xml:space="preserve"> (</w:t>
      </w:r>
      <w:r w:rsidRPr="00A938E1">
        <w:rPr>
          <w:shd w:val="clear" w:color="auto" w:fill="FFFFFF" w:themeFill="background1"/>
        </w:rPr>
        <w:t>2016, s. 30-31</w:t>
      </w:r>
      <w:r w:rsidRPr="00E16957">
        <w:t xml:space="preserve">) </w:t>
      </w:r>
      <w:r w:rsidR="003A3979">
        <w:t>potvrzuje</w:t>
      </w:r>
      <w:r>
        <w:t xml:space="preserve">, </w:t>
      </w:r>
      <w:r w:rsidR="003A3979">
        <w:t xml:space="preserve">že </w:t>
      </w:r>
      <w:r>
        <w:t>s</w:t>
      </w:r>
      <w:r w:rsidRPr="00E16957">
        <w:t>íla stigmatizace vždy záleží na tom, jak je daný jev vnímán společností a prostředím, v němž osoba s daným druhem postižení žije</w:t>
      </w:r>
      <w:r>
        <w:t xml:space="preserve"> a</w:t>
      </w:r>
      <w:r w:rsidR="003A3979">
        <w:t xml:space="preserve"> dodává, že</w:t>
      </w:r>
      <w:r w:rsidRPr="00E16957">
        <w:t xml:space="preserve"> </w:t>
      </w:r>
      <w:r>
        <w:t>p</w:t>
      </w:r>
      <w:r w:rsidRPr="00E16957">
        <w:t>okud nějaká společnost nemá pro lidi s handicapem pochopení, je proces rovnoprávného začleňování vždy náročnější. V takovém případě je nezbytné integraci aktivně podpořit a snažit se pro ni vytvářet vhodné podmínky</w:t>
      </w:r>
      <w:r>
        <w:t>.</w:t>
      </w:r>
    </w:p>
    <w:p w14:paraId="550B2649" w14:textId="03C835AD" w:rsidR="00852C3D" w:rsidRDefault="00440EA7" w:rsidP="00A938E1">
      <w:pPr>
        <w:shd w:val="clear" w:color="auto" w:fill="FFFFFF" w:themeFill="background1"/>
      </w:pPr>
      <w:r>
        <w:t xml:space="preserve">Lidé s vážnou oční vadou </w:t>
      </w:r>
      <w:r w:rsidR="00E16957">
        <w:t xml:space="preserve">mohou být ve společnosti pokládáni za méněcenné, </w:t>
      </w:r>
      <w:r>
        <w:t>a to se</w:t>
      </w:r>
      <w:r w:rsidR="00E16957">
        <w:t xml:space="preserve"> projevuje</w:t>
      </w:r>
      <w:r>
        <w:t xml:space="preserve"> např.</w:t>
      </w:r>
      <w:r w:rsidR="00E16957">
        <w:t xml:space="preserve"> potřebou vymezovat se vůči nim lítostí, soucitem nebo dobročinností. Je logické, že zraková vada upoutá naši pozornost jako první, ale není to něco, co by mělo definovat náš postoj k takovému člověku. </w:t>
      </w:r>
      <w:r w:rsidR="00FF18FF">
        <w:t>(</w:t>
      </w:r>
      <w:proofErr w:type="spellStart"/>
      <w:r w:rsidR="00FF18FF" w:rsidRPr="00A938E1">
        <w:rPr>
          <w:shd w:val="clear" w:color="auto" w:fill="FFFFFF" w:themeFill="background1"/>
        </w:rPr>
        <w:t>Kimplová</w:t>
      </w:r>
      <w:proofErr w:type="spellEnd"/>
      <w:r w:rsidR="00303714" w:rsidRPr="00A938E1">
        <w:rPr>
          <w:shd w:val="clear" w:color="auto" w:fill="FFFFFF" w:themeFill="background1"/>
        </w:rPr>
        <w:t xml:space="preserve"> a</w:t>
      </w:r>
      <w:r w:rsidR="00FF18FF" w:rsidRPr="00A938E1">
        <w:rPr>
          <w:shd w:val="clear" w:color="auto" w:fill="FFFFFF" w:themeFill="background1"/>
        </w:rPr>
        <w:t xml:space="preserve"> Kolaříková, 2014, s. 67</w:t>
      </w:r>
      <w:r w:rsidR="00FF18FF">
        <w:t>)</w:t>
      </w:r>
    </w:p>
    <w:p w14:paraId="4253652A" w14:textId="0ED48B40" w:rsidR="008A1843" w:rsidRDefault="008A1843" w:rsidP="00A938E1">
      <w:pPr>
        <w:shd w:val="clear" w:color="auto" w:fill="FFFFFF" w:themeFill="background1"/>
      </w:pPr>
      <w:proofErr w:type="spellStart"/>
      <w:r>
        <w:t>Kimplová</w:t>
      </w:r>
      <w:proofErr w:type="spellEnd"/>
      <w:r>
        <w:t xml:space="preserve"> a Kolaříková (2014, s. 67-68) dále rozdělují předsudky vůči osobám s vadou zraku na tři skupiny: </w:t>
      </w:r>
      <w:r>
        <w:rPr>
          <w:b/>
          <w:bCs/>
        </w:rPr>
        <w:t xml:space="preserve">podceňující, odmítající </w:t>
      </w:r>
      <w:r>
        <w:t xml:space="preserve">a </w:t>
      </w:r>
      <w:r>
        <w:rPr>
          <w:b/>
          <w:bCs/>
        </w:rPr>
        <w:t xml:space="preserve">idealizující. </w:t>
      </w:r>
    </w:p>
    <w:p w14:paraId="076A02FA" w14:textId="4AF1F524" w:rsidR="008A1843" w:rsidRDefault="008A1843" w:rsidP="00A938E1">
      <w:pPr>
        <w:shd w:val="clear" w:color="auto" w:fill="FFFFFF" w:themeFill="background1"/>
      </w:pPr>
      <w:r w:rsidRPr="008A1843">
        <w:rPr>
          <w:b/>
          <w:bCs/>
        </w:rPr>
        <w:t>Podceňující předsudky</w:t>
      </w:r>
      <w:r>
        <w:t xml:space="preserve"> jsou spojeny s litováním a označováním handicapovaných jako „chudáků“. Tento typ předsudků v sobě velmi často zahrnuje domněnku, že nevidomí jsou bezmocní a nemohoucí lidé, kteří „</w:t>
      </w:r>
      <w:r>
        <w:rPr>
          <w:i/>
          <w:iCs/>
        </w:rPr>
        <w:t>nepoznají krásu světa“</w:t>
      </w:r>
      <w:r>
        <w:t xml:space="preserve">. </w:t>
      </w:r>
    </w:p>
    <w:p w14:paraId="69973AC9" w14:textId="3893CE2A" w:rsidR="008A1843" w:rsidRDefault="008A1843" w:rsidP="00A938E1">
      <w:pPr>
        <w:shd w:val="clear" w:color="auto" w:fill="FFFFFF" w:themeFill="background1"/>
      </w:pPr>
      <w:r>
        <w:rPr>
          <w:b/>
          <w:bCs/>
        </w:rPr>
        <w:t xml:space="preserve">Odmítavé předsudky </w:t>
      </w:r>
      <w:r>
        <w:t xml:space="preserve">se projevují vyhýbavým postojem k lidem se zrakovou vadou. Handicap je vnímán jako něco, čeho je třeba se obávat. Nevidomé osoby jsou optikou těchto předsudků považovány za neužitečné a neproduktivní. </w:t>
      </w:r>
    </w:p>
    <w:p w14:paraId="04DF68AE" w14:textId="624FD085" w:rsidR="008A1843" w:rsidRDefault="008A1843" w:rsidP="00A938E1">
      <w:pPr>
        <w:shd w:val="clear" w:color="auto" w:fill="FFFFFF" w:themeFill="background1"/>
      </w:pPr>
      <w:r>
        <w:rPr>
          <w:b/>
          <w:bCs/>
        </w:rPr>
        <w:t xml:space="preserve">Idealizující předsudky </w:t>
      </w:r>
      <w:r>
        <w:t xml:space="preserve">sestávají z předpokladu, že každý člověk má po ztrátě smyslu automaticky lepší sluch, hmat atp. </w:t>
      </w:r>
    </w:p>
    <w:p w14:paraId="001CD8DD" w14:textId="77777777" w:rsidR="008A1843" w:rsidRDefault="008A1843" w:rsidP="00A938E1">
      <w:pPr>
        <w:shd w:val="clear" w:color="auto" w:fill="FFFFFF" w:themeFill="background1"/>
        <w:ind w:firstLine="0"/>
      </w:pPr>
    </w:p>
    <w:p w14:paraId="57C81561" w14:textId="77777777" w:rsidR="002364C4" w:rsidRDefault="00A73B1B" w:rsidP="002364C4">
      <w:r>
        <w:lastRenderedPageBreak/>
        <w:t xml:space="preserve">V praxi bývá poměrně časté, že se lidé se zrakovým postižením setkávají s lékaři, u nichž namísto pochopení nachází přehnané </w:t>
      </w:r>
      <w:r w:rsidRPr="00A73B1B">
        <w:rPr>
          <w:b/>
          <w:bCs/>
        </w:rPr>
        <w:t>autoritativní chování</w:t>
      </w:r>
      <w:r>
        <w:t xml:space="preserve"> a tendenci přistupovat k pacientovi s postižením jako k </w:t>
      </w:r>
      <w:r w:rsidRPr="00A73B1B">
        <w:rPr>
          <w:b/>
          <w:bCs/>
        </w:rPr>
        <w:t>bezmocnému</w:t>
      </w:r>
      <w:r>
        <w:t xml:space="preserve"> a </w:t>
      </w:r>
      <w:r w:rsidRPr="00A73B1B">
        <w:rPr>
          <w:b/>
          <w:bCs/>
        </w:rPr>
        <w:t>neschopnému</w:t>
      </w:r>
      <w:r>
        <w:t xml:space="preserve">. </w:t>
      </w:r>
      <w:r w:rsidRPr="00A938E1">
        <w:rPr>
          <w:shd w:val="clear" w:color="auto" w:fill="FFFFFF" w:themeFill="background1"/>
        </w:rPr>
        <w:t>(</w:t>
      </w:r>
      <w:proofErr w:type="spellStart"/>
      <w:r w:rsidRPr="00A938E1">
        <w:rPr>
          <w:shd w:val="clear" w:color="auto" w:fill="FFFFFF" w:themeFill="background1"/>
        </w:rPr>
        <w:t>Kimplová</w:t>
      </w:r>
      <w:proofErr w:type="spellEnd"/>
      <w:r w:rsidRPr="00A938E1">
        <w:rPr>
          <w:shd w:val="clear" w:color="auto" w:fill="FFFFFF" w:themeFill="background1"/>
        </w:rPr>
        <w:t>, Kolaříková,</w:t>
      </w:r>
      <w:r w:rsidR="00303714" w:rsidRPr="00A938E1">
        <w:rPr>
          <w:shd w:val="clear" w:color="auto" w:fill="FFFFFF" w:themeFill="background1"/>
        </w:rPr>
        <w:t xml:space="preserve"> 2014,</w:t>
      </w:r>
      <w:r w:rsidRPr="00A938E1">
        <w:rPr>
          <w:shd w:val="clear" w:color="auto" w:fill="FFFFFF" w:themeFill="background1"/>
        </w:rPr>
        <w:t xml:space="preserve"> s. 71</w:t>
      </w:r>
      <w:r>
        <w:t>)</w:t>
      </w:r>
    </w:p>
    <w:p w14:paraId="0FBB7268" w14:textId="77777777" w:rsidR="002364C4" w:rsidRDefault="00A73B1B" w:rsidP="002364C4">
      <w:r>
        <w:t>U pedagogů a rehabilitačních pracovníků se naopak můžeme setkat s </w:t>
      </w:r>
      <w:r>
        <w:rPr>
          <w:b/>
          <w:bCs/>
        </w:rPr>
        <w:t>ochranitelským postojem</w:t>
      </w:r>
      <w:r>
        <w:t>, který se projevuje nižšími požadavky na dítě či dospělého při procesu učení; přehnaným pocitem, že „mu musím pomoci“; nevyžadováním vytrvalosti a porušováním dohodnutého režimu a řádu za účelem poskytnutí úlevy. (</w:t>
      </w:r>
      <w:proofErr w:type="spellStart"/>
      <w:r w:rsidRPr="00A938E1">
        <w:rPr>
          <w:shd w:val="clear" w:color="auto" w:fill="FFFFFF" w:themeFill="background1"/>
        </w:rPr>
        <w:t>Kimplová</w:t>
      </w:r>
      <w:proofErr w:type="spellEnd"/>
      <w:r w:rsidRPr="00A938E1">
        <w:rPr>
          <w:shd w:val="clear" w:color="auto" w:fill="FFFFFF" w:themeFill="background1"/>
        </w:rPr>
        <w:t xml:space="preserve">, Kolaříková, </w:t>
      </w:r>
      <w:r w:rsidR="00303714" w:rsidRPr="00A938E1">
        <w:rPr>
          <w:shd w:val="clear" w:color="auto" w:fill="FFFFFF" w:themeFill="background1"/>
        </w:rPr>
        <w:t xml:space="preserve">2014, </w:t>
      </w:r>
      <w:r w:rsidRPr="00A938E1">
        <w:rPr>
          <w:shd w:val="clear" w:color="auto" w:fill="FFFFFF" w:themeFill="background1"/>
        </w:rPr>
        <w:t>s. 71</w:t>
      </w:r>
      <w:r>
        <w:t>)</w:t>
      </w:r>
    </w:p>
    <w:p w14:paraId="62EE5545" w14:textId="60B15FF7" w:rsidR="00EE4CCA" w:rsidRDefault="00EE4CCA" w:rsidP="002364C4">
      <w:r>
        <w:t>Další mýty spojené s vnímáním nevidomých a slabozrakých přehledně zmiňuje publikace Špatně vidím (nevidím), můžete mi pomoci? (2020), kterou vydali ve spolupráci s </w:t>
      </w:r>
      <w:proofErr w:type="spellStart"/>
      <w:r>
        <w:t>Tyfloservisem</w:t>
      </w:r>
      <w:proofErr w:type="spellEnd"/>
      <w:r>
        <w:t xml:space="preserve"> autoři Cerha a Langrová. </w:t>
      </w:r>
    </w:p>
    <w:p w14:paraId="6D523712" w14:textId="77777777" w:rsidR="008A1843" w:rsidRPr="004912B6" w:rsidRDefault="008A1843" w:rsidP="00A938E1">
      <w:pPr>
        <w:shd w:val="clear" w:color="auto" w:fill="FFFFFF" w:themeFill="background1"/>
      </w:pPr>
    </w:p>
    <w:p w14:paraId="27C8961D" w14:textId="55EE26D3" w:rsidR="00852C3D" w:rsidRDefault="00CC7C51" w:rsidP="00011A7D">
      <w:pPr>
        <w:pStyle w:val="Nadpis2"/>
      </w:pPr>
      <w:bookmarkStart w:id="40" w:name="_Toc150094978"/>
      <w:bookmarkStart w:id="41" w:name="_Toc150113685"/>
      <w:r w:rsidRPr="00011A7D">
        <w:t>Bariéry</w:t>
      </w:r>
      <w:r>
        <w:t xml:space="preserve"> na trhu práce</w:t>
      </w:r>
      <w:bookmarkEnd w:id="40"/>
      <w:bookmarkEnd w:id="41"/>
    </w:p>
    <w:p w14:paraId="553396F9" w14:textId="2E6A9294" w:rsidR="00852C3D" w:rsidRDefault="00852C3D" w:rsidP="00A938E1">
      <w:pPr>
        <w:shd w:val="clear" w:color="auto" w:fill="FFFFFF" w:themeFill="background1"/>
        <w:ind w:firstLine="0"/>
        <w:rPr>
          <w:rFonts w:cs="Times New Roman"/>
          <w:szCs w:val="24"/>
        </w:rPr>
      </w:pPr>
      <w:r>
        <w:rPr>
          <w:rFonts w:cs="Times New Roman"/>
          <w:szCs w:val="24"/>
        </w:rPr>
        <w:t xml:space="preserve">Problematika zaměstnávání osob se zrakovým postižením zahrnuje hned několik bariér, které jsou mezi sebou úzce provázané. </w:t>
      </w:r>
    </w:p>
    <w:p w14:paraId="3733B064" w14:textId="77777777" w:rsidR="00852C3D" w:rsidRDefault="00852C3D" w:rsidP="00A938E1">
      <w:pPr>
        <w:shd w:val="clear" w:color="auto" w:fill="FFFFFF" w:themeFill="background1"/>
        <w:rPr>
          <w:rFonts w:cs="Times New Roman"/>
          <w:szCs w:val="24"/>
        </w:rPr>
      </w:pPr>
      <w:r w:rsidRPr="00AB54E8">
        <w:rPr>
          <w:rFonts w:cs="Times New Roman"/>
          <w:szCs w:val="24"/>
        </w:rPr>
        <w:t xml:space="preserve">Lidé se zdravotním postižením </w:t>
      </w:r>
      <w:proofErr w:type="gramStart"/>
      <w:r w:rsidRPr="00AB54E8">
        <w:rPr>
          <w:rFonts w:cs="Times New Roman"/>
          <w:szCs w:val="24"/>
        </w:rPr>
        <w:t>patří</w:t>
      </w:r>
      <w:proofErr w:type="gramEnd"/>
      <w:r w:rsidRPr="00AB54E8">
        <w:rPr>
          <w:rFonts w:cs="Times New Roman"/>
          <w:szCs w:val="24"/>
        </w:rPr>
        <w:t xml:space="preserve"> na trhu práce mezi výrazně ohroženou skupinu. Potíže mají jak při volbě povolání, tak při hledání vhodného pracovního místa, které může klást na uchazeče nároky, jimž není lehké vyhovět</w:t>
      </w:r>
      <w:r>
        <w:rPr>
          <w:rFonts w:cs="Times New Roman"/>
          <w:szCs w:val="24"/>
        </w:rPr>
        <w:t>, protože lidé se závažnějším postižením nemusí mít dostatek potřebných dovedností, a to nejen profesních, ale také sociálních.</w:t>
      </w:r>
      <w:r w:rsidRPr="00AB54E8">
        <w:rPr>
          <w:rFonts w:cs="Times New Roman"/>
          <w:szCs w:val="24"/>
        </w:rPr>
        <w:t xml:space="preserve"> </w:t>
      </w:r>
      <w:r>
        <w:rPr>
          <w:rFonts w:cs="Times New Roman"/>
          <w:szCs w:val="24"/>
        </w:rPr>
        <w:t xml:space="preserve">Jednou z příčin problémů při hledání práce může být i </w:t>
      </w:r>
      <w:r w:rsidRPr="00FF18FF">
        <w:rPr>
          <w:rFonts w:cs="Times New Roman"/>
          <w:b/>
          <w:bCs/>
          <w:szCs w:val="24"/>
        </w:rPr>
        <w:t>neochota</w:t>
      </w:r>
      <w:r>
        <w:rPr>
          <w:rFonts w:cs="Times New Roman"/>
          <w:szCs w:val="24"/>
        </w:rPr>
        <w:t xml:space="preserve">, </w:t>
      </w:r>
      <w:r w:rsidRPr="00FF18FF">
        <w:rPr>
          <w:rFonts w:cs="Times New Roman"/>
          <w:b/>
          <w:bCs/>
          <w:szCs w:val="24"/>
        </w:rPr>
        <w:t>neinformovanost</w:t>
      </w:r>
      <w:r>
        <w:rPr>
          <w:rFonts w:cs="Times New Roman"/>
          <w:szCs w:val="24"/>
        </w:rPr>
        <w:t xml:space="preserve"> či </w:t>
      </w:r>
      <w:r w:rsidRPr="00FF18FF">
        <w:rPr>
          <w:rFonts w:cs="Times New Roman"/>
          <w:b/>
          <w:bCs/>
          <w:szCs w:val="24"/>
        </w:rPr>
        <w:t>předsudky</w:t>
      </w:r>
      <w:r>
        <w:rPr>
          <w:rFonts w:cs="Times New Roman"/>
          <w:szCs w:val="24"/>
        </w:rPr>
        <w:t xml:space="preserve"> na straně potenciálního zaměstnavatele. Pracovní </w:t>
      </w:r>
      <w:r w:rsidRPr="00FF18FF">
        <w:rPr>
          <w:rFonts w:cs="Times New Roman"/>
          <w:b/>
          <w:bCs/>
          <w:szCs w:val="24"/>
        </w:rPr>
        <w:t>prostředí neodpovídající potřebám</w:t>
      </w:r>
      <w:r>
        <w:rPr>
          <w:rFonts w:cs="Times New Roman"/>
          <w:szCs w:val="24"/>
        </w:rPr>
        <w:t xml:space="preserve"> člověka s handicapem je rovněž velkou překážkou. Profesní aktivita představuje pro všechny lidi uspokojení řady významných potřeb, udržování sociálních kompetencí a uchování sebeúcty. Jestliže se člověku s handicapem, který pracovat chce a je toho za určitých podmínek schopen, </w:t>
      </w:r>
      <w:proofErr w:type="gramStart"/>
      <w:r>
        <w:rPr>
          <w:rFonts w:cs="Times New Roman"/>
          <w:szCs w:val="24"/>
        </w:rPr>
        <w:t>nepodaří</w:t>
      </w:r>
      <w:proofErr w:type="gramEnd"/>
      <w:r>
        <w:rPr>
          <w:rFonts w:cs="Times New Roman"/>
          <w:szCs w:val="24"/>
        </w:rPr>
        <w:t xml:space="preserve"> naplnit tuto potřebu, zůstává izolován a jeho frustrace se časem může prohloubit až do přijetí postoje invalidní bezmocnosti. (</w:t>
      </w:r>
      <w:r w:rsidRPr="00A938E1">
        <w:rPr>
          <w:rFonts w:cs="Times New Roman"/>
          <w:szCs w:val="24"/>
          <w:shd w:val="clear" w:color="auto" w:fill="FFFFFF" w:themeFill="background1"/>
        </w:rPr>
        <w:t>Vágnerová, 2014, s. 177</w:t>
      </w:r>
      <w:r>
        <w:rPr>
          <w:rFonts w:cs="Times New Roman"/>
          <w:szCs w:val="24"/>
        </w:rPr>
        <w:t>)</w:t>
      </w:r>
    </w:p>
    <w:p w14:paraId="33377A36" w14:textId="2C499DD3" w:rsidR="00FF18FF" w:rsidRDefault="00FF18FF" w:rsidP="002364C4">
      <w:pPr>
        <w:pStyle w:val="Nadpis3"/>
      </w:pPr>
      <w:bookmarkStart w:id="42" w:name="_Toc150094979"/>
      <w:bookmarkStart w:id="43" w:name="_Toc150113686"/>
      <w:r>
        <w:t xml:space="preserve">Bariéry na straně </w:t>
      </w:r>
      <w:r w:rsidRPr="002364C4">
        <w:t>osoby</w:t>
      </w:r>
      <w:r>
        <w:t xml:space="preserve"> se </w:t>
      </w:r>
      <w:r w:rsidRPr="00011A7D">
        <w:t>zrakovou</w:t>
      </w:r>
      <w:r>
        <w:t xml:space="preserve"> vadou</w:t>
      </w:r>
      <w:bookmarkEnd w:id="42"/>
      <w:bookmarkEnd w:id="43"/>
    </w:p>
    <w:p w14:paraId="7080BAFB" w14:textId="77777777" w:rsidR="00852C3D" w:rsidRDefault="00852C3D" w:rsidP="00A938E1">
      <w:pPr>
        <w:shd w:val="clear" w:color="auto" w:fill="FFFFFF" w:themeFill="background1"/>
        <w:spacing w:before="120"/>
      </w:pPr>
      <w:r>
        <w:t xml:space="preserve">Bubeníčková tvrdí, že důvodem, proč osoby se zrakovým postižením nemohou na trhu práce najít uplatnění, může být nejen samotný handicap, který se různí dle diagnózy a mnohdy i </w:t>
      </w:r>
      <w:r w:rsidRPr="00FF18FF">
        <w:rPr>
          <w:b/>
          <w:bCs/>
        </w:rPr>
        <w:t>kombinací více zdravotních problémů najednou</w:t>
      </w:r>
      <w:r>
        <w:t xml:space="preserve">, ale také </w:t>
      </w:r>
      <w:r w:rsidRPr="00FF18FF">
        <w:rPr>
          <w:b/>
          <w:bCs/>
        </w:rPr>
        <w:t>nízká míra vlastního sebehodnocení</w:t>
      </w:r>
      <w:r>
        <w:t xml:space="preserve"> či </w:t>
      </w:r>
      <w:r w:rsidRPr="00FF18FF">
        <w:rPr>
          <w:b/>
          <w:bCs/>
        </w:rPr>
        <w:t xml:space="preserve">nedůvěra ve </w:t>
      </w:r>
      <w:r w:rsidRPr="00FF18FF">
        <w:rPr>
          <w:rFonts w:cs="Times New Roman"/>
          <w:b/>
          <w:bCs/>
          <w:szCs w:val="24"/>
        </w:rPr>
        <w:t>své</w:t>
      </w:r>
      <w:r w:rsidRPr="00FF18FF">
        <w:rPr>
          <w:b/>
          <w:bCs/>
        </w:rPr>
        <w:t xml:space="preserve"> schopnosti</w:t>
      </w:r>
      <w:r>
        <w:t xml:space="preserve">. U osob s vrozeným nebo v mládí získaným </w:t>
      </w:r>
      <w:r>
        <w:lastRenderedPageBreak/>
        <w:t xml:space="preserve">zrakovým postižením se setkáváme s nižším dosaženým vzděláním a u osob, jež ztratily zrak v průběhu života, je častou příčinou </w:t>
      </w:r>
      <w:r w:rsidRPr="00FF18FF">
        <w:rPr>
          <w:b/>
          <w:bCs/>
        </w:rPr>
        <w:t>dlouhodobá a náročná rehabilitace</w:t>
      </w:r>
      <w:r>
        <w:t>. (</w:t>
      </w:r>
      <w:r w:rsidRPr="00A938E1">
        <w:rPr>
          <w:shd w:val="clear" w:color="auto" w:fill="FFFFFF" w:themeFill="background1"/>
        </w:rPr>
        <w:t>Bubeníčková, 2014, s.10-12</w:t>
      </w:r>
      <w:r>
        <w:t>)</w:t>
      </w:r>
    </w:p>
    <w:p w14:paraId="15922499" w14:textId="77777777" w:rsidR="00852C3D" w:rsidRDefault="00852C3D" w:rsidP="00A938E1">
      <w:pPr>
        <w:shd w:val="clear" w:color="auto" w:fill="FFFFFF" w:themeFill="background1"/>
      </w:pPr>
      <w:r>
        <w:t xml:space="preserve">Dalším významným faktorem, který se podílí na obtížné zaměstnatelnosti klienta se zrakovým postižením, jsou </w:t>
      </w:r>
      <w:r w:rsidRPr="00FF18FF">
        <w:rPr>
          <w:b/>
          <w:bCs/>
        </w:rPr>
        <w:t>technické</w:t>
      </w:r>
      <w:r>
        <w:t xml:space="preserve"> a </w:t>
      </w:r>
      <w:r w:rsidRPr="00FF18FF">
        <w:rPr>
          <w:b/>
          <w:bCs/>
        </w:rPr>
        <w:t>dopravní překážky</w:t>
      </w:r>
      <w:r>
        <w:t xml:space="preserve"> spojené s případnou cestou do zaměstnání. Některá místa jsou zatížena většími problémy s </w:t>
      </w:r>
      <w:proofErr w:type="spellStart"/>
      <w:r>
        <w:t>bariérovostí</w:t>
      </w:r>
      <w:proofErr w:type="spellEnd"/>
      <w:r>
        <w:t xml:space="preserve"> a obecně horší dostupností veřejné dopravy, zvláště pokud se nacházejí mimo město. (</w:t>
      </w:r>
      <w:r w:rsidRPr="00A938E1">
        <w:rPr>
          <w:shd w:val="clear" w:color="auto" w:fill="FFFFFF" w:themeFill="background1"/>
        </w:rPr>
        <w:t>Rychtář, Sokolovský a kol., 2016, s. 36-37</w:t>
      </w:r>
      <w:r>
        <w:t>)</w:t>
      </w:r>
    </w:p>
    <w:p w14:paraId="2292CD56" w14:textId="77777777" w:rsidR="00852C3D" w:rsidRDefault="00852C3D" w:rsidP="00A938E1">
      <w:pPr>
        <w:shd w:val="clear" w:color="auto" w:fill="FFFFFF" w:themeFill="background1"/>
      </w:pPr>
      <w:r>
        <w:t xml:space="preserve">Setrvává-li OZP dlouhou dobu v pracovní nečinnosti, dochází ke </w:t>
      </w:r>
      <w:r w:rsidRPr="00FF18FF">
        <w:rPr>
          <w:b/>
          <w:bCs/>
        </w:rPr>
        <w:t>ztrátě pracovních návyků</w:t>
      </w:r>
      <w:r>
        <w:t xml:space="preserve">, které je pak obtížné znovu nabýt zpět. Jiným problémem jsou osoby, které nemají vůbec žádné pracovní zkušenosti, protože je neměly po absolvování školy kde získat, a tudíž ani nemají reálnou představu o tom, jak to na trhu práce chodí a co mohou od budoucího zaměstnavatele očekávat. S problematikou ztráty pracovních návyků souvisí i problematika samotné </w:t>
      </w:r>
      <w:r w:rsidRPr="00FF18FF">
        <w:rPr>
          <w:b/>
          <w:bCs/>
        </w:rPr>
        <w:t>motivace k práci</w:t>
      </w:r>
      <w:r>
        <w:t xml:space="preserve">. Jestliže se člověku s handicapem dlouhodobě </w:t>
      </w:r>
      <w:proofErr w:type="gramStart"/>
      <w:r>
        <w:t>nedaří</w:t>
      </w:r>
      <w:proofErr w:type="gramEnd"/>
      <w:r>
        <w:t xml:space="preserve"> najít vhodnou pracovní pozici, může zažívat </w:t>
      </w:r>
      <w:r w:rsidRPr="00FF18FF">
        <w:rPr>
          <w:b/>
          <w:bCs/>
        </w:rPr>
        <w:t>frustraci</w:t>
      </w:r>
      <w:r>
        <w:t>, která nakonec vede k závislosti na invalidním důchodu a setrvání ve stavu nezaměstnanosti. (</w:t>
      </w:r>
      <w:r w:rsidRPr="00A938E1">
        <w:rPr>
          <w:shd w:val="clear" w:color="auto" w:fill="FFFFFF" w:themeFill="background1"/>
        </w:rPr>
        <w:t>Rychtář, Sokolovský a kol., 2016, s</w:t>
      </w:r>
      <w:r>
        <w:t xml:space="preserve">. 37; </w:t>
      </w:r>
      <w:r w:rsidRPr="00A938E1">
        <w:rPr>
          <w:shd w:val="clear" w:color="auto" w:fill="FFFFFF" w:themeFill="background1"/>
        </w:rPr>
        <w:t>Vágnerová, 2014, s. 177</w:t>
      </w:r>
      <w:r>
        <w:t>)</w:t>
      </w:r>
    </w:p>
    <w:p w14:paraId="74DC2837" w14:textId="77777777" w:rsidR="00852C3D" w:rsidRDefault="00852C3D" w:rsidP="00011A7D">
      <w:pPr>
        <w:pStyle w:val="Nadpis3"/>
      </w:pPr>
      <w:bookmarkStart w:id="44" w:name="_Toc150094980"/>
      <w:bookmarkStart w:id="45" w:name="_Toc150113687"/>
      <w:r w:rsidRPr="00A70CF1">
        <w:t xml:space="preserve">Bariéry na straně </w:t>
      </w:r>
      <w:r w:rsidRPr="00011A7D">
        <w:t>zaměstnavatele</w:t>
      </w:r>
      <w:bookmarkEnd w:id="44"/>
      <w:bookmarkEnd w:id="45"/>
    </w:p>
    <w:p w14:paraId="3CFFCD3A" w14:textId="77777777" w:rsidR="00852C3D" w:rsidRDefault="00852C3D" w:rsidP="002364C4">
      <w:pPr>
        <w:shd w:val="clear" w:color="auto" w:fill="FFFFFF" w:themeFill="background1"/>
        <w:ind w:firstLine="0"/>
      </w:pPr>
      <w:r>
        <w:t xml:space="preserve">Podobně jako existuje mnoho bariér na straně potenciálního zaměstnance, rovněž existují bariéry na straně zaměstnavatelů. Přestože Vágnerová </w:t>
      </w:r>
      <w:r w:rsidRPr="00A938E1">
        <w:rPr>
          <w:shd w:val="clear" w:color="auto" w:fill="FFFFFF" w:themeFill="background1"/>
        </w:rPr>
        <w:t>(2014, s. 195</w:t>
      </w:r>
      <w:r>
        <w:t xml:space="preserve">) uvádí, že zrakové postižení je společensky nejméně odmítaným postižením a sklon k dehonestaci nevidomých a slabozrakých osob je relativně vzácný, bývají to někdy právě </w:t>
      </w:r>
      <w:r w:rsidRPr="00FF18FF">
        <w:rPr>
          <w:b/>
          <w:bCs/>
        </w:rPr>
        <w:t>předsudky</w:t>
      </w:r>
      <w:r>
        <w:t xml:space="preserve">, které způsobují, v kombinaci s dalšími faktory, neochotu nabízet pracovní místo osobě s postižením. </w:t>
      </w:r>
    </w:p>
    <w:p w14:paraId="3C70FEAA" w14:textId="77777777" w:rsidR="00852C3D" w:rsidRDefault="00852C3D" w:rsidP="00A938E1">
      <w:pPr>
        <w:shd w:val="clear" w:color="auto" w:fill="FFFFFF" w:themeFill="background1"/>
      </w:pPr>
      <w:r>
        <w:t xml:space="preserve">Na straně zaměstnavatelů mohou přežívat </w:t>
      </w:r>
      <w:r w:rsidRPr="00FF18FF">
        <w:rPr>
          <w:b/>
          <w:bCs/>
        </w:rPr>
        <w:t>mylné domněnky</w:t>
      </w:r>
      <w:r>
        <w:t xml:space="preserve">, které se dříve ve spojitosti s osobami se zrakovým postižením objevovaly. Podle odborné studie, kterou v roce 2016 zpracoval řešitelský tým Centra vizualizace a interaktivity, </w:t>
      </w:r>
      <w:proofErr w:type="gramStart"/>
      <w:r>
        <w:t>patří</w:t>
      </w:r>
      <w:proofErr w:type="gramEnd"/>
      <w:r>
        <w:t xml:space="preserve"> mezi tyto přetrvávající předsudky např. </w:t>
      </w:r>
      <w:r w:rsidRPr="00FF18FF">
        <w:rPr>
          <w:b/>
          <w:bCs/>
        </w:rPr>
        <w:t>obava, že</w:t>
      </w:r>
      <w:r>
        <w:t xml:space="preserve"> </w:t>
      </w:r>
      <w:r w:rsidRPr="00FF18FF">
        <w:rPr>
          <w:b/>
          <w:bCs/>
        </w:rPr>
        <w:t>nevidomý či slabozraký</w:t>
      </w:r>
      <w:r>
        <w:t xml:space="preserve"> jedinec </w:t>
      </w:r>
      <w:r w:rsidRPr="00FF18FF">
        <w:rPr>
          <w:b/>
          <w:bCs/>
        </w:rPr>
        <w:t>nedokáže být</w:t>
      </w:r>
      <w:r>
        <w:t xml:space="preserve"> v zaměstnání </w:t>
      </w:r>
      <w:r w:rsidRPr="00FF18FF">
        <w:rPr>
          <w:b/>
          <w:bCs/>
        </w:rPr>
        <w:t>plně soběstačný</w:t>
      </w:r>
      <w:r>
        <w:t xml:space="preserve"> a bude mu muset stále někdo pomáhat. Zaměstnavatelé mají také </w:t>
      </w:r>
      <w:r w:rsidRPr="00FF18FF">
        <w:rPr>
          <w:b/>
          <w:bCs/>
        </w:rPr>
        <w:t>strach z vyšší nemocnosti</w:t>
      </w:r>
      <w:r>
        <w:t xml:space="preserve"> a s obecně </w:t>
      </w:r>
      <w:r w:rsidRPr="00FF18FF">
        <w:rPr>
          <w:b/>
          <w:bCs/>
        </w:rPr>
        <w:t>nižším pracovním výkonem</w:t>
      </w:r>
      <w:r>
        <w:t>. (</w:t>
      </w:r>
      <w:r w:rsidRPr="00A938E1">
        <w:rPr>
          <w:shd w:val="clear" w:color="auto" w:fill="FFFFFF" w:themeFill="background1"/>
        </w:rPr>
        <w:t>Rychtář, Sokolovský a kol., 2016, s.</w:t>
      </w:r>
      <w:r>
        <w:t xml:space="preserve"> 34-35)</w:t>
      </w:r>
    </w:p>
    <w:p w14:paraId="55E69C5E" w14:textId="59676901" w:rsidR="00852C3D" w:rsidRDefault="00FF18FF" w:rsidP="00A938E1">
      <w:pPr>
        <w:shd w:val="clear" w:color="auto" w:fill="FFFFFF" w:themeFill="background1"/>
      </w:pPr>
      <w:r>
        <w:lastRenderedPageBreak/>
        <w:t>N</w:t>
      </w:r>
      <w:r w:rsidR="00852C3D">
        <w:t>a straně zaměstnavatelů převládá</w:t>
      </w:r>
      <w:r>
        <w:t>, kromě samotných postojových bariér, také</w:t>
      </w:r>
      <w:r w:rsidR="00852C3D">
        <w:t xml:space="preserve"> nedostatečná informovanost o možnostech zaměstnávání osob se zrakovým postižením vůbec. Do této neinformovanosti řadíme </w:t>
      </w:r>
      <w:r w:rsidR="00852C3D" w:rsidRPr="00FF18FF">
        <w:rPr>
          <w:b/>
          <w:bCs/>
        </w:rPr>
        <w:t>absenci znalosti konkrétní struktury handicapovaných</w:t>
      </w:r>
      <w:r w:rsidR="00852C3D">
        <w:t xml:space="preserve"> uchazečů v dané lokalitě, kde zaměstnavatel provozuje firmu a rovněž velmi </w:t>
      </w:r>
      <w:r w:rsidR="00852C3D" w:rsidRPr="00FF18FF">
        <w:rPr>
          <w:b/>
          <w:bCs/>
        </w:rPr>
        <w:t>chabou informovanost o specifických potřebách</w:t>
      </w:r>
      <w:r w:rsidR="00852C3D">
        <w:t xml:space="preserve"> zrakově handicapovaných osob na trhu práce. </w:t>
      </w:r>
      <w:r w:rsidR="00852C3D" w:rsidRPr="00A938E1">
        <w:rPr>
          <w:shd w:val="clear" w:color="auto" w:fill="FFFFFF" w:themeFill="background1"/>
        </w:rPr>
        <w:t>(Rychtář, Sokolovský a kol., 2016, s. 36)</w:t>
      </w:r>
    </w:p>
    <w:p w14:paraId="2A754BDE" w14:textId="77777777" w:rsidR="002364C4" w:rsidRDefault="00852C3D" w:rsidP="002364C4">
      <w:pPr>
        <w:shd w:val="clear" w:color="auto" w:fill="FFFFFF" w:themeFill="background1"/>
      </w:pPr>
      <w:r>
        <w:t xml:space="preserve">Z průzkumu zaměstnávání osob se zdravotním postižením ve vybraných úřadech státní správy z roku 2019 také vyplynulo, že na českém pracovním trhu je poměrně velkým problémem nedostatek uveřejněných příkladů dobré praxe, ze kterých by mohli zaměstnavatelé čerpat inspiraci a liberálně nastavená zákonná úprava, která dává zaměstnavatelům možnost nahrazovat plnění povinného podílu při zaměstnávání OZP jinými způsoby, což je pro ně výhodnější, tudíž </w:t>
      </w:r>
      <w:r w:rsidRPr="00FF18FF">
        <w:rPr>
          <w:b/>
          <w:bCs/>
        </w:rPr>
        <w:t>k zaměstnávání OZP nemají dostatečnou motivaci</w:t>
      </w:r>
      <w:r>
        <w:t xml:space="preserve">. </w:t>
      </w:r>
      <w:r w:rsidRPr="00A938E1">
        <w:rPr>
          <w:shd w:val="clear" w:color="auto" w:fill="FFFFFF" w:themeFill="background1"/>
        </w:rPr>
        <w:t>(ÚV ČR, 2019, s. 7)</w:t>
      </w:r>
      <w:r>
        <w:t xml:space="preserve"> </w:t>
      </w:r>
    </w:p>
    <w:p w14:paraId="726A2F2F" w14:textId="4235F142" w:rsidR="00852C3D" w:rsidRDefault="00852C3D" w:rsidP="002364C4">
      <w:pPr>
        <w:shd w:val="clear" w:color="auto" w:fill="FFFFFF" w:themeFill="background1"/>
      </w:pPr>
      <w:r>
        <w:t>Svůj podíl na neutěšené situaci kolem zaměstnávání osob s postižením nemají pouze dva výše zmínění aktéři, tedy zaměstnanci z řad zrakově handicapovaných a zaměstnavatelé</w:t>
      </w:r>
      <w:r w:rsidR="00FF18FF">
        <w:t>.</w:t>
      </w:r>
      <w:r>
        <w:t xml:space="preserve"> Rychtář, Sokolovský a kolektiv </w:t>
      </w:r>
      <w:r w:rsidRPr="00A938E1">
        <w:rPr>
          <w:shd w:val="clear" w:color="auto" w:fill="FFFFFF" w:themeFill="background1"/>
        </w:rPr>
        <w:t>(2016, s. 37)</w:t>
      </w:r>
      <w:r>
        <w:t xml:space="preserve"> říkají, že jednou z bariér je také nedostatečná účinnost pracovní rehabilitace a podpora zaměstnavatelů osob se zdravotním postižením. Neúčinnost pracovní rehabilitace podle nich spočívá v absenci propojení s ostatními systémy, neexistenci odborné podpory nebo praktické pomoci na regionální a místní úrovni. </w:t>
      </w:r>
    </w:p>
    <w:p w14:paraId="114BCEBB" w14:textId="77777777" w:rsidR="0006686F" w:rsidRDefault="0006686F" w:rsidP="00A938E1">
      <w:pPr>
        <w:shd w:val="clear" w:color="auto" w:fill="FFFFFF" w:themeFill="background1"/>
        <w:spacing w:after="160" w:line="259" w:lineRule="auto"/>
        <w:ind w:firstLine="0"/>
        <w:jc w:val="left"/>
        <w:rPr>
          <w:sz w:val="36"/>
          <w:szCs w:val="36"/>
        </w:rPr>
      </w:pPr>
    </w:p>
    <w:p w14:paraId="342B8F25" w14:textId="0D58E37B" w:rsidR="00F707F6" w:rsidRDefault="00F707F6" w:rsidP="00A938E1">
      <w:pPr>
        <w:shd w:val="clear" w:color="auto" w:fill="FFFFFF" w:themeFill="background1"/>
        <w:spacing w:after="160" w:line="259" w:lineRule="auto"/>
        <w:ind w:firstLine="0"/>
        <w:jc w:val="left"/>
        <w:rPr>
          <w:rFonts w:eastAsia="Times New Roman" w:cs="Times New Roman"/>
          <w:b/>
          <w:bCs/>
          <w:kern w:val="36"/>
          <w:sz w:val="40"/>
          <w:szCs w:val="40"/>
          <w:lang w:eastAsia="cs-CZ"/>
        </w:rPr>
      </w:pPr>
      <w:r>
        <w:rPr>
          <w:sz w:val="40"/>
          <w:szCs w:val="40"/>
        </w:rPr>
        <w:br w:type="page"/>
      </w:r>
    </w:p>
    <w:p w14:paraId="5C4E7745" w14:textId="2DD7357C" w:rsidR="00EB7095" w:rsidRPr="00011A7D" w:rsidRDefault="00EB7095" w:rsidP="00A938E1">
      <w:pPr>
        <w:pStyle w:val="Nadpis1"/>
        <w:numPr>
          <w:ilvl w:val="0"/>
          <w:numId w:val="0"/>
        </w:numPr>
        <w:shd w:val="clear" w:color="auto" w:fill="FFFFFF" w:themeFill="background1"/>
        <w:ind w:left="432" w:hanging="432"/>
        <w:rPr>
          <w:szCs w:val="32"/>
        </w:rPr>
      </w:pPr>
      <w:bookmarkStart w:id="46" w:name="_Toc150094981"/>
      <w:bookmarkStart w:id="47" w:name="_Toc150113688"/>
      <w:r w:rsidRPr="00011A7D">
        <w:rPr>
          <w:szCs w:val="32"/>
        </w:rPr>
        <w:lastRenderedPageBreak/>
        <w:t>Výzkumná část</w:t>
      </w:r>
      <w:bookmarkEnd w:id="46"/>
      <w:bookmarkEnd w:id="47"/>
    </w:p>
    <w:p w14:paraId="1921072A" w14:textId="2C8C99E4" w:rsidR="00447B11" w:rsidRDefault="00CF5C6E" w:rsidP="00011A7D">
      <w:pPr>
        <w:pStyle w:val="Nadpis1"/>
      </w:pPr>
      <w:bookmarkStart w:id="48" w:name="_Toc150094982"/>
      <w:bookmarkStart w:id="49" w:name="_Toc150113689"/>
      <w:r w:rsidRPr="00011A7D">
        <w:t>Charakteristika</w:t>
      </w:r>
      <w:r>
        <w:t xml:space="preserve"> výzkumu</w:t>
      </w:r>
      <w:bookmarkEnd w:id="48"/>
      <w:bookmarkEnd w:id="49"/>
    </w:p>
    <w:p w14:paraId="2B3B8CE3" w14:textId="17107265" w:rsidR="00097184" w:rsidRDefault="00097184" w:rsidP="00A938E1">
      <w:pPr>
        <w:shd w:val="clear" w:color="auto" w:fill="FFFFFF" w:themeFill="background1"/>
        <w:ind w:firstLine="0"/>
      </w:pPr>
      <w:r>
        <w:t xml:space="preserve">Kapitola o metodologii výzkumného šetření podrobněji popíše průběh výzkumu. V kapitole je zdůvodněna volba použité metodologie; specifikace analytických postupů a popis metod sběru, zpracování a analýzy dat. Dále následuje samotná analýza dat s interpretací výsledků a možná doporučení pro praxi. </w:t>
      </w:r>
    </w:p>
    <w:p w14:paraId="5BA23534" w14:textId="53B87851" w:rsidR="00447B11" w:rsidRDefault="00447B11" w:rsidP="00011A7D">
      <w:pPr>
        <w:pStyle w:val="Nadpis2"/>
      </w:pPr>
      <w:bookmarkStart w:id="50" w:name="_Toc150094983"/>
      <w:bookmarkStart w:id="51" w:name="_Toc150113690"/>
      <w:r>
        <w:t>Vymezení hlavního cíle a dílčích cílů</w:t>
      </w:r>
      <w:bookmarkEnd w:id="50"/>
      <w:bookmarkEnd w:id="51"/>
    </w:p>
    <w:p w14:paraId="66ECA107" w14:textId="63C57E7F" w:rsidR="00447B11" w:rsidRDefault="00447B11" w:rsidP="00A938E1">
      <w:pPr>
        <w:shd w:val="clear" w:color="auto" w:fill="FFFFFF" w:themeFill="background1"/>
        <w:ind w:firstLine="0"/>
      </w:pPr>
      <w:r>
        <w:t xml:space="preserve">Cílem této bakalářské práce byla </w:t>
      </w:r>
      <w:r w:rsidRPr="00447B11">
        <w:rPr>
          <w:i/>
          <w:iCs/>
        </w:rPr>
        <w:t>identifikace</w:t>
      </w:r>
      <w:r>
        <w:rPr>
          <w:i/>
          <w:iCs/>
        </w:rPr>
        <w:t xml:space="preserve"> a popis</w:t>
      </w:r>
      <w:r w:rsidR="00FE0E23">
        <w:rPr>
          <w:i/>
          <w:iCs/>
        </w:rPr>
        <w:t xml:space="preserve"> nejpalčivějších</w:t>
      </w:r>
      <w:r w:rsidRPr="00447B11">
        <w:rPr>
          <w:i/>
          <w:iCs/>
        </w:rPr>
        <w:t xml:space="preserve"> bariér při práci s osobami s těžkým zrakovým postižením v rámci sociální rehabilitace z pohledu sociálních pracovníků</w:t>
      </w:r>
      <w:r w:rsidR="00FE0E23">
        <w:rPr>
          <w:i/>
          <w:iCs/>
        </w:rPr>
        <w:t>, se snahou vydefinovat další zatěžující bariéry, jež odborná literatura nereflektuje</w:t>
      </w:r>
      <w:r>
        <w:t>. K naplnění hlavní</w:t>
      </w:r>
      <w:r w:rsidR="003D0C28">
        <w:t>ho cíle</w:t>
      </w:r>
      <w:r>
        <w:t xml:space="preserve"> byly stanoveny další dílčí </w:t>
      </w:r>
      <w:r w:rsidR="003D0C28">
        <w:t>výzkumné otázky</w:t>
      </w:r>
      <w:r>
        <w:t xml:space="preserve"> následujícího znění:</w:t>
      </w:r>
    </w:p>
    <w:p w14:paraId="01FEB090" w14:textId="77777777" w:rsidR="003D0C28" w:rsidRDefault="003D0C28" w:rsidP="00A938E1">
      <w:pPr>
        <w:shd w:val="clear" w:color="auto" w:fill="FFFFFF" w:themeFill="background1"/>
        <w:ind w:firstLine="0"/>
      </w:pPr>
    </w:p>
    <w:p w14:paraId="392A36FE" w14:textId="77777777" w:rsidR="00233A0B" w:rsidRDefault="003D0C28" w:rsidP="00A938E1">
      <w:pPr>
        <w:shd w:val="clear" w:color="auto" w:fill="FFFFFF" w:themeFill="background1"/>
        <w:ind w:firstLine="0"/>
        <w:rPr>
          <w:b/>
          <w:bCs/>
        </w:rPr>
      </w:pPr>
      <w:r w:rsidRPr="003D0C28">
        <w:rPr>
          <w:b/>
          <w:bCs/>
        </w:rPr>
        <w:t>H</w:t>
      </w:r>
      <w:r w:rsidR="00233A0B">
        <w:rPr>
          <w:b/>
          <w:bCs/>
        </w:rPr>
        <w:t>lavní výzkumná otázka</w:t>
      </w:r>
    </w:p>
    <w:p w14:paraId="6200CA30" w14:textId="535979DD" w:rsidR="00233A0B" w:rsidRDefault="003D0C28" w:rsidP="00A938E1">
      <w:pPr>
        <w:shd w:val="clear" w:color="auto" w:fill="FFFFFF" w:themeFill="background1"/>
        <w:ind w:firstLine="0"/>
      </w:pPr>
      <w:r>
        <w:t>S jakými bariérami</w:t>
      </w:r>
      <w:r w:rsidR="005C6F2E">
        <w:t xml:space="preserve"> se</w:t>
      </w:r>
      <w:r>
        <w:t xml:space="preserve"> při své práci setkává sociální pracovník v zařízení sociální rehabilitace pro osoby se zrakovým postižením?</w:t>
      </w:r>
    </w:p>
    <w:p w14:paraId="5F5B76B2" w14:textId="77777777" w:rsidR="00233A0B" w:rsidRDefault="00233A0B" w:rsidP="00A938E1">
      <w:pPr>
        <w:shd w:val="clear" w:color="auto" w:fill="FFFFFF" w:themeFill="background1"/>
        <w:ind w:firstLine="0"/>
      </w:pPr>
    </w:p>
    <w:p w14:paraId="1953181D" w14:textId="77777777" w:rsidR="00233A0B" w:rsidRDefault="00233A0B" w:rsidP="00A938E1">
      <w:pPr>
        <w:shd w:val="clear" w:color="auto" w:fill="FFFFFF" w:themeFill="background1"/>
        <w:ind w:firstLine="0"/>
        <w:rPr>
          <w:b/>
          <w:bCs/>
        </w:rPr>
      </w:pPr>
      <w:r>
        <w:rPr>
          <w:b/>
          <w:bCs/>
        </w:rPr>
        <w:t>Výzkumné podotázky:</w:t>
      </w:r>
    </w:p>
    <w:p w14:paraId="50B78993" w14:textId="23D0D492" w:rsidR="00F2242C" w:rsidRDefault="00F2242C" w:rsidP="00A938E1">
      <w:pPr>
        <w:shd w:val="clear" w:color="auto" w:fill="FFFFFF" w:themeFill="background1"/>
        <w:ind w:firstLine="0"/>
      </w:pPr>
      <w:r>
        <w:t>Jaké bariéry ve své práci sociální pracovníci shledávají nejvíce zatěžujícími?</w:t>
      </w:r>
    </w:p>
    <w:p w14:paraId="0581D040" w14:textId="1D77BC2F" w:rsidR="00F2242C" w:rsidRDefault="00F2242C" w:rsidP="00A938E1">
      <w:pPr>
        <w:shd w:val="clear" w:color="auto" w:fill="FFFFFF" w:themeFill="background1"/>
        <w:ind w:firstLine="0"/>
      </w:pPr>
      <w:r>
        <w:t>Jak</w:t>
      </w:r>
      <w:r w:rsidR="00313A32">
        <w:t>é bariéry vnímají pracovníci na své straně?</w:t>
      </w:r>
    </w:p>
    <w:p w14:paraId="76BFF953" w14:textId="157B1412" w:rsidR="00883CC0" w:rsidRDefault="00F2242C" w:rsidP="00A938E1">
      <w:pPr>
        <w:shd w:val="clear" w:color="auto" w:fill="FFFFFF" w:themeFill="background1"/>
        <w:tabs>
          <w:tab w:val="center" w:pos="4536"/>
        </w:tabs>
        <w:ind w:firstLine="0"/>
      </w:pPr>
      <w:r>
        <w:t>Jak lze</w:t>
      </w:r>
      <w:r w:rsidR="00AB0D05">
        <w:t xml:space="preserve"> s</w:t>
      </w:r>
      <w:r>
        <w:t xml:space="preserve"> </w:t>
      </w:r>
      <w:r w:rsidR="00AB0D05">
        <w:t>bariérami, optikou sociálních pracovníků, pracovat</w:t>
      </w:r>
      <w:r>
        <w:t>?</w:t>
      </w:r>
    </w:p>
    <w:p w14:paraId="484DDE7B" w14:textId="77777777" w:rsidR="0077011D" w:rsidRDefault="0077011D" w:rsidP="00A938E1">
      <w:pPr>
        <w:shd w:val="clear" w:color="auto" w:fill="FFFFFF" w:themeFill="background1"/>
        <w:tabs>
          <w:tab w:val="center" w:pos="4536"/>
        </w:tabs>
        <w:ind w:firstLine="0"/>
      </w:pPr>
    </w:p>
    <w:p w14:paraId="231E138E" w14:textId="1697E3BB" w:rsidR="0077011D" w:rsidRDefault="0077011D" w:rsidP="00011A7D">
      <w:pPr>
        <w:pStyle w:val="Nadpis2"/>
      </w:pPr>
      <w:bookmarkStart w:id="52" w:name="_Toc150094984"/>
      <w:bookmarkStart w:id="53" w:name="_Toc150113691"/>
      <w:r w:rsidRPr="00011A7D">
        <w:t>Metodologie</w:t>
      </w:r>
      <w:bookmarkEnd w:id="52"/>
      <w:bookmarkEnd w:id="53"/>
    </w:p>
    <w:p w14:paraId="3DE796F1" w14:textId="180A29CF" w:rsidR="00C43ABA" w:rsidRDefault="000654BB" w:rsidP="00A938E1">
      <w:pPr>
        <w:shd w:val="clear" w:color="auto" w:fill="FFFFFF" w:themeFill="background1"/>
        <w:ind w:firstLine="0"/>
      </w:pPr>
      <w:r>
        <w:t>Výzkumná část navazuje na poznatky získané z odborné literatury uvedené v teoretické části práce</w:t>
      </w:r>
      <w:r w:rsidR="00E35AA0">
        <w:t xml:space="preserve"> týkající se bariér</w:t>
      </w:r>
      <w:r w:rsidR="00C43ABA">
        <w:t xml:space="preserve"> a doplňuje je o některé další bariéry, jež hrají při práci s klientem svou roli, ale odborná literatura se jimi nezabývá</w:t>
      </w:r>
      <w:r w:rsidR="00E35AA0">
        <w:t xml:space="preserve">. </w:t>
      </w:r>
      <w:r w:rsidR="00FA41D9">
        <w:t>C</w:t>
      </w:r>
      <w:r w:rsidR="00E35AA0">
        <w:t>elkově</w:t>
      </w:r>
      <w:r w:rsidR="00FA41D9">
        <w:t xml:space="preserve"> pak</w:t>
      </w:r>
      <w:r w:rsidR="00E35AA0">
        <w:t xml:space="preserve"> </w:t>
      </w:r>
      <w:r w:rsidR="00CE2B04">
        <w:t xml:space="preserve">výzkum nabízí přímý pohled </w:t>
      </w:r>
      <w:r w:rsidR="00CE2B04">
        <w:lastRenderedPageBreak/>
        <w:t xml:space="preserve">sociálních pracovníků </w:t>
      </w:r>
      <w:r w:rsidR="00C43ABA">
        <w:t>na řešení těchto bariér v praxi, včetně vnímání vlastních překážek a návrhů možné práce s nimi.</w:t>
      </w:r>
    </w:p>
    <w:p w14:paraId="04A01796" w14:textId="77777777" w:rsidR="00ED536F" w:rsidRDefault="000654BB" w:rsidP="00ED536F">
      <w:r>
        <w:t>Výzkum byl prováděn kvalitativní formou</w:t>
      </w:r>
      <w:r w:rsidR="00DE0B2E">
        <w:t xml:space="preserve">. </w:t>
      </w:r>
      <w:proofErr w:type="spellStart"/>
      <w:r w:rsidR="00DE0B2E">
        <w:t>Miovský</w:t>
      </w:r>
      <w:proofErr w:type="spellEnd"/>
      <w:r w:rsidR="00DE0B2E">
        <w:t xml:space="preserve"> </w:t>
      </w:r>
      <w:r w:rsidR="00DE0B2E" w:rsidRPr="00011A7D">
        <w:rPr>
          <w:shd w:val="clear" w:color="auto" w:fill="FFFFFF" w:themeFill="background1"/>
        </w:rPr>
        <w:t>(2005, s. 16)</w:t>
      </w:r>
      <w:r w:rsidR="00DE0B2E">
        <w:t xml:space="preserve"> s odkazem na </w:t>
      </w:r>
      <w:proofErr w:type="spellStart"/>
      <w:r w:rsidR="00DE0B2E">
        <w:t>Dismana</w:t>
      </w:r>
      <w:proofErr w:type="spellEnd"/>
      <w:r w:rsidR="00DE0B2E">
        <w:t xml:space="preserve"> </w:t>
      </w:r>
      <w:r w:rsidR="00DE0B2E" w:rsidRPr="00011A7D">
        <w:rPr>
          <w:shd w:val="clear" w:color="auto" w:fill="FFFFFF" w:themeFill="background1"/>
        </w:rPr>
        <w:t>(1993, s. 285</w:t>
      </w:r>
      <w:r w:rsidR="00DE0B2E">
        <w:t xml:space="preserve">) uvádí, že cílem kvalitativního výzkumu je interpretace sociální reality za pomoci nenumerického šetření. Kvalitativní výzkum se podle </w:t>
      </w:r>
      <w:proofErr w:type="spellStart"/>
      <w:r w:rsidR="00DE0B2E">
        <w:t>Dismana</w:t>
      </w:r>
      <w:proofErr w:type="spellEnd"/>
      <w:r w:rsidR="00DE0B2E">
        <w:t xml:space="preserve"> také </w:t>
      </w:r>
      <w:proofErr w:type="gramStart"/>
      <w:r w:rsidR="00DE0B2E">
        <w:t>snaží</w:t>
      </w:r>
      <w:proofErr w:type="gramEnd"/>
      <w:r w:rsidR="00DE0B2E">
        <w:t xml:space="preserve"> o nové porozumění předkládané problematiky a sdělovanými informacemi odkrývá její význam. </w:t>
      </w:r>
      <w:proofErr w:type="spellStart"/>
      <w:r w:rsidR="00DE0B2E">
        <w:t>Hendl</w:t>
      </w:r>
      <w:proofErr w:type="spellEnd"/>
      <w:r w:rsidR="00DE0B2E">
        <w:t xml:space="preserve"> (2005, s. 50) </w:t>
      </w:r>
      <w:r w:rsidR="00BE5966">
        <w:t>k tomu dodává, že</w:t>
      </w:r>
      <w:r w:rsidR="00DE0B2E">
        <w:t xml:space="preserve"> kvalitativní výzkum </w:t>
      </w:r>
      <w:r w:rsidR="00BE5966">
        <w:t>je</w:t>
      </w:r>
      <w:r w:rsidR="00DE0B2E">
        <w:t xml:space="preserve"> pružný typ výzkumu, neboť výzkumné otázky </w:t>
      </w:r>
      <w:r w:rsidR="00BE5966">
        <w:t>lze</w:t>
      </w:r>
      <w:r w:rsidR="00DE0B2E">
        <w:t xml:space="preserve"> v průběhu výzkumu, sběru dat i analýzy ještě doplňovat. Také </w:t>
      </w:r>
      <w:r w:rsidR="00ED536F">
        <w:t>říká</w:t>
      </w:r>
      <w:r w:rsidR="00DE0B2E">
        <w:t xml:space="preserve">, že: </w:t>
      </w:r>
      <w:r w:rsidR="00DE0B2E">
        <w:rPr>
          <w:i/>
        </w:rPr>
        <w:t xml:space="preserve">“v jeho průběhu nevznikají pouze výzkumné otázky, ale také nové hypotézy i nová rozhodnutí, jak modifikovat zvolený výzkumný plán a pokračovat při sběru dat i jejich analýze”. </w:t>
      </w:r>
      <w:r w:rsidR="00DE0B2E">
        <w:t xml:space="preserve"> </w:t>
      </w:r>
    </w:p>
    <w:p w14:paraId="30F0BC1A" w14:textId="77777777" w:rsidR="00233A0B" w:rsidRDefault="00ED536F" w:rsidP="00233A0B">
      <w:r>
        <w:t>Nevýhodou kvalitativního výzkumu může být skutečnost, že získané poznatky nelze příliš zobecnit, neboť je orientován na konkrétní prostředí. Zároveň však toto může být i jeho předností, a to právě kvůli hloubkovému zkoumání problému. (</w:t>
      </w:r>
      <w:proofErr w:type="spellStart"/>
      <w:r>
        <w:t>Hendl</w:t>
      </w:r>
      <w:proofErr w:type="spellEnd"/>
      <w:r>
        <w:t>, 2005, s. 52)</w:t>
      </w:r>
    </w:p>
    <w:p w14:paraId="10AF76F2" w14:textId="77777777" w:rsidR="00FE0E23" w:rsidRDefault="00ED536F" w:rsidP="00C0503E">
      <w:r>
        <w:t>Zvolenou technikou, která sloužila k získání potřebných informací, byl polostrukturovaný rozhovor se sociálními pracovníky sociálně-rehabilitační</w:t>
      </w:r>
      <w:r w:rsidR="000F294E">
        <w:t>ho</w:t>
      </w:r>
      <w:r>
        <w:t xml:space="preserve"> zařízení.</w:t>
      </w:r>
      <w:r w:rsidR="00BB62A8">
        <w:t xml:space="preserve"> Jak uvádí Reichel (2009, s.111-112)</w:t>
      </w:r>
      <w:r w:rsidR="00C0503E">
        <w:t xml:space="preserve">, polostrukturovaný rozhovor umožňuje, předem stanoveným souborem otázek, lehčí plynutí konverzace mezi tazatelem a informantem a poskytuje tak jakýsi základ, od kterého je možné se odrazit, když nemáme čas na </w:t>
      </w:r>
      <w:r w:rsidR="00FE0E23">
        <w:t xml:space="preserve">zcela </w:t>
      </w:r>
      <w:r w:rsidR="00C0503E">
        <w:t>volný rozhovor</w:t>
      </w:r>
      <w:r w:rsidR="00FE0E23">
        <w:t>. Tato metoda také umožňuje jednodušší třídění informací a jejich případné porovnávání a zobecňování.</w:t>
      </w:r>
    </w:p>
    <w:p w14:paraId="7FEC9E06" w14:textId="2F5A23E6" w:rsidR="00DE0B2E" w:rsidRDefault="00233A0B" w:rsidP="00C0503E">
      <w:r>
        <w:t>Před samotnou realizací rozhovorů jsem si sestavila přibližný seznam otázek,</w:t>
      </w:r>
      <w:r w:rsidR="00BB62A8">
        <w:t xml:space="preserve"> které jsem s pracovníky chtěla probrat,</w:t>
      </w:r>
      <w:r>
        <w:t xml:space="preserve"> abych došla k zodpovězení hlavního výzkumného cíle</w:t>
      </w:r>
      <w:r w:rsidR="00FE0E23">
        <w:t xml:space="preserve"> a jeho dílčích otázek, ale zároveň jsem okruhy příliš nekonkretizovala, abych pracovníky přiměla k rozvinutějším odpovědím</w:t>
      </w:r>
      <w:r>
        <w:t xml:space="preserve">. Rozhovory probíhaly osobně i přes on-line platformu. </w:t>
      </w:r>
    </w:p>
    <w:p w14:paraId="5503E779" w14:textId="51B83F97" w:rsidR="00233A0B" w:rsidRDefault="00233A0B" w:rsidP="00011A7D">
      <w:pPr>
        <w:pStyle w:val="Nadpis2"/>
      </w:pPr>
      <w:bookmarkStart w:id="54" w:name="_Toc150094985"/>
      <w:bookmarkStart w:id="55" w:name="_Toc150113692"/>
      <w:r>
        <w:t xml:space="preserve">Výběr </w:t>
      </w:r>
      <w:r w:rsidRPr="00011A7D">
        <w:t>respondentů</w:t>
      </w:r>
      <w:bookmarkEnd w:id="54"/>
      <w:bookmarkEnd w:id="55"/>
    </w:p>
    <w:p w14:paraId="15062AC9" w14:textId="6024C616" w:rsidR="00233A0B" w:rsidRDefault="00233A0B" w:rsidP="00BB5614">
      <w:pPr>
        <w:ind w:firstLine="0"/>
      </w:pPr>
      <w:r>
        <w:t xml:space="preserve">Respondenty do své práce jsem oslovila na základě </w:t>
      </w:r>
      <w:r w:rsidR="00362FC6">
        <w:t xml:space="preserve">praxe absolvované v roce 2022, kdy jsem navštívila službu sociální rehabilitace pro osoby se zrakovým postižením. V té době jsem navázala kontakt s některými ze sociálních pracovníků a ti mě posléze odkázali na své kolegy, kteří byli ochotni zodpovědět otázky do mé bakalářské práce. </w:t>
      </w:r>
    </w:p>
    <w:p w14:paraId="4817E214" w14:textId="75010DF9" w:rsidR="00230A81" w:rsidRDefault="00C43ABA" w:rsidP="00BB5614">
      <w:r>
        <w:t>Všichni dotázaní</w:t>
      </w:r>
      <w:r w:rsidR="00230A81">
        <w:t xml:space="preserve"> respondenti pracují</w:t>
      </w:r>
      <w:r w:rsidR="00362FC6">
        <w:t xml:space="preserve"> </w:t>
      </w:r>
      <w:r w:rsidR="00230A81">
        <w:t>v Moravskoslezském kraji</w:t>
      </w:r>
      <w:r>
        <w:t xml:space="preserve"> a </w:t>
      </w:r>
      <w:r w:rsidR="00362FC6">
        <w:t xml:space="preserve">všichni pod </w:t>
      </w:r>
      <w:r>
        <w:t xml:space="preserve">stejnou </w:t>
      </w:r>
      <w:r w:rsidR="00362FC6">
        <w:t>organizací</w:t>
      </w:r>
      <w:r w:rsidR="00290655">
        <w:t xml:space="preserve">. Respondenty jsem vybírala také na základě délky praxe a dávala jsem přednost spíše </w:t>
      </w:r>
      <w:r w:rsidR="00290655">
        <w:lastRenderedPageBreak/>
        <w:t>zkušenějším pracovníkům, kteří se v sociálních službách pohybují alespoň 2 a více let</w:t>
      </w:r>
      <w:r>
        <w:t xml:space="preserve"> a mají předchozí zkušenost s prací s OZP, což mělo vliv na množství oslovených respondentů, neboť organizace se tou dobou potýkala s vyšší fluktuací pracovníků a přijímala mnoho nováčků bez větších zkušeností. Drtivá většina</w:t>
      </w:r>
      <w:r w:rsidR="00230A81">
        <w:t xml:space="preserve"> </w:t>
      </w:r>
      <w:r w:rsidR="00290655">
        <w:t>respondentů</w:t>
      </w:r>
      <w:r w:rsidR="00230A81">
        <w:t xml:space="preserve"> si přála zůstat v anonymitě, proto bližší informace o jejich zaměstnavateli či místě působení nebudou v této práci použity. </w:t>
      </w:r>
    </w:p>
    <w:p w14:paraId="6AB3FC92" w14:textId="2461A00E" w:rsidR="001567C2" w:rsidRDefault="00362FC6" w:rsidP="00DE0B2E">
      <w:pPr>
        <w:ind w:firstLine="0"/>
      </w:pPr>
      <w:r>
        <w:t xml:space="preserve">Snažila jsem se navázat kontakt i s pracovníky jiné organizace zabývající se stejnou problematikou, ale bohužel mi nebylo, z důvodu nedostatečné kapacity pracovníků, vyhověno. </w:t>
      </w:r>
    </w:p>
    <w:p w14:paraId="4E5FADE5" w14:textId="3DBD5B3A" w:rsidR="001567C2" w:rsidRDefault="001567C2" w:rsidP="00011A7D">
      <w:pPr>
        <w:pStyle w:val="Nadpis2"/>
      </w:pPr>
      <w:bookmarkStart w:id="56" w:name="_Toc150094986"/>
      <w:bookmarkStart w:id="57" w:name="_Toc150113693"/>
      <w:r>
        <w:t xml:space="preserve">Charakteristika </w:t>
      </w:r>
      <w:r w:rsidRPr="00011A7D">
        <w:t>respondentů</w:t>
      </w:r>
      <w:bookmarkEnd w:id="56"/>
      <w:bookmarkEnd w:id="57"/>
    </w:p>
    <w:p w14:paraId="297C54DA" w14:textId="1CDDD81C" w:rsidR="001567C2" w:rsidRDefault="00290655" w:rsidP="00290655">
      <w:pPr>
        <w:ind w:firstLine="0"/>
      </w:pPr>
      <w:r>
        <w:t>Rozhovor mi poskytli 4 sociální pracovníci, z toho tři ženy a jeden muž. Pracovníkům bylo od 26 do 45 let. Délka jejich praxe se pohybuje od 3 do 7 let. Každý pracovník by měl umět poskytnout stejné služby, které sociální rehabilitace zahrnuje a</w:t>
      </w:r>
      <w:r w:rsidR="00596AD7">
        <w:t xml:space="preserve"> být schopen zastoupit svého kolegu</w:t>
      </w:r>
      <w:r>
        <w:t>, ale některé činnosti v jejich praxi převažují a věnují se jim častěji než jiným, neb</w:t>
      </w:r>
      <w:r w:rsidR="00596AD7">
        <w:t>oť</w:t>
      </w:r>
      <w:r>
        <w:t xml:space="preserve"> jsou </w:t>
      </w:r>
      <w:r w:rsidR="00596AD7">
        <w:t xml:space="preserve">pro tuto činnost, např. z hlediska absolvovaných kurzů, nejvhodnějšími lektory. </w:t>
      </w:r>
    </w:p>
    <w:p w14:paraId="3835FB10" w14:textId="77777777" w:rsidR="00BB5614" w:rsidRDefault="00596AD7" w:rsidP="00BB5614">
      <w:r>
        <w:t>Jedna z respondentek pracuje v jiném místě než ostatní dotázaní pracovníci, což se ve výzkumu odrazilo v tom ohledu, že jako jediná z respondentů pracuje převážně s dětmi a mládeží, a proto také nejčastěji zmiňuje bariéry spojené právě s touto cílovou skupinou. Zbylí pracovníci se setkávají převážně s klienty dospělými či v seniorském věku.</w:t>
      </w:r>
    </w:p>
    <w:p w14:paraId="2592A2D8" w14:textId="3440E24A" w:rsidR="00F2242C" w:rsidRPr="00F2242C" w:rsidRDefault="00F2242C" w:rsidP="00BB5614">
      <w:r>
        <w:tab/>
      </w:r>
    </w:p>
    <w:tbl>
      <w:tblPr>
        <w:tblStyle w:val="Mkatabulky"/>
        <w:tblW w:w="9498" w:type="dxa"/>
        <w:tblInd w:w="-147" w:type="dxa"/>
        <w:tblLook w:val="04A0" w:firstRow="1" w:lastRow="0" w:firstColumn="1" w:lastColumn="0" w:noHBand="0" w:noVBand="1"/>
      </w:tblPr>
      <w:tblGrid>
        <w:gridCol w:w="1906"/>
        <w:gridCol w:w="968"/>
        <w:gridCol w:w="1452"/>
        <w:gridCol w:w="2917"/>
        <w:gridCol w:w="2255"/>
      </w:tblGrid>
      <w:tr w:rsidR="0040583F" w14:paraId="64FFD2A1" w14:textId="2692F801" w:rsidTr="00BB5614">
        <w:tc>
          <w:tcPr>
            <w:tcW w:w="1906" w:type="dxa"/>
            <w:shd w:val="clear" w:color="auto" w:fill="FFE599" w:themeFill="accent4" w:themeFillTint="66"/>
          </w:tcPr>
          <w:p w14:paraId="014478DD" w14:textId="27483415" w:rsidR="0040583F" w:rsidRPr="002364C4" w:rsidRDefault="0040583F" w:rsidP="005973C5">
            <w:pPr>
              <w:ind w:firstLine="0"/>
              <w:jc w:val="center"/>
              <w:rPr>
                <w:szCs w:val="24"/>
              </w:rPr>
            </w:pPr>
            <w:r w:rsidRPr="002364C4">
              <w:rPr>
                <w:szCs w:val="24"/>
              </w:rPr>
              <w:t>Označení respondenta</w:t>
            </w:r>
          </w:p>
        </w:tc>
        <w:tc>
          <w:tcPr>
            <w:tcW w:w="968" w:type="dxa"/>
            <w:shd w:val="clear" w:color="auto" w:fill="FFE599" w:themeFill="accent4" w:themeFillTint="66"/>
          </w:tcPr>
          <w:p w14:paraId="3ADD6497" w14:textId="2EEFAAD1" w:rsidR="0040583F" w:rsidRPr="002364C4" w:rsidRDefault="0040583F" w:rsidP="005973C5">
            <w:pPr>
              <w:ind w:firstLine="0"/>
              <w:jc w:val="center"/>
              <w:rPr>
                <w:szCs w:val="24"/>
              </w:rPr>
            </w:pPr>
            <w:r w:rsidRPr="002364C4">
              <w:rPr>
                <w:szCs w:val="24"/>
              </w:rPr>
              <w:t>Pohlaví</w:t>
            </w:r>
          </w:p>
        </w:tc>
        <w:tc>
          <w:tcPr>
            <w:tcW w:w="1452" w:type="dxa"/>
            <w:shd w:val="clear" w:color="auto" w:fill="FFE599" w:themeFill="accent4" w:themeFillTint="66"/>
          </w:tcPr>
          <w:p w14:paraId="5A68D86F" w14:textId="0403BF72" w:rsidR="0040583F" w:rsidRPr="002364C4" w:rsidRDefault="0040583F" w:rsidP="005973C5">
            <w:pPr>
              <w:ind w:firstLine="0"/>
              <w:jc w:val="center"/>
              <w:rPr>
                <w:szCs w:val="24"/>
              </w:rPr>
            </w:pPr>
            <w:r w:rsidRPr="002364C4">
              <w:rPr>
                <w:szCs w:val="24"/>
              </w:rPr>
              <w:t>Délka praxe v sociálních službách</w:t>
            </w:r>
          </w:p>
        </w:tc>
        <w:tc>
          <w:tcPr>
            <w:tcW w:w="2917" w:type="dxa"/>
            <w:shd w:val="clear" w:color="auto" w:fill="FFE599" w:themeFill="accent4" w:themeFillTint="66"/>
          </w:tcPr>
          <w:p w14:paraId="03440EFE" w14:textId="2120C9E9" w:rsidR="0040583F" w:rsidRPr="002364C4" w:rsidRDefault="0040583F" w:rsidP="005973C5">
            <w:pPr>
              <w:ind w:firstLine="0"/>
              <w:jc w:val="center"/>
              <w:rPr>
                <w:szCs w:val="24"/>
              </w:rPr>
            </w:pPr>
            <w:r w:rsidRPr="002364C4">
              <w:rPr>
                <w:szCs w:val="24"/>
              </w:rPr>
              <w:t>Dominantní činnosti sociálního pracovníka</w:t>
            </w:r>
          </w:p>
        </w:tc>
        <w:tc>
          <w:tcPr>
            <w:tcW w:w="2255" w:type="dxa"/>
            <w:shd w:val="clear" w:color="auto" w:fill="FFE599" w:themeFill="accent4" w:themeFillTint="66"/>
          </w:tcPr>
          <w:p w14:paraId="6F40F2E3" w14:textId="5BADFFCE" w:rsidR="0040583F" w:rsidRPr="002364C4" w:rsidRDefault="0040583F" w:rsidP="005973C5">
            <w:pPr>
              <w:ind w:firstLine="0"/>
              <w:jc w:val="center"/>
              <w:rPr>
                <w:szCs w:val="24"/>
              </w:rPr>
            </w:pPr>
            <w:r w:rsidRPr="002364C4">
              <w:rPr>
                <w:szCs w:val="24"/>
              </w:rPr>
              <w:t>Předchozí zkušenost s prací s OZP</w:t>
            </w:r>
          </w:p>
        </w:tc>
      </w:tr>
      <w:tr w:rsidR="0040583F" w14:paraId="1932E5F8" w14:textId="29B2E078" w:rsidTr="00BB5614">
        <w:tc>
          <w:tcPr>
            <w:tcW w:w="1906" w:type="dxa"/>
          </w:tcPr>
          <w:p w14:paraId="454058B6" w14:textId="09F7B4C9" w:rsidR="0040583F" w:rsidRPr="002364C4" w:rsidRDefault="0040583F" w:rsidP="00EB7095">
            <w:pPr>
              <w:ind w:firstLine="0"/>
              <w:rPr>
                <w:szCs w:val="24"/>
              </w:rPr>
            </w:pPr>
            <w:r w:rsidRPr="002364C4">
              <w:rPr>
                <w:szCs w:val="24"/>
              </w:rPr>
              <w:t>Respondent A (RA)</w:t>
            </w:r>
          </w:p>
        </w:tc>
        <w:tc>
          <w:tcPr>
            <w:tcW w:w="968" w:type="dxa"/>
          </w:tcPr>
          <w:p w14:paraId="50981003" w14:textId="4964D0E3" w:rsidR="0040583F" w:rsidRPr="002364C4" w:rsidRDefault="0040583F" w:rsidP="00EB7095">
            <w:pPr>
              <w:ind w:firstLine="0"/>
              <w:rPr>
                <w:szCs w:val="24"/>
              </w:rPr>
            </w:pPr>
            <w:r w:rsidRPr="002364C4">
              <w:rPr>
                <w:szCs w:val="24"/>
              </w:rPr>
              <w:t xml:space="preserve">Žena </w:t>
            </w:r>
          </w:p>
        </w:tc>
        <w:tc>
          <w:tcPr>
            <w:tcW w:w="1452" w:type="dxa"/>
          </w:tcPr>
          <w:p w14:paraId="74AB3162" w14:textId="76CAA812" w:rsidR="0040583F" w:rsidRPr="002364C4" w:rsidRDefault="0040583F" w:rsidP="00A83BBD">
            <w:pPr>
              <w:ind w:firstLine="0"/>
              <w:rPr>
                <w:szCs w:val="24"/>
              </w:rPr>
            </w:pPr>
            <w:r w:rsidRPr="002364C4">
              <w:rPr>
                <w:szCs w:val="24"/>
              </w:rPr>
              <w:t>4 roky</w:t>
            </w:r>
          </w:p>
        </w:tc>
        <w:tc>
          <w:tcPr>
            <w:tcW w:w="2917" w:type="dxa"/>
          </w:tcPr>
          <w:p w14:paraId="669264D3" w14:textId="05D66A52" w:rsidR="0040583F" w:rsidRPr="002364C4" w:rsidRDefault="0040583F" w:rsidP="002364C4">
            <w:pPr>
              <w:ind w:firstLine="0"/>
              <w:jc w:val="left"/>
              <w:rPr>
                <w:szCs w:val="24"/>
              </w:rPr>
            </w:pPr>
            <w:r w:rsidRPr="002364C4">
              <w:rPr>
                <w:szCs w:val="24"/>
              </w:rPr>
              <w:t>Nácvik prostorové orientace; nácvik sebeobsluhy; aktivizační činnosti</w:t>
            </w:r>
          </w:p>
        </w:tc>
        <w:tc>
          <w:tcPr>
            <w:tcW w:w="2255" w:type="dxa"/>
          </w:tcPr>
          <w:p w14:paraId="176FCD54" w14:textId="77777777" w:rsidR="001F5385" w:rsidRPr="002364C4" w:rsidRDefault="0040583F" w:rsidP="002364C4">
            <w:pPr>
              <w:ind w:firstLine="0"/>
              <w:rPr>
                <w:szCs w:val="24"/>
              </w:rPr>
            </w:pPr>
            <w:r w:rsidRPr="002364C4">
              <w:rPr>
                <w:szCs w:val="24"/>
              </w:rPr>
              <w:t>Ano</w:t>
            </w:r>
          </w:p>
          <w:p w14:paraId="4E5A3056" w14:textId="3724DE1E" w:rsidR="0040583F" w:rsidRPr="002364C4" w:rsidRDefault="0040583F" w:rsidP="002364C4">
            <w:pPr>
              <w:ind w:firstLine="0"/>
              <w:jc w:val="left"/>
              <w:rPr>
                <w:szCs w:val="24"/>
              </w:rPr>
            </w:pPr>
            <w:r w:rsidRPr="002364C4">
              <w:rPr>
                <w:szCs w:val="24"/>
              </w:rPr>
              <w:t>(osoby se sluchovým postižením, PAS, mentální handicap)</w:t>
            </w:r>
          </w:p>
        </w:tc>
      </w:tr>
      <w:tr w:rsidR="0040583F" w14:paraId="2304A9D8" w14:textId="74FD3DCA" w:rsidTr="00BB5614">
        <w:tc>
          <w:tcPr>
            <w:tcW w:w="1906" w:type="dxa"/>
          </w:tcPr>
          <w:p w14:paraId="50AD2379" w14:textId="7EC902FC" w:rsidR="0040583F" w:rsidRPr="002364C4" w:rsidRDefault="0040583F" w:rsidP="00EB7095">
            <w:pPr>
              <w:ind w:firstLine="0"/>
              <w:rPr>
                <w:szCs w:val="24"/>
              </w:rPr>
            </w:pPr>
            <w:r w:rsidRPr="002364C4">
              <w:rPr>
                <w:szCs w:val="24"/>
              </w:rPr>
              <w:t>Respondent B (RB)</w:t>
            </w:r>
          </w:p>
        </w:tc>
        <w:tc>
          <w:tcPr>
            <w:tcW w:w="968" w:type="dxa"/>
          </w:tcPr>
          <w:p w14:paraId="1D36C4A2" w14:textId="78EE4A89" w:rsidR="0040583F" w:rsidRPr="002364C4" w:rsidRDefault="0040583F" w:rsidP="00EB7095">
            <w:pPr>
              <w:ind w:firstLine="0"/>
              <w:rPr>
                <w:szCs w:val="24"/>
              </w:rPr>
            </w:pPr>
            <w:r w:rsidRPr="002364C4">
              <w:rPr>
                <w:szCs w:val="24"/>
              </w:rPr>
              <w:t>Žena</w:t>
            </w:r>
          </w:p>
        </w:tc>
        <w:tc>
          <w:tcPr>
            <w:tcW w:w="1452" w:type="dxa"/>
          </w:tcPr>
          <w:p w14:paraId="59222F00" w14:textId="63B209A3" w:rsidR="0040583F" w:rsidRPr="002364C4" w:rsidRDefault="0040583F" w:rsidP="00A83BBD">
            <w:pPr>
              <w:ind w:firstLine="0"/>
              <w:jc w:val="left"/>
              <w:rPr>
                <w:szCs w:val="24"/>
              </w:rPr>
            </w:pPr>
            <w:r w:rsidRPr="002364C4">
              <w:rPr>
                <w:szCs w:val="24"/>
              </w:rPr>
              <w:t>6 let</w:t>
            </w:r>
          </w:p>
        </w:tc>
        <w:tc>
          <w:tcPr>
            <w:tcW w:w="2917" w:type="dxa"/>
          </w:tcPr>
          <w:p w14:paraId="0F71FD07" w14:textId="68192288" w:rsidR="0040583F" w:rsidRPr="002364C4" w:rsidRDefault="0040583F" w:rsidP="0040583F">
            <w:pPr>
              <w:ind w:firstLine="0"/>
              <w:jc w:val="left"/>
              <w:rPr>
                <w:szCs w:val="24"/>
              </w:rPr>
            </w:pPr>
            <w:r w:rsidRPr="002364C4">
              <w:rPr>
                <w:szCs w:val="24"/>
              </w:rPr>
              <w:t xml:space="preserve">Trénink paměti; nácvik prostorové orientace; nácvik sebeobsluhy; aktivizační činnosti </w:t>
            </w:r>
          </w:p>
        </w:tc>
        <w:tc>
          <w:tcPr>
            <w:tcW w:w="2255" w:type="dxa"/>
          </w:tcPr>
          <w:p w14:paraId="26BAE8BA" w14:textId="77777777" w:rsidR="001F5385" w:rsidRPr="002364C4" w:rsidRDefault="0040583F" w:rsidP="002364C4">
            <w:pPr>
              <w:ind w:firstLine="0"/>
              <w:jc w:val="left"/>
              <w:rPr>
                <w:szCs w:val="24"/>
              </w:rPr>
            </w:pPr>
            <w:r w:rsidRPr="002364C4">
              <w:rPr>
                <w:szCs w:val="24"/>
              </w:rPr>
              <w:t xml:space="preserve">Ano </w:t>
            </w:r>
          </w:p>
          <w:p w14:paraId="32385376" w14:textId="1C69ED22" w:rsidR="0040583F" w:rsidRPr="002364C4" w:rsidRDefault="0040583F" w:rsidP="002364C4">
            <w:pPr>
              <w:ind w:firstLine="0"/>
              <w:rPr>
                <w:szCs w:val="24"/>
              </w:rPr>
            </w:pPr>
            <w:r w:rsidRPr="002364C4">
              <w:rPr>
                <w:szCs w:val="24"/>
              </w:rPr>
              <w:t>(osoby se zdravotním postižením různého typu)</w:t>
            </w:r>
          </w:p>
        </w:tc>
      </w:tr>
      <w:tr w:rsidR="0040583F" w14:paraId="7796FA9A" w14:textId="35E6B10E" w:rsidTr="00BB5614">
        <w:tc>
          <w:tcPr>
            <w:tcW w:w="1906" w:type="dxa"/>
          </w:tcPr>
          <w:p w14:paraId="04F49512" w14:textId="655405D2" w:rsidR="0040583F" w:rsidRPr="002364C4" w:rsidRDefault="0040583F" w:rsidP="00EB7095">
            <w:pPr>
              <w:ind w:firstLine="0"/>
              <w:rPr>
                <w:szCs w:val="24"/>
              </w:rPr>
            </w:pPr>
            <w:r w:rsidRPr="002364C4">
              <w:rPr>
                <w:szCs w:val="24"/>
              </w:rPr>
              <w:lastRenderedPageBreak/>
              <w:t>Respondent C (RC)</w:t>
            </w:r>
          </w:p>
        </w:tc>
        <w:tc>
          <w:tcPr>
            <w:tcW w:w="968" w:type="dxa"/>
          </w:tcPr>
          <w:p w14:paraId="36077F99" w14:textId="231B4125" w:rsidR="0040583F" w:rsidRPr="002364C4" w:rsidRDefault="0040583F" w:rsidP="00EB7095">
            <w:pPr>
              <w:ind w:firstLine="0"/>
              <w:rPr>
                <w:szCs w:val="24"/>
              </w:rPr>
            </w:pPr>
            <w:r w:rsidRPr="002364C4">
              <w:rPr>
                <w:szCs w:val="24"/>
              </w:rPr>
              <w:t>Muž</w:t>
            </w:r>
          </w:p>
        </w:tc>
        <w:tc>
          <w:tcPr>
            <w:tcW w:w="1452" w:type="dxa"/>
          </w:tcPr>
          <w:p w14:paraId="58B6E2ED" w14:textId="3A16F837" w:rsidR="0040583F" w:rsidRPr="002364C4" w:rsidRDefault="0040583F" w:rsidP="00EB7095">
            <w:pPr>
              <w:ind w:firstLine="0"/>
              <w:rPr>
                <w:szCs w:val="24"/>
              </w:rPr>
            </w:pPr>
            <w:r w:rsidRPr="002364C4">
              <w:rPr>
                <w:szCs w:val="24"/>
              </w:rPr>
              <w:t>3 roky</w:t>
            </w:r>
          </w:p>
        </w:tc>
        <w:tc>
          <w:tcPr>
            <w:tcW w:w="2917" w:type="dxa"/>
          </w:tcPr>
          <w:p w14:paraId="7B2C8FD6" w14:textId="3DB365F7" w:rsidR="0040583F" w:rsidRPr="002364C4" w:rsidRDefault="0040583F" w:rsidP="0040583F">
            <w:pPr>
              <w:ind w:firstLine="0"/>
              <w:jc w:val="left"/>
              <w:rPr>
                <w:szCs w:val="24"/>
              </w:rPr>
            </w:pPr>
            <w:r w:rsidRPr="002364C4">
              <w:rPr>
                <w:szCs w:val="24"/>
              </w:rPr>
              <w:t>P</w:t>
            </w:r>
            <w:r w:rsidRPr="002364C4">
              <w:rPr>
                <w:szCs w:val="24"/>
              </w:rPr>
              <w:t>očítačový kurz</w:t>
            </w:r>
            <w:r w:rsidRPr="002364C4">
              <w:rPr>
                <w:szCs w:val="24"/>
              </w:rPr>
              <w:t>, nácvik sebeobsluhy; nácvik práce s kompenzačními pomůckami; aktivizační činnosti</w:t>
            </w:r>
          </w:p>
        </w:tc>
        <w:tc>
          <w:tcPr>
            <w:tcW w:w="2255" w:type="dxa"/>
          </w:tcPr>
          <w:p w14:paraId="7DFC3DA3" w14:textId="77777777" w:rsidR="001F5385" w:rsidRPr="002364C4" w:rsidRDefault="0040583F" w:rsidP="002364C4">
            <w:pPr>
              <w:ind w:firstLine="0"/>
              <w:jc w:val="left"/>
              <w:rPr>
                <w:szCs w:val="24"/>
              </w:rPr>
            </w:pPr>
            <w:r w:rsidRPr="002364C4">
              <w:rPr>
                <w:szCs w:val="24"/>
              </w:rPr>
              <w:t xml:space="preserve">Ano </w:t>
            </w:r>
          </w:p>
          <w:p w14:paraId="6E234218" w14:textId="6B7EE3F6" w:rsidR="0040583F" w:rsidRPr="002364C4" w:rsidRDefault="0040583F" w:rsidP="002364C4">
            <w:pPr>
              <w:ind w:firstLine="0"/>
              <w:rPr>
                <w:szCs w:val="24"/>
              </w:rPr>
            </w:pPr>
            <w:r w:rsidRPr="002364C4">
              <w:rPr>
                <w:szCs w:val="24"/>
              </w:rPr>
              <w:t>(osoby se zdravotním postižením různého typu)</w:t>
            </w:r>
          </w:p>
        </w:tc>
      </w:tr>
      <w:tr w:rsidR="0040583F" w14:paraId="3B5CC16B" w14:textId="59AB9505" w:rsidTr="00BB5614">
        <w:trPr>
          <w:trHeight w:val="1780"/>
        </w:trPr>
        <w:tc>
          <w:tcPr>
            <w:tcW w:w="1906" w:type="dxa"/>
          </w:tcPr>
          <w:p w14:paraId="7618DB81" w14:textId="415E17AA" w:rsidR="0040583F" w:rsidRPr="002364C4" w:rsidRDefault="0040583F" w:rsidP="00EB7095">
            <w:pPr>
              <w:ind w:firstLine="0"/>
              <w:rPr>
                <w:szCs w:val="24"/>
              </w:rPr>
            </w:pPr>
            <w:r w:rsidRPr="002364C4">
              <w:rPr>
                <w:szCs w:val="24"/>
              </w:rPr>
              <w:t>Respondent D (RD)</w:t>
            </w:r>
          </w:p>
        </w:tc>
        <w:tc>
          <w:tcPr>
            <w:tcW w:w="968" w:type="dxa"/>
          </w:tcPr>
          <w:p w14:paraId="32A9E3EB" w14:textId="79E83E20" w:rsidR="0040583F" w:rsidRPr="002364C4" w:rsidRDefault="0040583F" w:rsidP="00EB7095">
            <w:pPr>
              <w:ind w:firstLine="0"/>
              <w:rPr>
                <w:szCs w:val="24"/>
              </w:rPr>
            </w:pPr>
            <w:r w:rsidRPr="002364C4">
              <w:rPr>
                <w:szCs w:val="24"/>
              </w:rPr>
              <w:t>Žena</w:t>
            </w:r>
          </w:p>
        </w:tc>
        <w:tc>
          <w:tcPr>
            <w:tcW w:w="1452" w:type="dxa"/>
          </w:tcPr>
          <w:p w14:paraId="3A99722F" w14:textId="7FC238F1" w:rsidR="0040583F" w:rsidRPr="002364C4" w:rsidRDefault="0040583F" w:rsidP="00EB7095">
            <w:pPr>
              <w:ind w:firstLine="0"/>
              <w:rPr>
                <w:szCs w:val="24"/>
              </w:rPr>
            </w:pPr>
            <w:r w:rsidRPr="002364C4">
              <w:rPr>
                <w:szCs w:val="24"/>
              </w:rPr>
              <w:t>7 let</w:t>
            </w:r>
          </w:p>
        </w:tc>
        <w:tc>
          <w:tcPr>
            <w:tcW w:w="2917" w:type="dxa"/>
          </w:tcPr>
          <w:p w14:paraId="2BBE3750" w14:textId="7222E774" w:rsidR="0040583F" w:rsidRPr="002364C4" w:rsidRDefault="0040583F" w:rsidP="0040583F">
            <w:pPr>
              <w:ind w:firstLine="0"/>
              <w:jc w:val="left"/>
              <w:rPr>
                <w:szCs w:val="24"/>
              </w:rPr>
            </w:pPr>
            <w:r w:rsidRPr="002364C4">
              <w:rPr>
                <w:szCs w:val="24"/>
              </w:rPr>
              <w:t>Střídavě všechny činnosti, které služba nabízí, ale především prostorová orientace</w:t>
            </w:r>
          </w:p>
        </w:tc>
        <w:tc>
          <w:tcPr>
            <w:tcW w:w="2255" w:type="dxa"/>
          </w:tcPr>
          <w:p w14:paraId="2E290AE9" w14:textId="77777777" w:rsidR="001F5385" w:rsidRPr="002364C4" w:rsidRDefault="0040583F" w:rsidP="002364C4">
            <w:pPr>
              <w:ind w:firstLine="0"/>
              <w:jc w:val="left"/>
              <w:rPr>
                <w:szCs w:val="24"/>
              </w:rPr>
            </w:pPr>
            <w:r w:rsidRPr="002364C4">
              <w:rPr>
                <w:szCs w:val="24"/>
              </w:rPr>
              <w:t xml:space="preserve">Ano </w:t>
            </w:r>
          </w:p>
          <w:p w14:paraId="2680B5DD" w14:textId="1C4CB26B" w:rsidR="0040583F" w:rsidRPr="002364C4" w:rsidRDefault="0040583F" w:rsidP="002364C4">
            <w:pPr>
              <w:ind w:firstLine="0"/>
              <w:jc w:val="left"/>
              <w:rPr>
                <w:szCs w:val="24"/>
              </w:rPr>
            </w:pPr>
            <w:r w:rsidRPr="002364C4">
              <w:rPr>
                <w:szCs w:val="24"/>
              </w:rPr>
              <w:t>(osoby se zdr</w:t>
            </w:r>
            <w:r w:rsidR="002364C4">
              <w:rPr>
                <w:szCs w:val="24"/>
              </w:rPr>
              <w:t>avotním</w:t>
            </w:r>
            <w:r w:rsidRPr="002364C4">
              <w:rPr>
                <w:szCs w:val="24"/>
              </w:rPr>
              <w:t xml:space="preserve"> postižením různého typu,</w:t>
            </w:r>
            <w:r w:rsidR="002364C4">
              <w:rPr>
                <w:szCs w:val="24"/>
              </w:rPr>
              <w:t xml:space="preserve"> </w:t>
            </w:r>
            <w:r w:rsidRPr="002364C4">
              <w:rPr>
                <w:szCs w:val="24"/>
              </w:rPr>
              <w:t>kombinované vady; PAS)</w:t>
            </w:r>
          </w:p>
        </w:tc>
      </w:tr>
    </w:tbl>
    <w:p w14:paraId="72517C4C" w14:textId="328BC492" w:rsidR="00E63682" w:rsidRDefault="00E63682" w:rsidP="003C3FED">
      <w:pPr>
        <w:ind w:firstLine="0"/>
      </w:pPr>
    </w:p>
    <w:p w14:paraId="550B6E1A" w14:textId="081F4D93" w:rsidR="00941A9D" w:rsidRDefault="00E63682" w:rsidP="00E63682">
      <w:pPr>
        <w:spacing w:after="160" w:line="259" w:lineRule="auto"/>
        <w:ind w:firstLine="0"/>
        <w:jc w:val="left"/>
      </w:pPr>
      <w:r>
        <w:br w:type="page"/>
      </w:r>
    </w:p>
    <w:p w14:paraId="05F10AD4" w14:textId="77777777" w:rsidR="00447B11" w:rsidRDefault="005973C5" w:rsidP="00011A7D">
      <w:pPr>
        <w:pStyle w:val="Nadpis1"/>
      </w:pPr>
      <w:bookmarkStart w:id="58" w:name="_Toc150094987"/>
      <w:bookmarkStart w:id="59" w:name="_Toc150113694"/>
      <w:r w:rsidRPr="005973C5">
        <w:lastRenderedPageBreak/>
        <w:t xml:space="preserve">Interpretace výsledků </w:t>
      </w:r>
      <w:r w:rsidRPr="00011A7D">
        <w:t>výzkumu</w:t>
      </w:r>
      <w:bookmarkEnd w:id="58"/>
      <w:bookmarkEnd w:id="59"/>
    </w:p>
    <w:p w14:paraId="258F4AEE" w14:textId="0B6A5A8A" w:rsidR="005D5FBD" w:rsidRDefault="005D5FBD" w:rsidP="00CF5C6E">
      <w:pPr>
        <w:ind w:firstLine="0"/>
      </w:pPr>
      <w:r>
        <w:t>V této kapitole jsou interpretovány zjištěné poznatky z</w:t>
      </w:r>
      <w:r w:rsidR="00C74E96">
        <w:t> </w:t>
      </w:r>
      <w:r>
        <w:t>uskutečně</w:t>
      </w:r>
      <w:r w:rsidR="00C74E96">
        <w:t xml:space="preserve">ných rozhovorů </w:t>
      </w:r>
      <w:r>
        <w:t xml:space="preserve">a následně jsou rozděleny do tří kategorií tak, aby odpovídaly naplnění stanovených cílů. </w:t>
      </w:r>
    </w:p>
    <w:p w14:paraId="28153BF4" w14:textId="77777777" w:rsidR="005D5FBD" w:rsidRDefault="005D5FBD" w:rsidP="00CF5C6E">
      <w:pPr>
        <w:ind w:firstLine="0"/>
      </w:pPr>
    </w:p>
    <w:p w14:paraId="7241981B" w14:textId="77777777" w:rsidR="005D5FBD" w:rsidRPr="005D5FBD" w:rsidRDefault="005D5FBD" w:rsidP="00011A7D">
      <w:pPr>
        <w:pStyle w:val="Nadpis2"/>
        <w:rPr>
          <w:sz w:val="24"/>
          <w:szCs w:val="22"/>
        </w:rPr>
      </w:pPr>
      <w:bookmarkStart w:id="60" w:name="_Toc150094988"/>
      <w:bookmarkStart w:id="61" w:name="_Toc150113695"/>
      <w:r>
        <w:t xml:space="preserve">Interpretace dílčího </w:t>
      </w:r>
      <w:r w:rsidRPr="00011A7D">
        <w:t>výzkumného</w:t>
      </w:r>
      <w:r>
        <w:t xml:space="preserve"> cíle č. 1</w:t>
      </w:r>
      <w:bookmarkEnd w:id="60"/>
      <w:bookmarkEnd w:id="61"/>
    </w:p>
    <w:p w14:paraId="41B549B6" w14:textId="77777777" w:rsidR="00A83BBD" w:rsidRDefault="005D5FBD" w:rsidP="00A83BBD">
      <w:pPr>
        <w:ind w:firstLine="0"/>
      </w:pPr>
      <w:r>
        <w:t>Pr</w:t>
      </w:r>
      <w:r w:rsidR="006077AB">
        <w:t xml:space="preserve">o určení prvního dílčího cíle byla zvolena otázka </w:t>
      </w:r>
      <w:r w:rsidRPr="005D5FBD">
        <w:rPr>
          <w:i/>
          <w:iCs/>
        </w:rPr>
        <w:t>„Které bariéry shledávají sociální pracovníci nejvíce zatěžujícími?“</w:t>
      </w:r>
      <w:r>
        <w:rPr>
          <w:i/>
          <w:iCs/>
        </w:rPr>
        <w:t xml:space="preserve"> </w:t>
      </w:r>
      <w:r>
        <w:t xml:space="preserve">Při pokládání této otázky šlo primárně o </w:t>
      </w:r>
      <w:r w:rsidRPr="005D5FBD">
        <w:t>popis</w:t>
      </w:r>
      <w:r>
        <w:t xml:space="preserve"> a porozumění nejpalčivějších bariér</w:t>
      </w:r>
      <w:r w:rsidR="00313A32">
        <w:t xml:space="preserve"> ze strany uživatele služby</w:t>
      </w:r>
      <w:r>
        <w:t xml:space="preserve">, které ovlivňují vzájemnou spolupráci sociálního pracovníka s klientem s těžkou zrakovou vadou. </w:t>
      </w:r>
    </w:p>
    <w:p w14:paraId="3EF6453F" w14:textId="77777777" w:rsidR="00A83BBD" w:rsidRDefault="00A83BBD" w:rsidP="00A83BBD"/>
    <w:p w14:paraId="01D9139F" w14:textId="21687251" w:rsidR="00017614" w:rsidRDefault="00D62F64" w:rsidP="00A83BBD">
      <w:r>
        <w:t>Dotázaní sociální pracovníci jmenovali v průběhu rozhovor</w:t>
      </w:r>
      <w:r w:rsidR="00473F44">
        <w:t>ů</w:t>
      </w:r>
      <w:r>
        <w:t xml:space="preserve"> několik bariér</w:t>
      </w:r>
      <w:r w:rsidR="00473F44">
        <w:t>, které se</w:t>
      </w:r>
      <w:r w:rsidR="00017614">
        <w:t xml:space="preserve"> v drtivé většině</w:t>
      </w:r>
      <w:r w:rsidR="00473F44">
        <w:t xml:space="preserve"> shodují s bariérami popsanými na obrázku 1 v kapitole </w:t>
      </w:r>
      <w:r w:rsidR="002364C4">
        <w:t>3</w:t>
      </w:r>
      <w:r w:rsidR="00473F44">
        <w:t>.</w:t>
      </w:r>
      <w:r>
        <w:t xml:space="preserve"> </w:t>
      </w:r>
    </w:p>
    <w:p w14:paraId="197DE344" w14:textId="212D4318" w:rsidR="00017614" w:rsidRDefault="00D62F64" w:rsidP="003C11FA">
      <w:pPr>
        <w:pStyle w:val="AP-Odstavec"/>
        <w:ind w:firstLine="0"/>
      </w:pPr>
      <w:r>
        <w:t>Nezávisle na sobě se ve výpovědích</w:t>
      </w:r>
      <w:r w:rsidR="00473F44">
        <w:t xml:space="preserve"> </w:t>
      </w:r>
      <w:r>
        <w:t xml:space="preserve">shodovali </w:t>
      </w:r>
      <w:r w:rsidR="00017614">
        <w:t xml:space="preserve">na několika bariérách, s nimiž se setkávají a shledávají je problematickými při své práci. K těmto bariérám </w:t>
      </w:r>
      <w:proofErr w:type="gramStart"/>
      <w:r w:rsidR="00017614">
        <w:t>patří</w:t>
      </w:r>
      <w:proofErr w:type="gramEnd"/>
      <w:r w:rsidR="00017614">
        <w:t xml:space="preserve"> následující:</w:t>
      </w:r>
    </w:p>
    <w:p w14:paraId="4252B95C" w14:textId="7E8FD04F" w:rsidR="00017614" w:rsidRDefault="00D62F64" w:rsidP="00017614">
      <w:pPr>
        <w:pStyle w:val="AP-Odstavec"/>
        <w:numPr>
          <w:ilvl w:val="0"/>
          <w:numId w:val="12"/>
        </w:numPr>
      </w:pPr>
      <w:r w:rsidRPr="00017614">
        <w:t>osobnost klienta</w:t>
      </w:r>
      <w:r w:rsidR="00017614">
        <w:t>,</w:t>
      </w:r>
      <w:r w:rsidR="00313A32">
        <w:t xml:space="preserve"> jeho vnitřní prožívání, </w:t>
      </w:r>
    </w:p>
    <w:p w14:paraId="7DBC0227" w14:textId="452596A5" w:rsidR="00017614" w:rsidRDefault="00017614" w:rsidP="00017614">
      <w:pPr>
        <w:pStyle w:val="AP-Odstavec"/>
        <w:numPr>
          <w:ilvl w:val="0"/>
          <w:numId w:val="12"/>
        </w:numPr>
      </w:pPr>
      <w:r>
        <w:t>klientovo sociální zázemí,</w:t>
      </w:r>
    </w:p>
    <w:p w14:paraId="0CD43C9A" w14:textId="5D5CD5CD" w:rsidR="00017614" w:rsidRDefault="00017614" w:rsidP="00017614">
      <w:pPr>
        <w:pStyle w:val="AP-Odstavec"/>
        <w:numPr>
          <w:ilvl w:val="0"/>
          <w:numId w:val="12"/>
        </w:numPr>
      </w:pPr>
      <w:r>
        <w:t>neprovázanost služeb,</w:t>
      </w:r>
      <w:r w:rsidR="00117D55">
        <w:t xml:space="preserve"> </w:t>
      </w:r>
      <w:r w:rsidR="001D3F27">
        <w:t>absence multioborové spolupráce</w:t>
      </w:r>
    </w:p>
    <w:p w14:paraId="68BC0041" w14:textId="716CFB19" w:rsidR="00017614" w:rsidRDefault="007059FB" w:rsidP="00017614">
      <w:pPr>
        <w:pStyle w:val="AP-Odstavec"/>
        <w:numPr>
          <w:ilvl w:val="0"/>
          <w:numId w:val="12"/>
        </w:numPr>
      </w:pPr>
      <w:r>
        <w:t>předsudky vůči osobám se zrakovým postižením</w:t>
      </w:r>
    </w:p>
    <w:p w14:paraId="1071C566" w14:textId="34440702" w:rsidR="007059FB" w:rsidRDefault="007059FB" w:rsidP="002E4DF8">
      <w:pPr>
        <w:pStyle w:val="AP-Odstavec"/>
        <w:numPr>
          <w:ilvl w:val="0"/>
          <w:numId w:val="12"/>
        </w:numPr>
      </w:pPr>
      <w:r>
        <w:t>zaměstnávání OZP</w:t>
      </w:r>
    </w:p>
    <w:p w14:paraId="7E650AE6" w14:textId="77777777" w:rsidR="00A83BBD" w:rsidRDefault="00A83BBD" w:rsidP="00A83BBD">
      <w:pPr>
        <w:ind w:firstLine="0"/>
        <w:rPr>
          <w:b/>
          <w:bCs/>
        </w:rPr>
      </w:pPr>
    </w:p>
    <w:p w14:paraId="09899392" w14:textId="08CB6818" w:rsidR="00A90433" w:rsidRDefault="00B50EE6" w:rsidP="00A83BBD">
      <w:pPr>
        <w:ind w:firstLine="0"/>
      </w:pPr>
      <w:r w:rsidRPr="00691200">
        <w:rPr>
          <w:b/>
          <w:bCs/>
        </w:rPr>
        <w:t>Vnitřní prožívání</w:t>
      </w:r>
      <w:r>
        <w:t xml:space="preserve"> </w:t>
      </w:r>
      <w:r w:rsidR="00F354E1">
        <w:rPr>
          <w:b/>
          <w:bCs/>
        </w:rPr>
        <w:t xml:space="preserve">a osobní bariéry </w:t>
      </w:r>
      <w:r>
        <w:t>klienta</w:t>
      </w:r>
      <w:r w:rsidR="0037392A">
        <w:t xml:space="preserve"> m</w:t>
      </w:r>
      <w:r w:rsidR="00F354E1">
        <w:t>ohou</w:t>
      </w:r>
      <w:r>
        <w:t xml:space="preserve"> komplik</w:t>
      </w:r>
      <w:r w:rsidR="0037392A">
        <w:t>ovat</w:t>
      </w:r>
      <w:r>
        <w:t xml:space="preserve"> proces sociální rehabilitace a mnohdy se významně podepisuj</w:t>
      </w:r>
      <w:r w:rsidR="005C6F2E">
        <w:t>í</w:t>
      </w:r>
      <w:r>
        <w:t xml:space="preserve"> na úspěšnosti prováděné intervence. </w:t>
      </w:r>
      <w:r w:rsidR="00A90433">
        <w:t>V oblasti osobnostních bariér pracovníci identifikovali několik projevů, mezi nimiž se nejčastěji objevily tyto:</w:t>
      </w:r>
    </w:p>
    <w:p w14:paraId="28626FF5" w14:textId="48EDEA45" w:rsidR="00A90433" w:rsidRDefault="00A90433" w:rsidP="00A90433">
      <w:pPr>
        <w:pStyle w:val="AP-Odstavec"/>
        <w:numPr>
          <w:ilvl w:val="0"/>
          <w:numId w:val="12"/>
        </w:numPr>
      </w:pPr>
      <w:r>
        <w:t xml:space="preserve">nízká sebedůvěra </w:t>
      </w:r>
    </w:p>
    <w:p w14:paraId="43689C14" w14:textId="4DD78A4F" w:rsidR="00A90433" w:rsidRDefault="00A90433" w:rsidP="00A90433">
      <w:pPr>
        <w:pStyle w:val="AP-Odstavec"/>
        <w:numPr>
          <w:ilvl w:val="0"/>
          <w:numId w:val="12"/>
        </w:numPr>
      </w:pPr>
      <w:r>
        <w:t>strach</w:t>
      </w:r>
    </w:p>
    <w:p w14:paraId="2B00634A" w14:textId="77777777" w:rsidR="00A90433" w:rsidRDefault="00A90433" w:rsidP="00A90433">
      <w:pPr>
        <w:pStyle w:val="AP-Odstavec"/>
        <w:numPr>
          <w:ilvl w:val="0"/>
          <w:numId w:val="12"/>
        </w:numPr>
      </w:pPr>
      <w:r>
        <w:t>negativní zkušenosti</w:t>
      </w:r>
    </w:p>
    <w:p w14:paraId="1817D4E0" w14:textId="3D3B678D" w:rsidR="005D5FBD" w:rsidRDefault="00B50EE6" w:rsidP="00A90433">
      <w:pPr>
        <w:pStyle w:val="AP-Odstavec"/>
        <w:ind w:left="360" w:firstLine="0"/>
      </w:pPr>
      <w:r>
        <w:t xml:space="preserve"> </w:t>
      </w:r>
      <w:r w:rsidR="00D62F64">
        <w:t xml:space="preserve"> </w:t>
      </w:r>
    </w:p>
    <w:p w14:paraId="2DDA8E1F" w14:textId="71FCBA40" w:rsidR="006B707C" w:rsidRDefault="00D30442" w:rsidP="005223C5">
      <w:pPr>
        <w:pStyle w:val="AP-Odstavec"/>
        <w:rPr>
          <w:i/>
          <w:iCs/>
        </w:rPr>
      </w:pPr>
      <w:r w:rsidRPr="00A90433">
        <w:lastRenderedPageBreak/>
        <w:t>R</w:t>
      </w:r>
      <w:r w:rsidR="00214399">
        <w:t xml:space="preserve">espondent </w:t>
      </w:r>
      <w:r w:rsidRPr="00A90433">
        <w:t>C</w:t>
      </w:r>
      <w:r>
        <w:rPr>
          <w:b/>
          <w:bCs/>
        </w:rPr>
        <w:t xml:space="preserve"> </w:t>
      </w:r>
      <w:r w:rsidR="00DD2998">
        <w:t>uvádí</w:t>
      </w:r>
      <w:r w:rsidR="006C5A88">
        <w:t>, že</w:t>
      </w:r>
      <w:r w:rsidR="00C923BE">
        <w:t>:</w:t>
      </w:r>
      <w:r w:rsidR="006C5A88">
        <w:t xml:space="preserve"> </w:t>
      </w:r>
      <w:r w:rsidR="006C5A88">
        <w:rPr>
          <w:i/>
          <w:iCs/>
        </w:rPr>
        <w:t xml:space="preserve">„Když třeba venku </w:t>
      </w:r>
      <w:proofErr w:type="gramStart"/>
      <w:r w:rsidR="006C5A88">
        <w:rPr>
          <w:i/>
          <w:iCs/>
        </w:rPr>
        <w:t>prší</w:t>
      </w:r>
      <w:proofErr w:type="gramEnd"/>
      <w:r w:rsidR="006C5A88">
        <w:rPr>
          <w:i/>
          <w:iCs/>
        </w:rPr>
        <w:t>, tak ten klient se prostě neodváží přijet k nám na tu domluvenou schůzku, protože má větší strach, že se něco stane</w:t>
      </w:r>
      <w:r w:rsidR="00DD2998">
        <w:rPr>
          <w:i/>
          <w:iCs/>
        </w:rPr>
        <w:t>, nebo si jako nevěří</w:t>
      </w:r>
      <w:r w:rsidR="006C5A88">
        <w:rPr>
          <w:i/>
          <w:iCs/>
        </w:rPr>
        <w:t xml:space="preserve">. </w:t>
      </w:r>
      <w:r w:rsidR="006B707C">
        <w:rPr>
          <w:i/>
          <w:iCs/>
        </w:rPr>
        <w:t xml:space="preserve">Takže to samozřejmě </w:t>
      </w:r>
      <w:proofErr w:type="gramStart"/>
      <w:r w:rsidR="006B707C">
        <w:rPr>
          <w:i/>
          <w:iCs/>
        </w:rPr>
        <w:t>zruší</w:t>
      </w:r>
      <w:proofErr w:type="gramEnd"/>
      <w:r w:rsidR="006B707C">
        <w:rPr>
          <w:i/>
          <w:iCs/>
        </w:rPr>
        <w:t xml:space="preserve">. </w:t>
      </w:r>
      <w:r w:rsidR="006C5A88">
        <w:rPr>
          <w:i/>
          <w:iCs/>
        </w:rPr>
        <w:t xml:space="preserve">To je pro nás něco nepředstavitelného, </w:t>
      </w:r>
      <w:r w:rsidR="006B707C">
        <w:rPr>
          <w:i/>
          <w:iCs/>
        </w:rPr>
        <w:t>nejít kvůli dešti třeba do práce, že. Takže za mě ten</w:t>
      </w:r>
      <w:r w:rsidR="006B707C" w:rsidRPr="006475F0">
        <w:rPr>
          <w:b/>
          <w:bCs/>
          <w:i/>
          <w:iCs/>
        </w:rPr>
        <w:t xml:space="preserve"> strach</w:t>
      </w:r>
      <w:r w:rsidR="006B707C">
        <w:rPr>
          <w:i/>
          <w:iCs/>
        </w:rPr>
        <w:t xml:space="preserve"> tam je fakt v takových zdánlivě malých věcech dost vidět, no.“</w:t>
      </w:r>
    </w:p>
    <w:p w14:paraId="2464808D" w14:textId="77777777" w:rsidR="00A27917" w:rsidRDefault="00A27917" w:rsidP="005223C5">
      <w:pPr>
        <w:pStyle w:val="AP-Odstavec"/>
        <w:rPr>
          <w:i/>
          <w:iCs/>
        </w:rPr>
      </w:pPr>
    </w:p>
    <w:p w14:paraId="72BF364A" w14:textId="426EC655" w:rsidR="000C7B4B" w:rsidRDefault="000269E3" w:rsidP="005223C5">
      <w:pPr>
        <w:pStyle w:val="AP-Odstavec"/>
        <w:jc w:val="both"/>
        <w:rPr>
          <w:i/>
          <w:iCs/>
        </w:rPr>
      </w:pPr>
      <w:r>
        <w:t xml:space="preserve">Strach ze selhání a nedůvěru ve zvládnutí náročnější situace potvrzuje i </w:t>
      </w:r>
      <w:r w:rsidR="006A3A8E" w:rsidRPr="00A90433">
        <w:t>R</w:t>
      </w:r>
      <w:r w:rsidR="00214399">
        <w:t xml:space="preserve">espondentka </w:t>
      </w:r>
      <w:r w:rsidR="006A3A8E" w:rsidRPr="00A90433">
        <w:t>B</w:t>
      </w:r>
      <w:r w:rsidR="006A3A8E">
        <w:t xml:space="preserve">: </w:t>
      </w:r>
      <w:r w:rsidR="006A3A8E">
        <w:rPr>
          <w:i/>
          <w:iCs/>
        </w:rPr>
        <w:t>„</w:t>
      </w:r>
      <w:r w:rsidR="00AB0D05">
        <w:rPr>
          <w:i/>
          <w:iCs/>
        </w:rPr>
        <w:t xml:space="preserve">…vůbec </w:t>
      </w:r>
      <w:r w:rsidR="00AB0D05" w:rsidRPr="00AB0D05">
        <w:rPr>
          <w:b/>
          <w:bCs/>
          <w:i/>
          <w:iCs/>
        </w:rPr>
        <w:t>sebedůvěra</w:t>
      </w:r>
      <w:r w:rsidR="00E85860">
        <w:rPr>
          <w:b/>
          <w:bCs/>
          <w:i/>
          <w:iCs/>
        </w:rPr>
        <w:t xml:space="preserve"> </w:t>
      </w:r>
      <w:r w:rsidR="00E85860" w:rsidRPr="00E85860">
        <w:rPr>
          <w:i/>
          <w:iCs/>
        </w:rPr>
        <w:t>je problém</w:t>
      </w:r>
      <w:r w:rsidR="00AB0D05">
        <w:rPr>
          <w:i/>
          <w:iCs/>
        </w:rPr>
        <w:t>…oni mají prostě pocit, že to nezvládnou. Zvlášť tehdy, když byli celý život zvyklí na ten zrak a on se jim začal rapidně zhoršovat, takže najednou ten pocit, že nic nezvládnu…to bych měla asi i já.“</w:t>
      </w:r>
    </w:p>
    <w:p w14:paraId="26E46852" w14:textId="77777777" w:rsidR="00A27917" w:rsidRDefault="00A27917" w:rsidP="005223C5">
      <w:pPr>
        <w:pStyle w:val="AP-Odstavec"/>
        <w:jc w:val="both"/>
        <w:rPr>
          <w:i/>
          <w:iCs/>
        </w:rPr>
      </w:pPr>
    </w:p>
    <w:p w14:paraId="31B77146" w14:textId="1E031917" w:rsidR="00BB71FE" w:rsidRDefault="00BB71FE" w:rsidP="005223C5">
      <w:pPr>
        <w:pStyle w:val="AP-Odstavec"/>
        <w:rPr>
          <w:i/>
          <w:iCs/>
        </w:rPr>
      </w:pPr>
      <w:r>
        <w:t xml:space="preserve">Výpověď </w:t>
      </w:r>
      <w:r w:rsidRPr="00A90433">
        <w:t>R</w:t>
      </w:r>
      <w:r w:rsidR="00214399">
        <w:t xml:space="preserve">espondentky </w:t>
      </w:r>
      <w:r w:rsidRPr="00A90433">
        <w:t xml:space="preserve">B </w:t>
      </w:r>
      <w:r w:rsidR="00DF73F7">
        <w:t>doplňuje</w:t>
      </w:r>
      <w:r w:rsidR="00DA7999" w:rsidRPr="00A90433">
        <w:t xml:space="preserve"> </w:t>
      </w:r>
      <w:r w:rsidRPr="00A90433">
        <w:t>i R</w:t>
      </w:r>
      <w:r w:rsidR="00214399">
        <w:t xml:space="preserve">espondentka </w:t>
      </w:r>
      <w:r w:rsidRPr="00A90433">
        <w:t>A</w:t>
      </w:r>
      <w:r>
        <w:t xml:space="preserve">, která k osobnostním bariérám klientů dodává: </w:t>
      </w:r>
      <w:r>
        <w:rPr>
          <w:i/>
          <w:iCs/>
        </w:rPr>
        <w:t xml:space="preserve">„… ono hodně záleží i na tom, </w:t>
      </w:r>
      <w:r w:rsidR="00B914B6">
        <w:rPr>
          <w:i/>
          <w:iCs/>
        </w:rPr>
        <w:t>jestli</w:t>
      </w:r>
      <w:r>
        <w:rPr>
          <w:i/>
          <w:iCs/>
        </w:rPr>
        <w:t xml:space="preserve"> je to postižení vrozené nebo získané. Pokud je získané, tak </w:t>
      </w:r>
      <w:r w:rsidRPr="005C6F2E">
        <w:rPr>
          <w:b/>
          <w:bCs/>
          <w:i/>
          <w:iCs/>
        </w:rPr>
        <w:t>ten člověk se dlouho utápí v </w:t>
      </w:r>
      <w:r w:rsidR="00B914B6" w:rsidRPr="005C6F2E">
        <w:rPr>
          <w:b/>
          <w:bCs/>
          <w:i/>
          <w:iCs/>
        </w:rPr>
        <w:t>sobě</w:t>
      </w:r>
      <w:r w:rsidR="00B914B6">
        <w:rPr>
          <w:i/>
          <w:iCs/>
        </w:rPr>
        <w:t>,</w:t>
      </w:r>
      <w:r>
        <w:rPr>
          <w:i/>
          <w:iCs/>
        </w:rPr>
        <w:t xml:space="preserve"> než se s tím vyrovná a jestli se s tím vyrovná.“</w:t>
      </w:r>
    </w:p>
    <w:p w14:paraId="6B6C0CA6" w14:textId="77777777" w:rsidR="00A27917" w:rsidRDefault="00A27917" w:rsidP="005223C5">
      <w:pPr>
        <w:pStyle w:val="AP-Odstavec"/>
        <w:rPr>
          <w:i/>
          <w:iCs/>
        </w:rPr>
      </w:pPr>
    </w:p>
    <w:p w14:paraId="450E3B8B" w14:textId="3D9EEA6B" w:rsidR="00DF73F7" w:rsidRPr="00F735E4" w:rsidRDefault="00F735E4" w:rsidP="00F735E4">
      <w:r w:rsidRPr="00F735E4">
        <w:rPr>
          <w:i/>
          <w:iCs/>
        </w:rPr>
        <w:t>„…</w:t>
      </w:r>
      <w:r w:rsidR="00DF73F7" w:rsidRPr="00F735E4">
        <w:rPr>
          <w:i/>
          <w:iCs/>
        </w:rPr>
        <w:t xml:space="preserve"> když si vzpomenu na dobu, kdy jsem chodila k</w:t>
      </w:r>
      <w:r w:rsidRPr="00F735E4">
        <w:rPr>
          <w:i/>
          <w:iCs/>
        </w:rPr>
        <w:t> </w:t>
      </w:r>
      <w:r w:rsidR="00DF73F7" w:rsidRPr="00F735E4">
        <w:rPr>
          <w:i/>
          <w:iCs/>
        </w:rPr>
        <w:t>seniorům</w:t>
      </w:r>
      <w:r w:rsidRPr="00F735E4">
        <w:rPr>
          <w:i/>
          <w:iCs/>
        </w:rPr>
        <w:t xml:space="preserve"> tak bych řekla, že to byla dominanta starších žen, že se hrozně podceňovaly, zvláště co se týkalo práce s technikou a telefony, protože to logicky dříve nebylo a tam to pak byl větší boj a větší </w:t>
      </w:r>
      <w:r w:rsidRPr="00F735E4">
        <w:rPr>
          <w:b/>
          <w:bCs/>
          <w:i/>
          <w:iCs/>
        </w:rPr>
        <w:t>strach ze selhání</w:t>
      </w:r>
      <w:r>
        <w:rPr>
          <w:b/>
          <w:bCs/>
          <w:i/>
          <w:iCs/>
        </w:rPr>
        <w:t xml:space="preserve">, </w:t>
      </w:r>
      <w:r w:rsidRPr="00F735E4">
        <w:rPr>
          <w:i/>
          <w:iCs/>
        </w:rPr>
        <w:t xml:space="preserve">z toho že si to zase nepamatují a co já na to řeknu…“ </w:t>
      </w:r>
      <w:r>
        <w:t>přidala svou zkušenost R</w:t>
      </w:r>
      <w:r w:rsidR="00214399">
        <w:t xml:space="preserve">espondentka </w:t>
      </w:r>
      <w:r>
        <w:t>D.</w:t>
      </w:r>
    </w:p>
    <w:p w14:paraId="47C44704" w14:textId="77777777" w:rsidR="00A27917" w:rsidRDefault="00A27917" w:rsidP="005223C5"/>
    <w:p w14:paraId="26CF8000" w14:textId="6B76CDDB" w:rsidR="003C77BB" w:rsidRPr="00F735E4" w:rsidRDefault="00DA7999" w:rsidP="005223C5">
      <w:pPr>
        <w:rPr>
          <w:b/>
          <w:bCs/>
        </w:rPr>
      </w:pPr>
      <w:r>
        <w:t>Obavy klientů nemusí pramenit</w:t>
      </w:r>
      <w:r w:rsidR="00F735E4">
        <w:t xml:space="preserve"> pouze</w:t>
      </w:r>
      <w:r>
        <w:t xml:space="preserve"> </w:t>
      </w:r>
      <w:r w:rsidR="007059FB">
        <w:t>z nízké sebedůvěry ve vlastní schopnosti. S</w:t>
      </w:r>
      <w:r>
        <w:t xml:space="preserve">ociální pracovníci také udávají, že strach </w:t>
      </w:r>
      <w:r w:rsidR="00F735E4">
        <w:t>vzniká</w:t>
      </w:r>
      <w:r>
        <w:t xml:space="preserve"> i </w:t>
      </w:r>
      <w:r w:rsidR="007059FB">
        <w:t>proto</w:t>
      </w:r>
      <w:r>
        <w:t xml:space="preserve">, že člověk bez zraku </w:t>
      </w:r>
      <w:r w:rsidRPr="00A90433">
        <w:rPr>
          <w:b/>
          <w:bCs/>
        </w:rPr>
        <w:t xml:space="preserve">se cítí být </w:t>
      </w:r>
      <w:r w:rsidR="007059FB" w:rsidRPr="00A90433">
        <w:rPr>
          <w:b/>
          <w:bCs/>
        </w:rPr>
        <w:t xml:space="preserve">obecně </w:t>
      </w:r>
      <w:r w:rsidRPr="00A90433">
        <w:rPr>
          <w:b/>
          <w:bCs/>
        </w:rPr>
        <w:t>zranitelnější</w:t>
      </w:r>
      <w:r w:rsidR="00F735E4">
        <w:t xml:space="preserve"> </w:t>
      </w:r>
      <w:r w:rsidR="00F735E4">
        <w:rPr>
          <w:b/>
          <w:bCs/>
        </w:rPr>
        <w:t>a ohroženější.</w:t>
      </w:r>
    </w:p>
    <w:p w14:paraId="3BF18F25" w14:textId="4606DE7F" w:rsidR="00DA7999" w:rsidRDefault="00DA7999" w:rsidP="005223C5">
      <w:r>
        <w:rPr>
          <w:i/>
          <w:iCs/>
        </w:rPr>
        <w:t>„</w:t>
      </w:r>
      <w:r w:rsidR="007059FB">
        <w:rPr>
          <w:i/>
          <w:iCs/>
        </w:rPr>
        <w:t>…nejvíc se bojí kvůli té holi, že na sebe budou upozorňovat a že je někdo přepadne, co jsem tak slyšela.“</w:t>
      </w:r>
      <w:r w:rsidR="004959F4">
        <w:rPr>
          <w:i/>
          <w:iCs/>
        </w:rPr>
        <w:t xml:space="preserve">, </w:t>
      </w:r>
      <w:r w:rsidR="004959F4">
        <w:t xml:space="preserve">uvedla </w:t>
      </w:r>
      <w:r w:rsidR="004959F4" w:rsidRPr="00A90433">
        <w:t>R</w:t>
      </w:r>
      <w:r w:rsidR="00214399">
        <w:t xml:space="preserve">espondentka </w:t>
      </w:r>
      <w:r w:rsidR="004959F4" w:rsidRPr="00A90433">
        <w:t>D</w:t>
      </w:r>
      <w:r w:rsidR="004959F4">
        <w:t>.</w:t>
      </w:r>
    </w:p>
    <w:p w14:paraId="1F1E60DD" w14:textId="77777777" w:rsidR="00A27917" w:rsidRDefault="00A27917" w:rsidP="005223C5"/>
    <w:p w14:paraId="7CD0974C" w14:textId="77777777" w:rsidR="00A83BBD" w:rsidRDefault="005223C5" w:rsidP="00A83BBD">
      <w:pPr>
        <w:rPr>
          <w:i/>
          <w:iCs/>
        </w:rPr>
      </w:pPr>
      <w:r w:rsidRPr="00A90433">
        <w:t>R</w:t>
      </w:r>
      <w:r w:rsidR="00214399">
        <w:t xml:space="preserve">espondentka </w:t>
      </w:r>
      <w:r w:rsidRPr="00A90433">
        <w:t>B</w:t>
      </w:r>
      <w:r w:rsidRPr="00A90433">
        <w:rPr>
          <w:i/>
          <w:iCs/>
        </w:rPr>
        <w:t xml:space="preserve"> </w:t>
      </w:r>
      <w:r w:rsidRPr="00A90433">
        <w:t>navazuje na slova R</w:t>
      </w:r>
      <w:r w:rsidR="00214399">
        <w:t xml:space="preserve">espondentky </w:t>
      </w:r>
      <w:r w:rsidRPr="00A90433">
        <w:t>D</w:t>
      </w:r>
      <w:r>
        <w:t xml:space="preserve">: </w:t>
      </w:r>
      <w:r>
        <w:rPr>
          <w:i/>
          <w:iCs/>
        </w:rPr>
        <w:t xml:space="preserve">„…strach z toho, že spadnu, zakopnu, někdo mě okrade, zneužije atd., to mají zakořeněné všichni. A to mají zakořeněné i ti, co už dlouho samostatně chodí, mají trasy a stejně to v nich je. Často už </w:t>
      </w:r>
      <w:r w:rsidRPr="00A90433">
        <w:rPr>
          <w:b/>
          <w:bCs/>
          <w:i/>
          <w:iCs/>
        </w:rPr>
        <w:t>mají tu zkušenost</w:t>
      </w:r>
      <w:r>
        <w:rPr>
          <w:i/>
          <w:iCs/>
        </w:rPr>
        <w:t xml:space="preserve"> … od té doby, co člověk chodí sám, se mu minimálně jednou stane, že ho někdo okrade nebo chce </w:t>
      </w:r>
      <w:r>
        <w:rPr>
          <w:i/>
          <w:iCs/>
        </w:rPr>
        <w:lastRenderedPageBreak/>
        <w:t xml:space="preserve">okrást … oni vidí, že ten člověk má hůl a nevidí … </w:t>
      </w:r>
      <w:r w:rsidR="00A90433">
        <w:rPr>
          <w:i/>
          <w:iCs/>
        </w:rPr>
        <w:t>proto</w:t>
      </w:r>
      <w:r>
        <w:rPr>
          <w:i/>
          <w:iCs/>
        </w:rPr>
        <w:t xml:space="preserve"> jsou lidi, kteří nikdy </w:t>
      </w:r>
      <w:r w:rsidR="00A90433">
        <w:rPr>
          <w:i/>
          <w:iCs/>
        </w:rPr>
        <w:t>sami chodit nebudou, protože buď se bojí, že se něco stane, nebo se bojí, že to nezvládnou</w:t>
      </w:r>
      <w:r>
        <w:rPr>
          <w:i/>
          <w:iCs/>
        </w:rPr>
        <w:t>.</w:t>
      </w:r>
      <w:r w:rsidR="00A90433">
        <w:rPr>
          <w:i/>
          <w:iCs/>
        </w:rPr>
        <w:t>“</w:t>
      </w:r>
    </w:p>
    <w:p w14:paraId="350B99E0" w14:textId="77777777" w:rsidR="00A83BBD" w:rsidRDefault="00A83BBD" w:rsidP="00A83BBD">
      <w:pPr>
        <w:ind w:firstLine="0"/>
        <w:rPr>
          <w:i/>
          <w:iCs/>
        </w:rPr>
      </w:pPr>
    </w:p>
    <w:p w14:paraId="1FE19B17" w14:textId="7135B91E" w:rsidR="00691D3D" w:rsidRPr="00A83BBD" w:rsidRDefault="003C77BB" w:rsidP="00A83BBD">
      <w:pPr>
        <w:ind w:firstLine="0"/>
        <w:rPr>
          <w:i/>
          <w:iCs/>
        </w:rPr>
      </w:pPr>
      <w:r>
        <w:t xml:space="preserve">Druhou </w:t>
      </w:r>
      <w:r w:rsidR="00B914B6">
        <w:t>reflektovanou</w:t>
      </w:r>
      <w:r>
        <w:t xml:space="preserve"> bariérou, na které se pracovníci shodovali, byl</w:t>
      </w:r>
      <w:r w:rsidR="00B914B6">
        <w:t xml:space="preserve">o </w:t>
      </w:r>
      <w:r w:rsidR="00B914B6" w:rsidRPr="00691200">
        <w:rPr>
          <w:b/>
          <w:bCs/>
        </w:rPr>
        <w:t>klientovo sociální zázemí a prostředí</w:t>
      </w:r>
      <w:r w:rsidR="00B914B6">
        <w:t xml:space="preserve">, ze kterého pochází. </w:t>
      </w:r>
      <w:r w:rsidR="0052582E">
        <w:t>Tato bariéra je velmi úzce spjata s první, výše jmenovanou bariérou vnitřního prožívání osob se zrakovým postižením a přímo na ni navazuje</w:t>
      </w:r>
      <w:r w:rsidR="00B80352">
        <w:t>, protože přístup klientova okolí k jeho postižení může jeho prožívání ovlivnit.</w:t>
      </w:r>
      <w:r w:rsidR="0052582E">
        <w:t xml:space="preserve"> </w:t>
      </w:r>
      <w:r w:rsidR="00214399">
        <w:t>Respondentka A</w:t>
      </w:r>
      <w:r w:rsidR="00B914B6">
        <w:t xml:space="preserve"> </w:t>
      </w:r>
      <w:proofErr w:type="spellStart"/>
      <w:r w:rsidR="00B914B6">
        <w:t>a</w:t>
      </w:r>
      <w:proofErr w:type="spellEnd"/>
      <w:r w:rsidR="00B914B6">
        <w:t xml:space="preserve"> R</w:t>
      </w:r>
      <w:r w:rsidR="00214399">
        <w:t xml:space="preserve">espondentka </w:t>
      </w:r>
      <w:r w:rsidR="0052582E">
        <w:t>B</w:t>
      </w:r>
      <w:r w:rsidR="00B914B6">
        <w:t xml:space="preserve"> zmínily v souvislosti s touto bariérou také problematiku partnerského soužití.</w:t>
      </w:r>
    </w:p>
    <w:p w14:paraId="4E56B591" w14:textId="227EA689" w:rsidR="00014D3A" w:rsidRDefault="00014D3A" w:rsidP="00DF73F7">
      <w:pPr>
        <w:ind w:firstLine="0"/>
      </w:pPr>
      <w:r>
        <w:t>Nejčastěji definované bariéry v této oblasti byly:</w:t>
      </w:r>
    </w:p>
    <w:p w14:paraId="557E80D5" w14:textId="33B0770C" w:rsidR="00014D3A" w:rsidRDefault="00014D3A" w:rsidP="00014D3A">
      <w:pPr>
        <w:pStyle w:val="Odstavecseseznamem"/>
        <w:numPr>
          <w:ilvl w:val="0"/>
          <w:numId w:val="12"/>
        </w:numPr>
      </w:pPr>
      <w:r>
        <w:t>přehnaná péče rodičů</w:t>
      </w:r>
    </w:p>
    <w:p w14:paraId="3ECA1D5C" w14:textId="1CE37521" w:rsidR="00014D3A" w:rsidRDefault="00014D3A" w:rsidP="001F77CB">
      <w:pPr>
        <w:pStyle w:val="Odstavecseseznamem"/>
        <w:numPr>
          <w:ilvl w:val="0"/>
          <w:numId w:val="12"/>
        </w:numPr>
      </w:pPr>
      <w:r>
        <w:t>strach</w:t>
      </w:r>
      <w:r w:rsidR="00700C45">
        <w:t xml:space="preserve"> </w:t>
      </w:r>
    </w:p>
    <w:p w14:paraId="05331597" w14:textId="228BBEBA" w:rsidR="00700C45" w:rsidRDefault="00700C45" w:rsidP="00014D3A">
      <w:pPr>
        <w:pStyle w:val="Odstavecseseznamem"/>
        <w:numPr>
          <w:ilvl w:val="0"/>
          <w:numId w:val="12"/>
        </w:numPr>
      </w:pPr>
      <w:r>
        <w:t>nedostatek podpory rodiny a blízkého okolí</w:t>
      </w:r>
    </w:p>
    <w:p w14:paraId="16F0A0D7" w14:textId="17C9C8E0" w:rsidR="00A83BBD" w:rsidRDefault="00700C45" w:rsidP="00A83BBD">
      <w:pPr>
        <w:pStyle w:val="Odstavecseseznamem"/>
        <w:numPr>
          <w:ilvl w:val="0"/>
          <w:numId w:val="12"/>
        </w:numPr>
      </w:pPr>
      <w:r>
        <w:t>potíže se seznamováním se</w:t>
      </w:r>
    </w:p>
    <w:p w14:paraId="3752770F" w14:textId="77777777" w:rsidR="00A83BBD" w:rsidRDefault="00A83BBD" w:rsidP="00A83BBD"/>
    <w:p w14:paraId="79DA6FF5" w14:textId="63204E9B" w:rsidR="00A27917" w:rsidRPr="00A83BBD" w:rsidRDefault="00DF73F7" w:rsidP="00A83BBD">
      <w:r w:rsidRPr="00DF73F7">
        <w:t>R</w:t>
      </w:r>
      <w:r w:rsidR="00214399">
        <w:t xml:space="preserve">espondentka </w:t>
      </w:r>
      <w:r>
        <w:t>D vnímá sociální zázemí uživatelů služby jako stěžejní pro svou práci</w:t>
      </w:r>
      <w:r w:rsidR="005B42FC">
        <w:t xml:space="preserve"> a následný rozvoj dovedností klientů</w:t>
      </w:r>
      <w:r>
        <w:t xml:space="preserve"> především proto, že jako jediná z dotázaných pracovníků pracuje</w:t>
      </w:r>
      <w:r w:rsidR="00B80352">
        <w:t xml:space="preserve"> </w:t>
      </w:r>
      <w:r>
        <w:t>se skupinou tvořenou převážně dětmi</w:t>
      </w:r>
      <w:r w:rsidR="00B80352">
        <w:t>. Do této spolupráce se postoj rodiny promítá velice intenzivně</w:t>
      </w:r>
      <w:r w:rsidR="005B42FC">
        <w:t>, neboť děti jsou rodinou a jejími hodnotami formovány</w:t>
      </w:r>
      <w:r>
        <w:t xml:space="preserve">: </w:t>
      </w:r>
      <w:r w:rsidR="00F735E4" w:rsidRPr="00A83BBD">
        <w:rPr>
          <w:i/>
          <w:iCs/>
        </w:rPr>
        <w:t>„Děti samy o sobě pochyby nemají, ale hodně je mají ti rodiče. Co s nimi bude v budoucnu, kam půjdou na školu, co ta společnost? Mám děcka, co jsou z velkých chalup v pohraničí a někteří rodiče s tím nejsou vyrovnaní, protože potřebovali dítě v dospělosti mít na práci a teď kluk nebude mít ani řidičák. A pak je druhá strana,</w:t>
      </w:r>
      <w:r w:rsidR="00B80352" w:rsidRPr="00A83BBD">
        <w:rPr>
          <w:i/>
          <w:iCs/>
        </w:rPr>
        <w:t xml:space="preserve"> takový extrém,</w:t>
      </w:r>
      <w:r w:rsidR="00F735E4" w:rsidRPr="00A83BBD">
        <w:rPr>
          <w:i/>
          <w:iCs/>
        </w:rPr>
        <w:t xml:space="preserve"> která to nedomýšlí a děcko v páté třídě by poslali samotné do školy autobusem z baráku na samotě až do velkého města. Ale ten jeden strach, co je pojí, je určitě ta </w:t>
      </w:r>
      <w:r w:rsidR="00F735E4" w:rsidRPr="00A83BBD">
        <w:rPr>
          <w:b/>
          <w:bCs/>
          <w:i/>
          <w:iCs/>
        </w:rPr>
        <w:t xml:space="preserve">obava, co s tím děckem </w:t>
      </w:r>
      <w:r w:rsidR="00D77311" w:rsidRPr="00A83BBD">
        <w:rPr>
          <w:b/>
          <w:bCs/>
          <w:i/>
          <w:iCs/>
        </w:rPr>
        <w:t>bude</w:t>
      </w:r>
      <w:r w:rsidR="00D77311" w:rsidRPr="00A83BBD">
        <w:rPr>
          <w:i/>
          <w:iCs/>
        </w:rPr>
        <w:t>,</w:t>
      </w:r>
      <w:r w:rsidR="00F735E4" w:rsidRPr="00A83BBD">
        <w:rPr>
          <w:i/>
          <w:iCs/>
        </w:rPr>
        <w:t xml:space="preserve"> a to </w:t>
      </w:r>
      <w:r w:rsidR="00F735E4" w:rsidRPr="00A83BBD">
        <w:rPr>
          <w:b/>
          <w:bCs/>
          <w:i/>
          <w:iCs/>
        </w:rPr>
        <w:t>vyrovnání se</w:t>
      </w:r>
      <w:r w:rsidR="00F735E4" w:rsidRPr="00A83BBD">
        <w:rPr>
          <w:i/>
          <w:iCs/>
        </w:rPr>
        <w:t xml:space="preserve"> </w:t>
      </w:r>
      <w:r w:rsidR="00F735E4" w:rsidRPr="00A83BBD">
        <w:rPr>
          <w:b/>
          <w:bCs/>
          <w:i/>
          <w:iCs/>
        </w:rPr>
        <w:t>s</w:t>
      </w:r>
      <w:r w:rsidR="00D77311" w:rsidRPr="00A83BBD">
        <w:rPr>
          <w:b/>
          <w:bCs/>
          <w:i/>
          <w:iCs/>
        </w:rPr>
        <w:t> </w:t>
      </w:r>
      <w:r w:rsidR="00F735E4" w:rsidRPr="00A83BBD">
        <w:rPr>
          <w:b/>
          <w:bCs/>
          <w:i/>
          <w:iCs/>
        </w:rPr>
        <w:t>tím</w:t>
      </w:r>
      <w:r w:rsidR="00D77311" w:rsidRPr="00A83BBD">
        <w:rPr>
          <w:i/>
          <w:iCs/>
        </w:rPr>
        <w:t>.“</w:t>
      </w:r>
    </w:p>
    <w:p w14:paraId="0266FB72" w14:textId="43C9042E" w:rsidR="00A27917" w:rsidRDefault="00A73A63" w:rsidP="00A27917">
      <w:pPr>
        <w:rPr>
          <w:i/>
          <w:iCs/>
        </w:rPr>
      </w:pPr>
      <w:r>
        <w:t>Tvrzení R</w:t>
      </w:r>
      <w:r w:rsidR="001D1077">
        <w:t xml:space="preserve">espondentky </w:t>
      </w:r>
      <w:r>
        <w:t>D podpořila svou výpovědí také R</w:t>
      </w:r>
      <w:r w:rsidR="001D1077">
        <w:t xml:space="preserve">espondentka </w:t>
      </w:r>
      <w:r>
        <w:t>A</w:t>
      </w:r>
      <w:r w:rsidR="00353BD7">
        <w:t>, která ji ještě doplnila</w:t>
      </w:r>
      <w:r>
        <w:t xml:space="preserve">: </w:t>
      </w:r>
      <w:r>
        <w:rPr>
          <w:i/>
          <w:iCs/>
        </w:rPr>
        <w:t xml:space="preserve">„Někdo si to vůbec neuvědomuje, že nějakým svým postojem to </w:t>
      </w:r>
      <w:r w:rsidRPr="00C96D07">
        <w:rPr>
          <w:b/>
          <w:bCs/>
          <w:i/>
          <w:iCs/>
        </w:rPr>
        <w:t>dítě omezuje</w:t>
      </w:r>
      <w:r>
        <w:rPr>
          <w:i/>
          <w:iCs/>
        </w:rPr>
        <w:t xml:space="preserve">. Třeba jsme měli v rehabilitaci asi jedenáctiletou holčičku, která se potřebovala učit </w:t>
      </w:r>
      <w:proofErr w:type="spellStart"/>
      <w:r>
        <w:rPr>
          <w:i/>
          <w:iCs/>
        </w:rPr>
        <w:t>prostorovku</w:t>
      </w:r>
      <w:proofErr w:type="spellEnd"/>
      <w:r>
        <w:rPr>
          <w:i/>
          <w:iCs/>
        </w:rPr>
        <w:t xml:space="preserve"> a ta rodina řekla, že ne, že to prostě není potřeba, protože ji budou každý den vozit autem. Jenže si vlastně neuvědomili, že tomu dítěti by to dalo do života už tu zkušenost samostatného chození v prostoru a měla by pak základ. Takhle ji budou držet pod dohledem do </w:t>
      </w:r>
      <w:r w:rsidR="00B554AD">
        <w:rPr>
          <w:i/>
          <w:iCs/>
        </w:rPr>
        <w:t>puberty</w:t>
      </w:r>
      <w:r>
        <w:rPr>
          <w:i/>
          <w:iCs/>
        </w:rPr>
        <w:t xml:space="preserve"> a buď se ona </w:t>
      </w:r>
      <w:r>
        <w:rPr>
          <w:i/>
          <w:iCs/>
        </w:rPr>
        <w:lastRenderedPageBreak/>
        <w:t xml:space="preserve">pak bude chtít začít osamostatňovat a bude začínat s nácvikem </w:t>
      </w:r>
      <w:r w:rsidR="00B554AD">
        <w:rPr>
          <w:i/>
          <w:iCs/>
        </w:rPr>
        <w:t>později</w:t>
      </w:r>
      <w:r>
        <w:rPr>
          <w:i/>
          <w:iCs/>
        </w:rPr>
        <w:t>, nebo na nich zůstane závislá celý život</w:t>
      </w:r>
      <w:r w:rsidR="00B554AD">
        <w:rPr>
          <w:i/>
          <w:iCs/>
        </w:rPr>
        <w:t>, protože ji to naučili</w:t>
      </w:r>
      <w:r>
        <w:rPr>
          <w:i/>
          <w:iCs/>
        </w:rPr>
        <w:t xml:space="preserve">. </w:t>
      </w:r>
      <w:r w:rsidR="005F1942">
        <w:rPr>
          <w:i/>
          <w:iCs/>
        </w:rPr>
        <w:t>To je těžké</w:t>
      </w:r>
      <w:r w:rsidR="00353BD7">
        <w:rPr>
          <w:i/>
          <w:iCs/>
        </w:rPr>
        <w:t xml:space="preserve">. Ti </w:t>
      </w:r>
      <w:r w:rsidR="00353BD7" w:rsidRPr="00C96D07">
        <w:rPr>
          <w:b/>
          <w:bCs/>
          <w:i/>
          <w:iCs/>
        </w:rPr>
        <w:t>rodiče se vlastně bojí</w:t>
      </w:r>
      <w:r w:rsidR="00353BD7">
        <w:rPr>
          <w:i/>
          <w:iCs/>
        </w:rPr>
        <w:t xml:space="preserve">, že to dítě se nezvládne bez zraku vůbec orientovat, protože to sami nikdy nezažili, a tak </w:t>
      </w:r>
      <w:proofErr w:type="gramStart"/>
      <w:r w:rsidR="00353BD7">
        <w:rPr>
          <w:i/>
          <w:iCs/>
        </w:rPr>
        <w:t>nevěří</w:t>
      </w:r>
      <w:proofErr w:type="gramEnd"/>
      <w:r w:rsidR="00353BD7">
        <w:rPr>
          <w:i/>
          <w:iCs/>
        </w:rPr>
        <w:t>, že to jde.</w:t>
      </w:r>
      <w:r>
        <w:rPr>
          <w:i/>
          <w:iCs/>
        </w:rPr>
        <w:t>“</w:t>
      </w:r>
    </w:p>
    <w:p w14:paraId="399F4648" w14:textId="721FB45C" w:rsidR="00A27917" w:rsidRPr="00715F7F" w:rsidRDefault="00C96D07" w:rsidP="00715F7F">
      <w:pPr>
        <w:rPr>
          <w:i/>
          <w:iCs/>
        </w:rPr>
      </w:pPr>
      <w:r>
        <w:t xml:space="preserve">Respondentka D pak závěrem dodává, že: </w:t>
      </w:r>
      <w:r>
        <w:rPr>
          <w:i/>
          <w:iCs/>
        </w:rPr>
        <w:t xml:space="preserve">„Dalo by se to shrnout tak, že asi </w:t>
      </w:r>
      <w:proofErr w:type="gramStart"/>
      <w:r>
        <w:rPr>
          <w:i/>
          <w:iCs/>
        </w:rPr>
        <w:t>80%</w:t>
      </w:r>
      <w:proofErr w:type="gramEnd"/>
      <w:r>
        <w:rPr>
          <w:i/>
          <w:iCs/>
        </w:rPr>
        <w:t xml:space="preserve"> rodičů, co s nimi pracuju, jsou prostě ta </w:t>
      </w:r>
      <w:r w:rsidRPr="00C96D07">
        <w:rPr>
          <w:b/>
          <w:bCs/>
          <w:i/>
          <w:iCs/>
        </w:rPr>
        <w:t>„</w:t>
      </w:r>
      <w:proofErr w:type="spellStart"/>
      <w:r w:rsidRPr="00C96D07">
        <w:rPr>
          <w:b/>
          <w:bCs/>
          <w:i/>
          <w:iCs/>
        </w:rPr>
        <w:t>přepéče</w:t>
      </w:r>
      <w:proofErr w:type="spellEnd"/>
      <w:r w:rsidRPr="00C96D07">
        <w:rPr>
          <w:b/>
          <w:bCs/>
          <w:i/>
          <w:iCs/>
        </w:rPr>
        <w:t>“</w:t>
      </w:r>
      <w:r>
        <w:rPr>
          <w:i/>
          <w:iCs/>
        </w:rPr>
        <w:t xml:space="preserve"> a </w:t>
      </w:r>
      <w:proofErr w:type="spellStart"/>
      <w:r>
        <w:rPr>
          <w:i/>
          <w:iCs/>
        </w:rPr>
        <w:t>neuvědomujou</w:t>
      </w:r>
      <w:proofErr w:type="spellEnd"/>
      <w:r>
        <w:rPr>
          <w:i/>
          <w:iCs/>
        </w:rPr>
        <w:t xml:space="preserve"> si, jaký to bude mít následek do budoucna“.</w:t>
      </w:r>
    </w:p>
    <w:p w14:paraId="591481B4" w14:textId="45571FD6" w:rsidR="00A27917" w:rsidRDefault="005B42FC" w:rsidP="00715F7F">
      <w:pPr>
        <w:rPr>
          <w:i/>
          <w:iCs/>
        </w:rPr>
      </w:pPr>
      <w:r>
        <w:t>R</w:t>
      </w:r>
      <w:r w:rsidR="00214399">
        <w:t xml:space="preserve">espondent </w:t>
      </w:r>
      <w:r>
        <w:t xml:space="preserve">C </w:t>
      </w:r>
      <w:r w:rsidR="00083D97">
        <w:t xml:space="preserve">komentoval tuto bariéru spíše s odkazem na zkušenosti svých kolegyň: </w:t>
      </w:r>
      <w:r w:rsidR="00083D97">
        <w:rPr>
          <w:i/>
          <w:iCs/>
        </w:rPr>
        <w:t xml:space="preserve">„Já vím, že se do nácviku </w:t>
      </w:r>
      <w:proofErr w:type="spellStart"/>
      <w:r w:rsidR="00083D97">
        <w:rPr>
          <w:i/>
          <w:iCs/>
        </w:rPr>
        <w:t>prostorovky</w:t>
      </w:r>
      <w:proofErr w:type="spellEnd"/>
      <w:r w:rsidR="00083D97">
        <w:rPr>
          <w:i/>
          <w:iCs/>
        </w:rPr>
        <w:t xml:space="preserve"> často promítá ta </w:t>
      </w:r>
      <w:r w:rsidR="00083D97" w:rsidRPr="00912098">
        <w:rPr>
          <w:b/>
          <w:bCs/>
          <w:i/>
          <w:iCs/>
        </w:rPr>
        <w:t>nepodpora rodiny</w:t>
      </w:r>
      <w:r w:rsidR="00083D97">
        <w:rPr>
          <w:i/>
          <w:iCs/>
        </w:rPr>
        <w:t xml:space="preserve">, protože tam hodně klienti začnou zmiňovat ty </w:t>
      </w:r>
      <w:r w:rsidR="00A73A63" w:rsidRPr="00912098">
        <w:rPr>
          <w:b/>
          <w:bCs/>
          <w:i/>
          <w:iCs/>
        </w:rPr>
        <w:t>obavy</w:t>
      </w:r>
      <w:r w:rsidR="00A73A63">
        <w:rPr>
          <w:i/>
          <w:iCs/>
        </w:rPr>
        <w:t>, co na ně rodiče přenášeli</w:t>
      </w:r>
      <w:r w:rsidR="00083D97">
        <w:rPr>
          <w:i/>
          <w:iCs/>
        </w:rPr>
        <w:t xml:space="preserve">, nebo prostě </w:t>
      </w:r>
      <w:r w:rsidR="00214399">
        <w:rPr>
          <w:i/>
          <w:iCs/>
        </w:rPr>
        <w:t>se při rozhovoru nějak dojde k tomu, čím je ten strach způsobený.</w:t>
      </w:r>
      <w:r w:rsidR="00700C45">
        <w:rPr>
          <w:i/>
          <w:iCs/>
        </w:rPr>
        <w:t xml:space="preserve"> </w:t>
      </w:r>
      <w:r w:rsidR="007257E4">
        <w:rPr>
          <w:i/>
          <w:iCs/>
        </w:rPr>
        <w:t xml:space="preserve">O tom se bavíme s kolegyněmi, když se radíme, jak toho klienta motivovat. </w:t>
      </w:r>
      <w:r w:rsidR="00700C45">
        <w:rPr>
          <w:i/>
          <w:iCs/>
        </w:rPr>
        <w:t>Někdy ti lidi říkají, že vlastně</w:t>
      </w:r>
      <w:r w:rsidR="007257E4">
        <w:rPr>
          <w:i/>
          <w:iCs/>
        </w:rPr>
        <w:t xml:space="preserve"> jejich</w:t>
      </w:r>
      <w:r w:rsidR="00700C45">
        <w:rPr>
          <w:i/>
          <w:iCs/>
        </w:rPr>
        <w:t xml:space="preserve"> rodina nechce, aby sami chodili po městě a furt jim předkládají všechny ty strachy, co se může stát, kde můžou </w:t>
      </w:r>
      <w:r w:rsidR="00912098">
        <w:rPr>
          <w:i/>
          <w:iCs/>
        </w:rPr>
        <w:t>spadnout,</w:t>
      </w:r>
      <w:r w:rsidR="00700C45">
        <w:rPr>
          <w:i/>
          <w:iCs/>
        </w:rPr>
        <w:t xml:space="preserve"> a tak a pak se bojí i oni.</w:t>
      </w:r>
      <w:r w:rsidR="007257E4">
        <w:rPr>
          <w:i/>
          <w:iCs/>
        </w:rPr>
        <w:t>“</w:t>
      </w:r>
    </w:p>
    <w:p w14:paraId="5D90F94D" w14:textId="3A6D3CAB" w:rsidR="00A27917" w:rsidRDefault="00C1635A" w:rsidP="00715F7F">
      <w:pPr>
        <w:rPr>
          <w:i/>
          <w:iCs/>
        </w:rPr>
      </w:pPr>
      <w:r>
        <w:t>Vzájemn</w:t>
      </w:r>
      <w:r w:rsidR="006475F0">
        <w:t xml:space="preserve">ou provázanost </w:t>
      </w:r>
      <w:r>
        <w:t>mezi</w:t>
      </w:r>
      <w:r w:rsidR="0079421A">
        <w:t xml:space="preserve"> </w:t>
      </w:r>
      <w:r>
        <w:t>vnitřním prožíváním uživatelů služby a jejich sociálním prostředím</w:t>
      </w:r>
      <w:r w:rsidR="0079421A">
        <w:t xml:space="preserve"> vysvětluje R</w:t>
      </w:r>
      <w:r w:rsidR="00214399">
        <w:t xml:space="preserve">espondentka </w:t>
      </w:r>
      <w:r w:rsidR="0079421A">
        <w:t>B</w:t>
      </w:r>
      <w:r>
        <w:t xml:space="preserve"> ilustrací příkladů, </w:t>
      </w:r>
      <w:r w:rsidR="0079421A">
        <w:t>kter</w:t>
      </w:r>
      <w:r>
        <w:t>ými</w:t>
      </w:r>
      <w:r w:rsidR="0079421A">
        <w:t xml:space="preserve"> </w:t>
      </w:r>
      <w:r>
        <w:t>objasňuje,</w:t>
      </w:r>
      <w:r w:rsidR="0079421A">
        <w:t xml:space="preserve"> jak se</w:t>
      </w:r>
      <w:r w:rsidR="006475F0">
        <w:t xml:space="preserve"> do rehabilitace odráží sociální vazby klientů:</w:t>
      </w:r>
      <w:r w:rsidR="0079421A">
        <w:t xml:space="preserve"> </w:t>
      </w:r>
      <w:r w:rsidR="0079421A" w:rsidRPr="0079421A">
        <w:rPr>
          <w:i/>
          <w:iCs/>
        </w:rPr>
        <w:t>„</w:t>
      </w:r>
      <w:r w:rsidR="0079421A">
        <w:rPr>
          <w:i/>
          <w:iCs/>
        </w:rPr>
        <w:t>S</w:t>
      </w:r>
      <w:r w:rsidR="0079421A" w:rsidRPr="0079421A">
        <w:rPr>
          <w:i/>
          <w:iCs/>
        </w:rPr>
        <w:t xml:space="preserve">pousta těch lidí </w:t>
      </w:r>
      <w:r w:rsidR="0079421A" w:rsidRPr="00700C45">
        <w:rPr>
          <w:b/>
          <w:bCs/>
          <w:i/>
          <w:iCs/>
        </w:rPr>
        <w:t>nemá</w:t>
      </w:r>
      <w:r w:rsidR="0079421A" w:rsidRPr="0079421A">
        <w:rPr>
          <w:i/>
          <w:iCs/>
        </w:rPr>
        <w:t xml:space="preserve"> nějakou </w:t>
      </w:r>
      <w:r w:rsidR="0079421A" w:rsidRPr="00700C45">
        <w:rPr>
          <w:b/>
          <w:bCs/>
          <w:i/>
          <w:iCs/>
        </w:rPr>
        <w:t>podporu sociálního okolí</w:t>
      </w:r>
      <w:r w:rsidR="0079421A" w:rsidRPr="0079421A">
        <w:rPr>
          <w:i/>
          <w:iCs/>
        </w:rPr>
        <w:t xml:space="preserve">, ať už třeba rodiny nebo přátel nebo někoho…vidím úplně rozdíl mezi tím, když někdo má to rodinné zázemí …. a jak to </w:t>
      </w:r>
      <w:r w:rsidR="0079421A">
        <w:rPr>
          <w:i/>
          <w:iCs/>
        </w:rPr>
        <w:t>s ním jde</w:t>
      </w:r>
      <w:r w:rsidR="0079421A" w:rsidRPr="0079421A">
        <w:rPr>
          <w:i/>
          <w:iCs/>
        </w:rPr>
        <w:t xml:space="preserve"> hladce a pak někdo, kdo už nikoho nemá, z různých důvodů – zemřel, nemá zájem se starat, to je ještě horší</w:t>
      </w:r>
      <w:r w:rsidR="0079421A">
        <w:rPr>
          <w:i/>
          <w:iCs/>
        </w:rPr>
        <w:t>…</w:t>
      </w:r>
      <w:r w:rsidR="0079421A" w:rsidRPr="0079421A">
        <w:rPr>
          <w:i/>
          <w:iCs/>
        </w:rPr>
        <w:t xml:space="preserve"> tak najednou to vidí negativisticky a všechno je špatně</w:t>
      </w:r>
      <w:r w:rsidR="0079421A">
        <w:rPr>
          <w:i/>
          <w:iCs/>
        </w:rPr>
        <w:t>, jde do pesimismu</w:t>
      </w:r>
      <w:r w:rsidR="0079421A" w:rsidRPr="0079421A">
        <w:rPr>
          <w:i/>
          <w:iCs/>
        </w:rPr>
        <w:t>…</w:t>
      </w:r>
      <w:r>
        <w:rPr>
          <w:i/>
          <w:iCs/>
        </w:rPr>
        <w:t>tam už se musíme víc snažit a motivovat.</w:t>
      </w:r>
      <w:r w:rsidR="0079421A" w:rsidRPr="0079421A">
        <w:rPr>
          <w:i/>
          <w:iCs/>
        </w:rPr>
        <w:t>“</w:t>
      </w:r>
    </w:p>
    <w:p w14:paraId="1F1A670E" w14:textId="075F6223" w:rsidR="007257E4" w:rsidRPr="00715F7F" w:rsidRDefault="007257E4" w:rsidP="00715F7F">
      <w:pPr>
        <w:rPr>
          <w:i/>
          <w:iCs/>
        </w:rPr>
      </w:pPr>
      <w:r>
        <w:t xml:space="preserve">K tomu dodal Respondent C: </w:t>
      </w:r>
      <w:r w:rsidRPr="00715F7F">
        <w:rPr>
          <w:i/>
          <w:iCs/>
        </w:rPr>
        <w:t xml:space="preserve">„…máme třeba klientku, která přichází o zrak postupně, teď už je to teda v dost špatné fázi, a ona nepochází z moc dobrého rodinného zázemí. Bohužel </w:t>
      </w:r>
      <w:proofErr w:type="gramStart"/>
      <w:r w:rsidRPr="00715F7F">
        <w:rPr>
          <w:i/>
          <w:iCs/>
        </w:rPr>
        <w:t>horší</w:t>
      </w:r>
      <w:proofErr w:type="gramEnd"/>
      <w:r w:rsidRPr="00715F7F">
        <w:rPr>
          <w:i/>
          <w:iCs/>
        </w:rPr>
        <w:t xml:space="preserve"> je to, že ta rodina si nikdy nepřipustila, že ten zrak by se jí mohl takto rapidně zhoršit a skoro vůbec jí </w:t>
      </w:r>
      <w:r w:rsidRPr="00715F7F">
        <w:rPr>
          <w:b/>
          <w:bCs/>
          <w:i/>
          <w:iCs/>
        </w:rPr>
        <w:t>nepomáhají</w:t>
      </w:r>
      <w:r w:rsidRPr="00715F7F">
        <w:rPr>
          <w:i/>
          <w:iCs/>
        </w:rPr>
        <w:t xml:space="preserve"> a </w:t>
      </w:r>
      <w:r w:rsidRPr="00715F7F">
        <w:rPr>
          <w:b/>
          <w:bCs/>
          <w:i/>
          <w:iCs/>
        </w:rPr>
        <w:t>nemůže se na ně příliš spolehnout</w:t>
      </w:r>
      <w:r w:rsidRPr="00715F7F">
        <w:rPr>
          <w:i/>
          <w:iCs/>
        </w:rPr>
        <w:t>. To je pro ni celkem velká rána a mívá období, kdy to bere hodně těžko.“</w:t>
      </w:r>
    </w:p>
    <w:p w14:paraId="7AC0F0FA" w14:textId="77777777" w:rsidR="00A27917" w:rsidRPr="007257E4" w:rsidRDefault="00A27917" w:rsidP="007257E4">
      <w:pPr>
        <w:ind w:firstLine="0"/>
        <w:rPr>
          <w:i/>
          <w:iCs/>
        </w:rPr>
      </w:pPr>
    </w:p>
    <w:p w14:paraId="31865B51" w14:textId="7AC2EF7D" w:rsidR="0079421A" w:rsidRDefault="0079421A" w:rsidP="00083D97">
      <w:r>
        <w:t xml:space="preserve">Při reflexi sociálního zázemí klientů jsme s pracovníky narazili </w:t>
      </w:r>
      <w:r w:rsidR="00C1635A">
        <w:t xml:space="preserve">i </w:t>
      </w:r>
      <w:r>
        <w:t xml:space="preserve">na problematiku partnerských vztahů, které však vědomě reflektovaly pouze dvě pracovnice. </w:t>
      </w:r>
    </w:p>
    <w:p w14:paraId="71334CFC" w14:textId="77777777" w:rsidR="00A27917" w:rsidRDefault="00A27917" w:rsidP="00083D97"/>
    <w:p w14:paraId="6C559613" w14:textId="1C8798ED" w:rsidR="00A27917" w:rsidRDefault="00C65B16" w:rsidP="00715F7F">
      <w:r>
        <w:rPr>
          <w:i/>
          <w:iCs/>
        </w:rPr>
        <w:t xml:space="preserve">„Obecně </w:t>
      </w:r>
      <w:r w:rsidRPr="00700C45">
        <w:rPr>
          <w:b/>
          <w:bCs/>
          <w:i/>
          <w:iCs/>
        </w:rPr>
        <w:t>seznamování</w:t>
      </w:r>
      <w:r w:rsidR="00691D3D" w:rsidRPr="00700C45">
        <w:rPr>
          <w:b/>
          <w:bCs/>
          <w:i/>
          <w:iCs/>
        </w:rPr>
        <w:t xml:space="preserve"> se</w:t>
      </w:r>
      <w:r>
        <w:rPr>
          <w:i/>
          <w:iCs/>
        </w:rPr>
        <w:t xml:space="preserve"> s </w:t>
      </w:r>
      <w:r w:rsidR="00691D3D">
        <w:rPr>
          <w:i/>
          <w:iCs/>
        </w:rPr>
        <w:t>někým,</w:t>
      </w:r>
      <w:r>
        <w:rPr>
          <w:i/>
          <w:iCs/>
        </w:rPr>
        <w:t xml:space="preserve"> když mám handicap, </w:t>
      </w:r>
      <w:r w:rsidRPr="00700C45">
        <w:rPr>
          <w:b/>
          <w:bCs/>
          <w:i/>
          <w:iCs/>
        </w:rPr>
        <w:t>je těžké</w:t>
      </w:r>
      <w:r>
        <w:rPr>
          <w:i/>
          <w:iCs/>
        </w:rPr>
        <w:t xml:space="preserve">. Ať už si hledám partnera nebo kamaráda. A odvíjí se od toho ta </w:t>
      </w:r>
      <w:proofErr w:type="spellStart"/>
      <w:r>
        <w:rPr>
          <w:i/>
          <w:iCs/>
        </w:rPr>
        <w:t>sebehodnota</w:t>
      </w:r>
      <w:proofErr w:type="spellEnd"/>
      <w:r>
        <w:rPr>
          <w:i/>
          <w:iCs/>
        </w:rPr>
        <w:t xml:space="preserve"> taky, protože i ta společnost je tak </w:t>
      </w:r>
      <w:r>
        <w:rPr>
          <w:i/>
          <w:iCs/>
        </w:rPr>
        <w:lastRenderedPageBreak/>
        <w:t xml:space="preserve">nastavená, že kdo bude chtít být s člověkem bez zraku? </w:t>
      </w:r>
      <w:r w:rsidR="00FB70A2">
        <w:rPr>
          <w:i/>
          <w:iCs/>
        </w:rPr>
        <w:t xml:space="preserve">Bohužel, tak to prostě je. Nakonec se </w:t>
      </w:r>
      <w:proofErr w:type="spellStart"/>
      <w:proofErr w:type="gramStart"/>
      <w:r w:rsidR="00FB70A2">
        <w:rPr>
          <w:i/>
          <w:iCs/>
        </w:rPr>
        <w:t>párujou</w:t>
      </w:r>
      <w:proofErr w:type="spellEnd"/>
      <w:proofErr w:type="gramEnd"/>
      <w:r w:rsidR="00FB70A2">
        <w:rPr>
          <w:i/>
          <w:iCs/>
        </w:rPr>
        <w:t xml:space="preserve"> stejně ti, co mají podobný nebo stejný handicap, protože to dovedou pochopit a líp se vcítit, ale ten zdravý člověk už to má jinak. Ne vždycky</w:t>
      </w:r>
      <w:r w:rsidR="005F1942">
        <w:rPr>
          <w:i/>
          <w:iCs/>
        </w:rPr>
        <w:t xml:space="preserve"> samozřejmě, ale většinou to tak je.“</w:t>
      </w:r>
      <w:r w:rsidR="00691D3D">
        <w:rPr>
          <w:i/>
          <w:iCs/>
        </w:rPr>
        <w:t xml:space="preserve">, </w:t>
      </w:r>
      <w:r w:rsidR="00691D3D">
        <w:t>uvedla R</w:t>
      </w:r>
      <w:r w:rsidR="00117D55">
        <w:t>espondentka B</w:t>
      </w:r>
      <w:r w:rsidR="00691D3D">
        <w:t xml:space="preserve">. </w:t>
      </w:r>
    </w:p>
    <w:p w14:paraId="20148789" w14:textId="1B3FEE09" w:rsidR="001D1077" w:rsidRPr="001D1077" w:rsidRDefault="001D1077" w:rsidP="006475F0">
      <w:pPr>
        <w:rPr>
          <w:i/>
          <w:iCs/>
        </w:rPr>
      </w:pPr>
      <w:r>
        <w:t xml:space="preserve">Respondentka A zmínila následující: </w:t>
      </w:r>
      <w:r>
        <w:rPr>
          <w:i/>
          <w:iCs/>
        </w:rPr>
        <w:t>„Samozřejmě vnímám, že při té práci spousta klientů zmiňuje ten partnerský vztah jako něco, co by chtěli, ale je pro ně těžké ho získat. Jako myslím, že nikdo nechce být sám a není důvod si myslet, že člověk s handicapem by to měl jinak než my, kteří vidíme. Dost je v tom vidět, že když ti klienti nikoho nemají, ani toho partnera, a jsou v produktivním věku, trápí je to a staví na tom i postoj k sobě samým a těm dovednostem, které se chtějí učit.“</w:t>
      </w:r>
      <w:r w:rsidR="00B62D5E">
        <w:rPr>
          <w:i/>
          <w:iCs/>
        </w:rPr>
        <w:t xml:space="preserve"> </w:t>
      </w:r>
    </w:p>
    <w:p w14:paraId="7A61C0BA" w14:textId="77777777" w:rsidR="006475F0" w:rsidRDefault="006475F0" w:rsidP="00715F7F">
      <w:pPr>
        <w:ind w:firstLine="0"/>
      </w:pPr>
    </w:p>
    <w:p w14:paraId="35DB1B6A" w14:textId="37443C48" w:rsidR="00BB71FE" w:rsidRDefault="006475F0" w:rsidP="00117D55">
      <w:pPr>
        <w:ind w:firstLine="0"/>
      </w:pPr>
      <w:r>
        <w:t xml:space="preserve">Další </w:t>
      </w:r>
      <w:r w:rsidR="00117D55">
        <w:t>problematickou oblastí</w:t>
      </w:r>
      <w:r>
        <w:t xml:space="preserve">, kterou vnímají sociální pracovníci při své práci téměř shodně, </w:t>
      </w:r>
      <w:r w:rsidR="00117D55">
        <w:t xml:space="preserve">je </w:t>
      </w:r>
      <w:r w:rsidR="00117D55" w:rsidRPr="00117D55">
        <w:rPr>
          <w:b/>
          <w:bCs/>
        </w:rPr>
        <w:t>zaměstnávání OZP</w:t>
      </w:r>
      <w:r w:rsidR="00117D55">
        <w:t>. Do této oblasti spadá hned několik bariér.</w:t>
      </w:r>
    </w:p>
    <w:p w14:paraId="6E0922CB" w14:textId="19026AEE" w:rsidR="00A27917" w:rsidRDefault="00117D55" w:rsidP="00715F7F">
      <w:pPr>
        <w:rPr>
          <w:i/>
          <w:iCs/>
        </w:rPr>
      </w:pPr>
      <w:r>
        <w:t xml:space="preserve">Respondentka </w:t>
      </w:r>
      <w:r w:rsidR="0093251E">
        <w:t>D</w:t>
      </w:r>
      <w:r>
        <w:t xml:space="preserve"> zhodnocuje postavení OZP na trhu práce jako problematické, </w:t>
      </w:r>
      <w:r w:rsidRPr="0093251E">
        <w:rPr>
          <w:b/>
          <w:bCs/>
        </w:rPr>
        <w:t>s nedostatečným zájmem</w:t>
      </w:r>
      <w:r>
        <w:t xml:space="preserve"> </w:t>
      </w:r>
      <w:r w:rsidRPr="0093251E">
        <w:rPr>
          <w:b/>
          <w:bCs/>
        </w:rPr>
        <w:t xml:space="preserve">orgánů </w:t>
      </w:r>
      <w:r>
        <w:t xml:space="preserve">činných v této oblasti: </w:t>
      </w:r>
      <w:r>
        <w:rPr>
          <w:i/>
          <w:iCs/>
        </w:rPr>
        <w:t xml:space="preserve">„Oni se sice na Úřadu práce chlubili, že za minulý rok zaměstnali 15 lidí s postižením, takže to prý problém není, ale když jsem se zeptala kam, řekli mi, že do chráněných dílen. Takže vlastně je to pořád stejné a nejsou schopni zaměstnat osoby se zdravotním postižením do běžných firem.“ </w:t>
      </w:r>
    </w:p>
    <w:p w14:paraId="04550963" w14:textId="3A77133F" w:rsidR="00A27917" w:rsidRDefault="00357E67" w:rsidP="00BB5614">
      <w:pPr>
        <w:rPr>
          <w:i/>
          <w:iCs/>
        </w:rPr>
      </w:pPr>
      <w:r>
        <w:t xml:space="preserve">S tím souhlasí i Respondentka A: </w:t>
      </w:r>
      <w:r>
        <w:rPr>
          <w:i/>
          <w:iCs/>
        </w:rPr>
        <w:t xml:space="preserve">„Mě fascinuje, jak někteří úředníci na ÚP na nás koukají, když přijdu výjimečně s klientem jako doprovod, že krásně s ním projdu dveřmi, jak ho </w:t>
      </w:r>
      <w:proofErr w:type="gramStart"/>
      <w:r>
        <w:rPr>
          <w:i/>
          <w:iCs/>
        </w:rPr>
        <w:t>naviguju</w:t>
      </w:r>
      <w:proofErr w:type="gramEnd"/>
      <w:r>
        <w:rPr>
          <w:i/>
          <w:iCs/>
        </w:rPr>
        <w:t xml:space="preserve">, aby věděl, kam a jak si sednout. Prostě základní věci. A já rozumím tomu, že to nemůžou vědět, protože v tom </w:t>
      </w:r>
      <w:proofErr w:type="spellStart"/>
      <w:proofErr w:type="gramStart"/>
      <w:r>
        <w:rPr>
          <w:i/>
          <w:iCs/>
        </w:rPr>
        <w:t>nepracujou</w:t>
      </w:r>
      <w:proofErr w:type="spellEnd"/>
      <w:proofErr w:type="gramEnd"/>
      <w:r>
        <w:rPr>
          <w:i/>
          <w:iCs/>
        </w:rPr>
        <w:t xml:space="preserve"> denně, ale že nemají ani tendenci si ten obzor trochu rozšířit, když tam ti lidi chodí? Protože právě na ten ÚP chodí ten člověk nejčastěji si vyřizovat důležité věci. A taky se tam nejvíc bojí chodit právě proto, že mu nikdo neumí pomoct."</w:t>
      </w:r>
    </w:p>
    <w:p w14:paraId="0EEBC4E9" w14:textId="624D6559" w:rsidR="0048521F" w:rsidRDefault="0048521F" w:rsidP="0048521F">
      <w:r>
        <w:rPr>
          <w:i/>
          <w:iCs/>
        </w:rPr>
        <w:t>„Myslím si, že jsme se spousta oblastmi</w:t>
      </w:r>
      <w:r w:rsidR="00014D3A">
        <w:rPr>
          <w:i/>
          <w:iCs/>
        </w:rPr>
        <w:t xml:space="preserve"> schopni</w:t>
      </w:r>
      <w:r>
        <w:rPr>
          <w:i/>
          <w:iCs/>
        </w:rPr>
        <w:t xml:space="preserve"> pomoct opravdu dobře, pokud zájem a motivaci mají, ale u té práce, přestože mají velkou motivaci pracovat a jsou opravdu šikovní lidé, tak ten vnějšek jim dává bariéry právě tím, že spousta profesí je založena na zraku</w:t>
      </w:r>
      <w:r w:rsidR="00014D3A">
        <w:rPr>
          <w:i/>
          <w:iCs/>
        </w:rPr>
        <w:t xml:space="preserve"> a není dost jiných možností, pokud člověk nechce dělat vyloženě maséra nebo v chráněné dílně.</w:t>
      </w:r>
      <w:r>
        <w:rPr>
          <w:i/>
          <w:iCs/>
        </w:rPr>
        <w:t>“</w:t>
      </w:r>
      <w:r w:rsidR="001E3735">
        <w:rPr>
          <w:i/>
          <w:iCs/>
        </w:rPr>
        <w:t xml:space="preserve">, </w:t>
      </w:r>
      <w:r w:rsidR="001E3735" w:rsidRPr="001E3735">
        <w:t>uvedla</w:t>
      </w:r>
      <w:r>
        <w:rPr>
          <w:i/>
          <w:iCs/>
        </w:rPr>
        <w:t xml:space="preserve"> </w:t>
      </w:r>
      <w:r w:rsidR="001E3735">
        <w:t>Respondentka B.</w:t>
      </w:r>
      <w:r>
        <w:t xml:space="preserve"> </w:t>
      </w:r>
    </w:p>
    <w:p w14:paraId="5D9A45C0" w14:textId="77777777" w:rsidR="00A27917" w:rsidRDefault="00A27917" w:rsidP="0048521F"/>
    <w:p w14:paraId="00116D6B" w14:textId="0CCCF419" w:rsidR="006772D9" w:rsidRPr="006772D9" w:rsidRDefault="006772D9" w:rsidP="00715F7F">
      <w:pPr>
        <w:rPr>
          <w:i/>
          <w:iCs/>
        </w:rPr>
      </w:pPr>
      <w:r>
        <w:lastRenderedPageBreak/>
        <w:t xml:space="preserve">Respondent C, podobně jako jeho kolegyně RD, komentuje aktuální stav na trhu </w:t>
      </w:r>
      <w:r w:rsidR="00716DEB">
        <w:t>práce: „</w:t>
      </w:r>
      <w:r>
        <w:rPr>
          <w:i/>
          <w:iCs/>
        </w:rPr>
        <w:t xml:space="preserve">Tam se furt dokola </w:t>
      </w:r>
      <w:r w:rsidRPr="005F4D20">
        <w:rPr>
          <w:b/>
          <w:bCs/>
          <w:i/>
          <w:iCs/>
        </w:rPr>
        <w:t>nabízejí</w:t>
      </w:r>
      <w:r>
        <w:rPr>
          <w:i/>
          <w:iCs/>
        </w:rPr>
        <w:t xml:space="preserve"> jen ty </w:t>
      </w:r>
      <w:r w:rsidRPr="00716DEB">
        <w:rPr>
          <w:b/>
          <w:bCs/>
          <w:i/>
          <w:iCs/>
        </w:rPr>
        <w:t>stejné typy prací</w:t>
      </w:r>
      <w:r>
        <w:rPr>
          <w:i/>
          <w:iCs/>
        </w:rPr>
        <w:t xml:space="preserve">. Masér, montování součástek nebo prostě nějaká jiná práce v chráněných dílnách. Když ten člověk není nějak hodně aktivní, nebo nemá nějakou dovednost jako jazyky, kterou pak může využít k překladatelství nebo doučování, tak prostě se musí smířit s tím, že ta nabídka je chabá. A přitom prostě hodně těch lidí kolem 40-50 let, kteří ještě klidně pracovat můžou a </w:t>
      </w:r>
      <w:proofErr w:type="spellStart"/>
      <w:r>
        <w:rPr>
          <w:i/>
          <w:iCs/>
        </w:rPr>
        <w:t>chcou</w:t>
      </w:r>
      <w:proofErr w:type="spellEnd"/>
      <w:r>
        <w:rPr>
          <w:i/>
          <w:iCs/>
        </w:rPr>
        <w:t xml:space="preserve"> se i cítit potřební a něco si dokázat, tak ti se </w:t>
      </w:r>
      <w:r w:rsidR="00212D6B">
        <w:rPr>
          <w:i/>
          <w:iCs/>
        </w:rPr>
        <w:t>nemají,</w:t>
      </w:r>
      <w:r w:rsidR="008A4C82">
        <w:rPr>
          <w:i/>
          <w:iCs/>
        </w:rPr>
        <w:t xml:space="preserve"> </w:t>
      </w:r>
      <w:r>
        <w:rPr>
          <w:i/>
          <w:iCs/>
        </w:rPr>
        <w:t>jak dostat k lepší práci, protože je</w:t>
      </w:r>
      <w:r w:rsidR="00716DEB">
        <w:rPr>
          <w:i/>
          <w:iCs/>
        </w:rPr>
        <w:t xml:space="preserve"> jednak</w:t>
      </w:r>
      <w:r>
        <w:rPr>
          <w:i/>
          <w:iCs/>
        </w:rPr>
        <w:t xml:space="preserve"> nikdo </w:t>
      </w:r>
      <w:r w:rsidR="001E3735">
        <w:rPr>
          <w:i/>
          <w:iCs/>
        </w:rPr>
        <w:t>nechce,</w:t>
      </w:r>
      <w:r>
        <w:rPr>
          <w:i/>
          <w:iCs/>
        </w:rPr>
        <w:t xml:space="preserve"> a navíc nemají třeba ani dostatečné vzdělání</w:t>
      </w:r>
      <w:r w:rsidR="00716DEB">
        <w:rPr>
          <w:i/>
          <w:iCs/>
        </w:rPr>
        <w:t>, oproti současným dětem a dospívajícím s vadou zraku.</w:t>
      </w:r>
      <w:r>
        <w:rPr>
          <w:i/>
          <w:iCs/>
        </w:rPr>
        <w:t xml:space="preserve">“ </w:t>
      </w:r>
    </w:p>
    <w:p w14:paraId="124F8FD3" w14:textId="114D3EFD" w:rsidR="00A27917" w:rsidRDefault="0093251E" w:rsidP="00A27917">
      <w:r>
        <w:t>Při zaměstnávání OZP</w:t>
      </w:r>
      <w:r w:rsidR="00214399">
        <w:t>, a nejen v této oblasti,</w:t>
      </w:r>
      <w:r>
        <w:t xml:space="preserve"> hrají velkou roli </w:t>
      </w:r>
      <w:r w:rsidRPr="0093251E">
        <w:rPr>
          <w:b/>
          <w:bCs/>
        </w:rPr>
        <w:t>předsudky a ne</w:t>
      </w:r>
      <w:r>
        <w:rPr>
          <w:b/>
          <w:bCs/>
        </w:rPr>
        <w:t>dostatečné povědomí</w:t>
      </w:r>
      <w:r>
        <w:t xml:space="preserve"> o tom, jak život se zrakovou vadou vypadá a jak tyto osoby do běžných pracovních činností zapojit. </w:t>
      </w:r>
    </w:p>
    <w:p w14:paraId="5BD2D319" w14:textId="2DBD0912" w:rsidR="00A27917" w:rsidRPr="00715F7F" w:rsidRDefault="00357E67" w:rsidP="00715F7F">
      <w:pPr>
        <w:rPr>
          <w:i/>
          <w:iCs/>
        </w:rPr>
      </w:pPr>
      <w:r>
        <w:t xml:space="preserve">K tomu přidává svou zkušenost i Respondentka B: </w:t>
      </w:r>
      <w:r>
        <w:rPr>
          <w:i/>
          <w:iCs/>
        </w:rPr>
        <w:t xml:space="preserve">„Oni už ze začátku ti zaměstnavatelé mají pocit, že ten člověk nemůže nic dělat, že nic nezvládne. Oni </w:t>
      </w:r>
      <w:r w:rsidRPr="00783797">
        <w:rPr>
          <w:b/>
          <w:bCs/>
          <w:i/>
          <w:iCs/>
        </w:rPr>
        <w:t>si neumí vůbec představit</w:t>
      </w:r>
      <w:r>
        <w:rPr>
          <w:i/>
          <w:iCs/>
        </w:rPr>
        <w:t xml:space="preserve">, co by tam ten člověk mohl dělat. </w:t>
      </w:r>
      <w:r w:rsidRPr="00783797">
        <w:rPr>
          <w:b/>
          <w:bCs/>
          <w:i/>
          <w:iCs/>
        </w:rPr>
        <w:t xml:space="preserve">Neznají </w:t>
      </w:r>
      <w:r>
        <w:rPr>
          <w:i/>
          <w:iCs/>
        </w:rPr>
        <w:t>ty zařízení, technologie a programy</w:t>
      </w:r>
      <w:r w:rsidR="005C1D4D">
        <w:rPr>
          <w:i/>
          <w:iCs/>
        </w:rPr>
        <w:t xml:space="preserve"> a nevědí, že už dneska ten počítač umí práci ulehčit i při takovém znevýhodnění.“</w:t>
      </w:r>
    </w:p>
    <w:p w14:paraId="20E21F98" w14:textId="77777777" w:rsidR="00A83BBD" w:rsidRDefault="00357E67" w:rsidP="00A83BBD">
      <w:pPr>
        <w:rPr>
          <w:i/>
          <w:iCs/>
        </w:rPr>
      </w:pPr>
      <w:r w:rsidRPr="00AD4673">
        <w:t>Respondent</w:t>
      </w:r>
      <w:r w:rsidR="00AD4673" w:rsidRPr="00AD4673">
        <w:t xml:space="preserve"> C</w:t>
      </w:r>
      <w:r w:rsidR="005C1D4D">
        <w:t xml:space="preserve"> svou kolegyni doplňuje</w:t>
      </w:r>
      <w:r w:rsidR="00AD4673">
        <w:t xml:space="preserve">: </w:t>
      </w:r>
      <w:r w:rsidR="00AD4673">
        <w:rPr>
          <w:i/>
          <w:iCs/>
        </w:rPr>
        <w:t>„Je tam určitě</w:t>
      </w:r>
      <w:r>
        <w:rPr>
          <w:i/>
          <w:iCs/>
        </w:rPr>
        <w:t xml:space="preserve"> i</w:t>
      </w:r>
      <w:r w:rsidR="00AD4673">
        <w:rPr>
          <w:i/>
          <w:iCs/>
        </w:rPr>
        <w:t xml:space="preserve"> </w:t>
      </w:r>
      <w:r w:rsidR="00AD4673" w:rsidRPr="00783797">
        <w:rPr>
          <w:b/>
          <w:bCs/>
          <w:i/>
          <w:iCs/>
        </w:rPr>
        <w:t>neochota</w:t>
      </w:r>
      <w:r w:rsidR="00AD4673">
        <w:rPr>
          <w:i/>
          <w:iCs/>
        </w:rPr>
        <w:t xml:space="preserve"> těch </w:t>
      </w:r>
      <w:r w:rsidR="00AD4673" w:rsidRPr="00783797">
        <w:rPr>
          <w:b/>
          <w:bCs/>
          <w:i/>
          <w:iCs/>
        </w:rPr>
        <w:t>zaměstnavatelů</w:t>
      </w:r>
      <w:r w:rsidR="00AD4673">
        <w:rPr>
          <w:i/>
          <w:iCs/>
        </w:rPr>
        <w:t>, protože přijmout člověka s postižením zraku je pro ně potenciálně složité</w:t>
      </w:r>
      <w:r w:rsidR="005C1D4D">
        <w:rPr>
          <w:i/>
          <w:iCs/>
        </w:rPr>
        <w:t xml:space="preserve">, protože by museli třeba </w:t>
      </w:r>
      <w:r w:rsidR="00C34BE3">
        <w:rPr>
          <w:i/>
          <w:iCs/>
        </w:rPr>
        <w:t>investovat do úpravy technologií.</w:t>
      </w:r>
      <w:r w:rsidR="00AD4673">
        <w:rPr>
          <w:i/>
          <w:iCs/>
        </w:rPr>
        <w:t xml:space="preserve"> Kolikrát se nám stalo, že když jsme chtěli klientovi zprostředkovat práci, položila nám to ta firma hned potom, co jsme řekli, že je to klient s handicapem. A to třeba byl i inzerát kde uváděli, že je to pozice pro OZP určená.</w:t>
      </w:r>
      <w:r>
        <w:rPr>
          <w:i/>
          <w:iCs/>
        </w:rPr>
        <w:t xml:space="preserve"> Ale když zmíníme zrak, tak to je nejhůř postavené postižení</w:t>
      </w:r>
      <w:r w:rsidR="00AD4673">
        <w:rPr>
          <w:i/>
          <w:iCs/>
        </w:rPr>
        <w:t>“</w:t>
      </w:r>
    </w:p>
    <w:p w14:paraId="1E6BE926" w14:textId="77777777" w:rsidR="00A83BBD" w:rsidRDefault="00A83BBD" w:rsidP="00A83BBD">
      <w:pPr>
        <w:rPr>
          <w:i/>
          <w:iCs/>
        </w:rPr>
      </w:pPr>
    </w:p>
    <w:p w14:paraId="748BD48E" w14:textId="1DE2BCA6" w:rsidR="00B554AD" w:rsidRPr="00A83BBD" w:rsidRDefault="00B554AD" w:rsidP="00A83BBD">
      <w:pPr>
        <w:rPr>
          <w:i/>
          <w:iCs/>
        </w:rPr>
      </w:pPr>
      <w:r>
        <w:t>Mimo oblast zaměstnávání se lidé se zrakovou vadou, podle pracovníků, setkávají s obecně nízkou mírou informovaností veřejnosti, což způsobuje řadu potíží v běžném životě.</w:t>
      </w:r>
    </w:p>
    <w:p w14:paraId="58D8AE1A" w14:textId="4811D4E6" w:rsidR="00A27917" w:rsidRDefault="00B554AD" w:rsidP="00715F7F">
      <w:r w:rsidRPr="00715F7F">
        <w:rPr>
          <w:i/>
          <w:iCs/>
        </w:rPr>
        <w:t xml:space="preserve">„Veřejnost nezná tu škálu zrakových vad, takže rozlišuje jenom vidomý a nevidomý, nic mezi tím. Klienti bez bílé hole se pak např. v obchodě při nákupu různě potácí a </w:t>
      </w:r>
      <w:r w:rsidRPr="00715F7F">
        <w:rPr>
          <w:b/>
          <w:bCs/>
          <w:i/>
          <w:iCs/>
        </w:rPr>
        <w:t>pro okolí je to</w:t>
      </w:r>
      <w:r w:rsidRPr="00715F7F">
        <w:rPr>
          <w:i/>
          <w:iCs/>
        </w:rPr>
        <w:t xml:space="preserve"> prostě </w:t>
      </w:r>
      <w:r w:rsidRPr="00715F7F">
        <w:rPr>
          <w:b/>
          <w:bCs/>
          <w:i/>
          <w:iCs/>
        </w:rPr>
        <w:t>nepochopitelné</w:t>
      </w:r>
      <w:r w:rsidRPr="00715F7F">
        <w:rPr>
          <w:i/>
          <w:iCs/>
        </w:rPr>
        <w:t xml:space="preserve">, vůbec neví, jak na to mají reagovat a kolikrát je už automaticky prostě </w:t>
      </w:r>
      <w:proofErr w:type="spellStart"/>
      <w:proofErr w:type="gramStart"/>
      <w:r w:rsidRPr="00715F7F">
        <w:rPr>
          <w:i/>
          <w:iCs/>
        </w:rPr>
        <w:t>považujou</w:t>
      </w:r>
      <w:proofErr w:type="spellEnd"/>
      <w:proofErr w:type="gramEnd"/>
      <w:r w:rsidRPr="00715F7F">
        <w:rPr>
          <w:i/>
          <w:iCs/>
        </w:rPr>
        <w:t xml:space="preserve"> za opilé třeba. No a ve škole to zas </w:t>
      </w:r>
      <w:r w:rsidRPr="00715F7F">
        <w:rPr>
          <w:b/>
          <w:bCs/>
          <w:i/>
          <w:iCs/>
        </w:rPr>
        <w:t>vlivem nevědomosti</w:t>
      </w:r>
      <w:r w:rsidRPr="00715F7F">
        <w:rPr>
          <w:i/>
          <w:iCs/>
        </w:rPr>
        <w:t xml:space="preserve"> sklouzává až k </w:t>
      </w:r>
      <w:r w:rsidRPr="00715F7F">
        <w:rPr>
          <w:b/>
          <w:bCs/>
          <w:i/>
          <w:iCs/>
        </w:rPr>
        <w:t>šikaně</w:t>
      </w:r>
      <w:r w:rsidRPr="00715F7F">
        <w:rPr>
          <w:i/>
          <w:iCs/>
        </w:rPr>
        <w:t xml:space="preserve">, to teď taky hodně řešíme. Děcka si myslí, že spolužákovi učitelka nadržuje, protože to není ten typický „slepec“ z učebnice, ale </w:t>
      </w:r>
      <w:r w:rsidR="003A2F2F" w:rsidRPr="00715F7F">
        <w:rPr>
          <w:i/>
          <w:iCs/>
        </w:rPr>
        <w:t>on přitom má</w:t>
      </w:r>
      <w:r w:rsidRPr="00715F7F">
        <w:rPr>
          <w:i/>
          <w:iCs/>
        </w:rPr>
        <w:t xml:space="preserve"> nějaké omezení, které vyžaduje pomoc asistenta apod. </w:t>
      </w:r>
      <w:r w:rsidR="003A2F2F" w:rsidRPr="00715F7F">
        <w:rPr>
          <w:i/>
          <w:iCs/>
        </w:rPr>
        <w:t>T</w:t>
      </w:r>
      <w:r w:rsidRPr="00715F7F">
        <w:rPr>
          <w:i/>
          <w:iCs/>
        </w:rPr>
        <w:t>akže pak mají pocit, že je protěžovaný a už tam začnou nějaké naschvály atd.“</w:t>
      </w:r>
      <w:r>
        <w:t xml:space="preserve">, uvedla Respondentka D. </w:t>
      </w:r>
    </w:p>
    <w:p w14:paraId="533F0C8C" w14:textId="6F2161D4" w:rsidR="00A27917" w:rsidRDefault="00562642" w:rsidP="00715F7F">
      <w:r>
        <w:lastRenderedPageBreak/>
        <w:t>„</w:t>
      </w:r>
      <w:r w:rsidRPr="00715F7F">
        <w:rPr>
          <w:i/>
          <w:iCs/>
        </w:rPr>
        <w:t xml:space="preserve">Nestává se nějak zřídka, že naši klienti vyprávějí příhody o tom, jak šli s doprovodem na úřad nebo k lékaři a ten člověk, který tam má být pro ně a poskytnout jim tu službu, se k nim chová </w:t>
      </w:r>
      <w:r w:rsidR="007257E4" w:rsidRPr="00715F7F">
        <w:rPr>
          <w:i/>
          <w:iCs/>
        </w:rPr>
        <w:t>s despektem</w:t>
      </w:r>
      <w:r w:rsidRPr="00715F7F">
        <w:rPr>
          <w:i/>
          <w:iCs/>
        </w:rPr>
        <w:t xml:space="preserve">. Prostě je při tom rozhovoru ignoruje a mluví s nimi prostřednictvím toho doprovodu. Mám pocit, že tam panuje nějaké </w:t>
      </w:r>
      <w:r w:rsidRPr="00715F7F">
        <w:rPr>
          <w:b/>
          <w:bCs/>
          <w:i/>
          <w:iCs/>
        </w:rPr>
        <w:t>přesvědčení</w:t>
      </w:r>
      <w:r w:rsidRPr="00715F7F">
        <w:rPr>
          <w:i/>
          <w:iCs/>
        </w:rPr>
        <w:t xml:space="preserve"> o tom, že ten </w:t>
      </w:r>
      <w:r w:rsidRPr="00715F7F">
        <w:rPr>
          <w:b/>
          <w:bCs/>
          <w:i/>
          <w:iCs/>
        </w:rPr>
        <w:t>nevidomý je</w:t>
      </w:r>
      <w:r w:rsidRPr="00715F7F">
        <w:rPr>
          <w:i/>
          <w:iCs/>
        </w:rPr>
        <w:t xml:space="preserve"> asi </w:t>
      </w:r>
      <w:r w:rsidRPr="00715F7F">
        <w:rPr>
          <w:b/>
          <w:bCs/>
          <w:i/>
          <w:iCs/>
        </w:rPr>
        <w:t>nesvéprávný,</w:t>
      </w:r>
      <w:r w:rsidRPr="00715F7F">
        <w:rPr>
          <w:i/>
          <w:iCs/>
        </w:rPr>
        <w:t xml:space="preserve"> nebo co.“</w:t>
      </w:r>
      <w:r>
        <w:t xml:space="preserve">, přidal svou zkušenost Respondent C. </w:t>
      </w:r>
    </w:p>
    <w:p w14:paraId="7AD89606" w14:textId="68DE1E99" w:rsidR="00A27917" w:rsidRPr="00715F7F" w:rsidRDefault="008C3232" w:rsidP="00715F7F">
      <w:r>
        <w:t xml:space="preserve">Totéž potvrzuje i </w:t>
      </w:r>
      <w:r w:rsidRPr="007257E4">
        <w:t xml:space="preserve">Respondentka B: </w:t>
      </w:r>
      <w:r w:rsidRPr="00715F7F">
        <w:rPr>
          <w:i/>
          <w:iCs/>
        </w:rPr>
        <w:t>„</w:t>
      </w:r>
      <w:r w:rsidR="007257E4" w:rsidRPr="00715F7F">
        <w:rPr>
          <w:i/>
          <w:iCs/>
        </w:rPr>
        <w:t xml:space="preserve">Já ani nedokážu spočítat, kolikrát mi klienti vyprávěli, že se cítili u lékaře </w:t>
      </w:r>
      <w:r w:rsidR="007257E4" w:rsidRPr="00715F7F">
        <w:rPr>
          <w:b/>
          <w:bCs/>
          <w:i/>
          <w:iCs/>
        </w:rPr>
        <w:t>přehlížení</w:t>
      </w:r>
      <w:r w:rsidR="007257E4" w:rsidRPr="00715F7F">
        <w:rPr>
          <w:i/>
          <w:iCs/>
        </w:rPr>
        <w:t xml:space="preserve">. Že ten doktor mluvil celou dobu na toho druhého, kdo tam byl s nimi, a ne na ně. A někdy dokonce i oční lékař, což mi teda přijde už úplně mimo. Taky mi často vypráví někteří klienti, že mají problémy i v restauraci, když jdou na jídlo. Jedna naše klientka třeba chodí občas tady kousek na obědy a posledně tam byla nějaká obsluha, která měla problém s jejím asistenčním psem, protože pes do restaurace </w:t>
      </w:r>
      <w:proofErr w:type="gramStart"/>
      <w:r w:rsidR="007257E4" w:rsidRPr="00715F7F">
        <w:rPr>
          <w:i/>
          <w:iCs/>
        </w:rPr>
        <w:t>nepatří</w:t>
      </w:r>
      <w:proofErr w:type="gramEnd"/>
      <w:r w:rsidR="007257E4" w:rsidRPr="00715F7F">
        <w:rPr>
          <w:i/>
          <w:iCs/>
        </w:rPr>
        <w:t xml:space="preserve">, a ještě jí prý dali připálené maso a mysleli si, že to snad </w:t>
      </w:r>
      <w:r w:rsidR="007257E4" w:rsidRPr="00715F7F">
        <w:rPr>
          <w:b/>
          <w:bCs/>
          <w:i/>
          <w:iCs/>
        </w:rPr>
        <w:t>nepozná, když nevidí</w:t>
      </w:r>
      <w:r w:rsidR="007257E4" w:rsidRPr="00715F7F">
        <w:rPr>
          <w:i/>
          <w:iCs/>
        </w:rPr>
        <w:t>.“</w:t>
      </w:r>
    </w:p>
    <w:p w14:paraId="03149EA1" w14:textId="54550819" w:rsidR="00A27917" w:rsidRPr="00715F7F" w:rsidRDefault="003A2F2F" w:rsidP="00715F7F">
      <w:r w:rsidRPr="00A50A20">
        <w:t>Respondentka A</w:t>
      </w:r>
      <w:r w:rsidR="007257E4">
        <w:t xml:space="preserve"> zase</w:t>
      </w:r>
      <w:r>
        <w:t xml:space="preserve"> </w:t>
      </w:r>
      <w:r w:rsidR="007257E4">
        <w:t>problematiku obsáhla z jiného pohledu</w:t>
      </w:r>
      <w:r w:rsidR="00A50A20">
        <w:t xml:space="preserve">: </w:t>
      </w:r>
      <w:r w:rsidR="00A50A20" w:rsidRPr="00715F7F">
        <w:rPr>
          <w:i/>
          <w:iCs/>
        </w:rPr>
        <w:t>„Mám pocit, že někdy ty předsudky podporují samotné organizace, ať už vědomě nebo nevědomky. Sice jsou to někdy i maličkosti jako to, že organizace mluví o těchto lidech jako o zrakově postižených, ale třeba když</w:t>
      </w:r>
      <w:r w:rsidR="00252733" w:rsidRPr="00715F7F">
        <w:rPr>
          <w:i/>
          <w:iCs/>
        </w:rPr>
        <w:t xml:space="preserve"> nějaká služba</w:t>
      </w:r>
      <w:r w:rsidR="00A50A20" w:rsidRPr="00715F7F">
        <w:rPr>
          <w:b/>
          <w:bCs/>
          <w:i/>
          <w:iCs/>
        </w:rPr>
        <w:t xml:space="preserve"> podporuje</w:t>
      </w:r>
      <w:r w:rsidR="00A50A20" w:rsidRPr="00715F7F">
        <w:rPr>
          <w:i/>
          <w:iCs/>
        </w:rPr>
        <w:t xml:space="preserve"> nějaký </w:t>
      </w:r>
      <w:r w:rsidR="00A50A20" w:rsidRPr="00715F7F">
        <w:rPr>
          <w:b/>
          <w:bCs/>
          <w:i/>
          <w:iCs/>
        </w:rPr>
        <w:t>mýtus</w:t>
      </w:r>
      <w:r w:rsidR="00A50A20" w:rsidRPr="00715F7F">
        <w:rPr>
          <w:i/>
          <w:iCs/>
        </w:rPr>
        <w:t xml:space="preserve">, jako např. to, že člověk se zrakovou vadou má zbylé smysly na lepší úrovni, no tak to už je dost zavádějící a pak to mate tu veřejnost, která si začne myslet, že každý nevidomý a slabozraký má </w:t>
      </w:r>
      <w:r w:rsidR="00252733" w:rsidRPr="00715F7F">
        <w:rPr>
          <w:i/>
          <w:iCs/>
        </w:rPr>
        <w:t>skvělou jemnou motoriku, sluch apod.“</w:t>
      </w:r>
    </w:p>
    <w:p w14:paraId="68420630" w14:textId="474DF7CB" w:rsidR="00A27917" w:rsidRPr="00715F7F" w:rsidRDefault="008914EA" w:rsidP="00BB5614">
      <w:pPr>
        <w:rPr>
          <w:i/>
          <w:iCs/>
        </w:rPr>
      </w:pPr>
      <w:r>
        <w:t xml:space="preserve">K bariérám, </w:t>
      </w:r>
      <w:r w:rsidR="007257E4">
        <w:t>týkajícím se předsudků</w:t>
      </w:r>
      <w:r>
        <w:t xml:space="preserve">, zmínila Respondentka B také: </w:t>
      </w:r>
      <w:r w:rsidRPr="00715F7F">
        <w:rPr>
          <w:i/>
          <w:iCs/>
        </w:rPr>
        <w:t>„Jsou klienti, co mají tu situaci ohledně zaměstnání ztíženou tím, že jsou třeba na vozíku</w:t>
      </w:r>
      <w:r w:rsidR="007257E4" w:rsidRPr="00715F7F">
        <w:rPr>
          <w:i/>
          <w:iCs/>
        </w:rPr>
        <w:t xml:space="preserve">, </w:t>
      </w:r>
      <w:proofErr w:type="gramStart"/>
      <w:r w:rsidR="007257E4" w:rsidRPr="00715F7F">
        <w:rPr>
          <w:i/>
          <w:iCs/>
        </w:rPr>
        <w:t>no</w:t>
      </w:r>
      <w:proofErr w:type="gramEnd"/>
      <w:r w:rsidR="007257E4" w:rsidRPr="00715F7F">
        <w:rPr>
          <w:i/>
          <w:iCs/>
        </w:rPr>
        <w:t xml:space="preserve"> a to už je pak vůbec nikdo nechce</w:t>
      </w:r>
      <w:r w:rsidRPr="00715F7F">
        <w:rPr>
          <w:i/>
          <w:iCs/>
        </w:rPr>
        <w:t xml:space="preserve">. A to není jediný člověk, to je fakt často, že má klient přidružené další omezení. Sluchové, mentální, psychické, tělesné. No ale neznamená to, že se nechce cítit potřebný a užitečný.“ </w:t>
      </w:r>
    </w:p>
    <w:p w14:paraId="50B5BE1A" w14:textId="6005EC7E" w:rsidR="008914EA" w:rsidRPr="00715F7F" w:rsidRDefault="008914EA" w:rsidP="00715F7F">
      <w:pPr>
        <w:rPr>
          <w:i/>
          <w:iCs/>
        </w:rPr>
      </w:pPr>
      <w:r>
        <w:t>Totéž potvrdila Respondentka A, která je současně speciální pedag</w:t>
      </w:r>
      <w:r w:rsidR="00783797">
        <w:t>ožkou</w:t>
      </w:r>
      <w:r>
        <w:t xml:space="preserve">: </w:t>
      </w:r>
      <w:r w:rsidRPr="00715F7F">
        <w:rPr>
          <w:i/>
          <w:iCs/>
        </w:rPr>
        <w:t>„</w:t>
      </w:r>
      <w:r w:rsidRPr="00715F7F">
        <w:rPr>
          <w:b/>
          <w:bCs/>
          <w:i/>
          <w:iCs/>
        </w:rPr>
        <w:t>Kombinace vad</w:t>
      </w:r>
      <w:r w:rsidRPr="00715F7F">
        <w:rPr>
          <w:i/>
          <w:iCs/>
        </w:rPr>
        <w:t xml:space="preserve"> je problém. Jako dneska už se to týká skoro každého klienta, že má i další zdravotní handicap, který ho nějakým způsobem limituje na tom trhu práce. Někteří jsou kvůli tomu vylože</w:t>
      </w:r>
      <w:r w:rsidR="00715F7F" w:rsidRPr="00715F7F">
        <w:rPr>
          <w:i/>
          <w:iCs/>
        </w:rPr>
        <w:t>n</w:t>
      </w:r>
      <w:r w:rsidRPr="00715F7F">
        <w:rPr>
          <w:i/>
          <w:iCs/>
        </w:rPr>
        <w:t>ě nezaměstnatelní.“</w:t>
      </w:r>
    </w:p>
    <w:p w14:paraId="13579D3E" w14:textId="77777777" w:rsidR="00A83BBD" w:rsidRDefault="00A83BBD" w:rsidP="00A83BBD">
      <w:pPr>
        <w:ind w:firstLine="0"/>
      </w:pPr>
    </w:p>
    <w:p w14:paraId="36F8A21B" w14:textId="77777777" w:rsidR="00A83BBD" w:rsidRDefault="00A83BBD" w:rsidP="00A83BBD">
      <w:pPr>
        <w:ind w:firstLine="0"/>
      </w:pPr>
    </w:p>
    <w:p w14:paraId="06383616" w14:textId="77777777" w:rsidR="00A83BBD" w:rsidRDefault="00A83BBD" w:rsidP="00A83BBD">
      <w:pPr>
        <w:ind w:firstLine="0"/>
      </w:pPr>
    </w:p>
    <w:p w14:paraId="4060B8FC" w14:textId="7B6FAC76" w:rsidR="00783797" w:rsidRPr="00783797" w:rsidRDefault="00783797" w:rsidP="00A83BBD">
      <w:pPr>
        <w:ind w:firstLine="0"/>
      </w:pPr>
      <w:r>
        <w:lastRenderedPageBreak/>
        <w:t xml:space="preserve">Velmi často zmiňovanou bariérou byla </w:t>
      </w:r>
      <w:r w:rsidRPr="00715F7F">
        <w:rPr>
          <w:b/>
          <w:bCs/>
        </w:rPr>
        <w:t>neprovázanost služeb</w:t>
      </w:r>
      <w:r>
        <w:t xml:space="preserve"> a </w:t>
      </w:r>
      <w:r w:rsidRPr="00715F7F">
        <w:rPr>
          <w:b/>
          <w:bCs/>
        </w:rPr>
        <w:t>absence multioborové spolupráce.</w:t>
      </w:r>
      <w:r>
        <w:t xml:space="preserve"> </w:t>
      </w:r>
    </w:p>
    <w:p w14:paraId="47010218" w14:textId="44BDB5CA" w:rsidR="0048521F" w:rsidRDefault="005F4D20" w:rsidP="0048521F">
      <w:pPr>
        <w:ind w:firstLine="0"/>
      </w:pPr>
      <w:r>
        <w:t>Při dotazování docházelo také k definování bariér, které neměly návaznost na bariéry zmíněné v teoretické části práce a které vycházely spíše z</w:t>
      </w:r>
      <w:r w:rsidR="008914EA">
        <w:t> praxe a ze situace v dané lokalitě, kde pracovníci působí.</w:t>
      </w:r>
    </w:p>
    <w:p w14:paraId="71F3A7A1" w14:textId="696FBF89" w:rsidR="00616620" w:rsidRDefault="00616620" w:rsidP="0048521F">
      <w:pPr>
        <w:ind w:firstLine="0"/>
      </w:pPr>
      <w:r>
        <w:t>Byly to tyto bariéry:</w:t>
      </w:r>
    </w:p>
    <w:p w14:paraId="38023CF6" w14:textId="591F862A" w:rsidR="00616620" w:rsidRDefault="00616620" w:rsidP="00616620">
      <w:pPr>
        <w:pStyle w:val="Odstavecseseznamem"/>
        <w:numPr>
          <w:ilvl w:val="0"/>
          <w:numId w:val="12"/>
        </w:numPr>
      </w:pPr>
      <w:r>
        <w:t>špatná spolupráce mezi organizacemi; rivalita</w:t>
      </w:r>
    </w:p>
    <w:p w14:paraId="70DDD299" w14:textId="3A6E31CA" w:rsidR="00E442D3" w:rsidRDefault="00E442D3" w:rsidP="00616620">
      <w:pPr>
        <w:pStyle w:val="Odstavecseseznamem"/>
        <w:numPr>
          <w:ilvl w:val="0"/>
          <w:numId w:val="12"/>
        </w:numPr>
      </w:pPr>
      <w:r>
        <w:t>okleštěné možnosti v poskytování služby</w:t>
      </w:r>
    </w:p>
    <w:p w14:paraId="2681A11E" w14:textId="229FA797" w:rsidR="00E442D3" w:rsidRDefault="00E442D3" w:rsidP="00616620">
      <w:pPr>
        <w:pStyle w:val="Odstavecseseznamem"/>
        <w:numPr>
          <w:ilvl w:val="0"/>
          <w:numId w:val="12"/>
        </w:numPr>
      </w:pPr>
      <w:r>
        <w:t>závislost na službě</w:t>
      </w:r>
    </w:p>
    <w:p w14:paraId="5E5F36C7" w14:textId="0D45ED85" w:rsidR="00E442D3" w:rsidRDefault="00E442D3" w:rsidP="00616620">
      <w:pPr>
        <w:pStyle w:val="Odstavecseseznamem"/>
        <w:numPr>
          <w:ilvl w:val="0"/>
          <w:numId w:val="12"/>
        </w:numPr>
      </w:pPr>
      <w:r>
        <w:t>úskalí technologií</w:t>
      </w:r>
    </w:p>
    <w:p w14:paraId="2E91FAFC" w14:textId="5B2C5477" w:rsidR="00E442D3" w:rsidRDefault="0000638A" w:rsidP="00715F7F">
      <w:pPr>
        <w:pStyle w:val="Odstavecseseznamem"/>
        <w:numPr>
          <w:ilvl w:val="0"/>
          <w:numId w:val="12"/>
        </w:numPr>
      </w:pPr>
      <w:r>
        <w:t>získávání kompenzačních pomůcek</w:t>
      </w:r>
    </w:p>
    <w:p w14:paraId="42440D72" w14:textId="0FF01951" w:rsidR="00650104" w:rsidRPr="00715F7F" w:rsidRDefault="00EB4B50" w:rsidP="00BB5614">
      <w:pPr>
        <w:rPr>
          <w:i/>
          <w:iCs/>
        </w:rPr>
      </w:pPr>
      <w:r>
        <w:t>Respondentka D např. uváděla následující problém</w:t>
      </w:r>
      <w:r w:rsidR="00650104">
        <w:t xml:space="preserve"> </w:t>
      </w:r>
      <w:r w:rsidR="00650104">
        <w:rPr>
          <w:b/>
          <w:bCs/>
        </w:rPr>
        <w:t>spolupráce mezi službami</w:t>
      </w:r>
      <w:r>
        <w:t xml:space="preserve">: </w:t>
      </w:r>
      <w:r w:rsidRPr="00715F7F">
        <w:rPr>
          <w:i/>
          <w:iCs/>
        </w:rPr>
        <w:t xml:space="preserve">„Jeden z největších problémů, na který si lidi často stěžují a jak to vnímám já za celou tu dobu, co tu jsem, je to, že se nemohou dostat ven. To znamená, že tu vlastně není služba, která by jim poskytla </w:t>
      </w:r>
      <w:r w:rsidRPr="00715F7F">
        <w:rPr>
          <w:b/>
          <w:bCs/>
          <w:i/>
          <w:iCs/>
        </w:rPr>
        <w:t>doprovody</w:t>
      </w:r>
      <w:r w:rsidRPr="00715F7F">
        <w:rPr>
          <w:i/>
          <w:iCs/>
        </w:rPr>
        <w:t xml:space="preserve">. Protože to my dělat nemůžeme. My tady sice máme Podané ruce, ale vidím velký kontrast s asistenční službou Centra pro rodinu a sociální péči v Ostravě, kde to </w:t>
      </w:r>
      <w:proofErr w:type="gramStart"/>
      <w:r w:rsidRPr="00715F7F">
        <w:rPr>
          <w:i/>
          <w:iCs/>
        </w:rPr>
        <w:t>frčí</w:t>
      </w:r>
      <w:proofErr w:type="gramEnd"/>
      <w:r w:rsidRPr="00715F7F">
        <w:rPr>
          <w:i/>
          <w:iCs/>
        </w:rPr>
        <w:t xml:space="preserve"> úplně parádně. Tady ty </w:t>
      </w:r>
      <w:proofErr w:type="spellStart"/>
      <w:r w:rsidRPr="00715F7F">
        <w:rPr>
          <w:i/>
          <w:iCs/>
        </w:rPr>
        <w:t>Podanky</w:t>
      </w:r>
      <w:proofErr w:type="spellEnd"/>
      <w:r w:rsidRPr="00715F7F">
        <w:rPr>
          <w:i/>
          <w:iCs/>
        </w:rPr>
        <w:t xml:space="preserve"> </w:t>
      </w:r>
      <w:proofErr w:type="spellStart"/>
      <w:proofErr w:type="gramStart"/>
      <w:r w:rsidRPr="00715F7F">
        <w:rPr>
          <w:i/>
          <w:iCs/>
        </w:rPr>
        <w:t>nefungujou</w:t>
      </w:r>
      <w:proofErr w:type="spellEnd"/>
      <w:proofErr w:type="gramEnd"/>
      <w:r w:rsidRPr="00715F7F">
        <w:rPr>
          <w:i/>
          <w:iCs/>
        </w:rPr>
        <w:t xml:space="preserve"> úplně tak, jak bych si představovala. Je to křečovité a hodně očesané ta služba, tzn. že oni </w:t>
      </w:r>
      <w:r w:rsidRPr="00715F7F">
        <w:rPr>
          <w:b/>
          <w:bCs/>
          <w:i/>
          <w:iCs/>
        </w:rPr>
        <w:t>neposkytují jednorázové doprovody</w:t>
      </w:r>
      <w:r w:rsidRPr="00715F7F">
        <w:rPr>
          <w:i/>
          <w:iCs/>
        </w:rPr>
        <w:t>, a to ani našim klientům. Nemají dostatek zaměstnanců</w:t>
      </w:r>
      <w:r w:rsidR="00AD22C0" w:rsidRPr="00715F7F">
        <w:rPr>
          <w:i/>
          <w:iCs/>
        </w:rPr>
        <w:t xml:space="preserve"> a celkově je to hodně očesané,</w:t>
      </w:r>
      <w:r w:rsidRPr="00715F7F">
        <w:rPr>
          <w:i/>
          <w:iCs/>
        </w:rPr>
        <w:t xml:space="preserve"> takže tam nám to vázne na tom, že nejsou lidi, co by tyhle krátkodobé, třeba dvouhodinové asistence vykryli. Chce nám tam pomoct </w:t>
      </w:r>
      <w:proofErr w:type="spellStart"/>
      <w:r w:rsidRPr="00715F7F">
        <w:rPr>
          <w:i/>
          <w:iCs/>
        </w:rPr>
        <w:t>Adra</w:t>
      </w:r>
      <w:proofErr w:type="spellEnd"/>
      <w:r w:rsidR="00F46DEC" w:rsidRPr="00715F7F">
        <w:rPr>
          <w:i/>
          <w:iCs/>
        </w:rPr>
        <w:t xml:space="preserve"> nebo</w:t>
      </w:r>
      <w:r w:rsidRPr="00715F7F">
        <w:rPr>
          <w:i/>
          <w:iCs/>
        </w:rPr>
        <w:t xml:space="preserve"> Charita s dobrovolníky, ale ti zas většinou můžou jen na nějaký </w:t>
      </w:r>
      <w:proofErr w:type="spellStart"/>
      <w:r w:rsidRPr="00715F7F">
        <w:rPr>
          <w:i/>
          <w:iCs/>
        </w:rPr>
        <w:t>volnočas</w:t>
      </w:r>
      <w:proofErr w:type="spellEnd"/>
      <w:r w:rsidRPr="00715F7F">
        <w:rPr>
          <w:i/>
          <w:iCs/>
        </w:rPr>
        <w:t>, což je většinou až odpoledne, kdy už si ten klient žádného doktora ani banku nevyřídí.“</w:t>
      </w:r>
    </w:p>
    <w:p w14:paraId="3E1D86A4" w14:textId="0907E683" w:rsidR="004D390B" w:rsidRDefault="00616620" w:rsidP="00BB5614">
      <w:pPr>
        <w:rPr>
          <w:i/>
          <w:iCs/>
        </w:rPr>
      </w:pPr>
      <w:r>
        <w:t xml:space="preserve">Stejná respondentka také dodává: </w:t>
      </w:r>
      <w:r w:rsidRPr="00BB5614">
        <w:rPr>
          <w:i/>
          <w:iCs/>
        </w:rPr>
        <w:t>„</w:t>
      </w:r>
      <w:r w:rsidR="00AD22C0" w:rsidRPr="00BB5614">
        <w:rPr>
          <w:i/>
          <w:iCs/>
        </w:rPr>
        <w:t>…</w:t>
      </w:r>
      <w:r w:rsidRPr="00BB5614">
        <w:rPr>
          <w:i/>
          <w:iCs/>
        </w:rPr>
        <w:t xml:space="preserve">cítím tu i hrozné </w:t>
      </w:r>
      <w:r w:rsidRPr="00BB5614">
        <w:rPr>
          <w:b/>
          <w:bCs/>
          <w:i/>
          <w:iCs/>
        </w:rPr>
        <w:t>soupeření mezi službami</w:t>
      </w:r>
      <w:r w:rsidRPr="00BB5614">
        <w:rPr>
          <w:i/>
          <w:iCs/>
        </w:rPr>
        <w:t>. Mám občas pocit, že ty organizace zapomněly, že se máme spíš spojit v té pomoci.</w:t>
      </w:r>
      <w:r w:rsidR="00AD22C0" w:rsidRPr="00BB5614">
        <w:rPr>
          <w:i/>
          <w:iCs/>
        </w:rPr>
        <w:t xml:space="preserve"> Já jsem se snažila oslovit nějaká další zařízení a služby, abychom trochu navázali u nás ve městě tu </w:t>
      </w:r>
      <w:r w:rsidR="00AD22C0" w:rsidRPr="00BB5614">
        <w:rPr>
          <w:b/>
          <w:bCs/>
          <w:i/>
          <w:iCs/>
        </w:rPr>
        <w:t>multidisciplinární spolupráci</w:t>
      </w:r>
      <w:r w:rsidR="00AD22C0" w:rsidRPr="00BB5614">
        <w:rPr>
          <w:i/>
          <w:iCs/>
        </w:rPr>
        <w:t xml:space="preserve">, ale vázne to na tom, že </w:t>
      </w:r>
      <w:r w:rsidR="00AD22C0" w:rsidRPr="00BB5614">
        <w:rPr>
          <w:b/>
          <w:bCs/>
          <w:i/>
          <w:iCs/>
        </w:rPr>
        <w:t>nikdo nemá čas</w:t>
      </w:r>
      <w:r w:rsidR="00AD22C0" w:rsidRPr="00BB5614">
        <w:rPr>
          <w:i/>
          <w:iCs/>
        </w:rPr>
        <w:t xml:space="preserve"> a </w:t>
      </w:r>
      <w:r w:rsidR="00AD22C0" w:rsidRPr="00BB5614">
        <w:rPr>
          <w:b/>
          <w:bCs/>
          <w:i/>
          <w:iCs/>
        </w:rPr>
        <w:t>každý to vidí ze svého úhlu pohledu</w:t>
      </w:r>
      <w:r w:rsidR="00AD22C0" w:rsidRPr="00BB5614">
        <w:rPr>
          <w:i/>
          <w:iCs/>
        </w:rPr>
        <w:t>, plus to soupeření namísto propojení.</w:t>
      </w:r>
      <w:r w:rsidR="00650104" w:rsidRPr="00BB5614">
        <w:rPr>
          <w:i/>
          <w:iCs/>
        </w:rPr>
        <w:t xml:space="preserve"> Nám dokonce krajská metodička jednou na komunitním plánování řekla, že my jsme jenom sociální pracovníci, a ne žádní odborníci, že to jsou ti lékaři a učitelé.</w:t>
      </w:r>
      <w:r w:rsidRPr="00BB5614">
        <w:rPr>
          <w:i/>
          <w:iCs/>
        </w:rPr>
        <w:t xml:space="preserve">“ </w:t>
      </w:r>
    </w:p>
    <w:p w14:paraId="00AE256E" w14:textId="0F22D7E8" w:rsidR="00A27917" w:rsidRDefault="004D390B" w:rsidP="00BB5614">
      <w:pPr>
        <w:rPr>
          <w:i/>
          <w:iCs/>
        </w:rPr>
      </w:pPr>
      <w:r>
        <w:t>Respondentka A jmenovala problém v poskytování služby: „</w:t>
      </w:r>
      <w:r w:rsidRPr="00BB5614">
        <w:rPr>
          <w:i/>
          <w:iCs/>
        </w:rPr>
        <w:t xml:space="preserve">Ono je vlastně paradoxní, že my můžeme klienty učit, jak se mají orientovat na počítači apod., ale je tam třeba propast </w:t>
      </w:r>
      <w:r w:rsidRPr="00BB5614">
        <w:rPr>
          <w:i/>
          <w:iCs/>
        </w:rPr>
        <w:lastRenderedPageBreak/>
        <w:t xml:space="preserve">v tom, že nemůžeme vidět jejich bankovní účet a učit je věci s tím spojené. Takže v reálu to je tak, že klient by se třeba chtěl naučit, jak pracovat s internetovým bankovnictvím, ale my s ním tyhle </w:t>
      </w:r>
      <w:r w:rsidRPr="00BB5614">
        <w:rPr>
          <w:b/>
          <w:bCs/>
          <w:i/>
          <w:iCs/>
        </w:rPr>
        <w:t>finanční záležitosti</w:t>
      </w:r>
      <w:r w:rsidRPr="00BB5614">
        <w:rPr>
          <w:i/>
          <w:iCs/>
        </w:rPr>
        <w:t xml:space="preserve"> oficiálně řešit nemůžeme, nemůžu to zapsat do individuálního plánování</w:t>
      </w:r>
      <w:r w:rsidR="00783797" w:rsidRPr="00BB5614">
        <w:rPr>
          <w:i/>
          <w:iCs/>
        </w:rPr>
        <w:t xml:space="preserve"> jako cíl s</w:t>
      </w:r>
      <w:r w:rsidR="00F91395" w:rsidRPr="00BB5614">
        <w:rPr>
          <w:i/>
          <w:iCs/>
        </w:rPr>
        <w:t> </w:t>
      </w:r>
      <w:r w:rsidR="00783797" w:rsidRPr="00BB5614">
        <w:rPr>
          <w:i/>
          <w:iCs/>
        </w:rPr>
        <w:t>klientem</w:t>
      </w:r>
      <w:r w:rsidR="00F91395" w:rsidRPr="00BB5614">
        <w:rPr>
          <w:i/>
          <w:iCs/>
        </w:rPr>
        <w:t xml:space="preserve">, nemůžu mu ukazovat, jak si ve </w:t>
      </w:r>
      <w:proofErr w:type="spellStart"/>
      <w:r w:rsidR="00F91395" w:rsidRPr="00BB5614">
        <w:rPr>
          <w:i/>
          <w:iCs/>
        </w:rPr>
        <w:t>smart</w:t>
      </w:r>
      <w:proofErr w:type="spellEnd"/>
      <w:r w:rsidR="00F91395" w:rsidRPr="00BB5614">
        <w:rPr>
          <w:i/>
          <w:iCs/>
        </w:rPr>
        <w:t xml:space="preserve"> bance pošle peníze</w:t>
      </w:r>
      <w:r w:rsidR="00783797" w:rsidRPr="00BB5614">
        <w:rPr>
          <w:i/>
          <w:iCs/>
        </w:rPr>
        <w:t>.</w:t>
      </w:r>
      <w:r w:rsidRPr="00BB5614">
        <w:rPr>
          <w:i/>
          <w:iCs/>
        </w:rPr>
        <w:t xml:space="preserve"> </w:t>
      </w:r>
      <w:r w:rsidR="00783797" w:rsidRPr="00BB5614">
        <w:rPr>
          <w:i/>
          <w:iCs/>
        </w:rPr>
        <w:t>P</w:t>
      </w:r>
      <w:r w:rsidRPr="00BB5614">
        <w:rPr>
          <w:i/>
          <w:iCs/>
        </w:rPr>
        <w:t>rotože to jsou už</w:t>
      </w:r>
      <w:r w:rsidR="00783797" w:rsidRPr="00BB5614">
        <w:rPr>
          <w:i/>
          <w:iCs/>
        </w:rPr>
        <w:t xml:space="preserve"> věci, které zahrnují</w:t>
      </w:r>
      <w:r w:rsidRPr="00BB5614">
        <w:rPr>
          <w:i/>
          <w:iCs/>
        </w:rPr>
        <w:t xml:space="preserve"> hodně osobní údaje a mohlo by to být zneužité. No ale jak se to teda ten klient </w:t>
      </w:r>
      <w:proofErr w:type="gramStart"/>
      <w:r w:rsidRPr="00BB5614">
        <w:rPr>
          <w:i/>
          <w:iCs/>
        </w:rPr>
        <w:t>naučí</w:t>
      </w:r>
      <w:proofErr w:type="gramEnd"/>
      <w:r w:rsidRPr="00BB5614">
        <w:rPr>
          <w:i/>
          <w:iCs/>
        </w:rPr>
        <w:t>?</w:t>
      </w:r>
      <w:r w:rsidR="00F91395" w:rsidRPr="00BB5614">
        <w:rPr>
          <w:i/>
          <w:iCs/>
        </w:rPr>
        <w:t xml:space="preserve"> Nakonec to je tak, že když to oficiálně nejde, tak se to musí obcházet, ale je to problematické.</w:t>
      </w:r>
      <w:r w:rsidRPr="00BB5614">
        <w:rPr>
          <w:i/>
          <w:iCs/>
        </w:rPr>
        <w:t>“</w:t>
      </w:r>
    </w:p>
    <w:p w14:paraId="599EEF1F" w14:textId="5D2476E1" w:rsidR="00783797" w:rsidRDefault="0088065A" w:rsidP="00715F7F">
      <w:pPr>
        <w:rPr>
          <w:i/>
          <w:iCs/>
        </w:rPr>
      </w:pPr>
      <w:r>
        <w:t>Respondentka A také potvrzuje výpověď předchozí respondentky</w:t>
      </w:r>
      <w:r w:rsidR="005F4FB3">
        <w:t xml:space="preserve"> k multidisciplinární spolupráci</w:t>
      </w:r>
      <w:r>
        <w:t>: „</w:t>
      </w:r>
      <w:r w:rsidRPr="00BB5614">
        <w:rPr>
          <w:i/>
          <w:iCs/>
        </w:rPr>
        <w:t>Bylo by hodně fajn, kdyby fungovala spolupráce mezi těmi službami a očními lékaři</w:t>
      </w:r>
      <w:r w:rsidR="003A2B24" w:rsidRPr="00BB5614">
        <w:rPr>
          <w:i/>
          <w:iCs/>
        </w:rPr>
        <w:t>, nebo praktiky</w:t>
      </w:r>
      <w:r w:rsidRPr="00BB5614">
        <w:rPr>
          <w:i/>
          <w:iCs/>
        </w:rPr>
        <w:t xml:space="preserve">. Jako ona by ta </w:t>
      </w:r>
      <w:r w:rsidRPr="00BB5614">
        <w:rPr>
          <w:b/>
          <w:bCs/>
          <w:i/>
          <w:iCs/>
        </w:rPr>
        <w:t>spolupráce</w:t>
      </w:r>
      <w:r w:rsidRPr="00BB5614">
        <w:rPr>
          <w:i/>
          <w:iCs/>
        </w:rPr>
        <w:t xml:space="preserve"> měla probíhat </w:t>
      </w:r>
      <w:r w:rsidRPr="00BB5614">
        <w:rPr>
          <w:b/>
          <w:bCs/>
          <w:i/>
          <w:iCs/>
        </w:rPr>
        <w:t>napříč více obory</w:t>
      </w:r>
      <w:r w:rsidRPr="00BB5614">
        <w:rPr>
          <w:i/>
          <w:iCs/>
        </w:rPr>
        <w:t>, ale to je ještě pořád těžké. Každopádně když lékař, který diagnostikuje oční vadu neví, kam pak toho člověka nasměrovat dál, to je špatné</w:t>
      </w:r>
      <w:r w:rsidR="003A2B24" w:rsidRPr="00BB5614">
        <w:rPr>
          <w:i/>
          <w:iCs/>
        </w:rPr>
        <w:t xml:space="preserve"> a dost mě to překvapilo</w:t>
      </w:r>
      <w:r w:rsidRPr="00BB5614">
        <w:rPr>
          <w:i/>
          <w:iCs/>
        </w:rPr>
        <w:t>.</w:t>
      </w:r>
      <w:r w:rsidR="005F4FB3" w:rsidRPr="00BB5614">
        <w:rPr>
          <w:i/>
          <w:iCs/>
        </w:rPr>
        <w:t xml:space="preserve"> Tady si prostě každý funguje na tom svém písečku a provázanost mezi sociálními službami, zdravotnictvím </w:t>
      </w:r>
      <w:proofErr w:type="gramStart"/>
      <w:r w:rsidR="005F4FB3" w:rsidRPr="00BB5614">
        <w:rPr>
          <w:i/>
          <w:iCs/>
        </w:rPr>
        <w:t>a nebo</w:t>
      </w:r>
      <w:proofErr w:type="gramEnd"/>
      <w:r w:rsidR="005F4FB3" w:rsidRPr="00BB5614">
        <w:rPr>
          <w:i/>
          <w:iCs/>
        </w:rPr>
        <w:t xml:space="preserve"> školstvím není ani trochu uspokojivá.</w:t>
      </w:r>
      <w:r w:rsidRPr="00BB5614">
        <w:rPr>
          <w:i/>
          <w:iCs/>
        </w:rPr>
        <w:t>“</w:t>
      </w:r>
    </w:p>
    <w:p w14:paraId="10FADD33" w14:textId="5AF180BC" w:rsidR="00A27917" w:rsidRDefault="00783797" w:rsidP="00715F7F">
      <w:r>
        <w:t>„</w:t>
      </w:r>
      <w:r w:rsidRPr="00BB5614">
        <w:rPr>
          <w:i/>
          <w:iCs/>
        </w:rPr>
        <w:t xml:space="preserve">Co tady dost vyvstává za problém je ta </w:t>
      </w:r>
      <w:r w:rsidRPr="00BB5614">
        <w:rPr>
          <w:b/>
          <w:bCs/>
          <w:i/>
          <w:iCs/>
        </w:rPr>
        <w:t>závislost na službě</w:t>
      </w:r>
      <w:r w:rsidRPr="00BB5614">
        <w:rPr>
          <w:i/>
          <w:iCs/>
        </w:rPr>
        <w:t>. My bychom</w:t>
      </w:r>
      <w:r w:rsidR="00A50A20" w:rsidRPr="00BB5614">
        <w:rPr>
          <w:i/>
          <w:iCs/>
        </w:rPr>
        <w:t xml:space="preserve"> jako služba</w:t>
      </w:r>
      <w:r w:rsidRPr="00BB5614">
        <w:rPr>
          <w:i/>
          <w:iCs/>
        </w:rPr>
        <w:t xml:space="preserve"> měli ty lidi udržovat na smlouvu </w:t>
      </w:r>
      <w:proofErr w:type="spellStart"/>
      <w:r w:rsidRPr="00BB5614">
        <w:rPr>
          <w:i/>
          <w:iCs/>
        </w:rPr>
        <w:t>nejdýl</w:t>
      </w:r>
      <w:proofErr w:type="spellEnd"/>
      <w:r w:rsidRPr="00BB5614">
        <w:rPr>
          <w:i/>
          <w:iCs/>
        </w:rPr>
        <w:t xml:space="preserve"> a</w:t>
      </w:r>
      <w:r w:rsidR="00A50A20" w:rsidRPr="00BB5614">
        <w:rPr>
          <w:i/>
          <w:iCs/>
        </w:rPr>
        <w:t>si</w:t>
      </w:r>
      <w:r w:rsidRPr="00BB5614">
        <w:rPr>
          <w:i/>
          <w:iCs/>
        </w:rPr>
        <w:t xml:space="preserve"> tři roky, měli by se pak střídat. Ale to vám potvrdí všechny služby, že tak to nefunguje a ti lidi nemají kde být. Na jednu stranu na vás </w:t>
      </w:r>
      <w:proofErr w:type="gramStart"/>
      <w:r w:rsidRPr="00BB5614">
        <w:rPr>
          <w:i/>
          <w:iCs/>
        </w:rPr>
        <w:t>tlačí</w:t>
      </w:r>
      <w:proofErr w:type="gramEnd"/>
      <w:r w:rsidRPr="00BB5614">
        <w:rPr>
          <w:i/>
          <w:iCs/>
        </w:rPr>
        <w:t xml:space="preserve"> vedení, že by tady ti klienti neměli být tak dlouho, na druhou stranu klienti chtějí sociální kontakt a někteří si ho ani jinak než přes nás, zprostředkovat neumí. </w:t>
      </w:r>
      <w:r w:rsidR="00A50A20" w:rsidRPr="00BB5614">
        <w:rPr>
          <w:i/>
          <w:iCs/>
        </w:rPr>
        <w:t>Tady prostě ani není, kdo by jim pak dál pomáhal, než tyhle služby jako jsme my.“,</w:t>
      </w:r>
      <w:r w:rsidR="00A50A20">
        <w:t xml:space="preserve"> uvádí Respondentka D. </w:t>
      </w:r>
    </w:p>
    <w:p w14:paraId="3527FCE5" w14:textId="7DE494D2" w:rsidR="00F21228" w:rsidRDefault="00A50A20" w:rsidP="00715F7F">
      <w:pPr>
        <w:rPr>
          <w:i/>
          <w:iCs/>
        </w:rPr>
      </w:pPr>
      <w:r>
        <w:t>Stejný problém, avšak poněkud z jiné perspektivy, uvedla i Respondentka A: „</w:t>
      </w:r>
      <w:r w:rsidRPr="00BB5614">
        <w:rPr>
          <w:i/>
          <w:iCs/>
        </w:rPr>
        <w:t xml:space="preserve">Tady je </w:t>
      </w:r>
      <w:r w:rsidR="00F91395" w:rsidRPr="00BB5614">
        <w:rPr>
          <w:i/>
          <w:iCs/>
        </w:rPr>
        <w:t xml:space="preserve">třeba příklad, kdy jedna naše klientka nemohla sehnat práci, tak jí organizace nabídla, že může na DPP pomáhat s něčím, co zvládne. Zároveň ona tam chodí jako klient i jako zaměstnanec a na mě to působí jako že se tady prohlubuje </w:t>
      </w:r>
      <w:r w:rsidR="00F91395" w:rsidRPr="00BB5614">
        <w:rPr>
          <w:b/>
          <w:bCs/>
          <w:i/>
          <w:iCs/>
        </w:rPr>
        <w:t xml:space="preserve">závislost </w:t>
      </w:r>
      <w:r w:rsidR="00F91395" w:rsidRPr="00BB5614">
        <w:rPr>
          <w:i/>
          <w:iCs/>
        </w:rPr>
        <w:t xml:space="preserve">toho </w:t>
      </w:r>
      <w:r w:rsidR="00F91395" w:rsidRPr="00BB5614">
        <w:rPr>
          <w:b/>
          <w:bCs/>
          <w:i/>
          <w:iCs/>
        </w:rPr>
        <w:t xml:space="preserve">klienta na </w:t>
      </w:r>
      <w:r w:rsidR="00F91395" w:rsidRPr="00BB5614">
        <w:rPr>
          <w:i/>
          <w:iCs/>
        </w:rPr>
        <w:t xml:space="preserve">té </w:t>
      </w:r>
      <w:r w:rsidR="00F91395" w:rsidRPr="00BB5614">
        <w:rPr>
          <w:b/>
          <w:bCs/>
          <w:i/>
          <w:iCs/>
        </w:rPr>
        <w:t xml:space="preserve">službě, </w:t>
      </w:r>
      <w:r w:rsidR="00F91395" w:rsidRPr="00BB5614">
        <w:rPr>
          <w:i/>
          <w:iCs/>
        </w:rPr>
        <w:t>protože ona má čím dál míň důvodů odcházet jinam.“</w:t>
      </w:r>
    </w:p>
    <w:p w14:paraId="6E3FFA45" w14:textId="77777777" w:rsidR="00A27917" w:rsidRDefault="00F21228" w:rsidP="00BB5614">
      <w:pPr>
        <w:rPr>
          <w:i/>
          <w:iCs/>
        </w:rPr>
      </w:pPr>
      <w:r>
        <w:t xml:space="preserve">Respondent C, který se jako jediný mezi svými kolegy věnuje nácviku práce s počítačem, reflektoval problémy v oblasti techniky: </w:t>
      </w:r>
      <w:r>
        <w:rPr>
          <w:i/>
          <w:iCs/>
        </w:rPr>
        <w:t xml:space="preserve">„No, u počítačů je to tak, že tam se může kdykoliv cokoliv změnit a člověk se zrakovou vadou na to nemůže zareagovat tak, jako běžný uživatel. Uvedu příklad, kdy jsme se s klientem naučili, jak se má pohybovat na webu, přes který si lze objednat jídlo. Ten klient si už dovednost osvojil, zvládal to a najednou mi volal, že mu to nejde. Přišlo se na to, že se změnil vzhled toho webu a ten klient se už prostě na něm nedokázal zorientovat. A to je přesně </w:t>
      </w:r>
      <w:r w:rsidR="004A0361">
        <w:rPr>
          <w:i/>
          <w:iCs/>
        </w:rPr>
        <w:t>to riziko techniky</w:t>
      </w:r>
      <w:r>
        <w:rPr>
          <w:i/>
          <w:iCs/>
        </w:rPr>
        <w:t xml:space="preserve">. Majitel webu si řekne, že tam něco změní, a tak to </w:t>
      </w:r>
      <w:r>
        <w:rPr>
          <w:i/>
          <w:iCs/>
        </w:rPr>
        <w:lastRenderedPageBreak/>
        <w:t xml:space="preserve">prostě udělá. Ale tohle je třeba prkotina, jsou fakt weby, kam se ten člověk musí dostat, nebo od </w:t>
      </w:r>
      <w:proofErr w:type="spellStart"/>
      <w:r>
        <w:rPr>
          <w:i/>
          <w:iCs/>
        </w:rPr>
        <w:t>tama</w:t>
      </w:r>
      <w:proofErr w:type="spellEnd"/>
      <w:r>
        <w:rPr>
          <w:i/>
          <w:iCs/>
        </w:rPr>
        <w:t xml:space="preserve"> potřebuje něco zjistit a prostě nezjistí, protože to </w:t>
      </w:r>
      <w:r w:rsidRPr="00F21228">
        <w:rPr>
          <w:b/>
          <w:bCs/>
          <w:i/>
          <w:iCs/>
        </w:rPr>
        <w:t>není přizpůsobeno</w:t>
      </w:r>
      <w:r>
        <w:rPr>
          <w:i/>
          <w:iCs/>
        </w:rPr>
        <w:t xml:space="preserve"> takovému uživateli.“</w:t>
      </w:r>
      <w:r w:rsidR="00EF288C">
        <w:rPr>
          <w:i/>
          <w:iCs/>
        </w:rPr>
        <w:t xml:space="preserve"> </w:t>
      </w:r>
    </w:p>
    <w:p w14:paraId="70E1A50B" w14:textId="164FC814" w:rsidR="00A27917" w:rsidRDefault="00EF288C" w:rsidP="00715F7F">
      <w:r>
        <w:rPr>
          <w:i/>
          <w:iCs/>
        </w:rPr>
        <w:br/>
      </w:r>
      <w:r>
        <w:t>Navzdory tomu, že ostatní respondenti nemají k technologiím tak blízko, i oni potvrzují výpověď svého kolegy:</w:t>
      </w:r>
    </w:p>
    <w:p w14:paraId="1E92C9FC" w14:textId="77777777" w:rsidR="00A83BBD" w:rsidRDefault="00EF288C" w:rsidP="00A83BBD">
      <w:r>
        <w:t>„…</w:t>
      </w:r>
      <w:r w:rsidRPr="00BB5614">
        <w:rPr>
          <w:i/>
          <w:iCs/>
        </w:rPr>
        <w:t>pro člověka, kter</w:t>
      </w:r>
      <w:r w:rsidR="000219AF" w:rsidRPr="00BB5614">
        <w:rPr>
          <w:i/>
          <w:iCs/>
        </w:rPr>
        <w:t xml:space="preserve">ý se může ještě aspoň na krátkou vzdálenost orientovat zrakem a něco málo vidí je potíž, když má ta stránka </w:t>
      </w:r>
      <w:r w:rsidR="000219AF" w:rsidRPr="00BB5614">
        <w:rPr>
          <w:b/>
          <w:bCs/>
          <w:i/>
          <w:iCs/>
        </w:rPr>
        <w:t>špatně zvolený kontrast</w:t>
      </w:r>
      <w:r w:rsidR="000219AF" w:rsidRPr="00BB5614">
        <w:rPr>
          <w:i/>
          <w:iCs/>
        </w:rPr>
        <w:t xml:space="preserve"> pozadí a textu…</w:t>
      </w:r>
      <w:r w:rsidR="000219AF">
        <w:t>“ Respondentka D.</w:t>
      </w:r>
    </w:p>
    <w:p w14:paraId="70210489" w14:textId="005B8073" w:rsidR="00A83BBD" w:rsidRDefault="000219AF" w:rsidP="00A83BBD">
      <w:r>
        <w:t>„…</w:t>
      </w:r>
      <w:r w:rsidRPr="00BB5614">
        <w:rPr>
          <w:i/>
          <w:iCs/>
        </w:rPr>
        <w:t xml:space="preserve">zdatnější kolegové, kteří víc to IT </w:t>
      </w:r>
      <w:proofErr w:type="gramStart"/>
      <w:r w:rsidRPr="00BB5614">
        <w:rPr>
          <w:i/>
          <w:iCs/>
        </w:rPr>
        <w:t>řeší</w:t>
      </w:r>
      <w:proofErr w:type="gramEnd"/>
      <w:r w:rsidRPr="00BB5614">
        <w:rPr>
          <w:i/>
          <w:iCs/>
        </w:rPr>
        <w:t xml:space="preserve"> mi říkali, že ten hlasový výstup v počítači taky neumí číst všechno a když je text na webovkách napsaný tak, že to ten </w:t>
      </w:r>
      <w:r w:rsidRPr="00BB5614">
        <w:rPr>
          <w:b/>
          <w:bCs/>
          <w:i/>
          <w:iCs/>
        </w:rPr>
        <w:t>odečítač neumí přečíst</w:t>
      </w:r>
      <w:r w:rsidRPr="00BB5614">
        <w:rPr>
          <w:i/>
          <w:iCs/>
        </w:rPr>
        <w:t>, tak se uživatel nedozví třeba nějakou zásadní informaci.“</w:t>
      </w:r>
      <w:r>
        <w:t xml:space="preserve"> Respondentka A.</w:t>
      </w:r>
    </w:p>
    <w:p w14:paraId="35B071DF" w14:textId="30CDB35D" w:rsidR="001A33B6" w:rsidRDefault="0000638A" w:rsidP="00715F7F">
      <w:r>
        <w:t>Respondentka B jmenovala i potíže se získáváním prostředků na kompenzační pomůcky pro klienty:</w:t>
      </w:r>
      <w:r w:rsidR="00A73486">
        <w:t xml:space="preserve"> </w:t>
      </w:r>
      <w:r w:rsidRPr="00715F7F">
        <w:rPr>
          <w:i/>
          <w:iCs/>
        </w:rPr>
        <w:t>„…</w:t>
      </w:r>
      <w:r w:rsidRPr="00715F7F">
        <w:rPr>
          <w:b/>
          <w:bCs/>
          <w:i/>
          <w:iCs/>
        </w:rPr>
        <w:t>problémem jsou tabulky k posuzování</w:t>
      </w:r>
      <w:r w:rsidRPr="00715F7F">
        <w:rPr>
          <w:i/>
          <w:iCs/>
        </w:rPr>
        <w:t xml:space="preserve"> toho, jestli ten klient na tu pomůcku dosáhne. Když se o pomůcku žádá, tak jsou důležité i posudky lékaře a ten stupeň postižení i zdůvodnění té potřebnosti pomůcek a stane se, že je třeba posudek lékaře špatně napsaný, nebo se tam nedá dobře s tím lékařem domluvit a vlastně se tam moc </w:t>
      </w:r>
      <w:r w:rsidRPr="00715F7F">
        <w:rPr>
          <w:b/>
          <w:bCs/>
          <w:i/>
          <w:iCs/>
        </w:rPr>
        <w:t xml:space="preserve">nepřihlíží </w:t>
      </w:r>
      <w:r w:rsidRPr="00715F7F">
        <w:rPr>
          <w:i/>
          <w:iCs/>
        </w:rPr>
        <w:t xml:space="preserve">ani </w:t>
      </w:r>
      <w:r w:rsidRPr="00715F7F">
        <w:rPr>
          <w:b/>
          <w:bCs/>
          <w:i/>
          <w:iCs/>
        </w:rPr>
        <w:t>k nějaké individuální situaci</w:t>
      </w:r>
      <w:r w:rsidRPr="00715F7F">
        <w:rPr>
          <w:i/>
          <w:iCs/>
        </w:rPr>
        <w:t>. Ty prostředky, které klienti nezískají od úřadu pak sháníme přes nadace, nebo přes kampaně na webech. Tam jsme rádi, že ještě existuje mezi lidmi solidarita.“</w:t>
      </w:r>
    </w:p>
    <w:p w14:paraId="58F8DDB8" w14:textId="77777777" w:rsidR="00313A32" w:rsidRDefault="00313A32" w:rsidP="00715F7F">
      <w:pPr>
        <w:pStyle w:val="Nadpis2"/>
      </w:pPr>
      <w:bookmarkStart w:id="62" w:name="_Toc150094989"/>
      <w:bookmarkStart w:id="63" w:name="_Toc150113696"/>
      <w:r w:rsidRPr="00715F7F">
        <w:t>Interpretace</w:t>
      </w:r>
      <w:r>
        <w:t xml:space="preserve"> dílčího </w:t>
      </w:r>
      <w:r w:rsidRPr="00011A7D">
        <w:t>výzkumného</w:t>
      </w:r>
      <w:r>
        <w:t xml:space="preserve"> cíle č. 2</w:t>
      </w:r>
      <w:bookmarkEnd w:id="62"/>
      <w:bookmarkEnd w:id="63"/>
    </w:p>
    <w:p w14:paraId="0DB4BF2F" w14:textId="05F18FA8" w:rsidR="00547910" w:rsidRPr="00715F7F" w:rsidRDefault="00313A32" w:rsidP="00A83BBD">
      <w:pPr>
        <w:ind w:firstLine="0"/>
        <w:rPr>
          <w:i/>
          <w:iCs/>
        </w:rPr>
      </w:pPr>
      <w:r>
        <w:t xml:space="preserve">Pro určení druhého výzkumného cíle byla formulována otázka </w:t>
      </w:r>
      <w:r>
        <w:rPr>
          <w:i/>
          <w:iCs/>
        </w:rPr>
        <w:t>„Jaké bariéry vnímají sociální pracovníci na své straně</w:t>
      </w:r>
      <w:r w:rsidR="005F4D20">
        <w:rPr>
          <w:i/>
          <w:iCs/>
        </w:rPr>
        <w:t xml:space="preserve"> a jak k nim přistupují</w:t>
      </w:r>
      <w:r>
        <w:rPr>
          <w:i/>
          <w:iCs/>
        </w:rPr>
        <w:t>?“</w:t>
      </w:r>
      <w:r>
        <w:t>. V tomto případě šlo o snahu identifikovat bariéry na straně sociálních pracovníků, které jim ztěžují práci a s nimiž se musí naučit pracovat.</w:t>
      </w:r>
      <w:r w:rsidR="00D31357">
        <w:t xml:space="preserve"> </w:t>
      </w:r>
    </w:p>
    <w:p w14:paraId="260BCB85" w14:textId="1F20CE6A" w:rsidR="00254798" w:rsidRDefault="00254798" w:rsidP="00715F7F">
      <w:r>
        <w:t xml:space="preserve">Respondentka A v odpovědi na tuto otázku uvedla: </w:t>
      </w:r>
      <w:r>
        <w:rPr>
          <w:i/>
          <w:iCs/>
        </w:rPr>
        <w:t xml:space="preserve">„Já si nemyslím, že bych měla problém s klienty nebo s něčím, co by mi na nich vadilo. V tomhle ohledu jsem asi hodně trpělivá a snažím se je respektovat a pochopit. Mě obvykle </w:t>
      </w:r>
      <w:r w:rsidRPr="00780044">
        <w:rPr>
          <w:b/>
          <w:bCs/>
          <w:i/>
          <w:iCs/>
        </w:rPr>
        <w:t>vadí</w:t>
      </w:r>
      <w:r>
        <w:rPr>
          <w:i/>
          <w:iCs/>
        </w:rPr>
        <w:t xml:space="preserve"> spíš ten </w:t>
      </w:r>
      <w:r w:rsidRPr="00780044">
        <w:rPr>
          <w:b/>
          <w:bCs/>
          <w:i/>
          <w:iCs/>
        </w:rPr>
        <w:t>postoj lidí v tom místě</w:t>
      </w:r>
      <w:r>
        <w:rPr>
          <w:i/>
          <w:iCs/>
        </w:rPr>
        <w:t xml:space="preserve">, </w:t>
      </w:r>
      <w:r w:rsidRPr="00780044">
        <w:rPr>
          <w:b/>
          <w:bCs/>
          <w:i/>
          <w:iCs/>
        </w:rPr>
        <w:t xml:space="preserve">kde </w:t>
      </w:r>
      <w:proofErr w:type="gramStart"/>
      <w:r w:rsidRPr="00780044">
        <w:rPr>
          <w:b/>
          <w:bCs/>
          <w:i/>
          <w:iCs/>
        </w:rPr>
        <w:t>pracuju</w:t>
      </w:r>
      <w:proofErr w:type="gramEnd"/>
      <w:r>
        <w:rPr>
          <w:i/>
          <w:iCs/>
        </w:rPr>
        <w:t xml:space="preserve">. Jsem asi dost orientovaná na tu aktivistickou stránku věci a nemůžu prostě pracovat někde, kde cítím, že organizace přehlíží svoje nedostatky a </w:t>
      </w:r>
      <w:proofErr w:type="gramStart"/>
      <w:r>
        <w:rPr>
          <w:i/>
          <w:iCs/>
        </w:rPr>
        <w:t>nesnaží</w:t>
      </w:r>
      <w:proofErr w:type="gramEnd"/>
      <w:r>
        <w:rPr>
          <w:i/>
          <w:iCs/>
        </w:rPr>
        <w:t xml:space="preserve"> se o žádnou změnu k lepšímu. </w:t>
      </w:r>
      <w:r w:rsidR="00762A47">
        <w:rPr>
          <w:i/>
          <w:iCs/>
        </w:rPr>
        <w:t xml:space="preserve">Taky mi vadí, když třeba v té organizaci </w:t>
      </w:r>
      <w:r w:rsidR="00762A47" w:rsidRPr="00780044">
        <w:rPr>
          <w:b/>
          <w:bCs/>
          <w:i/>
          <w:iCs/>
        </w:rPr>
        <w:t>nefunguje osvěta veřejnosti</w:t>
      </w:r>
      <w:r w:rsidR="00762A47">
        <w:rPr>
          <w:i/>
          <w:iCs/>
        </w:rPr>
        <w:t xml:space="preserve">, nebo nemá ta </w:t>
      </w:r>
      <w:r w:rsidR="00762A47">
        <w:rPr>
          <w:i/>
          <w:iCs/>
        </w:rPr>
        <w:lastRenderedPageBreak/>
        <w:t xml:space="preserve">služba potřebu dělat osvětu. Já vím, že je to i náročné a taky nikdy nepřesvědčíme všechny, ale na druhou stranu, pokud s těmi lidmi </w:t>
      </w:r>
      <w:proofErr w:type="gramStart"/>
      <w:r w:rsidR="00762A47">
        <w:rPr>
          <w:i/>
          <w:iCs/>
        </w:rPr>
        <w:t>pracuju</w:t>
      </w:r>
      <w:proofErr w:type="gramEnd"/>
      <w:r w:rsidR="00762A47">
        <w:rPr>
          <w:i/>
          <w:iCs/>
        </w:rPr>
        <w:t>, tak bych měla být mezi prvními, kdo se za ně postaví a snaží se ukázat ostatním, že takhle ne a takhle jo</w:t>
      </w:r>
      <w:r>
        <w:rPr>
          <w:i/>
          <w:iCs/>
        </w:rPr>
        <w:t>.</w:t>
      </w:r>
      <w:r w:rsidR="00762A47">
        <w:rPr>
          <w:i/>
          <w:iCs/>
        </w:rPr>
        <w:t xml:space="preserve"> V posledním zaměstnání </w:t>
      </w:r>
      <w:r w:rsidR="00A30085">
        <w:rPr>
          <w:i/>
          <w:iCs/>
        </w:rPr>
        <w:t>byl ten postoj takový, že když to teď funguje tak jak to je, tak není potřeba něco měnit a s tím já se neztotožním, protože vždycky je co měnit.</w:t>
      </w:r>
      <w:r>
        <w:rPr>
          <w:i/>
          <w:iCs/>
        </w:rPr>
        <w:t xml:space="preserve">“ </w:t>
      </w:r>
      <w:r>
        <w:t xml:space="preserve">Respondentka tak vyjádřila svůj </w:t>
      </w:r>
      <w:r w:rsidRPr="00254798">
        <w:rPr>
          <w:b/>
          <w:bCs/>
        </w:rPr>
        <w:t>neso</w:t>
      </w:r>
      <w:r w:rsidR="00624047">
        <w:rPr>
          <w:b/>
          <w:bCs/>
        </w:rPr>
        <w:t>ulad</w:t>
      </w:r>
      <w:r w:rsidRPr="00254798">
        <w:rPr>
          <w:b/>
          <w:bCs/>
        </w:rPr>
        <w:t xml:space="preserve"> s hodnotami a morálními postoji organizace</w:t>
      </w:r>
      <w:r>
        <w:t xml:space="preserve">, pro kterou v minulosti pracovala a vypověděla, že toto pro ni v práci představuje největší překážku. </w:t>
      </w:r>
    </w:p>
    <w:p w14:paraId="1595D6C8" w14:textId="489B7CB1" w:rsidR="00A06755" w:rsidRPr="00715F7F" w:rsidRDefault="00254798" w:rsidP="00715F7F">
      <w:pPr>
        <w:rPr>
          <w:i/>
          <w:iCs/>
        </w:rPr>
      </w:pPr>
      <w:r>
        <w:t>Respondentka B spatřovala osobní limity v </w:t>
      </w:r>
      <w:r>
        <w:rPr>
          <w:b/>
          <w:bCs/>
        </w:rPr>
        <w:t>pochopení individuality člověka</w:t>
      </w:r>
      <w:r>
        <w:t xml:space="preserve">: </w:t>
      </w:r>
      <w:r>
        <w:rPr>
          <w:i/>
          <w:iCs/>
        </w:rPr>
        <w:t>„Víte co, to je prostě hrozně náročná práce a jak furt děláte s </w:t>
      </w:r>
      <w:proofErr w:type="spellStart"/>
      <w:r>
        <w:rPr>
          <w:i/>
          <w:iCs/>
        </w:rPr>
        <w:t>lidma</w:t>
      </w:r>
      <w:proofErr w:type="spellEnd"/>
      <w:r>
        <w:rPr>
          <w:i/>
          <w:iCs/>
        </w:rPr>
        <w:t>, tak je těžké si udržovat tu hladinku empatie furt na stejné pozici, nebo jak to říct.</w:t>
      </w:r>
      <w:r w:rsidR="00DC5E2E">
        <w:rPr>
          <w:i/>
          <w:iCs/>
        </w:rPr>
        <w:t xml:space="preserve"> S</w:t>
      </w:r>
      <w:r w:rsidR="00A06755">
        <w:rPr>
          <w:i/>
          <w:iCs/>
        </w:rPr>
        <w:t> 80-</w:t>
      </w:r>
      <w:r w:rsidR="00DC5E2E">
        <w:rPr>
          <w:i/>
          <w:iCs/>
        </w:rPr>
        <w:t>90 % klientů je ta spolupráce dobrá, si troufám říct</w:t>
      </w:r>
      <w:r w:rsidR="006F088F">
        <w:rPr>
          <w:i/>
          <w:iCs/>
        </w:rPr>
        <w:t>,</w:t>
      </w:r>
      <w:r w:rsidR="00DC5E2E">
        <w:rPr>
          <w:i/>
          <w:iCs/>
        </w:rPr>
        <w:t xml:space="preserve"> a vždycky s</w:t>
      </w:r>
      <w:r w:rsidR="00A06755">
        <w:rPr>
          <w:i/>
          <w:iCs/>
        </w:rPr>
        <w:t xml:space="preserve">i nějak tu cestu </w:t>
      </w:r>
      <w:proofErr w:type="spellStart"/>
      <w:r w:rsidR="00A06755">
        <w:rPr>
          <w:i/>
          <w:iCs/>
        </w:rPr>
        <w:t>najdem</w:t>
      </w:r>
      <w:proofErr w:type="spellEnd"/>
      <w:r w:rsidR="00A06755">
        <w:rPr>
          <w:i/>
          <w:iCs/>
        </w:rPr>
        <w:t>, ale samozřejmě občas z různých důvodů je to složitější</w:t>
      </w:r>
      <w:r w:rsidR="00DC5E2E">
        <w:rPr>
          <w:i/>
          <w:iCs/>
        </w:rPr>
        <w:t>.</w:t>
      </w:r>
      <w:r>
        <w:rPr>
          <w:i/>
          <w:iCs/>
        </w:rPr>
        <w:t xml:space="preserve"> </w:t>
      </w:r>
      <w:r w:rsidR="00A06755">
        <w:rPr>
          <w:i/>
          <w:iCs/>
        </w:rPr>
        <w:t xml:space="preserve">Třeba když klient je takový, že se staví do role oběti a toho „postiženého“, který nic nemůže a teď to všichni udělejte za mě. Ale nevidím to jako překážku v závislosti na téhle cílové skupině, srovnávám to za celou tu dobu, co </w:t>
      </w:r>
      <w:proofErr w:type="gramStart"/>
      <w:r w:rsidR="00A06755">
        <w:rPr>
          <w:i/>
          <w:iCs/>
        </w:rPr>
        <w:t>pracuju</w:t>
      </w:r>
      <w:proofErr w:type="gramEnd"/>
      <w:r w:rsidR="00A06755">
        <w:rPr>
          <w:i/>
          <w:iCs/>
        </w:rPr>
        <w:t xml:space="preserve"> v sociálních službách, ať už je člověk zdravý nebo postižený. Určitě lépe se mi pracuje s klientem, který sám chce něco změnit než s klientem, který ani tak nechce, byť to tak na začátku třeba vypadalo. Jako i sociální pracovník je jenom člověk, a i když ví, že by měl brát všechny stejně, tak to s někým jde snáz a s někým hůř a tomu nezabráníte.</w:t>
      </w:r>
      <w:r w:rsidR="005F0E4A">
        <w:rPr>
          <w:i/>
          <w:iCs/>
        </w:rPr>
        <w:t xml:space="preserve"> Já se v základu řídím tím, </w:t>
      </w:r>
      <w:r w:rsidR="005F0E4A" w:rsidRPr="005F0E4A">
        <w:rPr>
          <w:i/>
          <w:iCs/>
        </w:rPr>
        <w:t>že si neberu práci domů</w:t>
      </w:r>
      <w:r w:rsidR="005F0E4A">
        <w:rPr>
          <w:i/>
          <w:iCs/>
        </w:rPr>
        <w:t xml:space="preserve"> a když cítím, že mám nějaký problém s klientem, tak to sdílím s kolegy, nebo s někým o kom vím, že mi může dát na tu situaci nějaký podnětný náhled.</w:t>
      </w:r>
      <w:r w:rsidR="00A06755">
        <w:rPr>
          <w:i/>
          <w:iCs/>
        </w:rPr>
        <w:t>“</w:t>
      </w:r>
      <w:r w:rsidR="00DC5E2E">
        <w:rPr>
          <w:i/>
          <w:iCs/>
        </w:rPr>
        <w:t xml:space="preserve"> </w:t>
      </w:r>
    </w:p>
    <w:p w14:paraId="00176B53" w14:textId="100B7762" w:rsidR="007115D5" w:rsidRPr="00715F7F" w:rsidRDefault="001D3F27" w:rsidP="00715F7F">
      <w:pPr>
        <w:rPr>
          <w:i/>
          <w:iCs/>
        </w:rPr>
      </w:pPr>
      <w:r>
        <w:t xml:space="preserve">Respondentka D, která má z dotazovaných pracovníků největší zkušenosti, zmiňovala </w:t>
      </w:r>
      <w:r w:rsidR="0055549E">
        <w:t>jako</w:t>
      </w:r>
      <w:r w:rsidR="00152C64">
        <w:t xml:space="preserve"> jednu z osobních</w:t>
      </w:r>
      <w:r w:rsidR="0055549E">
        <w:t xml:space="preserve"> bariér </w:t>
      </w:r>
      <w:r w:rsidR="0055549E" w:rsidRPr="0055549E">
        <w:rPr>
          <w:b/>
          <w:bCs/>
        </w:rPr>
        <w:t>vlastní hranice</w:t>
      </w:r>
      <w:r w:rsidR="0055549E">
        <w:t xml:space="preserve"> při práci s klienty</w:t>
      </w:r>
      <w:r>
        <w:t xml:space="preserve">: </w:t>
      </w:r>
      <w:r>
        <w:rPr>
          <w:i/>
          <w:iCs/>
        </w:rPr>
        <w:t xml:space="preserve">„Já mám za sebou syndrom vyhoření. Pracovala jsem fakt hodně a semlelo mě to. Takže teď se učím po těch letech </w:t>
      </w:r>
      <w:r w:rsidR="0055549E">
        <w:rPr>
          <w:i/>
          <w:iCs/>
        </w:rPr>
        <w:t>říkat „ne“. To je něco, co je v sociální práci hodně důležité, znát ty svoje hranice, protože jsou určitě klienti, kteří s </w:t>
      </w:r>
      <w:proofErr w:type="spellStart"/>
      <w:r w:rsidR="0055549E">
        <w:rPr>
          <w:i/>
          <w:iCs/>
        </w:rPr>
        <w:t>váma</w:t>
      </w:r>
      <w:proofErr w:type="spellEnd"/>
      <w:r w:rsidR="0055549E">
        <w:rPr>
          <w:i/>
          <w:iCs/>
        </w:rPr>
        <w:t xml:space="preserve"> trochu vytřou podlahu a taky je dobré myslet na to, že prostě každý je</w:t>
      </w:r>
      <w:r w:rsidR="00152C64">
        <w:rPr>
          <w:i/>
          <w:iCs/>
        </w:rPr>
        <w:t xml:space="preserve"> v té práci</w:t>
      </w:r>
      <w:r w:rsidR="0055549E">
        <w:rPr>
          <w:i/>
          <w:iCs/>
        </w:rPr>
        <w:t xml:space="preserve"> nahraditelný</w:t>
      </w:r>
      <w:r w:rsidR="00152C64">
        <w:rPr>
          <w:i/>
          <w:iCs/>
        </w:rPr>
        <w:t xml:space="preserve">.“ </w:t>
      </w:r>
      <w:r w:rsidR="00152C64">
        <w:t xml:space="preserve">Pracovnice také dále uváděla, že je pro ni problematické překousnout </w:t>
      </w:r>
      <w:r w:rsidR="00152C64" w:rsidRPr="00152C64">
        <w:rPr>
          <w:b/>
          <w:bCs/>
        </w:rPr>
        <w:t>zneužívání finančních příspěvků</w:t>
      </w:r>
      <w:r w:rsidR="00F21908">
        <w:rPr>
          <w:b/>
          <w:bCs/>
        </w:rPr>
        <w:t xml:space="preserve"> </w:t>
      </w:r>
      <w:r w:rsidR="00F21908">
        <w:t xml:space="preserve">nebo </w:t>
      </w:r>
      <w:r w:rsidR="00F21908">
        <w:rPr>
          <w:b/>
          <w:bCs/>
        </w:rPr>
        <w:t>přehnanou rodičovskou péči</w:t>
      </w:r>
      <w:r w:rsidR="00152C64">
        <w:t xml:space="preserve">: </w:t>
      </w:r>
      <w:r w:rsidR="00152C64">
        <w:rPr>
          <w:i/>
          <w:iCs/>
        </w:rPr>
        <w:t>„Spousta mých klientů bydlí i jako dospělí s rodiči a tam je ten postoj takový, že ta rodina se přeci stará o třicetiletého kluka, všechno za něho dělají tak proč by na něho nebrali peníze, že? No ale reálně je to spíš způsobené tou přehnanou péčí, ne tím, že by ten člověk byl neschopný. Oni ho tak prostě jenom naučili a on nemá jiný náhled, takže žije to, co mu ta rodina vtloukla do hlavy.</w:t>
      </w:r>
      <w:r w:rsidR="001A3754">
        <w:rPr>
          <w:i/>
          <w:iCs/>
        </w:rPr>
        <w:t xml:space="preserve"> Hodně je to vidět u práce s dětskými klienty, kdy ty děcka se neumí ani v 5. třídě samy obout, rodiče jim kupují boty na suchý zip, nebo se domluví s lékařem, aby jim do posudku napsal, že vůbec nemůžou ve </w:t>
      </w:r>
      <w:r w:rsidR="001A3754">
        <w:rPr>
          <w:i/>
          <w:iCs/>
        </w:rPr>
        <w:lastRenderedPageBreak/>
        <w:t xml:space="preserve">škole v tělocviku cvičit. Ty děti pak nic neumí a jsou prakticky pořád odkázané na někoho </w:t>
      </w:r>
      <w:r w:rsidR="00587806">
        <w:rPr>
          <w:i/>
          <w:iCs/>
        </w:rPr>
        <w:t>jiného,</w:t>
      </w:r>
      <w:r w:rsidR="001A3754">
        <w:rPr>
          <w:i/>
          <w:iCs/>
        </w:rPr>
        <w:t xml:space="preserve"> a navíc je to izoluje</w:t>
      </w:r>
      <w:r w:rsidR="00AD22C0">
        <w:rPr>
          <w:i/>
          <w:iCs/>
        </w:rPr>
        <w:t xml:space="preserve"> od ostatních</w:t>
      </w:r>
      <w:r w:rsidR="001A3754">
        <w:rPr>
          <w:i/>
          <w:iCs/>
        </w:rPr>
        <w:t>.</w:t>
      </w:r>
      <w:r w:rsidR="00152C64">
        <w:rPr>
          <w:i/>
          <w:iCs/>
        </w:rPr>
        <w:t xml:space="preserve"> Nebo jiný případ, kdy člověk s tím handicapem si stěžuje, že se nedostane tam a tam, že nemůže využívat nějakou službu nebo něco, ale přitom místo aby si zaplatil taxík, když má problém jet autobusem, tak ty peníze nasype rodině. A s tím já se těžko srovnávám</w:t>
      </w:r>
      <w:r w:rsidR="00584739">
        <w:rPr>
          <w:i/>
          <w:iCs/>
        </w:rPr>
        <w:t>.</w:t>
      </w:r>
      <w:r w:rsidR="00152C64">
        <w:rPr>
          <w:i/>
          <w:iCs/>
        </w:rPr>
        <w:t>“</w:t>
      </w:r>
      <w:r w:rsidR="00584739">
        <w:rPr>
          <w:i/>
          <w:iCs/>
        </w:rPr>
        <w:t xml:space="preserve"> </w:t>
      </w:r>
    </w:p>
    <w:p w14:paraId="6102BED7" w14:textId="6034C9E8" w:rsidR="007115D5" w:rsidRDefault="007115D5" w:rsidP="007115D5">
      <w:pPr>
        <w:rPr>
          <w:i/>
          <w:iCs/>
        </w:rPr>
      </w:pPr>
      <w:r>
        <w:t xml:space="preserve">Respondent C </w:t>
      </w:r>
      <w:r w:rsidR="00672AD7">
        <w:t xml:space="preserve">se k otázce svých osobních bariér vyjádřil krátce. Svým sdělením však navázal na Respondentku B která, podobně jako on, považovala </w:t>
      </w:r>
      <w:r w:rsidR="00672AD7">
        <w:rPr>
          <w:b/>
          <w:bCs/>
        </w:rPr>
        <w:t>pochopení individuality člověka</w:t>
      </w:r>
      <w:r w:rsidR="00672AD7">
        <w:t xml:space="preserve"> za něco, s čím se jí ne vždy daří dobře pracovat: </w:t>
      </w:r>
      <w:r w:rsidR="00672AD7">
        <w:rPr>
          <w:i/>
          <w:iCs/>
        </w:rPr>
        <w:t xml:space="preserve">„Já si </w:t>
      </w:r>
      <w:proofErr w:type="gramStart"/>
      <w:r w:rsidR="00672AD7">
        <w:rPr>
          <w:i/>
          <w:iCs/>
        </w:rPr>
        <w:t>neuvědomuju</w:t>
      </w:r>
      <w:proofErr w:type="gramEnd"/>
      <w:r w:rsidR="00672AD7">
        <w:rPr>
          <w:i/>
          <w:iCs/>
        </w:rPr>
        <w:t xml:space="preserve"> teď, že by mě něco nějak štvalo, nebo že by pro mě něco bylo hodně </w:t>
      </w:r>
      <w:proofErr w:type="spellStart"/>
      <w:r w:rsidR="00672AD7">
        <w:rPr>
          <w:i/>
          <w:iCs/>
        </w:rPr>
        <w:t>limituijící</w:t>
      </w:r>
      <w:proofErr w:type="spellEnd"/>
      <w:r w:rsidR="00672AD7">
        <w:rPr>
          <w:i/>
          <w:iCs/>
        </w:rPr>
        <w:t xml:space="preserve">. Asi podobně jako všichni sociální pracovníci, které znám, mám to i já tak, že musím pěstovat nějak svoji </w:t>
      </w:r>
      <w:r w:rsidR="00672AD7" w:rsidRPr="00672AD7">
        <w:rPr>
          <w:b/>
          <w:bCs/>
          <w:i/>
          <w:iCs/>
        </w:rPr>
        <w:t>trpělivost</w:t>
      </w:r>
      <w:r w:rsidR="00672AD7">
        <w:rPr>
          <w:i/>
          <w:iCs/>
        </w:rPr>
        <w:t>, protože s touhle cílovkou to ani jinak nejde. Když učím ty počítače, tak to je u některých lidí fakt běh na dlouhou trať, ale to je stejné i s </w:t>
      </w:r>
      <w:proofErr w:type="spellStart"/>
      <w:r w:rsidR="00672AD7">
        <w:rPr>
          <w:i/>
          <w:iCs/>
        </w:rPr>
        <w:t>prostorovkou</w:t>
      </w:r>
      <w:proofErr w:type="spellEnd"/>
      <w:r w:rsidR="00672AD7">
        <w:rPr>
          <w:i/>
          <w:iCs/>
        </w:rPr>
        <w:t xml:space="preserve">, co vím. </w:t>
      </w:r>
      <w:r w:rsidR="0081554E">
        <w:rPr>
          <w:i/>
          <w:iCs/>
        </w:rPr>
        <w:t xml:space="preserve">Akorát ta zkušenost </w:t>
      </w:r>
      <w:r w:rsidR="00805E8C">
        <w:rPr>
          <w:i/>
          <w:iCs/>
        </w:rPr>
        <w:t>nevidomého,</w:t>
      </w:r>
      <w:r w:rsidR="0081554E">
        <w:rPr>
          <w:i/>
          <w:iCs/>
        </w:rPr>
        <w:t xml:space="preserve"> jak je nepřenositelná, tak tam člověk snadno může sklouznout k</w:t>
      </w:r>
      <w:r w:rsidR="00E9681A">
        <w:rPr>
          <w:i/>
          <w:iCs/>
        </w:rPr>
        <w:t> nějakému nepochopení</w:t>
      </w:r>
      <w:r w:rsidR="00672AD7">
        <w:rPr>
          <w:i/>
          <w:iCs/>
        </w:rPr>
        <w:t>“</w:t>
      </w:r>
      <w:r w:rsidR="00624047">
        <w:rPr>
          <w:i/>
          <w:iCs/>
        </w:rPr>
        <w:t>.</w:t>
      </w:r>
    </w:p>
    <w:p w14:paraId="31BC8E81" w14:textId="77777777" w:rsidR="005F4D20" w:rsidRDefault="005F4D20" w:rsidP="007115D5">
      <w:pPr>
        <w:rPr>
          <w:i/>
          <w:iCs/>
        </w:rPr>
      </w:pPr>
    </w:p>
    <w:p w14:paraId="20C80782" w14:textId="78B78E7E" w:rsidR="005F4D20" w:rsidRDefault="005F4D20" w:rsidP="005F4D20">
      <w:pPr>
        <w:ind w:firstLine="0"/>
        <w:rPr>
          <w:b/>
          <w:bCs/>
        </w:rPr>
      </w:pPr>
      <w:r>
        <w:rPr>
          <w:b/>
          <w:bCs/>
        </w:rPr>
        <w:t xml:space="preserve">Přístup k vlastním </w:t>
      </w:r>
      <w:r w:rsidRPr="008E3ED9">
        <w:rPr>
          <w:b/>
          <w:bCs/>
        </w:rPr>
        <w:t>bariér</w:t>
      </w:r>
      <w:r>
        <w:rPr>
          <w:b/>
          <w:bCs/>
        </w:rPr>
        <w:t>ám</w:t>
      </w:r>
      <w:r w:rsidRPr="008E3ED9">
        <w:rPr>
          <w:b/>
          <w:bCs/>
        </w:rPr>
        <w:t xml:space="preserve"> </w:t>
      </w:r>
    </w:p>
    <w:p w14:paraId="7B80863E" w14:textId="22EF9F5A" w:rsidR="00D74759" w:rsidRDefault="005F4D20" w:rsidP="00715F7F">
      <w:pPr>
        <w:rPr>
          <w:i/>
          <w:iCs/>
        </w:rPr>
      </w:pPr>
      <w:r>
        <w:t xml:space="preserve">Respondentka B: </w:t>
      </w:r>
      <w:r>
        <w:rPr>
          <w:i/>
          <w:iCs/>
        </w:rPr>
        <w:t xml:space="preserve">„Většinou, když mám problém s nějakým klientem, že mi nesedne apod., řeším to s kolegy. Občas mi pomůže i obyčejné </w:t>
      </w:r>
      <w:r w:rsidRPr="00F21908">
        <w:rPr>
          <w:b/>
          <w:bCs/>
          <w:i/>
          <w:iCs/>
        </w:rPr>
        <w:t>sdílení</w:t>
      </w:r>
      <w:r>
        <w:rPr>
          <w:i/>
          <w:iCs/>
        </w:rPr>
        <w:t xml:space="preserve">, že to, s čím se potkávám je normální, že to nějaký jiný kolega zažil taky a předáme si nějaké tipy. Taky využíváme </w:t>
      </w:r>
      <w:r w:rsidRPr="00F21908">
        <w:rPr>
          <w:b/>
          <w:bCs/>
          <w:i/>
          <w:iCs/>
        </w:rPr>
        <w:t>supervize</w:t>
      </w:r>
      <w:r>
        <w:rPr>
          <w:i/>
          <w:iCs/>
        </w:rPr>
        <w:t xml:space="preserve">. </w:t>
      </w:r>
    </w:p>
    <w:p w14:paraId="5D3CD3F7" w14:textId="5DC114BD" w:rsidR="00A27917" w:rsidRDefault="005F4D20" w:rsidP="00715F7F">
      <w:pPr>
        <w:rPr>
          <w:i/>
          <w:iCs/>
        </w:rPr>
      </w:pPr>
      <w:r>
        <w:t xml:space="preserve">Respondent C: </w:t>
      </w:r>
      <w:r>
        <w:rPr>
          <w:i/>
          <w:iCs/>
        </w:rPr>
        <w:t>„Musím si neustále připomínat, že každý je jiný a lidi se zrakovou vadou to mají jinak než my vidící.</w:t>
      </w:r>
      <w:r w:rsidR="002E4DF8">
        <w:rPr>
          <w:i/>
          <w:iCs/>
        </w:rPr>
        <w:t xml:space="preserve"> </w:t>
      </w:r>
      <w:r w:rsidR="002E4DF8" w:rsidRPr="002E4DF8">
        <w:rPr>
          <w:b/>
          <w:bCs/>
          <w:i/>
          <w:iCs/>
        </w:rPr>
        <w:t>Chodím si pro radu</w:t>
      </w:r>
      <w:r w:rsidR="002E4DF8">
        <w:rPr>
          <w:i/>
          <w:iCs/>
        </w:rPr>
        <w:t xml:space="preserve"> k dobrým kolegům.</w:t>
      </w:r>
      <w:r>
        <w:rPr>
          <w:i/>
          <w:iCs/>
        </w:rPr>
        <w:t xml:space="preserve">“ </w:t>
      </w:r>
    </w:p>
    <w:p w14:paraId="1463E212" w14:textId="77777777" w:rsidR="00A83BBD" w:rsidRDefault="005F4D20" w:rsidP="00A83BBD">
      <w:pPr>
        <w:rPr>
          <w:i/>
          <w:iCs/>
        </w:rPr>
      </w:pPr>
      <w:r>
        <w:t xml:space="preserve">Respondentka D: </w:t>
      </w:r>
      <w:r>
        <w:rPr>
          <w:i/>
          <w:iCs/>
        </w:rPr>
        <w:t xml:space="preserve">„Musím si uvědomovat, že já jsem tam v té službě najatá na nějakou práci a nemůžu prostě říkat každému rodiči, jak má co dělat, protože to je prostě i jejich věc a jejich starost a třeba nakonec si říkám, že bych to dělala stejně. Taky mám děti a vím, že jsem občas na ně měkká. Člověk si fakt musí uvědomit, že ten strach rodičů je tam velký, a navíc v dnešní době a ve školách, kde je šikana, tam jsou ty děcka snadný terč. Musím </w:t>
      </w:r>
      <w:r w:rsidRPr="00F21908">
        <w:rPr>
          <w:b/>
          <w:bCs/>
          <w:i/>
          <w:iCs/>
        </w:rPr>
        <w:t>se umět vžít do situace</w:t>
      </w:r>
      <w:r>
        <w:rPr>
          <w:i/>
          <w:iCs/>
        </w:rPr>
        <w:t xml:space="preserve"> těch lidí.“</w:t>
      </w:r>
    </w:p>
    <w:p w14:paraId="65E976B7" w14:textId="38EDC323" w:rsidR="006F088F" w:rsidRDefault="005F4D20" w:rsidP="00A83BBD">
      <w:pPr>
        <w:rPr>
          <w:i/>
          <w:iCs/>
        </w:rPr>
      </w:pPr>
      <w:r>
        <w:t xml:space="preserve">Respondentka A: </w:t>
      </w:r>
      <w:r>
        <w:rPr>
          <w:i/>
          <w:iCs/>
        </w:rPr>
        <w:t xml:space="preserve">„Já nedokážu fungovat v prostředí, kde organizace přehlíží svoje nedostatky a </w:t>
      </w:r>
      <w:proofErr w:type="gramStart"/>
      <w:r>
        <w:rPr>
          <w:i/>
          <w:iCs/>
        </w:rPr>
        <w:t>nesnaží</w:t>
      </w:r>
      <w:proofErr w:type="gramEnd"/>
      <w:r>
        <w:rPr>
          <w:i/>
          <w:iCs/>
        </w:rPr>
        <w:t xml:space="preserve"> se o změnu k</w:t>
      </w:r>
      <w:r w:rsidR="008914EA">
        <w:rPr>
          <w:i/>
          <w:iCs/>
        </w:rPr>
        <w:t> </w:t>
      </w:r>
      <w:r>
        <w:rPr>
          <w:i/>
          <w:iCs/>
        </w:rPr>
        <w:t>lepšímu</w:t>
      </w:r>
      <w:r w:rsidR="008914EA">
        <w:rPr>
          <w:i/>
          <w:iCs/>
        </w:rPr>
        <w:t>, takže bohužel pak hledám jinde, když vidím, že všechny moje pokusy selhaly.</w:t>
      </w:r>
      <w:r w:rsidR="002E4DF8">
        <w:rPr>
          <w:i/>
          <w:iCs/>
        </w:rPr>
        <w:t xml:space="preserve"> Jinak </w:t>
      </w:r>
      <w:r w:rsidR="002E4DF8" w:rsidRPr="00A51D2D">
        <w:rPr>
          <w:b/>
          <w:bCs/>
          <w:i/>
          <w:iCs/>
        </w:rPr>
        <w:t xml:space="preserve">sebereflexe </w:t>
      </w:r>
      <w:r w:rsidR="002E4DF8">
        <w:rPr>
          <w:i/>
          <w:iCs/>
        </w:rPr>
        <w:t>je</w:t>
      </w:r>
      <w:r w:rsidR="00A51D2D">
        <w:rPr>
          <w:i/>
          <w:iCs/>
        </w:rPr>
        <w:t xml:space="preserve"> v té práci</w:t>
      </w:r>
      <w:r w:rsidR="002E4DF8">
        <w:rPr>
          <w:i/>
          <w:iCs/>
        </w:rPr>
        <w:t xml:space="preserve"> hodně potřeba</w:t>
      </w:r>
      <w:r w:rsidR="00A51D2D">
        <w:rPr>
          <w:i/>
          <w:iCs/>
        </w:rPr>
        <w:t>.“</w:t>
      </w:r>
    </w:p>
    <w:p w14:paraId="1797050D" w14:textId="77777777" w:rsidR="00A83BBD" w:rsidRDefault="00A83BBD" w:rsidP="00A83BBD">
      <w:pPr>
        <w:rPr>
          <w:i/>
          <w:iCs/>
        </w:rPr>
      </w:pPr>
    </w:p>
    <w:p w14:paraId="60AC2B61" w14:textId="7E05268A" w:rsidR="006F088F" w:rsidRDefault="006F088F" w:rsidP="00011A7D">
      <w:pPr>
        <w:pStyle w:val="Nadpis2"/>
      </w:pPr>
      <w:bookmarkStart w:id="64" w:name="_Toc150094990"/>
      <w:bookmarkStart w:id="65" w:name="_Toc150113697"/>
      <w:r>
        <w:lastRenderedPageBreak/>
        <w:t>Interpretace výzkumného cíle č.3</w:t>
      </w:r>
      <w:bookmarkEnd w:id="64"/>
      <w:bookmarkEnd w:id="65"/>
    </w:p>
    <w:p w14:paraId="23BEF7A7" w14:textId="534576B8" w:rsidR="00F21908" w:rsidRDefault="006F088F" w:rsidP="005F4D20">
      <w:pPr>
        <w:ind w:firstLine="0"/>
      </w:pPr>
      <w:r>
        <w:t xml:space="preserve">Pro určení třetího dílčího cíle byla stanovena otázka </w:t>
      </w:r>
      <w:r w:rsidRPr="006F088F">
        <w:rPr>
          <w:i/>
          <w:iCs/>
        </w:rPr>
        <w:t>„Jak lze s</w:t>
      </w:r>
      <w:r w:rsidR="005F4D20">
        <w:rPr>
          <w:i/>
          <w:iCs/>
        </w:rPr>
        <w:t> </w:t>
      </w:r>
      <w:r w:rsidRPr="006F088F">
        <w:rPr>
          <w:i/>
          <w:iCs/>
        </w:rPr>
        <w:t>bariérami</w:t>
      </w:r>
      <w:r w:rsidR="005F4D20">
        <w:rPr>
          <w:i/>
          <w:iCs/>
        </w:rPr>
        <w:t xml:space="preserve"> dané cílové skupiny</w:t>
      </w:r>
      <w:r w:rsidRPr="006F088F">
        <w:rPr>
          <w:i/>
          <w:iCs/>
        </w:rPr>
        <w:t>,</w:t>
      </w:r>
      <w:r w:rsidR="008C3232">
        <w:rPr>
          <w:i/>
          <w:iCs/>
        </w:rPr>
        <w:t xml:space="preserve"> </w:t>
      </w:r>
      <w:r w:rsidRPr="006F088F">
        <w:rPr>
          <w:i/>
          <w:iCs/>
        </w:rPr>
        <w:t>optikou sociálních pracovníků, pracovat?</w:t>
      </w:r>
      <w:r>
        <w:rPr>
          <w:i/>
          <w:iCs/>
        </w:rPr>
        <w:t xml:space="preserve">“. </w:t>
      </w:r>
      <w:r>
        <w:t xml:space="preserve">Zde bylo podstatné získat náhled sociálních pracovníků na </w:t>
      </w:r>
      <w:r w:rsidR="008C3232">
        <w:t xml:space="preserve">možnosti práce s bariérami, s nimiž se při své práci s cílovou skupinou setkávají. </w:t>
      </w:r>
    </w:p>
    <w:p w14:paraId="2BBCB64D" w14:textId="77777777" w:rsidR="00715F7F" w:rsidRPr="00715F7F" w:rsidRDefault="00715F7F" w:rsidP="005F4D20">
      <w:pPr>
        <w:ind w:firstLine="0"/>
      </w:pPr>
    </w:p>
    <w:p w14:paraId="6DDDA20D" w14:textId="77777777" w:rsidR="008E3ED9" w:rsidRDefault="008C3232" w:rsidP="008E3ED9">
      <w:pPr>
        <w:ind w:firstLine="0"/>
        <w:rPr>
          <w:b/>
          <w:bCs/>
        </w:rPr>
      </w:pPr>
      <w:r>
        <w:rPr>
          <w:b/>
          <w:bCs/>
        </w:rPr>
        <w:t>Práce s vnitřními bariérami klientů</w:t>
      </w:r>
    </w:p>
    <w:p w14:paraId="069617C5" w14:textId="337E70F9" w:rsidR="008C3232" w:rsidRDefault="00E05B7E" w:rsidP="008E3ED9">
      <w:pPr>
        <w:rPr>
          <w:i/>
          <w:iCs/>
        </w:rPr>
      </w:pPr>
      <w:r>
        <w:t xml:space="preserve">Respondentka B: </w:t>
      </w:r>
      <w:r>
        <w:rPr>
          <w:i/>
          <w:iCs/>
        </w:rPr>
        <w:t xml:space="preserve">„Je to hodně o </w:t>
      </w:r>
      <w:r w:rsidRPr="00E05B7E">
        <w:rPr>
          <w:b/>
          <w:bCs/>
          <w:i/>
          <w:iCs/>
        </w:rPr>
        <w:t>komunikaci, rozhovorech</w:t>
      </w:r>
      <w:r>
        <w:rPr>
          <w:i/>
          <w:iCs/>
        </w:rPr>
        <w:t xml:space="preserve">. Určitě je ta práce jednodušší, když už si získáte </w:t>
      </w:r>
      <w:r w:rsidRPr="00E05B7E">
        <w:rPr>
          <w:b/>
          <w:bCs/>
          <w:i/>
          <w:iCs/>
        </w:rPr>
        <w:t>důvěru ke klientovi a on k vám</w:t>
      </w:r>
      <w:r>
        <w:rPr>
          <w:i/>
          <w:iCs/>
        </w:rPr>
        <w:t xml:space="preserve">. </w:t>
      </w:r>
      <w:r w:rsidR="00B07DB4">
        <w:rPr>
          <w:i/>
          <w:iCs/>
        </w:rPr>
        <w:t xml:space="preserve">Jinak docela cítím, že práce s motivací je tak trochu základ. Byla jsem na kurzu </w:t>
      </w:r>
      <w:r w:rsidR="00B07DB4" w:rsidRPr="00B07DB4">
        <w:rPr>
          <w:b/>
          <w:bCs/>
          <w:i/>
          <w:iCs/>
        </w:rPr>
        <w:t>motivační rozhovory</w:t>
      </w:r>
      <w:r w:rsidR="00B07DB4">
        <w:rPr>
          <w:i/>
          <w:iCs/>
        </w:rPr>
        <w:t xml:space="preserve"> v sociální </w:t>
      </w:r>
      <w:r w:rsidR="001E3735">
        <w:rPr>
          <w:i/>
          <w:iCs/>
        </w:rPr>
        <w:t>práci,</w:t>
      </w:r>
      <w:r w:rsidR="00B07DB4">
        <w:rPr>
          <w:i/>
          <w:iCs/>
        </w:rPr>
        <w:t xml:space="preserve"> a to mi hodně dalo a vidím, že mi to v praxi pomohlo.“</w:t>
      </w:r>
    </w:p>
    <w:p w14:paraId="642C57F6" w14:textId="5B2743F2" w:rsidR="00D74759" w:rsidRPr="00D74759" w:rsidRDefault="00D74759" w:rsidP="00D74759">
      <w:pPr>
        <w:ind w:firstLine="0"/>
        <w:rPr>
          <w:b/>
          <w:bCs/>
          <w:i/>
          <w:iCs/>
        </w:rPr>
      </w:pPr>
      <w:r>
        <w:t xml:space="preserve">Současně pracovnice uvádí: </w:t>
      </w:r>
      <w:r>
        <w:rPr>
          <w:i/>
          <w:iCs/>
        </w:rPr>
        <w:t xml:space="preserve">„Motivace klienta ve skutečnosti není ani o tom naučit se něco dělat, ale hlavně být mezi lidmi, bavit se s nimi. Takže vždy, když to jde, </w:t>
      </w:r>
      <w:r w:rsidRPr="006270AF">
        <w:rPr>
          <w:b/>
          <w:bCs/>
          <w:i/>
          <w:iCs/>
        </w:rPr>
        <w:t>snažíme se</w:t>
      </w:r>
      <w:r>
        <w:rPr>
          <w:i/>
          <w:iCs/>
        </w:rPr>
        <w:t xml:space="preserve"> klientovi </w:t>
      </w:r>
      <w:r w:rsidRPr="006270AF">
        <w:rPr>
          <w:b/>
          <w:bCs/>
          <w:i/>
          <w:iCs/>
        </w:rPr>
        <w:t>zprostředkovat kontakt</w:t>
      </w:r>
      <w:r>
        <w:rPr>
          <w:i/>
          <w:iCs/>
        </w:rPr>
        <w:t xml:space="preserve"> s ostatními.“</w:t>
      </w:r>
    </w:p>
    <w:p w14:paraId="69F53557" w14:textId="01AA6EEF" w:rsidR="00A27917" w:rsidRDefault="00E05B7E" w:rsidP="00715F7F">
      <w:pPr>
        <w:rPr>
          <w:i/>
          <w:iCs/>
        </w:rPr>
      </w:pPr>
      <w:r>
        <w:t>Respondent</w:t>
      </w:r>
      <w:r w:rsidR="006270AF">
        <w:t xml:space="preserve"> C</w:t>
      </w:r>
      <w:r>
        <w:t xml:space="preserve">: </w:t>
      </w:r>
      <w:r>
        <w:rPr>
          <w:i/>
          <w:iCs/>
        </w:rPr>
        <w:t xml:space="preserve">„Myslím, že dobré je </w:t>
      </w:r>
      <w:r w:rsidRPr="00E05B7E">
        <w:rPr>
          <w:b/>
          <w:bCs/>
          <w:i/>
          <w:iCs/>
        </w:rPr>
        <w:t>pracovat se sociálním okolím</w:t>
      </w:r>
      <w:r>
        <w:rPr>
          <w:i/>
          <w:iCs/>
        </w:rPr>
        <w:t xml:space="preserve"> toho </w:t>
      </w:r>
      <w:r w:rsidRPr="00E05B7E">
        <w:rPr>
          <w:b/>
          <w:bCs/>
          <w:i/>
          <w:iCs/>
        </w:rPr>
        <w:t>klienta</w:t>
      </w:r>
      <w:r>
        <w:rPr>
          <w:i/>
          <w:iCs/>
        </w:rPr>
        <w:t>. S rodiči, když jde o dítě, s partnerem, nebo s někým kdo pečuje a je ochotný přijít. Je to pak jiné, když tu informaci, to doporučení, přijme ten blízký příbuzný, protože má určitý vliv na toho klienta a snáz se to ke klientovi dostane.</w:t>
      </w:r>
      <w:r w:rsidR="00B07DB4">
        <w:rPr>
          <w:i/>
          <w:iCs/>
        </w:rPr>
        <w:t>“</w:t>
      </w:r>
      <w:r>
        <w:rPr>
          <w:i/>
          <w:iCs/>
        </w:rPr>
        <w:t xml:space="preserve"> </w:t>
      </w:r>
    </w:p>
    <w:p w14:paraId="76A86CF4" w14:textId="026E7AD4" w:rsidR="00A27917" w:rsidRDefault="00B07DB4" w:rsidP="00715F7F">
      <w:pPr>
        <w:rPr>
          <w:i/>
          <w:iCs/>
        </w:rPr>
      </w:pPr>
      <w:r>
        <w:t>Respondent</w:t>
      </w:r>
      <w:r w:rsidR="006270AF">
        <w:t>ka A</w:t>
      </w:r>
      <w:r>
        <w:t xml:space="preserve">: </w:t>
      </w:r>
      <w:r>
        <w:rPr>
          <w:i/>
          <w:iCs/>
        </w:rPr>
        <w:t xml:space="preserve">„Důležité </w:t>
      </w:r>
      <w:r w:rsidRPr="00E05B7E">
        <w:rPr>
          <w:b/>
          <w:bCs/>
          <w:i/>
          <w:iCs/>
        </w:rPr>
        <w:t>je setkávání a sdílení</w:t>
      </w:r>
      <w:r>
        <w:rPr>
          <w:i/>
          <w:iCs/>
        </w:rPr>
        <w:t xml:space="preserve">. Nejen, že já jim budu něco vykládat z pohledu toho člověka co vidí, ale že i v té skupině potkají někoho, kdo na tom byl třeba mnohem hůř než oni, a nakonec to zvládl. A že se to dá naučit, i když nemá ze začátku vůbec představu jak. To jim dá hodně. </w:t>
      </w:r>
      <w:r w:rsidRPr="00E05B7E">
        <w:rPr>
          <w:b/>
          <w:bCs/>
          <w:i/>
          <w:iCs/>
        </w:rPr>
        <w:t>Skupinové aktivity</w:t>
      </w:r>
      <w:r>
        <w:rPr>
          <w:i/>
          <w:iCs/>
        </w:rPr>
        <w:t xml:space="preserve"> jsou na tohle super.“</w:t>
      </w:r>
    </w:p>
    <w:p w14:paraId="6E58B6F3" w14:textId="597A6296" w:rsidR="00B07DB4" w:rsidRPr="00B639E3" w:rsidRDefault="00B07DB4" w:rsidP="006F088F">
      <w:pPr>
        <w:rPr>
          <w:i/>
          <w:iCs/>
        </w:rPr>
      </w:pPr>
      <w:r w:rsidRPr="00B639E3">
        <w:t>Respondentka D:</w:t>
      </w:r>
      <w:r w:rsidR="00B639E3">
        <w:t xml:space="preserve"> </w:t>
      </w:r>
      <w:r w:rsidR="00B639E3">
        <w:rPr>
          <w:i/>
          <w:iCs/>
        </w:rPr>
        <w:t xml:space="preserve">„Já se snažím pokaždé pochopit, proč má klient nějaký strach, takže se jako kdyby rozhlížím po jeho okolí a </w:t>
      </w:r>
      <w:r w:rsidR="00B639E3" w:rsidRPr="00B639E3">
        <w:rPr>
          <w:b/>
          <w:bCs/>
          <w:i/>
          <w:iCs/>
        </w:rPr>
        <w:t>hodně s ním mluvím</w:t>
      </w:r>
      <w:r w:rsidR="00B639E3">
        <w:rPr>
          <w:i/>
          <w:iCs/>
        </w:rPr>
        <w:t xml:space="preserve"> o tom,</w:t>
      </w:r>
      <w:r w:rsidR="00B639E3" w:rsidRPr="00B639E3">
        <w:rPr>
          <w:b/>
          <w:bCs/>
          <w:i/>
          <w:iCs/>
        </w:rPr>
        <w:t xml:space="preserve"> kdo ho podporuje třeba z rodiny a z blízkých </w:t>
      </w:r>
      <w:r w:rsidR="00B639E3">
        <w:rPr>
          <w:i/>
          <w:iCs/>
        </w:rPr>
        <w:t xml:space="preserve">na té samostatné cestě životem. Když jde o děcka, tak to je samozřejmě jiné, tam se rovnou spousta věcí </w:t>
      </w:r>
      <w:proofErr w:type="gramStart"/>
      <w:r w:rsidR="00B639E3">
        <w:rPr>
          <w:i/>
          <w:iCs/>
        </w:rPr>
        <w:t>řeší</w:t>
      </w:r>
      <w:proofErr w:type="gramEnd"/>
      <w:r w:rsidR="00B639E3">
        <w:rPr>
          <w:i/>
          <w:iCs/>
        </w:rPr>
        <w:t xml:space="preserve"> s rodiči. Stává se zřídka, ale už jsem i sáhla po </w:t>
      </w:r>
      <w:r w:rsidR="00B639E3" w:rsidRPr="00B639E3">
        <w:rPr>
          <w:b/>
          <w:bCs/>
          <w:i/>
          <w:iCs/>
        </w:rPr>
        <w:t>odkázání klienta na psychologa</w:t>
      </w:r>
      <w:r w:rsidR="00B639E3">
        <w:rPr>
          <w:i/>
          <w:iCs/>
        </w:rPr>
        <w:t>, když šlo o nějaké těžší osobní věci, které jsme neměli v rámci služby čas řešit.“</w:t>
      </w:r>
    </w:p>
    <w:p w14:paraId="378A553D" w14:textId="77777777" w:rsidR="008E3ED9" w:rsidRDefault="008E3ED9" w:rsidP="006F088F">
      <w:pPr>
        <w:rPr>
          <w:i/>
          <w:iCs/>
        </w:rPr>
      </w:pPr>
    </w:p>
    <w:p w14:paraId="6E67B14F" w14:textId="77777777" w:rsidR="00A83BBD" w:rsidRDefault="00A83BBD" w:rsidP="006F088F">
      <w:pPr>
        <w:rPr>
          <w:i/>
          <w:iCs/>
        </w:rPr>
      </w:pPr>
    </w:p>
    <w:p w14:paraId="4439C120" w14:textId="77777777" w:rsidR="00A83BBD" w:rsidRDefault="00A83BBD" w:rsidP="006F088F">
      <w:pPr>
        <w:rPr>
          <w:i/>
          <w:iCs/>
        </w:rPr>
      </w:pPr>
    </w:p>
    <w:p w14:paraId="5D69712E" w14:textId="4B3DA144" w:rsidR="008E3ED9" w:rsidRPr="008E3ED9" w:rsidRDefault="008E3ED9" w:rsidP="008E3ED9">
      <w:pPr>
        <w:ind w:firstLine="0"/>
        <w:rPr>
          <w:b/>
          <w:bCs/>
        </w:rPr>
      </w:pPr>
      <w:r w:rsidRPr="008E3ED9">
        <w:rPr>
          <w:b/>
          <w:bCs/>
        </w:rPr>
        <w:lastRenderedPageBreak/>
        <w:t>Práce s předsudky, diskriminací</w:t>
      </w:r>
    </w:p>
    <w:p w14:paraId="684D5F09" w14:textId="636ACCBD" w:rsidR="00BD4F5A" w:rsidRPr="00BD4F5A" w:rsidRDefault="008E3ED9" w:rsidP="00715F7F">
      <w:pPr>
        <w:rPr>
          <w:i/>
          <w:iCs/>
        </w:rPr>
      </w:pPr>
      <w:r>
        <w:t xml:space="preserve">Respondentka B: </w:t>
      </w:r>
      <w:r w:rsidR="008B1475">
        <w:rPr>
          <w:i/>
          <w:iCs/>
        </w:rPr>
        <w:t>„</w:t>
      </w:r>
      <w:r w:rsidR="00091E92">
        <w:rPr>
          <w:i/>
          <w:iCs/>
        </w:rPr>
        <w:t>Vidím smysl v tom</w:t>
      </w:r>
      <w:r w:rsidR="00091E92" w:rsidRPr="005F4D20">
        <w:rPr>
          <w:b/>
          <w:bCs/>
          <w:i/>
          <w:iCs/>
        </w:rPr>
        <w:t>, jednat</w:t>
      </w:r>
      <w:r w:rsidR="00091E92">
        <w:rPr>
          <w:i/>
          <w:iCs/>
        </w:rPr>
        <w:t xml:space="preserve"> s klientem tím </w:t>
      </w:r>
      <w:r w:rsidR="00091E92" w:rsidRPr="005F4D20">
        <w:rPr>
          <w:b/>
          <w:bCs/>
          <w:i/>
          <w:iCs/>
        </w:rPr>
        <w:t>rovným, partnerským přístupem</w:t>
      </w:r>
      <w:r w:rsidR="00091E92">
        <w:rPr>
          <w:i/>
          <w:iCs/>
        </w:rPr>
        <w:t>. To vycházím z vlastní zkušenosti, když na konci roku klientům dáváme takový hodnotící dotazník a oni často uvádějí jako stěžejní věc to, že se tu cítí dobře, že se tu necítí jako na úřadě, ale spíš jako v rodinném prostředí.“</w:t>
      </w:r>
      <w:r w:rsidR="00BD4F5A">
        <w:rPr>
          <w:i/>
          <w:iCs/>
        </w:rPr>
        <w:t xml:space="preserve"> </w:t>
      </w:r>
    </w:p>
    <w:p w14:paraId="63755BA2" w14:textId="133D6891" w:rsidR="00F020CC" w:rsidRDefault="008B1475" w:rsidP="00715F7F">
      <w:pPr>
        <w:rPr>
          <w:i/>
          <w:iCs/>
        </w:rPr>
      </w:pPr>
      <w:r>
        <w:t xml:space="preserve">Respondentka D: </w:t>
      </w:r>
      <w:r w:rsidRPr="008B1475">
        <w:rPr>
          <w:i/>
          <w:iCs/>
        </w:rPr>
        <w:t>„Můj názor je, že pracovníci ÚP by měli projít nějakým aspoň základním školením, aby věděli, jak pomáhat lidem s handicapem.</w:t>
      </w:r>
      <w:r w:rsidR="00BD4F5A">
        <w:rPr>
          <w:i/>
          <w:iCs/>
        </w:rPr>
        <w:t xml:space="preserve"> Nejlíp by bylo, kdyby sami pozvali k tomu školení někoho ze sociální oblasti, kdo s těmi lidmi pracuje každý den. </w:t>
      </w:r>
      <w:r w:rsidRPr="008B1475">
        <w:rPr>
          <w:i/>
          <w:iCs/>
        </w:rPr>
        <w:t>Často je to opravdu žalostné a ta spolupráce není. Na školách osvěta moc nepomůže,</w:t>
      </w:r>
      <w:r w:rsidR="00BD4F5A">
        <w:rPr>
          <w:i/>
          <w:iCs/>
        </w:rPr>
        <w:t xml:space="preserve"> protože ty děcka to pustí hned zas ven,</w:t>
      </w:r>
      <w:r w:rsidRPr="008B1475">
        <w:rPr>
          <w:i/>
          <w:iCs/>
        </w:rPr>
        <w:t xml:space="preserve"> spíš bych to směřovala do</w:t>
      </w:r>
      <w:r>
        <w:t xml:space="preserve"> </w:t>
      </w:r>
      <w:r w:rsidRPr="008B1475">
        <w:rPr>
          <w:i/>
          <w:iCs/>
        </w:rPr>
        <w:t>zdravotnictví a na ty úřady</w:t>
      </w:r>
      <w:r w:rsidR="00966C6D">
        <w:rPr>
          <w:i/>
          <w:iCs/>
        </w:rPr>
        <w:t>, kde je pak největší problém si něco vydobýt.</w:t>
      </w:r>
      <w:r w:rsidRPr="008B1475">
        <w:rPr>
          <w:i/>
          <w:iCs/>
        </w:rPr>
        <w:t>“</w:t>
      </w:r>
      <w:r w:rsidR="00BD4F5A">
        <w:rPr>
          <w:i/>
          <w:iCs/>
        </w:rPr>
        <w:t xml:space="preserve"> </w:t>
      </w:r>
    </w:p>
    <w:p w14:paraId="6CA3D916" w14:textId="35E142D1" w:rsidR="009D6344" w:rsidRDefault="00F020CC" w:rsidP="00715F7F">
      <w:pPr>
        <w:rPr>
          <w:i/>
          <w:iCs/>
        </w:rPr>
      </w:pPr>
      <w:r>
        <w:t xml:space="preserve">Respondentka A: </w:t>
      </w:r>
      <w:r>
        <w:rPr>
          <w:i/>
          <w:iCs/>
        </w:rPr>
        <w:t>„</w:t>
      </w:r>
      <w:r w:rsidR="006270AF">
        <w:rPr>
          <w:i/>
          <w:iCs/>
        </w:rPr>
        <w:t xml:space="preserve">Bráno za organizaci, tak se snažím určitě </w:t>
      </w:r>
      <w:r w:rsidR="006270AF" w:rsidRPr="006270AF">
        <w:rPr>
          <w:b/>
          <w:bCs/>
          <w:i/>
          <w:iCs/>
        </w:rPr>
        <w:t>nepodporovat žádné mýty</w:t>
      </w:r>
      <w:r w:rsidR="006270AF">
        <w:rPr>
          <w:i/>
          <w:iCs/>
        </w:rPr>
        <w:t xml:space="preserve">, které o našich klientech mohou kolovat a </w:t>
      </w:r>
      <w:r w:rsidR="006270AF" w:rsidRPr="00927A9C">
        <w:rPr>
          <w:b/>
          <w:bCs/>
          <w:i/>
          <w:iCs/>
        </w:rPr>
        <w:t>dbám</w:t>
      </w:r>
      <w:r w:rsidR="006270AF">
        <w:rPr>
          <w:i/>
          <w:iCs/>
        </w:rPr>
        <w:t xml:space="preserve"> při komunikaci s okolím </w:t>
      </w:r>
      <w:r w:rsidR="006270AF" w:rsidRPr="00927A9C">
        <w:rPr>
          <w:b/>
          <w:bCs/>
          <w:i/>
          <w:iCs/>
        </w:rPr>
        <w:t>na tu terminologii</w:t>
      </w:r>
      <w:r w:rsidR="006270AF">
        <w:rPr>
          <w:i/>
          <w:iCs/>
        </w:rPr>
        <w:t xml:space="preserve">, aby se to snad líp vžilo. Jinak co se týče práce s diskriminací mimo organizaci, tak tam je to zas a znova ta </w:t>
      </w:r>
      <w:r w:rsidR="006270AF" w:rsidRPr="00927A9C">
        <w:rPr>
          <w:b/>
          <w:bCs/>
          <w:i/>
          <w:iCs/>
        </w:rPr>
        <w:t>osvětová činnost</w:t>
      </w:r>
      <w:r w:rsidR="005763D6">
        <w:rPr>
          <w:i/>
          <w:iCs/>
        </w:rPr>
        <w:t>, nejlíp na místech jako jsou úřady.</w:t>
      </w:r>
      <w:r w:rsidR="00BD4F5A">
        <w:rPr>
          <w:i/>
          <w:iCs/>
        </w:rPr>
        <w:t>“</w:t>
      </w:r>
    </w:p>
    <w:p w14:paraId="469FB6F9" w14:textId="0C5CE139" w:rsidR="00966C6D" w:rsidRPr="00966C6D" w:rsidRDefault="00966C6D" w:rsidP="008B1475">
      <w:r>
        <w:t xml:space="preserve">Respondent C se k této problematice nevyjádřil. </w:t>
      </w:r>
    </w:p>
    <w:p w14:paraId="34DA500E" w14:textId="77777777" w:rsidR="00C57F68" w:rsidRDefault="00C57F68" w:rsidP="008B1475">
      <w:pPr>
        <w:rPr>
          <w:i/>
          <w:iCs/>
        </w:rPr>
      </w:pPr>
    </w:p>
    <w:p w14:paraId="083A4D06" w14:textId="77777777" w:rsidR="00C57F68" w:rsidRDefault="00C57F68" w:rsidP="00C57F68">
      <w:pPr>
        <w:ind w:firstLine="0"/>
        <w:rPr>
          <w:b/>
          <w:bCs/>
        </w:rPr>
      </w:pPr>
      <w:r>
        <w:rPr>
          <w:b/>
          <w:bCs/>
        </w:rPr>
        <w:t>Práce se sociálním prostředím klienta</w:t>
      </w:r>
    </w:p>
    <w:p w14:paraId="41B3CC37" w14:textId="1DCD11FC" w:rsidR="009D05CD" w:rsidRPr="00715F7F" w:rsidRDefault="00C57F68" w:rsidP="00715F7F">
      <w:pPr>
        <w:rPr>
          <w:i/>
          <w:iCs/>
        </w:rPr>
      </w:pPr>
      <w:r>
        <w:t xml:space="preserve">Respondentka A: </w:t>
      </w:r>
      <w:r w:rsidRPr="001045F2">
        <w:rPr>
          <w:i/>
          <w:iCs/>
        </w:rPr>
        <w:t xml:space="preserve">„Když vidím, že rodiče toho klienta jsou ochotní spolupracovat, ale je tam velký strach, nebo něco, snažím se s nimi hlavně </w:t>
      </w:r>
      <w:r w:rsidRPr="001045F2">
        <w:rPr>
          <w:b/>
          <w:bCs/>
          <w:i/>
          <w:iCs/>
        </w:rPr>
        <w:t>komunikovat</w:t>
      </w:r>
      <w:r w:rsidRPr="001045F2">
        <w:rPr>
          <w:i/>
          <w:iCs/>
        </w:rPr>
        <w:t xml:space="preserve"> o tom, v čem to tomu dítěti nebo dospívajícímu pomůže, když si takovou dovednost osvojí a čeho se ti rodiče bojí. Někdy to jde hůř, někdy líp, někdy vůbec. Důležité je aspoň to zkusit, </w:t>
      </w:r>
      <w:r w:rsidRPr="00976518">
        <w:rPr>
          <w:b/>
          <w:bCs/>
          <w:i/>
          <w:iCs/>
        </w:rPr>
        <w:t>nabídnout rodičům ať přijdou na ten nácvik</w:t>
      </w:r>
      <w:r w:rsidRPr="001045F2">
        <w:rPr>
          <w:i/>
          <w:iCs/>
        </w:rPr>
        <w:t xml:space="preserve"> </w:t>
      </w:r>
      <w:proofErr w:type="spellStart"/>
      <w:r w:rsidRPr="001045F2">
        <w:rPr>
          <w:i/>
          <w:iCs/>
        </w:rPr>
        <w:t>prostorovky</w:t>
      </w:r>
      <w:proofErr w:type="spellEnd"/>
      <w:r w:rsidRPr="001045F2">
        <w:rPr>
          <w:i/>
          <w:iCs/>
        </w:rPr>
        <w:t xml:space="preserve">, ať to vidí z první ruky, a hlavně je </w:t>
      </w:r>
      <w:r w:rsidRPr="00976518">
        <w:rPr>
          <w:b/>
          <w:bCs/>
          <w:i/>
          <w:iCs/>
        </w:rPr>
        <w:t>ujišťovat</w:t>
      </w:r>
      <w:r w:rsidRPr="001045F2">
        <w:rPr>
          <w:i/>
          <w:iCs/>
        </w:rPr>
        <w:t>, že nezdary jsou v pohodě a že není potřeba končit ten nácvik jen proto, že to trvá delší čas, než si oni představovali.“</w:t>
      </w:r>
    </w:p>
    <w:p w14:paraId="6FF3710B" w14:textId="77777777" w:rsidR="00A83BBD" w:rsidRDefault="00966C6D" w:rsidP="00A83BBD">
      <w:pPr>
        <w:rPr>
          <w:i/>
          <w:iCs/>
        </w:rPr>
      </w:pPr>
      <w:r>
        <w:t xml:space="preserve">Respondentka </w:t>
      </w:r>
      <w:r w:rsidR="00033A88">
        <w:t>D</w:t>
      </w:r>
      <w:r>
        <w:t xml:space="preserve">: </w:t>
      </w:r>
      <w:r w:rsidR="00033A88">
        <w:rPr>
          <w:i/>
          <w:iCs/>
        </w:rPr>
        <w:t xml:space="preserve">„My v rámci těch sebeobslužných kurzů </w:t>
      </w:r>
      <w:r w:rsidR="00033A88" w:rsidRPr="00033A88">
        <w:rPr>
          <w:b/>
          <w:bCs/>
          <w:i/>
          <w:iCs/>
        </w:rPr>
        <w:t>nabízíme rodičům tu účast</w:t>
      </w:r>
      <w:r w:rsidR="00033A88">
        <w:rPr>
          <w:i/>
          <w:iCs/>
        </w:rPr>
        <w:t xml:space="preserve">, aby to viděli z první ruky. My jsme třeba ve škole dělali s dětmi nácvik zacházení s příborem a oni to doma s dětmi třeba vůbec nedělali z mnoha důvodů. Tak </w:t>
      </w:r>
      <w:r w:rsidR="00033A88" w:rsidRPr="00033A88">
        <w:rPr>
          <w:b/>
          <w:bCs/>
          <w:i/>
          <w:iCs/>
        </w:rPr>
        <w:t>se snažím po tom pátrat a ptát se jich</w:t>
      </w:r>
      <w:r w:rsidR="00033A88">
        <w:rPr>
          <w:i/>
          <w:iCs/>
        </w:rPr>
        <w:t xml:space="preserve">, proč to doma nezkoušejí, ať </w:t>
      </w:r>
      <w:proofErr w:type="spellStart"/>
      <w:r w:rsidR="00033A88">
        <w:rPr>
          <w:i/>
          <w:iCs/>
        </w:rPr>
        <w:t>rozklíčujem</w:t>
      </w:r>
      <w:proofErr w:type="spellEnd"/>
      <w:r w:rsidR="00033A88">
        <w:rPr>
          <w:i/>
          <w:iCs/>
        </w:rPr>
        <w:t xml:space="preserve"> ten důvod a dá se s tím pak nějak pracovat.“</w:t>
      </w:r>
    </w:p>
    <w:p w14:paraId="19D61EAC" w14:textId="4003E19F" w:rsidR="009D05CD" w:rsidRPr="001E3735" w:rsidRDefault="001E3735" w:rsidP="00A83BBD">
      <w:pPr>
        <w:rPr>
          <w:i/>
          <w:iCs/>
        </w:rPr>
      </w:pPr>
      <w:r>
        <w:t xml:space="preserve">Respondentka D se vyjádřila také ke zkušenosti s šikanou u dětí a sociálnímu prostředí v rámci školy: </w:t>
      </w:r>
      <w:r>
        <w:rPr>
          <w:i/>
          <w:iCs/>
        </w:rPr>
        <w:t xml:space="preserve">„My řešíme tu šikanu teď asi u 4 dětí z 10, které mám na starost. To není zrovna málo. Uvažujeme o nějaké akci do těch škol, kde ty inkluzivní děti máme zařazené, že bychom </w:t>
      </w:r>
      <w:r>
        <w:rPr>
          <w:i/>
          <w:iCs/>
        </w:rPr>
        <w:lastRenderedPageBreak/>
        <w:t xml:space="preserve">tam udělali </w:t>
      </w:r>
      <w:r w:rsidRPr="001E3735">
        <w:rPr>
          <w:b/>
          <w:bCs/>
          <w:i/>
          <w:iCs/>
        </w:rPr>
        <w:t>interaktivní seminář</w:t>
      </w:r>
      <w:r>
        <w:rPr>
          <w:i/>
          <w:iCs/>
        </w:rPr>
        <w:t>, kdy si ta děcka vyzkouší fakt práci s </w:t>
      </w:r>
      <w:proofErr w:type="spellStart"/>
      <w:r>
        <w:rPr>
          <w:i/>
          <w:iCs/>
        </w:rPr>
        <w:t>pomůckama</w:t>
      </w:r>
      <w:proofErr w:type="spellEnd"/>
      <w:r>
        <w:rPr>
          <w:i/>
          <w:iCs/>
        </w:rPr>
        <w:t xml:space="preserve"> a několik hodin v tom simulovaném prostředí bez zraku, ale zas tolik si od toho neslibuju, protože vždycky záleží, kdo </w:t>
      </w:r>
      <w:proofErr w:type="gramStart"/>
      <w:r>
        <w:rPr>
          <w:i/>
          <w:iCs/>
        </w:rPr>
        <w:t>si</w:t>
      </w:r>
      <w:proofErr w:type="gramEnd"/>
      <w:r>
        <w:rPr>
          <w:i/>
          <w:iCs/>
        </w:rPr>
        <w:t xml:space="preserve"> co z toho vezme. Tam je fakt potřeba spolupráce na vícero úrovních.“</w:t>
      </w:r>
    </w:p>
    <w:p w14:paraId="23754FE6" w14:textId="0DD42D22" w:rsidR="00033A88" w:rsidRDefault="00033A88" w:rsidP="00966C6D">
      <w:pPr>
        <w:rPr>
          <w:i/>
          <w:iCs/>
        </w:rPr>
      </w:pPr>
      <w:r>
        <w:t xml:space="preserve">Respondentka B: </w:t>
      </w:r>
      <w:r>
        <w:rPr>
          <w:i/>
          <w:iCs/>
        </w:rPr>
        <w:t>„</w:t>
      </w:r>
      <w:r w:rsidR="002772C0">
        <w:rPr>
          <w:i/>
          <w:iCs/>
        </w:rPr>
        <w:t>U té spolupráce s rodinou a partnery klienta vždycky hodně záleží na tom, jaké tam panují vztahy. To musím vědět, než začnu uvažovat o tom, že budu</w:t>
      </w:r>
      <w:r w:rsidR="004130EA">
        <w:rPr>
          <w:i/>
          <w:iCs/>
        </w:rPr>
        <w:t xml:space="preserve"> konkrétní situaci</w:t>
      </w:r>
      <w:r w:rsidR="002772C0">
        <w:rPr>
          <w:i/>
          <w:iCs/>
        </w:rPr>
        <w:t xml:space="preserve"> s rodinným příslušníkem řešit</w:t>
      </w:r>
      <w:r w:rsidR="004130EA">
        <w:rPr>
          <w:i/>
          <w:iCs/>
        </w:rPr>
        <w:t xml:space="preserve">. A zase je tam </w:t>
      </w:r>
      <w:r w:rsidR="004130EA" w:rsidRPr="004130EA">
        <w:rPr>
          <w:b/>
          <w:bCs/>
          <w:i/>
          <w:iCs/>
        </w:rPr>
        <w:t>důležitá komunikace</w:t>
      </w:r>
      <w:r w:rsidR="004130EA">
        <w:rPr>
          <w:i/>
          <w:iCs/>
        </w:rPr>
        <w:t xml:space="preserve">, a hlavně i </w:t>
      </w:r>
      <w:r w:rsidR="004130EA" w:rsidRPr="004130EA">
        <w:rPr>
          <w:b/>
          <w:bCs/>
          <w:i/>
          <w:iCs/>
        </w:rPr>
        <w:t>zájem o ten jejich pohled na věc</w:t>
      </w:r>
      <w:r w:rsidR="004130EA">
        <w:rPr>
          <w:i/>
          <w:iCs/>
        </w:rPr>
        <w:t>, protože ten postoj rodiny je někdy ochrana, jindy nezájem, manipulace, strach atd. a pokaždé se k tomu klientovi chovají určitým způsobem z nějakého důvodu.“</w:t>
      </w:r>
    </w:p>
    <w:p w14:paraId="66B0018C" w14:textId="77777777" w:rsidR="00212D6B" w:rsidRDefault="00212D6B" w:rsidP="00966C6D">
      <w:pPr>
        <w:rPr>
          <w:i/>
          <w:iCs/>
        </w:rPr>
      </w:pPr>
    </w:p>
    <w:p w14:paraId="4F0D8CB6" w14:textId="200DC969" w:rsidR="00212D6B" w:rsidRDefault="00212D6B" w:rsidP="00212D6B">
      <w:pPr>
        <w:ind w:firstLine="0"/>
        <w:rPr>
          <w:b/>
          <w:bCs/>
        </w:rPr>
      </w:pPr>
      <w:r>
        <w:rPr>
          <w:b/>
          <w:bCs/>
        </w:rPr>
        <w:t>Práce s</w:t>
      </w:r>
      <w:r w:rsidR="004130EA">
        <w:rPr>
          <w:b/>
          <w:bCs/>
        </w:rPr>
        <w:t> bariérami na trhu práce</w:t>
      </w:r>
      <w:r>
        <w:rPr>
          <w:b/>
          <w:bCs/>
        </w:rPr>
        <w:t> </w:t>
      </w:r>
    </w:p>
    <w:p w14:paraId="6C065E61" w14:textId="06597770" w:rsidR="004130EA" w:rsidRDefault="004130EA" w:rsidP="00715F7F">
      <w:r>
        <w:t xml:space="preserve">Zjistit, jak sociální pracovníci pracují s bariérami na trhu práce nebylo jednoduché. Prakticky </w:t>
      </w:r>
      <w:r w:rsidR="00B30158">
        <w:t xml:space="preserve">jde v této problematice o spojitost několika bariér, </w:t>
      </w:r>
      <w:r w:rsidR="009D05CD">
        <w:t xml:space="preserve">které byly zhodnoceny už výše. Dvě respondentky však uvedly ještě jiné náhledy, které jsem se rozhodla zmínit. </w:t>
      </w:r>
    </w:p>
    <w:p w14:paraId="6F8D1935" w14:textId="2CB4EE69" w:rsidR="009D05CD" w:rsidRPr="00715F7F" w:rsidRDefault="004130EA" w:rsidP="00715F7F">
      <w:r>
        <w:t xml:space="preserve">Respondentka D: </w:t>
      </w:r>
      <w:r w:rsidRPr="00715F7F">
        <w:rPr>
          <w:i/>
          <w:iCs/>
        </w:rPr>
        <w:t xml:space="preserve">„Já se </w:t>
      </w:r>
      <w:r w:rsidRPr="00715F7F">
        <w:rPr>
          <w:b/>
          <w:bCs/>
          <w:i/>
          <w:iCs/>
        </w:rPr>
        <w:t>snažím se zajímat v rámci svojí profese</w:t>
      </w:r>
      <w:r w:rsidRPr="00715F7F">
        <w:rPr>
          <w:i/>
          <w:iCs/>
        </w:rPr>
        <w:t xml:space="preserve"> o ty problémy ze široka právě díky tomu, že jsem už rok a půl </w:t>
      </w:r>
      <w:r w:rsidRPr="00715F7F">
        <w:rPr>
          <w:b/>
          <w:bCs/>
          <w:i/>
          <w:iCs/>
        </w:rPr>
        <w:t>v tom komunitním plánování</w:t>
      </w:r>
      <w:r w:rsidRPr="00715F7F">
        <w:rPr>
          <w:i/>
          <w:iCs/>
        </w:rPr>
        <w:t xml:space="preserve"> a potkávám se tam s lidmi z různých oborů, ale jinak si myslím, že z pozice sociální práce tam sami nic neovlivníme. To je vždycky soubor problémů z několika oblastí.“</w:t>
      </w:r>
      <w:r w:rsidR="00BD4F5A">
        <w:t xml:space="preserve"> </w:t>
      </w:r>
    </w:p>
    <w:p w14:paraId="63815D62" w14:textId="7047513F" w:rsidR="0031201A" w:rsidRPr="00715F7F" w:rsidRDefault="005F0E4A" w:rsidP="00715F7F">
      <w:pPr>
        <w:rPr>
          <w:i/>
          <w:iCs/>
        </w:rPr>
      </w:pPr>
      <w:r>
        <w:t xml:space="preserve">Respondentka B: </w:t>
      </w:r>
      <w:r w:rsidRPr="00715F7F">
        <w:rPr>
          <w:i/>
          <w:iCs/>
        </w:rPr>
        <w:t xml:space="preserve">„Těch problémů je na tom trhu práce spousta a já sama pořádně nevím, jak by se to dalo řešit. Bylo by hezké, kdyby ti zaměstnavatelé byli líp informovaní o tom, co je dneska možné a co od těch lidí s postižením čekat, když je zaměstnají. Bráno z druhé strany, my v rámci služby děláme s klienty třeba </w:t>
      </w:r>
      <w:r w:rsidRPr="00715F7F">
        <w:rPr>
          <w:b/>
          <w:bCs/>
          <w:i/>
          <w:iCs/>
        </w:rPr>
        <w:t>pracovně-motivační kurz</w:t>
      </w:r>
      <w:r w:rsidRPr="00715F7F">
        <w:rPr>
          <w:i/>
          <w:iCs/>
        </w:rPr>
        <w:t xml:space="preserve"> a tam s nimi řešíme, jak na pohovoru vystupovat, co dělat a co nedělat, a hlavně jim říkáme, že neverbální komunikace hraje velkou roli a že ten zaměstnavatel tu </w:t>
      </w:r>
      <w:proofErr w:type="spellStart"/>
      <w:r w:rsidRPr="00715F7F">
        <w:rPr>
          <w:i/>
          <w:iCs/>
        </w:rPr>
        <w:t>neverbálku</w:t>
      </w:r>
      <w:proofErr w:type="spellEnd"/>
      <w:r w:rsidRPr="00715F7F">
        <w:rPr>
          <w:i/>
          <w:iCs/>
        </w:rPr>
        <w:t xml:space="preserve"> vnímá, i když ten klient tomu nepřikládá takovou váhu. Snažíme se, aby ti klienti tady líp poznali svoje mimické projevy třeba.“</w:t>
      </w:r>
    </w:p>
    <w:p w14:paraId="001993CA" w14:textId="0125A1A5" w:rsidR="005F0E4A" w:rsidRPr="005F0E4A" w:rsidRDefault="0031201A" w:rsidP="0031201A">
      <w:pPr>
        <w:spacing w:after="160" w:line="259" w:lineRule="auto"/>
        <w:ind w:firstLine="0"/>
        <w:jc w:val="left"/>
        <w:rPr>
          <w:i/>
          <w:iCs/>
        </w:rPr>
      </w:pPr>
      <w:r>
        <w:rPr>
          <w:i/>
          <w:iCs/>
        </w:rPr>
        <w:br w:type="page"/>
      </w:r>
    </w:p>
    <w:p w14:paraId="1F0F4125" w14:textId="77777777" w:rsidR="00421992" w:rsidRPr="00421992" w:rsidRDefault="00421992" w:rsidP="00421992">
      <w:pPr>
        <w:pStyle w:val="Nadpis1"/>
        <w:numPr>
          <w:ilvl w:val="0"/>
          <w:numId w:val="0"/>
        </w:numPr>
        <w:ind w:left="432" w:hanging="432"/>
        <w:rPr>
          <w:sz w:val="40"/>
          <w:szCs w:val="40"/>
        </w:rPr>
      </w:pPr>
      <w:bookmarkStart w:id="66" w:name="_Toc150094991"/>
      <w:bookmarkStart w:id="67" w:name="_Toc150113698"/>
      <w:r w:rsidRPr="00011A7D">
        <w:rPr>
          <w:szCs w:val="32"/>
        </w:rPr>
        <w:lastRenderedPageBreak/>
        <w:t>Závěr</w:t>
      </w:r>
      <w:bookmarkEnd w:id="66"/>
      <w:bookmarkEnd w:id="67"/>
    </w:p>
    <w:p w14:paraId="74364D6D" w14:textId="66FFC673" w:rsidR="00FC129F" w:rsidRDefault="00FC129F" w:rsidP="00011A7D">
      <w:r>
        <w:t xml:space="preserve">Cílem práce </w:t>
      </w:r>
      <w:r>
        <w:t>byla</w:t>
      </w:r>
      <w:r>
        <w:t xml:space="preserve"> identifikace nejpalčivějších bariér pohledem sociálních pracovníků zařízení sociální rehabilitace se snahou zjistit, jaké další bariéry, jež odborná literatura nereflektuje, se v praxi objevují. Z vydefinovaných bariér jsem</w:t>
      </w:r>
      <w:r>
        <w:t xml:space="preserve"> chtěla</w:t>
      </w:r>
      <w:r>
        <w:t xml:space="preserve"> vybrala ty, jimž pracovníci přikládali největší váhu a na základě výpovědí jsem se pokusila popsat, co může sociální pracovník dělat, aby pro něj byla práce s klienty i přes existenci bariér méně tíživá. Následně</w:t>
      </w:r>
      <w:r>
        <w:t xml:space="preserve"> jsem v </w:t>
      </w:r>
      <w:r>
        <w:t>prác</w:t>
      </w:r>
      <w:r>
        <w:t>i chtěla čtenáři</w:t>
      </w:r>
      <w:r>
        <w:t xml:space="preserve"> nabíd</w:t>
      </w:r>
      <w:r>
        <w:t>nout</w:t>
      </w:r>
      <w:r>
        <w:t xml:space="preserve"> také</w:t>
      </w:r>
      <w:r>
        <w:t xml:space="preserve"> náhled na</w:t>
      </w:r>
      <w:r>
        <w:t xml:space="preserve"> vnímání vlastních překážek sociálních pracovníků. </w:t>
      </w:r>
    </w:p>
    <w:p w14:paraId="0257B03D" w14:textId="673F36AD" w:rsidR="001C4CCA" w:rsidRDefault="001C4CCA" w:rsidP="001C4CCA">
      <w:r>
        <w:t>Respondenty pro výzkum jsem oslovila na základě absolvované povinné praxe, kde jsme už tehdy s pracovníky začali na téma bariér lehce diskutovat a já jsem zjistila, že těžká vada zraku je smyslovým postižením, jež život člověka opravdu zásadně ovlivní</w:t>
      </w:r>
      <w:r w:rsidR="00520555">
        <w:t xml:space="preserve"> v mnoha oblastech</w:t>
      </w:r>
      <w:r w:rsidR="00E43416">
        <w:t xml:space="preserve"> a přinese každodenní nutnost zdolávat překážky</w:t>
      </w:r>
      <w:r w:rsidR="00520555">
        <w:t xml:space="preserve">. Začalo mě proto zajímat, </w:t>
      </w:r>
      <w:r w:rsidR="00E43416">
        <w:t>o jaké překážky jde a s jakou intenzitou zatěžují spolupráci klientů a pracovníků a</w:t>
      </w:r>
      <w:r w:rsidR="00520555">
        <w:t xml:space="preserve"> co bych jako budoucí sociální pracovník </w:t>
      </w:r>
      <w:r w:rsidR="0031201A">
        <w:t>měla vědět, kdybych se rozhodla s touto cílovou skupinou pracovat</w:t>
      </w:r>
      <w:r w:rsidR="00072498">
        <w:t xml:space="preserve">. Bylo pro mě také důležité získat náhled na to, jak se </w:t>
      </w:r>
      <w:proofErr w:type="gramStart"/>
      <w:r w:rsidR="00072498">
        <w:t>liší</w:t>
      </w:r>
      <w:proofErr w:type="gramEnd"/>
      <w:r w:rsidR="00072498">
        <w:t xml:space="preserve"> přístup sociálních pracovníků v praxi a v tom, co za způsoby práce s klienty předkládá odborná literatura. </w:t>
      </w:r>
    </w:p>
    <w:p w14:paraId="563C4053" w14:textId="77777777" w:rsidR="001F0028" w:rsidRDefault="00591AFF" w:rsidP="001F0028">
      <w:pPr>
        <w:shd w:val="clear" w:color="auto" w:fill="FFFFFF" w:themeFill="background1"/>
      </w:pPr>
      <w:r>
        <w:t>Rozhovory se sociálními pracovníky pomohly vydefinovat</w:t>
      </w:r>
      <w:r w:rsidR="002E4DF8">
        <w:t xml:space="preserve">, že největší překážkou </w:t>
      </w:r>
      <w:r>
        <w:t xml:space="preserve">při práci s lidmi se zrakovým postižením je </w:t>
      </w:r>
      <w:r w:rsidRPr="002E4DF8">
        <w:rPr>
          <w:b/>
          <w:bCs/>
        </w:rPr>
        <w:t>vnitřní postoj klientů k jejich handicapu</w:t>
      </w:r>
      <w:r>
        <w:t xml:space="preserve"> a </w:t>
      </w:r>
      <w:r w:rsidRPr="002E4DF8">
        <w:rPr>
          <w:b/>
          <w:bCs/>
        </w:rPr>
        <w:t>vlivy sociálního prostředí</w:t>
      </w:r>
      <w:r>
        <w:t>, jež člověka obklopu</w:t>
      </w:r>
      <w:r w:rsidR="002E4DF8">
        <w:t>jí</w:t>
      </w:r>
      <w:r>
        <w:t>.</w:t>
      </w:r>
      <w:r w:rsidR="002E4DF8">
        <w:t xml:space="preserve"> Na pomyslné třetí a čtvrté místo se pak řadí </w:t>
      </w:r>
      <w:r w:rsidR="002E4DF8" w:rsidRPr="002E4DF8">
        <w:rPr>
          <w:b/>
          <w:bCs/>
        </w:rPr>
        <w:t>problematika zaměstnávání OZP</w:t>
      </w:r>
      <w:r w:rsidR="00072498">
        <w:rPr>
          <w:b/>
          <w:bCs/>
        </w:rPr>
        <w:t>.</w:t>
      </w:r>
      <w:r w:rsidR="002E4DF8">
        <w:t xml:space="preserve"> </w:t>
      </w:r>
    </w:p>
    <w:p w14:paraId="2E065050" w14:textId="5C26C40E" w:rsidR="002E4DF8" w:rsidRPr="005E00BA" w:rsidRDefault="00072498" w:rsidP="001F0028">
      <w:pPr>
        <w:shd w:val="clear" w:color="auto" w:fill="FFFFFF" w:themeFill="background1"/>
      </w:pPr>
      <w:r>
        <w:t xml:space="preserve">Z bariér, jimž se odborná literatura věnuje pouze okrajově, nebo vůbec, se mi podařilo zjistit, že velký důraz pracovníci kladou na </w:t>
      </w:r>
      <w:r w:rsidR="002E4DF8" w:rsidRPr="002E4DF8">
        <w:rPr>
          <w:b/>
          <w:bCs/>
        </w:rPr>
        <w:t>multioborov</w:t>
      </w:r>
      <w:r>
        <w:rPr>
          <w:b/>
          <w:bCs/>
        </w:rPr>
        <w:t>ou</w:t>
      </w:r>
      <w:r w:rsidR="002E4DF8" w:rsidRPr="002E4DF8">
        <w:rPr>
          <w:b/>
          <w:bCs/>
        </w:rPr>
        <w:t xml:space="preserve"> spoluprác</w:t>
      </w:r>
      <w:r>
        <w:rPr>
          <w:b/>
          <w:bCs/>
        </w:rPr>
        <w:t>i</w:t>
      </w:r>
      <w:r w:rsidR="002E4DF8">
        <w:t xml:space="preserve">, </w:t>
      </w:r>
      <w:r>
        <w:t xml:space="preserve">v níž vidí smysl, ale která v praxi zásadně chybí. </w:t>
      </w:r>
      <w:r w:rsidR="005E00BA" w:rsidRPr="00072498">
        <w:rPr>
          <w:b/>
          <w:bCs/>
        </w:rPr>
        <w:t>Absenc</w:t>
      </w:r>
      <w:r>
        <w:rPr>
          <w:b/>
          <w:bCs/>
        </w:rPr>
        <w:t>i</w:t>
      </w:r>
      <w:r w:rsidR="005E00BA" w:rsidRPr="00072498">
        <w:rPr>
          <w:b/>
          <w:bCs/>
        </w:rPr>
        <w:t xml:space="preserve"> multioborové spolupráce</w:t>
      </w:r>
      <w:r w:rsidR="005E00BA">
        <w:t xml:space="preserve"> </w:t>
      </w:r>
      <w:r>
        <w:t xml:space="preserve">pracovníci vnímají jako </w:t>
      </w:r>
      <w:r w:rsidR="001F0028">
        <w:t xml:space="preserve">nutnou součást kvalitního poskytování služeb svým klientům a mají pocit, že vůle měnit tuto situaci je v části Moravskoslezského kraje, až na světlé výjimky, zatím pouze na jejich straně. </w:t>
      </w:r>
      <w:r w:rsidR="005E00BA">
        <w:t xml:space="preserve">Někteří pracovníci se rovněž svěřili s tím, že </w:t>
      </w:r>
      <w:r>
        <w:t xml:space="preserve">za tíživý problém považují </w:t>
      </w:r>
      <w:r w:rsidR="005E00BA">
        <w:rPr>
          <w:b/>
          <w:bCs/>
        </w:rPr>
        <w:t>závislost klientů na službě</w:t>
      </w:r>
      <w:r w:rsidR="005E00BA">
        <w:t xml:space="preserve">, </w:t>
      </w:r>
      <w:r w:rsidR="005E00BA">
        <w:rPr>
          <w:b/>
          <w:bCs/>
        </w:rPr>
        <w:t>rivalitu mezi službami</w:t>
      </w:r>
      <w:r w:rsidR="005E00BA">
        <w:t>, nebo nejsou úplně spokojeni s </w:t>
      </w:r>
      <w:r w:rsidR="005E00BA">
        <w:rPr>
          <w:b/>
          <w:bCs/>
        </w:rPr>
        <w:t>okleštěnými možnostmi služby</w:t>
      </w:r>
      <w:r w:rsidR="005E00BA">
        <w:t xml:space="preserve"> v níž pracují, protože vědí, že klienti se nemají na koho obrátit při řešení některých problémů (doprovody osob ve městě působení respondentky D, používání internetového bankovnictví).</w:t>
      </w:r>
    </w:p>
    <w:p w14:paraId="557441B7" w14:textId="00BC1BD0" w:rsidR="002E4DF8" w:rsidRDefault="002E4DF8" w:rsidP="002E4DF8">
      <w:pPr>
        <w:rPr>
          <w:b/>
          <w:bCs/>
        </w:rPr>
      </w:pPr>
      <w:r>
        <w:lastRenderedPageBreak/>
        <w:t xml:space="preserve">Při otázkách na vlastní předsudky a bariéry při práci s cílovou skupinou pracovníci odpovídali různoroději, avšak v přístupu k řešení svých nedostatků </w:t>
      </w:r>
      <w:r w:rsidR="00652EB3">
        <w:t xml:space="preserve">velmi často </w:t>
      </w:r>
      <w:r>
        <w:t xml:space="preserve">uváděli, že </w:t>
      </w:r>
      <w:r w:rsidR="00652EB3">
        <w:t xml:space="preserve">základem je </w:t>
      </w:r>
      <w:r w:rsidR="00652EB3">
        <w:rPr>
          <w:b/>
          <w:bCs/>
        </w:rPr>
        <w:t xml:space="preserve">uvědomování si svých nedostatků, </w:t>
      </w:r>
      <w:r w:rsidR="00652EB3">
        <w:t xml:space="preserve">a tedy </w:t>
      </w:r>
      <w:r w:rsidR="00652EB3" w:rsidRPr="00652EB3">
        <w:rPr>
          <w:b/>
          <w:bCs/>
        </w:rPr>
        <w:t>schopnost sebereflexe</w:t>
      </w:r>
      <w:r w:rsidR="00652EB3">
        <w:t xml:space="preserve">. Podporu pak hledají ve </w:t>
      </w:r>
      <w:r w:rsidR="00652EB3">
        <w:rPr>
          <w:b/>
          <w:bCs/>
        </w:rPr>
        <w:t>sdílení s kolegy</w:t>
      </w:r>
      <w:r w:rsidR="00652EB3">
        <w:t xml:space="preserve"> nebo </w:t>
      </w:r>
      <w:r w:rsidR="00652EB3">
        <w:rPr>
          <w:b/>
          <w:bCs/>
        </w:rPr>
        <w:t>supervizních setkáních.</w:t>
      </w:r>
      <w:r w:rsidR="005E00BA">
        <w:rPr>
          <w:b/>
          <w:bCs/>
        </w:rPr>
        <w:t xml:space="preserve"> </w:t>
      </w:r>
    </w:p>
    <w:p w14:paraId="2C22BB2C" w14:textId="614938FF" w:rsidR="005E00BA" w:rsidRPr="009D6344" w:rsidRDefault="005E00BA" w:rsidP="002E4DF8">
      <w:r>
        <w:t xml:space="preserve">K samotnému řešení bariér pracovníci uváděli, že úspěšnost jejich práce ovlivňuje z velké části </w:t>
      </w:r>
      <w:r w:rsidRPr="00A27917">
        <w:rPr>
          <w:b/>
          <w:bCs/>
        </w:rPr>
        <w:t>dobře zvládnutá komunikace</w:t>
      </w:r>
      <w:r>
        <w:t xml:space="preserve"> s klienty a jejich rodinami, či </w:t>
      </w:r>
      <w:r w:rsidRPr="00A27917">
        <w:rPr>
          <w:b/>
          <w:bCs/>
        </w:rPr>
        <w:t xml:space="preserve">motivace </w:t>
      </w:r>
      <w:r w:rsidR="00A27917" w:rsidRPr="00A27917">
        <w:rPr>
          <w:b/>
          <w:bCs/>
        </w:rPr>
        <w:t>a podpora</w:t>
      </w:r>
      <w:r w:rsidR="00A27917">
        <w:t xml:space="preserve"> </w:t>
      </w:r>
      <w:r>
        <w:t>obou těchto stran</w:t>
      </w:r>
      <w:r w:rsidR="00A27917">
        <w:t>.</w:t>
      </w:r>
      <w:r>
        <w:t xml:space="preserve"> </w:t>
      </w:r>
      <w:r w:rsidR="009D6344">
        <w:t xml:space="preserve">Také se shodovali na potřebě </w:t>
      </w:r>
      <w:r w:rsidR="009D6344">
        <w:rPr>
          <w:b/>
          <w:bCs/>
        </w:rPr>
        <w:t>partnerského a rovného přístupu bez podpory zažitých mýtů</w:t>
      </w:r>
      <w:r w:rsidR="009D6344">
        <w:t xml:space="preserve">, které o lidech s těžkou vadou zraku kolují. Velký důraz ve své práci kladou také na </w:t>
      </w:r>
      <w:r w:rsidR="009D6344" w:rsidRPr="009D6344">
        <w:rPr>
          <w:b/>
          <w:bCs/>
        </w:rPr>
        <w:t>osvětovou činnost</w:t>
      </w:r>
      <w:r w:rsidR="009D6344">
        <w:t>, a to jak na základní úrovni v nejbližších rodinných vztazích, tak v rámci škol i dalších institucí.</w:t>
      </w:r>
    </w:p>
    <w:p w14:paraId="1553F20F" w14:textId="2C10B65F" w:rsidR="002E4DF8" w:rsidRDefault="002E4DF8" w:rsidP="002E4DF8">
      <w:r>
        <w:t>Pokud bych měla hodnotit výpovědi sociálních pracovníků, vidím mezery v popisu využívaných metod práce s</w:t>
      </w:r>
      <w:r w:rsidR="00184B67">
        <w:t> </w:t>
      </w:r>
      <w:r>
        <w:t>klienty</w:t>
      </w:r>
      <w:r w:rsidR="00184B67">
        <w:t xml:space="preserve">. Pouze jedna respondentka uvedla, že jí při práci hodně pomohla </w:t>
      </w:r>
      <w:r w:rsidR="00184B67" w:rsidRPr="00184B67">
        <w:rPr>
          <w:b/>
          <w:bCs/>
        </w:rPr>
        <w:t>metoda motivačních rozhovor</w:t>
      </w:r>
      <w:r w:rsidR="00184B67">
        <w:rPr>
          <w:b/>
          <w:bCs/>
        </w:rPr>
        <w:t>ů</w:t>
      </w:r>
      <w:r w:rsidR="00184B67">
        <w:t>, ale</w:t>
      </w:r>
      <w:r>
        <w:t xml:space="preserve"> nikdo z</w:t>
      </w:r>
      <w:r w:rsidR="00184B67">
        <w:t xml:space="preserve"> dalších </w:t>
      </w:r>
      <w:r>
        <w:t xml:space="preserve">pracovníků nezmínil konkrétní teoretickou metodu, od které by se ve své práci odrážel, nebo která by mu pomohla řešit náročné situace. </w:t>
      </w:r>
      <w:r w:rsidR="009D6344">
        <w:t>Při náhledu na to, co pracovníci vypověděli</w:t>
      </w:r>
      <w:r w:rsidR="00184B67">
        <w:t>, co jsem zjistila z odborné literatury</w:t>
      </w:r>
      <w:r w:rsidR="009D6344">
        <w:t xml:space="preserve"> a co znám ze studijních předmětů jsem došla k závěru, že </w:t>
      </w:r>
      <w:r w:rsidR="00184B67">
        <w:t xml:space="preserve">ačkoliv nebyly jmenovány konkrétní teoretické přístupy, prolínají se ve výpovědích náznaky </w:t>
      </w:r>
      <w:proofErr w:type="spellStart"/>
      <w:r w:rsidR="00184B67" w:rsidRPr="00184B67">
        <w:rPr>
          <w:b/>
          <w:bCs/>
        </w:rPr>
        <w:t>antiopresivního</w:t>
      </w:r>
      <w:proofErr w:type="spellEnd"/>
      <w:r w:rsidR="00184B67" w:rsidRPr="00184B67">
        <w:rPr>
          <w:b/>
          <w:bCs/>
        </w:rPr>
        <w:t xml:space="preserve"> přístupu, přístupu zaměřeného na člověka</w:t>
      </w:r>
      <w:r w:rsidR="00184B67">
        <w:t xml:space="preserve"> i </w:t>
      </w:r>
      <w:r w:rsidR="00184B67" w:rsidRPr="00184B67">
        <w:rPr>
          <w:b/>
          <w:bCs/>
        </w:rPr>
        <w:t>ekologická perspektiva</w:t>
      </w:r>
      <w:r w:rsidR="00184B67">
        <w:t xml:space="preserve">. </w:t>
      </w:r>
    </w:p>
    <w:p w14:paraId="4CAC9E8E" w14:textId="77777777" w:rsidR="00911F83" w:rsidRDefault="00184B67" w:rsidP="00184B67">
      <w:r>
        <w:t xml:space="preserve">Limity své práce spatřuji v tom, že ačkoliv jsem se snažila uskutečňovat obsáhlejší rozhovory a jít více do hloubky, v oblasti vlastních překážek sociálních pracovníků se mi nepodařilo dostat hodnotnější výpovědi. </w:t>
      </w:r>
      <w:r w:rsidR="00911F83">
        <w:t xml:space="preserve">Zároveň za limit částečně považuji i fakt, že jde pouze o pohled jedné strany, tedy sociálních pracovníků, a výzkum mohl být obohacen i o pohled klientů, kteří by reflektovali své potřeby v oblasti zmírňování bariér. </w:t>
      </w:r>
      <w:r w:rsidR="00911F83">
        <w:t xml:space="preserve">Také mě mrzí, že se mi povedlo ke spolupráci přesvědčit pouze čtyři respondenty, jelikož pracovníci druhého podobného typu zařízení nemohli z kapacitních důvodů rozhovory poskytnout a zařízení, ve kterém mí respondenti pracovali, zažívalo větší fluktuaci zaměstnanců. </w:t>
      </w:r>
    </w:p>
    <w:p w14:paraId="19AAD158" w14:textId="368CA542" w:rsidR="00184B67" w:rsidRDefault="00184B67" w:rsidP="00184B67">
      <w:r>
        <w:t>Myslím, že by bylo do budoucna zajímavé zabývat se více hodnotovými postoji sociálních pracovníků a procesu posilování empatie při práci s klienty s</w:t>
      </w:r>
      <w:r w:rsidR="00911F83">
        <w:t> </w:t>
      </w:r>
      <w:r>
        <w:t>postižením</w:t>
      </w:r>
      <w:r w:rsidR="00911F83">
        <w:t>, nebo tématu multioborové spolupráce při práci s osobami se zrakovým postižením</w:t>
      </w:r>
      <w:r>
        <w:t xml:space="preserve">. </w:t>
      </w:r>
    </w:p>
    <w:p w14:paraId="71886C2C" w14:textId="77777777" w:rsidR="00184B67" w:rsidRDefault="00184B67" w:rsidP="002E4DF8"/>
    <w:p w14:paraId="171554AD" w14:textId="5079EEE8" w:rsidR="00591AFF" w:rsidRDefault="00591AFF" w:rsidP="00591AFF"/>
    <w:p w14:paraId="0C981F61" w14:textId="20ECD231" w:rsidR="00C20BF0" w:rsidRDefault="00C20BF0" w:rsidP="0082250E"/>
    <w:p w14:paraId="0B8595F5" w14:textId="7910C8D5" w:rsidR="001C4CCA" w:rsidRDefault="001C4CCA" w:rsidP="009979BE">
      <w:pPr>
        <w:jc w:val="left"/>
      </w:pPr>
    </w:p>
    <w:p w14:paraId="52C92F5D" w14:textId="53B0724B" w:rsidR="00B42B6C" w:rsidRPr="00473F44" w:rsidRDefault="00B42B6C" w:rsidP="00421992">
      <w:r w:rsidRPr="005973C5">
        <w:br w:type="page"/>
      </w:r>
    </w:p>
    <w:p w14:paraId="19413A5E" w14:textId="5E1339FA" w:rsidR="005236D2" w:rsidRPr="005236D2" w:rsidRDefault="002364C4" w:rsidP="005236D2">
      <w:pPr>
        <w:pStyle w:val="Nadpis1"/>
        <w:numPr>
          <w:ilvl w:val="0"/>
          <w:numId w:val="0"/>
        </w:numPr>
        <w:ind w:left="432" w:hanging="432"/>
        <w:rPr>
          <w:b w:val="0"/>
          <w:bCs w:val="0"/>
          <w:szCs w:val="32"/>
        </w:rPr>
      </w:pPr>
      <w:bookmarkStart w:id="68" w:name="_Toc150113699"/>
      <w:r>
        <w:rPr>
          <w:szCs w:val="32"/>
        </w:rPr>
        <w:lastRenderedPageBreak/>
        <w:t>Seznam použité literatury</w:t>
      </w:r>
      <w:bookmarkEnd w:id="68"/>
    </w:p>
    <w:p w14:paraId="385715D1" w14:textId="77777777" w:rsidR="00011A7D" w:rsidRDefault="00011A7D" w:rsidP="00C05A73">
      <w:pPr>
        <w:shd w:val="clear" w:color="auto" w:fill="FFFFFF" w:themeFill="background1"/>
        <w:ind w:firstLine="0"/>
        <w:rPr>
          <w:rFonts w:cs="Times New Roman"/>
          <w:color w:val="000000"/>
          <w:szCs w:val="24"/>
          <w:shd w:val="clear" w:color="auto" w:fill="FFFFFF" w:themeFill="background1"/>
        </w:rPr>
      </w:pPr>
      <w:r>
        <w:rPr>
          <w:rFonts w:eastAsia="Times New Roman" w:cs="Times New Roman"/>
          <w:color w:val="000000"/>
          <w:shd w:val="clear" w:color="auto" w:fill="FFFFFF"/>
          <w:lang w:eastAsia="cs-CZ"/>
        </w:rPr>
        <w:t xml:space="preserve">BENEŠ, Pavel. 2019. </w:t>
      </w:r>
      <w:r w:rsidRPr="00303714">
        <w:rPr>
          <w:rFonts w:eastAsia="Times New Roman" w:cs="Times New Roman"/>
          <w:i/>
          <w:iCs/>
          <w:color w:val="000000"/>
          <w:shd w:val="clear" w:color="auto" w:fill="FFFFFF"/>
          <w:lang w:eastAsia="cs-CZ"/>
        </w:rPr>
        <w:t>Zraková postižení. Behaviorální přístupy při práci s pomůckami</w:t>
      </w:r>
      <w:r>
        <w:rPr>
          <w:rFonts w:eastAsia="Times New Roman" w:cs="Times New Roman"/>
          <w:color w:val="000000"/>
          <w:shd w:val="clear" w:color="auto" w:fill="FFFFFF"/>
          <w:lang w:eastAsia="cs-CZ"/>
        </w:rPr>
        <w:t xml:space="preserve">. Praha: Grada </w:t>
      </w:r>
      <w:proofErr w:type="spellStart"/>
      <w:r>
        <w:rPr>
          <w:rFonts w:eastAsia="Times New Roman" w:cs="Times New Roman"/>
          <w:color w:val="000000"/>
          <w:shd w:val="clear" w:color="auto" w:fill="FFFFFF"/>
          <w:lang w:eastAsia="cs-CZ"/>
        </w:rPr>
        <w:t>Publishing</w:t>
      </w:r>
      <w:proofErr w:type="spellEnd"/>
      <w:r>
        <w:rPr>
          <w:rFonts w:eastAsia="Times New Roman" w:cs="Times New Roman"/>
          <w:color w:val="000000"/>
          <w:shd w:val="clear" w:color="auto" w:fill="FFFFFF"/>
          <w:lang w:eastAsia="cs-CZ"/>
        </w:rPr>
        <w:t xml:space="preserve">. ISBN </w:t>
      </w:r>
      <w:r w:rsidRPr="00BE2E0D">
        <w:rPr>
          <w:rFonts w:cs="Times New Roman"/>
          <w:color w:val="000000"/>
          <w:szCs w:val="24"/>
          <w:shd w:val="clear" w:color="auto" w:fill="FFFFFF" w:themeFill="background1"/>
        </w:rPr>
        <w:t>978-80-271-2110-6</w:t>
      </w:r>
    </w:p>
    <w:p w14:paraId="7FECD29B" w14:textId="77777777" w:rsidR="00011A7D" w:rsidRDefault="00011A7D" w:rsidP="00C05A73">
      <w:pPr>
        <w:shd w:val="clear" w:color="auto" w:fill="FFFFFF" w:themeFill="background1"/>
        <w:ind w:firstLine="0"/>
      </w:pPr>
      <w:r>
        <w:t xml:space="preserve">BUBENÍČKOVÁ, Hana, KARÁSEK, Petr, PAVLÍČEK, Radek. 2012. </w:t>
      </w:r>
      <w:r w:rsidRPr="00CB318B">
        <w:rPr>
          <w:i/>
          <w:iCs/>
        </w:rPr>
        <w:t>Kompenzační pomůcky pro uživatele se zrakovým postižením.</w:t>
      </w:r>
      <w:r>
        <w:t xml:space="preserve"> Brno: </w:t>
      </w:r>
      <w:proofErr w:type="spellStart"/>
      <w:r>
        <w:t>TyfloCentrum</w:t>
      </w:r>
      <w:proofErr w:type="spellEnd"/>
      <w:r>
        <w:t xml:space="preserve"> Brno. </w:t>
      </w:r>
      <w:r>
        <w:t>ISBN 978-80-260-1538-3</w:t>
      </w:r>
      <w:r>
        <w:rPr>
          <w:rFonts w:cs="Times New Roman"/>
        </w:rPr>
        <w:t xml:space="preserve"> [</w:t>
      </w:r>
      <w:r>
        <w:t>online</w:t>
      </w:r>
      <w:r>
        <w:rPr>
          <w:rFonts w:cs="Times New Roman"/>
        </w:rPr>
        <w:t>]</w:t>
      </w:r>
      <w:r>
        <w:t xml:space="preserve"> </w:t>
      </w:r>
      <w:r w:rsidRPr="0091291F">
        <w:rPr>
          <w:rFonts w:eastAsia="Times New Roman" w:cs="Times New Roman"/>
          <w:color w:val="000000"/>
          <w:shd w:val="clear" w:color="auto" w:fill="FFFFFF"/>
          <w:lang w:eastAsia="cs-CZ"/>
        </w:rPr>
        <w:t>[cit.</w:t>
      </w:r>
      <w:r>
        <w:rPr>
          <w:rFonts w:eastAsia="Times New Roman" w:cs="Times New Roman"/>
          <w:color w:val="000000"/>
          <w:shd w:val="clear" w:color="auto" w:fill="FFFFFF"/>
          <w:lang w:eastAsia="cs-CZ"/>
        </w:rPr>
        <w:t>29</w:t>
      </w:r>
      <w:r w:rsidRPr="0091291F">
        <w:rPr>
          <w:rFonts w:eastAsia="Times New Roman" w:cs="Times New Roman"/>
          <w:color w:val="000000"/>
          <w:shd w:val="clear" w:color="auto" w:fill="FFFFFF"/>
          <w:lang w:eastAsia="cs-CZ"/>
        </w:rPr>
        <w:t>.</w:t>
      </w:r>
      <w:r>
        <w:rPr>
          <w:rFonts w:eastAsia="Times New Roman" w:cs="Times New Roman"/>
          <w:color w:val="000000"/>
          <w:shd w:val="clear" w:color="auto" w:fill="FFFFFF"/>
          <w:lang w:eastAsia="cs-CZ"/>
        </w:rPr>
        <w:t>3</w:t>
      </w:r>
      <w:r w:rsidRPr="0091291F">
        <w:rPr>
          <w:rFonts w:eastAsia="Times New Roman" w:cs="Times New Roman"/>
          <w:color w:val="000000"/>
          <w:shd w:val="clear" w:color="auto" w:fill="FFFFFF"/>
          <w:lang w:eastAsia="cs-CZ"/>
        </w:rPr>
        <w:t>.202</w:t>
      </w:r>
      <w:r>
        <w:rPr>
          <w:rFonts w:eastAsia="Times New Roman" w:cs="Times New Roman"/>
          <w:color w:val="000000"/>
          <w:shd w:val="clear" w:color="auto" w:fill="FFFFFF"/>
          <w:lang w:eastAsia="cs-CZ"/>
        </w:rPr>
        <w:t>3</w:t>
      </w:r>
      <w:r w:rsidRPr="0091291F">
        <w:rPr>
          <w:rFonts w:eastAsia="Times New Roman" w:cs="Times New Roman"/>
          <w:color w:val="000000"/>
          <w:shd w:val="clear" w:color="auto" w:fill="FFFFFF"/>
          <w:lang w:eastAsia="cs-CZ"/>
        </w:rPr>
        <w:t>]</w:t>
      </w:r>
      <w:r>
        <w:rPr>
          <w:rFonts w:eastAsia="Times New Roman" w:cs="Times New Roman"/>
          <w:color w:val="000000"/>
          <w:shd w:val="clear" w:color="auto" w:fill="FFFFFF"/>
          <w:lang w:eastAsia="cs-CZ"/>
        </w:rPr>
        <w:t xml:space="preserve"> </w:t>
      </w:r>
      <w:r>
        <w:t xml:space="preserve">Dostupné z: </w:t>
      </w:r>
      <w:r w:rsidRPr="004379FA">
        <w:t>https://archiv.centrumpronevidome.cz/doc/kompenzacni-pomucky.pdf</w:t>
      </w:r>
    </w:p>
    <w:p w14:paraId="3B5882CA" w14:textId="77777777" w:rsidR="00011A7D" w:rsidRDefault="00011A7D" w:rsidP="00C05A73">
      <w:pPr>
        <w:shd w:val="clear" w:color="auto" w:fill="FFFFFF" w:themeFill="background1"/>
        <w:ind w:firstLine="0"/>
        <w:jc w:val="left"/>
        <w:rPr>
          <w:rFonts w:eastAsia="Times New Roman" w:cs="Times New Roman"/>
          <w:color w:val="000000"/>
          <w:shd w:val="clear" w:color="auto" w:fill="FFFFFF"/>
          <w:lang w:eastAsia="cs-CZ"/>
        </w:rPr>
      </w:pPr>
      <w:r>
        <w:rPr>
          <w:rFonts w:cs="Times New Roman"/>
          <w:color w:val="222222"/>
          <w:shd w:val="clear" w:color="auto" w:fill="FFFFFF"/>
        </w:rPr>
        <w:t xml:space="preserve">BUBENÍČKOVÁ, Hana. 2014. </w:t>
      </w:r>
      <w:r w:rsidRPr="00CB318B">
        <w:rPr>
          <w:rFonts w:cs="Times New Roman"/>
          <w:i/>
          <w:iCs/>
          <w:color w:val="222222"/>
          <w:shd w:val="clear" w:color="auto" w:fill="FFFFFF"/>
        </w:rPr>
        <w:t>Zaměstnávání osob se zrakovým postižením</w:t>
      </w:r>
      <w:r>
        <w:rPr>
          <w:rFonts w:cs="Times New Roman"/>
          <w:color w:val="222222"/>
          <w:shd w:val="clear" w:color="auto" w:fill="FFFFFF"/>
        </w:rPr>
        <w:t xml:space="preserve">. Brno: </w:t>
      </w:r>
      <w:proofErr w:type="spellStart"/>
      <w:r>
        <w:rPr>
          <w:rFonts w:cs="Times New Roman"/>
          <w:color w:val="222222"/>
          <w:shd w:val="clear" w:color="auto" w:fill="FFFFFF"/>
        </w:rPr>
        <w:t>TyfloCentrum</w:t>
      </w:r>
      <w:proofErr w:type="spellEnd"/>
      <w:r>
        <w:rPr>
          <w:rFonts w:cs="Times New Roman"/>
          <w:color w:val="222222"/>
          <w:shd w:val="clear" w:color="auto" w:fill="FFFFFF"/>
        </w:rPr>
        <w:t xml:space="preserve"> Brno, o.p.s. </w:t>
      </w:r>
      <w:r w:rsidRPr="0091291F">
        <w:rPr>
          <w:rFonts w:eastAsia="Times New Roman" w:cs="Times New Roman"/>
          <w:color w:val="000000"/>
          <w:shd w:val="clear" w:color="auto" w:fill="FFFFFF"/>
          <w:lang w:eastAsia="cs-CZ"/>
        </w:rPr>
        <w:t>[online] [cit.</w:t>
      </w:r>
      <w:r>
        <w:rPr>
          <w:rFonts w:eastAsia="Times New Roman" w:cs="Times New Roman"/>
          <w:color w:val="000000"/>
          <w:shd w:val="clear" w:color="auto" w:fill="FFFFFF"/>
          <w:lang w:eastAsia="cs-CZ"/>
        </w:rPr>
        <w:t>20</w:t>
      </w:r>
      <w:r w:rsidRPr="0091291F">
        <w:rPr>
          <w:rFonts w:eastAsia="Times New Roman" w:cs="Times New Roman"/>
          <w:color w:val="000000"/>
          <w:shd w:val="clear" w:color="auto" w:fill="FFFFFF"/>
          <w:lang w:eastAsia="cs-CZ"/>
        </w:rPr>
        <w:t>.10.2022] Dostupné z:</w:t>
      </w:r>
      <w:r w:rsidRPr="002B5299">
        <w:t xml:space="preserve"> </w:t>
      </w:r>
      <w:hyperlink r:id="rId13" w:history="1">
        <w:r w:rsidRPr="00AB60AF">
          <w:rPr>
            <w:rStyle w:val="Hypertextovodkaz"/>
            <w:rFonts w:eastAsia="Times New Roman" w:cs="Times New Roman"/>
            <w:shd w:val="clear" w:color="auto" w:fill="FFFFFF"/>
            <w:lang w:eastAsia="cs-CZ"/>
          </w:rPr>
          <w:t>http://www.centrumpronevidome.cz/sites/default/files/dokumenty-spolecnosti/bubenickova/zamestnavani-os</w:t>
        </w:r>
        <w:r w:rsidRPr="00AB60AF">
          <w:rPr>
            <w:rStyle w:val="Hypertextovodkaz"/>
            <w:rFonts w:eastAsia="Times New Roman" w:cs="Times New Roman"/>
            <w:shd w:val="clear" w:color="auto" w:fill="FFFFFF"/>
            <w:lang w:eastAsia="cs-CZ"/>
          </w:rPr>
          <w:t>o</w:t>
        </w:r>
        <w:r w:rsidRPr="00AB60AF">
          <w:rPr>
            <w:rStyle w:val="Hypertextovodkaz"/>
            <w:rFonts w:eastAsia="Times New Roman" w:cs="Times New Roman"/>
            <w:shd w:val="clear" w:color="auto" w:fill="FFFFFF"/>
            <w:lang w:eastAsia="cs-CZ"/>
          </w:rPr>
          <w:t>b-se-zrakovym-postizenim.pdf</w:t>
        </w:r>
      </w:hyperlink>
    </w:p>
    <w:p w14:paraId="4D9E4A3C" w14:textId="77777777" w:rsidR="00011A7D" w:rsidRDefault="00011A7D" w:rsidP="00C05A73">
      <w:pPr>
        <w:shd w:val="clear" w:color="auto" w:fill="FFFFFF" w:themeFill="background1"/>
        <w:ind w:firstLine="0"/>
        <w:rPr>
          <w:rStyle w:val="Hypertextovodkaz"/>
          <w:rFonts w:cs="Times New Roman"/>
          <w:color w:val="auto"/>
          <w:u w:val="none"/>
          <w:shd w:val="clear" w:color="auto" w:fill="FFFFFF"/>
        </w:rPr>
      </w:pPr>
      <w:r w:rsidRPr="00F65E5C">
        <w:rPr>
          <w:rStyle w:val="Hypertextovodkaz"/>
          <w:rFonts w:cs="Times New Roman"/>
          <w:color w:val="auto"/>
          <w:u w:val="none"/>
          <w:shd w:val="clear" w:color="auto" w:fill="FFFFFF"/>
        </w:rPr>
        <w:t>CERHA</w:t>
      </w:r>
      <w:r>
        <w:rPr>
          <w:rStyle w:val="Hypertextovodkaz"/>
          <w:rFonts w:cs="Times New Roman"/>
          <w:color w:val="auto"/>
          <w:u w:val="none"/>
          <w:shd w:val="clear" w:color="auto" w:fill="FFFFFF"/>
        </w:rPr>
        <w:t xml:space="preserve">, Josef., LANGROVÁ Iveta. 2020. </w:t>
      </w:r>
      <w:r w:rsidRPr="00303714">
        <w:rPr>
          <w:rStyle w:val="Hypertextovodkaz"/>
          <w:rFonts w:cs="Times New Roman"/>
          <w:i/>
          <w:iCs/>
          <w:color w:val="auto"/>
          <w:u w:val="none"/>
          <w:shd w:val="clear" w:color="auto" w:fill="FFFFFF"/>
        </w:rPr>
        <w:t>Špatně vidím (nevidím), můžete mi pomoci?</w:t>
      </w:r>
      <w:r>
        <w:rPr>
          <w:rStyle w:val="Hypertextovodkaz"/>
          <w:rFonts w:cs="Times New Roman"/>
          <w:color w:val="auto"/>
          <w:u w:val="none"/>
          <w:shd w:val="clear" w:color="auto" w:fill="FFFFFF"/>
        </w:rPr>
        <w:t xml:space="preserve"> Praha: </w:t>
      </w:r>
      <w:proofErr w:type="spellStart"/>
      <w:r>
        <w:rPr>
          <w:rStyle w:val="Hypertextovodkaz"/>
          <w:rFonts w:cs="Times New Roman"/>
          <w:color w:val="auto"/>
          <w:u w:val="none"/>
          <w:shd w:val="clear" w:color="auto" w:fill="FFFFFF"/>
        </w:rPr>
        <w:t>Tyfloservis</w:t>
      </w:r>
      <w:proofErr w:type="spellEnd"/>
      <w:r>
        <w:rPr>
          <w:rStyle w:val="Hypertextovodkaz"/>
          <w:rFonts w:cs="Times New Roman"/>
          <w:color w:val="auto"/>
          <w:u w:val="none"/>
          <w:shd w:val="clear" w:color="auto" w:fill="FFFFFF"/>
        </w:rPr>
        <w:t xml:space="preserve"> o.p.s. ISBN 978-80-905611-6-8</w:t>
      </w:r>
    </w:p>
    <w:p w14:paraId="4C92CB3E" w14:textId="77777777" w:rsidR="00011A7D" w:rsidRPr="000C269F" w:rsidRDefault="00011A7D" w:rsidP="00560328">
      <w:pPr>
        <w:shd w:val="clear" w:color="auto" w:fill="FFFFFF" w:themeFill="background1"/>
        <w:ind w:firstLine="0"/>
        <w:rPr>
          <w:rFonts w:eastAsia="Times New Roman" w:cs="Times New Roman"/>
          <w:lang w:eastAsia="cs-CZ"/>
        </w:rPr>
      </w:pPr>
      <w:r w:rsidRPr="000C269F">
        <w:rPr>
          <w:rFonts w:eastAsia="Times New Roman" w:cs="Times New Roman"/>
          <w:lang w:eastAsia="cs-CZ"/>
        </w:rPr>
        <w:t xml:space="preserve">ČESKÝ STATISTICKÝ ÚŘAD. </w:t>
      </w:r>
      <w:r>
        <w:rPr>
          <w:rFonts w:eastAsia="Times New Roman" w:cs="Times New Roman"/>
          <w:lang w:eastAsia="cs-CZ"/>
        </w:rPr>
        <w:t xml:space="preserve">2019. </w:t>
      </w:r>
      <w:r w:rsidRPr="00031E7E">
        <w:rPr>
          <w:rFonts w:eastAsia="Times New Roman" w:cs="Times New Roman"/>
          <w:i/>
          <w:iCs/>
          <w:lang w:eastAsia="cs-CZ"/>
        </w:rPr>
        <w:t>Výběrové šetření osob se zdravotním postižením</w:t>
      </w:r>
      <w:r>
        <w:rPr>
          <w:rFonts w:eastAsia="Times New Roman" w:cs="Times New Roman"/>
          <w:i/>
          <w:iCs/>
          <w:lang w:eastAsia="cs-CZ"/>
        </w:rPr>
        <w:t xml:space="preserve"> v roce 2018.</w:t>
      </w:r>
      <w:r w:rsidRPr="000C269F">
        <w:rPr>
          <w:rFonts w:eastAsia="Times New Roman" w:cs="Times New Roman"/>
          <w:lang w:eastAsia="cs-CZ"/>
        </w:rPr>
        <w:t xml:space="preserve"> </w:t>
      </w:r>
      <w:r>
        <w:rPr>
          <w:rFonts w:eastAsia="Times New Roman" w:cs="Times New Roman"/>
          <w:color w:val="000000"/>
          <w:szCs w:val="24"/>
          <w:shd w:val="clear" w:color="auto" w:fill="FFFFFF"/>
          <w:lang w:eastAsia="cs-CZ"/>
        </w:rPr>
        <w:t xml:space="preserve">Odbor statistik rozvoje společnosti. [online] [cit. 7.10.2022] Dostupné z:  </w:t>
      </w:r>
      <w:hyperlink r:id="rId14" w:history="1">
        <w:r w:rsidRPr="000C269F">
          <w:rPr>
            <w:rStyle w:val="Hypertextovodkaz"/>
            <w:rFonts w:eastAsia="Times New Roman" w:cs="Times New Roman"/>
            <w:lang w:eastAsia="cs-CZ"/>
          </w:rPr>
          <w:t>https://www.czso.cz/documents/10180/90600407/26000619.pdf/b1d5a2b3-a309-4412-a962-03d847d3d1a0?version</w:t>
        </w:r>
        <w:r w:rsidRPr="000C269F">
          <w:rPr>
            <w:rStyle w:val="Hypertextovodkaz"/>
            <w:rFonts w:eastAsia="Times New Roman" w:cs="Times New Roman"/>
            <w:lang w:eastAsia="cs-CZ"/>
          </w:rPr>
          <w:t>=</w:t>
        </w:r>
        <w:r w:rsidRPr="000C269F">
          <w:rPr>
            <w:rStyle w:val="Hypertextovodkaz"/>
            <w:rFonts w:eastAsia="Times New Roman" w:cs="Times New Roman"/>
            <w:lang w:eastAsia="cs-CZ"/>
          </w:rPr>
          <w:t>1.5</w:t>
        </w:r>
      </w:hyperlink>
    </w:p>
    <w:p w14:paraId="368BF57F" w14:textId="77777777" w:rsidR="00011A7D" w:rsidRDefault="00011A7D" w:rsidP="00560328">
      <w:pPr>
        <w:shd w:val="clear" w:color="auto" w:fill="FFFFFF" w:themeFill="background1"/>
        <w:ind w:firstLine="0"/>
        <w:rPr>
          <w:rFonts w:eastAsia="Times New Roman" w:cs="Times New Roman"/>
          <w:color w:val="000000"/>
          <w:shd w:val="clear" w:color="auto" w:fill="FFFFFF"/>
          <w:lang w:eastAsia="cs-CZ"/>
        </w:rPr>
      </w:pPr>
      <w:r>
        <w:rPr>
          <w:rFonts w:eastAsia="Times New Roman" w:cs="Times New Roman"/>
          <w:color w:val="000000"/>
          <w:shd w:val="clear" w:color="auto" w:fill="FFFFFF"/>
          <w:lang w:eastAsia="cs-CZ"/>
        </w:rPr>
        <w:t xml:space="preserve">DISMAN, Miroslav. 1993. </w:t>
      </w:r>
      <w:r>
        <w:rPr>
          <w:rFonts w:eastAsia="Times New Roman" w:cs="Times New Roman"/>
          <w:i/>
          <w:iCs/>
          <w:color w:val="000000"/>
          <w:shd w:val="clear" w:color="auto" w:fill="FFFFFF"/>
          <w:lang w:eastAsia="cs-CZ"/>
        </w:rPr>
        <w:t xml:space="preserve">Jak se vyrábí sociologická znalost: Příručka pro uživatele. </w:t>
      </w:r>
      <w:r>
        <w:rPr>
          <w:rFonts w:eastAsia="Times New Roman" w:cs="Times New Roman"/>
          <w:color w:val="000000"/>
          <w:shd w:val="clear" w:color="auto" w:fill="FFFFFF"/>
          <w:lang w:eastAsia="cs-CZ"/>
        </w:rPr>
        <w:t>Praha: Karolinum. ISBN 80-7066-822-9</w:t>
      </w:r>
    </w:p>
    <w:p w14:paraId="3255D929" w14:textId="77777777" w:rsidR="00011A7D" w:rsidRPr="0091291F" w:rsidRDefault="00011A7D" w:rsidP="00560328">
      <w:pPr>
        <w:shd w:val="clear" w:color="auto" w:fill="FFFFFF" w:themeFill="background1"/>
        <w:ind w:firstLine="0"/>
        <w:rPr>
          <w:rFonts w:eastAsia="Times New Roman" w:cs="Times New Roman"/>
          <w:szCs w:val="24"/>
          <w:lang w:eastAsia="cs-CZ"/>
        </w:rPr>
      </w:pPr>
      <w:r w:rsidRPr="0091291F">
        <w:rPr>
          <w:rFonts w:eastAsia="Times New Roman" w:cs="Times New Roman"/>
          <w:color w:val="000000"/>
          <w:shd w:val="clear" w:color="auto" w:fill="FFFFFF"/>
          <w:lang w:eastAsia="cs-CZ"/>
        </w:rPr>
        <w:t>EUROPEAN BLIND UNION</w:t>
      </w:r>
      <w:r>
        <w:rPr>
          <w:rFonts w:eastAsia="Times New Roman" w:cs="Times New Roman"/>
          <w:color w:val="000000"/>
          <w:shd w:val="clear" w:color="auto" w:fill="FFFFFF"/>
          <w:lang w:eastAsia="cs-CZ"/>
        </w:rPr>
        <w:t>. 2018</w:t>
      </w:r>
      <w:r w:rsidRPr="00203C0B">
        <w:rPr>
          <w:rFonts w:eastAsia="Times New Roman" w:cs="Times New Roman"/>
          <w:i/>
          <w:iCs/>
          <w:color w:val="000000"/>
          <w:shd w:val="clear" w:color="auto" w:fill="FFFFFF"/>
          <w:lang w:eastAsia="cs-CZ"/>
        </w:rPr>
        <w:t xml:space="preserve">. </w:t>
      </w:r>
      <w:proofErr w:type="spellStart"/>
      <w:r w:rsidRPr="00203C0B">
        <w:rPr>
          <w:rFonts w:eastAsia="Times New Roman" w:cs="Times New Roman"/>
          <w:i/>
          <w:iCs/>
          <w:color w:val="000000"/>
          <w:shd w:val="clear" w:color="auto" w:fill="FFFFFF"/>
          <w:lang w:eastAsia="cs-CZ"/>
        </w:rPr>
        <w:t>Statement</w:t>
      </w:r>
      <w:proofErr w:type="spellEnd"/>
      <w:r w:rsidRPr="00203C0B">
        <w:rPr>
          <w:rFonts w:eastAsia="Times New Roman" w:cs="Times New Roman"/>
          <w:i/>
          <w:iCs/>
          <w:color w:val="000000"/>
          <w:shd w:val="clear" w:color="auto" w:fill="FFFFFF"/>
          <w:lang w:eastAsia="cs-CZ"/>
        </w:rPr>
        <w:t xml:space="preserve"> on </w:t>
      </w:r>
      <w:proofErr w:type="spellStart"/>
      <w:r w:rsidRPr="00203C0B">
        <w:rPr>
          <w:rFonts w:eastAsia="Times New Roman" w:cs="Times New Roman"/>
          <w:i/>
          <w:iCs/>
          <w:color w:val="000000"/>
          <w:shd w:val="clear" w:color="auto" w:fill="FFFFFF"/>
          <w:lang w:eastAsia="cs-CZ"/>
        </w:rPr>
        <w:t>the</w:t>
      </w:r>
      <w:proofErr w:type="spellEnd"/>
      <w:r w:rsidRPr="00203C0B">
        <w:rPr>
          <w:rFonts w:eastAsia="Times New Roman" w:cs="Times New Roman"/>
          <w:i/>
          <w:iCs/>
          <w:color w:val="000000"/>
          <w:shd w:val="clear" w:color="auto" w:fill="FFFFFF"/>
          <w:lang w:eastAsia="cs-CZ"/>
        </w:rPr>
        <w:t xml:space="preserve"> </w:t>
      </w:r>
      <w:proofErr w:type="spellStart"/>
      <w:r w:rsidRPr="00203C0B">
        <w:rPr>
          <w:rFonts w:eastAsia="Times New Roman" w:cs="Times New Roman"/>
          <w:i/>
          <w:iCs/>
          <w:color w:val="000000"/>
          <w:shd w:val="clear" w:color="auto" w:fill="FFFFFF"/>
          <w:lang w:eastAsia="cs-CZ"/>
        </w:rPr>
        <w:t>need</w:t>
      </w:r>
      <w:proofErr w:type="spellEnd"/>
      <w:r w:rsidRPr="00203C0B">
        <w:rPr>
          <w:rFonts w:eastAsia="Times New Roman" w:cs="Times New Roman"/>
          <w:i/>
          <w:iCs/>
          <w:color w:val="000000"/>
          <w:shd w:val="clear" w:color="auto" w:fill="FFFFFF"/>
          <w:lang w:eastAsia="cs-CZ"/>
        </w:rPr>
        <w:t xml:space="preserve"> to use </w:t>
      </w:r>
      <w:proofErr w:type="spellStart"/>
      <w:r w:rsidRPr="00203C0B">
        <w:rPr>
          <w:rFonts w:eastAsia="Times New Roman" w:cs="Times New Roman"/>
          <w:i/>
          <w:iCs/>
          <w:color w:val="000000"/>
          <w:shd w:val="clear" w:color="auto" w:fill="FFFFFF"/>
          <w:lang w:eastAsia="cs-CZ"/>
        </w:rPr>
        <w:t>the</w:t>
      </w:r>
      <w:proofErr w:type="spellEnd"/>
      <w:r w:rsidRPr="00203C0B">
        <w:rPr>
          <w:rFonts w:eastAsia="Times New Roman" w:cs="Times New Roman"/>
          <w:i/>
          <w:iCs/>
          <w:color w:val="000000"/>
          <w:shd w:val="clear" w:color="auto" w:fill="FFFFFF"/>
          <w:lang w:eastAsia="cs-CZ"/>
        </w:rPr>
        <w:t xml:space="preserve"> </w:t>
      </w:r>
      <w:proofErr w:type="spellStart"/>
      <w:r w:rsidRPr="00203C0B">
        <w:rPr>
          <w:rFonts w:eastAsia="Times New Roman" w:cs="Times New Roman"/>
          <w:i/>
          <w:iCs/>
          <w:color w:val="000000"/>
          <w:shd w:val="clear" w:color="auto" w:fill="FFFFFF"/>
          <w:lang w:eastAsia="cs-CZ"/>
        </w:rPr>
        <w:t>right</w:t>
      </w:r>
      <w:proofErr w:type="spellEnd"/>
      <w:r w:rsidRPr="00203C0B">
        <w:rPr>
          <w:rFonts w:eastAsia="Times New Roman" w:cs="Times New Roman"/>
          <w:i/>
          <w:iCs/>
          <w:color w:val="000000"/>
          <w:shd w:val="clear" w:color="auto" w:fill="FFFFFF"/>
          <w:lang w:eastAsia="cs-CZ"/>
        </w:rPr>
        <w:t xml:space="preserve"> </w:t>
      </w:r>
      <w:proofErr w:type="spellStart"/>
      <w:r w:rsidRPr="00203C0B">
        <w:rPr>
          <w:rFonts w:eastAsia="Times New Roman" w:cs="Times New Roman"/>
          <w:i/>
          <w:iCs/>
          <w:color w:val="000000"/>
          <w:shd w:val="clear" w:color="auto" w:fill="FFFFFF"/>
          <w:lang w:eastAsia="cs-CZ"/>
        </w:rPr>
        <w:t>definitions</w:t>
      </w:r>
      <w:proofErr w:type="spellEnd"/>
      <w:r w:rsidRPr="00203C0B">
        <w:rPr>
          <w:rFonts w:eastAsia="Times New Roman" w:cs="Times New Roman"/>
          <w:i/>
          <w:iCs/>
          <w:color w:val="000000"/>
          <w:shd w:val="clear" w:color="auto" w:fill="FFFFFF"/>
          <w:lang w:eastAsia="cs-CZ"/>
        </w:rPr>
        <w:t xml:space="preserve"> and terminology in </w:t>
      </w:r>
      <w:proofErr w:type="spellStart"/>
      <w:r w:rsidRPr="00203C0B">
        <w:rPr>
          <w:rFonts w:eastAsia="Times New Roman" w:cs="Times New Roman"/>
          <w:i/>
          <w:iCs/>
          <w:color w:val="000000"/>
          <w:shd w:val="clear" w:color="auto" w:fill="FFFFFF"/>
          <w:lang w:eastAsia="cs-CZ"/>
        </w:rPr>
        <w:t>standardisation</w:t>
      </w:r>
      <w:proofErr w:type="spellEnd"/>
      <w:r w:rsidRPr="00203C0B">
        <w:rPr>
          <w:rFonts w:eastAsia="Times New Roman" w:cs="Times New Roman"/>
          <w:i/>
          <w:iCs/>
          <w:color w:val="000000"/>
          <w:shd w:val="clear" w:color="auto" w:fill="FFFFFF"/>
          <w:lang w:eastAsia="cs-CZ"/>
        </w:rPr>
        <w:t xml:space="preserve"> </w:t>
      </w:r>
      <w:proofErr w:type="spellStart"/>
      <w:r w:rsidRPr="00203C0B">
        <w:rPr>
          <w:rFonts w:eastAsia="Times New Roman" w:cs="Times New Roman"/>
          <w:i/>
          <w:iCs/>
          <w:color w:val="000000"/>
          <w:shd w:val="clear" w:color="auto" w:fill="FFFFFF"/>
          <w:lang w:eastAsia="cs-CZ"/>
        </w:rPr>
        <w:t>work</w:t>
      </w:r>
      <w:proofErr w:type="spellEnd"/>
      <w:r>
        <w:rPr>
          <w:rFonts w:eastAsia="Times New Roman" w:cs="Times New Roman"/>
          <w:i/>
          <w:iCs/>
          <w:color w:val="000000"/>
          <w:shd w:val="clear" w:color="auto" w:fill="FFFFFF"/>
          <w:lang w:eastAsia="cs-CZ"/>
        </w:rPr>
        <w:t xml:space="preserve">. </w:t>
      </w:r>
      <w:r w:rsidRPr="0091291F">
        <w:rPr>
          <w:rFonts w:eastAsia="Times New Roman" w:cs="Times New Roman"/>
          <w:color w:val="000000"/>
          <w:shd w:val="clear" w:color="auto" w:fill="FFFFFF"/>
          <w:lang w:eastAsia="cs-CZ"/>
        </w:rPr>
        <w:t xml:space="preserve">[online] [cit.6.10.2022] Dostupné z: </w:t>
      </w:r>
      <w:hyperlink r:id="rId15" w:anchor="details" w:history="1">
        <w:r w:rsidRPr="0091291F">
          <w:rPr>
            <w:rFonts w:eastAsia="Times New Roman" w:cs="Times New Roman"/>
            <w:color w:val="1155CC"/>
            <w:u w:val="single"/>
            <w:shd w:val="clear" w:color="auto" w:fill="FFFFFF"/>
            <w:lang w:eastAsia="cs-CZ"/>
          </w:rPr>
          <w:t>https://www.euroblind.org/about-blindness-and-partial-sight/facts-and-figures#details</w:t>
        </w:r>
      </w:hyperlink>
    </w:p>
    <w:p w14:paraId="2278D370" w14:textId="77777777" w:rsidR="00011A7D" w:rsidRDefault="00011A7D" w:rsidP="00560328">
      <w:pPr>
        <w:shd w:val="clear" w:color="auto" w:fill="FFFFFF" w:themeFill="background1"/>
        <w:ind w:firstLine="0"/>
        <w:rPr>
          <w:rFonts w:eastAsia="Times New Roman" w:cs="Times New Roman"/>
          <w:color w:val="000000"/>
          <w:shd w:val="clear" w:color="auto" w:fill="FFFFFF"/>
          <w:lang w:eastAsia="cs-CZ"/>
        </w:rPr>
      </w:pPr>
      <w:r w:rsidRPr="0091291F">
        <w:rPr>
          <w:rFonts w:eastAsia="Times New Roman" w:cs="Times New Roman"/>
          <w:color w:val="000000"/>
          <w:shd w:val="clear" w:color="auto" w:fill="FFFFFF"/>
          <w:lang w:eastAsia="cs-CZ"/>
        </w:rPr>
        <w:t>FINKOVÁ, D</w:t>
      </w:r>
      <w:r>
        <w:rPr>
          <w:rFonts w:eastAsia="Times New Roman" w:cs="Times New Roman"/>
          <w:color w:val="000000"/>
          <w:shd w:val="clear" w:color="auto" w:fill="FFFFFF"/>
          <w:lang w:eastAsia="cs-CZ"/>
        </w:rPr>
        <w:t>ita</w:t>
      </w:r>
      <w:r w:rsidRPr="0091291F">
        <w:rPr>
          <w:rFonts w:eastAsia="Times New Roman" w:cs="Times New Roman"/>
          <w:color w:val="000000"/>
          <w:shd w:val="clear" w:color="auto" w:fill="FFFFFF"/>
          <w:lang w:eastAsia="cs-CZ"/>
        </w:rPr>
        <w:t>., LUDÍKOVÁ, L</w:t>
      </w:r>
      <w:r>
        <w:rPr>
          <w:rFonts w:eastAsia="Times New Roman" w:cs="Times New Roman"/>
          <w:color w:val="000000"/>
          <w:shd w:val="clear" w:color="auto" w:fill="FFFFFF"/>
          <w:lang w:eastAsia="cs-CZ"/>
        </w:rPr>
        <w:t>ibuše</w:t>
      </w:r>
      <w:r w:rsidRPr="0091291F">
        <w:rPr>
          <w:rFonts w:eastAsia="Times New Roman" w:cs="Times New Roman"/>
          <w:color w:val="000000"/>
          <w:shd w:val="clear" w:color="auto" w:fill="FFFFFF"/>
          <w:lang w:eastAsia="cs-CZ"/>
        </w:rPr>
        <w:t>., RŮŽIČKOVÁ, V</w:t>
      </w:r>
      <w:r>
        <w:rPr>
          <w:rFonts w:eastAsia="Times New Roman" w:cs="Times New Roman"/>
          <w:color w:val="000000"/>
          <w:shd w:val="clear" w:color="auto" w:fill="FFFFFF"/>
          <w:lang w:eastAsia="cs-CZ"/>
        </w:rPr>
        <w:t>eronika</w:t>
      </w:r>
      <w:r w:rsidRPr="0091291F">
        <w:rPr>
          <w:rFonts w:eastAsia="Times New Roman" w:cs="Times New Roman"/>
          <w:color w:val="000000"/>
          <w:shd w:val="clear" w:color="auto" w:fill="FFFFFF"/>
          <w:lang w:eastAsia="cs-CZ"/>
        </w:rPr>
        <w:t>.</w:t>
      </w:r>
      <w:r>
        <w:rPr>
          <w:rFonts w:eastAsia="Times New Roman" w:cs="Times New Roman"/>
          <w:color w:val="000000"/>
          <w:shd w:val="clear" w:color="auto" w:fill="FFFFFF"/>
          <w:lang w:eastAsia="cs-CZ"/>
        </w:rPr>
        <w:t xml:space="preserve"> 2007.</w:t>
      </w:r>
      <w:r w:rsidRPr="0091291F">
        <w:rPr>
          <w:rFonts w:eastAsia="Times New Roman" w:cs="Times New Roman"/>
          <w:color w:val="000000"/>
          <w:shd w:val="clear" w:color="auto" w:fill="FFFFFF"/>
          <w:lang w:eastAsia="cs-CZ"/>
        </w:rPr>
        <w:t xml:space="preserve"> </w:t>
      </w:r>
      <w:r w:rsidRPr="001F4EA4">
        <w:rPr>
          <w:rFonts w:eastAsia="Times New Roman" w:cs="Times New Roman"/>
          <w:i/>
          <w:iCs/>
          <w:color w:val="000000"/>
          <w:shd w:val="clear" w:color="auto" w:fill="FFFFFF"/>
          <w:lang w:eastAsia="cs-CZ"/>
        </w:rPr>
        <w:t>Speciální pedagogika osob se zrakovým postižením.</w:t>
      </w:r>
      <w:r w:rsidRPr="0091291F">
        <w:rPr>
          <w:rFonts w:eastAsia="Times New Roman" w:cs="Times New Roman"/>
          <w:color w:val="000000"/>
          <w:shd w:val="clear" w:color="auto" w:fill="FFFFFF"/>
          <w:lang w:eastAsia="cs-CZ"/>
        </w:rPr>
        <w:t xml:space="preserve"> Olomouc</w:t>
      </w:r>
      <w:r>
        <w:rPr>
          <w:rFonts w:eastAsia="Times New Roman" w:cs="Times New Roman"/>
          <w:color w:val="000000"/>
          <w:shd w:val="clear" w:color="auto" w:fill="FFFFFF"/>
          <w:lang w:eastAsia="cs-CZ"/>
        </w:rPr>
        <w:t>: Univerzita Palackého v Olomouci</w:t>
      </w:r>
      <w:r w:rsidRPr="0091291F">
        <w:rPr>
          <w:rFonts w:eastAsia="Times New Roman" w:cs="Times New Roman"/>
          <w:color w:val="000000"/>
          <w:shd w:val="clear" w:color="auto" w:fill="FFFFFF"/>
          <w:lang w:eastAsia="cs-CZ"/>
        </w:rPr>
        <w:t>. ISBN 978-80-244-1857-5</w:t>
      </w:r>
    </w:p>
    <w:p w14:paraId="1054257D" w14:textId="77777777" w:rsidR="00011A7D" w:rsidRDefault="00011A7D" w:rsidP="00560328">
      <w:pPr>
        <w:shd w:val="clear" w:color="auto" w:fill="FFFFFF" w:themeFill="background1"/>
        <w:ind w:firstLine="0"/>
        <w:rPr>
          <w:rFonts w:eastAsia="Times New Roman" w:cs="Times New Roman"/>
          <w:color w:val="000000"/>
          <w:shd w:val="clear" w:color="auto" w:fill="FFFFFF"/>
          <w:lang w:eastAsia="cs-CZ"/>
        </w:rPr>
      </w:pPr>
      <w:r>
        <w:rPr>
          <w:rFonts w:eastAsia="Times New Roman" w:cs="Times New Roman"/>
          <w:color w:val="000000"/>
          <w:shd w:val="clear" w:color="auto" w:fill="FFFFFF"/>
          <w:lang w:eastAsia="cs-CZ"/>
        </w:rPr>
        <w:t xml:space="preserve">HENDL, Jan. 2005. </w:t>
      </w:r>
      <w:r>
        <w:rPr>
          <w:rFonts w:eastAsia="Times New Roman" w:cs="Times New Roman"/>
          <w:i/>
          <w:iCs/>
          <w:color w:val="000000"/>
          <w:shd w:val="clear" w:color="auto" w:fill="FFFFFF"/>
          <w:lang w:eastAsia="cs-CZ"/>
        </w:rPr>
        <w:t xml:space="preserve">Kvalitativní výzkum. Základní metody a aplikace. </w:t>
      </w:r>
      <w:r>
        <w:rPr>
          <w:rFonts w:eastAsia="Times New Roman" w:cs="Times New Roman"/>
          <w:color w:val="000000"/>
          <w:shd w:val="clear" w:color="auto" w:fill="FFFFFF"/>
          <w:lang w:eastAsia="cs-CZ"/>
        </w:rPr>
        <w:t>Praha: Portál. ISBN 80-7367-040-2</w:t>
      </w:r>
    </w:p>
    <w:p w14:paraId="072EEFED" w14:textId="77777777" w:rsidR="00011A7D" w:rsidRDefault="00011A7D" w:rsidP="00560328">
      <w:pPr>
        <w:shd w:val="clear" w:color="auto" w:fill="FFFFFF" w:themeFill="background1"/>
        <w:ind w:firstLine="0"/>
        <w:rPr>
          <w:rFonts w:eastAsia="Times New Roman" w:cs="Times New Roman"/>
          <w:color w:val="000000"/>
          <w:shd w:val="clear" w:color="auto" w:fill="FFFFFF"/>
          <w:lang w:eastAsia="cs-CZ"/>
        </w:rPr>
      </w:pPr>
      <w:r>
        <w:rPr>
          <w:rFonts w:eastAsia="Times New Roman" w:cs="Times New Roman"/>
          <w:color w:val="000000"/>
          <w:shd w:val="clear" w:color="auto" w:fill="FFFFFF"/>
          <w:lang w:eastAsia="cs-CZ"/>
        </w:rPr>
        <w:t xml:space="preserve">JANKŮ, Kateřina. 2020. </w:t>
      </w:r>
      <w:r>
        <w:rPr>
          <w:rFonts w:eastAsia="Times New Roman" w:cs="Times New Roman"/>
          <w:i/>
          <w:iCs/>
          <w:color w:val="000000"/>
          <w:shd w:val="clear" w:color="auto" w:fill="FFFFFF"/>
          <w:lang w:eastAsia="cs-CZ"/>
        </w:rPr>
        <w:t xml:space="preserve">Kompenzační a rehabilitační pomůcky ve </w:t>
      </w:r>
      <w:proofErr w:type="spellStart"/>
      <w:r>
        <w:rPr>
          <w:rFonts w:eastAsia="Times New Roman" w:cs="Times New Roman"/>
          <w:i/>
          <w:iCs/>
          <w:color w:val="000000"/>
          <w:shd w:val="clear" w:color="auto" w:fill="FFFFFF"/>
          <w:lang w:eastAsia="cs-CZ"/>
        </w:rPr>
        <w:t>speciálněpedagogické</w:t>
      </w:r>
      <w:proofErr w:type="spellEnd"/>
      <w:r>
        <w:rPr>
          <w:rFonts w:eastAsia="Times New Roman" w:cs="Times New Roman"/>
          <w:i/>
          <w:iCs/>
          <w:color w:val="000000"/>
          <w:shd w:val="clear" w:color="auto" w:fill="FFFFFF"/>
          <w:lang w:eastAsia="cs-CZ"/>
        </w:rPr>
        <w:t xml:space="preserve"> praxi. </w:t>
      </w:r>
      <w:r w:rsidRPr="00B73B47">
        <w:rPr>
          <w:rFonts w:eastAsia="Times New Roman" w:cs="Times New Roman"/>
          <w:color w:val="000000"/>
          <w:shd w:val="clear" w:color="auto" w:fill="FFFFFF"/>
          <w:lang w:eastAsia="cs-CZ"/>
        </w:rPr>
        <w:t>Distanční studijní text</w:t>
      </w:r>
      <w:r>
        <w:rPr>
          <w:rFonts w:eastAsia="Times New Roman" w:cs="Times New Roman"/>
          <w:i/>
          <w:iCs/>
          <w:color w:val="000000"/>
          <w:shd w:val="clear" w:color="auto" w:fill="FFFFFF"/>
          <w:lang w:eastAsia="cs-CZ"/>
        </w:rPr>
        <w:t xml:space="preserve">. </w:t>
      </w:r>
      <w:r>
        <w:rPr>
          <w:rFonts w:eastAsia="Times New Roman" w:cs="Times New Roman"/>
          <w:color w:val="000000"/>
          <w:shd w:val="clear" w:color="auto" w:fill="FFFFFF"/>
          <w:lang w:eastAsia="cs-CZ"/>
        </w:rPr>
        <w:t xml:space="preserve">Opava: Slezská univerzita. Fakulta veřejných politik.  </w:t>
      </w:r>
      <w:r w:rsidRPr="0091291F">
        <w:rPr>
          <w:rFonts w:eastAsia="Times New Roman" w:cs="Times New Roman"/>
          <w:color w:val="000000"/>
          <w:shd w:val="clear" w:color="auto" w:fill="FFFFFF"/>
          <w:lang w:eastAsia="cs-CZ"/>
        </w:rPr>
        <w:t>[cit.</w:t>
      </w:r>
      <w:r>
        <w:rPr>
          <w:rFonts w:eastAsia="Times New Roman" w:cs="Times New Roman"/>
          <w:color w:val="000000"/>
          <w:shd w:val="clear" w:color="auto" w:fill="FFFFFF"/>
          <w:lang w:eastAsia="cs-CZ"/>
        </w:rPr>
        <w:t>22</w:t>
      </w:r>
      <w:r w:rsidRPr="0091291F">
        <w:rPr>
          <w:rFonts w:eastAsia="Times New Roman" w:cs="Times New Roman"/>
          <w:color w:val="000000"/>
          <w:shd w:val="clear" w:color="auto" w:fill="FFFFFF"/>
          <w:lang w:eastAsia="cs-CZ"/>
        </w:rPr>
        <w:t>.10.2022]</w:t>
      </w:r>
      <w:r>
        <w:rPr>
          <w:rFonts w:eastAsia="Times New Roman" w:cs="Times New Roman"/>
          <w:color w:val="000000"/>
          <w:shd w:val="clear" w:color="auto" w:fill="FFFFFF"/>
          <w:lang w:eastAsia="cs-CZ"/>
        </w:rPr>
        <w:t xml:space="preserve"> Dostupné z: </w:t>
      </w:r>
      <w:hyperlink r:id="rId16" w:history="1">
        <w:r w:rsidRPr="00AB60AF">
          <w:rPr>
            <w:rStyle w:val="Hypertextovodkaz"/>
            <w:rFonts w:eastAsia="Times New Roman" w:cs="Times New Roman"/>
            <w:shd w:val="clear" w:color="auto" w:fill="FFFFFF"/>
            <w:lang w:eastAsia="cs-CZ"/>
          </w:rPr>
          <w:t>https://</w:t>
        </w:r>
        <w:r w:rsidRPr="00AB60AF">
          <w:rPr>
            <w:rStyle w:val="Hypertextovodkaz"/>
            <w:rFonts w:eastAsia="Times New Roman" w:cs="Times New Roman"/>
            <w:shd w:val="clear" w:color="auto" w:fill="FFFFFF"/>
            <w:lang w:eastAsia="cs-CZ"/>
          </w:rPr>
          <w:t>r</w:t>
        </w:r>
        <w:r w:rsidRPr="00AB60AF">
          <w:rPr>
            <w:rStyle w:val="Hypertextovodkaz"/>
            <w:rFonts w:eastAsia="Times New Roman" w:cs="Times New Roman"/>
            <w:shd w:val="clear" w:color="auto" w:fill="FFFFFF"/>
            <w:lang w:eastAsia="cs-CZ"/>
          </w:rPr>
          <w:t>epozitar.cz/repo/39410/Kompenzacni_pomucky.pdf</w:t>
        </w:r>
      </w:hyperlink>
    </w:p>
    <w:p w14:paraId="2EB6FD76" w14:textId="77777777" w:rsidR="00011A7D" w:rsidRPr="00A0092D" w:rsidRDefault="00011A7D" w:rsidP="00560328">
      <w:pPr>
        <w:shd w:val="clear" w:color="auto" w:fill="FFFFFF" w:themeFill="background1"/>
        <w:ind w:firstLine="0"/>
        <w:rPr>
          <w:rStyle w:val="Hypertextovodkaz"/>
          <w:rFonts w:eastAsia="Times New Roman" w:cs="Times New Roman"/>
          <w:color w:val="000000"/>
          <w:szCs w:val="24"/>
          <w:u w:val="none"/>
          <w:shd w:val="clear" w:color="auto" w:fill="FFFFFF"/>
          <w:lang w:eastAsia="cs-CZ"/>
        </w:rPr>
      </w:pPr>
      <w:r>
        <w:rPr>
          <w:rFonts w:eastAsia="Times New Roman" w:cs="Times New Roman"/>
          <w:color w:val="000000"/>
          <w:szCs w:val="24"/>
          <w:shd w:val="clear" w:color="auto" w:fill="FFFFFF"/>
          <w:lang w:eastAsia="cs-CZ"/>
        </w:rPr>
        <w:lastRenderedPageBreak/>
        <w:t xml:space="preserve">KARÁSEK, Petr. 2007. </w:t>
      </w:r>
      <w:r w:rsidRPr="00E62C80">
        <w:rPr>
          <w:rFonts w:eastAsia="Times New Roman" w:cs="Times New Roman"/>
          <w:i/>
          <w:iCs/>
          <w:color w:val="000000"/>
          <w:szCs w:val="24"/>
          <w:shd w:val="clear" w:color="auto" w:fill="FFFFFF"/>
          <w:lang w:eastAsia="cs-CZ"/>
        </w:rPr>
        <w:t>Architektonické bariéry pro nevidomé a slabozraké.</w:t>
      </w:r>
      <w:r>
        <w:rPr>
          <w:rFonts w:eastAsia="Times New Roman" w:cs="Times New Roman"/>
          <w:color w:val="000000"/>
          <w:szCs w:val="24"/>
          <w:shd w:val="clear" w:color="auto" w:fill="FFFFFF"/>
          <w:lang w:eastAsia="cs-CZ"/>
        </w:rPr>
        <w:t xml:space="preserve"> </w:t>
      </w:r>
      <w:proofErr w:type="spellStart"/>
      <w:r>
        <w:rPr>
          <w:rFonts w:eastAsia="Times New Roman" w:cs="Times New Roman"/>
          <w:color w:val="000000"/>
          <w:szCs w:val="24"/>
          <w:shd w:val="clear" w:color="auto" w:fill="FFFFFF"/>
          <w:lang w:eastAsia="cs-CZ"/>
        </w:rPr>
        <w:t>Tyfloservis</w:t>
      </w:r>
      <w:proofErr w:type="spellEnd"/>
      <w:r>
        <w:rPr>
          <w:rFonts w:eastAsia="Times New Roman" w:cs="Times New Roman"/>
          <w:color w:val="000000"/>
          <w:szCs w:val="24"/>
          <w:shd w:val="clear" w:color="auto" w:fill="FFFFFF"/>
          <w:lang w:eastAsia="cs-CZ"/>
        </w:rPr>
        <w:t xml:space="preserve"> o.p.s. </w:t>
      </w:r>
      <w:r w:rsidRPr="0091291F">
        <w:rPr>
          <w:rFonts w:eastAsia="Times New Roman" w:cs="Times New Roman"/>
          <w:color w:val="000000"/>
          <w:shd w:val="clear" w:color="auto" w:fill="FFFFFF"/>
          <w:lang w:eastAsia="cs-CZ"/>
        </w:rPr>
        <w:t>[online] [cit.</w:t>
      </w:r>
      <w:r>
        <w:rPr>
          <w:rFonts w:eastAsia="Times New Roman" w:cs="Times New Roman"/>
          <w:color w:val="000000"/>
          <w:shd w:val="clear" w:color="auto" w:fill="FFFFFF"/>
          <w:lang w:eastAsia="cs-CZ"/>
        </w:rPr>
        <w:t>24</w:t>
      </w:r>
      <w:r w:rsidRPr="0091291F">
        <w:rPr>
          <w:rFonts w:eastAsia="Times New Roman" w:cs="Times New Roman"/>
          <w:color w:val="000000"/>
          <w:shd w:val="clear" w:color="auto" w:fill="FFFFFF"/>
          <w:lang w:eastAsia="cs-CZ"/>
        </w:rPr>
        <w:t>.</w:t>
      </w:r>
      <w:r>
        <w:rPr>
          <w:rFonts w:eastAsia="Times New Roman" w:cs="Times New Roman"/>
          <w:color w:val="000000"/>
          <w:shd w:val="clear" w:color="auto" w:fill="FFFFFF"/>
          <w:lang w:eastAsia="cs-CZ"/>
        </w:rPr>
        <w:t>3</w:t>
      </w:r>
      <w:r w:rsidRPr="0091291F">
        <w:rPr>
          <w:rFonts w:eastAsia="Times New Roman" w:cs="Times New Roman"/>
          <w:color w:val="000000"/>
          <w:shd w:val="clear" w:color="auto" w:fill="FFFFFF"/>
          <w:lang w:eastAsia="cs-CZ"/>
        </w:rPr>
        <w:t>.202</w:t>
      </w:r>
      <w:r>
        <w:rPr>
          <w:rFonts w:eastAsia="Times New Roman" w:cs="Times New Roman"/>
          <w:color w:val="000000"/>
          <w:shd w:val="clear" w:color="auto" w:fill="FFFFFF"/>
          <w:lang w:eastAsia="cs-CZ"/>
        </w:rPr>
        <w:t>3</w:t>
      </w:r>
      <w:r w:rsidRPr="0091291F">
        <w:rPr>
          <w:rFonts w:eastAsia="Times New Roman" w:cs="Times New Roman"/>
          <w:color w:val="000000"/>
          <w:shd w:val="clear" w:color="auto" w:fill="FFFFFF"/>
          <w:lang w:eastAsia="cs-CZ"/>
        </w:rPr>
        <w:t>]</w:t>
      </w:r>
      <w:r>
        <w:rPr>
          <w:rFonts w:eastAsia="Times New Roman" w:cs="Times New Roman"/>
          <w:color w:val="000000"/>
          <w:shd w:val="clear" w:color="auto" w:fill="FFFFFF"/>
          <w:lang w:eastAsia="cs-CZ"/>
        </w:rPr>
        <w:t xml:space="preserve"> Dostupné z: </w:t>
      </w:r>
      <w:hyperlink r:id="rId17" w:history="1">
        <w:r w:rsidRPr="00AF62DF">
          <w:rPr>
            <w:rStyle w:val="Hypertextovodkaz"/>
            <w:rFonts w:eastAsia="Times New Roman" w:cs="Times New Roman"/>
            <w:shd w:val="clear" w:color="auto" w:fill="FFFFFF"/>
            <w:lang w:eastAsia="cs-CZ"/>
          </w:rPr>
          <w:t>https://www.tyfloservis.cz/wp-content/uploads/2021/03/architektonicke-bariery-pro-nevido</w:t>
        </w:r>
        <w:r w:rsidRPr="00AF62DF">
          <w:rPr>
            <w:rStyle w:val="Hypertextovodkaz"/>
            <w:rFonts w:eastAsia="Times New Roman" w:cs="Times New Roman"/>
            <w:shd w:val="clear" w:color="auto" w:fill="FFFFFF"/>
            <w:lang w:eastAsia="cs-CZ"/>
          </w:rPr>
          <w:t>m</w:t>
        </w:r>
        <w:r w:rsidRPr="00AF62DF">
          <w:rPr>
            <w:rStyle w:val="Hypertextovodkaz"/>
            <w:rFonts w:eastAsia="Times New Roman" w:cs="Times New Roman"/>
            <w:shd w:val="clear" w:color="auto" w:fill="FFFFFF"/>
            <w:lang w:eastAsia="cs-CZ"/>
          </w:rPr>
          <w:t>e-a-slabozrake.pdf</w:t>
        </w:r>
      </w:hyperlink>
      <w:r>
        <w:rPr>
          <w:rFonts w:eastAsia="Times New Roman" w:cs="Times New Roman"/>
          <w:color w:val="000000"/>
          <w:shd w:val="clear" w:color="auto" w:fill="FFFFFF"/>
          <w:lang w:eastAsia="cs-CZ"/>
        </w:rPr>
        <w:t xml:space="preserve"> </w:t>
      </w:r>
    </w:p>
    <w:p w14:paraId="3D2671B5" w14:textId="77777777" w:rsidR="00011A7D" w:rsidRDefault="00011A7D" w:rsidP="00560328">
      <w:pPr>
        <w:shd w:val="clear" w:color="auto" w:fill="FFFFFF" w:themeFill="background1"/>
        <w:ind w:firstLine="0"/>
        <w:rPr>
          <w:rFonts w:eastAsia="Times New Roman" w:cs="Times New Roman"/>
          <w:color w:val="000000"/>
          <w:shd w:val="clear" w:color="auto" w:fill="FFFFFF"/>
          <w:lang w:eastAsia="cs-CZ"/>
        </w:rPr>
      </w:pPr>
      <w:r w:rsidRPr="0091291F">
        <w:rPr>
          <w:rFonts w:eastAsia="Times New Roman" w:cs="Times New Roman"/>
          <w:color w:val="000000"/>
          <w:shd w:val="clear" w:color="auto" w:fill="FFFFFF"/>
          <w:lang w:eastAsia="cs-CZ"/>
        </w:rPr>
        <w:t>KIMPLOVÁ, T</w:t>
      </w:r>
      <w:r>
        <w:rPr>
          <w:rFonts w:eastAsia="Times New Roman" w:cs="Times New Roman"/>
          <w:color w:val="000000"/>
          <w:shd w:val="clear" w:color="auto" w:fill="FFFFFF"/>
          <w:lang w:eastAsia="cs-CZ"/>
        </w:rPr>
        <w:t>ereza</w:t>
      </w:r>
      <w:r w:rsidRPr="0091291F">
        <w:rPr>
          <w:rFonts w:eastAsia="Times New Roman" w:cs="Times New Roman"/>
          <w:color w:val="000000"/>
          <w:shd w:val="clear" w:color="auto" w:fill="FFFFFF"/>
          <w:lang w:eastAsia="cs-CZ"/>
        </w:rPr>
        <w:t>.</w:t>
      </w:r>
      <w:r>
        <w:rPr>
          <w:rFonts w:eastAsia="Times New Roman" w:cs="Times New Roman"/>
          <w:color w:val="000000"/>
          <w:shd w:val="clear" w:color="auto" w:fill="FFFFFF"/>
          <w:lang w:eastAsia="cs-CZ"/>
        </w:rPr>
        <w:t xml:space="preserve"> 2010.</w:t>
      </w:r>
      <w:r w:rsidRPr="0091291F">
        <w:rPr>
          <w:rFonts w:eastAsia="Times New Roman" w:cs="Times New Roman"/>
          <w:color w:val="000000"/>
          <w:shd w:val="clear" w:color="auto" w:fill="FFFFFF"/>
          <w:lang w:eastAsia="cs-CZ"/>
        </w:rPr>
        <w:t xml:space="preserve"> </w:t>
      </w:r>
      <w:r w:rsidRPr="001F4EA4">
        <w:rPr>
          <w:rFonts w:eastAsia="Times New Roman" w:cs="Times New Roman"/>
          <w:i/>
          <w:iCs/>
          <w:color w:val="000000"/>
          <w:shd w:val="clear" w:color="auto" w:fill="FFFFFF"/>
          <w:lang w:eastAsia="cs-CZ"/>
        </w:rPr>
        <w:t>Ztráta zraku. Úvod do psychologické problematiky</w:t>
      </w:r>
      <w:r w:rsidRPr="0091291F">
        <w:rPr>
          <w:rFonts w:eastAsia="Times New Roman" w:cs="Times New Roman"/>
          <w:color w:val="000000"/>
          <w:shd w:val="clear" w:color="auto" w:fill="FFFFFF"/>
          <w:lang w:eastAsia="cs-CZ"/>
        </w:rPr>
        <w:t xml:space="preserve">. </w:t>
      </w:r>
      <w:r>
        <w:rPr>
          <w:rFonts w:eastAsia="Times New Roman" w:cs="Times New Roman"/>
          <w:color w:val="000000"/>
          <w:shd w:val="clear" w:color="auto" w:fill="FFFFFF"/>
          <w:lang w:eastAsia="cs-CZ"/>
        </w:rPr>
        <w:t xml:space="preserve">Ostrava: </w:t>
      </w:r>
      <w:r w:rsidRPr="0091291F">
        <w:rPr>
          <w:rFonts w:eastAsia="Times New Roman" w:cs="Times New Roman"/>
          <w:color w:val="000000"/>
          <w:shd w:val="clear" w:color="auto" w:fill="FFFFFF"/>
          <w:lang w:eastAsia="cs-CZ"/>
        </w:rPr>
        <w:t>Ostravská univerzita v Ostravě. Pedagogická fakulta. ISBN 978-80-7368-917-9</w:t>
      </w:r>
    </w:p>
    <w:p w14:paraId="06E4FE6E" w14:textId="77777777" w:rsidR="00011A7D" w:rsidRPr="0091291F" w:rsidRDefault="00011A7D" w:rsidP="00560328">
      <w:pPr>
        <w:shd w:val="clear" w:color="auto" w:fill="FFFFFF" w:themeFill="background1"/>
        <w:ind w:firstLine="0"/>
        <w:rPr>
          <w:rFonts w:eastAsia="Times New Roman" w:cs="Times New Roman"/>
          <w:szCs w:val="24"/>
          <w:lang w:eastAsia="cs-CZ"/>
        </w:rPr>
      </w:pPr>
      <w:r>
        <w:rPr>
          <w:rFonts w:eastAsia="Times New Roman" w:cs="Times New Roman"/>
          <w:color w:val="000000"/>
          <w:shd w:val="clear" w:color="auto" w:fill="FFFFFF"/>
          <w:lang w:eastAsia="cs-CZ"/>
        </w:rPr>
        <w:t xml:space="preserve">KIMPLOVÁ, Tereza., KOLAŘÍKOVÁ, Marta. 2014. </w:t>
      </w:r>
      <w:r w:rsidRPr="00303714">
        <w:rPr>
          <w:rFonts w:eastAsia="Times New Roman" w:cs="Times New Roman"/>
          <w:i/>
          <w:iCs/>
          <w:color w:val="000000"/>
          <w:shd w:val="clear" w:color="auto" w:fill="FFFFFF"/>
          <w:lang w:eastAsia="cs-CZ"/>
        </w:rPr>
        <w:t xml:space="preserve">Jak žít s těžkým zrakovým postižením. Souhrn (nejen) psychologické problematiky. </w:t>
      </w:r>
      <w:r>
        <w:rPr>
          <w:rFonts w:eastAsia="Times New Roman" w:cs="Times New Roman"/>
          <w:color w:val="000000"/>
          <w:shd w:val="clear" w:color="auto" w:fill="FFFFFF"/>
          <w:lang w:eastAsia="cs-CZ"/>
        </w:rPr>
        <w:t>Praha: Triton. ISBN 978-80-7387-831-3</w:t>
      </w:r>
    </w:p>
    <w:p w14:paraId="1A0174FD" w14:textId="4976F522" w:rsidR="00011A7D" w:rsidRDefault="00C4735E" w:rsidP="00560328">
      <w:pPr>
        <w:shd w:val="clear" w:color="auto" w:fill="FFFFFF" w:themeFill="background1"/>
        <w:ind w:firstLine="0"/>
        <w:jc w:val="left"/>
        <w:rPr>
          <w:rFonts w:eastAsia="Times New Roman" w:cs="Times New Roman"/>
          <w:color w:val="000000"/>
          <w:shd w:val="clear" w:color="auto" w:fill="FFFFFF"/>
          <w:lang w:eastAsia="cs-CZ"/>
        </w:rPr>
      </w:pPr>
      <w:r>
        <w:rPr>
          <w:rFonts w:eastAsia="Times New Roman" w:cs="Times New Roman"/>
          <w:color w:val="000000"/>
          <w:shd w:val="clear" w:color="auto" w:fill="FFFFFF"/>
          <w:lang w:eastAsia="cs-CZ"/>
        </w:rPr>
        <w:t>KNIHOVNA MĚSTA HRADCE KRÁLOVÉ</w:t>
      </w:r>
      <w:r w:rsidR="00011A7D">
        <w:rPr>
          <w:rFonts w:eastAsia="Times New Roman" w:cs="Times New Roman"/>
          <w:color w:val="000000"/>
          <w:shd w:val="clear" w:color="auto" w:fill="FFFFFF"/>
          <w:lang w:eastAsia="cs-CZ"/>
        </w:rPr>
        <w:t xml:space="preserve">. 2012. </w:t>
      </w:r>
      <w:r w:rsidR="00011A7D">
        <w:rPr>
          <w:rFonts w:eastAsia="Times New Roman" w:cs="Times New Roman"/>
          <w:i/>
          <w:iCs/>
          <w:color w:val="000000"/>
          <w:shd w:val="clear" w:color="auto" w:fill="FFFFFF"/>
          <w:lang w:eastAsia="cs-CZ"/>
        </w:rPr>
        <w:t xml:space="preserve">Zásady komunikace a pomoci nevidomým. </w:t>
      </w:r>
      <w:r w:rsidR="00011A7D" w:rsidRPr="0091291F">
        <w:rPr>
          <w:rFonts w:eastAsia="Times New Roman" w:cs="Times New Roman"/>
          <w:color w:val="000000"/>
          <w:shd w:val="clear" w:color="auto" w:fill="FFFFFF"/>
          <w:lang w:eastAsia="cs-CZ"/>
        </w:rPr>
        <w:t>[online] [cit.</w:t>
      </w:r>
      <w:r w:rsidR="00011A7D">
        <w:rPr>
          <w:rFonts w:eastAsia="Times New Roman" w:cs="Times New Roman"/>
          <w:color w:val="000000"/>
          <w:shd w:val="clear" w:color="auto" w:fill="FFFFFF"/>
          <w:lang w:eastAsia="cs-CZ"/>
        </w:rPr>
        <w:t>1.10</w:t>
      </w:r>
      <w:r w:rsidR="00011A7D" w:rsidRPr="0091291F">
        <w:rPr>
          <w:rFonts w:eastAsia="Times New Roman" w:cs="Times New Roman"/>
          <w:color w:val="000000"/>
          <w:shd w:val="clear" w:color="auto" w:fill="FFFFFF"/>
          <w:lang w:eastAsia="cs-CZ"/>
        </w:rPr>
        <w:t>.202</w:t>
      </w:r>
      <w:r w:rsidR="00011A7D">
        <w:rPr>
          <w:rFonts w:eastAsia="Times New Roman" w:cs="Times New Roman"/>
          <w:color w:val="000000"/>
          <w:shd w:val="clear" w:color="auto" w:fill="FFFFFF"/>
          <w:lang w:eastAsia="cs-CZ"/>
        </w:rPr>
        <w:t>3</w:t>
      </w:r>
      <w:r w:rsidR="00011A7D" w:rsidRPr="0091291F">
        <w:rPr>
          <w:rFonts w:eastAsia="Times New Roman" w:cs="Times New Roman"/>
          <w:color w:val="000000"/>
          <w:shd w:val="clear" w:color="auto" w:fill="FFFFFF"/>
          <w:lang w:eastAsia="cs-CZ"/>
        </w:rPr>
        <w:t>]</w:t>
      </w:r>
      <w:r w:rsidR="00011A7D">
        <w:rPr>
          <w:rFonts w:eastAsia="Times New Roman" w:cs="Times New Roman"/>
          <w:color w:val="000000"/>
          <w:shd w:val="clear" w:color="auto" w:fill="FFFFFF"/>
          <w:lang w:eastAsia="cs-CZ"/>
        </w:rPr>
        <w:t xml:space="preserve"> Dostupné z: </w:t>
      </w:r>
      <w:hyperlink r:id="rId18" w:history="1">
        <w:r w:rsidR="00011A7D" w:rsidRPr="00FD6A71">
          <w:rPr>
            <w:rStyle w:val="Hypertextovodkaz"/>
            <w:rFonts w:eastAsia="Times New Roman" w:cs="Times New Roman"/>
            <w:shd w:val="clear" w:color="auto" w:fill="FFFFFF"/>
            <w:lang w:eastAsia="cs-CZ"/>
          </w:rPr>
          <w:t>https://www.knihovnahk.cz/pro-verejnost/pujcovny/zvukova-knihovna/zasady-komunikace-a-pomoci-nevidomym#</w:t>
        </w:r>
      </w:hyperlink>
    </w:p>
    <w:p w14:paraId="44F1DC23" w14:textId="77777777" w:rsidR="00011A7D" w:rsidRDefault="00011A7D" w:rsidP="00560328">
      <w:pPr>
        <w:shd w:val="clear" w:color="auto" w:fill="FFFFFF" w:themeFill="background1"/>
        <w:ind w:firstLine="0"/>
        <w:rPr>
          <w:rFonts w:cs="Times New Roman"/>
          <w:color w:val="252525"/>
          <w:szCs w:val="24"/>
          <w:shd w:val="clear" w:color="auto" w:fill="FFFFFF"/>
        </w:rPr>
      </w:pPr>
      <w:r>
        <w:t>KOLÁČKOVÁ, Jana a KODYMOVÁ Pavla. 2010. „Sociální práce se zdravotně znevýhodněnými“ In: MATOUŠEK, Oldřich., KODYMOVÁ, Pavla., KOLÁČKOVÁ, Jana. (</w:t>
      </w:r>
      <w:proofErr w:type="spellStart"/>
      <w:r>
        <w:t>eds</w:t>
      </w:r>
      <w:proofErr w:type="spellEnd"/>
      <w:r>
        <w:t xml:space="preserve">.) </w:t>
      </w:r>
      <w:r w:rsidRPr="001A429A">
        <w:rPr>
          <w:i/>
          <w:iCs/>
        </w:rPr>
        <w:t>Sociální práce v praxi. Specifika různých cílových skupin a práce s nimi.</w:t>
      </w:r>
      <w:r>
        <w:t xml:space="preserve"> Praha: Portál. s. 99-100. </w:t>
      </w:r>
      <w:r w:rsidRPr="001105E0">
        <w:rPr>
          <w:rFonts w:cs="Times New Roman"/>
          <w:color w:val="252525"/>
          <w:szCs w:val="24"/>
          <w:shd w:val="clear" w:color="auto" w:fill="FFFFFF"/>
        </w:rPr>
        <w:t>978-80-7367-818-0</w:t>
      </w:r>
    </w:p>
    <w:p w14:paraId="0D96F679" w14:textId="77777777" w:rsidR="00011A7D" w:rsidRDefault="00011A7D" w:rsidP="00560328">
      <w:pPr>
        <w:shd w:val="clear" w:color="auto" w:fill="FFFFFF" w:themeFill="background1"/>
        <w:ind w:firstLine="0"/>
      </w:pPr>
      <w:r>
        <w:rPr>
          <w:rFonts w:cs="Times New Roman"/>
          <w:color w:val="222222"/>
          <w:shd w:val="clear" w:color="auto" w:fill="FFFFFF"/>
        </w:rPr>
        <w:t xml:space="preserve">KRHUTOVÁ, Lenka. </w:t>
      </w:r>
      <w:proofErr w:type="gramStart"/>
      <w:r>
        <w:rPr>
          <w:rFonts w:cs="Times New Roman"/>
          <w:color w:val="222222"/>
          <w:shd w:val="clear" w:color="auto" w:fill="FFFFFF"/>
        </w:rPr>
        <w:t>2013a</w:t>
      </w:r>
      <w:proofErr w:type="gramEnd"/>
      <w:r>
        <w:rPr>
          <w:rFonts w:cs="Times New Roman"/>
          <w:color w:val="222222"/>
          <w:shd w:val="clear" w:color="auto" w:fill="FFFFFF"/>
        </w:rPr>
        <w:t xml:space="preserve">. </w:t>
      </w:r>
      <w:r w:rsidRPr="0098411B">
        <w:rPr>
          <w:rFonts w:cs="Times New Roman"/>
          <w:i/>
          <w:iCs/>
          <w:color w:val="222222"/>
          <w:shd w:val="clear" w:color="auto" w:fill="FFFFFF"/>
        </w:rPr>
        <w:t>Sociální práce a lidé se zdravotním postižením.</w:t>
      </w:r>
      <w:r>
        <w:rPr>
          <w:rFonts w:cs="Times New Roman"/>
          <w:color w:val="222222"/>
          <w:shd w:val="clear" w:color="auto" w:fill="FFFFFF"/>
        </w:rPr>
        <w:t xml:space="preserve"> Vydání 2. Ostrava: Ostravská univerzita v Ostravě. ISBN </w:t>
      </w:r>
      <w:r>
        <w:t>978-80-7464-290-6</w:t>
      </w:r>
    </w:p>
    <w:p w14:paraId="737A2591" w14:textId="77777777" w:rsidR="00011A7D" w:rsidRDefault="00011A7D" w:rsidP="00560328">
      <w:pPr>
        <w:shd w:val="clear" w:color="auto" w:fill="FFFFFF" w:themeFill="background1"/>
        <w:ind w:firstLine="0"/>
      </w:pPr>
      <w:r>
        <w:rPr>
          <w:rStyle w:val="Hypertextovodkaz"/>
          <w:rFonts w:cs="Times New Roman"/>
          <w:color w:val="auto"/>
          <w:u w:val="none"/>
          <w:shd w:val="clear" w:color="auto" w:fill="FFFFFF"/>
        </w:rPr>
        <w:t xml:space="preserve">KRHUTOVÁ, Lenka. </w:t>
      </w:r>
      <w:proofErr w:type="gramStart"/>
      <w:r>
        <w:rPr>
          <w:rStyle w:val="Hypertextovodkaz"/>
          <w:rFonts w:cs="Times New Roman"/>
          <w:color w:val="auto"/>
          <w:u w:val="none"/>
          <w:shd w:val="clear" w:color="auto" w:fill="FFFFFF"/>
        </w:rPr>
        <w:t>2013b</w:t>
      </w:r>
      <w:proofErr w:type="gramEnd"/>
      <w:r>
        <w:rPr>
          <w:rStyle w:val="Hypertextovodkaz"/>
          <w:rFonts w:cs="Times New Roman"/>
          <w:color w:val="auto"/>
          <w:u w:val="none"/>
          <w:shd w:val="clear" w:color="auto" w:fill="FFFFFF"/>
        </w:rPr>
        <w:t xml:space="preserve">. </w:t>
      </w:r>
      <w:r w:rsidRPr="0098411B">
        <w:rPr>
          <w:rStyle w:val="Hypertextovodkaz"/>
          <w:rFonts w:cs="Times New Roman"/>
          <w:i/>
          <w:iCs/>
          <w:color w:val="auto"/>
          <w:u w:val="none"/>
          <w:shd w:val="clear" w:color="auto" w:fill="FFFFFF"/>
        </w:rPr>
        <w:t>Autonomie v kontextu zdravotního postižení.</w:t>
      </w:r>
      <w:r>
        <w:rPr>
          <w:rStyle w:val="Hypertextovodkaz"/>
          <w:rFonts w:cs="Times New Roman"/>
          <w:color w:val="auto"/>
          <w:u w:val="none"/>
          <w:shd w:val="clear" w:color="auto" w:fill="FFFFFF"/>
        </w:rPr>
        <w:t xml:space="preserve"> Boskovice: Ostravská univerzita v Ostravě v nakladatelství Albert. </w:t>
      </w:r>
      <w:r>
        <w:t>ISBN 978-80-7326-232-7</w:t>
      </w:r>
    </w:p>
    <w:p w14:paraId="300032EC" w14:textId="77777777" w:rsidR="00011A7D" w:rsidRDefault="00011A7D" w:rsidP="00560328">
      <w:pPr>
        <w:shd w:val="clear" w:color="auto" w:fill="FFFFFF" w:themeFill="background1"/>
        <w:ind w:firstLine="0"/>
      </w:pPr>
      <w:r>
        <w:t xml:space="preserve">KUCHYNKA, Pavel a kolektiv. 2016. </w:t>
      </w:r>
      <w:r w:rsidRPr="00B73B47">
        <w:rPr>
          <w:i/>
          <w:iCs/>
        </w:rPr>
        <w:t xml:space="preserve">Oční lékařství. </w:t>
      </w:r>
      <w:r w:rsidRPr="00B73B47">
        <w:t>2. přepracované a doplněné vydání</w:t>
      </w:r>
      <w:r>
        <w:t xml:space="preserve">. Praha: Grada </w:t>
      </w:r>
      <w:proofErr w:type="spellStart"/>
      <w:r>
        <w:t>Publishing</w:t>
      </w:r>
      <w:proofErr w:type="spellEnd"/>
      <w:r>
        <w:t>. ISBN 978-80-247-5079-8</w:t>
      </w:r>
    </w:p>
    <w:p w14:paraId="12AE5C55" w14:textId="77777777" w:rsidR="00011A7D" w:rsidRPr="00731093" w:rsidRDefault="00011A7D" w:rsidP="00560328">
      <w:pPr>
        <w:shd w:val="clear" w:color="auto" w:fill="FFFFFF" w:themeFill="background1"/>
        <w:ind w:firstLine="0"/>
      </w:pPr>
      <w:r>
        <w:t xml:space="preserve">LÍMOVÁ, Michaela. 2018. </w:t>
      </w:r>
      <w:r w:rsidRPr="00731093">
        <w:rPr>
          <w:i/>
          <w:iCs/>
        </w:rPr>
        <w:t xml:space="preserve">Kritická sociální práce – příležitosti a výzvy. Pracovník </w:t>
      </w:r>
      <w:proofErr w:type="gramStart"/>
      <w:r w:rsidRPr="00731093">
        <w:rPr>
          <w:i/>
          <w:iCs/>
        </w:rPr>
        <w:t>tváří</w:t>
      </w:r>
      <w:proofErr w:type="gramEnd"/>
      <w:r w:rsidRPr="00731093">
        <w:rPr>
          <w:i/>
          <w:iCs/>
        </w:rPr>
        <w:t xml:space="preserve"> v tvář člověku hledajícímu pomoc.</w:t>
      </w:r>
      <w:r>
        <w:t xml:space="preserve"> </w:t>
      </w:r>
      <w:r>
        <w:rPr>
          <w:rFonts w:cs="Times New Roman"/>
        </w:rPr>
        <w:t>[</w:t>
      </w:r>
      <w:r>
        <w:t>online</w:t>
      </w:r>
      <w:r>
        <w:rPr>
          <w:rFonts w:cs="Times New Roman"/>
        </w:rPr>
        <w:t>]</w:t>
      </w:r>
      <w:r>
        <w:t xml:space="preserve"> </w:t>
      </w:r>
      <w:r w:rsidRPr="00731093">
        <w:t xml:space="preserve">Sociální práce/Sociálna </w:t>
      </w:r>
      <w:proofErr w:type="spellStart"/>
      <w:r w:rsidRPr="00731093">
        <w:t>práca</w:t>
      </w:r>
      <w:proofErr w:type="spellEnd"/>
      <w:r>
        <w:rPr>
          <w:i/>
          <w:iCs/>
        </w:rPr>
        <w:t>.</w:t>
      </w:r>
      <w:r>
        <w:t xml:space="preserve">, 18(3), s. 101-111. Dostupné z: </w:t>
      </w:r>
      <w:r w:rsidRPr="00CE36D0">
        <w:t>https://socialniprace.cz/wp-content/uploads/2020/11/2018-3.pdf</w:t>
      </w:r>
      <w:r w:rsidRPr="00731093">
        <w:t xml:space="preserve"> </w:t>
      </w:r>
      <w:r w:rsidRPr="00731093">
        <w:rPr>
          <w:rFonts w:cs="Times New Roman"/>
        </w:rPr>
        <w:t>[</w:t>
      </w:r>
      <w:r>
        <w:t>cit.1.10.2023</w:t>
      </w:r>
      <w:r>
        <w:rPr>
          <w:rFonts w:cs="Times New Roman"/>
        </w:rPr>
        <w:t>]</w:t>
      </w:r>
    </w:p>
    <w:p w14:paraId="4618DF20" w14:textId="77777777" w:rsidR="00011A7D" w:rsidRDefault="00011A7D" w:rsidP="00560328">
      <w:pPr>
        <w:shd w:val="clear" w:color="auto" w:fill="FFFFFF" w:themeFill="background1"/>
        <w:ind w:firstLine="0"/>
        <w:rPr>
          <w:rFonts w:cs="Times New Roman"/>
          <w:color w:val="222222"/>
          <w:shd w:val="clear" w:color="auto" w:fill="FFFFFF"/>
        </w:rPr>
      </w:pPr>
      <w:r>
        <w:rPr>
          <w:rFonts w:cs="Times New Roman"/>
          <w:color w:val="222222"/>
          <w:shd w:val="clear" w:color="auto" w:fill="FFFFFF"/>
        </w:rPr>
        <w:t xml:space="preserve">LUDÍKOVÁ, Libuše. a kolektiv. 2012. </w:t>
      </w:r>
      <w:r w:rsidRPr="00CB318B">
        <w:rPr>
          <w:rFonts w:cs="Times New Roman"/>
          <w:i/>
          <w:iCs/>
          <w:color w:val="222222"/>
          <w:shd w:val="clear" w:color="auto" w:fill="FFFFFF"/>
        </w:rPr>
        <w:t>Pohledy na kvalitu života osob se senzorickým postižením.</w:t>
      </w:r>
      <w:r>
        <w:rPr>
          <w:rFonts w:cs="Times New Roman"/>
          <w:color w:val="222222"/>
          <w:shd w:val="clear" w:color="auto" w:fill="FFFFFF"/>
        </w:rPr>
        <w:t xml:space="preserve"> Olomouc: Univerzita Palackého v Olomouci. ISBN 978-80-244-3286-1</w:t>
      </w:r>
    </w:p>
    <w:p w14:paraId="4334BBF2" w14:textId="77777777" w:rsidR="00011A7D" w:rsidRDefault="00011A7D" w:rsidP="00560328">
      <w:pPr>
        <w:shd w:val="clear" w:color="auto" w:fill="FFFFFF" w:themeFill="background1"/>
        <w:ind w:firstLine="0"/>
        <w:rPr>
          <w:rFonts w:eastAsia="Times New Roman" w:cs="Times New Roman"/>
          <w:color w:val="000000"/>
          <w:shd w:val="clear" w:color="auto" w:fill="FFFFFF"/>
          <w:lang w:eastAsia="cs-CZ"/>
        </w:rPr>
      </w:pPr>
      <w:r w:rsidRPr="000C269F">
        <w:rPr>
          <w:rFonts w:eastAsia="Times New Roman" w:cs="Times New Roman"/>
          <w:lang w:eastAsia="cs-CZ"/>
        </w:rPr>
        <w:t>LUDÍKOVÁ, L</w:t>
      </w:r>
      <w:r>
        <w:rPr>
          <w:rFonts w:eastAsia="Times New Roman" w:cs="Times New Roman"/>
          <w:lang w:eastAsia="cs-CZ"/>
        </w:rPr>
        <w:t>ibuše</w:t>
      </w:r>
      <w:r w:rsidRPr="000C269F">
        <w:rPr>
          <w:rFonts w:eastAsia="Times New Roman" w:cs="Times New Roman"/>
          <w:lang w:eastAsia="cs-CZ"/>
        </w:rPr>
        <w:t>., KOZÁKOVÁ, Z</w:t>
      </w:r>
      <w:r>
        <w:rPr>
          <w:rFonts w:eastAsia="Times New Roman" w:cs="Times New Roman"/>
          <w:lang w:eastAsia="cs-CZ"/>
        </w:rPr>
        <w:t>deňka</w:t>
      </w:r>
      <w:r w:rsidRPr="000C269F">
        <w:rPr>
          <w:rFonts w:eastAsia="Times New Roman" w:cs="Times New Roman"/>
          <w:lang w:eastAsia="cs-CZ"/>
        </w:rPr>
        <w:t xml:space="preserve">., </w:t>
      </w:r>
      <w:r>
        <w:rPr>
          <w:rFonts w:eastAsia="Times New Roman" w:cs="Times New Roman"/>
          <w:lang w:eastAsia="cs-CZ"/>
        </w:rPr>
        <w:t xml:space="preserve">a kol. 2012. </w:t>
      </w:r>
      <w:r w:rsidRPr="00031E7E">
        <w:rPr>
          <w:rFonts w:eastAsia="Times New Roman" w:cs="Times New Roman"/>
          <w:i/>
          <w:iCs/>
          <w:lang w:eastAsia="cs-CZ"/>
        </w:rPr>
        <w:t>Základy speciální pedagogiky.</w:t>
      </w:r>
      <w:r>
        <w:rPr>
          <w:rFonts w:eastAsia="Times New Roman" w:cs="Times New Roman"/>
          <w:lang w:eastAsia="cs-CZ"/>
        </w:rPr>
        <w:t xml:space="preserve"> Olomouc. 1. vydání. </w:t>
      </w:r>
      <w:r w:rsidRPr="000C269F">
        <w:rPr>
          <w:rFonts w:cs="Times New Roman"/>
        </w:rPr>
        <w:t>ISBN 978-80-244-3092-8</w:t>
      </w:r>
      <w:r>
        <w:rPr>
          <w:rFonts w:cs="Times New Roman"/>
        </w:rPr>
        <w:t xml:space="preserve">. </w:t>
      </w:r>
    </w:p>
    <w:p w14:paraId="591B0D47" w14:textId="77777777" w:rsidR="00011A7D" w:rsidRDefault="00011A7D" w:rsidP="00560328">
      <w:pPr>
        <w:shd w:val="clear" w:color="auto" w:fill="FFFFFF" w:themeFill="background1"/>
        <w:ind w:firstLine="0"/>
      </w:pPr>
      <w:r>
        <w:t xml:space="preserve">MAJEROVÁ, Hana. 2016. </w:t>
      </w:r>
      <w:r w:rsidRPr="00B73B47">
        <w:rPr>
          <w:i/>
          <w:iCs/>
        </w:rPr>
        <w:t xml:space="preserve">Vnímání osoby se zrakovým postižením v kontextu specifik představivosti. </w:t>
      </w:r>
      <w:r>
        <w:t>Olomouc: Univerzita Palackého v Olomouci. Pedagogická fakulta. ISBN 978-80-244-5052-0</w:t>
      </w:r>
    </w:p>
    <w:p w14:paraId="7DD938E0" w14:textId="77777777" w:rsidR="00011A7D" w:rsidRDefault="00011A7D" w:rsidP="00560328">
      <w:pPr>
        <w:shd w:val="clear" w:color="auto" w:fill="FFFFFF" w:themeFill="background1"/>
        <w:ind w:firstLine="0"/>
        <w:jc w:val="left"/>
      </w:pPr>
      <w:r>
        <w:lastRenderedPageBreak/>
        <w:t xml:space="preserve">MALINA, Jan. 2022. </w:t>
      </w:r>
      <w:r w:rsidRPr="00B73B47">
        <w:rPr>
          <w:i/>
          <w:iCs/>
        </w:rPr>
        <w:t>Nevidomým ve městech vadí nevhodně umístěné elektrokoloběžky a zahrádky restaurací.</w:t>
      </w:r>
      <w:r w:rsidRPr="00B73B47">
        <w:t xml:space="preserve"> In: CNN Prima </w:t>
      </w:r>
      <w:proofErr w:type="spellStart"/>
      <w:r w:rsidRPr="00B73B47">
        <w:t>News</w:t>
      </w:r>
      <w:proofErr w:type="spellEnd"/>
      <w:r>
        <w:rPr>
          <w:i/>
          <w:iCs/>
        </w:rPr>
        <w:t xml:space="preserve">. </w:t>
      </w:r>
      <w:r w:rsidRPr="0091291F">
        <w:rPr>
          <w:rFonts w:eastAsia="Times New Roman" w:cs="Times New Roman"/>
          <w:color w:val="000000"/>
          <w:shd w:val="clear" w:color="auto" w:fill="FFFFFF"/>
          <w:lang w:eastAsia="cs-CZ"/>
        </w:rPr>
        <w:t>[online]</w:t>
      </w:r>
      <w:r>
        <w:rPr>
          <w:rFonts w:eastAsia="Times New Roman" w:cs="Times New Roman"/>
          <w:color w:val="000000"/>
          <w:shd w:val="clear" w:color="auto" w:fill="FFFFFF"/>
          <w:lang w:eastAsia="cs-CZ"/>
        </w:rPr>
        <w:t xml:space="preserve"> [cit. 30.10.2023] </w:t>
      </w:r>
      <w:r>
        <w:t xml:space="preserve">Dostupné z: </w:t>
      </w:r>
      <w:hyperlink r:id="rId19" w:history="1">
        <w:r w:rsidRPr="00EC38B0">
          <w:rPr>
            <w:rStyle w:val="Hypertextovodkaz"/>
          </w:rPr>
          <w:t>https://cnn.iprima.cz/nevidomim-ve-mestech-vadi-nevhodne-umistene-elek</w:t>
        </w:r>
        <w:r w:rsidRPr="00EC38B0">
          <w:rPr>
            <w:rStyle w:val="Hypertextovodkaz"/>
          </w:rPr>
          <w:t>t</w:t>
        </w:r>
        <w:r w:rsidRPr="00EC38B0">
          <w:rPr>
            <w:rStyle w:val="Hypertextovodkaz"/>
          </w:rPr>
          <w:t>rokolobezky-a-zahradky-restauraci-107391</w:t>
        </w:r>
      </w:hyperlink>
    </w:p>
    <w:p w14:paraId="1167F2A6" w14:textId="77777777" w:rsidR="00011A7D" w:rsidRDefault="00011A7D" w:rsidP="00560328">
      <w:pPr>
        <w:shd w:val="clear" w:color="auto" w:fill="FFFFFF" w:themeFill="background1"/>
        <w:ind w:firstLine="0"/>
        <w:rPr>
          <w:rFonts w:cs="Times New Roman"/>
          <w:color w:val="222222"/>
          <w:shd w:val="clear" w:color="auto" w:fill="FFFFFF"/>
        </w:rPr>
      </w:pPr>
      <w:r>
        <w:rPr>
          <w:rFonts w:cs="Times New Roman"/>
          <w:color w:val="222222"/>
          <w:shd w:val="clear" w:color="auto" w:fill="FFFFFF"/>
        </w:rPr>
        <w:t xml:space="preserve">MATOUŠEK, Oldřich. a kol. 2003. </w:t>
      </w:r>
      <w:r w:rsidRPr="001F4EA4">
        <w:rPr>
          <w:rFonts w:cs="Times New Roman"/>
          <w:i/>
          <w:iCs/>
          <w:color w:val="222222"/>
          <w:shd w:val="clear" w:color="auto" w:fill="FFFFFF"/>
        </w:rPr>
        <w:t>Metody a řízení sociální práce</w:t>
      </w:r>
      <w:r>
        <w:rPr>
          <w:rFonts w:cs="Times New Roman"/>
          <w:color w:val="222222"/>
          <w:shd w:val="clear" w:color="auto" w:fill="FFFFFF"/>
        </w:rPr>
        <w:t>. Praha: Portál. ISBN 80-7178-548-2</w:t>
      </w:r>
    </w:p>
    <w:p w14:paraId="5BD474CA" w14:textId="77777777" w:rsidR="00011A7D" w:rsidRDefault="00011A7D" w:rsidP="00560328">
      <w:pPr>
        <w:shd w:val="clear" w:color="auto" w:fill="FFFFFF" w:themeFill="background1"/>
        <w:ind w:firstLine="0"/>
        <w:rPr>
          <w:rFonts w:eastAsia="Times New Roman" w:cs="Times New Roman"/>
          <w:color w:val="000000"/>
          <w:shd w:val="clear" w:color="auto" w:fill="FFFFFF"/>
          <w:lang w:eastAsia="cs-CZ"/>
        </w:rPr>
      </w:pPr>
      <w:r w:rsidRPr="0091291F">
        <w:rPr>
          <w:rFonts w:eastAsia="Times New Roman" w:cs="Times New Roman"/>
          <w:color w:val="000000"/>
          <w:shd w:val="clear" w:color="auto" w:fill="FFFFFF"/>
          <w:lang w:eastAsia="cs-CZ"/>
        </w:rPr>
        <w:t>MICHALÍK, J</w:t>
      </w:r>
      <w:r>
        <w:rPr>
          <w:rFonts w:eastAsia="Times New Roman" w:cs="Times New Roman"/>
          <w:color w:val="000000"/>
          <w:shd w:val="clear" w:color="auto" w:fill="FFFFFF"/>
          <w:lang w:eastAsia="cs-CZ"/>
        </w:rPr>
        <w:t>an</w:t>
      </w:r>
      <w:r w:rsidRPr="0091291F">
        <w:rPr>
          <w:rFonts w:eastAsia="Times New Roman" w:cs="Times New Roman"/>
          <w:color w:val="000000"/>
          <w:shd w:val="clear" w:color="auto" w:fill="FFFFFF"/>
          <w:lang w:eastAsia="cs-CZ"/>
        </w:rPr>
        <w:t>. a kol.</w:t>
      </w:r>
      <w:r>
        <w:rPr>
          <w:rFonts w:eastAsia="Times New Roman" w:cs="Times New Roman"/>
          <w:color w:val="000000"/>
          <w:shd w:val="clear" w:color="auto" w:fill="FFFFFF"/>
          <w:lang w:eastAsia="cs-CZ"/>
        </w:rPr>
        <w:t xml:space="preserve"> 2011.</w:t>
      </w:r>
      <w:r w:rsidRPr="0091291F">
        <w:rPr>
          <w:rFonts w:eastAsia="Times New Roman" w:cs="Times New Roman"/>
          <w:color w:val="000000"/>
          <w:shd w:val="clear" w:color="auto" w:fill="FFFFFF"/>
          <w:lang w:eastAsia="cs-CZ"/>
        </w:rPr>
        <w:t xml:space="preserve"> </w:t>
      </w:r>
      <w:r w:rsidRPr="007421E7">
        <w:rPr>
          <w:rFonts w:eastAsia="Times New Roman" w:cs="Times New Roman"/>
          <w:i/>
          <w:iCs/>
          <w:color w:val="000000"/>
          <w:shd w:val="clear" w:color="auto" w:fill="FFFFFF"/>
          <w:lang w:eastAsia="cs-CZ"/>
        </w:rPr>
        <w:t>Zdravotní postižení a pomáhající profese.</w:t>
      </w:r>
      <w:r w:rsidRPr="0091291F">
        <w:rPr>
          <w:rFonts w:eastAsia="Times New Roman" w:cs="Times New Roman"/>
          <w:color w:val="000000"/>
          <w:shd w:val="clear" w:color="auto" w:fill="FFFFFF"/>
          <w:lang w:eastAsia="cs-CZ"/>
        </w:rPr>
        <w:t xml:space="preserve"> Praha: Portál. ISBN 978-80-7367-859-3</w:t>
      </w:r>
    </w:p>
    <w:p w14:paraId="009142DA" w14:textId="77777777" w:rsidR="00011A7D" w:rsidRDefault="00011A7D" w:rsidP="00A138F5">
      <w:pPr>
        <w:shd w:val="clear" w:color="auto" w:fill="FFFFFF" w:themeFill="background1"/>
        <w:ind w:firstLine="0"/>
        <w:jc w:val="left"/>
        <w:rPr>
          <w:rStyle w:val="Hypertextovodkaz"/>
        </w:rPr>
      </w:pPr>
      <w:r>
        <w:t xml:space="preserve">MINISTERSTVO PRO MÍSTNÍ ROZVOJ. 2022. </w:t>
      </w:r>
      <w:r w:rsidRPr="00895A2B">
        <w:rPr>
          <w:i/>
          <w:iCs/>
        </w:rPr>
        <w:t>Orientační majáčky pro nevidomé. Metodická pomůcka Ministerstva pro místní rozvoj.</w:t>
      </w:r>
      <w:r>
        <w:t xml:space="preserve"> Odbor stavebního řádu. Praha. </w:t>
      </w:r>
      <w:r>
        <w:rPr>
          <w:rFonts w:cs="Times New Roman"/>
        </w:rPr>
        <w:t>[</w:t>
      </w:r>
      <w:r>
        <w:t>online</w:t>
      </w:r>
      <w:r>
        <w:rPr>
          <w:rFonts w:cs="Times New Roman"/>
        </w:rPr>
        <w:t>]</w:t>
      </w:r>
      <w:r>
        <w:t xml:space="preserve"> </w:t>
      </w:r>
      <w:r>
        <w:rPr>
          <w:rFonts w:cs="Times New Roman"/>
        </w:rPr>
        <w:t>[</w:t>
      </w:r>
      <w:r>
        <w:t>cit. 28.10.2023</w:t>
      </w:r>
      <w:r>
        <w:rPr>
          <w:rFonts w:cs="Times New Roman"/>
        </w:rPr>
        <w:t>]</w:t>
      </w:r>
      <w:r>
        <w:t xml:space="preserve"> Dostupné z: </w:t>
      </w:r>
      <w:hyperlink r:id="rId20" w:history="1">
        <w:r w:rsidRPr="00FD6A71">
          <w:rPr>
            <w:rStyle w:val="Hypertextovodkaz"/>
          </w:rPr>
          <w:t>https://mmr.gov.cz/getattachment/fd816641-c37b-45ea-bf10-379512879e01/Orientacni-majacky-pro-nevidome_metodicka-pomucka.pdf.asp</w:t>
        </w:r>
        <w:r w:rsidRPr="00FD6A71">
          <w:rPr>
            <w:rStyle w:val="Hypertextovodkaz"/>
          </w:rPr>
          <w:t>x</w:t>
        </w:r>
        <w:r w:rsidRPr="00FD6A71">
          <w:rPr>
            <w:rStyle w:val="Hypertextovodkaz"/>
          </w:rPr>
          <w:t>?lang=cs-CZ&amp;ext=.pdf</w:t>
        </w:r>
      </w:hyperlink>
    </w:p>
    <w:p w14:paraId="5FBE5406" w14:textId="77777777" w:rsidR="00011A7D" w:rsidRPr="00C23386" w:rsidRDefault="00011A7D" w:rsidP="00A138F5">
      <w:pPr>
        <w:shd w:val="clear" w:color="auto" w:fill="FFFFFF" w:themeFill="background1"/>
        <w:ind w:firstLine="0"/>
        <w:rPr>
          <w:rFonts w:eastAsia="Times New Roman" w:cs="Times New Roman"/>
          <w:color w:val="000000"/>
          <w:shd w:val="clear" w:color="auto" w:fill="FFFFFF"/>
          <w:lang w:eastAsia="cs-CZ"/>
        </w:rPr>
      </w:pPr>
      <w:r>
        <w:rPr>
          <w:rFonts w:eastAsia="Times New Roman" w:cs="Times New Roman"/>
          <w:color w:val="000000"/>
          <w:shd w:val="clear" w:color="auto" w:fill="FFFFFF"/>
          <w:lang w:eastAsia="cs-CZ"/>
        </w:rPr>
        <w:t xml:space="preserve">MIOVSKÝ, Michal. 2005. </w:t>
      </w:r>
      <w:r>
        <w:rPr>
          <w:rFonts w:eastAsia="Times New Roman" w:cs="Times New Roman"/>
          <w:i/>
          <w:iCs/>
          <w:color w:val="000000"/>
          <w:shd w:val="clear" w:color="auto" w:fill="FFFFFF"/>
          <w:lang w:eastAsia="cs-CZ"/>
        </w:rPr>
        <w:t xml:space="preserve">Kvalitativní přístup a metody v psychologickém výzkumu. </w:t>
      </w:r>
      <w:r>
        <w:rPr>
          <w:rFonts w:eastAsia="Times New Roman" w:cs="Times New Roman"/>
          <w:color w:val="000000"/>
          <w:shd w:val="clear" w:color="auto" w:fill="FFFFFF"/>
          <w:lang w:eastAsia="cs-CZ"/>
        </w:rPr>
        <w:t xml:space="preserve">Praha: Grada </w:t>
      </w:r>
      <w:proofErr w:type="spellStart"/>
      <w:r>
        <w:rPr>
          <w:rFonts w:eastAsia="Times New Roman" w:cs="Times New Roman"/>
          <w:color w:val="000000"/>
          <w:shd w:val="clear" w:color="auto" w:fill="FFFFFF"/>
          <w:lang w:eastAsia="cs-CZ"/>
        </w:rPr>
        <w:t>Publishing</w:t>
      </w:r>
      <w:proofErr w:type="spellEnd"/>
      <w:r>
        <w:rPr>
          <w:rFonts w:eastAsia="Times New Roman" w:cs="Times New Roman"/>
          <w:color w:val="000000"/>
          <w:shd w:val="clear" w:color="auto" w:fill="FFFFFF"/>
          <w:lang w:eastAsia="cs-CZ"/>
        </w:rPr>
        <w:t>. ISBN 80-247-1362-4</w:t>
      </w:r>
    </w:p>
    <w:p w14:paraId="23AA582D" w14:textId="77777777" w:rsidR="00011A7D" w:rsidRPr="001A429A" w:rsidRDefault="00011A7D" w:rsidP="00A138F5">
      <w:pPr>
        <w:shd w:val="clear" w:color="auto" w:fill="FFFFFF" w:themeFill="background1"/>
        <w:ind w:firstLine="0"/>
        <w:rPr>
          <w:color w:val="000000" w:themeColor="text1"/>
        </w:rPr>
      </w:pPr>
      <w:r>
        <w:rPr>
          <w:rStyle w:val="Hypertextovodkaz"/>
          <w:color w:val="000000" w:themeColor="text1"/>
          <w:u w:val="none"/>
        </w:rPr>
        <w:t>MOJŽÍŠOVÁ, Adéla (</w:t>
      </w:r>
      <w:proofErr w:type="spellStart"/>
      <w:r>
        <w:rPr>
          <w:rStyle w:val="Hypertextovodkaz"/>
          <w:color w:val="000000" w:themeColor="text1"/>
          <w:u w:val="none"/>
        </w:rPr>
        <w:t>ed</w:t>
      </w:r>
      <w:proofErr w:type="spellEnd"/>
      <w:r>
        <w:rPr>
          <w:rStyle w:val="Hypertextovodkaz"/>
          <w:color w:val="000000" w:themeColor="text1"/>
          <w:u w:val="none"/>
        </w:rPr>
        <w:t xml:space="preserve">.). 2019. </w:t>
      </w:r>
      <w:r>
        <w:rPr>
          <w:rStyle w:val="Hypertextovodkaz"/>
          <w:i/>
          <w:iCs/>
          <w:color w:val="000000" w:themeColor="text1"/>
          <w:u w:val="none"/>
        </w:rPr>
        <w:t xml:space="preserve">Sociální práce s osobami se zdravotním postižením. </w:t>
      </w:r>
      <w:r>
        <w:rPr>
          <w:rStyle w:val="Hypertextovodkaz"/>
          <w:color w:val="000000" w:themeColor="text1"/>
          <w:u w:val="none"/>
        </w:rPr>
        <w:t xml:space="preserve">České Budějovice: Jihočeská univerzita v Českých Budějovicích, Zdravotně sociální fakulta. ISBN 978-80-7394-738-5. </w:t>
      </w:r>
    </w:p>
    <w:p w14:paraId="59058E2A" w14:textId="77777777" w:rsidR="00011A7D" w:rsidRDefault="00011A7D" w:rsidP="00A138F5">
      <w:pPr>
        <w:shd w:val="clear" w:color="auto" w:fill="FFFFFF" w:themeFill="background1"/>
        <w:ind w:firstLine="0"/>
        <w:rPr>
          <w:rFonts w:eastAsia="Times New Roman" w:cs="Times New Roman"/>
          <w:color w:val="000000"/>
          <w:shd w:val="clear" w:color="auto" w:fill="FFFFFF"/>
          <w:lang w:eastAsia="cs-CZ"/>
        </w:rPr>
      </w:pPr>
      <w:r>
        <w:rPr>
          <w:rFonts w:eastAsia="Times New Roman" w:cs="Times New Roman"/>
          <w:color w:val="000000"/>
          <w:shd w:val="clear" w:color="auto" w:fill="FFFFFF"/>
          <w:lang w:eastAsia="cs-CZ"/>
        </w:rPr>
        <w:t xml:space="preserve">MOLÁČEK, Jarmil. 2019. </w:t>
      </w:r>
      <w:r w:rsidRPr="00895A2B">
        <w:rPr>
          <w:rFonts w:eastAsia="Times New Roman" w:cs="Times New Roman"/>
          <w:i/>
          <w:iCs/>
          <w:color w:val="000000"/>
          <w:shd w:val="clear" w:color="auto" w:fill="FFFFFF"/>
          <w:lang w:eastAsia="cs-CZ"/>
        </w:rPr>
        <w:t>Poslepu s přehledem.</w:t>
      </w:r>
      <w:r>
        <w:rPr>
          <w:rFonts w:eastAsia="Times New Roman" w:cs="Times New Roman"/>
          <w:color w:val="000000"/>
          <w:shd w:val="clear" w:color="auto" w:fill="FFFFFF"/>
          <w:lang w:eastAsia="cs-CZ"/>
        </w:rPr>
        <w:t xml:space="preserve"> </w:t>
      </w:r>
      <w:r>
        <w:rPr>
          <w:rFonts w:eastAsia="Times New Roman" w:cs="Times New Roman"/>
          <w:i/>
          <w:iCs/>
          <w:color w:val="000000"/>
          <w:shd w:val="clear" w:color="auto" w:fill="FFFFFF"/>
          <w:lang w:eastAsia="cs-CZ"/>
        </w:rPr>
        <w:t xml:space="preserve">Přehled bariérových úprav pro těžce zrakově postižené osoby. </w:t>
      </w:r>
      <w:proofErr w:type="spellStart"/>
      <w:r w:rsidRPr="00FD2149">
        <w:rPr>
          <w:rFonts w:eastAsia="Times New Roman" w:cs="Times New Roman"/>
          <w:color w:val="000000"/>
          <w:shd w:val="clear" w:color="auto" w:fill="FFFFFF" w:themeFill="background1"/>
          <w:lang w:eastAsia="cs-CZ"/>
        </w:rPr>
        <w:t>TyfloCentrum</w:t>
      </w:r>
      <w:proofErr w:type="spellEnd"/>
      <w:r>
        <w:rPr>
          <w:rFonts w:eastAsia="Times New Roman" w:cs="Times New Roman"/>
          <w:color w:val="000000"/>
          <w:shd w:val="clear" w:color="auto" w:fill="FFFFFF"/>
          <w:lang w:eastAsia="cs-CZ"/>
        </w:rPr>
        <w:t xml:space="preserve"> Hradec Králové o.p.s. ISBN 978-80-270-5515-9</w:t>
      </w:r>
    </w:p>
    <w:p w14:paraId="452BB69A" w14:textId="77777777" w:rsidR="00011A7D" w:rsidRPr="00363BA8" w:rsidRDefault="00011A7D" w:rsidP="00011A7D">
      <w:pPr>
        <w:ind w:firstLine="0"/>
      </w:pPr>
      <w:r>
        <w:t xml:space="preserve">NAVRÁTIL, Pavel. 2001. </w:t>
      </w:r>
      <w:r w:rsidRPr="001F4EA4">
        <w:rPr>
          <w:i/>
          <w:iCs/>
        </w:rPr>
        <w:t>Teorie a metody sociální práce</w:t>
      </w:r>
      <w:r>
        <w:t>. Zeman: Brno. ISBN 80-903070-0-0</w:t>
      </w:r>
    </w:p>
    <w:p w14:paraId="39090784" w14:textId="77777777" w:rsidR="00011A7D" w:rsidRPr="00BA6743" w:rsidRDefault="00011A7D" w:rsidP="00011A7D">
      <w:pPr>
        <w:ind w:firstLine="0"/>
        <w:rPr>
          <w:shd w:val="clear" w:color="auto" w:fill="FFFFFF"/>
          <w:lang w:eastAsia="cs-CZ"/>
        </w:rPr>
      </w:pPr>
      <w:r>
        <w:rPr>
          <w:shd w:val="clear" w:color="auto" w:fill="FFFFFF"/>
          <w:lang w:eastAsia="cs-CZ"/>
        </w:rPr>
        <w:t xml:space="preserve">NEČASOVÁ, Mirka. 2013. „Profesní etika“. In: MATOUŠEK, Oldřich a kol. </w:t>
      </w:r>
      <w:r>
        <w:rPr>
          <w:i/>
          <w:iCs/>
          <w:shd w:val="clear" w:color="auto" w:fill="FFFFFF"/>
          <w:lang w:eastAsia="cs-CZ"/>
        </w:rPr>
        <w:t xml:space="preserve">Metody a řízení sociální práce. </w:t>
      </w:r>
      <w:r>
        <w:rPr>
          <w:shd w:val="clear" w:color="auto" w:fill="FFFFFF"/>
          <w:lang w:eastAsia="cs-CZ"/>
        </w:rPr>
        <w:t>3. vyd. Praha: Portál.</w:t>
      </w:r>
      <w:r>
        <w:rPr>
          <w:i/>
          <w:iCs/>
          <w:shd w:val="clear" w:color="auto" w:fill="FFFFFF"/>
          <w:lang w:eastAsia="cs-CZ"/>
        </w:rPr>
        <w:t xml:space="preserve"> </w:t>
      </w:r>
      <w:r>
        <w:rPr>
          <w:shd w:val="clear" w:color="auto" w:fill="FFFFFF"/>
          <w:lang w:eastAsia="cs-CZ"/>
        </w:rPr>
        <w:t>ISBN 978-80-262-0213-4</w:t>
      </w:r>
    </w:p>
    <w:p w14:paraId="2A721711" w14:textId="77777777" w:rsidR="00011A7D" w:rsidRDefault="00011A7D" w:rsidP="00A138F5">
      <w:pPr>
        <w:shd w:val="clear" w:color="auto" w:fill="FFFFFF" w:themeFill="background1"/>
        <w:ind w:firstLine="0"/>
        <w:jc w:val="left"/>
      </w:pPr>
      <w:r>
        <w:t xml:space="preserve">PARKANOVÁ, E. 2022. </w:t>
      </w:r>
      <w:r w:rsidRPr="001F4EA4">
        <w:rPr>
          <w:i/>
          <w:iCs/>
        </w:rPr>
        <w:t>Matky se zrakovým postižením a jejich zkušenosti.</w:t>
      </w:r>
      <w:r>
        <w:t xml:space="preserve"> </w:t>
      </w:r>
      <w:r w:rsidRPr="001F4EA4">
        <w:t>Bakalářská práce.</w:t>
      </w:r>
      <w:r>
        <w:rPr>
          <w:i/>
          <w:iCs/>
        </w:rPr>
        <w:t xml:space="preserve"> </w:t>
      </w:r>
      <w:r>
        <w:t xml:space="preserve">Univerzita Karlova: Pedagogická fakulta. Dostupné z: </w:t>
      </w:r>
      <w:hyperlink r:id="rId21" w:history="1">
        <w:r w:rsidRPr="00FD6A71">
          <w:rPr>
            <w:rStyle w:val="Hypertextovodkaz"/>
          </w:rPr>
          <w:t>https://dspace.cuni.cz/bitstr</w:t>
        </w:r>
        <w:r w:rsidRPr="00FD6A71">
          <w:rPr>
            <w:rStyle w:val="Hypertextovodkaz"/>
          </w:rPr>
          <w:t>e</w:t>
        </w:r>
        <w:r w:rsidRPr="00FD6A71">
          <w:rPr>
            <w:rStyle w:val="Hypertextovodkaz"/>
          </w:rPr>
          <w:t>am/handle/20.500.11956/175830/130341166.pdf?sequence=1</w:t>
        </w:r>
      </w:hyperlink>
      <w:r>
        <w:rPr>
          <w:rStyle w:val="Hypertextovodkaz"/>
        </w:rPr>
        <w:t xml:space="preserve"> </w:t>
      </w:r>
      <w:r w:rsidRPr="001F4EA4">
        <w:rPr>
          <w:rStyle w:val="Hypertextovodkaz"/>
          <w:rFonts w:cs="Times New Roman"/>
          <w:color w:val="000000" w:themeColor="text1"/>
          <w:u w:val="none"/>
        </w:rPr>
        <w:t>[</w:t>
      </w:r>
      <w:r w:rsidRPr="001F4EA4">
        <w:rPr>
          <w:rStyle w:val="Hypertextovodkaz"/>
          <w:color w:val="000000" w:themeColor="text1"/>
          <w:u w:val="none"/>
        </w:rPr>
        <w:t>cit.29.10.2023</w:t>
      </w:r>
      <w:r w:rsidRPr="001F4EA4">
        <w:rPr>
          <w:rStyle w:val="Hypertextovodkaz"/>
          <w:rFonts w:cs="Times New Roman"/>
          <w:color w:val="000000" w:themeColor="text1"/>
          <w:u w:val="none"/>
        </w:rPr>
        <w:t>]</w:t>
      </w:r>
    </w:p>
    <w:p w14:paraId="75EB9EEB" w14:textId="77777777" w:rsidR="00011A7D" w:rsidRDefault="00011A7D" w:rsidP="00560328">
      <w:pPr>
        <w:shd w:val="clear" w:color="auto" w:fill="FFFFFF" w:themeFill="background1"/>
        <w:ind w:firstLine="0"/>
        <w:rPr>
          <w:shd w:val="clear" w:color="auto" w:fill="FFFFFF"/>
        </w:rPr>
      </w:pPr>
      <w:r>
        <w:rPr>
          <w:color w:val="141412"/>
        </w:rPr>
        <w:t xml:space="preserve">PAVLÍČEK, Radek. </w:t>
      </w:r>
      <w:r w:rsidRPr="00CB318B">
        <w:rPr>
          <w:rFonts w:cs="Times New Roman"/>
          <w:i/>
          <w:iCs/>
          <w:color w:val="141412"/>
        </w:rPr>
        <w:t>Zákon o přístupnosti: Je přístupnost nové téma z</w:t>
      </w:r>
      <w:r w:rsidRPr="00CB318B">
        <w:rPr>
          <w:i/>
          <w:iCs/>
          <w:color w:val="141412"/>
        </w:rPr>
        <w:t xml:space="preserve"> </w:t>
      </w:r>
      <w:r w:rsidRPr="00CB318B">
        <w:rPr>
          <w:rFonts w:cs="Times New Roman"/>
          <w:i/>
          <w:iCs/>
          <w:color w:val="141412"/>
        </w:rPr>
        <w:t>pohledu naší legislativy? (1/24)</w:t>
      </w:r>
      <w:r>
        <w:rPr>
          <w:rFonts w:cs="Times New Roman"/>
          <w:i/>
          <w:iCs/>
          <w:color w:val="141412"/>
        </w:rPr>
        <w:t xml:space="preserve"> </w:t>
      </w:r>
      <w:r>
        <w:rPr>
          <w:rFonts w:cs="Times New Roman"/>
          <w:color w:val="141412"/>
        </w:rPr>
        <w:t xml:space="preserve">In: Poslepu.cz </w:t>
      </w:r>
      <w:r>
        <w:rPr>
          <w:color w:val="141412"/>
        </w:rPr>
        <w:t xml:space="preserve">1.12.2020. </w:t>
      </w:r>
      <w:r>
        <w:rPr>
          <w:color w:val="141412"/>
        </w:rPr>
        <w:t xml:space="preserve"> </w:t>
      </w:r>
      <w:r w:rsidRPr="002602F7">
        <w:rPr>
          <w:rFonts w:eastAsia="Times New Roman" w:cs="Times New Roman"/>
          <w:shd w:val="clear" w:color="auto" w:fill="FFFFFF"/>
          <w:lang w:eastAsia="cs-CZ"/>
        </w:rPr>
        <w:t>[online] [cit.2.4.2023]</w:t>
      </w:r>
      <w:r>
        <w:rPr>
          <w:shd w:val="clear" w:color="auto" w:fill="FFFFFF"/>
        </w:rPr>
        <w:t xml:space="preserve"> Dostupné z: </w:t>
      </w:r>
      <w:hyperlink r:id="rId22" w:history="1">
        <w:r w:rsidRPr="00E76AA6">
          <w:rPr>
            <w:rStyle w:val="Hypertextovodkaz"/>
            <w:shd w:val="clear" w:color="auto" w:fill="FFFFFF"/>
          </w:rPr>
          <w:t>https://po</w:t>
        </w:r>
        <w:r w:rsidRPr="00E76AA6">
          <w:rPr>
            <w:rStyle w:val="Hypertextovodkaz"/>
            <w:shd w:val="clear" w:color="auto" w:fill="FFFFFF"/>
          </w:rPr>
          <w:t>s</w:t>
        </w:r>
        <w:r w:rsidRPr="00E76AA6">
          <w:rPr>
            <w:rStyle w:val="Hypertextovodkaz"/>
            <w:shd w:val="clear" w:color="auto" w:fill="FFFFFF"/>
          </w:rPr>
          <w:t>lepu.cz/zakon-o-pristupnosti-je-pristupnost-nove-tema-z-pohledu-nasi-legislativy-1-24/</w:t>
        </w:r>
      </w:hyperlink>
    </w:p>
    <w:p w14:paraId="6B3CA2F7" w14:textId="77777777" w:rsidR="00011A7D" w:rsidRPr="00A0092D" w:rsidRDefault="00011A7D" w:rsidP="00560328">
      <w:pPr>
        <w:shd w:val="clear" w:color="auto" w:fill="FFFFFF" w:themeFill="background1"/>
        <w:ind w:firstLine="0"/>
        <w:rPr>
          <w:rFonts w:cs="Times New Roman"/>
          <w:color w:val="141412"/>
        </w:rPr>
      </w:pPr>
      <w:r>
        <w:rPr>
          <w:rFonts w:cs="Times New Roman"/>
          <w:color w:val="141412"/>
        </w:rPr>
        <w:lastRenderedPageBreak/>
        <w:t xml:space="preserve">POHL, Ondřej. </w:t>
      </w:r>
      <w:r w:rsidRPr="00CB318B">
        <w:rPr>
          <w:rFonts w:cs="Times New Roman"/>
          <w:i/>
          <w:iCs/>
          <w:color w:val="141412"/>
        </w:rPr>
        <w:t>Úvod do webové přístupnosti.</w:t>
      </w:r>
      <w:r>
        <w:rPr>
          <w:rFonts w:cs="Times New Roman"/>
          <w:i/>
          <w:iCs/>
          <w:color w:val="141412"/>
        </w:rPr>
        <w:t xml:space="preserve"> 1.epizoda. </w:t>
      </w:r>
      <w:r>
        <w:rPr>
          <w:rFonts w:cs="Times New Roman"/>
          <w:color w:val="141412"/>
        </w:rPr>
        <w:t xml:space="preserve">In: Bez bariér </w:t>
      </w:r>
      <w:r w:rsidRPr="0091291F">
        <w:rPr>
          <w:rFonts w:eastAsia="Times New Roman" w:cs="Times New Roman"/>
          <w:color w:val="000000"/>
          <w:shd w:val="clear" w:color="auto" w:fill="FFFFFF"/>
          <w:lang w:eastAsia="cs-CZ"/>
        </w:rPr>
        <w:t>[</w:t>
      </w:r>
      <w:proofErr w:type="spellStart"/>
      <w:r>
        <w:rPr>
          <w:rFonts w:eastAsia="Times New Roman" w:cs="Times New Roman"/>
          <w:color w:val="000000"/>
          <w:shd w:val="clear" w:color="auto" w:fill="FFFFFF"/>
          <w:lang w:eastAsia="cs-CZ"/>
        </w:rPr>
        <w:t>podcast</w:t>
      </w:r>
      <w:proofErr w:type="spellEnd"/>
      <w:r w:rsidRPr="0091291F">
        <w:rPr>
          <w:rFonts w:eastAsia="Times New Roman" w:cs="Times New Roman"/>
          <w:color w:val="000000"/>
          <w:shd w:val="clear" w:color="auto" w:fill="FFFFFF"/>
          <w:lang w:eastAsia="cs-CZ"/>
        </w:rPr>
        <w:t>]</w:t>
      </w:r>
      <w:r>
        <w:rPr>
          <w:rFonts w:eastAsia="Times New Roman" w:cs="Times New Roman"/>
          <w:color w:val="000000"/>
          <w:shd w:val="clear" w:color="auto" w:fill="FFFFFF"/>
          <w:lang w:eastAsia="cs-CZ"/>
        </w:rPr>
        <w:t xml:space="preserve"> </w:t>
      </w:r>
      <w:r>
        <w:rPr>
          <w:rFonts w:cs="Times New Roman"/>
          <w:color w:val="141412"/>
        </w:rPr>
        <w:t xml:space="preserve">24.1.2023. [online] [cit. 6.5.2023] Dostupné z: </w:t>
      </w:r>
      <w:r w:rsidRPr="005E54BB">
        <w:rPr>
          <w:rFonts w:cs="Times New Roman"/>
          <w:color w:val="141412"/>
        </w:rPr>
        <w:t>https://www.youtube.com/watch?v=U3Nb3wrp93M</w:t>
      </w:r>
    </w:p>
    <w:p w14:paraId="1044D8D7" w14:textId="77777777" w:rsidR="00011A7D" w:rsidRDefault="00011A7D" w:rsidP="00560328">
      <w:pPr>
        <w:shd w:val="clear" w:color="auto" w:fill="FFFFFF" w:themeFill="background1"/>
        <w:ind w:firstLine="0"/>
      </w:pPr>
      <w:r>
        <w:t xml:space="preserve">PRÁCE PRO ZP. 2019. </w:t>
      </w:r>
      <w:r>
        <w:rPr>
          <w:i/>
          <w:iCs/>
        </w:rPr>
        <w:t>Zrakové postižení.</w:t>
      </w:r>
      <w:r>
        <w:t xml:space="preserve"> </w:t>
      </w:r>
      <w:r>
        <w:rPr>
          <w:rFonts w:cs="Times New Roman"/>
        </w:rPr>
        <w:t>[</w:t>
      </w:r>
      <w:r>
        <w:t>online</w:t>
      </w:r>
      <w:r>
        <w:rPr>
          <w:rFonts w:cs="Times New Roman"/>
        </w:rPr>
        <w:t>]</w:t>
      </w:r>
      <w:r>
        <w:t xml:space="preserve"> </w:t>
      </w:r>
      <w:r>
        <w:rPr>
          <w:rFonts w:cs="Times New Roman"/>
        </w:rPr>
        <w:t>[</w:t>
      </w:r>
      <w:r>
        <w:t>cit.29.10.2023</w:t>
      </w:r>
      <w:r>
        <w:rPr>
          <w:rFonts w:cs="Times New Roman"/>
        </w:rPr>
        <w:t>]</w:t>
      </w:r>
      <w:r>
        <w:t xml:space="preserve"> Dostupné z: </w:t>
      </w:r>
      <w:hyperlink r:id="rId23" w:history="1">
        <w:r w:rsidRPr="00FD6A71">
          <w:rPr>
            <w:rStyle w:val="Hypertextovodkaz"/>
          </w:rPr>
          <w:t>https://pra</w:t>
        </w:r>
        <w:r w:rsidRPr="00FD6A71">
          <w:rPr>
            <w:rStyle w:val="Hypertextovodkaz"/>
          </w:rPr>
          <w:t>c</w:t>
        </w:r>
        <w:r w:rsidRPr="00FD6A71">
          <w:rPr>
            <w:rStyle w:val="Hypertextovodkaz"/>
          </w:rPr>
          <w:t>eprozp.cz/zrakove-postizeni/</w:t>
        </w:r>
      </w:hyperlink>
    </w:p>
    <w:p w14:paraId="3C3F745E" w14:textId="77777777" w:rsidR="00011A7D" w:rsidRDefault="00011A7D" w:rsidP="00560328">
      <w:pPr>
        <w:shd w:val="clear" w:color="auto" w:fill="FFFFFF" w:themeFill="background1"/>
        <w:ind w:firstLine="0"/>
        <w:rPr>
          <w:rFonts w:cs="Times New Roman"/>
        </w:rPr>
      </w:pPr>
      <w:r>
        <w:rPr>
          <w:rFonts w:eastAsia="Times New Roman" w:cs="Times New Roman"/>
          <w:lang w:eastAsia="cs-CZ"/>
        </w:rPr>
        <w:t xml:space="preserve">REGEC, Vojtěch., STEJSKALOVÁ, Kateřina. et. al. 2012. </w:t>
      </w:r>
      <w:r w:rsidRPr="00303714">
        <w:rPr>
          <w:rFonts w:eastAsia="Times New Roman" w:cs="Times New Roman"/>
          <w:i/>
          <w:iCs/>
          <w:lang w:eastAsia="cs-CZ"/>
        </w:rPr>
        <w:t>Komunikace s lidé se specifickými potřebami.</w:t>
      </w:r>
      <w:r>
        <w:rPr>
          <w:rFonts w:eastAsia="Times New Roman" w:cs="Times New Roman"/>
          <w:lang w:eastAsia="cs-CZ"/>
        </w:rPr>
        <w:t xml:space="preserve"> Olomouc: Univerzita Palackého v Olomouci. Pedagogická fakulta. </w:t>
      </w:r>
      <w:r w:rsidRPr="00954F9E">
        <w:rPr>
          <w:rFonts w:cs="Times New Roman"/>
        </w:rPr>
        <w:t>ISBN 978-80-244-3203-8</w:t>
      </w:r>
    </w:p>
    <w:p w14:paraId="695FFFD4" w14:textId="3F6B31FF" w:rsidR="00011A7D" w:rsidRDefault="00011A7D" w:rsidP="00560328">
      <w:pPr>
        <w:ind w:firstLine="0"/>
      </w:pPr>
      <w:r>
        <w:t xml:space="preserve">REICHEL, Jiří. 2009. </w:t>
      </w:r>
      <w:r w:rsidRPr="00011A7D">
        <w:rPr>
          <w:i/>
          <w:iCs/>
        </w:rPr>
        <w:t>Kapitoly metodologie sociologických výzkumů</w:t>
      </w:r>
      <w:r>
        <w:t xml:space="preserve">. Praha: Grada </w:t>
      </w:r>
      <w:proofErr w:type="spellStart"/>
      <w:r>
        <w:t>Publishing</w:t>
      </w:r>
      <w:proofErr w:type="spellEnd"/>
      <w:r>
        <w:t>. ISBN 978-80-247-6935-6</w:t>
      </w:r>
    </w:p>
    <w:p w14:paraId="22E6655F" w14:textId="77777777" w:rsidR="00011A7D" w:rsidRDefault="00011A7D" w:rsidP="00560328">
      <w:pPr>
        <w:shd w:val="clear" w:color="auto" w:fill="FFFFFF" w:themeFill="background1"/>
        <w:ind w:firstLine="0"/>
        <w:jc w:val="left"/>
        <w:rPr>
          <w:rFonts w:eastAsia="Times New Roman" w:cs="Times New Roman"/>
          <w:color w:val="000000"/>
          <w:shd w:val="clear" w:color="auto" w:fill="FFFFFF"/>
          <w:lang w:eastAsia="cs-CZ"/>
        </w:rPr>
      </w:pPr>
      <w:r>
        <w:rPr>
          <w:rFonts w:eastAsia="Times New Roman" w:cs="Times New Roman"/>
          <w:color w:val="000000"/>
          <w:shd w:val="clear" w:color="auto" w:fill="FFFFFF"/>
          <w:lang w:eastAsia="cs-CZ"/>
        </w:rPr>
        <w:t xml:space="preserve">RYCHTÁŘ, Karel., SOKOLOVSKÝ, Tomáš. a kolektiv CVIV Ostrava. 2016. </w:t>
      </w:r>
      <w:r w:rsidRPr="005E54BB">
        <w:rPr>
          <w:rFonts w:eastAsia="Times New Roman" w:cs="Times New Roman"/>
          <w:i/>
          <w:iCs/>
          <w:color w:val="000000"/>
          <w:shd w:val="clear" w:color="auto" w:fill="FFFFFF"/>
          <w:lang w:eastAsia="cs-CZ"/>
        </w:rPr>
        <w:t>Osoby se zdravotním postižením na trhu práce v ČR. Dopad přijímaných opatření na zlepšení zaměstnávání osob se zdravotním postižením.</w:t>
      </w:r>
      <w:r w:rsidRPr="005E54BB">
        <w:rPr>
          <w:rFonts w:eastAsia="Times New Roman" w:cs="Times New Roman"/>
          <w:color w:val="000000"/>
          <w:shd w:val="clear" w:color="auto" w:fill="FFFFFF"/>
          <w:lang w:eastAsia="cs-CZ"/>
        </w:rPr>
        <w:t xml:space="preserve"> </w:t>
      </w:r>
      <w:r>
        <w:rPr>
          <w:rFonts w:eastAsia="Times New Roman" w:cs="Times New Roman"/>
          <w:color w:val="000000"/>
          <w:shd w:val="clear" w:color="auto" w:fill="FFFFFF"/>
          <w:lang w:eastAsia="cs-CZ"/>
        </w:rPr>
        <w:t>Odborná studie.</w:t>
      </w:r>
      <w:r>
        <w:rPr>
          <w:rFonts w:eastAsia="Times New Roman" w:cs="Times New Roman"/>
          <w:color w:val="000000"/>
          <w:shd w:val="clear" w:color="auto" w:fill="FFFFFF"/>
          <w:lang w:eastAsia="cs-CZ"/>
        </w:rPr>
        <w:t xml:space="preserve"> Centrum vizualizace a interaktivity Ostrava. [online] </w:t>
      </w:r>
      <w:r w:rsidRPr="0091291F">
        <w:rPr>
          <w:rFonts w:eastAsia="Times New Roman" w:cs="Times New Roman"/>
          <w:color w:val="000000"/>
          <w:shd w:val="clear" w:color="auto" w:fill="FFFFFF"/>
          <w:lang w:eastAsia="cs-CZ"/>
        </w:rPr>
        <w:t>[cit.</w:t>
      </w:r>
      <w:r>
        <w:rPr>
          <w:rFonts w:eastAsia="Times New Roman" w:cs="Times New Roman"/>
          <w:color w:val="000000"/>
          <w:shd w:val="clear" w:color="auto" w:fill="FFFFFF"/>
          <w:lang w:eastAsia="cs-CZ"/>
        </w:rPr>
        <w:t>20</w:t>
      </w:r>
      <w:r w:rsidRPr="0091291F">
        <w:rPr>
          <w:rFonts w:eastAsia="Times New Roman" w:cs="Times New Roman"/>
          <w:color w:val="000000"/>
          <w:shd w:val="clear" w:color="auto" w:fill="FFFFFF"/>
          <w:lang w:eastAsia="cs-CZ"/>
        </w:rPr>
        <w:t>.10.2022]</w:t>
      </w:r>
      <w:r>
        <w:rPr>
          <w:rFonts w:eastAsia="Times New Roman" w:cs="Times New Roman"/>
          <w:color w:val="000000"/>
          <w:shd w:val="clear" w:color="auto" w:fill="FFFFFF"/>
          <w:lang w:eastAsia="cs-CZ"/>
        </w:rPr>
        <w:t xml:space="preserve"> Dostupné z: </w:t>
      </w:r>
      <w:hyperlink r:id="rId24" w:history="1">
        <w:r w:rsidRPr="00AB60AF">
          <w:rPr>
            <w:rStyle w:val="Hypertextovodkaz"/>
            <w:rFonts w:eastAsia="Times New Roman" w:cs="Times New Roman"/>
            <w:shd w:val="clear" w:color="auto" w:fill="FFFFFF"/>
            <w:lang w:eastAsia="cs-CZ"/>
          </w:rPr>
          <w:t>https://ipodpora.odbory.info/soubory/dms/wysiwyg_uploads/013c67c033b59c8c/uploads/Odborn%C3%A1_studie_OZP_na_t</w:t>
        </w:r>
        <w:r w:rsidRPr="00AB60AF">
          <w:rPr>
            <w:rStyle w:val="Hypertextovodkaz"/>
            <w:rFonts w:eastAsia="Times New Roman" w:cs="Times New Roman"/>
            <w:shd w:val="clear" w:color="auto" w:fill="FFFFFF"/>
            <w:lang w:eastAsia="cs-CZ"/>
          </w:rPr>
          <w:t>r</w:t>
        </w:r>
        <w:r w:rsidRPr="00AB60AF">
          <w:rPr>
            <w:rStyle w:val="Hypertextovodkaz"/>
            <w:rFonts w:eastAsia="Times New Roman" w:cs="Times New Roman"/>
            <w:shd w:val="clear" w:color="auto" w:fill="FFFFFF"/>
            <w:lang w:eastAsia="cs-CZ"/>
          </w:rPr>
          <w:t>hu_pr%C3%A1.pdf</w:t>
        </w:r>
      </w:hyperlink>
    </w:p>
    <w:p w14:paraId="7BCBC2ED" w14:textId="77777777" w:rsidR="00011A7D" w:rsidRPr="00A91226" w:rsidRDefault="00011A7D" w:rsidP="00560328">
      <w:pPr>
        <w:shd w:val="clear" w:color="auto" w:fill="FFFFFF" w:themeFill="background1"/>
        <w:ind w:firstLine="0"/>
        <w:jc w:val="left"/>
        <w:rPr>
          <w:rFonts w:cs="Times New Roman"/>
          <w:color w:val="222222"/>
          <w:shd w:val="clear" w:color="auto" w:fill="FFFFFF"/>
        </w:rPr>
      </w:pPr>
      <w:r>
        <w:rPr>
          <w:rFonts w:cs="Times New Roman"/>
          <w:color w:val="222222"/>
          <w:shd w:val="clear" w:color="auto" w:fill="FFFFFF"/>
        </w:rPr>
        <w:t xml:space="preserve">Sdělení č. 10/2010 </w:t>
      </w:r>
      <w:proofErr w:type="spellStart"/>
      <w:r>
        <w:rPr>
          <w:rFonts w:cs="Times New Roman"/>
          <w:color w:val="222222"/>
          <w:shd w:val="clear" w:color="auto" w:fill="FFFFFF"/>
        </w:rPr>
        <w:t>Sb.m.s</w:t>
      </w:r>
      <w:proofErr w:type="spellEnd"/>
      <w:r>
        <w:rPr>
          <w:rFonts w:cs="Times New Roman"/>
          <w:color w:val="222222"/>
          <w:shd w:val="clear" w:color="auto" w:fill="FFFFFF"/>
        </w:rPr>
        <w:t xml:space="preserve">. </w:t>
      </w:r>
      <w:r>
        <w:rPr>
          <w:rFonts w:cs="Times New Roman"/>
          <w:i/>
          <w:iCs/>
          <w:color w:val="222222"/>
          <w:shd w:val="clear" w:color="auto" w:fill="FFFFFF"/>
        </w:rPr>
        <w:t>Sdělení Ministerstva zahraničních věcí o sjednání Úmluvy o právech osob se zdravotním postižením.</w:t>
      </w:r>
      <w:r>
        <w:rPr>
          <w:rFonts w:cs="Times New Roman"/>
          <w:color w:val="222222"/>
          <w:shd w:val="clear" w:color="auto" w:fill="FFFFFF"/>
        </w:rPr>
        <w:t xml:space="preserve"> [online] [cit. 22.10.2022] Dostupné z: </w:t>
      </w:r>
      <w:r w:rsidRPr="00BA6743">
        <w:rPr>
          <w:rFonts w:cs="Times New Roman"/>
          <w:color w:val="222222"/>
          <w:shd w:val="clear" w:color="auto" w:fill="FFFFFF"/>
        </w:rPr>
        <w:t>https://www.zakonyprolidi.cz/ms/2010-10?text=%C3%BAmluva%20o%20pr%C3%A1vech%20osob%20se%20zdravotn%C3%ADm%20posti%C5%BEen%C3%ADm</w:t>
      </w:r>
    </w:p>
    <w:p w14:paraId="530200FF" w14:textId="77777777" w:rsidR="00011A7D" w:rsidRDefault="00011A7D" w:rsidP="00560328">
      <w:pPr>
        <w:shd w:val="clear" w:color="auto" w:fill="FFFFFF" w:themeFill="background1"/>
        <w:ind w:firstLine="0"/>
        <w:rPr>
          <w:rFonts w:eastAsia="Times New Roman" w:cs="Times New Roman"/>
          <w:color w:val="000000"/>
          <w:szCs w:val="24"/>
          <w:shd w:val="clear" w:color="auto" w:fill="FFFFFF"/>
          <w:lang w:eastAsia="cs-CZ"/>
        </w:rPr>
      </w:pPr>
      <w:r>
        <w:rPr>
          <w:rFonts w:eastAsia="Times New Roman" w:cs="Times New Roman"/>
          <w:color w:val="000000"/>
          <w:szCs w:val="24"/>
          <w:shd w:val="clear" w:color="auto" w:fill="FFFFFF"/>
          <w:lang w:eastAsia="cs-CZ"/>
        </w:rPr>
        <w:t xml:space="preserve">SJEDNOCENÁ ORGANIZACE NEVIDOMÝCH A SLABOZRAKÝCH ČR. 2012-2022. </w:t>
      </w:r>
      <w:r>
        <w:rPr>
          <w:rFonts w:eastAsia="Times New Roman" w:cs="Times New Roman"/>
          <w:i/>
          <w:iCs/>
          <w:color w:val="000000"/>
          <w:szCs w:val="24"/>
          <w:shd w:val="clear" w:color="auto" w:fill="FFFFFF"/>
          <w:lang w:eastAsia="cs-CZ"/>
        </w:rPr>
        <w:t>SONS.</w:t>
      </w:r>
      <w:r>
        <w:rPr>
          <w:rFonts w:eastAsia="Times New Roman" w:cs="Times New Roman"/>
          <w:color w:val="000000"/>
          <w:szCs w:val="24"/>
          <w:shd w:val="clear" w:color="auto" w:fill="FFFFFF"/>
          <w:lang w:eastAsia="cs-CZ"/>
        </w:rPr>
        <w:t xml:space="preserve"> [online] Dostupné z: </w:t>
      </w:r>
      <w:hyperlink r:id="rId25" w:history="1">
        <w:r w:rsidRPr="00AF62DF">
          <w:rPr>
            <w:rStyle w:val="Hypertextovodkaz"/>
            <w:rFonts w:eastAsia="Times New Roman" w:cs="Times New Roman"/>
            <w:szCs w:val="24"/>
            <w:shd w:val="clear" w:color="auto" w:fill="FFFFFF"/>
            <w:lang w:eastAsia="cs-CZ"/>
          </w:rPr>
          <w:t>https://www.sons.cz/o</w:t>
        </w:r>
        <w:r w:rsidRPr="00AF62DF">
          <w:rPr>
            <w:rStyle w:val="Hypertextovodkaz"/>
            <w:rFonts w:eastAsia="Times New Roman" w:cs="Times New Roman"/>
            <w:szCs w:val="24"/>
            <w:shd w:val="clear" w:color="auto" w:fill="FFFFFF"/>
            <w:lang w:eastAsia="cs-CZ"/>
          </w:rPr>
          <w:t>n</w:t>
        </w:r>
        <w:r w:rsidRPr="00AF62DF">
          <w:rPr>
            <w:rStyle w:val="Hypertextovodkaz"/>
            <w:rFonts w:eastAsia="Times New Roman" w:cs="Times New Roman"/>
            <w:szCs w:val="24"/>
            <w:shd w:val="clear" w:color="auto" w:fill="FFFFFF"/>
            <w:lang w:eastAsia="cs-CZ"/>
          </w:rPr>
          <w:t>as</w:t>
        </w:r>
      </w:hyperlink>
    </w:p>
    <w:p w14:paraId="0EED1D11" w14:textId="77777777" w:rsidR="00011A7D" w:rsidRDefault="00011A7D" w:rsidP="00560328">
      <w:pPr>
        <w:shd w:val="clear" w:color="auto" w:fill="FFFFFF" w:themeFill="background1"/>
        <w:ind w:firstLine="0"/>
      </w:pPr>
      <w:r>
        <w:t xml:space="preserve">SLOWÍK, Josef. 2010. </w:t>
      </w:r>
      <w:r w:rsidRPr="001F4EA4">
        <w:rPr>
          <w:i/>
          <w:iCs/>
        </w:rPr>
        <w:t>Komunikace s lidmi s postižením.</w:t>
      </w:r>
      <w:r>
        <w:t xml:space="preserve"> Praha: Portál. ISBN 978-80-7367-691-9</w:t>
      </w:r>
    </w:p>
    <w:p w14:paraId="3980D444" w14:textId="77777777" w:rsidR="00011A7D" w:rsidRDefault="00011A7D" w:rsidP="00560328">
      <w:pPr>
        <w:shd w:val="clear" w:color="auto" w:fill="FFFFFF" w:themeFill="background1"/>
        <w:ind w:firstLine="0"/>
      </w:pPr>
      <w:r>
        <w:t xml:space="preserve">SLOWÍK, Josef. 2016. </w:t>
      </w:r>
      <w:r>
        <w:rPr>
          <w:i/>
          <w:iCs/>
        </w:rPr>
        <w:t xml:space="preserve">Speciální pedagogika. 2.akt. a přepracované vydání. </w:t>
      </w:r>
      <w:r>
        <w:t>Praha: Grada. ISBN 978-80-271-0095-8</w:t>
      </w:r>
    </w:p>
    <w:p w14:paraId="1E5C0C4C" w14:textId="77777777" w:rsidR="00011A7D" w:rsidRDefault="00011A7D" w:rsidP="00560328">
      <w:pPr>
        <w:shd w:val="clear" w:color="auto" w:fill="FFFFFF" w:themeFill="background1"/>
        <w:ind w:firstLine="0"/>
        <w:rPr>
          <w:rFonts w:eastAsia="Times New Roman" w:cs="Times New Roman"/>
          <w:color w:val="000000"/>
          <w:szCs w:val="24"/>
          <w:shd w:val="clear" w:color="auto" w:fill="FFFFFF"/>
          <w:lang w:eastAsia="cs-CZ"/>
        </w:rPr>
      </w:pPr>
      <w:r>
        <w:rPr>
          <w:rFonts w:eastAsia="Times New Roman" w:cs="Times New Roman"/>
          <w:color w:val="000000"/>
          <w:szCs w:val="24"/>
          <w:shd w:val="clear" w:color="auto" w:fill="FFFFFF"/>
          <w:lang w:eastAsia="cs-CZ"/>
        </w:rPr>
        <w:t xml:space="preserve">ŠUMNÍKOVÁ Pavlína. 2018. </w:t>
      </w:r>
      <w:r w:rsidRPr="00B73B47">
        <w:rPr>
          <w:rFonts w:eastAsia="Times New Roman" w:cs="Times New Roman"/>
          <w:i/>
          <w:iCs/>
          <w:color w:val="000000"/>
          <w:szCs w:val="24"/>
          <w:shd w:val="clear" w:color="auto" w:fill="FFFFFF"/>
          <w:lang w:eastAsia="cs-CZ"/>
        </w:rPr>
        <w:t>Možnosti prostorové orientace a samostatného pohybu osob se zrakovým postižením.</w:t>
      </w:r>
      <w:r>
        <w:rPr>
          <w:rFonts w:eastAsia="Times New Roman" w:cs="Times New Roman"/>
          <w:color w:val="000000"/>
          <w:szCs w:val="24"/>
          <w:shd w:val="clear" w:color="auto" w:fill="FFFFFF"/>
          <w:lang w:eastAsia="cs-CZ"/>
        </w:rPr>
        <w:t xml:space="preserve"> Praha: Univerzita Karlova. Pedagogická fakulta. ISBN 978-90-7603-005-3</w:t>
      </w:r>
    </w:p>
    <w:p w14:paraId="4C50800C" w14:textId="77777777" w:rsidR="00011A7D" w:rsidRDefault="00011A7D" w:rsidP="00560328">
      <w:pPr>
        <w:shd w:val="clear" w:color="auto" w:fill="FFFFFF" w:themeFill="background1"/>
        <w:ind w:firstLine="0"/>
        <w:jc w:val="left"/>
        <w:rPr>
          <w:rFonts w:cs="Times New Roman"/>
          <w:color w:val="141412"/>
        </w:rPr>
      </w:pPr>
      <w:hyperlink r:id="rId26" w:history="1">
        <w:r w:rsidRPr="00A138F5">
          <w:rPr>
            <w:rStyle w:val="Hypertextovodkaz"/>
            <w:rFonts w:cs="Times New Roman"/>
            <w:color w:val="000000" w:themeColor="text1"/>
            <w:szCs w:val="24"/>
            <w:u w:val="none"/>
            <w:shd w:val="clear" w:color="auto" w:fill="FFFFFF"/>
          </w:rPr>
          <w:t>TyfloCentrum Brno, o.p.s.</w:t>
        </w:r>
      </w:hyperlink>
      <w:r w:rsidRPr="00A138F5">
        <w:rPr>
          <w:rFonts w:cs="Times New Roman"/>
          <w:color w:val="000000" w:themeColor="text1"/>
          <w:szCs w:val="24"/>
          <w:shd w:val="clear" w:color="auto" w:fill="FFFFFF"/>
        </w:rPr>
        <w:t> a </w:t>
      </w:r>
      <w:hyperlink r:id="rId27" w:history="1">
        <w:r w:rsidRPr="00A138F5">
          <w:rPr>
            <w:rStyle w:val="Hypertextovodkaz"/>
            <w:rFonts w:cs="Times New Roman"/>
            <w:color w:val="000000" w:themeColor="text1"/>
            <w:szCs w:val="24"/>
            <w:u w:val="none"/>
            <w:shd w:val="clear" w:color="auto" w:fill="FFFFFF"/>
          </w:rPr>
          <w:t>SONS ČR</w:t>
        </w:r>
      </w:hyperlink>
      <w:r>
        <w:rPr>
          <w:rFonts w:cs="Times New Roman"/>
          <w:color w:val="000000" w:themeColor="text1"/>
          <w:szCs w:val="24"/>
        </w:rPr>
        <w:t xml:space="preserve">. 2000-2023. </w:t>
      </w:r>
      <w:r w:rsidRPr="00A138F5">
        <w:rPr>
          <w:rFonts w:cs="Times New Roman"/>
          <w:i/>
          <w:iCs/>
          <w:color w:val="141412"/>
        </w:rPr>
        <w:t xml:space="preserve">Blind </w:t>
      </w:r>
      <w:proofErr w:type="spellStart"/>
      <w:r w:rsidRPr="00A138F5">
        <w:rPr>
          <w:rFonts w:cs="Times New Roman"/>
          <w:i/>
          <w:iCs/>
          <w:color w:val="141412"/>
        </w:rPr>
        <w:t>Friendly</w:t>
      </w:r>
      <w:proofErr w:type="spellEnd"/>
      <w:r w:rsidRPr="00A138F5">
        <w:rPr>
          <w:rFonts w:cs="Times New Roman"/>
          <w:i/>
          <w:iCs/>
          <w:color w:val="141412"/>
        </w:rPr>
        <w:t xml:space="preserve"> Web. </w:t>
      </w:r>
      <w:r>
        <w:rPr>
          <w:rFonts w:cs="Times New Roman"/>
          <w:color w:val="141412"/>
        </w:rPr>
        <w:t xml:space="preserve">[online] Dostupné z: </w:t>
      </w:r>
      <w:hyperlink r:id="rId28" w:history="1">
        <w:r w:rsidRPr="00173842">
          <w:rPr>
            <w:rStyle w:val="Hypertextovodkaz"/>
            <w:rFonts w:cs="Times New Roman"/>
          </w:rPr>
          <w:t>http://blindfriendly.cz/o</w:t>
        </w:r>
        <w:r w:rsidRPr="00173842">
          <w:rPr>
            <w:rStyle w:val="Hypertextovodkaz"/>
            <w:rFonts w:cs="Times New Roman"/>
          </w:rPr>
          <w:t>-</w:t>
        </w:r>
        <w:r w:rsidRPr="00173842">
          <w:rPr>
            <w:rStyle w:val="Hypertextovodkaz"/>
            <w:rFonts w:cs="Times New Roman"/>
          </w:rPr>
          <w:t>projektu</w:t>
        </w:r>
      </w:hyperlink>
    </w:p>
    <w:p w14:paraId="474D2E4A" w14:textId="77777777" w:rsidR="00011A7D" w:rsidRDefault="00011A7D" w:rsidP="00560328">
      <w:pPr>
        <w:shd w:val="clear" w:color="auto" w:fill="FFFFFF" w:themeFill="background1"/>
        <w:ind w:firstLine="0"/>
      </w:pPr>
      <w:r>
        <w:rPr>
          <w:rFonts w:cs="Times New Roman"/>
          <w:color w:val="222222"/>
          <w:shd w:val="clear" w:color="auto" w:fill="FFFFFF"/>
        </w:rPr>
        <w:lastRenderedPageBreak/>
        <w:t xml:space="preserve">ÚLEHLA, Ivan. 2004. </w:t>
      </w:r>
      <w:r w:rsidRPr="00BA6743">
        <w:rPr>
          <w:rFonts w:cs="Times New Roman"/>
          <w:i/>
          <w:iCs/>
          <w:color w:val="222222"/>
          <w:shd w:val="clear" w:color="auto" w:fill="FFFFFF"/>
        </w:rPr>
        <w:t>Umění pomáhat. Učebnice metod sociální praxe</w:t>
      </w:r>
      <w:r>
        <w:rPr>
          <w:rFonts w:cs="Times New Roman"/>
          <w:color w:val="222222"/>
          <w:shd w:val="clear" w:color="auto" w:fill="FFFFFF"/>
        </w:rPr>
        <w:t xml:space="preserve">. Praha: Sociologické nakladatelství. </w:t>
      </w:r>
      <w:r>
        <w:t>ISBN 80-85850-69-9</w:t>
      </w:r>
    </w:p>
    <w:p w14:paraId="76F5B63B" w14:textId="77777777" w:rsidR="00011A7D" w:rsidRDefault="00011A7D" w:rsidP="00560328">
      <w:pPr>
        <w:shd w:val="clear" w:color="auto" w:fill="FFFFFF" w:themeFill="background1"/>
        <w:ind w:firstLine="0"/>
        <w:jc w:val="left"/>
        <w:rPr>
          <w:rFonts w:eastAsia="Times New Roman" w:cs="Times New Roman"/>
          <w:color w:val="000000"/>
          <w:shd w:val="clear" w:color="auto" w:fill="FFFFFF"/>
          <w:lang w:eastAsia="cs-CZ"/>
        </w:rPr>
      </w:pPr>
      <w:r>
        <w:rPr>
          <w:rFonts w:eastAsia="Times New Roman" w:cs="Times New Roman"/>
          <w:color w:val="000000"/>
          <w:shd w:val="clear" w:color="auto" w:fill="FFFFFF"/>
          <w:lang w:eastAsia="cs-CZ"/>
        </w:rPr>
        <w:t xml:space="preserve">Úřad vlády České republiky. Oddělení sekretariátu Vládního výboru pro osoby se zdravotním postižením. 2019. </w:t>
      </w:r>
      <w:r>
        <w:rPr>
          <w:rFonts w:eastAsia="Times New Roman" w:cs="Times New Roman"/>
          <w:i/>
          <w:iCs/>
          <w:color w:val="000000"/>
          <w:shd w:val="clear" w:color="auto" w:fill="FFFFFF"/>
          <w:lang w:eastAsia="cs-CZ"/>
        </w:rPr>
        <w:t xml:space="preserve">Průzkum zaměstnávání osob se zdravotním postižením ve vybraných úřadech státní správy v roce 2019. </w:t>
      </w:r>
      <w:r w:rsidRPr="005E54BB">
        <w:rPr>
          <w:rFonts w:eastAsia="Times New Roman" w:cs="Times New Roman"/>
          <w:color w:val="000000"/>
          <w:shd w:val="clear" w:color="auto" w:fill="FFFFFF"/>
          <w:lang w:eastAsia="cs-CZ"/>
        </w:rPr>
        <w:t xml:space="preserve">[online] </w:t>
      </w:r>
      <w:r w:rsidRPr="0091291F">
        <w:rPr>
          <w:rFonts w:eastAsia="Times New Roman" w:cs="Times New Roman"/>
          <w:color w:val="000000"/>
          <w:shd w:val="clear" w:color="auto" w:fill="FFFFFF"/>
          <w:lang w:eastAsia="cs-CZ"/>
        </w:rPr>
        <w:t>[cit.</w:t>
      </w:r>
      <w:r>
        <w:rPr>
          <w:rFonts w:eastAsia="Times New Roman" w:cs="Times New Roman"/>
          <w:color w:val="000000"/>
          <w:shd w:val="clear" w:color="auto" w:fill="FFFFFF"/>
          <w:lang w:eastAsia="cs-CZ"/>
        </w:rPr>
        <w:t>22</w:t>
      </w:r>
      <w:r w:rsidRPr="0091291F">
        <w:rPr>
          <w:rFonts w:eastAsia="Times New Roman" w:cs="Times New Roman"/>
          <w:color w:val="000000"/>
          <w:shd w:val="clear" w:color="auto" w:fill="FFFFFF"/>
          <w:lang w:eastAsia="cs-CZ"/>
        </w:rPr>
        <w:t>.10.2022]</w:t>
      </w:r>
      <w:r>
        <w:rPr>
          <w:rFonts w:eastAsia="Times New Roman" w:cs="Times New Roman"/>
          <w:color w:val="000000"/>
          <w:shd w:val="clear" w:color="auto" w:fill="FFFFFF"/>
          <w:lang w:eastAsia="cs-CZ"/>
        </w:rPr>
        <w:t xml:space="preserve"> Dostupné z: </w:t>
      </w:r>
      <w:hyperlink r:id="rId29" w:history="1">
        <w:r w:rsidRPr="00AB60AF">
          <w:rPr>
            <w:rStyle w:val="Hypertextovodkaz"/>
            <w:rFonts w:eastAsia="Times New Roman" w:cs="Times New Roman"/>
            <w:shd w:val="clear" w:color="auto" w:fill="FFFFFF"/>
            <w:lang w:eastAsia="cs-CZ"/>
          </w:rPr>
          <w:t>https://www.vlada.cz/assets/ppov/vvozp/aktua</w:t>
        </w:r>
        <w:r w:rsidRPr="00AB60AF">
          <w:rPr>
            <w:rStyle w:val="Hypertextovodkaz"/>
            <w:rFonts w:eastAsia="Times New Roman" w:cs="Times New Roman"/>
            <w:shd w:val="clear" w:color="auto" w:fill="FFFFFF"/>
            <w:lang w:eastAsia="cs-CZ"/>
          </w:rPr>
          <w:t>l</w:t>
        </w:r>
        <w:r w:rsidRPr="00AB60AF">
          <w:rPr>
            <w:rStyle w:val="Hypertextovodkaz"/>
            <w:rFonts w:eastAsia="Times New Roman" w:cs="Times New Roman"/>
            <w:shd w:val="clear" w:color="auto" w:fill="FFFFFF"/>
            <w:lang w:eastAsia="cs-CZ"/>
          </w:rPr>
          <w:t>ity/Pruzkum-zamestnavani-OZP-ve-statni-sprave-2019.pdf</w:t>
        </w:r>
      </w:hyperlink>
    </w:p>
    <w:p w14:paraId="6084FAAC" w14:textId="5DE7DF32" w:rsidR="00560328" w:rsidRDefault="00011A7D" w:rsidP="00560328">
      <w:pPr>
        <w:shd w:val="clear" w:color="auto" w:fill="FFFFFF" w:themeFill="background1"/>
        <w:ind w:firstLine="0"/>
        <w:rPr>
          <w:rFonts w:cs="Times New Roman"/>
          <w:color w:val="222222"/>
          <w:shd w:val="clear" w:color="auto" w:fill="FFFFFF"/>
        </w:rPr>
      </w:pPr>
      <w:r w:rsidRPr="00B24A81">
        <w:rPr>
          <w:rFonts w:cs="Times New Roman"/>
          <w:color w:val="222222"/>
          <w:shd w:val="clear" w:color="auto" w:fill="FFFFFF"/>
        </w:rPr>
        <w:t>VÁGNEROVÁ, Marie.</w:t>
      </w:r>
      <w:r>
        <w:rPr>
          <w:rFonts w:cs="Times New Roman"/>
          <w:color w:val="222222"/>
          <w:shd w:val="clear" w:color="auto" w:fill="FFFFFF"/>
        </w:rPr>
        <w:t xml:space="preserve"> 2014.</w:t>
      </w:r>
      <w:r w:rsidRPr="00B24A81">
        <w:rPr>
          <w:rFonts w:cs="Times New Roman"/>
          <w:color w:val="222222"/>
          <w:shd w:val="clear" w:color="auto" w:fill="FFFFFF"/>
        </w:rPr>
        <w:t xml:space="preserve"> </w:t>
      </w:r>
      <w:r w:rsidRPr="00303714">
        <w:rPr>
          <w:rFonts w:cs="Times New Roman"/>
          <w:i/>
          <w:iCs/>
          <w:color w:val="222222"/>
          <w:shd w:val="clear" w:color="auto" w:fill="FFFFFF"/>
        </w:rPr>
        <w:t>Současná psychopatologie pro pomáhající profese</w:t>
      </w:r>
      <w:r w:rsidRPr="00B24A81">
        <w:rPr>
          <w:rFonts w:cs="Times New Roman"/>
          <w:color w:val="222222"/>
          <w:shd w:val="clear" w:color="auto" w:fill="FFFFFF"/>
        </w:rPr>
        <w:t>. </w:t>
      </w:r>
      <w:r w:rsidRPr="00303714">
        <w:rPr>
          <w:rFonts w:cs="Times New Roman"/>
          <w:color w:val="222222"/>
          <w:shd w:val="clear" w:color="auto" w:fill="FFFFFF"/>
        </w:rPr>
        <w:t>Praha: Portál</w:t>
      </w:r>
      <w:r>
        <w:rPr>
          <w:rFonts w:cs="Times New Roman"/>
          <w:color w:val="222222"/>
          <w:shd w:val="clear" w:color="auto" w:fill="FFFFFF"/>
        </w:rPr>
        <w:t>. ISBN 978-80-262-0696-5</w:t>
      </w:r>
    </w:p>
    <w:p w14:paraId="44C1A892" w14:textId="77777777" w:rsidR="00011A7D" w:rsidRPr="0091291F" w:rsidRDefault="00011A7D" w:rsidP="00560328">
      <w:pPr>
        <w:shd w:val="clear" w:color="auto" w:fill="FFFFFF" w:themeFill="background1"/>
        <w:ind w:firstLine="0"/>
        <w:jc w:val="left"/>
        <w:rPr>
          <w:rFonts w:eastAsia="Times New Roman" w:cs="Times New Roman"/>
          <w:szCs w:val="24"/>
          <w:lang w:eastAsia="cs-CZ"/>
        </w:rPr>
      </w:pPr>
      <w:r w:rsidRPr="0091291F">
        <w:rPr>
          <w:rFonts w:eastAsia="Times New Roman" w:cs="Times New Roman"/>
          <w:color w:val="000000"/>
          <w:shd w:val="clear" w:color="auto" w:fill="FFFFFF"/>
          <w:lang w:eastAsia="cs-CZ"/>
        </w:rPr>
        <w:t>WORLD HEALTH ORGANIZATION</w:t>
      </w:r>
      <w:r>
        <w:rPr>
          <w:rFonts w:eastAsia="Times New Roman" w:cs="Times New Roman"/>
          <w:color w:val="000000"/>
          <w:shd w:val="clear" w:color="auto" w:fill="FFFFFF"/>
          <w:lang w:eastAsia="cs-CZ"/>
        </w:rPr>
        <w:t xml:space="preserve">. 10 August 2023. </w:t>
      </w:r>
      <w:proofErr w:type="spellStart"/>
      <w:r>
        <w:rPr>
          <w:rFonts w:eastAsia="Times New Roman" w:cs="Times New Roman"/>
          <w:i/>
          <w:iCs/>
          <w:color w:val="000000"/>
          <w:shd w:val="clear" w:color="auto" w:fill="FFFFFF"/>
          <w:lang w:eastAsia="cs-CZ"/>
        </w:rPr>
        <w:t>Blindness</w:t>
      </w:r>
      <w:proofErr w:type="spellEnd"/>
      <w:r>
        <w:rPr>
          <w:rFonts w:eastAsia="Times New Roman" w:cs="Times New Roman"/>
          <w:i/>
          <w:iCs/>
          <w:color w:val="000000"/>
          <w:shd w:val="clear" w:color="auto" w:fill="FFFFFF"/>
          <w:lang w:eastAsia="cs-CZ"/>
        </w:rPr>
        <w:t xml:space="preserve"> and </w:t>
      </w:r>
      <w:proofErr w:type="spellStart"/>
      <w:r>
        <w:rPr>
          <w:rFonts w:eastAsia="Times New Roman" w:cs="Times New Roman"/>
          <w:i/>
          <w:iCs/>
          <w:color w:val="000000"/>
          <w:shd w:val="clear" w:color="auto" w:fill="FFFFFF"/>
          <w:lang w:eastAsia="cs-CZ"/>
        </w:rPr>
        <w:t>visual</w:t>
      </w:r>
      <w:proofErr w:type="spellEnd"/>
      <w:r>
        <w:rPr>
          <w:rFonts w:eastAsia="Times New Roman" w:cs="Times New Roman"/>
          <w:i/>
          <w:iCs/>
          <w:color w:val="000000"/>
          <w:shd w:val="clear" w:color="auto" w:fill="FFFFFF"/>
          <w:lang w:eastAsia="cs-CZ"/>
        </w:rPr>
        <w:t xml:space="preserve"> </w:t>
      </w:r>
      <w:proofErr w:type="spellStart"/>
      <w:r>
        <w:rPr>
          <w:rFonts w:eastAsia="Times New Roman" w:cs="Times New Roman"/>
          <w:i/>
          <w:iCs/>
          <w:color w:val="000000"/>
          <w:shd w:val="clear" w:color="auto" w:fill="FFFFFF"/>
          <w:lang w:eastAsia="cs-CZ"/>
        </w:rPr>
        <w:t>impairment</w:t>
      </w:r>
      <w:proofErr w:type="spellEnd"/>
      <w:r>
        <w:rPr>
          <w:rFonts w:eastAsia="Times New Roman" w:cs="Times New Roman"/>
          <w:i/>
          <w:iCs/>
          <w:color w:val="000000"/>
          <w:shd w:val="clear" w:color="auto" w:fill="FFFFFF"/>
          <w:lang w:eastAsia="cs-CZ"/>
        </w:rPr>
        <w:t>.</w:t>
      </w:r>
      <w:r w:rsidRPr="0091291F">
        <w:rPr>
          <w:rFonts w:eastAsia="Times New Roman" w:cs="Times New Roman"/>
          <w:color w:val="000000"/>
          <w:shd w:val="clear" w:color="auto" w:fill="FFFFFF"/>
          <w:lang w:eastAsia="cs-CZ"/>
        </w:rPr>
        <w:t xml:space="preserve"> [online] [cit.6.10.2022]</w:t>
      </w:r>
      <w:r>
        <w:rPr>
          <w:rFonts w:eastAsia="Times New Roman" w:cs="Times New Roman"/>
          <w:color w:val="000000"/>
          <w:shd w:val="clear" w:color="auto" w:fill="FFFFFF"/>
          <w:lang w:eastAsia="cs-CZ"/>
        </w:rPr>
        <w:t xml:space="preserve"> Dostupné z:</w:t>
      </w:r>
      <w:r w:rsidRPr="0091291F">
        <w:rPr>
          <w:rFonts w:eastAsia="Times New Roman" w:cs="Times New Roman"/>
          <w:color w:val="000000"/>
          <w:shd w:val="clear" w:color="auto" w:fill="FFFFFF"/>
          <w:lang w:eastAsia="cs-CZ"/>
        </w:rPr>
        <w:t xml:space="preserve"> </w:t>
      </w:r>
      <w:hyperlink r:id="rId30" w:history="1">
        <w:r w:rsidRPr="0091291F">
          <w:rPr>
            <w:rFonts w:eastAsia="Times New Roman" w:cs="Times New Roman"/>
            <w:color w:val="1155CC"/>
            <w:u w:val="single"/>
            <w:shd w:val="clear" w:color="auto" w:fill="FFFFFF"/>
            <w:lang w:eastAsia="cs-CZ"/>
          </w:rPr>
          <w:t>https://www.who.int/new</w:t>
        </w:r>
        <w:r w:rsidRPr="0091291F">
          <w:rPr>
            <w:rFonts w:eastAsia="Times New Roman" w:cs="Times New Roman"/>
            <w:color w:val="1155CC"/>
            <w:u w:val="single"/>
            <w:shd w:val="clear" w:color="auto" w:fill="FFFFFF"/>
            <w:lang w:eastAsia="cs-CZ"/>
          </w:rPr>
          <w:t>s</w:t>
        </w:r>
        <w:r w:rsidRPr="0091291F">
          <w:rPr>
            <w:rFonts w:eastAsia="Times New Roman" w:cs="Times New Roman"/>
            <w:color w:val="1155CC"/>
            <w:u w:val="single"/>
            <w:shd w:val="clear" w:color="auto" w:fill="FFFFFF"/>
            <w:lang w:eastAsia="cs-CZ"/>
          </w:rPr>
          <w:t>-room/fact-sheets/detail/blindness-and-visual-impairment</w:t>
        </w:r>
      </w:hyperlink>
    </w:p>
    <w:p w14:paraId="51F4CB87" w14:textId="77777777" w:rsidR="00BE2E0D" w:rsidRPr="00FD2149" w:rsidRDefault="00BE2E0D" w:rsidP="00560328">
      <w:pPr>
        <w:ind w:firstLine="0"/>
        <w:rPr>
          <w:rFonts w:eastAsia="Times New Roman" w:cs="Times New Roman"/>
          <w:color w:val="000000"/>
          <w:shd w:val="clear" w:color="auto" w:fill="FFFFFF"/>
          <w:lang w:eastAsia="cs-CZ"/>
        </w:rPr>
      </w:pPr>
    </w:p>
    <w:p w14:paraId="611B8638" w14:textId="00531D8E" w:rsidR="00885621" w:rsidRPr="00D3688E" w:rsidRDefault="0091291F" w:rsidP="0091291F">
      <w:pPr>
        <w:rPr>
          <w:rFonts w:cs="Times New Roman"/>
          <w:szCs w:val="24"/>
        </w:rPr>
      </w:pPr>
      <w:r w:rsidRPr="00D3688E">
        <w:rPr>
          <w:rFonts w:eastAsia="Times New Roman" w:cs="Times New Roman"/>
          <w:sz w:val="28"/>
          <w:szCs w:val="28"/>
          <w:lang w:eastAsia="cs-CZ"/>
        </w:rPr>
        <w:br/>
      </w:r>
      <w:r w:rsidRPr="00D3688E">
        <w:rPr>
          <w:rFonts w:eastAsia="Times New Roman" w:cs="Times New Roman"/>
          <w:sz w:val="28"/>
          <w:szCs w:val="28"/>
          <w:lang w:eastAsia="cs-CZ"/>
        </w:rPr>
        <w:br/>
      </w:r>
      <w:r w:rsidRPr="00D3688E">
        <w:rPr>
          <w:rFonts w:eastAsia="Times New Roman" w:cs="Times New Roman"/>
          <w:sz w:val="28"/>
          <w:szCs w:val="28"/>
          <w:lang w:eastAsia="cs-CZ"/>
        </w:rPr>
        <w:br/>
      </w:r>
      <w:r w:rsidRPr="00D3688E">
        <w:rPr>
          <w:rFonts w:eastAsia="Times New Roman" w:cs="Times New Roman"/>
          <w:sz w:val="28"/>
          <w:szCs w:val="28"/>
          <w:lang w:eastAsia="cs-CZ"/>
        </w:rPr>
        <w:br/>
      </w:r>
      <w:r w:rsidRPr="00D3688E">
        <w:rPr>
          <w:rFonts w:eastAsia="Times New Roman" w:cs="Times New Roman"/>
          <w:sz w:val="28"/>
          <w:szCs w:val="28"/>
          <w:lang w:eastAsia="cs-CZ"/>
        </w:rPr>
        <w:br/>
      </w:r>
    </w:p>
    <w:sectPr w:rsidR="00885621" w:rsidRPr="00D3688E" w:rsidSect="009E712B">
      <w:footerReference w:type="default" r:id="rId3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0D79" w14:textId="77777777" w:rsidR="0043619E" w:rsidRDefault="0043619E" w:rsidP="00190B90">
      <w:pPr>
        <w:spacing w:line="240" w:lineRule="auto"/>
      </w:pPr>
      <w:r>
        <w:separator/>
      </w:r>
    </w:p>
  </w:endnote>
  <w:endnote w:type="continuationSeparator" w:id="0">
    <w:p w14:paraId="6BAFDE6D" w14:textId="77777777" w:rsidR="0043619E" w:rsidRDefault="0043619E" w:rsidP="00190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88561"/>
      <w:docPartObj>
        <w:docPartGallery w:val="Page Numbers (Bottom of Page)"/>
        <w:docPartUnique/>
      </w:docPartObj>
    </w:sdtPr>
    <w:sdtContent>
      <w:p w14:paraId="6E0AD787" w14:textId="1FE5677B" w:rsidR="009E712B" w:rsidRDefault="009E712B">
        <w:pPr>
          <w:pStyle w:val="Zpat"/>
          <w:jc w:val="center"/>
        </w:pPr>
      </w:p>
    </w:sdtContent>
  </w:sdt>
  <w:p w14:paraId="5DB13E00" w14:textId="77777777" w:rsidR="00190B90" w:rsidRDefault="00190B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15928"/>
      <w:docPartObj>
        <w:docPartGallery w:val="Page Numbers (Bottom of Page)"/>
        <w:docPartUnique/>
      </w:docPartObj>
    </w:sdtPr>
    <w:sdtContent>
      <w:p w14:paraId="11ADF3BB" w14:textId="77777777" w:rsidR="009E712B" w:rsidRDefault="009E712B">
        <w:pPr>
          <w:pStyle w:val="Zpat"/>
          <w:jc w:val="center"/>
        </w:pPr>
        <w:r>
          <w:fldChar w:fldCharType="begin"/>
        </w:r>
        <w:r>
          <w:instrText>PAGE   \* MERGEFORMAT</w:instrText>
        </w:r>
        <w:r>
          <w:fldChar w:fldCharType="separate"/>
        </w:r>
        <w:r>
          <w:t>2</w:t>
        </w:r>
        <w:r>
          <w:fldChar w:fldCharType="end"/>
        </w:r>
      </w:p>
    </w:sdtContent>
  </w:sdt>
  <w:p w14:paraId="596C0414" w14:textId="77777777" w:rsidR="009E712B" w:rsidRDefault="009E71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857D" w14:textId="77777777" w:rsidR="0043619E" w:rsidRDefault="0043619E" w:rsidP="00190B90">
      <w:pPr>
        <w:spacing w:line="240" w:lineRule="auto"/>
      </w:pPr>
      <w:r>
        <w:separator/>
      </w:r>
    </w:p>
  </w:footnote>
  <w:footnote w:type="continuationSeparator" w:id="0">
    <w:p w14:paraId="3E053F75" w14:textId="77777777" w:rsidR="0043619E" w:rsidRDefault="0043619E" w:rsidP="00190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F905" w14:textId="6C578C6E" w:rsidR="00F37BF9" w:rsidRDefault="00F37BF9" w:rsidP="00F37BF9">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BDC"/>
    <w:multiLevelType w:val="hybridMultilevel"/>
    <w:tmpl w:val="FFC01AAA"/>
    <w:lvl w:ilvl="0" w:tplc="67AC9AE6">
      <w:start w:val="7"/>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85EC1"/>
    <w:multiLevelType w:val="hybridMultilevel"/>
    <w:tmpl w:val="2C84108C"/>
    <w:lvl w:ilvl="0" w:tplc="7A3A7EA0">
      <w:start w:val="1"/>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7F04D0"/>
    <w:multiLevelType w:val="hybridMultilevel"/>
    <w:tmpl w:val="A2BC6D68"/>
    <w:lvl w:ilvl="0" w:tplc="B3B83FB0">
      <w:start w:val="1"/>
      <w:numFmt w:val="decimal"/>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0B93700"/>
    <w:multiLevelType w:val="hybridMultilevel"/>
    <w:tmpl w:val="3CAAC4B0"/>
    <w:lvl w:ilvl="0" w:tplc="F05EFDA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CA13FA"/>
    <w:multiLevelType w:val="hybridMultilevel"/>
    <w:tmpl w:val="00422E62"/>
    <w:lvl w:ilvl="0" w:tplc="02FE24A4">
      <w:start w:val="1"/>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D9469E7"/>
    <w:multiLevelType w:val="multilevel"/>
    <w:tmpl w:val="84485C9A"/>
    <w:lvl w:ilvl="0">
      <w:start w:val="1"/>
      <w:numFmt w:val="decimal"/>
      <w:pStyle w:val="Nadpis1"/>
      <w:lvlText w:val="%1"/>
      <w:lvlJc w:val="left"/>
      <w:pPr>
        <w:ind w:left="432" w:hanging="432"/>
      </w:pPr>
      <w:rPr>
        <w:sz w:val="32"/>
        <w:szCs w:val="32"/>
      </w:rPr>
    </w:lvl>
    <w:lvl w:ilvl="1">
      <w:start w:val="1"/>
      <w:numFmt w:val="decimal"/>
      <w:pStyle w:val="Nadpis2"/>
      <w:lvlText w:val="%1.%2"/>
      <w:lvlJc w:val="left"/>
      <w:pPr>
        <w:ind w:left="576" w:hanging="576"/>
      </w:pPr>
      <w:rPr>
        <w:b/>
        <w:bCs/>
        <w:sz w:val="28"/>
        <w:szCs w:val="28"/>
      </w:rPr>
    </w:lvl>
    <w:lvl w:ilvl="2">
      <w:start w:val="1"/>
      <w:numFmt w:val="decimal"/>
      <w:pStyle w:val="Nadpis3"/>
      <w:lvlText w:val="%1.%2.%3"/>
      <w:lvlJc w:val="left"/>
      <w:pPr>
        <w:ind w:left="720" w:hanging="720"/>
      </w:pPr>
      <w:rPr>
        <w:rFonts w:ascii="Times New Roman" w:hAnsi="Times New Roman" w:cs="Times New Roman" w:hint="default"/>
        <w:b w:val="0"/>
        <w:bCs w:val="0"/>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3A53055"/>
    <w:multiLevelType w:val="hybridMultilevel"/>
    <w:tmpl w:val="13A898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CF77EF"/>
    <w:multiLevelType w:val="hybridMultilevel"/>
    <w:tmpl w:val="60F282A6"/>
    <w:lvl w:ilvl="0" w:tplc="7772C61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AFE0C7C"/>
    <w:multiLevelType w:val="hybridMultilevel"/>
    <w:tmpl w:val="CDDAB0B8"/>
    <w:lvl w:ilvl="0" w:tplc="F1BEA59A">
      <w:start w:val="1"/>
      <w:numFmt w:val="lowerLetter"/>
      <w:lvlText w:val="%1)"/>
      <w:lvlJc w:val="left"/>
      <w:pPr>
        <w:ind w:left="927" w:hanging="360"/>
      </w:pPr>
      <w:rPr>
        <w:rFonts w:hint="default"/>
        <w:b w:val="0"/>
        <w:bCs w:val="0"/>
        <w:i w:val="0"/>
        <w:iCs w:val="0"/>
        <w:color w:val="000000"/>
        <w:sz w:val="24"/>
        <w:szCs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A785222"/>
    <w:multiLevelType w:val="hybridMultilevel"/>
    <w:tmpl w:val="53D807C2"/>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3E6B5D7D"/>
    <w:multiLevelType w:val="hybridMultilevel"/>
    <w:tmpl w:val="0B40E2F8"/>
    <w:lvl w:ilvl="0" w:tplc="6240BB7C">
      <w:numFmt w:val="bullet"/>
      <w:lvlText w:val="-"/>
      <w:lvlJc w:val="left"/>
      <w:pPr>
        <w:ind w:left="720" w:hanging="36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1941F3"/>
    <w:multiLevelType w:val="hybridMultilevel"/>
    <w:tmpl w:val="5AE8E102"/>
    <w:lvl w:ilvl="0" w:tplc="2722ADAE">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4D045030"/>
    <w:multiLevelType w:val="hybridMultilevel"/>
    <w:tmpl w:val="2F1469B0"/>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55D33EFB"/>
    <w:multiLevelType w:val="multilevel"/>
    <w:tmpl w:val="E7B2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D7D45"/>
    <w:multiLevelType w:val="hybridMultilevel"/>
    <w:tmpl w:val="A2D2FE5C"/>
    <w:lvl w:ilvl="0" w:tplc="964A02AA">
      <w:start w:val="1"/>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60402FFB"/>
    <w:multiLevelType w:val="hybridMultilevel"/>
    <w:tmpl w:val="43A8F7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63347B"/>
    <w:multiLevelType w:val="hybridMultilevel"/>
    <w:tmpl w:val="03E0E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4D4F7E"/>
    <w:multiLevelType w:val="hybridMultilevel"/>
    <w:tmpl w:val="7E7028C6"/>
    <w:lvl w:ilvl="0" w:tplc="7C4E57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38A7BBD"/>
    <w:multiLevelType w:val="hybridMultilevel"/>
    <w:tmpl w:val="99DC32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016E2E"/>
    <w:multiLevelType w:val="multilevel"/>
    <w:tmpl w:val="4298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3636A8"/>
    <w:multiLevelType w:val="hybridMultilevel"/>
    <w:tmpl w:val="971A3308"/>
    <w:lvl w:ilvl="0" w:tplc="91922BC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00D0119"/>
    <w:multiLevelType w:val="hybridMultilevel"/>
    <w:tmpl w:val="C62ADDE2"/>
    <w:lvl w:ilvl="0" w:tplc="2A16E7A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2141073814">
    <w:abstractNumId w:val="13"/>
  </w:num>
  <w:num w:numId="2" w16cid:durableId="1852648304">
    <w:abstractNumId w:val="5"/>
  </w:num>
  <w:num w:numId="3" w16cid:durableId="1150293141">
    <w:abstractNumId w:val="2"/>
  </w:num>
  <w:num w:numId="4" w16cid:durableId="107094209">
    <w:abstractNumId w:val="10"/>
  </w:num>
  <w:num w:numId="5" w16cid:durableId="167987732">
    <w:abstractNumId w:val="8"/>
  </w:num>
  <w:num w:numId="6" w16cid:durableId="168957796">
    <w:abstractNumId w:val="6"/>
  </w:num>
  <w:num w:numId="7" w16cid:durableId="857085939">
    <w:abstractNumId w:val="3"/>
  </w:num>
  <w:num w:numId="8" w16cid:durableId="239096410">
    <w:abstractNumId w:val="16"/>
  </w:num>
  <w:num w:numId="9" w16cid:durableId="303394461">
    <w:abstractNumId w:val="7"/>
  </w:num>
  <w:num w:numId="10" w16cid:durableId="1270546510">
    <w:abstractNumId w:val="12"/>
  </w:num>
  <w:num w:numId="11" w16cid:durableId="177930564">
    <w:abstractNumId w:val="17"/>
  </w:num>
  <w:num w:numId="12" w16cid:durableId="1624336999">
    <w:abstractNumId w:val="0"/>
  </w:num>
  <w:num w:numId="13" w16cid:durableId="1475413480">
    <w:abstractNumId w:val="18"/>
  </w:num>
  <w:num w:numId="14" w16cid:durableId="2046127086">
    <w:abstractNumId w:val="19"/>
  </w:num>
  <w:num w:numId="15" w16cid:durableId="2059429621">
    <w:abstractNumId w:val="11"/>
  </w:num>
  <w:num w:numId="16" w16cid:durableId="80445115">
    <w:abstractNumId w:val="21"/>
  </w:num>
  <w:num w:numId="17" w16cid:durableId="869952517">
    <w:abstractNumId w:val="20"/>
  </w:num>
  <w:num w:numId="18" w16cid:durableId="24604363">
    <w:abstractNumId w:val="1"/>
  </w:num>
  <w:num w:numId="19" w16cid:durableId="183978435">
    <w:abstractNumId w:val="4"/>
  </w:num>
  <w:num w:numId="20" w16cid:durableId="469979277">
    <w:abstractNumId w:val="15"/>
  </w:num>
  <w:num w:numId="21" w16cid:durableId="2099326480">
    <w:abstractNumId w:val="14"/>
  </w:num>
  <w:num w:numId="22" w16cid:durableId="792871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1F"/>
    <w:rsid w:val="00000E53"/>
    <w:rsid w:val="0000638A"/>
    <w:rsid w:val="00011A7D"/>
    <w:rsid w:val="0001495F"/>
    <w:rsid w:val="00014D3A"/>
    <w:rsid w:val="00015221"/>
    <w:rsid w:val="0001551D"/>
    <w:rsid w:val="000156A1"/>
    <w:rsid w:val="00017614"/>
    <w:rsid w:val="00020ACC"/>
    <w:rsid w:val="000219AF"/>
    <w:rsid w:val="000269E3"/>
    <w:rsid w:val="00031509"/>
    <w:rsid w:val="00031E7E"/>
    <w:rsid w:val="000328DE"/>
    <w:rsid w:val="00033A88"/>
    <w:rsid w:val="00035B97"/>
    <w:rsid w:val="00036355"/>
    <w:rsid w:val="00036F27"/>
    <w:rsid w:val="0004039A"/>
    <w:rsid w:val="00042D4E"/>
    <w:rsid w:val="00046022"/>
    <w:rsid w:val="00050856"/>
    <w:rsid w:val="00053553"/>
    <w:rsid w:val="00054C6D"/>
    <w:rsid w:val="00055530"/>
    <w:rsid w:val="00056B82"/>
    <w:rsid w:val="000574F3"/>
    <w:rsid w:val="00060899"/>
    <w:rsid w:val="00060C94"/>
    <w:rsid w:val="000654BB"/>
    <w:rsid w:val="00066583"/>
    <w:rsid w:val="0006686F"/>
    <w:rsid w:val="00072498"/>
    <w:rsid w:val="0008251D"/>
    <w:rsid w:val="00083D97"/>
    <w:rsid w:val="00091E92"/>
    <w:rsid w:val="00094AC2"/>
    <w:rsid w:val="00094E70"/>
    <w:rsid w:val="00097184"/>
    <w:rsid w:val="00097990"/>
    <w:rsid w:val="000A22C3"/>
    <w:rsid w:val="000B330F"/>
    <w:rsid w:val="000B4FF5"/>
    <w:rsid w:val="000B5722"/>
    <w:rsid w:val="000B60C6"/>
    <w:rsid w:val="000C0314"/>
    <w:rsid w:val="000C269F"/>
    <w:rsid w:val="000C3E70"/>
    <w:rsid w:val="000C3FEE"/>
    <w:rsid w:val="000C51CB"/>
    <w:rsid w:val="000C7B4B"/>
    <w:rsid w:val="000D0BF3"/>
    <w:rsid w:val="000D16D1"/>
    <w:rsid w:val="000D1A63"/>
    <w:rsid w:val="000D7700"/>
    <w:rsid w:val="000E06BF"/>
    <w:rsid w:val="000F294E"/>
    <w:rsid w:val="000F7483"/>
    <w:rsid w:val="001022A5"/>
    <w:rsid w:val="00103168"/>
    <w:rsid w:val="001045F2"/>
    <w:rsid w:val="00104B40"/>
    <w:rsid w:val="001105E0"/>
    <w:rsid w:val="00117D55"/>
    <w:rsid w:val="001219BA"/>
    <w:rsid w:val="00122089"/>
    <w:rsid w:val="001257D7"/>
    <w:rsid w:val="0013026B"/>
    <w:rsid w:val="00134A38"/>
    <w:rsid w:val="00135ABF"/>
    <w:rsid w:val="00140279"/>
    <w:rsid w:val="001408B8"/>
    <w:rsid w:val="0014109B"/>
    <w:rsid w:val="00142757"/>
    <w:rsid w:val="00151091"/>
    <w:rsid w:val="00152B49"/>
    <w:rsid w:val="00152C64"/>
    <w:rsid w:val="001567C2"/>
    <w:rsid w:val="00156BF1"/>
    <w:rsid w:val="001636BB"/>
    <w:rsid w:val="00164E12"/>
    <w:rsid w:val="00166C5E"/>
    <w:rsid w:val="00174074"/>
    <w:rsid w:val="0018138E"/>
    <w:rsid w:val="00181DB1"/>
    <w:rsid w:val="00184B67"/>
    <w:rsid w:val="00190B90"/>
    <w:rsid w:val="001936FA"/>
    <w:rsid w:val="00197527"/>
    <w:rsid w:val="00197903"/>
    <w:rsid w:val="00197B40"/>
    <w:rsid w:val="00197CD8"/>
    <w:rsid w:val="001A1F98"/>
    <w:rsid w:val="001A31C0"/>
    <w:rsid w:val="001A33B6"/>
    <w:rsid w:val="001A3754"/>
    <w:rsid w:val="001A429A"/>
    <w:rsid w:val="001B19A4"/>
    <w:rsid w:val="001B619D"/>
    <w:rsid w:val="001B7892"/>
    <w:rsid w:val="001B790D"/>
    <w:rsid w:val="001C18AF"/>
    <w:rsid w:val="001C2079"/>
    <w:rsid w:val="001C24DB"/>
    <w:rsid w:val="001C4CCA"/>
    <w:rsid w:val="001C4D17"/>
    <w:rsid w:val="001D0AA0"/>
    <w:rsid w:val="001D1077"/>
    <w:rsid w:val="001D1D81"/>
    <w:rsid w:val="001D2BB7"/>
    <w:rsid w:val="001D3F27"/>
    <w:rsid w:val="001D5357"/>
    <w:rsid w:val="001E3735"/>
    <w:rsid w:val="001E42F2"/>
    <w:rsid w:val="001F0028"/>
    <w:rsid w:val="001F4EA4"/>
    <w:rsid w:val="001F5385"/>
    <w:rsid w:val="001F645F"/>
    <w:rsid w:val="00200AC1"/>
    <w:rsid w:val="002012DA"/>
    <w:rsid w:val="00203C0B"/>
    <w:rsid w:val="002071B0"/>
    <w:rsid w:val="00212D6B"/>
    <w:rsid w:val="00214399"/>
    <w:rsid w:val="00217C16"/>
    <w:rsid w:val="00221979"/>
    <w:rsid w:val="00223704"/>
    <w:rsid w:val="002266F0"/>
    <w:rsid w:val="00226E55"/>
    <w:rsid w:val="00230A81"/>
    <w:rsid w:val="00233A0B"/>
    <w:rsid w:val="002360F4"/>
    <w:rsid w:val="002364C4"/>
    <w:rsid w:val="00240F6C"/>
    <w:rsid w:val="00241E26"/>
    <w:rsid w:val="0024546C"/>
    <w:rsid w:val="0025075D"/>
    <w:rsid w:val="00250A36"/>
    <w:rsid w:val="00251DDC"/>
    <w:rsid w:val="00252733"/>
    <w:rsid w:val="00254798"/>
    <w:rsid w:val="002602F7"/>
    <w:rsid w:val="00260A71"/>
    <w:rsid w:val="002610AA"/>
    <w:rsid w:val="00263BA3"/>
    <w:rsid w:val="00267E82"/>
    <w:rsid w:val="00271C86"/>
    <w:rsid w:val="00272FA7"/>
    <w:rsid w:val="00273151"/>
    <w:rsid w:val="002772C0"/>
    <w:rsid w:val="00290655"/>
    <w:rsid w:val="002932FC"/>
    <w:rsid w:val="00297DD0"/>
    <w:rsid w:val="002A1812"/>
    <w:rsid w:val="002B1F3E"/>
    <w:rsid w:val="002B5299"/>
    <w:rsid w:val="002B6E1D"/>
    <w:rsid w:val="002C31E0"/>
    <w:rsid w:val="002C6252"/>
    <w:rsid w:val="002D4444"/>
    <w:rsid w:val="002D755B"/>
    <w:rsid w:val="002D794B"/>
    <w:rsid w:val="002E4DF8"/>
    <w:rsid w:val="002E7152"/>
    <w:rsid w:val="002F470C"/>
    <w:rsid w:val="00303714"/>
    <w:rsid w:val="00304958"/>
    <w:rsid w:val="0031201A"/>
    <w:rsid w:val="0031259D"/>
    <w:rsid w:val="003136A7"/>
    <w:rsid w:val="00313A32"/>
    <w:rsid w:val="00316520"/>
    <w:rsid w:val="00326B67"/>
    <w:rsid w:val="003327BF"/>
    <w:rsid w:val="00336D79"/>
    <w:rsid w:val="00343375"/>
    <w:rsid w:val="003478C8"/>
    <w:rsid w:val="00350CF4"/>
    <w:rsid w:val="00353BD7"/>
    <w:rsid w:val="00357E67"/>
    <w:rsid w:val="00361AF3"/>
    <w:rsid w:val="0036233F"/>
    <w:rsid w:val="00362FC6"/>
    <w:rsid w:val="003632F5"/>
    <w:rsid w:val="00363BA8"/>
    <w:rsid w:val="00364E89"/>
    <w:rsid w:val="00373880"/>
    <w:rsid w:val="0037392A"/>
    <w:rsid w:val="003759F6"/>
    <w:rsid w:val="00384A5F"/>
    <w:rsid w:val="00385D72"/>
    <w:rsid w:val="00385F5D"/>
    <w:rsid w:val="00393997"/>
    <w:rsid w:val="00394207"/>
    <w:rsid w:val="00397391"/>
    <w:rsid w:val="003A2B24"/>
    <w:rsid w:val="003A2F2F"/>
    <w:rsid w:val="003A3979"/>
    <w:rsid w:val="003A6B55"/>
    <w:rsid w:val="003B0292"/>
    <w:rsid w:val="003B0771"/>
    <w:rsid w:val="003B3579"/>
    <w:rsid w:val="003B7A5B"/>
    <w:rsid w:val="003C1115"/>
    <w:rsid w:val="003C11FA"/>
    <w:rsid w:val="003C3FED"/>
    <w:rsid w:val="003C4D90"/>
    <w:rsid w:val="003C77BB"/>
    <w:rsid w:val="003D0C28"/>
    <w:rsid w:val="003E1632"/>
    <w:rsid w:val="003E26CA"/>
    <w:rsid w:val="003E34AF"/>
    <w:rsid w:val="003E729A"/>
    <w:rsid w:val="003F0791"/>
    <w:rsid w:val="003F0F1F"/>
    <w:rsid w:val="003F281B"/>
    <w:rsid w:val="003F31B6"/>
    <w:rsid w:val="003F470D"/>
    <w:rsid w:val="003F5E98"/>
    <w:rsid w:val="003F609E"/>
    <w:rsid w:val="003F7E51"/>
    <w:rsid w:val="00400274"/>
    <w:rsid w:val="0040411F"/>
    <w:rsid w:val="0040583F"/>
    <w:rsid w:val="004130EA"/>
    <w:rsid w:val="00416876"/>
    <w:rsid w:val="00416AA9"/>
    <w:rsid w:val="004200B5"/>
    <w:rsid w:val="0042165A"/>
    <w:rsid w:val="00421992"/>
    <w:rsid w:val="0042782C"/>
    <w:rsid w:val="00430D48"/>
    <w:rsid w:val="004329A2"/>
    <w:rsid w:val="0043619E"/>
    <w:rsid w:val="004361EB"/>
    <w:rsid w:val="004379FA"/>
    <w:rsid w:val="00440EA7"/>
    <w:rsid w:val="004418E8"/>
    <w:rsid w:val="004455BE"/>
    <w:rsid w:val="00445EC9"/>
    <w:rsid w:val="00447624"/>
    <w:rsid w:val="00447A7E"/>
    <w:rsid w:val="00447B11"/>
    <w:rsid w:val="00452B9C"/>
    <w:rsid w:val="00472557"/>
    <w:rsid w:val="00472606"/>
    <w:rsid w:val="00473046"/>
    <w:rsid w:val="00473F44"/>
    <w:rsid w:val="00474B11"/>
    <w:rsid w:val="0048056C"/>
    <w:rsid w:val="0048521F"/>
    <w:rsid w:val="00486A55"/>
    <w:rsid w:val="00490AC0"/>
    <w:rsid w:val="004912B6"/>
    <w:rsid w:val="004959F4"/>
    <w:rsid w:val="004A0361"/>
    <w:rsid w:val="004A242A"/>
    <w:rsid w:val="004A2EC9"/>
    <w:rsid w:val="004A7F36"/>
    <w:rsid w:val="004B06F5"/>
    <w:rsid w:val="004C2CE3"/>
    <w:rsid w:val="004C3B62"/>
    <w:rsid w:val="004C3C07"/>
    <w:rsid w:val="004D1CC9"/>
    <w:rsid w:val="004D2B85"/>
    <w:rsid w:val="004D390B"/>
    <w:rsid w:val="004D7C5C"/>
    <w:rsid w:val="004E0E2C"/>
    <w:rsid w:val="004E1796"/>
    <w:rsid w:val="004E3035"/>
    <w:rsid w:val="004E50F2"/>
    <w:rsid w:val="004E56B5"/>
    <w:rsid w:val="00500B03"/>
    <w:rsid w:val="00504D9C"/>
    <w:rsid w:val="00507FB4"/>
    <w:rsid w:val="00520555"/>
    <w:rsid w:val="005223C5"/>
    <w:rsid w:val="00522CCE"/>
    <w:rsid w:val="005236D2"/>
    <w:rsid w:val="0052423D"/>
    <w:rsid w:val="0052582E"/>
    <w:rsid w:val="00525B49"/>
    <w:rsid w:val="0053097B"/>
    <w:rsid w:val="005322AE"/>
    <w:rsid w:val="0053498F"/>
    <w:rsid w:val="00540D39"/>
    <w:rsid w:val="00547910"/>
    <w:rsid w:val="005503AE"/>
    <w:rsid w:val="005519A8"/>
    <w:rsid w:val="0055549E"/>
    <w:rsid w:val="00555806"/>
    <w:rsid w:val="00556092"/>
    <w:rsid w:val="00560328"/>
    <w:rsid w:val="00562642"/>
    <w:rsid w:val="00574F1C"/>
    <w:rsid w:val="005763D6"/>
    <w:rsid w:val="00580D7C"/>
    <w:rsid w:val="005813AD"/>
    <w:rsid w:val="00584739"/>
    <w:rsid w:val="005854EF"/>
    <w:rsid w:val="00587806"/>
    <w:rsid w:val="00591AFF"/>
    <w:rsid w:val="00595D20"/>
    <w:rsid w:val="0059619F"/>
    <w:rsid w:val="00596AD7"/>
    <w:rsid w:val="005973C5"/>
    <w:rsid w:val="005A2D55"/>
    <w:rsid w:val="005A3B94"/>
    <w:rsid w:val="005A3D41"/>
    <w:rsid w:val="005B42FC"/>
    <w:rsid w:val="005B6CA3"/>
    <w:rsid w:val="005C1855"/>
    <w:rsid w:val="005C1D4D"/>
    <w:rsid w:val="005C3792"/>
    <w:rsid w:val="005C4D69"/>
    <w:rsid w:val="005C69C6"/>
    <w:rsid w:val="005C6F2E"/>
    <w:rsid w:val="005D422E"/>
    <w:rsid w:val="005D595F"/>
    <w:rsid w:val="005D5FBD"/>
    <w:rsid w:val="005D62FE"/>
    <w:rsid w:val="005D67D1"/>
    <w:rsid w:val="005D68C9"/>
    <w:rsid w:val="005E00BA"/>
    <w:rsid w:val="005E54BB"/>
    <w:rsid w:val="005E5615"/>
    <w:rsid w:val="005F0E4A"/>
    <w:rsid w:val="005F1942"/>
    <w:rsid w:val="005F21CE"/>
    <w:rsid w:val="005F4C92"/>
    <w:rsid w:val="005F4D20"/>
    <w:rsid w:val="005F4FB3"/>
    <w:rsid w:val="005F6867"/>
    <w:rsid w:val="005F7CD6"/>
    <w:rsid w:val="00604E14"/>
    <w:rsid w:val="006077AB"/>
    <w:rsid w:val="0061011F"/>
    <w:rsid w:val="006137D1"/>
    <w:rsid w:val="00616620"/>
    <w:rsid w:val="006209D7"/>
    <w:rsid w:val="0062370B"/>
    <w:rsid w:val="00624047"/>
    <w:rsid w:val="00624D7E"/>
    <w:rsid w:val="006270AF"/>
    <w:rsid w:val="006348CF"/>
    <w:rsid w:val="00634E79"/>
    <w:rsid w:val="00640279"/>
    <w:rsid w:val="00641029"/>
    <w:rsid w:val="006443C4"/>
    <w:rsid w:val="006475F0"/>
    <w:rsid w:val="00650104"/>
    <w:rsid w:val="00650673"/>
    <w:rsid w:val="006510AF"/>
    <w:rsid w:val="00652EB3"/>
    <w:rsid w:val="00653ECD"/>
    <w:rsid w:val="006563EC"/>
    <w:rsid w:val="00657859"/>
    <w:rsid w:val="0066311C"/>
    <w:rsid w:val="00663B8C"/>
    <w:rsid w:val="00672AD7"/>
    <w:rsid w:val="00674F2F"/>
    <w:rsid w:val="006772D9"/>
    <w:rsid w:val="00691200"/>
    <w:rsid w:val="00691D3D"/>
    <w:rsid w:val="00695859"/>
    <w:rsid w:val="00696636"/>
    <w:rsid w:val="006A3A8E"/>
    <w:rsid w:val="006A7ECF"/>
    <w:rsid w:val="006B5A5C"/>
    <w:rsid w:val="006B707C"/>
    <w:rsid w:val="006C4E5D"/>
    <w:rsid w:val="006C5A88"/>
    <w:rsid w:val="006C6B07"/>
    <w:rsid w:val="006C7100"/>
    <w:rsid w:val="006C7243"/>
    <w:rsid w:val="006D058B"/>
    <w:rsid w:val="006D2309"/>
    <w:rsid w:val="006D3EA0"/>
    <w:rsid w:val="006D5D0C"/>
    <w:rsid w:val="006E1BD8"/>
    <w:rsid w:val="006E28BB"/>
    <w:rsid w:val="006E486D"/>
    <w:rsid w:val="006F0792"/>
    <w:rsid w:val="006F088F"/>
    <w:rsid w:val="00700C45"/>
    <w:rsid w:val="00703E52"/>
    <w:rsid w:val="007053D2"/>
    <w:rsid w:val="007059FB"/>
    <w:rsid w:val="00706586"/>
    <w:rsid w:val="007115D5"/>
    <w:rsid w:val="00714018"/>
    <w:rsid w:val="00715407"/>
    <w:rsid w:val="00715F7F"/>
    <w:rsid w:val="00716DEB"/>
    <w:rsid w:val="007171CD"/>
    <w:rsid w:val="00717657"/>
    <w:rsid w:val="00722019"/>
    <w:rsid w:val="007257E4"/>
    <w:rsid w:val="00730BAF"/>
    <w:rsid w:val="00731093"/>
    <w:rsid w:val="007350AF"/>
    <w:rsid w:val="00737EDF"/>
    <w:rsid w:val="007421E7"/>
    <w:rsid w:val="00745D80"/>
    <w:rsid w:val="00752B01"/>
    <w:rsid w:val="007601B2"/>
    <w:rsid w:val="00762A47"/>
    <w:rsid w:val="00762B36"/>
    <w:rsid w:val="0077011D"/>
    <w:rsid w:val="00770752"/>
    <w:rsid w:val="00776882"/>
    <w:rsid w:val="0077713B"/>
    <w:rsid w:val="00780044"/>
    <w:rsid w:val="00783797"/>
    <w:rsid w:val="0078386C"/>
    <w:rsid w:val="00783EE9"/>
    <w:rsid w:val="00784BA1"/>
    <w:rsid w:val="00785A10"/>
    <w:rsid w:val="0079050A"/>
    <w:rsid w:val="00792B1A"/>
    <w:rsid w:val="0079421A"/>
    <w:rsid w:val="00797C42"/>
    <w:rsid w:val="007A2BF7"/>
    <w:rsid w:val="007A3377"/>
    <w:rsid w:val="007A61B3"/>
    <w:rsid w:val="007B14DB"/>
    <w:rsid w:val="007B6EB3"/>
    <w:rsid w:val="007B7AD7"/>
    <w:rsid w:val="007C5FA7"/>
    <w:rsid w:val="007C64BF"/>
    <w:rsid w:val="007C7AFF"/>
    <w:rsid w:val="007D32E9"/>
    <w:rsid w:val="007E25F2"/>
    <w:rsid w:val="007E44BC"/>
    <w:rsid w:val="007E723B"/>
    <w:rsid w:val="007F0C4A"/>
    <w:rsid w:val="007F1522"/>
    <w:rsid w:val="007F1BA2"/>
    <w:rsid w:val="007F20A5"/>
    <w:rsid w:val="00801CD0"/>
    <w:rsid w:val="00804600"/>
    <w:rsid w:val="00805B32"/>
    <w:rsid w:val="00805E8C"/>
    <w:rsid w:val="00814EE7"/>
    <w:rsid w:val="0081554E"/>
    <w:rsid w:val="0082250E"/>
    <w:rsid w:val="0082353F"/>
    <w:rsid w:val="00823DFD"/>
    <w:rsid w:val="00827540"/>
    <w:rsid w:val="00830BE4"/>
    <w:rsid w:val="00834F4F"/>
    <w:rsid w:val="0083672F"/>
    <w:rsid w:val="00845FE7"/>
    <w:rsid w:val="00847424"/>
    <w:rsid w:val="0085168A"/>
    <w:rsid w:val="00852C3D"/>
    <w:rsid w:val="00853E7F"/>
    <w:rsid w:val="00856A66"/>
    <w:rsid w:val="00857187"/>
    <w:rsid w:val="0086042F"/>
    <w:rsid w:val="00861D69"/>
    <w:rsid w:val="0086501E"/>
    <w:rsid w:val="008741F8"/>
    <w:rsid w:val="008758FB"/>
    <w:rsid w:val="0088065A"/>
    <w:rsid w:val="00883CC0"/>
    <w:rsid w:val="00885621"/>
    <w:rsid w:val="008914EA"/>
    <w:rsid w:val="00891873"/>
    <w:rsid w:val="00892097"/>
    <w:rsid w:val="00893F19"/>
    <w:rsid w:val="00895A2B"/>
    <w:rsid w:val="008A0696"/>
    <w:rsid w:val="008A1843"/>
    <w:rsid w:val="008A4C82"/>
    <w:rsid w:val="008A5093"/>
    <w:rsid w:val="008A7F58"/>
    <w:rsid w:val="008B1475"/>
    <w:rsid w:val="008B1CF7"/>
    <w:rsid w:val="008B379C"/>
    <w:rsid w:val="008B4F84"/>
    <w:rsid w:val="008B7B11"/>
    <w:rsid w:val="008C3232"/>
    <w:rsid w:val="008C4540"/>
    <w:rsid w:val="008D051F"/>
    <w:rsid w:val="008D5D9D"/>
    <w:rsid w:val="008D7F5F"/>
    <w:rsid w:val="008E3ED9"/>
    <w:rsid w:val="008E4F77"/>
    <w:rsid w:val="008E5D9E"/>
    <w:rsid w:val="008E72B2"/>
    <w:rsid w:val="009002E5"/>
    <w:rsid w:val="009028F1"/>
    <w:rsid w:val="00903B6A"/>
    <w:rsid w:val="00904519"/>
    <w:rsid w:val="009057D4"/>
    <w:rsid w:val="009059CD"/>
    <w:rsid w:val="00910D65"/>
    <w:rsid w:val="00911F83"/>
    <w:rsid w:val="00912098"/>
    <w:rsid w:val="0091291F"/>
    <w:rsid w:val="009136F0"/>
    <w:rsid w:val="00913B7C"/>
    <w:rsid w:val="00915F96"/>
    <w:rsid w:val="009228DD"/>
    <w:rsid w:val="00926C0B"/>
    <w:rsid w:val="00927A9C"/>
    <w:rsid w:val="00927E28"/>
    <w:rsid w:val="009322AA"/>
    <w:rsid w:val="0093251E"/>
    <w:rsid w:val="009357BD"/>
    <w:rsid w:val="00941A9D"/>
    <w:rsid w:val="00941B5F"/>
    <w:rsid w:val="0095251D"/>
    <w:rsid w:val="00954F9E"/>
    <w:rsid w:val="00957AF9"/>
    <w:rsid w:val="00965986"/>
    <w:rsid w:val="00966C6D"/>
    <w:rsid w:val="00976518"/>
    <w:rsid w:val="0098411B"/>
    <w:rsid w:val="00985BBC"/>
    <w:rsid w:val="0099391F"/>
    <w:rsid w:val="009979BE"/>
    <w:rsid w:val="009A2DB6"/>
    <w:rsid w:val="009A2F3B"/>
    <w:rsid w:val="009A37C5"/>
    <w:rsid w:val="009B1023"/>
    <w:rsid w:val="009C4461"/>
    <w:rsid w:val="009D05CD"/>
    <w:rsid w:val="009D1003"/>
    <w:rsid w:val="009D2218"/>
    <w:rsid w:val="009D4698"/>
    <w:rsid w:val="009D4A68"/>
    <w:rsid w:val="009D6344"/>
    <w:rsid w:val="009E712B"/>
    <w:rsid w:val="009F44D2"/>
    <w:rsid w:val="009F6ACD"/>
    <w:rsid w:val="009F746A"/>
    <w:rsid w:val="00A0092D"/>
    <w:rsid w:val="00A0117F"/>
    <w:rsid w:val="00A036A7"/>
    <w:rsid w:val="00A03963"/>
    <w:rsid w:val="00A06755"/>
    <w:rsid w:val="00A103A9"/>
    <w:rsid w:val="00A11B00"/>
    <w:rsid w:val="00A138F5"/>
    <w:rsid w:val="00A141A4"/>
    <w:rsid w:val="00A215F7"/>
    <w:rsid w:val="00A24D67"/>
    <w:rsid w:val="00A2640D"/>
    <w:rsid w:val="00A27917"/>
    <w:rsid w:val="00A30085"/>
    <w:rsid w:val="00A3578D"/>
    <w:rsid w:val="00A42F14"/>
    <w:rsid w:val="00A43299"/>
    <w:rsid w:val="00A44300"/>
    <w:rsid w:val="00A45150"/>
    <w:rsid w:val="00A50A20"/>
    <w:rsid w:val="00A51D2D"/>
    <w:rsid w:val="00A526C0"/>
    <w:rsid w:val="00A5323E"/>
    <w:rsid w:val="00A560CB"/>
    <w:rsid w:val="00A61EE0"/>
    <w:rsid w:val="00A61F6B"/>
    <w:rsid w:val="00A678CD"/>
    <w:rsid w:val="00A70CF1"/>
    <w:rsid w:val="00A73486"/>
    <w:rsid w:val="00A73A63"/>
    <w:rsid w:val="00A73B1B"/>
    <w:rsid w:val="00A75E7D"/>
    <w:rsid w:val="00A82C08"/>
    <w:rsid w:val="00A82D76"/>
    <w:rsid w:val="00A83BBD"/>
    <w:rsid w:val="00A87B8D"/>
    <w:rsid w:val="00A90433"/>
    <w:rsid w:val="00A91226"/>
    <w:rsid w:val="00A926F0"/>
    <w:rsid w:val="00A938E1"/>
    <w:rsid w:val="00A94054"/>
    <w:rsid w:val="00AB0D05"/>
    <w:rsid w:val="00AB54E8"/>
    <w:rsid w:val="00AC1851"/>
    <w:rsid w:val="00AC7504"/>
    <w:rsid w:val="00AD0014"/>
    <w:rsid w:val="00AD22C0"/>
    <w:rsid w:val="00AD2599"/>
    <w:rsid w:val="00AD4673"/>
    <w:rsid w:val="00AD7C2D"/>
    <w:rsid w:val="00AD7C80"/>
    <w:rsid w:val="00AE11C3"/>
    <w:rsid w:val="00AE2103"/>
    <w:rsid w:val="00AF769F"/>
    <w:rsid w:val="00B01D7C"/>
    <w:rsid w:val="00B04953"/>
    <w:rsid w:val="00B079D7"/>
    <w:rsid w:val="00B07DB4"/>
    <w:rsid w:val="00B1366E"/>
    <w:rsid w:val="00B13D92"/>
    <w:rsid w:val="00B24A81"/>
    <w:rsid w:val="00B30158"/>
    <w:rsid w:val="00B4031F"/>
    <w:rsid w:val="00B42B6C"/>
    <w:rsid w:val="00B43884"/>
    <w:rsid w:val="00B45EB0"/>
    <w:rsid w:val="00B472E0"/>
    <w:rsid w:val="00B50EE6"/>
    <w:rsid w:val="00B547B5"/>
    <w:rsid w:val="00B5481E"/>
    <w:rsid w:val="00B554AD"/>
    <w:rsid w:val="00B5650E"/>
    <w:rsid w:val="00B579D6"/>
    <w:rsid w:val="00B60378"/>
    <w:rsid w:val="00B62D5E"/>
    <w:rsid w:val="00B639E3"/>
    <w:rsid w:val="00B73B47"/>
    <w:rsid w:val="00B74259"/>
    <w:rsid w:val="00B74741"/>
    <w:rsid w:val="00B751D2"/>
    <w:rsid w:val="00B77A29"/>
    <w:rsid w:val="00B77DEE"/>
    <w:rsid w:val="00B80352"/>
    <w:rsid w:val="00B80E56"/>
    <w:rsid w:val="00B82314"/>
    <w:rsid w:val="00B8347C"/>
    <w:rsid w:val="00B84565"/>
    <w:rsid w:val="00B84929"/>
    <w:rsid w:val="00B914B6"/>
    <w:rsid w:val="00BA0B05"/>
    <w:rsid w:val="00BA1D3E"/>
    <w:rsid w:val="00BA1D61"/>
    <w:rsid w:val="00BA2B0A"/>
    <w:rsid w:val="00BA6647"/>
    <w:rsid w:val="00BA6743"/>
    <w:rsid w:val="00BA68CE"/>
    <w:rsid w:val="00BB1E1A"/>
    <w:rsid w:val="00BB3352"/>
    <w:rsid w:val="00BB5614"/>
    <w:rsid w:val="00BB62A8"/>
    <w:rsid w:val="00BB71FE"/>
    <w:rsid w:val="00BB7653"/>
    <w:rsid w:val="00BB787B"/>
    <w:rsid w:val="00BC0520"/>
    <w:rsid w:val="00BC161C"/>
    <w:rsid w:val="00BC7011"/>
    <w:rsid w:val="00BD013A"/>
    <w:rsid w:val="00BD2958"/>
    <w:rsid w:val="00BD4F5A"/>
    <w:rsid w:val="00BE2600"/>
    <w:rsid w:val="00BE2E0D"/>
    <w:rsid w:val="00BE5966"/>
    <w:rsid w:val="00BF0260"/>
    <w:rsid w:val="00C03300"/>
    <w:rsid w:val="00C03E08"/>
    <w:rsid w:val="00C044DA"/>
    <w:rsid w:val="00C0503E"/>
    <w:rsid w:val="00C05A73"/>
    <w:rsid w:val="00C0660A"/>
    <w:rsid w:val="00C10D4F"/>
    <w:rsid w:val="00C12B9E"/>
    <w:rsid w:val="00C1635A"/>
    <w:rsid w:val="00C1783E"/>
    <w:rsid w:val="00C20BF0"/>
    <w:rsid w:val="00C23386"/>
    <w:rsid w:val="00C2578B"/>
    <w:rsid w:val="00C333E6"/>
    <w:rsid w:val="00C33E99"/>
    <w:rsid w:val="00C34BE3"/>
    <w:rsid w:val="00C367DC"/>
    <w:rsid w:val="00C37541"/>
    <w:rsid w:val="00C43ABA"/>
    <w:rsid w:val="00C44237"/>
    <w:rsid w:val="00C4735E"/>
    <w:rsid w:val="00C57F68"/>
    <w:rsid w:val="00C65453"/>
    <w:rsid w:val="00C65B16"/>
    <w:rsid w:val="00C71481"/>
    <w:rsid w:val="00C730D2"/>
    <w:rsid w:val="00C74E96"/>
    <w:rsid w:val="00C77C7D"/>
    <w:rsid w:val="00C83DCD"/>
    <w:rsid w:val="00C83E70"/>
    <w:rsid w:val="00C875E3"/>
    <w:rsid w:val="00C90F69"/>
    <w:rsid w:val="00C923BE"/>
    <w:rsid w:val="00C92CAF"/>
    <w:rsid w:val="00C931C6"/>
    <w:rsid w:val="00C9371F"/>
    <w:rsid w:val="00C96D07"/>
    <w:rsid w:val="00C971EE"/>
    <w:rsid w:val="00C9779A"/>
    <w:rsid w:val="00CA19B2"/>
    <w:rsid w:val="00CA223D"/>
    <w:rsid w:val="00CA4A62"/>
    <w:rsid w:val="00CA61F6"/>
    <w:rsid w:val="00CB2275"/>
    <w:rsid w:val="00CB318B"/>
    <w:rsid w:val="00CB3608"/>
    <w:rsid w:val="00CB6277"/>
    <w:rsid w:val="00CB7F30"/>
    <w:rsid w:val="00CC0A80"/>
    <w:rsid w:val="00CC3EE4"/>
    <w:rsid w:val="00CC5D51"/>
    <w:rsid w:val="00CC7C51"/>
    <w:rsid w:val="00CE2209"/>
    <w:rsid w:val="00CE2B04"/>
    <w:rsid w:val="00CE3541"/>
    <w:rsid w:val="00CE36D0"/>
    <w:rsid w:val="00CE38BA"/>
    <w:rsid w:val="00CE5BCF"/>
    <w:rsid w:val="00CF5A22"/>
    <w:rsid w:val="00CF5C6E"/>
    <w:rsid w:val="00D01FF3"/>
    <w:rsid w:val="00D036EE"/>
    <w:rsid w:val="00D05826"/>
    <w:rsid w:val="00D0621A"/>
    <w:rsid w:val="00D13F82"/>
    <w:rsid w:val="00D1793C"/>
    <w:rsid w:val="00D26CCC"/>
    <w:rsid w:val="00D27C09"/>
    <w:rsid w:val="00D30442"/>
    <w:rsid w:val="00D31357"/>
    <w:rsid w:val="00D316AF"/>
    <w:rsid w:val="00D3409B"/>
    <w:rsid w:val="00D34158"/>
    <w:rsid w:val="00D3688E"/>
    <w:rsid w:val="00D43B1B"/>
    <w:rsid w:val="00D4607E"/>
    <w:rsid w:val="00D4763A"/>
    <w:rsid w:val="00D47749"/>
    <w:rsid w:val="00D50078"/>
    <w:rsid w:val="00D50859"/>
    <w:rsid w:val="00D54536"/>
    <w:rsid w:val="00D5751B"/>
    <w:rsid w:val="00D62F64"/>
    <w:rsid w:val="00D6686F"/>
    <w:rsid w:val="00D6745D"/>
    <w:rsid w:val="00D7144D"/>
    <w:rsid w:val="00D74759"/>
    <w:rsid w:val="00D77311"/>
    <w:rsid w:val="00D83EE2"/>
    <w:rsid w:val="00D84A50"/>
    <w:rsid w:val="00D862FB"/>
    <w:rsid w:val="00D918B0"/>
    <w:rsid w:val="00D91E40"/>
    <w:rsid w:val="00D921FD"/>
    <w:rsid w:val="00D97AD6"/>
    <w:rsid w:val="00D97C5E"/>
    <w:rsid w:val="00D97EBA"/>
    <w:rsid w:val="00DA2755"/>
    <w:rsid w:val="00DA7999"/>
    <w:rsid w:val="00DB1AB2"/>
    <w:rsid w:val="00DB2C8D"/>
    <w:rsid w:val="00DB324B"/>
    <w:rsid w:val="00DC5E2E"/>
    <w:rsid w:val="00DC6FBC"/>
    <w:rsid w:val="00DD0D04"/>
    <w:rsid w:val="00DD2998"/>
    <w:rsid w:val="00DD3519"/>
    <w:rsid w:val="00DE0B2E"/>
    <w:rsid w:val="00DE7613"/>
    <w:rsid w:val="00DF73F7"/>
    <w:rsid w:val="00E03470"/>
    <w:rsid w:val="00E05B7E"/>
    <w:rsid w:val="00E05EEA"/>
    <w:rsid w:val="00E065E6"/>
    <w:rsid w:val="00E10E39"/>
    <w:rsid w:val="00E16957"/>
    <w:rsid w:val="00E170FA"/>
    <w:rsid w:val="00E17D49"/>
    <w:rsid w:val="00E22BA0"/>
    <w:rsid w:val="00E30EA3"/>
    <w:rsid w:val="00E35AA0"/>
    <w:rsid w:val="00E35ECB"/>
    <w:rsid w:val="00E41FB6"/>
    <w:rsid w:val="00E43416"/>
    <w:rsid w:val="00E442D3"/>
    <w:rsid w:val="00E47F12"/>
    <w:rsid w:val="00E54CD3"/>
    <w:rsid w:val="00E55154"/>
    <w:rsid w:val="00E60A21"/>
    <w:rsid w:val="00E62C80"/>
    <w:rsid w:val="00E63682"/>
    <w:rsid w:val="00E6619E"/>
    <w:rsid w:val="00E66604"/>
    <w:rsid w:val="00E66A14"/>
    <w:rsid w:val="00E70E00"/>
    <w:rsid w:val="00E85183"/>
    <w:rsid w:val="00E85860"/>
    <w:rsid w:val="00E86F1A"/>
    <w:rsid w:val="00E95745"/>
    <w:rsid w:val="00E9681A"/>
    <w:rsid w:val="00EB31B1"/>
    <w:rsid w:val="00EB4B50"/>
    <w:rsid w:val="00EB6027"/>
    <w:rsid w:val="00EB7095"/>
    <w:rsid w:val="00EC4C26"/>
    <w:rsid w:val="00EC640A"/>
    <w:rsid w:val="00EC67A4"/>
    <w:rsid w:val="00ED0023"/>
    <w:rsid w:val="00ED18EC"/>
    <w:rsid w:val="00ED536F"/>
    <w:rsid w:val="00EE21BC"/>
    <w:rsid w:val="00EE4CCA"/>
    <w:rsid w:val="00EE60DA"/>
    <w:rsid w:val="00EF27B2"/>
    <w:rsid w:val="00EF288C"/>
    <w:rsid w:val="00EF6B16"/>
    <w:rsid w:val="00F020CC"/>
    <w:rsid w:val="00F0278E"/>
    <w:rsid w:val="00F04B98"/>
    <w:rsid w:val="00F06A1D"/>
    <w:rsid w:val="00F14B69"/>
    <w:rsid w:val="00F16541"/>
    <w:rsid w:val="00F21228"/>
    <w:rsid w:val="00F21908"/>
    <w:rsid w:val="00F2242C"/>
    <w:rsid w:val="00F24896"/>
    <w:rsid w:val="00F25CA1"/>
    <w:rsid w:val="00F341B4"/>
    <w:rsid w:val="00F34990"/>
    <w:rsid w:val="00F354E1"/>
    <w:rsid w:val="00F37BF9"/>
    <w:rsid w:val="00F40F9A"/>
    <w:rsid w:val="00F42825"/>
    <w:rsid w:val="00F456FF"/>
    <w:rsid w:val="00F46822"/>
    <w:rsid w:val="00F46DEC"/>
    <w:rsid w:val="00F4718E"/>
    <w:rsid w:val="00F517BD"/>
    <w:rsid w:val="00F635F9"/>
    <w:rsid w:val="00F65E5C"/>
    <w:rsid w:val="00F67AB2"/>
    <w:rsid w:val="00F707F6"/>
    <w:rsid w:val="00F735E4"/>
    <w:rsid w:val="00F836B1"/>
    <w:rsid w:val="00F8427A"/>
    <w:rsid w:val="00F86115"/>
    <w:rsid w:val="00F8759E"/>
    <w:rsid w:val="00F900B8"/>
    <w:rsid w:val="00F91395"/>
    <w:rsid w:val="00F92208"/>
    <w:rsid w:val="00F93B9E"/>
    <w:rsid w:val="00F9528D"/>
    <w:rsid w:val="00FA3817"/>
    <w:rsid w:val="00FA41D9"/>
    <w:rsid w:val="00FB2AD6"/>
    <w:rsid w:val="00FB4462"/>
    <w:rsid w:val="00FB48BF"/>
    <w:rsid w:val="00FB4F12"/>
    <w:rsid w:val="00FB70A2"/>
    <w:rsid w:val="00FC129F"/>
    <w:rsid w:val="00FC2B42"/>
    <w:rsid w:val="00FC3B0D"/>
    <w:rsid w:val="00FC5730"/>
    <w:rsid w:val="00FC6EA0"/>
    <w:rsid w:val="00FD2149"/>
    <w:rsid w:val="00FD24A0"/>
    <w:rsid w:val="00FD4D04"/>
    <w:rsid w:val="00FD5F2B"/>
    <w:rsid w:val="00FE0E23"/>
    <w:rsid w:val="00FE161F"/>
    <w:rsid w:val="00FE5198"/>
    <w:rsid w:val="00FF0C6E"/>
    <w:rsid w:val="00FF1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AC85"/>
  <w15:chartTrackingRefBased/>
  <w15:docId w15:val="{48D0DB9F-B69E-4E62-9C79-E2700E33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4C4"/>
    <w:pPr>
      <w:spacing w:after="120" w:line="360" w:lineRule="auto"/>
      <w:ind w:firstLine="567"/>
      <w:jc w:val="both"/>
    </w:pPr>
    <w:rPr>
      <w:rFonts w:ascii="Times New Roman" w:hAnsi="Times New Roman"/>
      <w:sz w:val="24"/>
    </w:rPr>
  </w:style>
  <w:style w:type="paragraph" w:styleId="Nadpis1">
    <w:name w:val="heading 1"/>
    <w:basedOn w:val="Normln"/>
    <w:link w:val="Nadpis1Char"/>
    <w:uiPriority w:val="9"/>
    <w:qFormat/>
    <w:rsid w:val="006E28BB"/>
    <w:pPr>
      <w:numPr>
        <w:numId w:val="2"/>
      </w:numPr>
      <w:spacing w:before="100" w:beforeAutospacing="1" w:after="100" w:afterAutospacing="1"/>
      <w:jc w:val="left"/>
      <w:outlineLvl w:val="0"/>
    </w:pPr>
    <w:rPr>
      <w:rFonts w:eastAsia="Times New Roman" w:cs="Times New Roman"/>
      <w:b/>
      <w:bCs/>
      <w:kern w:val="36"/>
      <w:sz w:val="32"/>
      <w:szCs w:val="48"/>
      <w:lang w:eastAsia="cs-CZ"/>
    </w:rPr>
  </w:style>
  <w:style w:type="paragraph" w:styleId="Nadpis2">
    <w:name w:val="heading 2"/>
    <w:basedOn w:val="Normln"/>
    <w:link w:val="Nadpis2Char"/>
    <w:uiPriority w:val="9"/>
    <w:qFormat/>
    <w:rsid w:val="006E28BB"/>
    <w:pPr>
      <w:numPr>
        <w:ilvl w:val="1"/>
        <w:numId w:val="2"/>
      </w:numPr>
      <w:spacing w:before="100" w:beforeAutospacing="1" w:after="100" w:afterAutospacing="1"/>
      <w:ind w:left="567" w:hanging="567"/>
      <w:jc w:val="left"/>
      <w:outlineLvl w:val="1"/>
    </w:pPr>
    <w:rPr>
      <w:rFonts w:eastAsia="Times New Roman" w:cs="Times New Roman"/>
      <w:b/>
      <w:bCs/>
      <w:sz w:val="28"/>
      <w:szCs w:val="36"/>
      <w:lang w:eastAsia="cs-CZ"/>
    </w:rPr>
  </w:style>
  <w:style w:type="paragraph" w:styleId="Nadpis3">
    <w:name w:val="heading 3"/>
    <w:basedOn w:val="Normln"/>
    <w:next w:val="Normln"/>
    <w:link w:val="Nadpis3Char"/>
    <w:uiPriority w:val="9"/>
    <w:unhideWhenUsed/>
    <w:qFormat/>
    <w:rsid w:val="00504D9C"/>
    <w:pPr>
      <w:keepNext/>
      <w:keepLines/>
      <w:numPr>
        <w:ilvl w:val="2"/>
        <w:numId w:val="2"/>
      </w:numPr>
      <w:spacing w:before="240"/>
      <w:jc w:val="left"/>
      <w:outlineLvl w:val="2"/>
    </w:pPr>
    <w:rPr>
      <w:rFonts w:eastAsiaTheme="majorEastAsia" w:cstheme="majorBidi"/>
      <w:color w:val="1F3763" w:themeColor="accent1" w:themeShade="7F"/>
      <w:szCs w:val="24"/>
    </w:rPr>
  </w:style>
  <w:style w:type="paragraph" w:styleId="Nadpis4">
    <w:name w:val="heading 4"/>
    <w:basedOn w:val="Normln"/>
    <w:next w:val="Normln"/>
    <w:link w:val="Nadpis4Char"/>
    <w:uiPriority w:val="9"/>
    <w:unhideWhenUsed/>
    <w:qFormat/>
    <w:rsid w:val="0091291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1291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1291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1291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1291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1291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28BB"/>
    <w:rPr>
      <w:rFonts w:ascii="Times New Roman" w:eastAsia="Times New Roman" w:hAnsi="Times New Roman" w:cs="Times New Roman"/>
      <w:b/>
      <w:bCs/>
      <w:kern w:val="36"/>
      <w:sz w:val="32"/>
      <w:szCs w:val="48"/>
      <w:lang w:eastAsia="cs-CZ"/>
    </w:rPr>
  </w:style>
  <w:style w:type="character" w:customStyle="1" w:styleId="Nadpis2Char">
    <w:name w:val="Nadpis 2 Char"/>
    <w:basedOn w:val="Standardnpsmoodstavce"/>
    <w:link w:val="Nadpis2"/>
    <w:uiPriority w:val="9"/>
    <w:rsid w:val="006E28BB"/>
    <w:rPr>
      <w:rFonts w:ascii="Times New Roman" w:eastAsia="Times New Roman" w:hAnsi="Times New Roman" w:cs="Times New Roman"/>
      <w:b/>
      <w:bCs/>
      <w:sz w:val="28"/>
      <w:szCs w:val="36"/>
      <w:lang w:eastAsia="cs-CZ"/>
    </w:rPr>
  </w:style>
  <w:style w:type="paragraph" w:styleId="Normlnweb">
    <w:name w:val="Normal (Web)"/>
    <w:basedOn w:val="Normln"/>
    <w:uiPriority w:val="99"/>
    <w:semiHidden/>
    <w:unhideWhenUsed/>
    <w:rsid w:val="0091291F"/>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91291F"/>
    <w:rPr>
      <w:color w:val="0000FF"/>
      <w:u w:val="single"/>
    </w:rPr>
  </w:style>
  <w:style w:type="character" w:customStyle="1" w:styleId="Nadpis3Char">
    <w:name w:val="Nadpis 3 Char"/>
    <w:basedOn w:val="Standardnpsmoodstavce"/>
    <w:link w:val="Nadpis3"/>
    <w:uiPriority w:val="9"/>
    <w:rsid w:val="00504D9C"/>
    <w:rPr>
      <w:rFonts w:ascii="Times New Roman" w:eastAsiaTheme="majorEastAsia" w:hAnsi="Times New Roman" w:cstheme="majorBidi"/>
      <w:color w:val="1F3763" w:themeColor="accent1" w:themeShade="7F"/>
      <w:sz w:val="24"/>
      <w:szCs w:val="24"/>
    </w:rPr>
  </w:style>
  <w:style w:type="character" w:customStyle="1" w:styleId="Nadpis4Char">
    <w:name w:val="Nadpis 4 Char"/>
    <w:basedOn w:val="Standardnpsmoodstavce"/>
    <w:link w:val="Nadpis4"/>
    <w:uiPriority w:val="9"/>
    <w:rsid w:val="0091291F"/>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91291F"/>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91291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91291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91291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1291F"/>
    <w:rPr>
      <w:rFonts w:asciiTheme="majorHAnsi" w:eastAsiaTheme="majorEastAsia" w:hAnsiTheme="majorHAnsi" w:cstheme="majorBidi"/>
      <w:i/>
      <w:iCs/>
      <w:color w:val="272727" w:themeColor="text1" w:themeTint="D8"/>
      <w:sz w:val="21"/>
      <w:szCs w:val="21"/>
    </w:rPr>
  </w:style>
  <w:style w:type="character" w:styleId="Nevyeenzmnka">
    <w:name w:val="Unresolved Mention"/>
    <w:basedOn w:val="Standardnpsmoodstavce"/>
    <w:uiPriority w:val="99"/>
    <w:semiHidden/>
    <w:unhideWhenUsed/>
    <w:rsid w:val="00D34158"/>
    <w:rPr>
      <w:color w:val="605E5C"/>
      <w:shd w:val="clear" w:color="auto" w:fill="E1DFDD"/>
    </w:rPr>
  </w:style>
  <w:style w:type="paragraph" w:styleId="Odstavecseseznamem">
    <w:name w:val="List Paragraph"/>
    <w:basedOn w:val="Normln"/>
    <w:uiPriority w:val="34"/>
    <w:qFormat/>
    <w:rsid w:val="00AD7C80"/>
    <w:pPr>
      <w:ind w:left="720"/>
      <w:contextualSpacing/>
    </w:pPr>
  </w:style>
  <w:style w:type="character" w:styleId="Zdraznn">
    <w:name w:val="Emphasis"/>
    <w:basedOn w:val="Standardnpsmoodstavce"/>
    <w:uiPriority w:val="20"/>
    <w:qFormat/>
    <w:rsid w:val="00BD2958"/>
    <w:rPr>
      <w:i/>
      <w:iCs/>
    </w:rPr>
  </w:style>
  <w:style w:type="paragraph" w:styleId="Nadpisobsahu">
    <w:name w:val="TOC Heading"/>
    <w:basedOn w:val="Nadpis1"/>
    <w:next w:val="Normln"/>
    <w:uiPriority w:val="39"/>
    <w:unhideWhenUsed/>
    <w:qFormat/>
    <w:rsid w:val="00060899"/>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styleId="Obsah1">
    <w:name w:val="toc 1"/>
    <w:basedOn w:val="Normln"/>
    <w:next w:val="Normln"/>
    <w:autoRedefine/>
    <w:uiPriority w:val="39"/>
    <w:unhideWhenUsed/>
    <w:rsid w:val="00AD2599"/>
    <w:pPr>
      <w:tabs>
        <w:tab w:val="right" w:leader="dot" w:pos="9062"/>
      </w:tabs>
      <w:spacing w:after="100"/>
    </w:pPr>
  </w:style>
  <w:style w:type="paragraph" w:styleId="Obsah2">
    <w:name w:val="toc 2"/>
    <w:basedOn w:val="Normln"/>
    <w:next w:val="Normln"/>
    <w:autoRedefine/>
    <w:uiPriority w:val="39"/>
    <w:unhideWhenUsed/>
    <w:rsid w:val="00060899"/>
    <w:pPr>
      <w:spacing w:after="100"/>
      <w:ind w:left="240"/>
    </w:pPr>
  </w:style>
  <w:style w:type="paragraph" w:styleId="Obsah3">
    <w:name w:val="toc 3"/>
    <w:basedOn w:val="Normln"/>
    <w:next w:val="Normln"/>
    <w:autoRedefine/>
    <w:uiPriority w:val="39"/>
    <w:unhideWhenUsed/>
    <w:rsid w:val="00060899"/>
    <w:pPr>
      <w:spacing w:after="100"/>
      <w:ind w:left="480"/>
    </w:pPr>
  </w:style>
  <w:style w:type="paragraph" w:styleId="Zhlav">
    <w:name w:val="header"/>
    <w:basedOn w:val="Normln"/>
    <w:link w:val="ZhlavChar"/>
    <w:uiPriority w:val="99"/>
    <w:unhideWhenUsed/>
    <w:rsid w:val="00190B90"/>
    <w:pPr>
      <w:tabs>
        <w:tab w:val="center" w:pos="4536"/>
        <w:tab w:val="right" w:pos="9072"/>
      </w:tabs>
      <w:spacing w:line="240" w:lineRule="auto"/>
    </w:pPr>
  </w:style>
  <w:style w:type="character" w:customStyle="1" w:styleId="ZhlavChar">
    <w:name w:val="Záhlaví Char"/>
    <w:basedOn w:val="Standardnpsmoodstavce"/>
    <w:link w:val="Zhlav"/>
    <w:uiPriority w:val="99"/>
    <w:rsid w:val="00190B90"/>
    <w:rPr>
      <w:rFonts w:ascii="Times New Roman" w:hAnsi="Times New Roman"/>
      <w:sz w:val="24"/>
    </w:rPr>
  </w:style>
  <w:style w:type="paragraph" w:styleId="Zpat">
    <w:name w:val="footer"/>
    <w:basedOn w:val="Normln"/>
    <w:link w:val="ZpatChar"/>
    <w:uiPriority w:val="99"/>
    <w:unhideWhenUsed/>
    <w:rsid w:val="00190B90"/>
    <w:pPr>
      <w:tabs>
        <w:tab w:val="center" w:pos="4536"/>
        <w:tab w:val="right" w:pos="9072"/>
      </w:tabs>
      <w:spacing w:line="240" w:lineRule="auto"/>
    </w:pPr>
  </w:style>
  <w:style w:type="character" w:customStyle="1" w:styleId="ZpatChar">
    <w:name w:val="Zápatí Char"/>
    <w:basedOn w:val="Standardnpsmoodstavce"/>
    <w:link w:val="Zpat"/>
    <w:uiPriority w:val="99"/>
    <w:rsid w:val="00190B90"/>
    <w:rPr>
      <w:rFonts w:ascii="Times New Roman" w:hAnsi="Times New Roman"/>
      <w:sz w:val="24"/>
    </w:rPr>
  </w:style>
  <w:style w:type="character" w:styleId="Siln">
    <w:name w:val="Strong"/>
    <w:basedOn w:val="Standardnpsmoodstavce"/>
    <w:uiPriority w:val="22"/>
    <w:qFormat/>
    <w:rsid w:val="003A6B55"/>
    <w:rPr>
      <w:b/>
      <w:bCs/>
    </w:rPr>
  </w:style>
  <w:style w:type="character" w:styleId="Sledovanodkaz">
    <w:name w:val="FollowedHyperlink"/>
    <w:basedOn w:val="Standardnpsmoodstavce"/>
    <w:uiPriority w:val="99"/>
    <w:semiHidden/>
    <w:unhideWhenUsed/>
    <w:rsid w:val="00CB3608"/>
    <w:rPr>
      <w:color w:val="954F72" w:themeColor="followedHyperlink"/>
      <w:u w:val="single"/>
    </w:rPr>
  </w:style>
  <w:style w:type="table" w:styleId="Mkatabulky">
    <w:name w:val="Table Grid"/>
    <w:basedOn w:val="Normlntabulka"/>
    <w:uiPriority w:val="39"/>
    <w:rsid w:val="0059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dstavec">
    <w:name w:val="AP - Odstavec"/>
    <w:basedOn w:val="Normln"/>
    <w:qFormat/>
    <w:rsid w:val="00473F44"/>
    <w:pPr>
      <w:jc w:val="left"/>
    </w:pPr>
    <w:rPr>
      <w:rFonts w:ascii="Georgia" w:eastAsia="Times New Roman" w:hAnsi="Georgia" w:cs="Times New Roman"/>
      <w:sz w:val="22"/>
      <w:szCs w:val="24"/>
      <w:lang w:eastAsia="cs-CZ"/>
      <w14:numForm w14:val="lining"/>
    </w:rPr>
  </w:style>
  <w:style w:type="paragraph" w:styleId="Bezmezer">
    <w:name w:val="No Spacing"/>
    <w:link w:val="BezmezerChar"/>
    <w:uiPriority w:val="1"/>
    <w:qFormat/>
    <w:rsid w:val="00A11B00"/>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11B00"/>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31">
      <w:bodyDiv w:val="1"/>
      <w:marLeft w:val="0"/>
      <w:marRight w:val="0"/>
      <w:marTop w:val="0"/>
      <w:marBottom w:val="0"/>
      <w:divBdr>
        <w:top w:val="none" w:sz="0" w:space="0" w:color="auto"/>
        <w:left w:val="none" w:sz="0" w:space="0" w:color="auto"/>
        <w:bottom w:val="none" w:sz="0" w:space="0" w:color="auto"/>
        <w:right w:val="none" w:sz="0" w:space="0" w:color="auto"/>
      </w:divBdr>
    </w:div>
    <w:div w:id="30768612">
      <w:bodyDiv w:val="1"/>
      <w:marLeft w:val="0"/>
      <w:marRight w:val="0"/>
      <w:marTop w:val="0"/>
      <w:marBottom w:val="0"/>
      <w:divBdr>
        <w:top w:val="none" w:sz="0" w:space="0" w:color="auto"/>
        <w:left w:val="none" w:sz="0" w:space="0" w:color="auto"/>
        <w:bottom w:val="none" w:sz="0" w:space="0" w:color="auto"/>
        <w:right w:val="none" w:sz="0" w:space="0" w:color="auto"/>
      </w:divBdr>
    </w:div>
    <w:div w:id="278337052">
      <w:bodyDiv w:val="1"/>
      <w:marLeft w:val="0"/>
      <w:marRight w:val="0"/>
      <w:marTop w:val="0"/>
      <w:marBottom w:val="0"/>
      <w:divBdr>
        <w:top w:val="none" w:sz="0" w:space="0" w:color="auto"/>
        <w:left w:val="none" w:sz="0" w:space="0" w:color="auto"/>
        <w:bottom w:val="none" w:sz="0" w:space="0" w:color="auto"/>
        <w:right w:val="none" w:sz="0" w:space="0" w:color="auto"/>
      </w:divBdr>
    </w:div>
    <w:div w:id="284624310">
      <w:bodyDiv w:val="1"/>
      <w:marLeft w:val="0"/>
      <w:marRight w:val="0"/>
      <w:marTop w:val="0"/>
      <w:marBottom w:val="0"/>
      <w:divBdr>
        <w:top w:val="none" w:sz="0" w:space="0" w:color="auto"/>
        <w:left w:val="none" w:sz="0" w:space="0" w:color="auto"/>
        <w:bottom w:val="none" w:sz="0" w:space="0" w:color="auto"/>
        <w:right w:val="none" w:sz="0" w:space="0" w:color="auto"/>
      </w:divBdr>
    </w:div>
    <w:div w:id="701245321">
      <w:bodyDiv w:val="1"/>
      <w:marLeft w:val="0"/>
      <w:marRight w:val="0"/>
      <w:marTop w:val="0"/>
      <w:marBottom w:val="0"/>
      <w:divBdr>
        <w:top w:val="none" w:sz="0" w:space="0" w:color="auto"/>
        <w:left w:val="none" w:sz="0" w:space="0" w:color="auto"/>
        <w:bottom w:val="none" w:sz="0" w:space="0" w:color="auto"/>
        <w:right w:val="none" w:sz="0" w:space="0" w:color="auto"/>
      </w:divBdr>
    </w:div>
    <w:div w:id="853959100">
      <w:bodyDiv w:val="1"/>
      <w:marLeft w:val="0"/>
      <w:marRight w:val="0"/>
      <w:marTop w:val="0"/>
      <w:marBottom w:val="0"/>
      <w:divBdr>
        <w:top w:val="none" w:sz="0" w:space="0" w:color="auto"/>
        <w:left w:val="none" w:sz="0" w:space="0" w:color="auto"/>
        <w:bottom w:val="none" w:sz="0" w:space="0" w:color="auto"/>
        <w:right w:val="none" w:sz="0" w:space="0" w:color="auto"/>
      </w:divBdr>
    </w:div>
    <w:div w:id="876159895">
      <w:bodyDiv w:val="1"/>
      <w:marLeft w:val="0"/>
      <w:marRight w:val="0"/>
      <w:marTop w:val="0"/>
      <w:marBottom w:val="0"/>
      <w:divBdr>
        <w:top w:val="none" w:sz="0" w:space="0" w:color="auto"/>
        <w:left w:val="none" w:sz="0" w:space="0" w:color="auto"/>
        <w:bottom w:val="none" w:sz="0" w:space="0" w:color="auto"/>
        <w:right w:val="none" w:sz="0" w:space="0" w:color="auto"/>
      </w:divBdr>
    </w:div>
    <w:div w:id="13173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entrumpronevidome.cz/sites/default/files/dokumenty-spolecnosti/bubenickova/zamestnavani-osob-se-zrakovym-postizenim.pdf" TargetMode="External"/><Relationship Id="rId18" Type="http://schemas.openxmlformats.org/officeDocument/2006/relationships/hyperlink" Target="https://www.knihovnahk.cz/pro-verejnost/pujcovny/zvukova-knihovna/zasady-komunikace-a-pomoci-nevidomym" TargetMode="External"/><Relationship Id="rId26" Type="http://schemas.openxmlformats.org/officeDocument/2006/relationships/hyperlink" Target="http://www.centrumpronevidome.cz/" TargetMode="External"/><Relationship Id="rId3" Type="http://schemas.openxmlformats.org/officeDocument/2006/relationships/styles" Target="styles.xml"/><Relationship Id="rId21" Type="http://schemas.openxmlformats.org/officeDocument/2006/relationships/hyperlink" Target="https://dspace.cuni.cz/bitstream/handle/20.500.11956/175830/130341166.pdf?sequence=1" TargetMode="External"/><Relationship Id="rId7" Type="http://schemas.openxmlformats.org/officeDocument/2006/relationships/endnotes" Target="endnotes.xml"/><Relationship Id="rId12" Type="http://schemas.openxmlformats.org/officeDocument/2006/relationships/hyperlink" Target="https://www.sons.cz/" TargetMode="External"/><Relationship Id="rId17" Type="http://schemas.openxmlformats.org/officeDocument/2006/relationships/hyperlink" Target="https://www.tyfloservis.cz/wp-content/uploads/2021/03/architektonicke-bariery-pro-nevidome-a-slabozrake.pdf" TargetMode="External"/><Relationship Id="rId25" Type="http://schemas.openxmlformats.org/officeDocument/2006/relationships/hyperlink" Target="https://www.sons.cz/ona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pozitar.cz/repo/39410/Kompenzacni_pomucky.pdf" TargetMode="External"/><Relationship Id="rId20" Type="http://schemas.openxmlformats.org/officeDocument/2006/relationships/hyperlink" Target="https://mmr.gov.cz/getattachment/fd816641-c37b-45ea-bf10-379512879e01/Orientacni-majacky-pro-nevidome_metodicka-pomucka.pdf.aspx?lang=cs-CZ&amp;ext=.pdf" TargetMode="External"/><Relationship Id="rId29" Type="http://schemas.openxmlformats.org/officeDocument/2006/relationships/hyperlink" Target="https://www.vlada.cz/assets/ppov/vvozp/aktuality/Pruzkum-zamestnavani-OZP-ve-statni-sprave-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umpronevidome.cz/" TargetMode="External"/><Relationship Id="rId24" Type="http://schemas.openxmlformats.org/officeDocument/2006/relationships/hyperlink" Target="https://ipodpora.odbory.info/soubory/dms/wysiwyg_uploads/013c67c033b59c8c/uploads/Odborn%C3%A1_studie_OZP_na_trhu_pr%C3%A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uroblind.org/about-blindness-and-partial-sight/facts-and-figures" TargetMode="External"/><Relationship Id="rId23" Type="http://schemas.openxmlformats.org/officeDocument/2006/relationships/hyperlink" Target="https://praceprozp.cz/zrakove-postizeni/" TargetMode="External"/><Relationship Id="rId28" Type="http://schemas.openxmlformats.org/officeDocument/2006/relationships/hyperlink" Target="http://blindfriendly.cz/o-projektu" TargetMode="External"/><Relationship Id="rId10" Type="http://schemas.openxmlformats.org/officeDocument/2006/relationships/image" Target="media/image1.png"/><Relationship Id="rId19" Type="http://schemas.openxmlformats.org/officeDocument/2006/relationships/hyperlink" Target="https://cnn.iprima.cz/nevidomim-ve-mestech-vadi-nevhodne-umistene-elektrokolobezky-a-zahradky-restauraci-10739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zso.cz/documents/10180/90600407/26000619.pdf/b1d5a2b3-a309-4412-a962-03d847d3d1a0?version=1.5" TargetMode="External"/><Relationship Id="rId22" Type="http://schemas.openxmlformats.org/officeDocument/2006/relationships/hyperlink" Target="https://poslepu.cz/zakon-o-pristupnosti-je-pristupnost-nove-tema-z-pohledu-nasi-legislativy-1-24/" TargetMode="External"/><Relationship Id="rId27" Type="http://schemas.openxmlformats.org/officeDocument/2006/relationships/hyperlink" Target="https://www.sons.cz/" TargetMode="External"/><Relationship Id="rId30" Type="http://schemas.openxmlformats.org/officeDocument/2006/relationships/hyperlink" Target="https://www.who.int/news-room/fact-sheets/detail/blindness-and-visual-impairmen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7859-2377-42D1-89BE-22276FF0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151880</TotalTime>
  <Pages>57</Pages>
  <Words>16162</Words>
  <Characters>95358</Characters>
  <Application>Microsoft Office Word</Application>
  <DocSecurity>0</DocSecurity>
  <Lines>794</Lines>
  <Paragraphs>222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Hrochová</dc:creator>
  <cp:keywords/>
  <dc:description/>
  <cp:lastModifiedBy>Michaela Hrochová</cp:lastModifiedBy>
  <cp:revision>324</cp:revision>
  <cp:lastPrinted>2023-10-29T16:57:00Z</cp:lastPrinted>
  <dcterms:created xsi:type="dcterms:W3CDTF">2022-10-24T12:19:00Z</dcterms:created>
  <dcterms:modified xsi:type="dcterms:W3CDTF">2023-11-05T21:11:00Z</dcterms:modified>
</cp:coreProperties>
</file>