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52871" w14:textId="77777777" w:rsidR="00A735FE" w:rsidRDefault="00A735FE" w:rsidP="00836BC5">
      <w:pPr>
        <w:spacing w:line="257" w:lineRule="auto"/>
        <w:jc w:val="center"/>
        <w:rPr>
          <w:rFonts w:ascii="Palatino Linotype" w:hAnsi="Palatino Linotype"/>
          <w:b/>
          <w:sz w:val="32"/>
          <w:szCs w:val="28"/>
        </w:rPr>
      </w:pPr>
      <w:r>
        <w:rPr>
          <w:rFonts w:ascii="Palatino Linotype" w:hAnsi="Palatino Linotype"/>
          <w:b/>
          <w:sz w:val="32"/>
          <w:szCs w:val="28"/>
        </w:rPr>
        <w:t>UNIVERZITA PALACKÉHO V OLOMOUCI</w:t>
      </w:r>
    </w:p>
    <w:p w14:paraId="236D310C" w14:textId="77777777" w:rsidR="00A735FE" w:rsidRDefault="00A735FE" w:rsidP="00836BC5">
      <w:pPr>
        <w:spacing w:line="257" w:lineRule="auto"/>
        <w:jc w:val="center"/>
        <w:rPr>
          <w:rFonts w:ascii="Palatino Linotype" w:hAnsi="Palatino Linotype"/>
          <w:b/>
          <w:sz w:val="28"/>
          <w:szCs w:val="28"/>
        </w:rPr>
      </w:pPr>
      <w:r>
        <w:rPr>
          <w:rFonts w:ascii="Palatino Linotype" w:hAnsi="Palatino Linotype"/>
          <w:b/>
          <w:sz w:val="28"/>
          <w:szCs w:val="28"/>
        </w:rPr>
        <w:t>FILOZOFICKÁ FAKULTA</w:t>
      </w:r>
    </w:p>
    <w:p w14:paraId="2EFF6377" w14:textId="77777777" w:rsidR="00A735FE" w:rsidRDefault="00A735FE" w:rsidP="00836BC5">
      <w:pPr>
        <w:spacing w:line="257" w:lineRule="auto"/>
        <w:jc w:val="center"/>
        <w:rPr>
          <w:rFonts w:ascii="Palatino Linotype" w:hAnsi="Palatino Linotype"/>
          <w:b/>
          <w:szCs w:val="28"/>
        </w:rPr>
      </w:pPr>
      <w:r>
        <w:rPr>
          <w:rFonts w:ascii="Palatino Linotype" w:hAnsi="Palatino Linotype"/>
          <w:b/>
          <w:szCs w:val="28"/>
        </w:rPr>
        <w:t>KATEDRA SOCIOLOGIE, ANDRAGOGIKY A KULTURNÍ ANTROPOLOGIE</w:t>
      </w:r>
    </w:p>
    <w:p w14:paraId="1697985C" w14:textId="77777777" w:rsidR="00A735FE" w:rsidRDefault="00A735FE" w:rsidP="00836BC5">
      <w:pPr>
        <w:spacing w:line="257" w:lineRule="auto"/>
        <w:jc w:val="center"/>
        <w:rPr>
          <w:rFonts w:ascii="Palatino Linotype" w:hAnsi="Palatino Linotype"/>
        </w:rPr>
      </w:pPr>
    </w:p>
    <w:p w14:paraId="50BCC9E0" w14:textId="77777777" w:rsidR="00A735FE" w:rsidRDefault="00A735FE" w:rsidP="00836BC5">
      <w:pPr>
        <w:spacing w:line="257" w:lineRule="auto"/>
        <w:jc w:val="center"/>
        <w:rPr>
          <w:rFonts w:ascii="Palatino Linotype" w:hAnsi="Palatino Linotype"/>
        </w:rPr>
      </w:pPr>
    </w:p>
    <w:p w14:paraId="75998903" w14:textId="77777777" w:rsidR="00A735FE" w:rsidRDefault="00A735FE" w:rsidP="00836BC5">
      <w:pPr>
        <w:spacing w:line="257" w:lineRule="auto"/>
        <w:jc w:val="center"/>
        <w:rPr>
          <w:rFonts w:ascii="Palatino Linotype" w:hAnsi="Palatino Linotype"/>
        </w:rPr>
      </w:pPr>
    </w:p>
    <w:p w14:paraId="1E2A34D9" w14:textId="77777777" w:rsidR="00A735FE" w:rsidRDefault="00A735FE" w:rsidP="00836BC5">
      <w:pPr>
        <w:spacing w:line="257" w:lineRule="auto"/>
        <w:jc w:val="center"/>
        <w:rPr>
          <w:rFonts w:ascii="Palatino Linotype" w:hAnsi="Palatino Linotype"/>
        </w:rPr>
      </w:pPr>
    </w:p>
    <w:p w14:paraId="543A2CF1" w14:textId="77777777" w:rsidR="00A735FE" w:rsidRDefault="00A735FE" w:rsidP="00836BC5">
      <w:pPr>
        <w:spacing w:line="257" w:lineRule="auto"/>
        <w:jc w:val="center"/>
        <w:rPr>
          <w:rFonts w:ascii="Palatino Linotype" w:hAnsi="Palatino Linotype"/>
        </w:rPr>
      </w:pPr>
    </w:p>
    <w:p w14:paraId="295BEDA1" w14:textId="74A7AE4F" w:rsidR="00A735FE" w:rsidRDefault="00B641E2" w:rsidP="00836BC5">
      <w:pPr>
        <w:spacing w:line="257" w:lineRule="auto"/>
        <w:jc w:val="center"/>
        <w:rPr>
          <w:rFonts w:ascii="Palatino Linotype" w:hAnsi="Palatino Linotype"/>
          <w:i/>
          <w:sz w:val="28"/>
          <w:szCs w:val="28"/>
        </w:rPr>
      </w:pPr>
      <w:r>
        <w:rPr>
          <w:rFonts w:ascii="Palatino Linotype" w:hAnsi="Palatino Linotype"/>
          <w:sz w:val="28"/>
          <w:szCs w:val="28"/>
        </w:rPr>
        <w:t>Evaluace v</w:t>
      </w:r>
      <w:r w:rsidR="00E01FE8">
        <w:rPr>
          <w:rFonts w:ascii="Palatino Linotype" w:hAnsi="Palatino Linotype"/>
          <w:sz w:val="28"/>
          <w:szCs w:val="28"/>
        </w:rPr>
        <w:t xml:space="preserve">zdělávání příslušníků </w:t>
      </w:r>
      <w:r w:rsidR="00D33E7A">
        <w:rPr>
          <w:rFonts w:ascii="Palatino Linotype" w:hAnsi="Palatino Linotype"/>
          <w:sz w:val="28"/>
          <w:szCs w:val="28"/>
        </w:rPr>
        <w:t>P</w:t>
      </w:r>
      <w:r w:rsidR="00E01FE8">
        <w:rPr>
          <w:rFonts w:ascii="Palatino Linotype" w:hAnsi="Palatino Linotype"/>
          <w:sz w:val="28"/>
          <w:szCs w:val="28"/>
        </w:rPr>
        <w:t>olicie ČR</w:t>
      </w:r>
    </w:p>
    <w:p w14:paraId="46B80E28" w14:textId="35CE5732" w:rsidR="00A735FE" w:rsidRDefault="00A735FE" w:rsidP="00836BC5">
      <w:pPr>
        <w:spacing w:line="257" w:lineRule="auto"/>
        <w:jc w:val="center"/>
        <w:rPr>
          <w:rFonts w:ascii="Palatino Linotype" w:hAnsi="Palatino Linotype"/>
          <w:bCs/>
          <w:sz w:val="28"/>
          <w:szCs w:val="28"/>
        </w:rPr>
      </w:pPr>
      <w:r>
        <w:rPr>
          <w:rFonts w:ascii="Palatino Linotype" w:hAnsi="Palatino Linotype"/>
          <w:bCs/>
          <w:sz w:val="28"/>
          <w:szCs w:val="28"/>
        </w:rPr>
        <w:t>Bakalářská diplomová práce</w:t>
      </w:r>
    </w:p>
    <w:p w14:paraId="1E03F81D" w14:textId="77777777" w:rsidR="00A735FE" w:rsidRDefault="00A735FE" w:rsidP="00836BC5">
      <w:pPr>
        <w:spacing w:line="257" w:lineRule="auto"/>
        <w:jc w:val="center"/>
        <w:rPr>
          <w:rFonts w:ascii="Palatino Linotype" w:hAnsi="Palatino Linotype"/>
          <w:b/>
          <w:bCs/>
          <w:sz w:val="28"/>
          <w:szCs w:val="28"/>
        </w:rPr>
      </w:pPr>
    </w:p>
    <w:p w14:paraId="19523360" w14:textId="67C3FCBD" w:rsidR="00A735FE" w:rsidRDefault="00A735FE" w:rsidP="00836BC5">
      <w:pPr>
        <w:spacing w:line="257" w:lineRule="auto"/>
        <w:jc w:val="center"/>
        <w:rPr>
          <w:rFonts w:ascii="Palatino Linotype" w:hAnsi="Palatino Linotype"/>
          <w:bCs/>
          <w:szCs w:val="28"/>
        </w:rPr>
      </w:pPr>
      <w:r>
        <w:rPr>
          <w:rFonts w:ascii="Palatino Linotype" w:hAnsi="Palatino Linotype"/>
          <w:bCs/>
          <w:szCs w:val="28"/>
        </w:rPr>
        <w:t>Obor studia: Andragogika maior, Sociologie minor</w:t>
      </w:r>
    </w:p>
    <w:p w14:paraId="01899E41" w14:textId="77777777" w:rsidR="00A735FE" w:rsidRDefault="00A735FE" w:rsidP="00836BC5">
      <w:pPr>
        <w:jc w:val="center"/>
        <w:rPr>
          <w:rFonts w:ascii="Palatino Linotype" w:hAnsi="Palatino Linotype"/>
          <w:sz w:val="28"/>
          <w:szCs w:val="28"/>
        </w:rPr>
      </w:pPr>
    </w:p>
    <w:p w14:paraId="1788D5D1" w14:textId="77777777" w:rsidR="00A735FE" w:rsidRDefault="00A735FE" w:rsidP="00836BC5">
      <w:pPr>
        <w:jc w:val="center"/>
        <w:rPr>
          <w:rFonts w:ascii="Palatino Linotype" w:hAnsi="Palatino Linotype"/>
          <w:sz w:val="28"/>
          <w:szCs w:val="28"/>
        </w:rPr>
      </w:pPr>
    </w:p>
    <w:p w14:paraId="777F8139" w14:textId="77777777" w:rsidR="00A735FE" w:rsidRDefault="00A735FE" w:rsidP="00836BC5">
      <w:pPr>
        <w:jc w:val="center"/>
        <w:rPr>
          <w:rFonts w:ascii="Palatino Linotype" w:hAnsi="Palatino Linotype"/>
          <w:sz w:val="28"/>
          <w:szCs w:val="28"/>
        </w:rPr>
      </w:pPr>
    </w:p>
    <w:p w14:paraId="718D6C4A" w14:textId="77777777" w:rsidR="00A735FE" w:rsidRDefault="00A735FE" w:rsidP="00836BC5">
      <w:pPr>
        <w:jc w:val="center"/>
        <w:rPr>
          <w:rFonts w:ascii="Palatino Linotype" w:hAnsi="Palatino Linotype"/>
          <w:sz w:val="28"/>
          <w:szCs w:val="28"/>
        </w:rPr>
      </w:pPr>
    </w:p>
    <w:p w14:paraId="59804FC9" w14:textId="77777777" w:rsidR="00A735FE" w:rsidRDefault="00A735FE" w:rsidP="00836BC5">
      <w:pPr>
        <w:jc w:val="center"/>
        <w:rPr>
          <w:rFonts w:ascii="Palatino Linotype" w:hAnsi="Palatino Linotype"/>
          <w:sz w:val="28"/>
          <w:szCs w:val="28"/>
        </w:rPr>
      </w:pPr>
    </w:p>
    <w:p w14:paraId="2A81CA6E" w14:textId="77777777" w:rsidR="00A735FE" w:rsidRDefault="00A735FE" w:rsidP="00836BC5">
      <w:pPr>
        <w:jc w:val="center"/>
        <w:rPr>
          <w:rFonts w:ascii="Palatino Linotype" w:hAnsi="Palatino Linotype"/>
          <w:sz w:val="28"/>
          <w:szCs w:val="28"/>
        </w:rPr>
      </w:pPr>
    </w:p>
    <w:p w14:paraId="36E2AC00" w14:textId="19BD8032" w:rsidR="00A735FE" w:rsidRPr="00A735FE" w:rsidRDefault="00A735FE" w:rsidP="00836BC5">
      <w:pPr>
        <w:rPr>
          <w:rFonts w:ascii="Palatino Linotype" w:hAnsi="Palatino Linotype"/>
        </w:rPr>
      </w:pPr>
      <w:r w:rsidRPr="00A735FE">
        <w:rPr>
          <w:rFonts w:ascii="Palatino Linotype" w:hAnsi="Palatino Linotype"/>
          <w:b/>
          <w:bCs/>
        </w:rPr>
        <w:t>Autor:</w:t>
      </w:r>
      <w:r w:rsidRPr="00A735FE">
        <w:rPr>
          <w:rFonts w:ascii="Palatino Linotype" w:hAnsi="Palatino Linotype"/>
        </w:rPr>
        <w:t xml:space="preserve"> Adéla Kováříková</w:t>
      </w:r>
    </w:p>
    <w:p w14:paraId="33EE1BD4" w14:textId="77777777" w:rsidR="00861D86" w:rsidRDefault="00A735FE" w:rsidP="00861D86">
      <w:pPr>
        <w:rPr>
          <w:rFonts w:ascii="Palatino Linotype" w:hAnsi="Palatino Linotype"/>
          <w:shd w:val="clear" w:color="auto" w:fill="FFFFFF"/>
        </w:rPr>
      </w:pPr>
      <w:r w:rsidRPr="00A735FE">
        <w:rPr>
          <w:rFonts w:ascii="Palatino Linotype" w:hAnsi="Palatino Linotype"/>
          <w:b/>
          <w:bCs/>
        </w:rPr>
        <w:t>Vedoucí práce:</w:t>
      </w:r>
      <w:r w:rsidRPr="00A735FE">
        <w:rPr>
          <w:rFonts w:ascii="Palatino Linotype" w:hAnsi="Palatino Linotype"/>
        </w:rPr>
        <w:t xml:space="preserve"> </w:t>
      </w:r>
      <w:r w:rsidRPr="00A735FE">
        <w:rPr>
          <w:rFonts w:ascii="Palatino Linotype" w:hAnsi="Palatino Linotype"/>
          <w:shd w:val="clear" w:color="auto" w:fill="FFFFFF"/>
        </w:rPr>
        <w:t>Mgr. Pavel Veselský Ph.D.</w:t>
      </w:r>
    </w:p>
    <w:p w14:paraId="4ADEFF7E" w14:textId="77777777" w:rsidR="001070CE" w:rsidRDefault="001070CE" w:rsidP="00861D86">
      <w:pPr>
        <w:jc w:val="center"/>
        <w:rPr>
          <w:rFonts w:ascii="Palatino Linotype" w:hAnsi="Palatino Linotype"/>
        </w:rPr>
      </w:pPr>
    </w:p>
    <w:p w14:paraId="565C4F00" w14:textId="77777777" w:rsidR="001070CE" w:rsidRDefault="001070CE" w:rsidP="00861D86">
      <w:pPr>
        <w:jc w:val="center"/>
        <w:rPr>
          <w:rFonts w:ascii="Palatino Linotype" w:hAnsi="Palatino Linotype"/>
        </w:rPr>
      </w:pPr>
    </w:p>
    <w:p w14:paraId="12DE3E54" w14:textId="67FC552B" w:rsidR="00861D86" w:rsidRDefault="00A735FE" w:rsidP="00861D86">
      <w:pPr>
        <w:jc w:val="center"/>
        <w:rPr>
          <w:rFonts w:ascii="Palatino Linotype" w:hAnsi="Palatino Linotype"/>
        </w:rPr>
      </w:pPr>
      <w:r>
        <w:rPr>
          <w:rFonts w:ascii="Palatino Linotype" w:hAnsi="Palatino Linotype"/>
        </w:rPr>
        <w:t>Olomouc 2022</w:t>
      </w:r>
      <w:bookmarkStart w:id="0" w:name="_Toc358797728"/>
      <w:bookmarkStart w:id="1" w:name="_Toc358379058"/>
    </w:p>
    <w:p w14:paraId="5BD6056D" w14:textId="77777777" w:rsidR="00861D86" w:rsidRDefault="00861D86" w:rsidP="00861D86">
      <w:pPr>
        <w:jc w:val="center"/>
        <w:rPr>
          <w:rFonts w:ascii="Palatino Linotype" w:hAnsi="Palatino Linotype"/>
        </w:rPr>
      </w:pPr>
    </w:p>
    <w:p w14:paraId="220213A3" w14:textId="77777777" w:rsidR="00861D86" w:rsidRDefault="00861D86" w:rsidP="00861D86">
      <w:pPr>
        <w:jc w:val="center"/>
        <w:rPr>
          <w:rFonts w:ascii="Palatino Linotype" w:hAnsi="Palatino Linotype"/>
        </w:rPr>
      </w:pPr>
    </w:p>
    <w:p w14:paraId="655C0854" w14:textId="77777777" w:rsidR="00861D86" w:rsidRDefault="00861D86" w:rsidP="00861D86">
      <w:pPr>
        <w:jc w:val="center"/>
        <w:rPr>
          <w:rFonts w:ascii="Palatino Linotype" w:hAnsi="Palatino Linotype"/>
        </w:rPr>
      </w:pPr>
    </w:p>
    <w:p w14:paraId="3E1333D4" w14:textId="77777777" w:rsidR="00861D86" w:rsidRDefault="00861D86" w:rsidP="00861D86">
      <w:pPr>
        <w:jc w:val="center"/>
        <w:rPr>
          <w:rFonts w:ascii="Palatino Linotype" w:hAnsi="Palatino Linotype"/>
        </w:rPr>
      </w:pPr>
    </w:p>
    <w:p w14:paraId="0EF8E699" w14:textId="77777777" w:rsidR="00861D86" w:rsidRDefault="00861D86" w:rsidP="00861D86">
      <w:pPr>
        <w:jc w:val="center"/>
        <w:rPr>
          <w:rFonts w:ascii="Palatino Linotype" w:hAnsi="Palatino Linotype"/>
        </w:rPr>
      </w:pPr>
    </w:p>
    <w:p w14:paraId="5F85AB16" w14:textId="77777777" w:rsidR="00861D86" w:rsidRDefault="00861D86" w:rsidP="00861D86">
      <w:pPr>
        <w:jc w:val="center"/>
        <w:rPr>
          <w:rFonts w:ascii="Palatino Linotype" w:hAnsi="Palatino Linotype"/>
        </w:rPr>
      </w:pPr>
    </w:p>
    <w:p w14:paraId="1C389458" w14:textId="77777777" w:rsidR="00861D86" w:rsidRDefault="00861D86" w:rsidP="00861D86">
      <w:pPr>
        <w:jc w:val="center"/>
        <w:rPr>
          <w:rFonts w:ascii="Palatino Linotype" w:hAnsi="Palatino Linotype"/>
        </w:rPr>
      </w:pPr>
    </w:p>
    <w:p w14:paraId="31FCB376" w14:textId="77777777" w:rsidR="0086181D" w:rsidRDefault="0086181D" w:rsidP="00861D86">
      <w:pPr>
        <w:jc w:val="center"/>
        <w:rPr>
          <w:rFonts w:ascii="Palatino Linotype" w:hAnsi="Palatino Linotype"/>
        </w:rPr>
      </w:pPr>
    </w:p>
    <w:p w14:paraId="58BA130A" w14:textId="77777777" w:rsidR="0086181D" w:rsidRDefault="0086181D" w:rsidP="00861D86">
      <w:pPr>
        <w:jc w:val="center"/>
        <w:rPr>
          <w:rFonts w:ascii="Palatino Linotype" w:hAnsi="Palatino Linotype"/>
        </w:rPr>
      </w:pPr>
    </w:p>
    <w:p w14:paraId="48660B39" w14:textId="77777777" w:rsidR="0086181D" w:rsidRDefault="0086181D" w:rsidP="00861D86">
      <w:pPr>
        <w:jc w:val="center"/>
        <w:rPr>
          <w:rFonts w:ascii="Palatino Linotype" w:hAnsi="Palatino Linotype"/>
        </w:rPr>
      </w:pPr>
    </w:p>
    <w:p w14:paraId="02084305" w14:textId="77777777" w:rsidR="0086181D" w:rsidRDefault="0086181D" w:rsidP="00861D86">
      <w:pPr>
        <w:jc w:val="center"/>
        <w:rPr>
          <w:rFonts w:ascii="Palatino Linotype" w:hAnsi="Palatino Linotype"/>
        </w:rPr>
      </w:pPr>
    </w:p>
    <w:p w14:paraId="1A76CE27" w14:textId="77777777" w:rsidR="0086181D" w:rsidRDefault="0086181D" w:rsidP="00861D86">
      <w:pPr>
        <w:jc w:val="center"/>
        <w:rPr>
          <w:rFonts w:ascii="Palatino Linotype" w:hAnsi="Palatino Linotype"/>
        </w:rPr>
      </w:pPr>
    </w:p>
    <w:p w14:paraId="601B7189" w14:textId="77777777" w:rsidR="0086181D" w:rsidRDefault="0086181D" w:rsidP="00861D86">
      <w:pPr>
        <w:jc w:val="center"/>
        <w:rPr>
          <w:rFonts w:ascii="Palatino Linotype" w:hAnsi="Palatino Linotype"/>
        </w:rPr>
      </w:pPr>
    </w:p>
    <w:p w14:paraId="73F06DD4" w14:textId="77777777" w:rsidR="0086181D" w:rsidRDefault="0086181D" w:rsidP="00861D86">
      <w:pPr>
        <w:jc w:val="center"/>
        <w:rPr>
          <w:rFonts w:ascii="Palatino Linotype" w:hAnsi="Palatino Linotype"/>
        </w:rPr>
      </w:pPr>
    </w:p>
    <w:p w14:paraId="7AA47E5C" w14:textId="2E4FA0EC" w:rsidR="0086181D" w:rsidRDefault="0086181D" w:rsidP="00861D86">
      <w:pPr>
        <w:jc w:val="center"/>
        <w:rPr>
          <w:rFonts w:ascii="Palatino Linotype" w:hAnsi="Palatino Linotype"/>
        </w:rPr>
      </w:pPr>
    </w:p>
    <w:p w14:paraId="00DBEA25" w14:textId="1DF42574" w:rsidR="001070CE" w:rsidRDefault="001070CE" w:rsidP="001070CE">
      <w:pPr>
        <w:rPr>
          <w:rFonts w:ascii="Palatino Linotype" w:hAnsi="Palatino Linotype"/>
        </w:rPr>
      </w:pPr>
    </w:p>
    <w:p w14:paraId="3A4DA7CF" w14:textId="77777777" w:rsidR="00C92B9B" w:rsidRDefault="00C92B9B" w:rsidP="001070CE">
      <w:pPr>
        <w:rPr>
          <w:rFonts w:ascii="Palatino Linotype" w:hAnsi="Palatino Linotype"/>
        </w:rPr>
      </w:pPr>
    </w:p>
    <w:p w14:paraId="66D61FA9" w14:textId="49D13674" w:rsidR="00B734AB" w:rsidRDefault="0086181D" w:rsidP="00E72090">
      <w:pPr>
        <w:rPr>
          <w:rFonts w:ascii="Palatino Linotype" w:hAnsi="Palatino Linotype"/>
        </w:rPr>
      </w:pPr>
      <w:r w:rsidRPr="00A60615">
        <w:rPr>
          <w:rFonts w:ascii="Palatino Linotype" w:hAnsi="Palatino Linotype"/>
        </w:rPr>
        <w:t xml:space="preserve">Prohlašuji, že jsem </w:t>
      </w:r>
      <w:r w:rsidRPr="002E3D7C">
        <w:rPr>
          <w:rFonts w:ascii="Palatino Linotype" w:hAnsi="Palatino Linotype"/>
        </w:rPr>
        <w:t>bakalářskou</w:t>
      </w:r>
      <w:r w:rsidRPr="00792C23">
        <w:rPr>
          <w:rFonts w:ascii="Palatino Linotype" w:hAnsi="Palatino Linotype"/>
          <w:i/>
        </w:rPr>
        <w:t xml:space="preserve"> </w:t>
      </w:r>
      <w:r w:rsidRPr="00A60615">
        <w:rPr>
          <w:rFonts w:ascii="Palatino Linotype" w:hAnsi="Palatino Linotype"/>
        </w:rPr>
        <w:t>diplomovou práci na téma „</w:t>
      </w:r>
      <w:r w:rsidR="00991711">
        <w:rPr>
          <w:rFonts w:ascii="Palatino Linotype" w:hAnsi="Palatino Linotype"/>
          <w:i/>
        </w:rPr>
        <w:t>Evaluace vzdělávání příslušníků Policie ČR</w:t>
      </w:r>
      <w:r w:rsidRPr="00A60615">
        <w:rPr>
          <w:rFonts w:ascii="Palatino Linotype" w:hAnsi="Palatino Linotype"/>
        </w:rPr>
        <w:t>“ vypracoval</w:t>
      </w:r>
      <w:r w:rsidR="00E72090" w:rsidRPr="00E72090">
        <w:rPr>
          <w:rFonts w:ascii="Palatino Linotype" w:hAnsi="Palatino Linotype"/>
          <w:iCs/>
        </w:rPr>
        <w:t>a</w:t>
      </w:r>
      <w:r w:rsidRPr="00A60615">
        <w:rPr>
          <w:rFonts w:ascii="Palatino Linotype" w:hAnsi="Palatino Linotype"/>
        </w:rPr>
        <w:t xml:space="preserve"> samostatně a uved</w:t>
      </w:r>
      <w:r w:rsidR="00E72090">
        <w:rPr>
          <w:rFonts w:ascii="Palatino Linotype" w:hAnsi="Palatino Linotype"/>
        </w:rPr>
        <w:t>la</w:t>
      </w:r>
      <w:r w:rsidRPr="00A60615">
        <w:rPr>
          <w:rFonts w:ascii="Palatino Linotype" w:hAnsi="Palatino Linotype"/>
        </w:rPr>
        <w:t xml:space="preserve"> v ní veškerou literaturu a ostatní zdroje, které jsem </w:t>
      </w:r>
      <w:r w:rsidRPr="00E72090">
        <w:rPr>
          <w:rFonts w:ascii="Palatino Linotype" w:hAnsi="Palatino Linotype"/>
        </w:rPr>
        <w:t>použil</w:t>
      </w:r>
      <w:r w:rsidR="00E72090" w:rsidRPr="00E72090">
        <w:rPr>
          <w:rFonts w:ascii="Palatino Linotype" w:hAnsi="Palatino Linotype"/>
        </w:rPr>
        <w:t>a</w:t>
      </w:r>
      <w:r w:rsidRPr="00E72090">
        <w:rPr>
          <w:rFonts w:ascii="Palatino Linotype" w:hAnsi="Palatino Linotype"/>
        </w:rPr>
        <w:t>.</w:t>
      </w:r>
    </w:p>
    <w:p w14:paraId="4F476EAA" w14:textId="30866D82" w:rsidR="00A42DF9" w:rsidRPr="00B734AB" w:rsidRDefault="0086181D" w:rsidP="00B734AB">
      <w:pPr>
        <w:ind w:firstLine="708"/>
        <w:rPr>
          <w:rFonts w:ascii="Palatino Linotype" w:hAnsi="Palatino Linotype"/>
        </w:rPr>
      </w:pPr>
      <w:r w:rsidRPr="00A60615">
        <w:rPr>
          <w:rFonts w:ascii="Palatino Linotype" w:hAnsi="Palatino Linotype"/>
        </w:rPr>
        <w:t xml:space="preserve">V Olomouci dne </w:t>
      </w:r>
      <w:r w:rsidR="006F48C7">
        <w:rPr>
          <w:rFonts w:ascii="Palatino Linotype" w:hAnsi="Palatino Linotype"/>
        </w:rPr>
        <w:t>30. 03. 2022</w:t>
      </w:r>
      <w:r w:rsidRPr="00A60615">
        <w:rPr>
          <w:rFonts w:ascii="Palatino Linotype" w:hAnsi="Palatino Linotype"/>
        </w:rPr>
        <w:tab/>
      </w:r>
      <w:r w:rsidRPr="00A60615">
        <w:rPr>
          <w:rFonts w:ascii="Palatino Linotype" w:hAnsi="Palatino Linotype"/>
        </w:rPr>
        <w:tab/>
      </w:r>
      <w:r w:rsidRPr="00A60615">
        <w:rPr>
          <w:rFonts w:ascii="Palatino Linotype" w:hAnsi="Palatino Linotype"/>
        </w:rPr>
        <w:tab/>
        <w:t xml:space="preserve">Podpis ……………………… </w:t>
      </w:r>
      <w:r w:rsidR="00A735FE">
        <w:rPr>
          <w:rFonts w:ascii="Palatino Linotype" w:eastAsia="Calibri" w:hAnsi="Palatino Linotype"/>
          <w:b/>
          <w:kern w:val="32"/>
          <w:sz w:val="32"/>
          <w:szCs w:val="20"/>
        </w:rPr>
        <w:br w:type="page"/>
      </w:r>
    </w:p>
    <w:p w14:paraId="354B88A7" w14:textId="77777777" w:rsidR="00A42DF9" w:rsidRDefault="00A42DF9" w:rsidP="00734F1D">
      <w:pPr>
        <w:rPr>
          <w:rFonts w:ascii="Palatino Linotype" w:eastAsia="Calibri" w:hAnsi="Palatino Linotype"/>
          <w:b/>
          <w:kern w:val="32"/>
          <w:sz w:val="32"/>
          <w:szCs w:val="20"/>
        </w:rPr>
      </w:pPr>
    </w:p>
    <w:p w14:paraId="28C7A3B3" w14:textId="77777777" w:rsidR="00A42DF9" w:rsidRDefault="00A42DF9" w:rsidP="00734F1D">
      <w:pPr>
        <w:rPr>
          <w:rFonts w:ascii="Palatino Linotype" w:eastAsia="Calibri" w:hAnsi="Palatino Linotype"/>
          <w:b/>
          <w:kern w:val="32"/>
          <w:sz w:val="32"/>
          <w:szCs w:val="20"/>
        </w:rPr>
      </w:pPr>
    </w:p>
    <w:p w14:paraId="5E6F8D43" w14:textId="77777777" w:rsidR="00A42DF9" w:rsidRDefault="00A42DF9" w:rsidP="00734F1D">
      <w:pPr>
        <w:rPr>
          <w:rFonts w:ascii="Palatino Linotype" w:eastAsia="Calibri" w:hAnsi="Palatino Linotype"/>
          <w:b/>
          <w:kern w:val="32"/>
          <w:sz w:val="32"/>
          <w:szCs w:val="20"/>
        </w:rPr>
      </w:pPr>
    </w:p>
    <w:p w14:paraId="0EEABCDB" w14:textId="77777777" w:rsidR="00A42DF9" w:rsidRDefault="00A42DF9" w:rsidP="00734F1D">
      <w:pPr>
        <w:rPr>
          <w:rFonts w:ascii="Palatino Linotype" w:eastAsia="Calibri" w:hAnsi="Palatino Linotype"/>
          <w:b/>
          <w:kern w:val="32"/>
          <w:sz w:val="32"/>
          <w:szCs w:val="20"/>
        </w:rPr>
      </w:pPr>
    </w:p>
    <w:p w14:paraId="05354383" w14:textId="77777777" w:rsidR="00A42DF9" w:rsidRDefault="00A42DF9" w:rsidP="00734F1D">
      <w:pPr>
        <w:rPr>
          <w:rFonts w:ascii="Palatino Linotype" w:eastAsia="Calibri" w:hAnsi="Palatino Linotype"/>
          <w:b/>
          <w:kern w:val="32"/>
          <w:sz w:val="32"/>
          <w:szCs w:val="20"/>
        </w:rPr>
      </w:pPr>
    </w:p>
    <w:p w14:paraId="28CBD8D1" w14:textId="77777777" w:rsidR="00A42DF9" w:rsidRDefault="00A42DF9" w:rsidP="00734F1D">
      <w:pPr>
        <w:rPr>
          <w:rFonts w:ascii="Palatino Linotype" w:eastAsia="Calibri" w:hAnsi="Palatino Linotype"/>
          <w:b/>
          <w:kern w:val="32"/>
          <w:sz w:val="32"/>
          <w:szCs w:val="20"/>
        </w:rPr>
      </w:pPr>
    </w:p>
    <w:p w14:paraId="321A618E" w14:textId="77777777" w:rsidR="00A42DF9" w:rsidRDefault="00A42DF9" w:rsidP="00734F1D">
      <w:pPr>
        <w:rPr>
          <w:rFonts w:ascii="Palatino Linotype" w:eastAsia="Calibri" w:hAnsi="Palatino Linotype"/>
          <w:b/>
          <w:kern w:val="32"/>
          <w:sz w:val="32"/>
          <w:szCs w:val="20"/>
        </w:rPr>
      </w:pPr>
    </w:p>
    <w:p w14:paraId="3626D3FF" w14:textId="77777777" w:rsidR="00A42DF9" w:rsidRDefault="00A42DF9" w:rsidP="00734F1D">
      <w:pPr>
        <w:rPr>
          <w:rFonts w:ascii="Palatino Linotype" w:eastAsia="Calibri" w:hAnsi="Palatino Linotype"/>
          <w:b/>
          <w:kern w:val="32"/>
          <w:sz w:val="32"/>
          <w:szCs w:val="20"/>
        </w:rPr>
      </w:pPr>
    </w:p>
    <w:p w14:paraId="29DBF130" w14:textId="77777777" w:rsidR="00A42DF9" w:rsidRDefault="00A42DF9" w:rsidP="00734F1D">
      <w:pPr>
        <w:rPr>
          <w:rFonts w:ascii="Palatino Linotype" w:eastAsia="Calibri" w:hAnsi="Palatino Linotype"/>
          <w:b/>
          <w:kern w:val="32"/>
          <w:sz w:val="32"/>
          <w:szCs w:val="20"/>
        </w:rPr>
      </w:pPr>
    </w:p>
    <w:p w14:paraId="7534D4C7" w14:textId="77777777" w:rsidR="00A42DF9" w:rsidRDefault="00A42DF9" w:rsidP="00734F1D">
      <w:pPr>
        <w:rPr>
          <w:rFonts w:ascii="Palatino Linotype" w:eastAsia="Calibri" w:hAnsi="Palatino Linotype"/>
          <w:b/>
          <w:kern w:val="32"/>
          <w:sz w:val="32"/>
          <w:szCs w:val="20"/>
        </w:rPr>
      </w:pPr>
    </w:p>
    <w:p w14:paraId="05D32F2B" w14:textId="77777777" w:rsidR="00A42DF9" w:rsidRDefault="00A42DF9" w:rsidP="00734F1D">
      <w:pPr>
        <w:rPr>
          <w:rFonts w:ascii="Palatino Linotype" w:eastAsia="Calibri" w:hAnsi="Palatino Linotype"/>
          <w:b/>
          <w:kern w:val="32"/>
          <w:sz w:val="32"/>
          <w:szCs w:val="20"/>
        </w:rPr>
      </w:pPr>
    </w:p>
    <w:p w14:paraId="532EA979" w14:textId="77777777" w:rsidR="00A42DF9" w:rsidRDefault="00A42DF9" w:rsidP="00734F1D">
      <w:pPr>
        <w:rPr>
          <w:rFonts w:ascii="Palatino Linotype" w:eastAsia="Calibri" w:hAnsi="Palatino Linotype"/>
          <w:b/>
          <w:kern w:val="32"/>
          <w:sz w:val="32"/>
          <w:szCs w:val="20"/>
        </w:rPr>
      </w:pPr>
    </w:p>
    <w:p w14:paraId="29C425D4" w14:textId="77777777" w:rsidR="00A42DF9" w:rsidRDefault="00A42DF9" w:rsidP="00734F1D"/>
    <w:p w14:paraId="0320D636" w14:textId="77777777" w:rsidR="00C92B9B" w:rsidRDefault="00C92B9B" w:rsidP="00734F1D">
      <w:pPr>
        <w:rPr>
          <w:rFonts w:ascii="Palatino Linotype" w:hAnsi="Palatino Linotype"/>
          <w:b/>
          <w:bCs/>
        </w:rPr>
      </w:pPr>
    </w:p>
    <w:p w14:paraId="6252C8BD" w14:textId="77777777" w:rsidR="00C92B9B" w:rsidRDefault="00C92B9B" w:rsidP="00734F1D">
      <w:pPr>
        <w:rPr>
          <w:rFonts w:ascii="Palatino Linotype" w:hAnsi="Palatino Linotype"/>
          <w:b/>
          <w:bCs/>
        </w:rPr>
      </w:pPr>
    </w:p>
    <w:p w14:paraId="5DA2BDB7" w14:textId="1DC67A69" w:rsidR="00B734AB" w:rsidRDefault="00A42DF9" w:rsidP="00734F1D">
      <w:pPr>
        <w:rPr>
          <w:rFonts w:ascii="Palatino Linotype" w:hAnsi="Palatino Linotype"/>
          <w:b/>
          <w:bCs/>
        </w:rPr>
      </w:pPr>
      <w:r w:rsidRPr="00A42DF9">
        <w:rPr>
          <w:rFonts w:ascii="Palatino Linotype" w:hAnsi="Palatino Linotype"/>
          <w:b/>
          <w:bCs/>
        </w:rPr>
        <w:t>Poděkování</w:t>
      </w:r>
    </w:p>
    <w:p w14:paraId="5347516A" w14:textId="77777777" w:rsidR="00B734AB" w:rsidRDefault="00A42DF9" w:rsidP="00734F1D">
      <w:pPr>
        <w:rPr>
          <w:rFonts w:ascii="Palatino Linotype" w:hAnsi="Palatino Linotype"/>
          <w:b/>
          <w:bCs/>
        </w:rPr>
      </w:pPr>
      <w:r w:rsidRPr="00A42DF9">
        <w:rPr>
          <w:rFonts w:ascii="Palatino Linotype" w:hAnsi="Palatino Linotype"/>
        </w:rPr>
        <w:t xml:space="preserve">Velmi ráda bych touto cestou poděkovala panu </w:t>
      </w:r>
      <w:r w:rsidRPr="00A42DF9">
        <w:rPr>
          <w:rFonts w:ascii="Palatino Linotype" w:hAnsi="Palatino Linotype"/>
          <w:shd w:val="clear" w:color="auto" w:fill="FFFFFF"/>
        </w:rPr>
        <w:t xml:space="preserve">Mgr. Pavlu Veselskému Ph.D. </w:t>
      </w:r>
      <w:r w:rsidRPr="00A42DF9">
        <w:rPr>
          <w:rFonts w:ascii="Palatino Linotype" w:hAnsi="Palatino Linotype"/>
        </w:rPr>
        <w:t xml:space="preserve">za jeho </w:t>
      </w:r>
      <w:r w:rsidR="00403D85">
        <w:rPr>
          <w:rFonts w:ascii="Palatino Linotype" w:hAnsi="Palatino Linotype"/>
        </w:rPr>
        <w:t>ochotu</w:t>
      </w:r>
      <w:r w:rsidRPr="00A42DF9">
        <w:rPr>
          <w:rFonts w:ascii="Palatino Linotype" w:hAnsi="Palatino Linotype"/>
        </w:rPr>
        <w:t>, odborné vedení a cenné rady při tvorbě této práce.</w:t>
      </w:r>
    </w:p>
    <w:p w14:paraId="0F067FA4" w14:textId="77777777" w:rsidR="00C92B9B" w:rsidRDefault="00C92B9B" w:rsidP="00734F1D">
      <w:pPr>
        <w:rPr>
          <w:rFonts w:eastAsia="Calibri"/>
          <w:sz w:val="32"/>
          <w:szCs w:val="32"/>
        </w:rPr>
      </w:pPr>
    </w:p>
    <w:p w14:paraId="5A595D3D" w14:textId="77777777" w:rsidR="00C92B9B" w:rsidRDefault="00C92B9B" w:rsidP="00734F1D">
      <w:pPr>
        <w:rPr>
          <w:rFonts w:eastAsia="Calibri"/>
          <w:sz w:val="32"/>
          <w:szCs w:val="32"/>
        </w:rPr>
      </w:pPr>
    </w:p>
    <w:p w14:paraId="6BA67CA0" w14:textId="075B730D" w:rsidR="00734F1D" w:rsidRPr="00B734AB" w:rsidRDefault="00A735FE" w:rsidP="00734F1D">
      <w:pPr>
        <w:rPr>
          <w:rFonts w:ascii="Palatino Linotype" w:hAnsi="Palatino Linotype"/>
          <w:b/>
          <w:bCs/>
        </w:rPr>
      </w:pPr>
      <w:r w:rsidRPr="00734F1D">
        <w:rPr>
          <w:rFonts w:eastAsia="Calibri"/>
          <w:sz w:val="32"/>
          <w:szCs w:val="32"/>
        </w:rPr>
        <w:t>Anotace</w:t>
      </w:r>
      <w:bookmarkEnd w:id="0"/>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6426"/>
      </w:tblGrid>
      <w:tr w:rsidR="000C0BCA" w14:paraId="29A63C34" w14:textId="77777777" w:rsidTr="00A735FE">
        <w:trPr>
          <w:trHeight w:val="435"/>
        </w:trPr>
        <w:tc>
          <w:tcPr>
            <w:tcW w:w="2616" w:type="dxa"/>
            <w:tcBorders>
              <w:top w:val="double" w:sz="4" w:space="0" w:color="auto"/>
              <w:left w:val="double" w:sz="4" w:space="0" w:color="auto"/>
              <w:bottom w:val="single" w:sz="4" w:space="0" w:color="auto"/>
              <w:right w:val="single" w:sz="2" w:space="0" w:color="auto"/>
            </w:tcBorders>
            <w:hideMark/>
          </w:tcPr>
          <w:p w14:paraId="4EF026FD" w14:textId="77777777" w:rsidR="00A735FE" w:rsidRDefault="00A735FE">
            <w:pPr>
              <w:spacing w:line="276" w:lineRule="auto"/>
              <w:rPr>
                <w:rFonts w:ascii="Palatino Linotype" w:eastAsia="Calibri" w:hAnsi="Palatino Linotype"/>
                <w:b/>
              </w:rPr>
            </w:pPr>
            <w:r>
              <w:rPr>
                <w:rFonts w:ascii="Palatino Linotype" w:eastAsia="Calibri" w:hAnsi="Palatino Linotype"/>
                <w:b/>
              </w:rPr>
              <w:t>Jméno a příjmení:</w:t>
            </w:r>
          </w:p>
        </w:tc>
        <w:tc>
          <w:tcPr>
            <w:tcW w:w="6426" w:type="dxa"/>
            <w:tcBorders>
              <w:top w:val="double" w:sz="4" w:space="0" w:color="auto"/>
              <w:left w:val="single" w:sz="2" w:space="0" w:color="auto"/>
              <w:bottom w:val="single" w:sz="4" w:space="0" w:color="auto"/>
              <w:right w:val="double" w:sz="4" w:space="0" w:color="auto"/>
            </w:tcBorders>
            <w:hideMark/>
          </w:tcPr>
          <w:p w14:paraId="6E14A90D" w14:textId="3E075BDB" w:rsidR="00A735FE" w:rsidRDefault="00A735FE">
            <w:pPr>
              <w:rPr>
                <w:rFonts w:ascii="Palatino Linotype" w:eastAsia="Calibri" w:hAnsi="Palatino Linotype"/>
                <w:i/>
              </w:rPr>
            </w:pPr>
            <w:r>
              <w:rPr>
                <w:rFonts w:ascii="Palatino Linotype" w:eastAsia="Calibri" w:hAnsi="Palatino Linotype"/>
                <w:i/>
              </w:rPr>
              <w:t>Adéla Kováříková</w:t>
            </w:r>
          </w:p>
        </w:tc>
      </w:tr>
      <w:tr w:rsidR="000C0BCA" w14:paraId="596F9A18" w14:textId="77777777" w:rsidTr="00A735FE">
        <w:trPr>
          <w:trHeight w:val="435"/>
        </w:trPr>
        <w:tc>
          <w:tcPr>
            <w:tcW w:w="2616" w:type="dxa"/>
            <w:tcBorders>
              <w:top w:val="double" w:sz="4" w:space="0" w:color="auto"/>
              <w:left w:val="double" w:sz="4" w:space="0" w:color="auto"/>
              <w:bottom w:val="single" w:sz="4" w:space="0" w:color="auto"/>
              <w:right w:val="single" w:sz="2" w:space="0" w:color="auto"/>
            </w:tcBorders>
            <w:hideMark/>
          </w:tcPr>
          <w:p w14:paraId="696060B1" w14:textId="77777777" w:rsidR="00A735FE" w:rsidRDefault="00A735FE">
            <w:pPr>
              <w:spacing w:line="276" w:lineRule="auto"/>
              <w:rPr>
                <w:rFonts w:ascii="Palatino Linotype" w:eastAsia="Calibri" w:hAnsi="Palatino Linotype"/>
                <w:b/>
              </w:rPr>
            </w:pPr>
            <w:r>
              <w:rPr>
                <w:rFonts w:ascii="Palatino Linotype" w:eastAsia="Calibri" w:hAnsi="Palatino Linotype"/>
                <w:b/>
              </w:rPr>
              <w:t>Katedra:</w:t>
            </w:r>
          </w:p>
        </w:tc>
        <w:tc>
          <w:tcPr>
            <w:tcW w:w="6426" w:type="dxa"/>
            <w:tcBorders>
              <w:top w:val="double" w:sz="4" w:space="0" w:color="auto"/>
              <w:left w:val="single" w:sz="2" w:space="0" w:color="auto"/>
              <w:bottom w:val="single" w:sz="4" w:space="0" w:color="auto"/>
              <w:right w:val="double" w:sz="4" w:space="0" w:color="auto"/>
            </w:tcBorders>
            <w:hideMark/>
          </w:tcPr>
          <w:p w14:paraId="316A6348" w14:textId="77777777" w:rsidR="00A735FE" w:rsidRDefault="00A735FE">
            <w:pPr>
              <w:rPr>
                <w:rFonts w:ascii="Palatino Linotype" w:eastAsia="Calibri" w:hAnsi="Palatino Linotype"/>
              </w:rPr>
            </w:pPr>
            <w:r>
              <w:rPr>
                <w:rFonts w:ascii="Palatino Linotype" w:eastAsia="Calibri" w:hAnsi="Palatino Linotype"/>
              </w:rPr>
              <w:t>Katedra sociologie, andragogiky a kulturní antropologie</w:t>
            </w:r>
          </w:p>
        </w:tc>
      </w:tr>
      <w:tr w:rsidR="000C0BCA" w14:paraId="530BB826" w14:textId="77777777" w:rsidTr="00A735FE">
        <w:trPr>
          <w:trHeight w:val="435"/>
        </w:trPr>
        <w:tc>
          <w:tcPr>
            <w:tcW w:w="2616" w:type="dxa"/>
            <w:tcBorders>
              <w:top w:val="double" w:sz="4" w:space="0" w:color="auto"/>
              <w:left w:val="double" w:sz="4" w:space="0" w:color="auto"/>
              <w:bottom w:val="single" w:sz="4" w:space="0" w:color="auto"/>
              <w:right w:val="single" w:sz="2" w:space="0" w:color="auto"/>
            </w:tcBorders>
            <w:hideMark/>
          </w:tcPr>
          <w:p w14:paraId="29777BDD" w14:textId="77777777" w:rsidR="00A735FE" w:rsidRDefault="00A735FE">
            <w:pPr>
              <w:spacing w:line="276" w:lineRule="auto"/>
              <w:rPr>
                <w:rFonts w:ascii="Palatino Linotype" w:eastAsia="Calibri" w:hAnsi="Palatino Linotype"/>
                <w:b/>
              </w:rPr>
            </w:pPr>
            <w:r>
              <w:rPr>
                <w:rFonts w:ascii="Palatino Linotype" w:eastAsia="Calibri" w:hAnsi="Palatino Linotype"/>
                <w:b/>
              </w:rPr>
              <w:t xml:space="preserve">Obor studia: </w:t>
            </w:r>
          </w:p>
        </w:tc>
        <w:tc>
          <w:tcPr>
            <w:tcW w:w="6426" w:type="dxa"/>
            <w:tcBorders>
              <w:top w:val="double" w:sz="4" w:space="0" w:color="auto"/>
              <w:left w:val="single" w:sz="2" w:space="0" w:color="auto"/>
              <w:bottom w:val="single" w:sz="4" w:space="0" w:color="auto"/>
              <w:right w:val="double" w:sz="4" w:space="0" w:color="auto"/>
            </w:tcBorders>
            <w:hideMark/>
          </w:tcPr>
          <w:p w14:paraId="67D78B66" w14:textId="0BC35ECE" w:rsidR="00A735FE" w:rsidRDefault="00A735FE">
            <w:pPr>
              <w:rPr>
                <w:rFonts w:ascii="Palatino Linotype" w:eastAsia="Calibri" w:hAnsi="Palatino Linotype"/>
                <w:i/>
              </w:rPr>
            </w:pPr>
            <w:r>
              <w:rPr>
                <w:rFonts w:ascii="Palatino Linotype" w:eastAsia="Calibri" w:hAnsi="Palatino Linotype"/>
                <w:i/>
              </w:rPr>
              <w:t>Andragogika maior, Sociologie minor</w:t>
            </w:r>
          </w:p>
        </w:tc>
      </w:tr>
      <w:tr w:rsidR="000C0BCA" w14:paraId="0B2A594C" w14:textId="77777777" w:rsidTr="00A735FE">
        <w:trPr>
          <w:trHeight w:val="415"/>
        </w:trPr>
        <w:tc>
          <w:tcPr>
            <w:tcW w:w="2616" w:type="dxa"/>
            <w:tcBorders>
              <w:top w:val="single" w:sz="2" w:space="0" w:color="auto"/>
              <w:left w:val="double" w:sz="4" w:space="0" w:color="auto"/>
              <w:bottom w:val="single" w:sz="4" w:space="0" w:color="auto"/>
              <w:right w:val="single" w:sz="2" w:space="0" w:color="auto"/>
            </w:tcBorders>
            <w:hideMark/>
          </w:tcPr>
          <w:p w14:paraId="03A45975" w14:textId="77777777" w:rsidR="00A735FE" w:rsidRDefault="00A735FE">
            <w:pPr>
              <w:spacing w:line="276" w:lineRule="auto"/>
              <w:rPr>
                <w:rFonts w:ascii="Palatino Linotype" w:eastAsia="Calibri" w:hAnsi="Palatino Linotype"/>
                <w:b/>
              </w:rPr>
            </w:pPr>
            <w:r>
              <w:rPr>
                <w:rFonts w:ascii="Palatino Linotype" w:eastAsia="Calibri" w:hAnsi="Palatino Linotype"/>
                <w:b/>
              </w:rPr>
              <w:t>Obor obhajoby práce:</w:t>
            </w:r>
          </w:p>
        </w:tc>
        <w:tc>
          <w:tcPr>
            <w:tcW w:w="6426" w:type="dxa"/>
            <w:tcBorders>
              <w:top w:val="single" w:sz="2" w:space="0" w:color="auto"/>
              <w:left w:val="single" w:sz="2" w:space="0" w:color="auto"/>
              <w:bottom w:val="single" w:sz="4" w:space="0" w:color="auto"/>
              <w:right w:val="double" w:sz="4" w:space="0" w:color="auto"/>
            </w:tcBorders>
            <w:hideMark/>
          </w:tcPr>
          <w:p w14:paraId="53089433" w14:textId="210C28CC" w:rsidR="00A735FE" w:rsidRDefault="007D7EF9">
            <w:pPr>
              <w:rPr>
                <w:rFonts w:ascii="Palatino Linotype" w:eastAsia="Calibri" w:hAnsi="Palatino Linotype"/>
                <w:i/>
              </w:rPr>
            </w:pPr>
            <w:r>
              <w:rPr>
                <w:rFonts w:ascii="Palatino Linotype" w:eastAsia="Calibri" w:hAnsi="Palatino Linotype"/>
                <w:i/>
              </w:rPr>
              <w:t>Andragogika</w:t>
            </w:r>
          </w:p>
        </w:tc>
      </w:tr>
      <w:tr w:rsidR="000C0BCA" w14:paraId="1E8BD58F" w14:textId="77777777" w:rsidTr="00A735FE">
        <w:trPr>
          <w:trHeight w:val="415"/>
        </w:trPr>
        <w:tc>
          <w:tcPr>
            <w:tcW w:w="2616" w:type="dxa"/>
            <w:tcBorders>
              <w:top w:val="single" w:sz="2" w:space="0" w:color="auto"/>
              <w:left w:val="double" w:sz="4" w:space="0" w:color="auto"/>
              <w:bottom w:val="single" w:sz="4" w:space="0" w:color="auto"/>
              <w:right w:val="single" w:sz="2" w:space="0" w:color="auto"/>
            </w:tcBorders>
            <w:hideMark/>
          </w:tcPr>
          <w:p w14:paraId="72B07A3E" w14:textId="77777777" w:rsidR="00A735FE" w:rsidRDefault="00A735FE">
            <w:pPr>
              <w:spacing w:line="276" w:lineRule="auto"/>
              <w:rPr>
                <w:rFonts w:ascii="Palatino Linotype" w:eastAsia="Calibri" w:hAnsi="Palatino Linotype"/>
                <w:b/>
              </w:rPr>
            </w:pPr>
            <w:r>
              <w:rPr>
                <w:rFonts w:ascii="Palatino Linotype" w:eastAsia="Calibri" w:hAnsi="Palatino Linotype"/>
                <w:b/>
              </w:rPr>
              <w:t>Vedoucí práce:</w:t>
            </w:r>
          </w:p>
        </w:tc>
        <w:tc>
          <w:tcPr>
            <w:tcW w:w="6426" w:type="dxa"/>
            <w:tcBorders>
              <w:top w:val="single" w:sz="2" w:space="0" w:color="auto"/>
              <w:left w:val="single" w:sz="2" w:space="0" w:color="auto"/>
              <w:bottom w:val="single" w:sz="4" w:space="0" w:color="auto"/>
              <w:right w:val="double" w:sz="4" w:space="0" w:color="auto"/>
            </w:tcBorders>
            <w:hideMark/>
          </w:tcPr>
          <w:p w14:paraId="774EA138" w14:textId="154A5434" w:rsidR="00A735FE" w:rsidRDefault="007D7EF9">
            <w:pPr>
              <w:rPr>
                <w:rFonts w:ascii="Palatino Linotype" w:eastAsia="Calibri" w:hAnsi="Palatino Linotype"/>
              </w:rPr>
            </w:pPr>
            <w:r w:rsidRPr="00A735FE">
              <w:rPr>
                <w:rFonts w:ascii="Palatino Linotype" w:hAnsi="Palatino Linotype"/>
                <w:shd w:val="clear" w:color="auto" w:fill="FFFFFF"/>
              </w:rPr>
              <w:t>Mgr. Pavel Veselský Ph.D.</w:t>
            </w:r>
          </w:p>
        </w:tc>
      </w:tr>
      <w:tr w:rsidR="000C0BCA" w14:paraId="0C164CF0" w14:textId="77777777" w:rsidTr="00A735FE">
        <w:trPr>
          <w:trHeight w:val="415"/>
        </w:trPr>
        <w:tc>
          <w:tcPr>
            <w:tcW w:w="2616" w:type="dxa"/>
            <w:tcBorders>
              <w:top w:val="single" w:sz="4" w:space="0" w:color="auto"/>
              <w:left w:val="double" w:sz="4" w:space="0" w:color="auto"/>
              <w:bottom w:val="double" w:sz="4" w:space="0" w:color="auto"/>
              <w:right w:val="single" w:sz="2" w:space="0" w:color="auto"/>
            </w:tcBorders>
            <w:hideMark/>
          </w:tcPr>
          <w:p w14:paraId="758C9E4C" w14:textId="77777777" w:rsidR="00A735FE" w:rsidRDefault="00A735FE">
            <w:pPr>
              <w:spacing w:line="276" w:lineRule="auto"/>
              <w:rPr>
                <w:rFonts w:ascii="Palatino Linotype" w:eastAsia="Calibri" w:hAnsi="Palatino Linotype"/>
                <w:b/>
              </w:rPr>
            </w:pPr>
            <w:r>
              <w:rPr>
                <w:rFonts w:ascii="Palatino Linotype" w:eastAsia="Calibri" w:hAnsi="Palatino Linotype"/>
                <w:b/>
              </w:rPr>
              <w:t>Rok obhajoby:</w:t>
            </w:r>
          </w:p>
        </w:tc>
        <w:tc>
          <w:tcPr>
            <w:tcW w:w="6426" w:type="dxa"/>
            <w:tcBorders>
              <w:top w:val="single" w:sz="2" w:space="0" w:color="auto"/>
              <w:left w:val="single" w:sz="2" w:space="0" w:color="auto"/>
              <w:bottom w:val="single" w:sz="4" w:space="0" w:color="auto"/>
              <w:right w:val="double" w:sz="4" w:space="0" w:color="auto"/>
            </w:tcBorders>
            <w:hideMark/>
          </w:tcPr>
          <w:p w14:paraId="2EA1B129" w14:textId="38B86CB4" w:rsidR="00A735FE" w:rsidRDefault="00A735FE">
            <w:pPr>
              <w:rPr>
                <w:rFonts w:ascii="Palatino Linotype" w:eastAsia="Calibri" w:hAnsi="Palatino Linotype"/>
                <w:i/>
              </w:rPr>
            </w:pPr>
            <w:r>
              <w:rPr>
                <w:rFonts w:ascii="Palatino Linotype" w:eastAsia="Calibri" w:hAnsi="Palatino Linotype"/>
                <w:i/>
              </w:rPr>
              <w:t>2022</w:t>
            </w:r>
          </w:p>
        </w:tc>
      </w:tr>
      <w:tr w:rsidR="000C0BCA" w14:paraId="6E809984" w14:textId="77777777" w:rsidTr="00A735FE">
        <w:tc>
          <w:tcPr>
            <w:tcW w:w="2616" w:type="dxa"/>
            <w:tcBorders>
              <w:top w:val="double" w:sz="4" w:space="0" w:color="auto"/>
              <w:left w:val="nil"/>
              <w:bottom w:val="double" w:sz="4" w:space="0" w:color="auto"/>
              <w:right w:val="nil"/>
            </w:tcBorders>
          </w:tcPr>
          <w:p w14:paraId="4E923AE6" w14:textId="77777777" w:rsidR="00A735FE" w:rsidRDefault="00A735FE">
            <w:pPr>
              <w:spacing w:line="276" w:lineRule="auto"/>
              <w:rPr>
                <w:rFonts w:ascii="Palatino Linotype" w:eastAsia="Calibri" w:hAnsi="Palatino Linotype"/>
              </w:rPr>
            </w:pPr>
          </w:p>
        </w:tc>
        <w:tc>
          <w:tcPr>
            <w:tcW w:w="6426" w:type="dxa"/>
            <w:tcBorders>
              <w:top w:val="double" w:sz="4" w:space="0" w:color="auto"/>
              <w:left w:val="nil"/>
              <w:bottom w:val="double" w:sz="4" w:space="0" w:color="auto"/>
              <w:right w:val="nil"/>
            </w:tcBorders>
          </w:tcPr>
          <w:p w14:paraId="5AEA6DBC" w14:textId="77777777" w:rsidR="00A735FE" w:rsidRDefault="00A735FE">
            <w:pPr>
              <w:spacing w:line="276" w:lineRule="auto"/>
              <w:rPr>
                <w:rFonts w:ascii="Palatino Linotype" w:eastAsia="Calibri" w:hAnsi="Palatino Linotype"/>
              </w:rPr>
            </w:pPr>
          </w:p>
        </w:tc>
      </w:tr>
      <w:tr w:rsidR="000C0BCA" w14:paraId="51840FF2" w14:textId="77777777" w:rsidTr="00A735FE">
        <w:trPr>
          <w:trHeight w:val="499"/>
        </w:trPr>
        <w:tc>
          <w:tcPr>
            <w:tcW w:w="2616" w:type="dxa"/>
            <w:tcBorders>
              <w:top w:val="double" w:sz="4" w:space="0" w:color="auto"/>
              <w:left w:val="double" w:sz="4" w:space="0" w:color="auto"/>
              <w:bottom w:val="single" w:sz="2" w:space="0" w:color="auto"/>
              <w:right w:val="single" w:sz="2" w:space="0" w:color="auto"/>
            </w:tcBorders>
            <w:hideMark/>
          </w:tcPr>
          <w:p w14:paraId="568E3D16" w14:textId="77777777" w:rsidR="00A735FE" w:rsidRDefault="00A735FE">
            <w:pPr>
              <w:spacing w:line="276" w:lineRule="auto"/>
              <w:rPr>
                <w:rFonts w:ascii="Palatino Linotype" w:eastAsia="Calibri" w:hAnsi="Palatino Linotype"/>
                <w:b/>
              </w:rPr>
            </w:pPr>
            <w:r>
              <w:rPr>
                <w:rFonts w:ascii="Palatino Linotype" w:eastAsia="Calibri" w:hAnsi="Palatino Linotype"/>
                <w:b/>
              </w:rPr>
              <w:t>Název práce:</w:t>
            </w:r>
          </w:p>
        </w:tc>
        <w:tc>
          <w:tcPr>
            <w:tcW w:w="6426" w:type="dxa"/>
            <w:tcBorders>
              <w:top w:val="double" w:sz="4" w:space="0" w:color="auto"/>
              <w:left w:val="single" w:sz="2" w:space="0" w:color="auto"/>
              <w:bottom w:val="single" w:sz="2" w:space="0" w:color="auto"/>
              <w:right w:val="double" w:sz="4" w:space="0" w:color="auto"/>
            </w:tcBorders>
          </w:tcPr>
          <w:p w14:paraId="29CA50A2" w14:textId="03AC9995" w:rsidR="00A735FE" w:rsidRDefault="00E16C5B">
            <w:pPr>
              <w:rPr>
                <w:rFonts w:ascii="Palatino Linotype" w:eastAsia="Calibri" w:hAnsi="Palatino Linotype"/>
                <w:bCs/>
              </w:rPr>
            </w:pPr>
            <w:r>
              <w:rPr>
                <w:rFonts w:ascii="Palatino Linotype" w:eastAsia="Calibri" w:hAnsi="Palatino Linotype"/>
                <w:bCs/>
              </w:rPr>
              <w:t>Evaluace v</w:t>
            </w:r>
            <w:r w:rsidR="00E01FE8">
              <w:rPr>
                <w:rFonts w:ascii="Palatino Linotype" w:eastAsia="Calibri" w:hAnsi="Palatino Linotype"/>
                <w:bCs/>
              </w:rPr>
              <w:t xml:space="preserve">zdělávání příslušníků </w:t>
            </w:r>
            <w:r w:rsidR="007D7EF9">
              <w:rPr>
                <w:rFonts w:ascii="Palatino Linotype" w:eastAsia="Calibri" w:hAnsi="Palatino Linotype"/>
                <w:bCs/>
              </w:rPr>
              <w:t>P</w:t>
            </w:r>
            <w:r w:rsidR="00E01FE8">
              <w:rPr>
                <w:rFonts w:ascii="Palatino Linotype" w:eastAsia="Calibri" w:hAnsi="Palatino Linotype"/>
                <w:bCs/>
              </w:rPr>
              <w:t>olicie ČR</w:t>
            </w:r>
          </w:p>
        </w:tc>
      </w:tr>
      <w:tr w:rsidR="000C0BCA" w14:paraId="006A8E74" w14:textId="77777777" w:rsidTr="00A735FE">
        <w:trPr>
          <w:trHeight w:val="2415"/>
        </w:trPr>
        <w:tc>
          <w:tcPr>
            <w:tcW w:w="2616" w:type="dxa"/>
            <w:tcBorders>
              <w:top w:val="single" w:sz="2" w:space="0" w:color="auto"/>
              <w:left w:val="double" w:sz="4" w:space="0" w:color="auto"/>
              <w:bottom w:val="single" w:sz="2" w:space="0" w:color="auto"/>
              <w:right w:val="single" w:sz="2" w:space="0" w:color="auto"/>
            </w:tcBorders>
            <w:hideMark/>
          </w:tcPr>
          <w:p w14:paraId="5264A07D" w14:textId="77777777" w:rsidR="00A735FE" w:rsidRDefault="00A735FE">
            <w:pPr>
              <w:spacing w:line="276" w:lineRule="auto"/>
              <w:rPr>
                <w:rFonts w:ascii="Palatino Linotype" w:eastAsia="Calibri" w:hAnsi="Palatino Linotype"/>
                <w:b/>
              </w:rPr>
            </w:pPr>
            <w:r>
              <w:rPr>
                <w:rFonts w:ascii="Palatino Linotype" w:eastAsia="Calibri" w:hAnsi="Palatino Linotype"/>
                <w:b/>
              </w:rPr>
              <w:t>Anotace práce:</w:t>
            </w:r>
          </w:p>
        </w:tc>
        <w:tc>
          <w:tcPr>
            <w:tcW w:w="6426" w:type="dxa"/>
            <w:tcBorders>
              <w:top w:val="single" w:sz="2" w:space="0" w:color="auto"/>
              <w:left w:val="single" w:sz="2" w:space="0" w:color="auto"/>
              <w:bottom w:val="single" w:sz="2" w:space="0" w:color="auto"/>
              <w:right w:val="double" w:sz="4" w:space="0" w:color="auto"/>
            </w:tcBorders>
          </w:tcPr>
          <w:p w14:paraId="796DB2A0" w14:textId="778B05F7" w:rsidR="00A735FE" w:rsidRDefault="00B641E2">
            <w:pPr>
              <w:spacing w:line="276" w:lineRule="auto"/>
              <w:rPr>
                <w:rFonts w:ascii="Palatino Linotype" w:eastAsia="Calibri" w:hAnsi="Palatino Linotype"/>
                <w:lang w:val="en-GB"/>
              </w:rPr>
            </w:pPr>
            <w:proofErr w:type="spellStart"/>
            <w:r>
              <w:rPr>
                <w:rFonts w:ascii="Palatino Linotype" w:eastAsia="Calibri" w:hAnsi="Palatino Linotype"/>
                <w:lang w:val="en-GB"/>
              </w:rPr>
              <w:t>Bakalářská</w:t>
            </w:r>
            <w:proofErr w:type="spellEnd"/>
            <w:r>
              <w:rPr>
                <w:rFonts w:ascii="Palatino Linotype" w:eastAsia="Calibri" w:hAnsi="Palatino Linotype"/>
                <w:lang w:val="en-GB"/>
              </w:rPr>
              <w:t xml:space="preserve"> </w:t>
            </w:r>
            <w:proofErr w:type="spellStart"/>
            <w:r w:rsidR="00E01FE8">
              <w:rPr>
                <w:rFonts w:ascii="Palatino Linotype" w:eastAsia="Calibri" w:hAnsi="Palatino Linotype"/>
                <w:lang w:val="en-GB"/>
              </w:rPr>
              <w:t>práce</w:t>
            </w:r>
            <w:proofErr w:type="spellEnd"/>
            <w:r w:rsidR="00E01FE8">
              <w:rPr>
                <w:rFonts w:ascii="Palatino Linotype" w:eastAsia="Calibri" w:hAnsi="Palatino Linotype"/>
                <w:lang w:val="en-GB"/>
              </w:rPr>
              <w:t xml:space="preserve"> se </w:t>
            </w:r>
            <w:proofErr w:type="spellStart"/>
            <w:r w:rsidR="00E01FE8">
              <w:rPr>
                <w:rFonts w:ascii="Palatino Linotype" w:eastAsia="Calibri" w:hAnsi="Palatino Linotype"/>
                <w:lang w:val="en-GB"/>
              </w:rPr>
              <w:t>zabývá</w:t>
            </w:r>
            <w:proofErr w:type="spellEnd"/>
            <w:r>
              <w:rPr>
                <w:rFonts w:ascii="Palatino Linotype" w:eastAsia="Calibri" w:hAnsi="Palatino Linotype"/>
                <w:lang w:val="en-GB"/>
              </w:rPr>
              <w:t xml:space="preserve"> </w:t>
            </w:r>
            <w:proofErr w:type="spellStart"/>
            <w:r w:rsidR="0052478C">
              <w:rPr>
                <w:rFonts w:ascii="Palatino Linotype" w:eastAsia="Calibri" w:hAnsi="Palatino Linotype"/>
                <w:lang w:val="en-GB"/>
              </w:rPr>
              <w:t>evaluací</w:t>
            </w:r>
            <w:proofErr w:type="spellEnd"/>
            <w:r w:rsidR="0052478C">
              <w:rPr>
                <w:rFonts w:ascii="Palatino Linotype" w:eastAsia="Calibri" w:hAnsi="Palatino Linotype"/>
                <w:lang w:val="en-GB"/>
              </w:rPr>
              <w:t xml:space="preserve"> </w:t>
            </w:r>
            <w:proofErr w:type="spellStart"/>
            <w:r w:rsidR="00E01FE8">
              <w:rPr>
                <w:rFonts w:ascii="Palatino Linotype" w:eastAsia="Calibri" w:hAnsi="Palatino Linotype"/>
                <w:lang w:val="en-GB"/>
              </w:rPr>
              <w:t>vzdělávání</w:t>
            </w:r>
            <w:proofErr w:type="spellEnd"/>
            <w:r w:rsidR="0052478C">
              <w:rPr>
                <w:rFonts w:ascii="Palatino Linotype" w:eastAsia="Calibri" w:hAnsi="Palatino Linotype"/>
                <w:lang w:val="en-GB"/>
              </w:rPr>
              <w:t xml:space="preserve"> </w:t>
            </w:r>
            <w:proofErr w:type="spellStart"/>
            <w:r w:rsidR="00E01FE8">
              <w:rPr>
                <w:rFonts w:ascii="Palatino Linotype" w:eastAsia="Calibri" w:hAnsi="Palatino Linotype"/>
                <w:lang w:val="en-GB"/>
              </w:rPr>
              <w:t>příslušníků</w:t>
            </w:r>
            <w:proofErr w:type="spellEnd"/>
            <w:r w:rsidR="00E01FE8">
              <w:rPr>
                <w:rFonts w:ascii="Palatino Linotype" w:eastAsia="Calibri" w:hAnsi="Palatino Linotype"/>
                <w:lang w:val="en-GB"/>
              </w:rPr>
              <w:t xml:space="preserve"> </w:t>
            </w:r>
            <w:proofErr w:type="spellStart"/>
            <w:r w:rsidR="007D7EF9">
              <w:rPr>
                <w:rFonts w:ascii="Palatino Linotype" w:eastAsia="Calibri" w:hAnsi="Palatino Linotype"/>
                <w:lang w:val="en-GB"/>
              </w:rPr>
              <w:t>P</w:t>
            </w:r>
            <w:r w:rsidR="00E01FE8">
              <w:rPr>
                <w:rFonts w:ascii="Palatino Linotype" w:eastAsia="Calibri" w:hAnsi="Palatino Linotype"/>
                <w:lang w:val="en-GB"/>
              </w:rPr>
              <w:t>olicie</w:t>
            </w:r>
            <w:proofErr w:type="spellEnd"/>
            <w:r w:rsidR="00E01FE8">
              <w:rPr>
                <w:rFonts w:ascii="Palatino Linotype" w:eastAsia="Calibri" w:hAnsi="Palatino Linotype"/>
                <w:lang w:val="en-GB"/>
              </w:rPr>
              <w:t xml:space="preserve"> ČR. </w:t>
            </w:r>
            <w:r w:rsidR="0052478C">
              <w:rPr>
                <w:rFonts w:ascii="Palatino Linotype" w:eastAsia="Calibri" w:hAnsi="Palatino Linotype"/>
                <w:lang w:val="en-GB"/>
              </w:rPr>
              <w:t xml:space="preserve">V </w:t>
            </w:r>
            <w:proofErr w:type="spellStart"/>
            <w:r w:rsidR="0052478C">
              <w:rPr>
                <w:rFonts w:ascii="Palatino Linotype" w:eastAsia="Calibri" w:hAnsi="Palatino Linotype"/>
                <w:lang w:val="en-GB"/>
              </w:rPr>
              <w:t>teoretické</w:t>
            </w:r>
            <w:proofErr w:type="spellEnd"/>
            <w:r w:rsidR="0052478C">
              <w:rPr>
                <w:rFonts w:ascii="Palatino Linotype" w:eastAsia="Calibri" w:hAnsi="Palatino Linotype"/>
                <w:lang w:val="en-GB"/>
              </w:rPr>
              <w:t xml:space="preserve"> </w:t>
            </w:r>
            <w:proofErr w:type="spellStart"/>
            <w:r w:rsidR="0052478C">
              <w:rPr>
                <w:rFonts w:ascii="Palatino Linotype" w:eastAsia="Calibri" w:hAnsi="Palatino Linotype"/>
                <w:lang w:val="en-GB"/>
              </w:rPr>
              <w:t>části</w:t>
            </w:r>
            <w:proofErr w:type="spellEnd"/>
            <w:r w:rsidR="0052478C">
              <w:rPr>
                <w:rFonts w:ascii="Palatino Linotype" w:eastAsia="Calibri" w:hAnsi="Palatino Linotype"/>
                <w:lang w:val="en-GB"/>
              </w:rPr>
              <w:t xml:space="preserve"> je </w:t>
            </w:r>
            <w:proofErr w:type="spellStart"/>
            <w:r w:rsidR="005601DA">
              <w:rPr>
                <w:rFonts w:ascii="Palatino Linotype" w:eastAsia="Calibri" w:hAnsi="Palatino Linotype"/>
                <w:lang w:val="en-GB"/>
              </w:rPr>
              <w:t>pojednáváno</w:t>
            </w:r>
            <w:proofErr w:type="spellEnd"/>
            <w:r w:rsidR="005601DA">
              <w:rPr>
                <w:rFonts w:ascii="Palatino Linotype" w:eastAsia="Calibri" w:hAnsi="Palatino Linotype"/>
                <w:lang w:val="en-GB"/>
              </w:rPr>
              <w:t xml:space="preserve"> o</w:t>
            </w:r>
            <w:r w:rsidR="00DE4F8F">
              <w:rPr>
                <w:rFonts w:ascii="Palatino Linotype" w:eastAsia="Calibri" w:hAnsi="Palatino Linotype"/>
                <w:lang w:val="en-GB"/>
              </w:rPr>
              <w:t xml:space="preserve"> </w:t>
            </w:r>
            <w:proofErr w:type="spellStart"/>
            <w:r w:rsidR="00DE4F8F">
              <w:rPr>
                <w:rFonts w:ascii="Palatino Linotype" w:eastAsia="Calibri" w:hAnsi="Palatino Linotype"/>
                <w:lang w:val="en-GB"/>
              </w:rPr>
              <w:t>profesním</w:t>
            </w:r>
            <w:proofErr w:type="spellEnd"/>
            <w:r w:rsidR="00DE4F8F">
              <w:rPr>
                <w:rFonts w:ascii="Palatino Linotype" w:eastAsia="Calibri" w:hAnsi="Palatino Linotype"/>
                <w:lang w:val="en-GB"/>
              </w:rPr>
              <w:t xml:space="preserve"> </w:t>
            </w:r>
            <w:proofErr w:type="spellStart"/>
            <w:r w:rsidR="00DE4F8F">
              <w:rPr>
                <w:rFonts w:ascii="Palatino Linotype" w:eastAsia="Calibri" w:hAnsi="Palatino Linotype"/>
                <w:lang w:val="en-GB"/>
              </w:rPr>
              <w:t>vzdělávání</w:t>
            </w:r>
            <w:proofErr w:type="spellEnd"/>
            <w:r w:rsidR="00DE4F8F">
              <w:rPr>
                <w:rFonts w:ascii="Palatino Linotype" w:eastAsia="Calibri" w:hAnsi="Palatino Linotype"/>
                <w:lang w:val="en-GB"/>
              </w:rPr>
              <w:t xml:space="preserve">, </w:t>
            </w:r>
            <w:proofErr w:type="spellStart"/>
            <w:r>
              <w:rPr>
                <w:rFonts w:ascii="Palatino Linotype" w:eastAsia="Calibri" w:hAnsi="Palatino Linotype"/>
                <w:lang w:val="en-GB"/>
              </w:rPr>
              <w:t>vzdělávání</w:t>
            </w:r>
            <w:proofErr w:type="spellEnd"/>
            <w:r w:rsidR="0093583D">
              <w:rPr>
                <w:rFonts w:ascii="Palatino Linotype" w:eastAsia="Calibri" w:hAnsi="Palatino Linotype"/>
                <w:lang w:val="en-GB"/>
              </w:rPr>
              <w:t xml:space="preserve"> </w:t>
            </w:r>
            <w:proofErr w:type="spellStart"/>
            <w:r w:rsidR="0093583D">
              <w:rPr>
                <w:rFonts w:ascii="Palatino Linotype" w:eastAsia="Calibri" w:hAnsi="Palatino Linotype"/>
                <w:lang w:val="en-GB"/>
              </w:rPr>
              <w:t>příslušníků</w:t>
            </w:r>
            <w:proofErr w:type="spellEnd"/>
            <w:r>
              <w:rPr>
                <w:rFonts w:ascii="Palatino Linotype" w:eastAsia="Calibri" w:hAnsi="Palatino Linotype"/>
                <w:lang w:val="en-GB"/>
              </w:rPr>
              <w:t xml:space="preserve"> </w:t>
            </w:r>
            <w:proofErr w:type="spellStart"/>
            <w:r w:rsidR="007D7EF9">
              <w:rPr>
                <w:rFonts w:ascii="Palatino Linotype" w:eastAsia="Calibri" w:hAnsi="Palatino Linotype"/>
                <w:lang w:val="en-GB"/>
              </w:rPr>
              <w:t>P</w:t>
            </w:r>
            <w:r w:rsidR="00DE4F8F">
              <w:rPr>
                <w:rFonts w:ascii="Palatino Linotype" w:eastAsia="Calibri" w:hAnsi="Palatino Linotype"/>
                <w:lang w:val="en-GB"/>
              </w:rPr>
              <w:t>olici</w:t>
            </w:r>
            <w:r>
              <w:rPr>
                <w:rFonts w:ascii="Palatino Linotype" w:eastAsia="Calibri" w:hAnsi="Palatino Linotype"/>
                <w:lang w:val="en-GB"/>
              </w:rPr>
              <w:t>e</w:t>
            </w:r>
            <w:proofErr w:type="spellEnd"/>
            <w:r w:rsidR="00DE4F8F">
              <w:rPr>
                <w:rFonts w:ascii="Palatino Linotype" w:eastAsia="Calibri" w:hAnsi="Palatino Linotype"/>
                <w:lang w:val="en-GB"/>
              </w:rPr>
              <w:t xml:space="preserve"> ČR </w:t>
            </w:r>
            <w:proofErr w:type="gramStart"/>
            <w:r w:rsidR="00DE4F8F">
              <w:rPr>
                <w:rFonts w:ascii="Palatino Linotype" w:eastAsia="Calibri" w:hAnsi="Palatino Linotype"/>
                <w:lang w:val="en-GB"/>
              </w:rPr>
              <w:t>a</w:t>
            </w:r>
            <w:proofErr w:type="gramEnd"/>
            <w:r w:rsidR="000C0BCA">
              <w:rPr>
                <w:rFonts w:ascii="Palatino Linotype" w:eastAsia="Calibri" w:hAnsi="Palatino Linotype"/>
                <w:lang w:val="en-GB"/>
              </w:rPr>
              <w:t xml:space="preserve"> </w:t>
            </w:r>
            <w:proofErr w:type="spellStart"/>
            <w:r w:rsidR="00DE4F8F">
              <w:rPr>
                <w:rFonts w:ascii="Palatino Linotype" w:eastAsia="Calibri" w:hAnsi="Palatino Linotype"/>
                <w:lang w:val="en-GB"/>
              </w:rPr>
              <w:t>evaluaci</w:t>
            </w:r>
            <w:proofErr w:type="spellEnd"/>
            <w:r w:rsidR="00744846">
              <w:rPr>
                <w:rFonts w:ascii="Palatino Linotype" w:eastAsia="Calibri" w:hAnsi="Palatino Linotype"/>
                <w:lang w:val="en-GB"/>
              </w:rPr>
              <w:t xml:space="preserve"> </w:t>
            </w:r>
            <w:proofErr w:type="spellStart"/>
            <w:r w:rsidR="00744846">
              <w:rPr>
                <w:rFonts w:ascii="Palatino Linotype" w:eastAsia="Calibri" w:hAnsi="Palatino Linotype"/>
                <w:lang w:val="en-GB"/>
              </w:rPr>
              <w:t>vzdělávání</w:t>
            </w:r>
            <w:proofErr w:type="spellEnd"/>
            <w:r w:rsidR="00744846">
              <w:rPr>
                <w:rFonts w:ascii="Palatino Linotype" w:eastAsia="Calibri" w:hAnsi="Palatino Linotype"/>
                <w:lang w:val="en-GB"/>
              </w:rPr>
              <w:t>.</w:t>
            </w:r>
            <w:r w:rsidR="00DE4F8F">
              <w:rPr>
                <w:rFonts w:ascii="Palatino Linotype" w:eastAsia="Calibri" w:hAnsi="Palatino Linotype"/>
                <w:lang w:val="en-GB"/>
              </w:rPr>
              <w:t xml:space="preserve"> </w:t>
            </w:r>
            <w:r w:rsidR="0052478C">
              <w:rPr>
                <w:rFonts w:ascii="Palatino Linotype" w:eastAsia="Calibri" w:hAnsi="Palatino Linotype"/>
                <w:lang w:val="en-GB"/>
              </w:rPr>
              <w:t xml:space="preserve">Na </w:t>
            </w:r>
            <w:proofErr w:type="spellStart"/>
            <w:r w:rsidR="0052478C">
              <w:rPr>
                <w:rFonts w:ascii="Palatino Linotype" w:eastAsia="Calibri" w:hAnsi="Palatino Linotype"/>
                <w:lang w:val="en-GB"/>
              </w:rPr>
              <w:t>teoretickou</w:t>
            </w:r>
            <w:proofErr w:type="spellEnd"/>
            <w:r w:rsidR="0052478C">
              <w:rPr>
                <w:rFonts w:ascii="Palatino Linotype" w:eastAsia="Calibri" w:hAnsi="Palatino Linotype"/>
                <w:lang w:val="en-GB"/>
              </w:rPr>
              <w:t xml:space="preserve"> </w:t>
            </w:r>
            <w:proofErr w:type="spellStart"/>
            <w:r w:rsidR="0052478C">
              <w:rPr>
                <w:rFonts w:ascii="Palatino Linotype" w:eastAsia="Calibri" w:hAnsi="Palatino Linotype"/>
                <w:lang w:val="en-GB"/>
              </w:rPr>
              <w:t>část</w:t>
            </w:r>
            <w:proofErr w:type="spellEnd"/>
            <w:r w:rsidR="0052478C">
              <w:rPr>
                <w:rFonts w:ascii="Palatino Linotype" w:eastAsia="Calibri" w:hAnsi="Palatino Linotype"/>
                <w:lang w:val="en-GB"/>
              </w:rPr>
              <w:t xml:space="preserve"> je </w:t>
            </w:r>
            <w:proofErr w:type="spellStart"/>
            <w:r w:rsidR="0052478C">
              <w:rPr>
                <w:rFonts w:ascii="Palatino Linotype" w:eastAsia="Calibri" w:hAnsi="Palatino Linotype"/>
                <w:lang w:val="en-GB"/>
              </w:rPr>
              <w:t>n</w:t>
            </w:r>
            <w:r w:rsidR="00F871E9">
              <w:rPr>
                <w:rFonts w:ascii="Palatino Linotype" w:eastAsia="Calibri" w:hAnsi="Palatino Linotype"/>
                <w:lang w:val="en-GB"/>
              </w:rPr>
              <w:t>a</w:t>
            </w:r>
            <w:r w:rsidR="0052478C">
              <w:rPr>
                <w:rFonts w:ascii="Palatino Linotype" w:eastAsia="Calibri" w:hAnsi="Palatino Linotype"/>
                <w:lang w:val="en-GB"/>
              </w:rPr>
              <w:t>v</w:t>
            </w:r>
            <w:r w:rsidR="00F871E9">
              <w:rPr>
                <w:rFonts w:ascii="Palatino Linotype" w:eastAsia="Calibri" w:hAnsi="Palatino Linotype"/>
                <w:lang w:val="en-GB"/>
              </w:rPr>
              <w:t>á</w:t>
            </w:r>
            <w:r w:rsidR="0052478C">
              <w:rPr>
                <w:rFonts w:ascii="Palatino Linotype" w:eastAsia="Calibri" w:hAnsi="Palatino Linotype"/>
                <w:lang w:val="en-GB"/>
              </w:rPr>
              <w:t>záno</w:t>
            </w:r>
            <w:proofErr w:type="spellEnd"/>
            <w:r w:rsidR="00DE4F8F">
              <w:rPr>
                <w:rFonts w:ascii="Palatino Linotype" w:eastAsia="Calibri" w:hAnsi="Palatino Linotype"/>
                <w:lang w:val="en-GB"/>
              </w:rPr>
              <w:t xml:space="preserve"> </w:t>
            </w:r>
            <w:proofErr w:type="spellStart"/>
            <w:r w:rsidR="00DE4F8F">
              <w:rPr>
                <w:rFonts w:ascii="Palatino Linotype" w:eastAsia="Calibri" w:hAnsi="Palatino Linotype"/>
                <w:lang w:val="en-GB"/>
              </w:rPr>
              <w:t>empirick</w:t>
            </w:r>
            <w:r w:rsidR="0052478C">
              <w:rPr>
                <w:rFonts w:ascii="Palatino Linotype" w:eastAsia="Calibri" w:hAnsi="Palatino Linotype"/>
                <w:lang w:val="en-GB"/>
              </w:rPr>
              <w:t>ou</w:t>
            </w:r>
            <w:proofErr w:type="spellEnd"/>
            <w:r w:rsidR="00DE4F8F">
              <w:rPr>
                <w:rFonts w:ascii="Palatino Linotype" w:eastAsia="Calibri" w:hAnsi="Palatino Linotype"/>
                <w:lang w:val="en-GB"/>
              </w:rPr>
              <w:t xml:space="preserve"> </w:t>
            </w:r>
            <w:proofErr w:type="spellStart"/>
            <w:r w:rsidR="00DE4F8F">
              <w:rPr>
                <w:rFonts w:ascii="Palatino Linotype" w:eastAsia="Calibri" w:hAnsi="Palatino Linotype"/>
                <w:lang w:val="en-GB"/>
              </w:rPr>
              <w:t>část</w:t>
            </w:r>
            <w:r w:rsidR="0052478C">
              <w:rPr>
                <w:rFonts w:ascii="Palatino Linotype" w:eastAsia="Calibri" w:hAnsi="Palatino Linotype"/>
                <w:lang w:val="en-GB"/>
              </w:rPr>
              <w:t>í</w:t>
            </w:r>
            <w:proofErr w:type="spellEnd"/>
            <w:r w:rsidR="0052478C">
              <w:rPr>
                <w:rFonts w:ascii="Palatino Linotype" w:eastAsia="Calibri" w:hAnsi="Palatino Linotype"/>
                <w:lang w:val="en-GB"/>
              </w:rPr>
              <w:t xml:space="preserve">, </w:t>
            </w:r>
            <w:proofErr w:type="spellStart"/>
            <w:r w:rsidR="0052478C">
              <w:rPr>
                <w:rFonts w:ascii="Palatino Linotype" w:eastAsia="Calibri" w:hAnsi="Palatino Linotype"/>
                <w:lang w:val="en-GB"/>
              </w:rPr>
              <w:t>ve</w:t>
            </w:r>
            <w:proofErr w:type="spellEnd"/>
            <w:r w:rsidR="0052478C">
              <w:rPr>
                <w:rFonts w:ascii="Palatino Linotype" w:eastAsia="Calibri" w:hAnsi="Palatino Linotype"/>
                <w:lang w:val="en-GB"/>
              </w:rPr>
              <w:t xml:space="preserve"> </w:t>
            </w:r>
            <w:proofErr w:type="spellStart"/>
            <w:r w:rsidR="0052478C">
              <w:rPr>
                <w:rFonts w:ascii="Palatino Linotype" w:eastAsia="Calibri" w:hAnsi="Palatino Linotype"/>
                <w:lang w:val="en-GB"/>
              </w:rPr>
              <w:t>které</w:t>
            </w:r>
            <w:proofErr w:type="spellEnd"/>
            <w:r w:rsidR="0052478C">
              <w:rPr>
                <w:rFonts w:ascii="Palatino Linotype" w:eastAsia="Calibri" w:hAnsi="Palatino Linotype"/>
                <w:lang w:val="en-GB"/>
              </w:rPr>
              <w:t xml:space="preserve"> </w:t>
            </w:r>
            <w:r w:rsidR="00B54CB4">
              <w:rPr>
                <w:rFonts w:ascii="Palatino Linotype" w:eastAsia="Calibri" w:hAnsi="Palatino Linotype"/>
                <w:lang w:val="en-GB"/>
              </w:rPr>
              <w:t xml:space="preserve">je </w:t>
            </w:r>
            <w:r w:rsidR="0052478C">
              <w:rPr>
                <w:rFonts w:ascii="Palatino Linotype" w:eastAsia="Calibri" w:hAnsi="Palatino Linotype"/>
                <w:lang w:val="en-GB"/>
              </w:rPr>
              <w:t xml:space="preserve">v </w:t>
            </w:r>
            <w:proofErr w:type="spellStart"/>
            <w:r w:rsidR="0052478C">
              <w:rPr>
                <w:rFonts w:ascii="Palatino Linotype" w:eastAsia="Calibri" w:hAnsi="Palatino Linotype"/>
                <w:lang w:val="en-GB"/>
              </w:rPr>
              <w:t>rámci</w:t>
            </w:r>
            <w:proofErr w:type="spellEnd"/>
            <w:r w:rsidR="0052478C">
              <w:rPr>
                <w:rFonts w:ascii="Palatino Linotype" w:eastAsia="Calibri" w:hAnsi="Palatino Linotype"/>
                <w:lang w:val="en-GB"/>
              </w:rPr>
              <w:t xml:space="preserve"> </w:t>
            </w:r>
            <w:proofErr w:type="spellStart"/>
            <w:r w:rsidR="0052478C">
              <w:rPr>
                <w:rFonts w:ascii="Palatino Linotype" w:eastAsia="Calibri" w:hAnsi="Palatino Linotype"/>
                <w:lang w:val="en-GB"/>
              </w:rPr>
              <w:t>dotazníkového</w:t>
            </w:r>
            <w:proofErr w:type="spellEnd"/>
            <w:r w:rsidR="0052478C">
              <w:rPr>
                <w:rFonts w:ascii="Palatino Linotype" w:eastAsia="Calibri" w:hAnsi="Palatino Linotype"/>
                <w:lang w:val="en-GB"/>
              </w:rPr>
              <w:t xml:space="preserve"> </w:t>
            </w:r>
            <w:proofErr w:type="spellStart"/>
            <w:r w:rsidR="0052478C">
              <w:rPr>
                <w:rFonts w:ascii="Palatino Linotype" w:eastAsia="Calibri" w:hAnsi="Palatino Linotype"/>
                <w:lang w:val="en-GB"/>
              </w:rPr>
              <w:t>šetření</w:t>
            </w:r>
            <w:proofErr w:type="spellEnd"/>
            <w:r w:rsidR="00744846">
              <w:rPr>
                <w:rFonts w:ascii="Palatino Linotype" w:eastAsia="Calibri" w:hAnsi="Palatino Linotype"/>
                <w:lang w:val="en-GB"/>
              </w:rPr>
              <w:t xml:space="preserve"> </w:t>
            </w:r>
            <w:proofErr w:type="spellStart"/>
            <w:r w:rsidR="00744846">
              <w:rPr>
                <w:rFonts w:ascii="Palatino Linotype" w:eastAsia="Calibri" w:hAnsi="Palatino Linotype"/>
                <w:lang w:val="en-GB"/>
              </w:rPr>
              <w:t>využ</w:t>
            </w:r>
            <w:r w:rsidR="00A20C0F">
              <w:rPr>
                <w:rFonts w:ascii="Palatino Linotype" w:eastAsia="Calibri" w:hAnsi="Palatino Linotype"/>
                <w:lang w:val="en-GB"/>
              </w:rPr>
              <w:t>íván</w:t>
            </w:r>
            <w:proofErr w:type="spellEnd"/>
            <w:r w:rsidR="00A20C0F">
              <w:rPr>
                <w:rFonts w:ascii="Palatino Linotype" w:eastAsia="Calibri" w:hAnsi="Palatino Linotype"/>
                <w:lang w:val="en-GB"/>
              </w:rPr>
              <w:t xml:space="preserve"> </w:t>
            </w:r>
            <w:proofErr w:type="spellStart"/>
            <w:r w:rsidR="005C1EB4">
              <w:rPr>
                <w:rFonts w:ascii="Palatino Linotype" w:eastAsia="Calibri" w:hAnsi="Palatino Linotype"/>
                <w:lang w:val="en-GB"/>
              </w:rPr>
              <w:t>čtyř</w:t>
            </w:r>
            <w:r w:rsidR="00A41D47">
              <w:rPr>
                <w:rFonts w:ascii="Palatino Linotype" w:eastAsia="Calibri" w:hAnsi="Palatino Linotype"/>
                <w:lang w:val="en-GB"/>
              </w:rPr>
              <w:t>-</w:t>
            </w:r>
            <w:r w:rsidR="005C1EB4">
              <w:rPr>
                <w:rFonts w:ascii="Palatino Linotype" w:eastAsia="Calibri" w:hAnsi="Palatino Linotype"/>
                <w:lang w:val="en-GB"/>
              </w:rPr>
              <w:t>úrovňový</w:t>
            </w:r>
            <w:proofErr w:type="spellEnd"/>
            <w:r w:rsidR="005C1EB4">
              <w:rPr>
                <w:rFonts w:ascii="Palatino Linotype" w:eastAsia="Calibri" w:hAnsi="Palatino Linotype"/>
                <w:lang w:val="en-GB"/>
              </w:rPr>
              <w:t xml:space="preserve"> </w:t>
            </w:r>
            <w:proofErr w:type="spellStart"/>
            <w:r w:rsidR="00DE4F8F">
              <w:rPr>
                <w:rFonts w:ascii="Palatino Linotype" w:eastAsia="Calibri" w:hAnsi="Palatino Linotype"/>
                <w:lang w:val="en-GB"/>
              </w:rPr>
              <w:t>Kirkpatrickův</w:t>
            </w:r>
            <w:proofErr w:type="spellEnd"/>
            <w:r w:rsidR="00DE4F8F">
              <w:rPr>
                <w:rFonts w:ascii="Palatino Linotype" w:eastAsia="Calibri" w:hAnsi="Palatino Linotype"/>
                <w:lang w:val="en-GB"/>
              </w:rPr>
              <w:t xml:space="preserve"> </w:t>
            </w:r>
            <w:proofErr w:type="spellStart"/>
            <w:r w:rsidR="00A20C0F">
              <w:rPr>
                <w:rFonts w:ascii="Palatino Linotype" w:eastAsia="Calibri" w:hAnsi="Palatino Linotype"/>
                <w:lang w:val="en-GB"/>
              </w:rPr>
              <w:t>evaluační</w:t>
            </w:r>
            <w:proofErr w:type="spellEnd"/>
            <w:r w:rsidR="00A20C0F">
              <w:rPr>
                <w:rFonts w:ascii="Palatino Linotype" w:eastAsia="Calibri" w:hAnsi="Palatino Linotype"/>
                <w:lang w:val="en-GB"/>
              </w:rPr>
              <w:t xml:space="preserve"> </w:t>
            </w:r>
            <w:r w:rsidR="00DE4F8F">
              <w:rPr>
                <w:rFonts w:ascii="Palatino Linotype" w:eastAsia="Calibri" w:hAnsi="Palatino Linotype"/>
                <w:lang w:val="en-GB"/>
              </w:rPr>
              <w:t xml:space="preserve">model v </w:t>
            </w:r>
            <w:proofErr w:type="spellStart"/>
            <w:r w:rsidR="00DE4F8F">
              <w:rPr>
                <w:rFonts w:ascii="Palatino Linotype" w:eastAsia="Calibri" w:hAnsi="Palatino Linotype"/>
                <w:lang w:val="en-GB"/>
              </w:rPr>
              <w:t>oblasti</w:t>
            </w:r>
            <w:proofErr w:type="spellEnd"/>
            <w:r w:rsidR="00DE4F8F">
              <w:rPr>
                <w:rFonts w:ascii="Palatino Linotype" w:eastAsia="Calibri" w:hAnsi="Palatino Linotype"/>
                <w:lang w:val="en-GB"/>
              </w:rPr>
              <w:t xml:space="preserve"> </w:t>
            </w:r>
            <w:proofErr w:type="spellStart"/>
            <w:r w:rsidR="00DE4F8F">
              <w:rPr>
                <w:rFonts w:ascii="Palatino Linotype" w:eastAsia="Calibri" w:hAnsi="Palatino Linotype"/>
                <w:lang w:val="en-GB"/>
              </w:rPr>
              <w:t>vzděláván</w:t>
            </w:r>
            <w:r w:rsidR="0052478C">
              <w:rPr>
                <w:rFonts w:ascii="Palatino Linotype" w:eastAsia="Calibri" w:hAnsi="Palatino Linotype"/>
                <w:lang w:val="en-GB"/>
              </w:rPr>
              <w:t>í</w:t>
            </w:r>
            <w:proofErr w:type="spellEnd"/>
            <w:r w:rsidR="00DE4F8F">
              <w:rPr>
                <w:rFonts w:ascii="Palatino Linotype" w:eastAsia="Calibri" w:hAnsi="Palatino Linotype"/>
                <w:lang w:val="en-GB"/>
              </w:rPr>
              <w:t xml:space="preserve"> </w:t>
            </w:r>
            <w:proofErr w:type="spellStart"/>
            <w:r w:rsidR="00DE4F8F">
              <w:rPr>
                <w:rFonts w:ascii="Palatino Linotype" w:eastAsia="Calibri" w:hAnsi="Palatino Linotype"/>
                <w:lang w:val="en-GB"/>
              </w:rPr>
              <w:t>policistů</w:t>
            </w:r>
            <w:proofErr w:type="spellEnd"/>
            <w:r>
              <w:rPr>
                <w:rFonts w:ascii="Palatino Linotype" w:eastAsia="Calibri" w:hAnsi="Palatino Linotype"/>
                <w:lang w:val="en-GB"/>
              </w:rPr>
              <w:t xml:space="preserve"> z </w:t>
            </w:r>
            <w:proofErr w:type="spellStart"/>
            <w:r>
              <w:rPr>
                <w:rFonts w:ascii="Palatino Linotype" w:eastAsia="Calibri" w:hAnsi="Palatino Linotype"/>
                <w:lang w:val="en-GB"/>
              </w:rPr>
              <w:t>Územního</w:t>
            </w:r>
            <w:proofErr w:type="spellEnd"/>
            <w:r>
              <w:rPr>
                <w:rFonts w:ascii="Palatino Linotype" w:eastAsia="Calibri" w:hAnsi="Palatino Linotype"/>
                <w:lang w:val="en-GB"/>
              </w:rPr>
              <w:t xml:space="preserve"> </w:t>
            </w:r>
            <w:proofErr w:type="spellStart"/>
            <w:r>
              <w:rPr>
                <w:rFonts w:ascii="Palatino Linotype" w:eastAsia="Calibri" w:hAnsi="Palatino Linotype"/>
                <w:lang w:val="en-GB"/>
              </w:rPr>
              <w:t>odboru</w:t>
            </w:r>
            <w:proofErr w:type="spellEnd"/>
            <w:r>
              <w:rPr>
                <w:rFonts w:ascii="Palatino Linotype" w:eastAsia="Calibri" w:hAnsi="Palatino Linotype"/>
                <w:lang w:val="en-GB"/>
              </w:rPr>
              <w:t xml:space="preserve"> </w:t>
            </w:r>
            <w:proofErr w:type="spellStart"/>
            <w:r>
              <w:rPr>
                <w:rFonts w:ascii="Palatino Linotype" w:eastAsia="Calibri" w:hAnsi="Palatino Linotype"/>
                <w:lang w:val="en-GB"/>
              </w:rPr>
              <w:t>Zlín</w:t>
            </w:r>
            <w:proofErr w:type="spellEnd"/>
            <w:r w:rsidR="00DE4F8F">
              <w:rPr>
                <w:rFonts w:ascii="Palatino Linotype" w:eastAsia="Calibri" w:hAnsi="Palatino Linotype"/>
                <w:lang w:val="en-GB"/>
              </w:rPr>
              <w:t xml:space="preserve">, </w:t>
            </w:r>
            <w:proofErr w:type="spellStart"/>
            <w:r w:rsidR="00DE4F8F">
              <w:rPr>
                <w:rFonts w:ascii="Palatino Linotype" w:eastAsia="Calibri" w:hAnsi="Palatino Linotype"/>
                <w:lang w:val="en-GB"/>
              </w:rPr>
              <w:t>který</w:t>
            </w:r>
            <w:proofErr w:type="spellEnd"/>
            <w:r w:rsidR="00DE4F8F">
              <w:rPr>
                <w:rFonts w:ascii="Palatino Linotype" w:eastAsia="Calibri" w:hAnsi="Palatino Linotype"/>
                <w:lang w:val="en-GB"/>
              </w:rPr>
              <w:t xml:space="preserve"> </w:t>
            </w:r>
            <w:proofErr w:type="spellStart"/>
            <w:r w:rsidR="00DE4F8F">
              <w:rPr>
                <w:rFonts w:ascii="Palatino Linotype" w:eastAsia="Calibri" w:hAnsi="Palatino Linotype"/>
                <w:lang w:val="en-GB"/>
              </w:rPr>
              <w:t>zjišťuje</w:t>
            </w:r>
            <w:proofErr w:type="spellEnd"/>
            <w:r w:rsidR="00DE4F8F">
              <w:rPr>
                <w:rFonts w:ascii="Palatino Linotype" w:eastAsia="Calibri" w:hAnsi="Palatino Linotype"/>
                <w:lang w:val="en-GB"/>
              </w:rPr>
              <w:t xml:space="preserve"> </w:t>
            </w:r>
            <w:proofErr w:type="spellStart"/>
            <w:r w:rsidR="00DE4F8F">
              <w:rPr>
                <w:rFonts w:ascii="Palatino Linotype" w:eastAsia="Calibri" w:hAnsi="Palatino Linotype"/>
                <w:lang w:val="en-GB"/>
              </w:rPr>
              <w:t>přínos</w:t>
            </w:r>
            <w:proofErr w:type="spellEnd"/>
            <w:r w:rsidR="00DE4F8F">
              <w:rPr>
                <w:rFonts w:ascii="Palatino Linotype" w:eastAsia="Calibri" w:hAnsi="Palatino Linotype"/>
                <w:lang w:val="en-GB"/>
              </w:rPr>
              <w:t xml:space="preserve"> </w:t>
            </w:r>
            <w:proofErr w:type="spellStart"/>
            <w:r w:rsidR="00DE4F8F">
              <w:rPr>
                <w:rFonts w:ascii="Palatino Linotype" w:eastAsia="Calibri" w:hAnsi="Palatino Linotype"/>
                <w:lang w:val="en-GB"/>
              </w:rPr>
              <w:t>vzdělávacích</w:t>
            </w:r>
            <w:proofErr w:type="spellEnd"/>
            <w:r w:rsidR="00DE4F8F">
              <w:rPr>
                <w:rFonts w:ascii="Palatino Linotype" w:eastAsia="Calibri" w:hAnsi="Palatino Linotype"/>
                <w:lang w:val="en-GB"/>
              </w:rPr>
              <w:t xml:space="preserve"> </w:t>
            </w:r>
            <w:proofErr w:type="spellStart"/>
            <w:r w:rsidR="00DE4F8F">
              <w:rPr>
                <w:rFonts w:ascii="Palatino Linotype" w:eastAsia="Calibri" w:hAnsi="Palatino Linotype"/>
                <w:lang w:val="en-GB"/>
              </w:rPr>
              <w:t>kurzů</w:t>
            </w:r>
            <w:proofErr w:type="spellEnd"/>
            <w:r w:rsidR="00DE4F8F">
              <w:rPr>
                <w:rFonts w:ascii="Palatino Linotype" w:eastAsia="Calibri" w:hAnsi="Palatino Linotype"/>
                <w:lang w:val="en-GB"/>
              </w:rPr>
              <w:t xml:space="preserve"> pro </w:t>
            </w:r>
            <w:proofErr w:type="spellStart"/>
            <w:r w:rsidR="00DE4F8F">
              <w:rPr>
                <w:rFonts w:ascii="Palatino Linotype" w:eastAsia="Calibri" w:hAnsi="Palatino Linotype"/>
                <w:lang w:val="en-GB"/>
              </w:rPr>
              <w:t>místní</w:t>
            </w:r>
            <w:proofErr w:type="spellEnd"/>
            <w:r w:rsidR="00DE4F8F">
              <w:rPr>
                <w:rFonts w:ascii="Palatino Linotype" w:eastAsia="Calibri" w:hAnsi="Palatino Linotype"/>
                <w:lang w:val="en-GB"/>
              </w:rPr>
              <w:t xml:space="preserve"> </w:t>
            </w:r>
            <w:proofErr w:type="spellStart"/>
            <w:r w:rsidR="00DE4F8F">
              <w:rPr>
                <w:rFonts w:ascii="Palatino Linotype" w:eastAsia="Calibri" w:hAnsi="Palatino Linotype"/>
                <w:lang w:val="en-GB"/>
              </w:rPr>
              <w:t>policisty</w:t>
            </w:r>
            <w:proofErr w:type="spellEnd"/>
            <w:r w:rsidR="00DE4F8F">
              <w:rPr>
                <w:rFonts w:ascii="Palatino Linotype" w:eastAsia="Calibri" w:hAnsi="Palatino Linotype"/>
                <w:lang w:val="en-GB"/>
              </w:rPr>
              <w:t xml:space="preserve">. </w:t>
            </w:r>
            <w:proofErr w:type="spellStart"/>
            <w:r w:rsidR="00DE4F8F">
              <w:rPr>
                <w:rFonts w:ascii="Palatino Linotype" w:eastAsia="Calibri" w:hAnsi="Palatino Linotype"/>
                <w:lang w:val="en-GB"/>
              </w:rPr>
              <w:t>Výstupem</w:t>
            </w:r>
            <w:proofErr w:type="spellEnd"/>
            <w:r w:rsidR="00DE4F8F">
              <w:rPr>
                <w:rFonts w:ascii="Palatino Linotype" w:eastAsia="Calibri" w:hAnsi="Palatino Linotype"/>
                <w:lang w:val="en-GB"/>
              </w:rPr>
              <w:t xml:space="preserve"> </w:t>
            </w:r>
            <w:proofErr w:type="spellStart"/>
            <w:r w:rsidR="00DE4F8F">
              <w:rPr>
                <w:rFonts w:ascii="Palatino Linotype" w:eastAsia="Calibri" w:hAnsi="Palatino Linotype"/>
                <w:lang w:val="en-GB"/>
              </w:rPr>
              <w:t>práce</w:t>
            </w:r>
            <w:proofErr w:type="spellEnd"/>
            <w:r w:rsidR="00DE4F8F">
              <w:rPr>
                <w:rFonts w:ascii="Palatino Linotype" w:eastAsia="Calibri" w:hAnsi="Palatino Linotype"/>
                <w:lang w:val="en-GB"/>
              </w:rPr>
              <w:t xml:space="preserve"> </w:t>
            </w:r>
            <w:proofErr w:type="spellStart"/>
            <w:r w:rsidR="00DE4F8F">
              <w:rPr>
                <w:rFonts w:ascii="Palatino Linotype" w:eastAsia="Calibri" w:hAnsi="Palatino Linotype"/>
                <w:lang w:val="en-GB"/>
              </w:rPr>
              <w:t>jsou</w:t>
            </w:r>
            <w:proofErr w:type="spellEnd"/>
            <w:r w:rsidR="00DE4F8F">
              <w:rPr>
                <w:rFonts w:ascii="Palatino Linotype" w:eastAsia="Calibri" w:hAnsi="Palatino Linotype"/>
                <w:lang w:val="en-GB"/>
              </w:rPr>
              <w:t xml:space="preserve"> </w:t>
            </w:r>
            <w:proofErr w:type="spellStart"/>
            <w:r w:rsidR="00DE4F8F">
              <w:rPr>
                <w:rFonts w:ascii="Palatino Linotype" w:eastAsia="Calibri" w:hAnsi="Palatino Linotype"/>
                <w:lang w:val="en-GB"/>
              </w:rPr>
              <w:t>analyzovaná</w:t>
            </w:r>
            <w:proofErr w:type="spellEnd"/>
            <w:r w:rsidR="00DE4F8F">
              <w:rPr>
                <w:rFonts w:ascii="Palatino Linotype" w:eastAsia="Calibri" w:hAnsi="Palatino Linotype"/>
                <w:lang w:val="en-GB"/>
              </w:rPr>
              <w:t xml:space="preserve"> data </w:t>
            </w:r>
            <w:proofErr w:type="spellStart"/>
            <w:r w:rsidR="00DE4F8F">
              <w:rPr>
                <w:rFonts w:ascii="Palatino Linotype" w:eastAsia="Calibri" w:hAnsi="Palatino Linotype"/>
                <w:lang w:val="en-GB"/>
              </w:rPr>
              <w:t>shrnující</w:t>
            </w:r>
            <w:proofErr w:type="spellEnd"/>
            <w:r w:rsidR="00DE4F8F">
              <w:rPr>
                <w:rFonts w:ascii="Palatino Linotype" w:eastAsia="Calibri" w:hAnsi="Palatino Linotype"/>
                <w:lang w:val="en-GB"/>
              </w:rPr>
              <w:t xml:space="preserve"> </w:t>
            </w:r>
            <w:proofErr w:type="spellStart"/>
            <w:r w:rsidR="00206C29">
              <w:rPr>
                <w:rFonts w:ascii="Palatino Linotype" w:eastAsia="Calibri" w:hAnsi="Palatino Linotype"/>
                <w:lang w:val="en-GB"/>
              </w:rPr>
              <w:t>přínos</w:t>
            </w:r>
            <w:proofErr w:type="spellEnd"/>
            <w:r w:rsidR="005C1EB4">
              <w:rPr>
                <w:rFonts w:ascii="Palatino Linotype" w:eastAsia="Calibri" w:hAnsi="Palatino Linotype"/>
                <w:lang w:val="en-GB"/>
              </w:rPr>
              <w:t xml:space="preserve"> </w:t>
            </w:r>
            <w:proofErr w:type="spellStart"/>
            <w:r w:rsidR="005C1EB4">
              <w:rPr>
                <w:rFonts w:ascii="Palatino Linotype" w:eastAsia="Calibri" w:hAnsi="Palatino Linotype"/>
                <w:lang w:val="en-GB"/>
              </w:rPr>
              <w:t>vzdělávacích</w:t>
            </w:r>
            <w:proofErr w:type="spellEnd"/>
            <w:r w:rsidR="005C1EB4">
              <w:rPr>
                <w:rFonts w:ascii="Palatino Linotype" w:eastAsia="Calibri" w:hAnsi="Palatino Linotype"/>
                <w:lang w:val="en-GB"/>
              </w:rPr>
              <w:t xml:space="preserve"> </w:t>
            </w:r>
            <w:proofErr w:type="spellStart"/>
            <w:r w:rsidR="00DE4F8F">
              <w:rPr>
                <w:rFonts w:ascii="Palatino Linotype" w:eastAsia="Calibri" w:hAnsi="Palatino Linotype"/>
                <w:lang w:val="en-GB"/>
              </w:rPr>
              <w:t>kurzů</w:t>
            </w:r>
            <w:proofErr w:type="spellEnd"/>
            <w:r w:rsidR="00B54CB4">
              <w:rPr>
                <w:rFonts w:ascii="Palatino Linotype" w:eastAsia="Calibri" w:hAnsi="Palatino Linotype"/>
                <w:lang w:val="en-GB"/>
              </w:rPr>
              <w:t>.</w:t>
            </w:r>
          </w:p>
        </w:tc>
      </w:tr>
      <w:tr w:rsidR="000C0BCA" w14:paraId="351B0B6D" w14:textId="77777777" w:rsidTr="00A735FE">
        <w:trPr>
          <w:trHeight w:val="398"/>
        </w:trPr>
        <w:tc>
          <w:tcPr>
            <w:tcW w:w="2616" w:type="dxa"/>
            <w:tcBorders>
              <w:top w:val="single" w:sz="2" w:space="0" w:color="auto"/>
              <w:left w:val="double" w:sz="4" w:space="0" w:color="auto"/>
              <w:bottom w:val="single" w:sz="4" w:space="0" w:color="auto"/>
              <w:right w:val="single" w:sz="2" w:space="0" w:color="auto"/>
            </w:tcBorders>
            <w:hideMark/>
          </w:tcPr>
          <w:p w14:paraId="12E7A207" w14:textId="77777777" w:rsidR="00A735FE" w:rsidRDefault="00A735FE">
            <w:pPr>
              <w:spacing w:line="276" w:lineRule="auto"/>
              <w:rPr>
                <w:rFonts w:ascii="Palatino Linotype" w:eastAsia="Calibri" w:hAnsi="Palatino Linotype"/>
                <w:b/>
              </w:rPr>
            </w:pPr>
            <w:r>
              <w:rPr>
                <w:rFonts w:ascii="Palatino Linotype" w:eastAsia="Calibri" w:hAnsi="Palatino Linotype"/>
                <w:b/>
              </w:rPr>
              <w:t>Klíčová slova:</w:t>
            </w:r>
          </w:p>
        </w:tc>
        <w:tc>
          <w:tcPr>
            <w:tcW w:w="6426" w:type="dxa"/>
            <w:tcBorders>
              <w:top w:val="single" w:sz="2" w:space="0" w:color="auto"/>
              <w:left w:val="single" w:sz="2" w:space="0" w:color="auto"/>
              <w:bottom w:val="single" w:sz="4" w:space="0" w:color="auto"/>
              <w:right w:val="double" w:sz="4" w:space="0" w:color="auto"/>
            </w:tcBorders>
          </w:tcPr>
          <w:p w14:paraId="5B3FAEA0" w14:textId="24D39044" w:rsidR="000C0BCA" w:rsidRDefault="003A28C4" w:rsidP="007D7EF9">
            <w:pPr>
              <w:rPr>
                <w:rFonts w:ascii="Palatino Linotype" w:eastAsia="Calibri" w:hAnsi="Palatino Linotype"/>
              </w:rPr>
            </w:pPr>
            <w:r w:rsidRPr="003A28C4">
              <w:rPr>
                <w:rFonts w:ascii="Palatino Linotype" w:eastAsia="Calibri" w:hAnsi="Palatino Linotype"/>
              </w:rPr>
              <w:t xml:space="preserve">evaluace, </w:t>
            </w:r>
            <w:proofErr w:type="spellStart"/>
            <w:r w:rsidRPr="003A28C4">
              <w:rPr>
                <w:rFonts w:ascii="Palatino Linotype" w:eastAsia="Calibri" w:hAnsi="Palatino Linotype"/>
              </w:rPr>
              <w:t>Kirkpatrickův</w:t>
            </w:r>
            <w:proofErr w:type="spellEnd"/>
            <w:r w:rsidRPr="003A28C4">
              <w:rPr>
                <w:rFonts w:ascii="Palatino Linotype" w:eastAsia="Calibri" w:hAnsi="Palatino Linotype"/>
              </w:rPr>
              <w:t xml:space="preserve"> model, profesní vzdělávání, Policie ČR</w:t>
            </w:r>
          </w:p>
        </w:tc>
      </w:tr>
      <w:tr w:rsidR="000C0BCA" w14:paraId="0185B654" w14:textId="77777777" w:rsidTr="00A735FE">
        <w:trPr>
          <w:trHeight w:val="499"/>
        </w:trPr>
        <w:tc>
          <w:tcPr>
            <w:tcW w:w="2616" w:type="dxa"/>
            <w:tcBorders>
              <w:top w:val="single" w:sz="2" w:space="0" w:color="auto"/>
              <w:left w:val="double" w:sz="4" w:space="0" w:color="auto"/>
              <w:bottom w:val="single" w:sz="4" w:space="0" w:color="auto"/>
              <w:right w:val="single" w:sz="2" w:space="0" w:color="auto"/>
            </w:tcBorders>
            <w:hideMark/>
          </w:tcPr>
          <w:p w14:paraId="699227EA" w14:textId="77777777" w:rsidR="00A735FE" w:rsidRDefault="00A735FE">
            <w:pPr>
              <w:spacing w:line="276" w:lineRule="auto"/>
              <w:rPr>
                <w:rFonts w:ascii="Palatino Linotype" w:eastAsia="Calibri" w:hAnsi="Palatino Linotype"/>
                <w:b/>
                <w:lang w:val="en-GB"/>
              </w:rPr>
            </w:pPr>
            <w:r>
              <w:rPr>
                <w:rFonts w:ascii="Palatino Linotype" w:eastAsia="Calibri" w:hAnsi="Palatino Linotype"/>
                <w:b/>
                <w:lang w:val="en-GB"/>
              </w:rPr>
              <w:t>Title of Thesis:</w:t>
            </w:r>
          </w:p>
        </w:tc>
        <w:tc>
          <w:tcPr>
            <w:tcW w:w="6426" w:type="dxa"/>
            <w:tcBorders>
              <w:top w:val="single" w:sz="2" w:space="0" w:color="auto"/>
              <w:left w:val="single" w:sz="2" w:space="0" w:color="auto"/>
              <w:bottom w:val="single" w:sz="4" w:space="0" w:color="auto"/>
              <w:right w:val="double" w:sz="4" w:space="0" w:color="auto"/>
            </w:tcBorders>
          </w:tcPr>
          <w:p w14:paraId="27123B9D" w14:textId="3C0F81D0" w:rsidR="00A735FE" w:rsidRDefault="007D7EF9">
            <w:pPr>
              <w:spacing w:line="276" w:lineRule="auto"/>
              <w:rPr>
                <w:rFonts w:ascii="Palatino Linotype" w:eastAsia="Calibri" w:hAnsi="Palatino Linotype"/>
              </w:rPr>
            </w:pPr>
            <w:proofErr w:type="spellStart"/>
            <w:r>
              <w:rPr>
                <w:rFonts w:ascii="Palatino Linotype" w:eastAsia="Calibri" w:hAnsi="Palatino Linotype"/>
              </w:rPr>
              <w:t>E</w:t>
            </w:r>
            <w:r w:rsidR="00E16C5B">
              <w:rPr>
                <w:rFonts w:ascii="Palatino Linotype" w:eastAsia="Calibri" w:hAnsi="Palatino Linotype"/>
              </w:rPr>
              <w:t>valuation</w:t>
            </w:r>
            <w:proofErr w:type="spellEnd"/>
            <w:r w:rsidR="00E16C5B">
              <w:rPr>
                <w:rFonts w:ascii="Palatino Linotype" w:eastAsia="Calibri" w:hAnsi="Palatino Linotype"/>
              </w:rPr>
              <w:t xml:space="preserve"> </w:t>
            </w:r>
            <w:proofErr w:type="spellStart"/>
            <w:r w:rsidR="00E16C5B">
              <w:rPr>
                <w:rFonts w:ascii="Palatino Linotype" w:eastAsia="Calibri" w:hAnsi="Palatino Linotype"/>
              </w:rPr>
              <w:t>of</w:t>
            </w:r>
            <w:proofErr w:type="spellEnd"/>
            <w:r w:rsidR="00E16C5B">
              <w:rPr>
                <w:rFonts w:ascii="Palatino Linotype" w:eastAsia="Calibri" w:hAnsi="Palatino Linotype"/>
              </w:rPr>
              <w:t xml:space="preserve"> </w:t>
            </w:r>
            <w:proofErr w:type="spellStart"/>
            <w:r w:rsidR="00E16C5B">
              <w:rPr>
                <w:rFonts w:ascii="Palatino Linotype" w:eastAsia="Calibri" w:hAnsi="Palatino Linotype"/>
              </w:rPr>
              <w:t>the</w:t>
            </w:r>
            <w:proofErr w:type="spellEnd"/>
            <w:r w:rsidR="00E16C5B">
              <w:rPr>
                <w:rFonts w:ascii="Palatino Linotype" w:eastAsia="Calibri" w:hAnsi="Palatino Linotype"/>
              </w:rPr>
              <w:t xml:space="preserve"> </w:t>
            </w:r>
            <w:proofErr w:type="spellStart"/>
            <w:r w:rsidR="00E16C5B">
              <w:rPr>
                <w:rFonts w:ascii="Palatino Linotype" w:eastAsia="Calibri" w:hAnsi="Palatino Linotype"/>
              </w:rPr>
              <w:t>e</w:t>
            </w:r>
            <w:r>
              <w:rPr>
                <w:rFonts w:ascii="Palatino Linotype" w:eastAsia="Calibri" w:hAnsi="Palatino Linotype"/>
              </w:rPr>
              <w:t>ducation</w:t>
            </w:r>
            <w:proofErr w:type="spellEnd"/>
            <w:r>
              <w:rPr>
                <w:rFonts w:ascii="Palatino Linotype" w:eastAsia="Calibri" w:hAnsi="Palatino Linotype"/>
              </w:rPr>
              <w:t xml:space="preserve"> </w:t>
            </w:r>
            <w:proofErr w:type="spellStart"/>
            <w:r>
              <w:rPr>
                <w:rFonts w:ascii="Palatino Linotype" w:eastAsia="Calibri" w:hAnsi="Palatino Linotype"/>
              </w:rPr>
              <w:t>of</w:t>
            </w:r>
            <w:proofErr w:type="spellEnd"/>
            <w:r>
              <w:rPr>
                <w:rFonts w:ascii="Palatino Linotype" w:eastAsia="Calibri" w:hAnsi="Palatino Linotype"/>
              </w:rPr>
              <w:t xml:space="preserve"> </w:t>
            </w:r>
            <w:proofErr w:type="spellStart"/>
            <w:r>
              <w:rPr>
                <w:rFonts w:ascii="Palatino Linotype" w:eastAsia="Calibri" w:hAnsi="Palatino Linotype"/>
              </w:rPr>
              <w:t>members</w:t>
            </w:r>
            <w:proofErr w:type="spellEnd"/>
            <w:r>
              <w:rPr>
                <w:rFonts w:ascii="Palatino Linotype" w:eastAsia="Calibri" w:hAnsi="Palatino Linotype"/>
              </w:rPr>
              <w:t xml:space="preserve"> </w:t>
            </w:r>
            <w:proofErr w:type="spellStart"/>
            <w:r>
              <w:rPr>
                <w:rFonts w:ascii="Palatino Linotype" w:eastAsia="Calibri" w:hAnsi="Palatino Linotype"/>
              </w:rPr>
              <w:t>of</w:t>
            </w:r>
            <w:proofErr w:type="spellEnd"/>
            <w:r>
              <w:rPr>
                <w:rFonts w:ascii="Palatino Linotype" w:eastAsia="Calibri" w:hAnsi="Palatino Linotype"/>
              </w:rPr>
              <w:t xml:space="preserve"> </w:t>
            </w:r>
            <w:proofErr w:type="spellStart"/>
            <w:r>
              <w:rPr>
                <w:rFonts w:ascii="Palatino Linotype" w:eastAsia="Calibri" w:hAnsi="Palatino Linotype"/>
              </w:rPr>
              <w:t>the</w:t>
            </w:r>
            <w:proofErr w:type="spellEnd"/>
            <w:r>
              <w:rPr>
                <w:rFonts w:ascii="Palatino Linotype" w:eastAsia="Calibri" w:hAnsi="Palatino Linotype"/>
              </w:rPr>
              <w:t xml:space="preserve"> Police </w:t>
            </w:r>
            <w:proofErr w:type="spellStart"/>
            <w:r>
              <w:rPr>
                <w:rFonts w:ascii="Palatino Linotype" w:eastAsia="Calibri" w:hAnsi="Palatino Linotype"/>
              </w:rPr>
              <w:t>of</w:t>
            </w:r>
            <w:proofErr w:type="spellEnd"/>
            <w:r>
              <w:rPr>
                <w:rFonts w:ascii="Palatino Linotype" w:eastAsia="Calibri" w:hAnsi="Palatino Linotype"/>
              </w:rPr>
              <w:t xml:space="preserve"> </w:t>
            </w:r>
            <w:proofErr w:type="spellStart"/>
            <w:r>
              <w:rPr>
                <w:rFonts w:ascii="Palatino Linotype" w:eastAsia="Calibri" w:hAnsi="Palatino Linotype"/>
              </w:rPr>
              <w:lastRenderedPageBreak/>
              <w:t>the</w:t>
            </w:r>
            <w:proofErr w:type="spellEnd"/>
            <w:r>
              <w:rPr>
                <w:rFonts w:ascii="Palatino Linotype" w:eastAsia="Calibri" w:hAnsi="Palatino Linotype"/>
              </w:rPr>
              <w:t xml:space="preserve"> Czech Republic</w:t>
            </w:r>
          </w:p>
        </w:tc>
      </w:tr>
      <w:tr w:rsidR="000C0BCA" w14:paraId="592A8154" w14:textId="77777777" w:rsidTr="00A735FE">
        <w:trPr>
          <w:trHeight w:val="2077"/>
        </w:trPr>
        <w:tc>
          <w:tcPr>
            <w:tcW w:w="2616" w:type="dxa"/>
            <w:tcBorders>
              <w:top w:val="single" w:sz="2" w:space="0" w:color="auto"/>
              <w:left w:val="double" w:sz="4" w:space="0" w:color="auto"/>
              <w:bottom w:val="single" w:sz="4" w:space="0" w:color="auto"/>
              <w:right w:val="single" w:sz="2" w:space="0" w:color="auto"/>
            </w:tcBorders>
            <w:hideMark/>
          </w:tcPr>
          <w:p w14:paraId="01B06227" w14:textId="77777777" w:rsidR="00A735FE" w:rsidRDefault="00A735FE">
            <w:pPr>
              <w:spacing w:line="276" w:lineRule="auto"/>
              <w:rPr>
                <w:rFonts w:ascii="Palatino Linotype" w:eastAsia="Calibri" w:hAnsi="Palatino Linotype"/>
                <w:b/>
                <w:lang w:val="en-GB"/>
              </w:rPr>
            </w:pPr>
            <w:r>
              <w:rPr>
                <w:rFonts w:ascii="Palatino Linotype" w:eastAsia="Calibri" w:hAnsi="Palatino Linotype"/>
                <w:b/>
                <w:lang w:val="en-GB"/>
              </w:rPr>
              <w:lastRenderedPageBreak/>
              <w:t>Annotation:</w:t>
            </w:r>
          </w:p>
        </w:tc>
        <w:tc>
          <w:tcPr>
            <w:tcW w:w="6426" w:type="dxa"/>
            <w:tcBorders>
              <w:top w:val="single" w:sz="2" w:space="0" w:color="auto"/>
              <w:left w:val="single" w:sz="2" w:space="0" w:color="auto"/>
              <w:bottom w:val="single" w:sz="4" w:space="0" w:color="auto"/>
              <w:right w:val="double" w:sz="4" w:space="0" w:color="auto"/>
            </w:tcBorders>
          </w:tcPr>
          <w:p w14:paraId="66B21708" w14:textId="6DA5B002" w:rsidR="00A735FE" w:rsidRDefault="0093583D">
            <w:pPr>
              <w:rPr>
                <w:rFonts w:ascii="Palatino Linotype" w:eastAsia="Calibri" w:hAnsi="Palatino Linotype"/>
                <w:lang w:val="en-GB"/>
              </w:rPr>
            </w:pPr>
            <w:r w:rsidRPr="0093583D">
              <w:rPr>
                <w:rFonts w:ascii="Palatino Linotype" w:eastAsia="Calibri" w:hAnsi="Palatino Linotype"/>
                <w:lang w:val="en-GB"/>
              </w:rPr>
              <w:t xml:space="preserve">The bachelor's thesis deals with the evaluation of the education of members of the Police of the Czech Republic. The theoretical part deals with vocational education, education of members of the Police of the Czech Republic and evaluation of education. The theoretical part is followed by an empirical part, which uses a four-level Kirkpatrick evaluation model in the field of police training from the </w:t>
            </w:r>
            <w:proofErr w:type="spellStart"/>
            <w:r w:rsidRPr="0093583D">
              <w:rPr>
                <w:rFonts w:ascii="Palatino Linotype" w:eastAsia="Calibri" w:hAnsi="Palatino Linotype"/>
                <w:lang w:val="en-GB"/>
              </w:rPr>
              <w:t>Zlín</w:t>
            </w:r>
            <w:proofErr w:type="spellEnd"/>
            <w:r w:rsidRPr="0093583D">
              <w:rPr>
                <w:rFonts w:ascii="Palatino Linotype" w:eastAsia="Calibri" w:hAnsi="Palatino Linotype"/>
                <w:lang w:val="en-GB"/>
              </w:rPr>
              <w:t xml:space="preserve"> Territorial Department, which examines the benefits of training courses for local police officers. The output of the work is </w:t>
            </w:r>
            <w:proofErr w:type="spellStart"/>
            <w:r w:rsidRPr="0093583D">
              <w:rPr>
                <w:rFonts w:ascii="Palatino Linotype" w:eastAsia="Calibri" w:hAnsi="Palatino Linotype"/>
                <w:lang w:val="en-GB"/>
              </w:rPr>
              <w:t>analyzed</w:t>
            </w:r>
            <w:proofErr w:type="spellEnd"/>
            <w:r w:rsidRPr="0093583D">
              <w:rPr>
                <w:rFonts w:ascii="Palatino Linotype" w:eastAsia="Calibri" w:hAnsi="Palatino Linotype"/>
                <w:lang w:val="en-GB"/>
              </w:rPr>
              <w:t xml:space="preserve"> data summarizing the benefits of educational courses.</w:t>
            </w:r>
          </w:p>
        </w:tc>
      </w:tr>
      <w:tr w:rsidR="000C0BCA" w14:paraId="4A7AB016" w14:textId="77777777" w:rsidTr="00A735FE">
        <w:trPr>
          <w:trHeight w:val="546"/>
        </w:trPr>
        <w:tc>
          <w:tcPr>
            <w:tcW w:w="2616" w:type="dxa"/>
            <w:tcBorders>
              <w:top w:val="single" w:sz="2" w:space="0" w:color="auto"/>
              <w:left w:val="double" w:sz="4" w:space="0" w:color="auto"/>
              <w:bottom w:val="single" w:sz="4" w:space="0" w:color="auto"/>
              <w:right w:val="single" w:sz="2" w:space="0" w:color="auto"/>
            </w:tcBorders>
            <w:hideMark/>
          </w:tcPr>
          <w:p w14:paraId="4EB068ED" w14:textId="77777777" w:rsidR="00A735FE" w:rsidRDefault="00A735FE">
            <w:pPr>
              <w:spacing w:line="276" w:lineRule="auto"/>
              <w:rPr>
                <w:rFonts w:ascii="Palatino Linotype" w:eastAsia="Calibri" w:hAnsi="Palatino Linotype"/>
                <w:b/>
                <w:lang w:val="en-GB"/>
              </w:rPr>
            </w:pPr>
            <w:r>
              <w:rPr>
                <w:rFonts w:ascii="Palatino Linotype" w:eastAsia="Calibri" w:hAnsi="Palatino Linotype"/>
                <w:b/>
                <w:lang w:val="en-GB"/>
              </w:rPr>
              <w:t>Keywords:</w:t>
            </w:r>
          </w:p>
        </w:tc>
        <w:tc>
          <w:tcPr>
            <w:tcW w:w="6426" w:type="dxa"/>
            <w:tcBorders>
              <w:top w:val="single" w:sz="4" w:space="0" w:color="auto"/>
              <w:left w:val="single" w:sz="2" w:space="0" w:color="auto"/>
              <w:bottom w:val="single" w:sz="4" w:space="0" w:color="auto"/>
              <w:right w:val="double" w:sz="4" w:space="0" w:color="auto"/>
            </w:tcBorders>
          </w:tcPr>
          <w:p w14:paraId="60B63E23" w14:textId="663E75A3" w:rsidR="00A735FE" w:rsidRDefault="003A28C4">
            <w:pPr>
              <w:spacing w:line="276" w:lineRule="auto"/>
              <w:rPr>
                <w:rFonts w:ascii="Palatino Linotype" w:eastAsia="MS Mincho" w:hAnsi="Palatino Linotype"/>
                <w:lang w:val="en-GB"/>
              </w:rPr>
            </w:pPr>
            <w:r w:rsidRPr="003A28C4">
              <w:rPr>
                <w:rFonts w:ascii="Palatino Linotype" w:eastAsia="MS Mincho" w:hAnsi="Palatino Linotype"/>
                <w:lang w:val="en-GB"/>
              </w:rPr>
              <w:t>evaluation, Kirkpatrick's model, vocational training, Police of the Czech Republic</w:t>
            </w:r>
          </w:p>
        </w:tc>
      </w:tr>
      <w:tr w:rsidR="000C0BCA" w14:paraId="713C93D1" w14:textId="77777777" w:rsidTr="00A735FE">
        <w:trPr>
          <w:trHeight w:val="359"/>
        </w:trPr>
        <w:tc>
          <w:tcPr>
            <w:tcW w:w="2616" w:type="dxa"/>
            <w:tcBorders>
              <w:top w:val="single" w:sz="2" w:space="0" w:color="auto"/>
              <w:left w:val="double" w:sz="4" w:space="0" w:color="auto"/>
              <w:bottom w:val="single" w:sz="4" w:space="0" w:color="auto"/>
              <w:right w:val="single" w:sz="2" w:space="0" w:color="auto"/>
            </w:tcBorders>
            <w:hideMark/>
          </w:tcPr>
          <w:p w14:paraId="5FC220FE" w14:textId="77777777" w:rsidR="00A735FE" w:rsidRDefault="00A735FE">
            <w:pPr>
              <w:spacing w:line="276" w:lineRule="auto"/>
              <w:rPr>
                <w:rFonts w:ascii="Palatino Linotype" w:eastAsia="Calibri" w:hAnsi="Palatino Linotype"/>
                <w:b/>
              </w:rPr>
            </w:pPr>
            <w:r>
              <w:rPr>
                <w:rFonts w:ascii="Palatino Linotype" w:eastAsia="Calibri" w:hAnsi="Palatino Linotype"/>
                <w:b/>
              </w:rPr>
              <w:t>Názvy příloh vázaných v práci:</w:t>
            </w:r>
          </w:p>
        </w:tc>
        <w:tc>
          <w:tcPr>
            <w:tcW w:w="6426" w:type="dxa"/>
            <w:tcBorders>
              <w:top w:val="single" w:sz="2" w:space="0" w:color="auto"/>
              <w:left w:val="single" w:sz="2" w:space="0" w:color="auto"/>
              <w:bottom w:val="single" w:sz="4" w:space="0" w:color="auto"/>
              <w:right w:val="double" w:sz="4" w:space="0" w:color="auto"/>
            </w:tcBorders>
          </w:tcPr>
          <w:p w14:paraId="6BA4B1CC" w14:textId="77777777" w:rsidR="00740E88" w:rsidRPr="00393F60" w:rsidRDefault="00740E88" w:rsidP="00740E88">
            <w:pPr>
              <w:rPr>
                <w:rFonts w:ascii="Palatino Linotype" w:hAnsi="Palatino Linotype"/>
              </w:rPr>
            </w:pPr>
            <w:r w:rsidRPr="00393F60">
              <w:rPr>
                <w:rFonts w:ascii="Palatino Linotype" w:hAnsi="Palatino Linotype"/>
              </w:rPr>
              <w:t>Příloha č. 1: Organizační struktura Policie ČR</w:t>
            </w:r>
          </w:p>
          <w:p w14:paraId="2845D160" w14:textId="77777777" w:rsidR="00740E88" w:rsidRPr="00393F60" w:rsidRDefault="00740E88" w:rsidP="00740E88">
            <w:pPr>
              <w:rPr>
                <w:rFonts w:ascii="Palatino Linotype" w:hAnsi="Palatino Linotype"/>
              </w:rPr>
            </w:pPr>
            <w:r w:rsidRPr="00393F60">
              <w:rPr>
                <w:rFonts w:ascii="Palatino Linotype" w:hAnsi="Palatino Linotype"/>
              </w:rPr>
              <w:t xml:space="preserve">Příloha č. </w:t>
            </w:r>
            <w:r>
              <w:rPr>
                <w:rFonts w:ascii="Palatino Linotype" w:hAnsi="Palatino Linotype"/>
              </w:rPr>
              <w:t>2</w:t>
            </w:r>
            <w:r w:rsidRPr="00393F60">
              <w:rPr>
                <w:rFonts w:ascii="Palatino Linotype" w:hAnsi="Palatino Linotype"/>
              </w:rPr>
              <w:t>: Nabídka vzdělávacích kurzů pro příslušníky Policie ČR</w:t>
            </w:r>
          </w:p>
          <w:p w14:paraId="197E29DE" w14:textId="77777777" w:rsidR="00740E88" w:rsidRPr="00393F60" w:rsidRDefault="00740E88" w:rsidP="00740E88">
            <w:pPr>
              <w:rPr>
                <w:rFonts w:ascii="Palatino Linotype" w:hAnsi="Palatino Linotype"/>
              </w:rPr>
            </w:pPr>
            <w:r w:rsidRPr="00393F60">
              <w:rPr>
                <w:rFonts w:ascii="Palatino Linotype" w:hAnsi="Palatino Linotype"/>
              </w:rPr>
              <w:t xml:space="preserve">Příloha č. </w:t>
            </w:r>
            <w:r>
              <w:rPr>
                <w:rFonts w:ascii="Palatino Linotype" w:hAnsi="Palatino Linotype"/>
              </w:rPr>
              <w:t>3</w:t>
            </w:r>
            <w:r w:rsidRPr="00393F60">
              <w:rPr>
                <w:rFonts w:ascii="Palatino Linotype" w:hAnsi="Palatino Linotype"/>
              </w:rPr>
              <w:t>: Dotazník pro příslušníky Policie ČR</w:t>
            </w:r>
          </w:p>
          <w:p w14:paraId="3578AAC8" w14:textId="77777777" w:rsidR="00A735FE" w:rsidRDefault="00A735FE">
            <w:pPr>
              <w:spacing w:line="276" w:lineRule="auto"/>
              <w:rPr>
                <w:rFonts w:ascii="Palatino Linotype" w:eastAsia="Calibri" w:hAnsi="Palatino Linotype"/>
              </w:rPr>
            </w:pPr>
          </w:p>
        </w:tc>
      </w:tr>
      <w:tr w:rsidR="000C0BCA" w14:paraId="1B606821" w14:textId="77777777" w:rsidTr="00A735FE">
        <w:trPr>
          <w:trHeight w:val="359"/>
        </w:trPr>
        <w:tc>
          <w:tcPr>
            <w:tcW w:w="2616" w:type="dxa"/>
            <w:tcBorders>
              <w:top w:val="single" w:sz="2" w:space="0" w:color="auto"/>
              <w:left w:val="double" w:sz="4" w:space="0" w:color="auto"/>
              <w:bottom w:val="single" w:sz="4" w:space="0" w:color="auto"/>
              <w:right w:val="single" w:sz="2" w:space="0" w:color="auto"/>
            </w:tcBorders>
            <w:hideMark/>
          </w:tcPr>
          <w:p w14:paraId="3BFFBEF9" w14:textId="77777777" w:rsidR="00A735FE" w:rsidRDefault="00A735FE">
            <w:pPr>
              <w:spacing w:line="276" w:lineRule="auto"/>
              <w:rPr>
                <w:rFonts w:ascii="Palatino Linotype" w:eastAsia="Calibri" w:hAnsi="Palatino Linotype"/>
                <w:b/>
              </w:rPr>
            </w:pPr>
            <w:r>
              <w:rPr>
                <w:rFonts w:ascii="Palatino Linotype" w:eastAsia="Calibri" w:hAnsi="Palatino Linotype"/>
                <w:b/>
              </w:rPr>
              <w:t xml:space="preserve">Počet literatury </w:t>
            </w:r>
            <w:r>
              <w:rPr>
                <w:rFonts w:ascii="Palatino Linotype" w:eastAsia="Calibri" w:hAnsi="Palatino Linotype"/>
                <w:b/>
              </w:rPr>
              <w:br/>
              <w:t>a zdrojů:</w:t>
            </w:r>
          </w:p>
        </w:tc>
        <w:tc>
          <w:tcPr>
            <w:tcW w:w="6426" w:type="dxa"/>
            <w:tcBorders>
              <w:top w:val="single" w:sz="2" w:space="0" w:color="auto"/>
              <w:left w:val="single" w:sz="2" w:space="0" w:color="auto"/>
              <w:bottom w:val="single" w:sz="4" w:space="0" w:color="auto"/>
              <w:right w:val="double" w:sz="4" w:space="0" w:color="auto"/>
            </w:tcBorders>
          </w:tcPr>
          <w:p w14:paraId="5D4E2EA5" w14:textId="58666F65" w:rsidR="00A735FE" w:rsidRDefault="00740E88">
            <w:pPr>
              <w:spacing w:line="276" w:lineRule="auto"/>
              <w:rPr>
                <w:rFonts w:ascii="Palatino Linotype" w:eastAsia="Calibri" w:hAnsi="Palatino Linotype"/>
              </w:rPr>
            </w:pPr>
            <w:r>
              <w:rPr>
                <w:rFonts w:ascii="Palatino Linotype" w:eastAsia="Calibri" w:hAnsi="Palatino Linotype"/>
              </w:rPr>
              <w:t>4</w:t>
            </w:r>
            <w:r w:rsidR="005D6E1C">
              <w:rPr>
                <w:rFonts w:ascii="Palatino Linotype" w:eastAsia="Calibri" w:hAnsi="Palatino Linotype"/>
              </w:rPr>
              <w:t>9</w:t>
            </w:r>
          </w:p>
        </w:tc>
      </w:tr>
      <w:tr w:rsidR="000C0BCA" w14:paraId="0045CEA2" w14:textId="77777777" w:rsidTr="00A735FE">
        <w:trPr>
          <w:trHeight w:val="415"/>
        </w:trPr>
        <w:tc>
          <w:tcPr>
            <w:tcW w:w="2616" w:type="dxa"/>
            <w:tcBorders>
              <w:top w:val="single" w:sz="4" w:space="0" w:color="auto"/>
              <w:left w:val="double" w:sz="4" w:space="0" w:color="auto"/>
              <w:bottom w:val="double" w:sz="4" w:space="0" w:color="auto"/>
              <w:right w:val="single" w:sz="2" w:space="0" w:color="auto"/>
            </w:tcBorders>
            <w:hideMark/>
          </w:tcPr>
          <w:p w14:paraId="5C877AF3" w14:textId="77777777" w:rsidR="00A735FE" w:rsidRDefault="00A735FE">
            <w:pPr>
              <w:spacing w:line="276" w:lineRule="auto"/>
              <w:rPr>
                <w:rFonts w:ascii="Palatino Linotype" w:eastAsia="Calibri" w:hAnsi="Palatino Linotype"/>
                <w:b/>
              </w:rPr>
            </w:pPr>
            <w:r>
              <w:rPr>
                <w:rFonts w:ascii="Palatino Linotype" w:eastAsia="Calibri" w:hAnsi="Palatino Linotype"/>
                <w:b/>
              </w:rPr>
              <w:t>Rozsah práce:</w:t>
            </w:r>
          </w:p>
        </w:tc>
        <w:tc>
          <w:tcPr>
            <w:tcW w:w="6426" w:type="dxa"/>
            <w:tcBorders>
              <w:top w:val="single" w:sz="4" w:space="0" w:color="auto"/>
              <w:left w:val="single" w:sz="2" w:space="0" w:color="auto"/>
              <w:bottom w:val="double" w:sz="4" w:space="0" w:color="auto"/>
              <w:right w:val="double" w:sz="4" w:space="0" w:color="auto"/>
            </w:tcBorders>
            <w:hideMark/>
          </w:tcPr>
          <w:p w14:paraId="5484A89F" w14:textId="6E0EECBB" w:rsidR="00A735FE" w:rsidRDefault="00947237">
            <w:pPr>
              <w:spacing w:line="276" w:lineRule="auto"/>
              <w:rPr>
                <w:rFonts w:ascii="Palatino Linotype" w:eastAsia="Calibri" w:hAnsi="Palatino Linotype"/>
              </w:rPr>
            </w:pPr>
            <w:r>
              <w:rPr>
                <w:rFonts w:ascii="Palatino Linotype" w:eastAsia="Calibri" w:hAnsi="Palatino Linotype"/>
              </w:rPr>
              <w:t>9</w:t>
            </w:r>
            <w:r w:rsidR="00A41D47">
              <w:rPr>
                <w:rFonts w:ascii="Palatino Linotype" w:eastAsia="Calibri" w:hAnsi="Palatino Linotype"/>
              </w:rPr>
              <w:t>2</w:t>
            </w:r>
            <w:r w:rsidR="00A735FE">
              <w:rPr>
                <w:rFonts w:ascii="Palatino Linotype" w:eastAsia="Calibri" w:hAnsi="Palatino Linotype"/>
              </w:rPr>
              <w:t xml:space="preserve"> s. (</w:t>
            </w:r>
            <w:r>
              <w:rPr>
                <w:rFonts w:ascii="Palatino Linotype" w:eastAsia="Calibri" w:hAnsi="Palatino Linotype"/>
              </w:rPr>
              <w:t>9</w:t>
            </w:r>
            <w:r w:rsidR="00A41D47">
              <w:rPr>
                <w:rFonts w:ascii="Palatino Linotype" w:eastAsia="Calibri" w:hAnsi="Palatino Linotype"/>
              </w:rPr>
              <w:t>3 1</w:t>
            </w:r>
            <w:r w:rsidR="008A4632">
              <w:rPr>
                <w:rFonts w:ascii="Palatino Linotype" w:eastAsia="Calibri" w:hAnsi="Palatino Linotype"/>
              </w:rPr>
              <w:t>7</w:t>
            </w:r>
            <w:r w:rsidR="006F48C7">
              <w:rPr>
                <w:rFonts w:ascii="Palatino Linotype" w:eastAsia="Calibri" w:hAnsi="Palatino Linotype"/>
              </w:rPr>
              <w:t>9</w:t>
            </w:r>
            <w:r w:rsidR="00A735FE">
              <w:rPr>
                <w:rFonts w:ascii="Palatino Linotype" w:eastAsia="Calibri" w:hAnsi="Palatino Linotype"/>
                <w:i/>
              </w:rPr>
              <w:t xml:space="preserve"> </w:t>
            </w:r>
            <w:r w:rsidR="00A735FE">
              <w:rPr>
                <w:rFonts w:ascii="Palatino Linotype" w:eastAsia="Calibri" w:hAnsi="Palatino Linotype"/>
              </w:rPr>
              <w:t>znaků s mezerami)</w:t>
            </w:r>
          </w:p>
        </w:tc>
      </w:tr>
    </w:tbl>
    <w:p w14:paraId="4678D7EE" w14:textId="71437408" w:rsidR="00836BC5" w:rsidRPr="00F02E8B" w:rsidRDefault="00836BC5" w:rsidP="00F02E8B">
      <w:pPr>
        <w:spacing w:before="0" w:after="0" w:line="240" w:lineRule="auto"/>
        <w:jc w:val="left"/>
        <w:rPr>
          <w:rFonts w:ascii="Palatino Linotype" w:hAnsi="Palatino Linotype"/>
          <w:b/>
          <w:bCs/>
          <w:sz w:val="20"/>
          <w:szCs w:val="20"/>
        </w:rPr>
        <w:sectPr w:rsidR="00836BC5" w:rsidRPr="00F02E8B" w:rsidSect="00E72090">
          <w:footerReference w:type="default" r:id="rId8"/>
          <w:pgSz w:w="11906" w:h="16838"/>
          <w:pgMar w:top="0" w:right="1418" w:bottom="1418" w:left="1418" w:header="709" w:footer="709" w:gutter="1418"/>
          <w:cols w:space="708"/>
          <w:titlePg/>
          <w:docGrid w:linePitch="360"/>
        </w:sectPr>
      </w:pPr>
    </w:p>
    <w:p w14:paraId="5DEBCB86" w14:textId="77777777" w:rsidR="00B734AB" w:rsidRDefault="00B734AB" w:rsidP="0039448E">
      <w:pPr>
        <w:jc w:val="left"/>
        <w:rPr>
          <w:rFonts w:ascii="Palatino Linotype" w:hAnsi="Palatino Linotype"/>
          <w:b/>
          <w:bCs/>
        </w:rPr>
      </w:pPr>
    </w:p>
    <w:p w14:paraId="7D18B84D" w14:textId="30F9101C" w:rsidR="003C26AE" w:rsidRPr="00664B40" w:rsidRDefault="00D656F9" w:rsidP="00664B40">
      <w:pPr>
        <w:spacing w:before="0" w:after="0" w:line="240" w:lineRule="auto"/>
        <w:jc w:val="left"/>
        <w:rPr>
          <w:rFonts w:ascii="Palatino Linotype" w:hAnsi="Palatino Linotype"/>
          <w:b/>
          <w:bCs/>
          <w:sz w:val="22"/>
          <w:szCs w:val="22"/>
        </w:rPr>
      </w:pPr>
      <w:r w:rsidRPr="00664B40">
        <w:rPr>
          <w:rFonts w:ascii="Palatino Linotype" w:hAnsi="Palatino Linotype"/>
          <w:b/>
          <w:bCs/>
          <w:sz w:val="22"/>
          <w:szCs w:val="22"/>
        </w:rPr>
        <w:t>OBSAH</w:t>
      </w:r>
    </w:p>
    <w:p w14:paraId="6388681E" w14:textId="47D993AB" w:rsidR="009B7129" w:rsidRPr="009B7129" w:rsidRDefault="00DE0C77" w:rsidP="009B7129">
      <w:pPr>
        <w:pStyle w:val="Obsah1"/>
        <w:tabs>
          <w:tab w:val="right" w:leader="dot" w:pos="9060"/>
        </w:tabs>
        <w:spacing w:before="0" w:after="0" w:line="240" w:lineRule="auto"/>
        <w:rPr>
          <w:rFonts w:asciiTheme="minorHAnsi" w:eastAsiaTheme="minorEastAsia" w:hAnsiTheme="minorHAnsi" w:cstheme="minorBidi"/>
          <w:caps w:val="0"/>
          <w:noProof/>
          <w:sz w:val="22"/>
          <w:szCs w:val="22"/>
        </w:rPr>
      </w:pPr>
      <w:r w:rsidRPr="009B7129">
        <w:rPr>
          <w:sz w:val="22"/>
          <w:szCs w:val="22"/>
        </w:rPr>
        <w:fldChar w:fldCharType="begin"/>
      </w:r>
      <w:r w:rsidRPr="009B7129">
        <w:rPr>
          <w:sz w:val="22"/>
          <w:szCs w:val="22"/>
        </w:rPr>
        <w:instrText xml:space="preserve"> TOC \o "1-3" \h \z \u </w:instrText>
      </w:r>
      <w:r w:rsidRPr="009B7129">
        <w:rPr>
          <w:sz w:val="22"/>
          <w:szCs w:val="22"/>
        </w:rPr>
        <w:fldChar w:fldCharType="separate"/>
      </w:r>
      <w:hyperlink w:anchor="_Toc99453293" w:history="1">
        <w:r w:rsidR="009B7129" w:rsidRPr="009B7129">
          <w:rPr>
            <w:rStyle w:val="Hypertextovodkaz"/>
            <w:rFonts w:eastAsiaTheme="majorEastAsia"/>
            <w:noProof/>
            <w:sz w:val="22"/>
            <w:szCs w:val="22"/>
          </w:rPr>
          <w:t>ÚVOD</w:t>
        </w:r>
        <w:r w:rsidR="009B7129" w:rsidRPr="009B7129">
          <w:rPr>
            <w:noProof/>
            <w:webHidden/>
            <w:sz w:val="22"/>
            <w:szCs w:val="22"/>
          </w:rPr>
          <w:tab/>
        </w:r>
        <w:r w:rsidR="009B7129" w:rsidRPr="009B7129">
          <w:rPr>
            <w:noProof/>
            <w:webHidden/>
            <w:sz w:val="22"/>
            <w:szCs w:val="22"/>
          </w:rPr>
          <w:fldChar w:fldCharType="begin"/>
        </w:r>
        <w:r w:rsidR="009B7129" w:rsidRPr="009B7129">
          <w:rPr>
            <w:noProof/>
            <w:webHidden/>
            <w:sz w:val="22"/>
            <w:szCs w:val="22"/>
          </w:rPr>
          <w:instrText xml:space="preserve"> PAGEREF _Toc99453293 \h </w:instrText>
        </w:r>
        <w:r w:rsidR="009B7129" w:rsidRPr="009B7129">
          <w:rPr>
            <w:noProof/>
            <w:webHidden/>
            <w:sz w:val="22"/>
            <w:szCs w:val="22"/>
          </w:rPr>
        </w:r>
        <w:r w:rsidR="009B7129" w:rsidRPr="009B7129">
          <w:rPr>
            <w:noProof/>
            <w:webHidden/>
            <w:sz w:val="22"/>
            <w:szCs w:val="22"/>
          </w:rPr>
          <w:fldChar w:fldCharType="separate"/>
        </w:r>
        <w:r w:rsidR="003E659E">
          <w:rPr>
            <w:noProof/>
            <w:webHidden/>
            <w:sz w:val="22"/>
            <w:szCs w:val="22"/>
          </w:rPr>
          <w:t>7</w:t>
        </w:r>
        <w:r w:rsidR="009B7129" w:rsidRPr="009B7129">
          <w:rPr>
            <w:noProof/>
            <w:webHidden/>
            <w:sz w:val="22"/>
            <w:szCs w:val="22"/>
          </w:rPr>
          <w:fldChar w:fldCharType="end"/>
        </w:r>
      </w:hyperlink>
    </w:p>
    <w:p w14:paraId="030F24A3" w14:textId="64216A32" w:rsidR="009B7129" w:rsidRPr="009B7129" w:rsidRDefault="004629BD" w:rsidP="009B7129">
      <w:pPr>
        <w:pStyle w:val="Obsah1"/>
        <w:tabs>
          <w:tab w:val="right" w:leader="dot" w:pos="9060"/>
        </w:tabs>
        <w:spacing w:before="0" w:after="0" w:line="240" w:lineRule="auto"/>
        <w:rPr>
          <w:rFonts w:asciiTheme="minorHAnsi" w:eastAsiaTheme="minorEastAsia" w:hAnsiTheme="minorHAnsi" w:cstheme="minorBidi"/>
          <w:caps w:val="0"/>
          <w:noProof/>
          <w:sz w:val="22"/>
          <w:szCs w:val="22"/>
        </w:rPr>
      </w:pPr>
      <w:hyperlink w:anchor="_Toc99453294" w:history="1">
        <w:r w:rsidR="009B7129" w:rsidRPr="009B7129">
          <w:rPr>
            <w:rStyle w:val="Hypertextovodkaz"/>
            <w:rFonts w:eastAsiaTheme="majorEastAsia"/>
            <w:noProof/>
            <w:sz w:val="22"/>
            <w:szCs w:val="22"/>
          </w:rPr>
          <w:t>TEORETICKÁ ČÁST</w:t>
        </w:r>
        <w:r w:rsidR="009B7129" w:rsidRPr="009B7129">
          <w:rPr>
            <w:noProof/>
            <w:webHidden/>
            <w:sz w:val="22"/>
            <w:szCs w:val="22"/>
          </w:rPr>
          <w:tab/>
        </w:r>
        <w:r w:rsidR="009B7129" w:rsidRPr="009B7129">
          <w:rPr>
            <w:noProof/>
            <w:webHidden/>
            <w:sz w:val="22"/>
            <w:szCs w:val="22"/>
          </w:rPr>
          <w:fldChar w:fldCharType="begin"/>
        </w:r>
        <w:r w:rsidR="009B7129" w:rsidRPr="009B7129">
          <w:rPr>
            <w:noProof/>
            <w:webHidden/>
            <w:sz w:val="22"/>
            <w:szCs w:val="22"/>
          </w:rPr>
          <w:instrText xml:space="preserve"> PAGEREF _Toc99453294 \h </w:instrText>
        </w:r>
        <w:r w:rsidR="009B7129" w:rsidRPr="009B7129">
          <w:rPr>
            <w:noProof/>
            <w:webHidden/>
            <w:sz w:val="22"/>
            <w:szCs w:val="22"/>
          </w:rPr>
        </w:r>
        <w:r w:rsidR="009B7129" w:rsidRPr="009B7129">
          <w:rPr>
            <w:noProof/>
            <w:webHidden/>
            <w:sz w:val="22"/>
            <w:szCs w:val="22"/>
          </w:rPr>
          <w:fldChar w:fldCharType="separate"/>
        </w:r>
        <w:r w:rsidR="003E659E">
          <w:rPr>
            <w:noProof/>
            <w:webHidden/>
            <w:sz w:val="22"/>
            <w:szCs w:val="22"/>
          </w:rPr>
          <w:t>9</w:t>
        </w:r>
        <w:r w:rsidR="009B7129" w:rsidRPr="009B7129">
          <w:rPr>
            <w:noProof/>
            <w:webHidden/>
            <w:sz w:val="22"/>
            <w:szCs w:val="22"/>
          </w:rPr>
          <w:fldChar w:fldCharType="end"/>
        </w:r>
      </w:hyperlink>
    </w:p>
    <w:p w14:paraId="76FD3D9B" w14:textId="59241149" w:rsidR="009B7129" w:rsidRPr="009B7129" w:rsidRDefault="004629BD" w:rsidP="009B7129">
      <w:pPr>
        <w:pStyle w:val="Obsah1"/>
        <w:tabs>
          <w:tab w:val="left" w:pos="480"/>
          <w:tab w:val="right" w:leader="dot" w:pos="9060"/>
        </w:tabs>
        <w:spacing w:before="0" w:after="0" w:line="240" w:lineRule="auto"/>
        <w:rPr>
          <w:rFonts w:asciiTheme="minorHAnsi" w:eastAsiaTheme="minorEastAsia" w:hAnsiTheme="minorHAnsi" w:cstheme="minorBidi"/>
          <w:caps w:val="0"/>
          <w:noProof/>
          <w:sz w:val="22"/>
          <w:szCs w:val="22"/>
        </w:rPr>
      </w:pPr>
      <w:hyperlink w:anchor="_Toc99453295" w:history="1">
        <w:r w:rsidR="009B7129" w:rsidRPr="009B7129">
          <w:rPr>
            <w:rStyle w:val="Hypertextovodkaz"/>
            <w:rFonts w:eastAsiaTheme="majorEastAsia"/>
            <w:noProof/>
            <w:sz w:val="22"/>
            <w:szCs w:val="22"/>
          </w:rPr>
          <w:t>1</w:t>
        </w:r>
        <w:r w:rsidR="009B7129" w:rsidRPr="009B7129">
          <w:rPr>
            <w:rFonts w:asciiTheme="minorHAnsi" w:eastAsiaTheme="minorEastAsia" w:hAnsiTheme="minorHAnsi" w:cstheme="minorBidi"/>
            <w:caps w:val="0"/>
            <w:noProof/>
            <w:sz w:val="22"/>
            <w:szCs w:val="22"/>
          </w:rPr>
          <w:tab/>
        </w:r>
        <w:r w:rsidR="009B7129" w:rsidRPr="009B7129">
          <w:rPr>
            <w:rStyle w:val="Hypertextovodkaz"/>
            <w:rFonts w:eastAsiaTheme="majorEastAsia"/>
            <w:noProof/>
            <w:sz w:val="22"/>
            <w:szCs w:val="22"/>
          </w:rPr>
          <w:t>PROFESNÍ VZDĚLÁVÁNÍ</w:t>
        </w:r>
        <w:r w:rsidR="009B7129" w:rsidRPr="009B7129">
          <w:rPr>
            <w:noProof/>
            <w:webHidden/>
            <w:sz w:val="22"/>
            <w:szCs w:val="22"/>
          </w:rPr>
          <w:tab/>
        </w:r>
        <w:r w:rsidR="009B7129" w:rsidRPr="009B7129">
          <w:rPr>
            <w:noProof/>
            <w:webHidden/>
            <w:sz w:val="22"/>
            <w:szCs w:val="22"/>
          </w:rPr>
          <w:fldChar w:fldCharType="begin"/>
        </w:r>
        <w:r w:rsidR="009B7129" w:rsidRPr="009B7129">
          <w:rPr>
            <w:noProof/>
            <w:webHidden/>
            <w:sz w:val="22"/>
            <w:szCs w:val="22"/>
          </w:rPr>
          <w:instrText xml:space="preserve"> PAGEREF _Toc99453295 \h </w:instrText>
        </w:r>
        <w:r w:rsidR="009B7129" w:rsidRPr="009B7129">
          <w:rPr>
            <w:noProof/>
            <w:webHidden/>
            <w:sz w:val="22"/>
            <w:szCs w:val="22"/>
          </w:rPr>
        </w:r>
        <w:r w:rsidR="009B7129" w:rsidRPr="009B7129">
          <w:rPr>
            <w:noProof/>
            <w:webHidden/>
            <w:sz w:val="22"/>
            <w:szCs w:val="22"/>
          </w:rPr>
          <w:fldChar w:fldCharType="separate"/>
        </w:r>
        <w:r w:rsidR="003E659E">
          <w:rPr>
            <w:noProof/>
            <w:webHidden/>
            <w:sz w:val="22"/>
            <w:szCs w:val="22"/>
          </w:rPr>
          <w:t>9</w:t>
        </w:r>
        <w:r w:rsidR="009B7129" w:rsidRPr="009B7129">
          <w:rPr>
            <w:noProof/>
            <w:webHidden/>
            <w:sz w:val="22"/>
            <w:szCs w:val="22"/>
          </w:rPr>
          <w:fldChar w:fldCharType="end"/>
        </w:r>
      </w:hyperlink>
    </w:p>
    <w:p w14:paraId="6C314C95" w14:textId="4BA42789" w:rsidR="009B7129" w:rsidRPr="009B7129" w:rsidRDefault="004629BD" w:rsidP="009B7129">
      <w:pPr>
        <w:pStyle w:val="Obsah2"/>
        <w:tabs>
          <w:tab w:val="left" w:pos="720"/>
          <w:tab w:val="right" w:leader="dot" w:pos="9060"/>
        </w:tabs>
        <w:spacing w:before="0" w:after="0" w:line="240" w:lineRule="auto"/>
        <w:rPr>
          <w:rFonts w:asciiTheme="minorHAnsi" w:eastAsiaTheme="minorEastAsia" w:hAnsiTheme="minorHAnsi" w:cstheme="minorBidi"/>
          <w:bCs w:val="0"/>
          <w:noProof/>
          <w:sz w:val="22"/>
          <w:szCs w:val="22"/>
        </w:rPr>
      </w:pPr>
      <w:hyperlink w:anchor="_Toc99453296" w:history="1">
        <w:r w:rsidR="009B7129" w:rsidRPr="009B7129">
          <w:rPr>
            <w:rStyle w:val="Hypertextovodkaz"/>
            <w:rFonts w:eastAsiaTheme="majorEastAsia"/>
            <w:bCs w:val="0"/>
            <w:noProof/>
            <w:sz w:val="22"/>
            <w:szCs w:val="22"/>
          </w:rPr>
          <w:t>1.1</w:t>
        </w:r>
        <w:r w:rsidR="009B7129" w:rsidRPr="009B7129">
          <w:rPr>
            <w:rFonts w:asciiTheme="minorHAnsi" w:eastAsiaTheme="minorEastAsia" w:hAnsiTheme="minorHAnsi" w:cstheme="minorBidi"/>
            <w:bCs w:val="0"/>
            <w:noProof/>
            <w:sz w:val="22"/>
            <w:szCs w:val="22"/>
          </w:rPr>
          <w:tab/>
        </w:r>
        <w:r w:rsidR="009B7129" w:rsidRPr="009B7129">
          <w:rPr>
            <w:rStyle w:val="Hypertextovodkaz"/>
            <w:rFonts w:eastAsiaTheme="majorEastAsia"/>
            <w:bCs w:val="0"/>
            <w:noProof/>
            <w:sz w:val="22"/>
            <w:szCs w:val="22"/>
          </w:rPr>
          <w:t>Systém profesního vzdělávání</w:t>
        </w:r>
        <w:r w:rsidR="009B7129" w:rsidRPr="009B7129">
          <w:rPr>
            <w:bCs w:val="0"/>
            <w:noProof/>
            <w:webHidden/>
            <w:sz w:val="22"/>
            <w:szCs w:val="22"/>
          </w:rPr>
          <w:tab/>
        </w:r>
        <w:r w:rsidR="009B7129" w:rsidRPr="009B7129">
          <w:rPr>
            <w:bCs w:val="0"/>
            <w:noProof/>
            <w:webHidden/>
            <w:sz w:val="22"/>
            <w:szCs w:val="22"/>
          </w:rPr>
          <w:fldChar w:fldCharType="begin"/>
        </w:r>
        <w:r w:rsidR="009B7129" w:rsidRPr="009B7129">
          <w:rPr>
            <w:bCs w:val="0"/>
            <w:noProof/>
            <w:webHidden/>
            <w:sz w:val="22"/>
            <w:szCs w:val="22"/>
          </w:rPr>
          <w:instrText xml:space="preserve"> PAGEREF _Toc99453296 \h </w:instrText>
        </w:r>
        <w:r w:rsidR="009B7129" w:rsidRPr="009B7129">
          <w:rPr>
            <w:bCs w:val="0"/>
            <w:noProof/>
            <w:webHidden/>
            <w:sz w:val="22"/>
            <w:szCs w:val="22"/>
          </w:rPr>
        </w:r>
        <w:r w:rsidR="009B7129" w:rsidRPr="009B7129">
          <w:rPr>
            <w:bCs w:val="0"/>
            <w:noProof/>
            <w:webHidden/>
            <w:sz w:val="22"/>
            <w:szCs w:val="22"/>
          </w:rPr>
          <w:fldChar w:fldCharType="separate"/>
        </w:r>
        <w:r w:rsidR="003E659E">
          <w:rPr>
            <w:bCs w:val="0"/>
            <w:noProof/>
            <w:webHidden/>
            <w:sz w:val="22"/>
            <w:szCs w:val="22"/>
          </w:rPr>
          <w:t>9</w:t>
        </w:r>
        <w:r w:rsidR="009B7129" w:rsidRPr="009B7129">
          <w:rPr>
            <w:bCs w:val="0"/>
            <w:noProof/>
            <w:webHidden/>
            <w:sz w:val="22"/>
            <w:szCs w:val="22"/>
          </w:rPr>
          <w:fldChar w:fldCharType="end"/>
        </w:r>
      </w:hyperlink>
    </w:p>
    <w:p w14:paraId="3A53E8D7" w14:textId="1A29B965" w:rsidR="009B7129" w:rsidRPr="009B7129" w:rsidRDefault="004629BD" w:rsidP="009B7129">
      <w:pPr>
        <w:pStyle w:val="Obsah2"/>
        <w:tabs>
          <w:tab w:val="left" w:pos="720"/>
          <w:tab w:val="right" w:leader="dot" w:pos="9060"/>
        </w:tabs>
        <w:spacing w:before="0" w:after="0" w:line="240" w:lineRule="auto"/>
        <w:rPr>
          <w:rFonts w:asciiTheme="minorHAnsi" w:eastAsiaTheme="minorEastAsia" w:hAnsiTheme="minorHAnsi" w:cstheme="minorBidi"/>
          <w:bCs w:val="0"/>
          <w:noProof/>
          <w:sz w:val="22"/>
          <w:szCs w:val="22"/>
        </w:rPr>
      </w:pPr>
      <w:hyperlink w:anchor="_Toc99453297" w:history="1">
        <w:r w:rsidR="009B7129" w:rsidRPr="009B7129">
          <w:rPr>
            <w:rStyle w:val="Hypertextovodkaz"/>
            <w:rFonts w:eastAsiaTheme="majorEastAsia"/>
            <w:bCs w:val="0"/>
            <w:noProof/>
            <w:sz w:val="22"/>
            <w:szCs w:val="22"/>
          </w:rPr>
          <w:t>1.2</w:t>
        </w:r>
        <w:r w:rsidR="009B7129" w:rsidRPr="009B7129">
          <w:rPr>
            <w:rFonts w:asciiTheme="minorHAnsi" w:eastAsiaTheme="minorEastAsia" w:hAnsiTheme="minorHAnsi" w:cstheme="minorBidi"/>
            <w:bCs w:val="0"/>
            <w:noProof/>
            <w:sz w:val="22"/>
            <w:szCs w:val="22"/>
          </w:rPr>
          <w:tab/>
        </w:r>
        <w:r w:rsidR="009B7129" w:rsidRPr="009B7129">
          <w:rPr>
            <w:rStyle w:val="Hypertextovodkaz"/>
            <w:rFonts w:eastAsiaTheme="majorEastAsia"/>
            <w:bCs w:val="0"/>
            <w:noProof/>
            <w:sz w:val="22"/>
            <w:szCs w:val="22"/>
          </w:rPr>
          <w:t>Členění profesního vzdělávání</w:t>
        </w:r>
        <w:r w:rsidR="009B7129" w:rsidRPr="009B7129">
          <w:rPr>
            <w:bCs w:val="0"/>
            <w:noProof/>
            <w:webHidden/>
            <w:sz w:val="22"/>
            <w:szCs w:val="22"/>
          </w:rPr>
          <w:tab/>
        </w:r>
        <w:r w:rsidR="009B7129" w:rsidRPr="009B7129">
          <w:rPr>
            <w:bCs w:val="0"/>
            <w:noProof/>
            <w:webHidden/>
            <w:sz w:val="22"/>
            <w:szCs w:val="22"/>
          </w:rPr>
          <w:fldChar w:fldCharType="begin"/>
        </w:r>
        <w:r w:rsidR="009B7129" w:rsidRPr="009B7129">
          <w:rPr>
            <w:bCs w:val="0"/>
            <w:noProof/>
            <w:webHidden/>
            <w:sz w:val="22"/>
            <w:szCs w:val="22"/>
          </w:rPr>
          <w:instrText xml:space="preserve"> PAGEREF _Toc99453297 \h </w:instrText>
        </w:r>
        <w:r w:rsidR="009B7129" w:rsidRPr="009B7129">
          <w:rPr>
            <w:bCs w:val="0"/>
            <w:noProof/>
            <w:webHidden/>
            <w:sz w:val="22"/>
            <w:szCs w:val="22"/>
          </w:rPr>
        </w:r>
        <w:r w:rsidR="009B7129" w:rsidRPr="009B7129">
          <w:rPr>
            <w:bCs w:val="0"/>
            <w:noProof/>
            <w:webHidden/>
            <w:sz w:val="22"/>
            <w:szCs w:val="22"/>
          </w:rPr>
          <w:fldChar w:fldCharType="separate"/>
        </w:r>
        <w:r w:rsidR="003E659E">
          <w:rPr>
            <w:bCs w:val="0"/>
            <w:noProof/>
            <w:webHidden/>
            <w:sz w:val="22"/>
            <w:szCs w:val="22"/>
          </w:rPr>
          <w:t>10</w:t>
        </w:r>
        <w:r w:rsidR="009B7129" w:rsidRPr="009B7129">
          <w:rPr>
            <w:bCs w:val="0"/>
            <w:noProof/>
            <w:webHidden/>
            <w:sz w:val="22"/>
            <w:szCs w:val="22"/>
          </w:rPr>
          <w:fldChar w:fldCharType="end"/>
        </w:r>
      </w:hyperlink>
    </w:p>
    <w:p w14:paraId="40184B8F" w14:textId="78A99B7E" w:rsidR="009B7129" w:rsidRPr="009B7129" w:rsidRDefault="004629BD" w:rsidP="009B7129">
      <w:pPr>
        <w:pStyle w:val="Obsah2"/>
        <w:tabs>
          <w:tab w:val="left" w:pos="720"/>
          <w:tab w:val="right" w:leader="dot" w:pos="9060"/>
        </w:tabs>
        <w:spacing w:before="0" w:after="0" w:line="240" w:lineRule="auto"/>
        <w:rPr>
          <w:rFonts w:asciiTheme="minorHAnsi" w:eastAsiaTheme="minorEastAsia" w:hAnsiTheme="minorHAnsi" w:cstheme="minorBidi"/>
          <w:bCs w:val="0"/>
          <w:noProof/>
          <w:sz w:val="22"/>
          <w:szCs w:val="22"/>
        </w:rPr>
      </w:pPr>
      <w:hyperlink w:anchor="_Toc99453298" w:history="1">
        <w:r w:rsidR="009B7129" w:rsidRPr="009B7129">
          <w:rPr>
            <w:rStyle w:val="Hypertextovodkaz"/>
            <w:rFonts w:eastAsiaTheme="majorEastAsia"/>
            <w:bCs w:val="0"/>
            <w:noProof/>
            <w:sz w:val="22"/>
            <w:szCs w:val="22"/>
          </w:rPr>
          <w:t>1.3</w:t>
        </w:r>
        <w:r w:rsidR="009B7129" w:rsidRPr="009B7129">
          <w:rPr>
            <w:rFonts w:asciiTheme="minorHAnsi" w:eastAsiaTheme="minorEastAsia" w:hAnsiTheme="minorHAnsi" w:cstheme="minorBidi"/>
            <w:bCs w:val="0"/>
            <w:noProof/>
            <w:sz w:val="22"/>
            <w:szCs w:val="22"/>
          </w:rPr>
          <w:tab/>
        </w:r>
        <w:r w:rsidR="009B7129" w:rsidRPr="009B7129">
          <w:rPr>
            <w:rStyle w:val="Hypertextovodkaz"/>
            <w:rFonts w:eastAsiaTheme="majorEastAsia"/>
            <w:bCs w:val="0"/>
            <w:noProof/>
            <w:sz w:val="22"/>
            <w:szCs w:val="22"/>
          </w:rPr>
          <w:t>Formy a metody vzdělávání</w:t>
        </w:r>
        <w:r w:rsidR="009B7129" w:rsidRPr="009B7129">
          <w:rPr>
            <w:bCs w:val="0"/>
            <w:noProof/>
            <w:webHidden/>
            <w:sz w:val="22"/>
            <w:szCs w:val="22"/>
          </w:rPr>
          <w:tab/>
        </w:r>
        <w:r w:rsidR="009B7129" w:rsidRPr="009B7129">
          <w:rPr>
            <w:bCs w:val="0"/>
            <w:noProof/>
            <w:webHidden/>
            <w:sz w:val="22"/>
            <w:szCs w:val="22"/>
          </w:rPr>
          <w:fldChar w:fldCharType="begin"/>
        </w:r>
        <w:r w:rsidR="009B7129" w:rsidRPr="009B7129">
          <w:rPr>
            <w:bCs w:val="0"/>
            <w:noProof/>
            <w:webHidden/>
            <w:sz w:val="22"/>
            <w:szCs w:val="22"/>
          </w:rPr>
          <w:instrText xml:space="preserve"> PAGEREF _Toc99453298 \h </w:instrText>
        </w:r>
        <w:r w:rsidR="009B7129" w:rsidRPr="009B7129">
          <w:rPr>
            <w:bCs w:val="0"/>
            <w:noProof/>
            <w:webHidden/>
            <w:sz w:val="22"/>
            <w:szCs w:val="22"/>
          </w:rPr>
        </w:r>
        <w:r w:rsidR="009B7129" w:rsidRPr="009B7129">
          <w:rPr>
            <w:bCs w:val="0"/>
            <w:noProof/>
            <w:webHidden/>
            <w:sz w:val="22"/>
            <w:szCs w:val="22"/>
          </w:rPr>
          <w:fldChar w:fldCharType="separate"/>
        </w:r>
        <w:r w:rsidR="003E659E">
          <w:rPr>
            <w:bCs w:val="0"/>
            <w:noProof/>
            <w:webHidden/>
            <w:sz w:val="22"/>
            <w:szCs w:val="22"/>
          </w:rPr>
          <w:t>12</w:t>
        </w:r>
        <w:r w:rsidR="009B7129" w:rsidRPr="009B7129">
          <w:rPr>
            <w:bCs w:val="0"/>
            <w:noProof/>
            <w:webHidden/>
            <w:sz w:val="22"/>
            <w:szCs w:val="22"/>
          </w:rPr>
          <w:fldChar w:fldCharType="end"/>
        </w:r>
      </w:hyperlink>
    </w:p>
    <w:p w14:paraId="7F17836A" w14:textId="49680858" w:rsidR="009B7129" w:rsidRPr="009B7129" w:rsidRDefault="004629BD" w:rsidP="009B7129">
      <w:pPr>
        <w:pStyle w:val="Obsah3"/>
        <w:tabs>
          <w:tab w:val="left" w:pos="960"/>
          <w:tab w:val="right" w:leader="dot" w:pos="9060"/>
        </w:tabs>
        <w:spacing w:before="0" w:after="0" w:line="240" w:lineRule="auto"/>
        <w:ind w:left="0"/>
        <w:rPr>
          <w:rFonts w:asciiTheme="minorHAnsi" w:eastAsiaTheme="minorEastAsia" w:hAnsiTheme="minorHAnsi" w:cstheme="minorBidi"/>
          <w:noProof/>
          <w:sz w:val="22"/>
          <w:szCs w:val="22"/>
        </w:rPr>
      </w:pPr>
      <w:hyperlink w:anchor="_Toc99453299" w:history="1">
        <w:r w:rsidR="009B7129" w:rsidRPr="009B7129">
          <w:rPr>
            <w:rStyle w:val="Hypertextovodkaz"/>
            <w:rFonts w:eastAsiaTheme="majorEastAsia"/>
            <w:noProof/>
            <w:sz w:val="22"/>
            <w:szCs w:val="22"/>
          </w:rPr>
          <w:t>1.3.1</w:t>
        </w:r>
        <w:r w:rsidR="009B7129" w:rsidRPr="009B7129">
          <w:rPr>
            <w:rFonts w:asciiTheme="minorHAnsi" w:eastAsiaTheme="minorEastAsia" w:hAnsiTheme="minorHAnsi" w:cstheme="minorBidi"/>
            <w:noProof/>
            <w:sz w:val="22"/>
            <w:szCs w:val="22"/>
          </w:rPr>
          <w:tab/>
        </w:r>
        <w:r w:rsidR="009B7129" w:rsidRPr="009B7129">
          <w:rPr>
            <w:rStyle w:val="Hypertextovodkaz"/>
            <w:rFonts w:eastAsiaTheme="majorEastAsia"/>
            <w:noProof/>
            <w:sz w:val="22"/>
            <w:szCs w:val="22"/>
          </w:rPr>
          <w:t>Formy vzdělávání</w:t>
        </w:r>
        <w:r w:rsidR="009B7129" w:rsidRPr="009B7129">
          <w:rPr>
            <w:noProof/>
            <w:webHidden/>
            <w:sz w:val="22"/>
            <w:szCs w:val="22"/>
          </w:rPr>
          <w:tab/>
        </w:r>
        <w:r w:rsidR="009B7129" w:rsidRPr="009B7129">
          <w:rPr>
            <w:noProof/>
            <w:webHidden/>
            <w:sz w:val="22"/>
            <w:szCs w:val="22"/>
          </w:rPr>
          <w:fldChar w:fldCharType="begin"/>
        </w:r>
        <w:r w:rsidR="009B7129" w:rsidRPr="009B7129">
          <w:rPr>
            <w:noProof/>
            <w:webHidden/>
            <w:sz w:val="22"/>
            <w:szCs w:val="22"/>
          </w:rPr>
          <w:instrText xml:space="preserve"> PAGEREF _Toc99453299 \h </w:instrText>
        </w:r>
        <w:r w:rsidR="009B7129" w:rsidRPr="009B7129">
          <w:rPr>
            <w:noProof/>
            <w:webHidden/>
            <w:sz w:val="22"/>
            <w:szCs w:val="22"/>
          </w:rPr>
        </w:r>
        <w:r w:rsidR="009B7129" w:rsidRPr="009B7129">
          <w:rPr>
            <w:noProof/>
            <w:webHidden/>
            <w:sz w:val="22"/>
            <w:szCs w:val="22"/>
          </w:rPr>
          <w:fldChar w:fldCharType="separate"/>
        </w:r>
        <w:r w:rsidR="003E659E">
          <w:rPr>
            <w:noProof/>
            <w:webHidden/>
            <w:sz w:val="22"/>
            <w:szCs w:val="22"/>
          </w:rPr>
          <w:t>12</w:t>
        </w:r>
        <w:r w:rsidR="009B7129" w:rsidRPr="009B7129">
          <w:rPr>
            <w:noProof/>
            <w:webHidden/>
            <w:sz w:val="22"/>
            <w:szCs w:val="22"/>
          </w:rPr>
          <w:fldChar w:fldCharType="end"/>
        </w:r>
      </w:hyperlink>
    </w:p>
    <w:p w14:paraId="44196AE0" w14:textId="3B22B1A3" w:rsidR="009B7129" w:rsidRPr="009B7129" w:rsidRDefault="004629BD" w:rsidP="009B7129">
      <w:pPr>
        <w:pStyle w:val="Obsah3"/>
        <w:tabs>
          <w:tab w:val="left" w:pos="960"/>
          <w:tab w:val="right" w:leader="dot" w:pos="9060"/>
        </w:tabs>
        <w:spacing w:before="0" w:after="0" w:line="240" w:lineRule="auto"/>
        <w:ind w:left="0"/>
        <w:rPr>
          <w:rFonts w:asciiTheme="minorHAnsi" w:eastAsiaTheme="minorEastAsia" w:hAnsiTheme="minorHAnsi" w:cstheme="minorBidi"/>
          <w:b/>
          <w:bCs/>
          <w:noProof/>
          <w:sz w:val="22"/>
          <w:szCs w:val="22"/>
        </w:rPr>
      </w:pPr>
      <w:hyperlink w:anchor="_Toc99453300" w:history="1">
        <w:r w:rsidR="009B7129" w:rsidRPr="009B7129">
          <w:rPr>
            <w:rStyle w:val="Hypertextovodkaz"/>
            <w:rFonts w:eastAsiaTheme="majorEastAsia"/>
            <w:noProof/>
            <w:sz w:val="22"/>
            <w:szCs w:val="22"/>
          </w:rPr>
          <w:t>1.3.2</w:t>
        </w:r>
        <w:r w:rsidR="009B7129" w:rsidRPr="009B7129">
          <w:rPr>
            <w:rFonts w:asciiTheme="minorHAnsi" w:eastAsiaTheme="minorEastAsia" w:hAnsiTheme="minorHAnsi" w:cstheme="minorBidi"/>
            <w:noProof/>
            <w:sz w:val="22"/>
            <w:szCs w:val="22"/>
          </w:rPr>
          <w:tab/>
        </w:r>
        <w:r w:rsidR="009B7129" w:rsidRPr="009B7129">
          <w:rPr>
            <w:rStyle w:val="Hypertextovodkaz"/>
            <w:rFonts w:eastAsiaTheme="majorEastAsia"/>
            <w:noProof/>
            <w:sz w:val="22"/>
            <w:szCs w:val="22"/>
          </w:rPr>
          <w:t>Metody vzdělávání</w:t>
        </w:r>
        <w:r w:rsidR="009B7129" w:rsidRPr="009B7129">
          <w:rPr>
            <w:noProof/>
            <w:webHidden/>
            <w:sz w:val="22"/>
            <w:szCs w:val="22"/>
          </w:rPr>
          <w:tab/>
        </w:r>
        <w:r w:rsidR="009B7129" w:rsidRPr="009B7129">
          <w:rPr>
            <w:noProof/>
            <w:webHidden/>
            <w:sz w:val="22"/>
            <w:szCs w:val="22"/>
          </w:rPr>
          <w:fldChar w:fldCharType="begin"/>
        </w:r>
        <w:r w:rsidR="009B7129" w:rsidRPr="009B7129">
          <w:rPr>
            <w:noProof/>
            <w:webHidden/>
            <w:sz w:val="22"/>
            <w:szCs w:val="22"/>
          </w:rPr>
          <w:instrText xml:space="preserve"> PAGEREF _Toc99453300 \h </w:instrText>
        </w:r>
        <w:r w:rsidR="009B7129" w:rsidRPr="009B7129">
          <w:rPr>
            <w:noProof/>
            <w:webHidden/>
            <w:sz w:val="22"/>
            <w:szCs w:val="22"/>
          </w:rPr>
        </w:r>
        <w:r w:rsidR="009B7129" w:rsidRPr="009B7129">
          <w:rPr>
            <w:noProof/>
            <w:webHidden/>
            <w:sz w:val="22"/>
            <w:szCs w:val="22"/>
          </w:rPr>
          <w:fldChar w:fldCharType="separate"/>
        </w:r>
        <w:r w:rsidR="003E659E">
          <w:rPr>
            <w:noProof/>
            <w:webHidden/>
            <w:sz w:val="22"/>
            <w:szCs w:val="22"/>
          </w:rPr>
          <w:t>13</w:t>
        </w:r>
        <w:r w:rsidR="009B7129" w:rsidRPr="009B7129">
          <w:rPr>
            <w:noProof/>
            <w:webHidden/>
            <w:sz w:val="22"/>
            <w:szCs w:val="22"/>
          </w:rPr>
          <w:fldChar w:fldCharType="end"/>
        </w:r>
      </w:hyperlink>
    </w:p>
    <w:p w14:paraId="1E25E679" w14:textId="1924D93C" w:rsidR="009B7129" w:rsidRPr="009B7129" w:rsidRDefault="004629BD" w:rsidP="009B7129">
      <w:pPr>
        <w:pStyle w:val="Obsah1"/>
        <w:tabs>
          <w:tab w:val="left" w:pos="480"/>
          <w:tab w:val="right" w:leader="dot" w:pos="9060"/>
        </w:tabs>
        <w:spacing w:before="0" w:after="0" w:line="240" w:lineRule="auto"/>
        <w:rPr>
          <w:rFonts w:asciiTheme="minorHAnsi" w:eastAsiaTheme="minorEastAsia" w:hAnsiTheme="minorHAnsi" w:cstheme="minorBidi"/>
          <w:caps w:val="0"/>
          <w:noProof/>
          <w:sz w:val="22"/>
          <w:szCs w:val="22"/>
        </w:rPr>
      </w:pPr>
      <w:hyperlink w:anchor="_Toc99453301" w:history="1">
        <w:r w:rsidR="009B7129" w:rsidRPr="009B7129">
          <w:rPr>
            <w:rStyle w:val="Hypertextovodkaz"/>
            <w:rFonts w:eastAsiaTheme="majorEastAsia"/>
            <w:noProof/>
            <w:sz w:val="22"/>
            <w:szCs w:val="22"/>
          </w:rPr>
          <w:t>2</w:t>
        </w:r>
        <w:r w:rsidR="009B7129" w:rsidRPr="009B7129">
          <w:rPr>
            <w:rFonts w:asciiTheme="minorHAnsi" w:eastAsiaTheme="minorEastAsia" w:hAnsiTheme="minorHAnsi" w:cstheme="minorBidi"/>
            <w:caps w:val="0"/>
            <w:noProof/>
            <w:sz w:val="22"/>
            <w:szCs w:val="22"/>
          </w:rPr>
          <w:tab/>
        </w:r>
        <w:r w:rsidR="009B7129" w:rsidRPr="009B7129">
          <w:rPr>
            <w:rStyle w:val="Hypertextovodkaz"/>
            <w:rFonts w:eastAsiaTheme="majorEastAsia"/>
            <w:noProof/>
            <w:sz w:val="22"/>
            <w:szCs w:val="22"/>
          </w:rPr>
          <w:t>VZDĚLÁVÁNÍ PŘÍSLUŠNÍKŮ POLICIE ČR</w:t>
        </w:r>
        <w:r w:rsidR="009B7129" w:rsidRPr="009B7129">
          <w:rPr>
            <w:noProof/>
            <w:webHidden/>
            <w:sz w:val="22"/>
            <w:szCs w:val="22"/>
          </w:rPr>
          <w:tab/>
        </w:r>
        <w:r w:rsidR="009B7129" w:rsidRPr="009B7129">
          <w:rPr>
            <w:noProof/>
            <w:webHidden/>
            <w:sz w:val="22"/>
            <w:szCs w:val="22"/>
          </w:rPr>
          <w:fldChar w:fldCharType="begin"/>
        </w:r>
        <w:r w:rsidR="009B7129" w:rsidRPr="009B7129">
          <w:rPr>
            <w:noProof/>
            <w:webHidden/>
            <w:sz w:val="22"/>
            <w:szCs w:val="22"/>
          </w:rPr>
          <w:instrText xml:space="preserve"> PAGEREF _Toc99453301 \h </w:instrText>
        </w:r>
        <w:r w:rsidR="009B7129" w:rsidRPr="009B7129">
          <w:rPr>
            <w:noProof/>
            <w:webHidden/>
            <w:sz w:val="22"/>
            <w:szCs w:val="22"/>
          </w:rPr>
        </w:r>
        <w:r w:rsidR="009B7129" w:rsidRPr="009B7129">
          <w:rPr>
            <w:noProof/>
            <w:webHidden/>
            <w:sz w:val="22"/>
            <w:szCs w:val="22"/>
          </w:rPr>
          <w:fldChar w:fldCharType="separate"/>
        </w:r>
        <w:r w:rsidR="003E659E">
          <w:rPr>
            <w:noProof/>
            <w:webHidden/>
            <w:sz w:val="22"/>
            <w:szCs w:val="22"/>
          </w:rPr>
          <w:t>17</w:t>
        </w:r>
        <w:r w:rsidR="009B7129" w:rsidRPr="009B7129">
          <w:rPr>
            <w:noProof/>
            <w:webHidden/>
            <w:sz w:val="22"/>
            <w:szCs w:val="22"/>
          </w:rPr>
          <w:fldChar w:fldCharType="end"/>
        </w:r>
      </w:hyperlink>
    </w:p>
    <w:p w14:paraId="2F07744B" w14:textId="0758AF74" w:rsidR="009B7129" w:rsidRPr="009B7129" w:rsidRDefault="004629BD" w:rsidP="009B7129">
      <w:pPr>
        <w:pStyle w:val="Obsah2"/>
        <w:tabs>
          <w:tab w:val="left" w:pos="720"/>
          <w:tab w:val="right" w:leader="dot" w:pos="9060"/>
        </w:tabs>
        <w:spacing w:before="0" w:after="0" w:line="240" w:lineRule="auto"/>
        <w:rPr>
          <w:rFonts w:asciiTheme="minorHAnsi" w:eastAsiaTheme="minorEastAsia" w:hAnsiTheme="minorHAnsi" w:cstheme="minorBidi"/>
          <w:bCs w:val="0"/>
          <w:noProof/>
          <w:sz w:val="22"/>
          <w:szCs w:val="22"/>
        </w:rPr>
      </w:pPr>
      <w:hyperlink w:anchor="_Toc99453302" w:history="1">
        <w:r w:rsidR="009B7129" w:rsidRPr="009B7129">
          <w:rPr>
            <w:rStyle w:val="Hypertextovodkaz"/>
            <w:rFonts w:eastAsiaTheme="majorEastAsia"/>
            <w:bCs w:val="0"/>
            <w:noProof/>
            <w:sz w:val="22"/>
            <w:szCs w:val="22"/>
          </w:rPr>
          <w:t>2.1</w:t>
        </w:r>
        <w:r w:rsidR="009B7129" w:rsidRPr="009B7129">
          <w:rPr>
            <w:rFonts w:asciiTheme="minorHAnsi" w:eastAsiaTheme="minorEastAsia" w:hAnsiTheme="minorHAnsi" w:cstheme="minorBidi"/>
            <w:bCs w:val="0"/>
            <w:noProof/>
            <w:sz w:val="22"/>
            <w:szCs w:val="22"/>
          </w:rPr>
          <w:tab/>
        </w:r>
        <w:r w:rsidR="009B7129" w:rsidRPr="009B7129">
          <w:rPr>
            <w:rStyle w:val="Hypertextovodkaz"/>
            <w:rFonts w:eastAsiaTheme="majorEastAsia"/>
            <w:bCs w:val="0"/>
            <w:noProof/>
            <w:sz w:val="22"/>
            <w:szCs w:val="22"/>
          </w:rPr>
          <w:t>Charakteristika Policie ČR</w:t>
        </w:r>
        <w:r w:rsidR="009B7129" w:rsidRPr="009B7129">
          <w:rPr>
            <w:bCs w:val="0"/>
            <w:noProof/>
            <w:webHidden/>
            <w:sz w:val="22"/>
            <w:szCs w:val="22"/>
          </w:rPr>
          <w:tab/>
        </w:r>
        <w:r w:rsidR="009B7129" w:rsidRPr="009B7129">
          <w:rPr>
            <w:bCs w:val="0"/>
            <w:noProof/>
            <w:webHidden/>
            <w:sz w:val="22"/>
            <w:szCs w:val="22"/>
          </w:rPr>
          <w:fldChar w:fldCharType="begin"/>
        </w:r>
        <w:r w:rsidR="009B7129" w:rsidRPr="009B7129">
          <w:rPr>
            <w:bCs w:val="0"/>
            <w:noProof/>
            <w:webHidden/>
            <w:sz w:val="22"/>
            <w:szCs w:val="22"/>
          </w:rPr>
          <w:instrText xml:space="preserve"> PAGEREF _Toc99453302 \h </w:instrText>
        </w:r>
        <w:r w:rsidR="009B7129" w:rsidRPr="009B7129">
          <w:rPr>
            <w:bCs w:val="0"/>
            <w:noProof/>
            <w:webHidden/>
            <w:sz w:val="22"/>
            <w:szCs w:val="22"/>
          </w:rPr>
        </w:r>
        <w:r w:rsidR="009B7129" w:rsidRPr="009B7129">
          <w:rPr>
            <w:bCs w:val="0"/>
            <w:noProof/>
            <w:webHidden/>
            <w:sz w:val="22"/>
            <w:szCs w:val="22"/>
          </w:rPr>
          <w:fldChar w:fldCharType="separate"/>
        </w:r>
        <w:r w:rsidR="003E659E">
          <w:rPr>
            <w:bCs w:val="0"/>
            <w:noProof/>
            <w:webHidden/>
            <w:sz w:val="22"/>
            <w:szCs w:val="22"/>
          </w:rPr>
          <w:t>17</w:t>
        </w:r>
        <w:r w:rsidR="009B7129" w:rsidRPr="009B7129">
          <w:rPr>
            <w:bCs w:val="0"/>
            <w:noProof/>
            <w:webHidden/>
            <w:sz w:val="22"/>
            <w:szCs w:val="22"/>
          </w:rPr>
          <w:fldChar w:fldCharType="end"/>
        </w:r>
      </w:hyperlink>
    </w:p>
    <w:p w14:paraId="4C052DE6" w14:textId="3B69228B" w:rsidR="009B7129" w:rsidRPr="009B7129" w:rsidRDefault="004629BD" w:rsidP="009B7129">
      <w:pPr>
        <w:pStyle w:val="Obsah2"/>
        <w:tabs>
          <w:tab w:val="left" w:pos="720"/>
          <w:tab w:val="right" w:leader="dot" w:pos="9060"/>
        </w:tabs>
        <w:spacing w:before="0" w:after="0" w:line="240" w:lineRule="auto"/>
        <w:rPr>
          <w:rFonts w:asciiTheme="minorHAnsi" w:eastAsiaTheme="minorEastAsia" w:hAnsiTheme="minorHAnsi" w:cstheme="minorBidi"/>
          <w:bCs w:val="0"/>
          <w:noProof/>
          <w:sz w:val="22"/>
          <w:szCs w:val="22"/>
        </w:rPr>
      </w:pPr>
      <w:hyperlink w:anchor="_Toc99453303" w:history="1">
        <w:r w:rsidR="009B7129" w:rsidRPr="009B7129">
          <w:rPr>
            <w:rStyle w:val="Hypertextovodkaz"/>
            <w:rFonts w:eastAsiaTheme="majorEastAsia"/>
            <w:bCs w:val="0"/>
            <w:noProof/>
            <w:sz w:val="22"/>
            <w:szCs w:val="22"/>
          </w:rPr>
          <w:t>2.2</w:t>
        </w:r>
        <w:r w:rsidR="009B7129" w:rsidRPr="009B7129">
          <w:rPr>
            <w:rFonts w:asciiTheme="minorHAnsi" w:eastAsiaTheme="minorEastAsia" w:hAnsiTheme="minorHAnsi" w:cstheme="minorBidi"/>
            <w:bCs w:val="0"/>
            <w:noProof/>
            <w:sz w:val="22"/>
            <w:szCs w:val="22"/>
          </w:rPr>
          <w:tab/>
        </w:r>
        <w:r w:rsidR="009B7129" w:rsidRPr="009B7129">
          <w:rPr>
            <w:rStyle w:val="Hypertextovodkaz"/>
            <w:rFonts w:eastAsiaTheme="majorEastAsia"/>
            <w:bCs w:val="0"/>
            <w:noProof/>
            <w:sz w:val="22"/>
            <w:szCs w:val="22"/>
          </w:rPr>
          <w:t>Organizační struktura Policie ČR</w:t>
        </w:r>
        <w:r w:rsidR="009B7129" w:rsidRPr="009B7129">
          <w:rPr>
            <w:bCs w:val="0"/>
            <w:noProof/>
            <w:webHidden/>
            <w:sz w:val="22"/>
            <w:szCs w:val="22"/>
          </w:rPr>
          <w:tab/>
        </w:r>
        <w:r w:rsidR="009B7129" w:rsidRPr="009B7129">
          <w:rPr>
            <w:bCs w:val="0"/>
            <w:noProof/>
            <w:webHidden/>
            <w:sz w:val="22"/>
            <w:szCs w:val="22"/>
          </w:rPr>
          <w:fldChar w:fldCharType="begin"/>
        </w:r>
        <w:r w:rsidR="009B7129" w:rsidRPr="009B7129">
          <w:rPr>
            <w:bCs w:val="0"/>
            <w:noProof/>
            <w:webHidden/>
            <w:sz w:val="22"/>
            <w:szCs w:val="22"/>
          </w:rPr>
          <w:instrText xml:space="preserve"> PAGEREF _Toc99453303 \h </w:instrText>
        </w:r>
        <w:r w:rsidR="009B7129" w:rsidRPr="009B7129">
          <w:rPr>
            <w:bCs w:val="0"/>
            <w:noProof/>
            <w:webHidden/>
            <w:sz w:val="22"/>
            <w:szCs w:val="22"/>
          </w:rPr>
        </w:r>
        <w:r w:rsidR="009B7129" w:rsidRPr="009B7129">
          <w:rPr>
            <w:bCs w:val="0"/>
            <w:noProof/>
            <w:webHidden/>
            <w:sz w:val="22"/>
            <w:szCs w:val="22"/>
          </w:rPr>
          <w:fldChar w:fldCharType="separate"/>
        </w:r>
        <w:r w:rsidR="003E659E">
          <w:rPr>
            <w:bCs w:val="0"/>
            <w:noProof/>
            <w:webHidden/>
            <w:sz w:val="22"/>
            <w:szCs w:val="22"/>
          </w:rPr>
          <w:t>18</w:t>
        </w:r>
        <w:r w:rsidR="009B7129" w:rsidRPr="009B7129">
          <w:rPr>
            <w:bCs w:val="0"/>
            <w:noProof/>
            <w:webHidden/>
            <w:sz w:val="22"/>
            <w:szCs w:val="22"/>
          </w:rPr>
          <w:fldChar w:fldCharType="end"/>
        </w:r>
      </w:hyperlink>
    </w:p>
    <w:p w14:paraId="7DBEA36C" w14:textId="1922CDA8" w:rsidR="009B7129" w:rsidRPr="009B7129" w:rsidRDefault="004629BD" w:rsidP="009B7129">
      <w:pPr>
        <w:pStyle w:val="Obsah2"/>
        <w:tabs>
          <w:tab w:val="left" w:pos="720"/>
          <w:tab w:val="right" w:leader="dot" w:pos="9060"/>
        </w:tabs>
        <w:spacing w:before="0" w:after="0" w:line="240" w:lineRule="auto"/>
        <w:rPr>
          <w:rFonts w:asciiTheme="minorHAnsi" w:eastAsiaTheme="minorEastAsia" w:hAnsiTheme="minorHAnsi" w:cstheme="minorBidi"/>
          <w:bCs w:val="0"/>
          <w:noProof/>
          <w:sz w:val="22"/>
          <w:szCs w:val="22"/>
        </w:rPr>
      </w:pPr>
      <w:hyperlink w:anchor="_Toc99453304" w:history="1">
        <w:r w:rsidR="009B7129" w:rsidRPr="009B7129">
          <w:rPr>
            <w:rStyle w:val="Hypertextovodkaz"/>
            <w:rFonts w:eastAsiaTheme="majorEastAsia"/>
            <w:bCs w:val="0"/>
            <w:noProof/>
            <w:sz w:val="22"/>
            <w:szCs w:val="22"/>
          </w:rPr>
          <w:t>2.3</w:t>
        </w:r>
        <w:r w:rsidR="009B7129" w:rsidRPr="009B7129">
          <w:rPr>
            <w:rFonts w:asciiTheme="minorHAnsi" w:eastAsiaTheme="minorEastAsia" w:hAnsiTheme="minorHAnsi" w:cstheme="minorBidi"/>
            <w:bCs w:val="0"/>
            <w:noProof/>
            <w:sz w:val="22"/>
            <w:szCs w:val="22"/>
          </w:rPr>
          <w:tab/>
        </w:r>
        <w:r w:rsidR="009B7129" w:rsidRPr="009B7129">
          <w:rPr>
            <w:rStyle w:val="Hypertextovodkaz"/>
            <w:rFonts w:eastAsiaTheme="majorEastAsia"/>
            <w:bCs w:val="0"/>
            <w:noProof/>
            <w:sz w:val="22"/>
            <w:szCs w:val="22"/>
          </w:rPr>
          <w:t>Systém vzdělávání příslušníků Policie ČR</w:t>
        </w:r>
        <w:r w:rsidR="009B7129" w:rsidRPr="009B7129">
          <w:rPr>
            <w:bCs w:val="0"/>
            <w:noProof/>
            <w:webHidden/>
            <w:sz w:val="22"/>
            <w:szCs w:val="22"/>
          </w:rPr>
          <w:tab/>
        </w:r>
        <w:r w:rsidR="009B7129" w:rsidRPr="009B7129">
          <w:rPr>
            <w:bCs w:val="0"/>
            <w:noProof/>
            <w:webHidden/>
            <w:sz w:val="22"/>
            <w:szCs w:val="22"/>
          </w:rPr>
          <w:fldChar w:fldCharType="begin"/>
        </w:r>
        <w:r w:rsidR="009B7129" w:rsidRPr="009B7129">
          <w:rPr>
            <w:bCs w:val="0"/>
            <w:noProof/>
            <w:webHidden/>
            <w:sz w:val="22"/>
            <w:szCs w:val="22"/>
          </w:rPr>
          <w:instrText xml:space="preserve"> PAGEREF _Toc99453304 \h </w:instrText>
        </w:r>
        <w:r w:rsidR="009B7129" w:rsidRPr="009B7129">
          <w:rPr>
            <w:bCs w:val="0"/>
            <w:noProof/>
            <w:webHidden/>
            <w:sz w:val="22"/>
            <w:szCs w:val="22"/>
          </w:rPr>
        </w:r>
        <w:r w:rsidR="009B7129" w:rsidRPr="009B7129">
          <w:rPr>
            <w:bCs w:val="0"/>
            <w:noProof/>
            <w:webHidden/>
            <w:sz w:val="22"/>
            <w:szCs w:val="22"/>
          </w:rPr>
          <w:fldChar w:fldCharType="separate"/>
        </w:r>
        <w:r w:rsidR="003E659E">
          <w:rPr>
            <w:bCs w:val="0"/>
            <w:noProof/>
            <w:webHidden/>
            <w:sz w:val="22"/>
            <w:szCs w:val="22"/>
          </w:rPr>
          <w:t>19</w:t>
        </w:r>
        <w:r w:rsidR="009B7129" w:rsidRPr="009B7129">
          <w:rPr>
            <w:bCs w:val="0"/>
            <w:noProof/>
            <w:webHidden/>
            <w:sz w:val="22"/>
            <w:szCs w:val="22"/>
          </w:rPr>
          <w:fldChar w:fldCharType="end"/>
        </w:r>
      </w:hyperlink>
    </w:p>
    <w:p w14:paraId="15906265" w14:textId="799A8D34" w:rsidR="009B7129" w:rsidRPr="009B7129" w:rsidRDefault="004629BD" w:rsidP="009B7129">
      <w:pPr>
        <w:pStyle w:val="Obsah3"/>
        <w:tabs>
          <w:tab w:val="left" w:pos="960"/>
          <w:tab w:val="right" w:leader="dot" w:pos="9060"/>
        </w:tabs>
        <w:spacing w:before="0" w:after="0" w:line="240" w:lineRule="auto"/>
        <w:ind w:left="0"/>
        <w:rPr>
          <w:rFonts w:asciiTheme="minorHAnsi" w:eastAsiaTheme="minorEastAsia" w:hAnsiTheme="minorHAnsi" w:cstheme="minorBidi"/>
          <w:noProof/>
          <w:sz w:val="22"/>
          <w:szCs w:val="22"/>
        </w:rPr>
      </w:pPr>
      <w:hyperlink w:anchor="_Toc99453305" w:history="1">
        <w:r w:rsidR="009B7129" w:rsidRPr="009B7129">
          <w:rPr>
            <w:rStyle w:val="Hypertextovodkaz"/>
            <w:rFonts w:eastAsiaTheme="majorEastAsia"/>
            <w:noProof/>
            <w:sz w:val="22"/>
            <w:szCs w:val="22"/>
          </w:rPr>
          <w:t>2.3.1</w:t>
        </w:r>
        <w:r w:rsidR="009B7129" w:rsidRPr="009B7129">
          <w:rPr>
            <w:rFonts w:asciiTheme="minorHAnsi" w:eastAsiaTheme="minorEastAsia" w:hAnsiTheme="minorHAnsi" w:cstheme="minorBidi"/>
            <w:noProof/>
            <w:sz w:val="22"/>
            <w:szCs w:val="22"/>
          </w:rPr>
          <w:tab/>
        </w:r>
        <w:r w:rsidR="009B7129" w:rsidRPr="009B7129">
          <w:rPr>
            <w:rStyle w:val="Hypertextovodkaz"/>
            <w:rFonts w:eastAsiaTheme="majorEastAsia"/>
            <w:noProof/>
            <w:sz w:val="22"/>
            <w:szCs w:val="22"/>
          </w:rPr>
          <w:t>Řídící, metodické a kontrolní subjekty Policie ČR</w:t>
        </w:r>
        <w:r w:rsidR="009B7129" w:rsidRPr="009B7129">
          <w:rPr>
            <w:noProof/>
            <w:webHidden/>
            <w:sz w:val="22"/>
            <w:szCs w:val="22"/>
          </w:rPr>
          <w:tab/>
        </w:r>
        <w:r w:rsidR="009B7129" w:rsidRPr="009B7129">
          <w:rPr>
            <w:noProof/>
            <w:webHidden/>
            <w:sz w:val="22"/>
            <w:szCs w:val="22"/>
          </w:rPr>
          <w:fldChar w:fldCharType="begin"/>
        </w:r>
        <w:r w:rsidR="009B7129" w:rsidRPr="009B7129">
          <w:rPr>
            <w:noProof/>
            <w:webHidden/>
            <w:sz w:val="22"/>
            <w:szCs w:val="22"/>
          </w:rPr>
          <w:instrText xml:space="preserve"> PAGEREF _Toc99453305 \h </w:instrText>
        </w:r>
        <w:r w:rsidR="009B7129" w:rsidRPr="009B7129">
          <w:rPr>
            <w:noProof/>
            <w:webHidden/>
            <w:sz w:val="22"/>
            <w:szCs w:val="22"/>
          </w:rPr>
        </w:r>
        <w:r w:rsidR="009B7129" w:rsidRPr="009B7129">
          <w:rPr>
            <w:noProof/>
            <w:webHidden/>
            <w:sz w:val="22"/>
            <w:szCs w:val="22"/>
          </w:rPr>
          <w:fldChar w:fldCharType="separate"/>
        </w:r>
        <w:r w:rsidR="003E659E">
          <w:rPr>
            <w:noProof/>
            <w:webHidden/>
            <w:sz w:val="22"/>
            <w:szCs w:val="22"/>
          </w:rPr>
          <w:t>20</w:t>
        </w:r>
        <w:r w:rsidR="009B7129" w:rsidRPr="009B7129">
          <w:rPr>
            <w:noProof/>
            <w:webHidden/>
            <w:sz w:val="22"/>
            <w:szCs w:val="22"/>
          </w:rPr>
          <w:fldChar w:fldCharType="end"/>
        </w:r>
      </w:hyperlink>
    </w:p>
    <w:p w14:paraId="5F1B6F6B" w14:textId="4E0CABA8" w:rsidR="009B7129" w:rsidRPr="009B7129" w:rsidRDefault="004629BD" w:rsidP="009B7129">
      <w:pPr>
        <w:pStyle w:val="Obsah3"/>
        <w:tabs>
          <w:tab w:val="left" w:pos="960"/>
          <w:tab w:val="right" w:leader="dot" w:pos="9060"/>
        </w:tabs>
        <w:spacing w:before="0" w:after="0" w:line="240" w:lineRule="auto"/>
        <w:ind w:left="0"/>
        <w:rPr>
          <w:rFonts w:asciiTheme="minorHAnsi" w:eastAsiaTheme="minorEastAsia" w:hAnsiTheme="minorHAnsi" w:cstheme="minorBidi"/>
          <w:noProof/>
          <w:sz w:val="22"/>
          <w:szCs w:val="22"/>
        </w:rPr>
      </w:pPr>
      <w:hyperlink w:anchor="_Toc99453306" w:history="1">
        <w:r w:rsidR="009B7129" w:rsidRPr="009B7129">
          <w:rPr>
            <w:rStyle w:val="Hypertextovodkaz"/>
            <w:rFonts w:eastAsiaTheme="majorEastAsia"/>
            <w:noProof/>
            <w:sz w:val="22"/>
            <w:szCs w:val="22"/>
          </w:rPr>
          <w:t>2.3.2</w:t>
        </w:r>
        <w:r w:rsidR="009B7129" w:rsidRPr="009B7129">
          <w:rPr>
            <w:rFonts w:asciiTheme="minorHAnsi" w:eastAsiaTheme="minorEastAsia" w:hAnsiTheme="minorHAnsi" w:cstheme="minorBidi"/>
            <w:noProof/>
            <w:sz w:val="22"/>
            <w:szCs w:val="22"/>
          </w:rPr>
          <w:tab/>
        </w:r>
        <w:r w:rsidR="009B7129" w:rsidRPr="009B7129">
          <w:rPr>
            <w:rStyle w:val="Hypertextovodkaz"/>
            <w:rFonts w:eastAsiaTheme="majorEastAsia"/>
            <w:noProof/>
            <w:sz w:val="22"/>
            <w:szCs w:val="22"/>
          </w:rPr>
          <w:t>Vzdělávací subjekty Policie ČR</w:t>
        </w:r>
        <w:r w:rsidR="009B7129" w:rsidRPr="009B7129">
          <w:rPr>
            <w:noProof/>
            <w:webHidden/>
            <w:sz w:val="22"/>
            <w:szCs w:val="22"/>
          </w:rPr>
          <w:tab/>
        </w:r>
        <w:r w:rsidR="009B7129" w:rsidRPr="009B7129">
          <w:rPr>
            <w:noProof/>
            <w:webHidden/>
            <w:sz w:val="22"/>
            <w:szCs w:val="22"/>
          </w:rPr>
          <w:fldChar w:fldCharType="begin"/>
        </w:r>
        <w:r w:rsidR="009B7129" w:rsidRPr="009B7129">
          <w:rPr>
            <w:noProof/>
            <w:webHidden/>
            <w:sz w:val="22"/>
            <w:szCs w:val="22"/>
          </w:rPr>
          <w:instrText xml:space="preserve"> PAGEREF _Toc99453306 \h </w:instrText>
        </w:r>
        <w:r w:rsidR="009B7129" w:rsidRPr="009B7129">
          <w:rPr>
            <w:noProof/>
            <w:webHidden/>
            <w:sz w:val="22"/>
            <w:szCs w:val="22"/>
          </w:rPr>
        </w:r>
        <w:r w:rsidR="009B7129" w:rsidRPr="009B7129">
          <w:rPr>
            <w:noProof/>
            <w:webHidden/>
            <w:sz w:val="22"/>
            <w:szCs w:val="22"/>
          </w:rPr>
          <w:fldChar w:fldCharType="separate"/>
        </w:r>
        <w:r w:rsidR="003E659E">
          <w:rPr>
            <w:noProof/>
            <w:webHidden/>
            <w:sz w:val="22"/>
            <w:szCs w:val="22"/>
          </w:rPr>
          <w:t>22</w:t>
        </w:r>
        <w:r w:rsidR="009B7129" w:rsidRPr="009B7129">
          <w:rPr>
            <w:noProof/>
            <w:webHidden/>
            <w:sz w:val="22"/>
            <w:szCs w:val="22"/>
          </w:rPr>
          <w:fldChar w:fldCharType="end"/>
        </w:r>
      </w:hyperlink>
    </w:p>
    <w:p w14:paraId="3A8E3496" w14:textId="54CE8547" w:rsidR="009B7129" w:rsidRPr="009B7129" w:rsidRDefault="004629BD" w:rsidP="009B7129">
      <w:pPr>
        <w:pStyle w:val="Obsah2"/>
        <w:tabs>
          <w:tab w:val="left" w:pos="720"/>
          <w:tab w:val="right" w:leader="dot" w:pos="9060"/>
        </w:tabs>
        <w:spacing w:before="0" w:after="0" w:line="240" w:lineRule="auto"/>
        <w:rPr>
          <w:rFonts w:asciiTheme="minorHAnsi" w:eastAsiaTheme="minorEastAsia" w:hAnsiTheme="minorHAnsi" w:cstheme="minorBidi"/>
          <w:b/>
          <w:noProof/>
          <w:sz w:val="22"/>
          <w:szCs w:val="22"/>
        </w:rPr>
      </w:pPr>
      <w:hyperlink w:anchor="_Toc99453307" w:history="1">
        <w:r w:rsidR="009B7129" w:rsidRPr="009B7129">
          <w:rPr>
            <w:rStyle w:val="Hypertextovodkaz"/>
            <w:rFonts w:eastAsiaTheme="majorEastAsia"/>
            <w:bCs w:val="0"/>
            <w:noProof/>
            <w:sz w:val="22"/>
            <w:szCs w:val="22"/>
          </w:rPr>
          <w:t>2.4</w:t>
        </w:r>
        <w:r w:rsidR="009B7129" w:rsidRPr="009B7129">
          <w:rPr>
            <w:rFonts w:asciiTheme="minorHAnsi" w:eastAsiaTheme="minorEastAsia" w:hAnsiTheme="minorHAnsi" w:cstheme="minorBidi"/>
            <w:bCs w:val="0"/>
            <w:noProof/>
            <w:sz w:val="22"/>
            <w:szCs w:val="22"/>
          </w:rPr>
          <w:tab/>
        </w:r>
        <w:r w:rsidR="009B7129" w:rsidRPr="009B7129">
          <w:rPr>
            <w:rStyle w:val="Hypertextovodkaz"/>
            <w:rFonts w:eastAsiaTheme="majorEastAsia"/>
            <w:bCs w:val="0"/>
            <w:noProof/>
            <w:sz w:val="22"/>
            <w:szCs w:val="22"/>
          </w:rPr>
          <w:t>Nabídka vzdělávacích kurzů pro příslušníky Policie ČR</w:t>
        </w:r>
        <w:r w:rsidR="009B7129" w:rsidRPr="009B7129">
          <w:rPr>
            <w:bCs w:val="0"/>
            <w:noProof/>
            <w:webHidden/>
            <w:sz w:val="22"/>
            <w:szCs w:val="22"/>
          </w:rPr>
          <w:tab/>
        </w:r>
        <w:r w:rsidR="009B7129" w:rsidRPr="009B7129">
          <w:rPr>
            <w:bCs w:val="0"/>
            <w:noProof/>
            <w:webHidden/>
            <w:sz w:val="22"/>
            <w:szCs w:val="22"/>
          </w:rPr>
          <w:fldChar w:fldCharType="begin"/>
        </w:r>
        <w:r w:rsidR="009B7129" w:rsidRPr="009B7129">
          <w:rPr>
            <w:bCs w:val="0"/>
            <w:noProof/>
            <w:webHidden/>
            <w:sz w:val="22"/>
            <w:szCs w:val="22"/>
          </w:rPr>
          <w:instrText xml:space="preserve"> PAGEREF _Toc99453307 \h </w:instrText>
        </w:r>
        <w:r w:rsidR="009B7129" w:rsidRPr="009B7129">
          <w:rPr>
            <w:bCs w:val="0"/>
            <w:noProof/>
            <w:webHidden/>
            <w:sz w:val="22"/>
            <w:szCs w:val="22"/>
          </w:rPr>
        </w:r>
        <w:r w:rsidR="009B7129" w:rsidRPr="009B7129">
          <w:rPr>
            <w:bCs w:val="0"/>
            <w:noProof/>
            <w:webHidden/>
            <w:sz w:val="22"/>
            <w:szCs w:val="22"/>
          </w:rPr>
          <w:fldChar w:fldCharType="separate"/>
        </w:r>
        <w:r w:rsidR="003E659E">
          <w:rPr>
            <w:bCs w:val="0"/>
            <w:noProof/>
            <w:webHidden/>
            <w:sz w:val="22"/>
            <w:szCs w:val="22"/>
          </w:rPr>
          <w:t>23</w:t>
        </w:r>
        <w:r w:rsidR="009B7129" w:rsidRPr="009B7129">
          <w:rPr>
            <w:bCs w:val="0"/>
            <w:noProof/>
            <w:webHidden/>
            <w:sz w:val="22"/>
            <w:szCs w:val="22"/>
          </w:rPr>
          <w:fldChar w:fldCharType="end"/>
        </w:r>
      </w:hyperlink>
    </w:p>
    <w:p w14:paraId="7C843ABA" w14:textId="389B8E23" w:rsidR="009B7129" w:rsidRPr="009B7129" w:rsidRDefault="004629BD" w:rsidP="009B7129">
      <w:pPr>
        <w:pStyle w:val="Obsah1"/>
        <w:tabs>
          <w:tab w:val="left" w:pos="480"/>
          <w:tab w:val="right" w:leader="dot" w:pos="9060"/>
        </w:tabs>
        <w:spacing w:before="0" w:after="0" w:line="240" w:lineRule="auto"/>
        <w:rPr>
          <w:rFonts w:asciiTheme="minorHAnsi" w:eastAsiaTheme="minorEastAsia" w:hAnsiTheme="minorHAnsi" w:cstheme="minorBidi"/>
          <w:caps w:val="0"/>
          <w:noProof/>
          <w:sz w:val="22"/>
          <w:szCs w:val="22"/>
        </w:rPr>
      </w:pPr>
      <w:hyperlink w:anchor="_Toc99453308" w:history="1">
        <w:r w:rsidR="009B7129" w:rsidRPr="009B7129">
          <w:rPr>
            <w:rStyle w:val="Hypertextovodkaz"/>
            <w:rFonts w:eastAsiaTheme="majorEastAsia"/>
            <w:noProof/>
            <w:sz w:val="22"/>
            <w:szCs w:val="22"/>
          </w:rPr>
          <w:t>3</w:t>
        </w:r>
        <w:r w:rsidR="009B7129" w:rsidRPr="009B7129">
          <w:rPr>
            <w:rFonts w:asciiTheme="minorHAnsi" w:eastAsiaTheme="minorEastAsia" w:hAnsiTheme="minorHAnsi" w:cstheme="minorBidi"/>
            <w:caps w:val="0"/>
            <w:noProof/>
            <w:sz w:val="22"/>
            <w:szCs w:val="22"/>
          </w:rPr>
          <w:tab/>
        </w:r>
        <w:r w:rsidR="009B7129" w:rsidRPr="009B7129">
          <w:rPr>
            <w:rStyle w:val="Hypertextovodkaz"/>
            <w:rFonts w:eastAsiaTheme="majorEastAsia"/>
            <w:noProof/>
            <w:sz w:val="22"/>
            <w:szCs w:val="22"/>
          </w:rPr>
          <w:t>EVALUACE VZDĚLÁVÁNÍ</w:t>
        </w:r>
        <w:r w:rsidR="009B7129" w:rsidRPr="009B7129">
          <w:rPr>
            <w:noProof/>
            <w:webHidden/>
            <w:sz w:val="22"/>
            <w:szCs w:val="22"/>
          </w:rPr>
          <w:tab/>
        </w:r>
        <w:r w:rsidR="009B7129" w:rsidRPr="009B7129">
          <w:rPr>
            <w:noProof/>
            <w:webHidden/>
            <w:sz w:val="22"/>
            <w:szCs w:val="22"/>
          </w:rPr>
          <w:fldChar w:fldCharType="begin"/>
        </w:r>
        <w:r w:rsidR="009B7129" w:rsidRPr="009B7129">
          <w:rPr>
            <w:noProof/>
            <w:webHidden/>
            <w:sz w:val="22"/>
            <w:szCs w:val="22"/>
          </w:rPr>
          <w:instrText xml:space="preserve"> PAGEREF _Toc99453308 \h </w:instrText>
        </w:r>
        <w:r w:rsidR="009B7129" w:rsidRPr="009B7129">
          <w:rPr>
            <w:noProof/>
            <w:webHidden/>
            <w:sz w:val="22"/>
            <w:szCs w:val="22"/>
          </w:rPr>
        </w:r>
        <w:r w:rsidR="009B7129" w:rsidRPr="009B7129">
          <w:rPr>
            <w:noProof/>
            <w:webHidden/>
            <w:sz w:val="22"/>
            <w:szCs w:val="22"/>
          </w:rPr>
          <w:fldChar w:fldCharType="separate"/>
        </w:r>
        <w:r w:rsidR="003E659E">
          <w:rPr>
            <w:noProof/>
            <w:webHidden/>
            <w:sz w:val="22"/>
            <w:szCs w:val="22"/>
          </w:rPr>
          <w:t>28</w:t>
        </w:r>
        <w:r w:rsidR="009B7129" w:rsidRPr="009B7129">
          <w:rPr>
            <w:noProof/>
            <w:webHidden/>
            <w:sz w:val="22"/>
            <w:szCs w:val="22"/>
          </w:rPr>
          <w:fldChar w:fldCharType="end"/>
        </w:r>
      </w:hyperlink>
    </w:p>
    <w:p w14:paraId="77CDE269" w14:textId="5A51C55F" w:rsidR="009B7129" w:rsidRPr="009B7129" w:rsidRDefault="004629BD" w:rsidP="009B7129">
      <w:pPr>
        <w:pStyle w:val="Obsah2"/>
        <w:tabs>
          <w:tab w:val="left" w:pos="720"/>
          <w:tab w:val="right" w:leader="dot" w:pos="9060"/>
        </w:tabs>
        <w:spacing w:before="0" w:after="0" w:line="240" w:lineRule="auto"/>
        <w:rPr>
          <w:rFonts w:asciiTheme="minorHAnsi" w:eastAsiaTheme="minorEastAsia" w:hAnsiTheme="minorHAnsi" w:cstheme="minorBidi"/>
          <w:bCs w:val="0"/>
          <w:noProof/>
          <w:sz w:val="22"/>
          <w:szCs w:val="22"/>
        </w:rPr>
      </w:pPr>
      <w:hyperlink w:anchor="_Toc99453309" w:history="1">
        <w:r w:rsidR="009B7129" w:rsidRPr="009B7129">
          <w:rPr>
            <w:rStyle w:val="Hypertextovodkaz"/>
            <w:rFonts w:eastAsiaTheme="majorEastAsia"/>
            <w:bCs w:val="0"/>
            <w:noProof/>
            <w:sz w:val="22"/>
            <w:szCs w:val="22"/>
          </w:rPr>
          <w:t>3.1</w:t>
        </w:r>
        <w:r w:rsidR="009B7129" w:rsidRPr="009B7129">
          <w:rPr>
            <w:rFonts w:asciiTheme="minorHAnsi" w:eastAsiaTheme="minorEastAsia" w:hAnsiTheme="minorHAnsi" w:cstheme="minorBidi"/>
            <w:bCs w:val="0"/>
            <w:noProof/>
            <w:sz w:val="22"/>
            <w:szCs w:val="22"/>
          </w:rPr>
          <w:tab/>
        </w:r>
        <w:r w:rsidR="009B7129" w:rsidRPr="009B7129">
          <w:rPr>
            <w:rStyle w:val="Hypertextovodkaz"/>
            <w:rFonts w:eastAsiaTheme="majorEastAsia"/>
            <w:bCs w:val="0"/>
            <w:noProof/>
            <w:sz w:val="22"/>
            <w:szCs w:val="22"/>
          </w:rPr>
          <w:t>Oblasti evaluace</w:t>
        </w:r>
        <w:r w:rsidR="009B7129" w:rsidRPr="009B7129">
          <w:rPr>
            <w:bCs w:val="0"/>
            <w:noProof/>
            <w:webHidden/>
            <w:sz w:val="22"/>
            <w:szCs w:val="22"/>
          </w:rPr>
          <w:tab/>
        </w:r>
        <w:r w:rsidR="009B7129" w:rsidRPr="009B7129">
          <w:rPr>
            <w:bCs w:val="0"/>
            <w:noProof/>
            <w:webHidden/>
            <w:sz w:val="22"/>
            <w:szCs w:val="22"/>
          </w:rPr>
          <w:fldChar w:fldCharType="begin"/>
        </w:r>
        <w:r w:rsidR="009B7129" w:rsidRPr="009B7129">
          <w:rPr>
            <w:bCs w:val="0"/>
            <w:noProof/>
            <w:webHidden/>
            <w:sz w:val="22"/>
            <w:szCs w:val="22"/>
          </w:rPr>
          <w:instrText xml:space="preserve"> PAGEREF _Toc99453309 \h </w:instrText>
        </w:r>
        <w:r w:rsidR="009B7129" w:rsidRPr="009B7129">
          <w:rPr>
            <w:bCs w:val="0"/>
            <w:noProof/>
            <w:webHidden/>
            <w:sz w:val="22"/>
            <w:szCs w:val="22"/>
          </w:rPr>
        </w:r>
        <w:r w:rsidR="009B7129" w:rsidRPr="009B7129">
          <w:rPr>
            <w:bCs w:val="0"/>
            <w:noProof/>
            <w:webHidden/>
            <w:sz w:val="22"/>
            <w:szCs w:val="22"/>
          </w:rPr>
          <w:fldChar w:fldCharType="separate"/>
        </w:r>
        <w:r w:rsidR="003E659E">
          <w:rPr>
            <w:bCs w:val="0"/>
            <w:noProof/>
            <w:webHidden/>
            <w:sz w:val="22"/>
            <w:szCs w:val="22"/>
          </w:rPr>
          <w:t>28</w:t>
        </w:r>
        <w:r w:rsidR="009B7129" w:rsidRPr="009B7129">
          <w:rPr>
            <w:bCs w:val="0"/>
            <w:noProof/>
            <w:webHidden/>
            <w:sz w:val="22"/>
            <w:szCs w:val="22"/>
          </w:rPr>
          <w:fldChar w:fldCharType="end"/>
        </w:r>
      </w:hyperlink>
    </w:p>
    <w:p w14:paraId="3073C544" w14:textId="3EE801B3" w:rsidR="009B7129" w:rsidRPr="009B7129" w:rsidRDefault="004629BD" w:rsidP="009B7129">
      <w:pPr>
        <w:pStyle w:val="Obsah2"/>
        <w:tabs>
          <w:tab w:val="left" w:pos="720"/>
          <w:tab w:val="right" w:leader="dot" w:pos="9060"/>
        </w:tabs>
        <w:spacing w:before="0" w:after="0" w:line="240" w:lineRule="auto"/>
        <w:rPr>
          <w:rFonts w:asciiTheme="minorHAnsi" w:eastAsiaTheme="minorEastAsia" w:hAnsiTheme="minorHAnsi" w:cstheme="minorBidi"/>
          <w:bCs w:val="0"/>
          <w:noProof/>
          <w:sz w:val="22"/>
          <w:szCs w:val="22"/>
        </w:rPr>
      </w:pPr>
      <w:hyperlink w:anchor="_Toc99453310" w:history="1">
        <w:r w:rsidR="009B7129" w:rsidRPr="009B7129">
          <w:rPr>
            <w:rStyle w:val="Hypertextovodkaz"/>
            <w:rFonts w:eastAsiaTheme="majorEastAsia"/>
            <w:bCs w:val="0"/>
            <w:noProof/>
            <w:sz w:val="22"/>
            <w:szCs w:val="22"/>
          </w:rPr>
          <w:t>3.2</w:t>
        </w:r>
        <w:r w:rsidR="009B7129" w:rsidRPr="009B7129">
          <w:rPr>
            <w:rFonts w:asciiTheme="minorHAnsi" w:eastAsiaTheme="minorEastAsia" w:hAnsiTheme="minorHAnsi" w:cstheme="minorBidi"/>
            <w:bCs w:val="0"/>
            <w:noProof/>
            <w:sz w:val="22"/>
            <w:szCs w:val="22"/>
          </w:rPr>
          <w:tab/>
        </w:r>
        <w:r w:rsidR="009B7129" w:rsidRPr="009B7129">
          <w:rPr>
            <w:rStyle w:val="Hypertextovodkaz"/>
            <w:rFonts w:eastAsiaTheme="majorEastAsia"/>
            <w:bCs w:val="0"/>
            <w:noProof/>
            <w:sz w:val="22"/>
            <w:szCs w:val="22"/>
          </w:rPr>
          <w:t>Přístupy k evaluaci</w:t>
        </w:r>
        <w:r w:rsidR="009B7129" w:rsidRPr="009B7129">
          <w:rPr>
            <w:bCs w:val="0"/>
            <w:noProof/>
            <w:webHidden/>
            <w:sz w:val="22"/>
            <w:szCs w:val="22"/>
          </w:rPr>
          <w:tab/>
        </w:r>
        <w:r w:rsidR="009B7129" w:rsidRPr="009B7129">
          <w:rPr>
            <w:bCs w:val="0"/>
            <w:noProof/>
            <w:webHidden/>
            <w:sz w:val="22"/>
            <w:szCs w:val="22"/>
          </w:rPr>
          <w:fldChar w:fldCharType="begin"/>
        </w:r>
        <w:r w:rsidR="009B7129" w:rsidRPr="009B7129">
          <w:rPr>
            <w:bCs w:val="0"/>
            <w:noProof/>
            <w:webHidden/>
            <w:sz w:val="22"/>
            <w:szCs w:val="22"/>
          </w:rPr>
          <w:instrText xml:space="preserve"> PAGEREF _Toc99453310 \h </w:instrText>
        </w:r>
        <w:r w:rsidR="009B7129" w:rsidRPr="009B7129">
          <w:rPr>
            <w:bCs w:val="0"/>
            <w:noProof/>
            <w:webHidden/>
            <w:sz w:val="22"/>
            <w:szCs w:val="22"/>
          </w:rPr>
        </w:r>
        <w:r w:rsidR="009B7129" w:rsidRPr="009B7129">
          <w:rPr>
            <w:bCs w:val="0"/>
            <w:noProof/>
            <w:webHidden/>
            <w:sz w:val="22"/>
            <w:szCs w:val="22"/>
          </w:rPr>
          <w:fldChar w:fldCharType="separate"/>
        </w:r>
        <w:r w:rsidR="003E659E">
          <w:rPr>
            <w:bCs w:val="0"/>
            <w:noProof/>
            <w:webHidden/>
            <w:sz w:val="22"/>
            <w:szCs w:val="22"/>
          </w:rPr>
          <w:t>30</w:t>
        </w:r>
        <w:r w:rsidR="009B7129" w:rsidRPr="009B7129">
          <w:rPr>
            <w:bCs w:val="0"/>
            <w:noProof/>
            <w:webHidden/>
            <w:sz w:val="22"/>
            <w:szCs w:val="22"/>
          </w:rPr>
          <w:fldChar w:fldCharType="end"/>
        </w:r>
      </w:hyperlink>
    </w:p>
    <w:p w14:paraId="64638390" w14:textId="49EB2577" w:rsidR="009B7129" w:rsidRPr="009B7129" w:rsidRDefault="004629BD" w:rsidP="009B7129">
      <w:pPr>
        <w:pStyle w:val="Obsah2"/>
        <w:tabs>
          <w:tab w:val="left" w:pos="720"/>
          <w:tab w:val="right" w:leader="dot" w:pos="9060"/>
        </w:tabs>
        <w:spacing w:before="0" w:after="0" w:line="240" w:lineRule="auto"/>
        <w:rPr>
          <w:rFonts w:asciiTheme="minorHAnsi" w:eastAsiaTheme="minorEastAsia" w:hAnsiTheme="minorHAnsi" w:cstheme="minorBidi"/>
          <w:bCs w:val="0"/>
          <w:noProof/>
          <w:sz w:val="22"/>
          <w:szCs w:val="22"/>
        </w:rPr>
      </w:pPr>
      <w:hyperlink w:anchor="_Toc99453311" w:history="1">
        <w:r w:rsidR="009B7129" w:rsidRPr="009B7129">
          <w:rPr>
            <w:rStyle w:val="Hypertextovodkaz"/>
            <w:rFonts w:eastAsiaTheme="majorEastAsia"/>
            <w:bCs w:val="0"/>
            <w:noProof/>
            <w:sz w:val="22"/>
            <w:szCs w:val="22"/>
          </w:rPr>
          <w:t>3.3</w:t>
        </w:r>
        <w:r w:rsidR="009B7129" w:rsidRPr="009B7129">
          <w:rPr>
            <w:rFonts w:asciiTheme="minorHAnsi" w:eastAsiaTheme="minorEastAsia" w:hAnsiTheme="minorHAnsi" w:cstheme="minorBidi"/>
            <w:bCs w:val="0"/>
            <w:noProof/>
            <w:sz w:val="22"/>
            <w:szCs w:val="22"/>
          </w:rPr>
          <w:tab/>
        </w:r>
        <w:r w:rsidR="009B7129" w:rsidRPr="009B7129">
          <w:rPr>
            <w:rStyle w:val="Hypertextovodkaz"/>
            <w:rFonts w:eastAsiaTheme="majorEastAsia"/>
            <w:bCs w:val="0"/>
            <w:noProof/>
            <w:sz w:val="22"/>
            <w:szCs w:val="22"/>
          </w:rPr>
          <w:t>Základní typy evaluace</w:t>
        </w:r>
        <w:r w:rsidR="009B7129" w:rsidRPr="009B7129">
          <w:rPr>
            <w:bCs w:val="0"/>
            <w:noProof/>
            <w:webHidden/>
            <w:sz w:val="22"/>
            <w:szCs w:val="22"/>
          </w:rPr>
          <w:tab/>
        </w:r>
        <w:r w:rsidR="009B7129" w:rsidRPr="009B7129">
          <w:rPr>
            <w:bCs w:val="0"/>
            <w:noProof/>
            <w:webHidden/>
            <w:sz w:val="22"/>
            <w:szCs w:val="22"/>
          </w:rPr>
          <w:fldChar w:fldCharType="begin"/>
        </w:r>
        <w:r w:rsidR="009B7129" w:rsidRPr="009B7129">
          <w:rPr>
            <w:bCs w:val="0"/>
            <w:noProof/>
            <w:webHidden/>
            <w:sz w:val="22"/>
            <w:szCs w:val="22"/>
          </w:rPr>
          <w:instrText xml:space="preserve"> PAGEREF _Toc99453311 \h </w:instrText>
        </w:r>
        <w:r w:rsidR="009B7129" w:rsidRPr="009B7129">
          <w:rPr>
            <w:bCs w:val="0"/>
            <w:noProof/>
            <w:webHidden/>
            <w:sz w:val="22"/>
            <w:szCs w:val="22"/>
          </w:rPr>
        </w:r>
        <w:r w:rsidR="009B7129" w:rsidRPr="009B7129">
          <w:rPr>
            <w:bCs w:val="0"/>
            <w:noProof/>
            <w:webHidden/>
            <w:sz w:val="22"/>
            <w:szCs w:val="22"/>
          </w:rPr>
          <w:fldChar w:fldCharType="separate"/>
        </w:r>
        <w:r w:rsidR="003E659E">
          <w:rPr>
            <w:bCs w:val="0"/>
            <w:noProof/>
            <w:webHidden/>
            <w:sz w:val="22"/>
            <w:szCs w:val="22"/>
          </w:rPr>
          <w:t>31</w:t>
        </w:r>
        <w:r w:rsidR="009B7129" w:rsidRPr="009B7129">
          <w:rPr>
            <w:bCs w:val="0"/>
            <w:noProof/>
            <w:webHidden/>
            <w:sz w:val="22"/>
            <w:szCs w:val="22"/>
          </w:rPr>
          <w:fldChar w:fldCharType="end"/>
        </w:r>
      </w:hyperlink>
    </w:p>
    <w:p w14:paraId="58BB1E8D" w14:textId="412BCF34" w:rsidR="009B7129" w:rsidRPr="009B7129" w:rsidRDefault="004629BD" w:rsidP="009B7129">
      <w:pPr>
        <w:pStyle w:val="Obsah2"/>
        <w:tabs>
          <w:tab w:val="left" w:pos="720"/>
          <w:tab w:val="right" w:leader="dot" w:pos="9060"/>
        </w:tabs>
        <w:spacing w:before="0" w:after="0" w:line="240" w:lineRule="auto"/>
        <w:rPr>
          <w:rFonts w:asciiTheme="minorHAnsi" w:eastAsiaTheme="minorEastAsia" w:hAnsiTheme="minorHAnsi" w:cstheme="minorBidi"/>
          <w:bCs w:val="0"/>
          <w:noProof/>
          <w:sz w:val="22"/>
          <w:szCs w:val="22"/>
        </w:rPr>
      </w:pPr>
      <w:hyperlink w:anchor="_Toc99453312" w:history="1">
        <w:r w:rsidR="009B7129" w:rsidRPr="009B7129">
          <w:rPr>
            <w:rStyle w:val="Hypertextovodkaz"/>
            <w:rFonts w:eastAsiaTheme="majorEastAsia"/>
            <w:bCs w:val="0"/>
            <w:noProof/>
            <w:sz w:val="22"/>
            <w:szCs w:val="22"/>
          </w:rPr>
          <w:t>3.4</w:t>
        </w:r>
        <w:r w:rsidR="009B7129" w:rsidRPr="009B7129">
          <w:rPr>
            <w:rFonts w:asciiTheme="minorHAnsi" w:eastAsiaTheme="minorEastAsia" w:hAnsiTheme="minorHAnsi" w:cstheme="minorBidi"/>
            <w:bCs w:val="0"/>
            <w:noProof/>
            <w:sz w:val="22"/>
            <w:szCs w:val="22"/>
          </w:rPr>
          <w:tab/>
        </w:r>
        <w:r w:rsidR="009B7129" w:rsidRPr="009B7129">
          <w:rPr>
            <w:rStyle w:val="Hypertextovodkaz"/>
            <w:rFonts w:eastAsiaTheme="majorEastAsia"/>
            <w:bCs w:val="0"/>
            <w:noProof/>
            <w:sz w:val="22"/>
            <w:szCs w:val="22"/>
          </w:rPr>
          <w:t>Modely vyhodnocování vzdělávání</w:t>
        </w:r>
        <w:r w:rsidR="009B7129" w:rsidRPr="009B7129">
          <w:rPr>
            <w:bCs w:val="0"/>
            <w:noProof/>
            <w:webHidden/>
            <w:sz w:val="22"/>
            <w:szCs w:val="22"/>
          </w:rPr>
          <w:tab/>
        </w:r>
        <w:r w:rsidR="009B7129" w:rsidRPr="009B7129">
          <w:rPr>
            <w:bCs w:val="0"/>
            <w:noProof/>
            <w:webHidden/>
            <w:sz w:val="22"/>
            <w:szCs w:val="22"/>
          </w:rPr>
          <w:fldChar w:fldCharType="begin"/>
        </w:r>
        <w:r w:rsidR="009B7129" w:rsidRPr="009B7129">
          <w:rPr>
            <w:bCs w:val="0"/>
            <w:noProof/>
            <w:webHidden/>
            <w:sz w:val="22"/>
            <w:szCs w:val="22"/>
          </w:rPr>
          <w:instrText xml:space="preserve"> PAGEREF _Toc99453312 \h </w:instrText>
        </w:r>
        <w:r w:rsidR="009B7129" w:rsidRPr="009B7129">
          <w:rPr>
            <w:bCs w:val="0"/>
            <w:noProof/>
            <w:webHidden/>
            <w:sz w:val="22"/>
            <w:szCs w:val="22"/>
          </w:rPr>
        </w:r>
        <w:r w:rsidR="009B7129" w:rsidRPr="009B7129">
          <w:rPr>
            <w:bCs w:val="0"/>
            <w:noProof/>
            <w:webHidden/>
            <w:sz w:val="22"/>
            <w:szCs w:val="22"/>
          </w:rPr>
          <w:fldChar w:fldCharType="separate"/>
        </w:r>
        <w:r w:rsidR="003E659E">
          <w:rPr>
            <w:bCs w:val="0"/>
            <w:noProof/>
            <w:webHidden/>
            <w:sz w:val="22"/>
            <w:szCs w:val="22"/>
          </w:rPr>
          <w:t>32</w:t>
        </w:r>
        <w:r w:rsidR="009B7129" w:rsidRPr="009B7129">
          <w:rPr>
            <w:bCs w:val="0"/>
            <w:noProof/>
            <w:webHidden/>
            <w:sz w:val="22"/>
            <w:szCs w:val="22"/>
          </w:rPr>
          <w:fldChar w:fldCharType="end"/>
        </w:r>
      </w:hyperlink>
    </w:p>
    <w:p w14:paraId="1D8FEF00" w14:textId="76E84AB7" w:rsidR="009B7129" w:rsidRPr="009B7129" w:rsidRDefault="004629BD" w:rsidP="009B7129">
      <w:pPr>
        <w:pStyle w:val="Obsah3"/>
        <w:tabs>
          <w:tab w:val="left" w:pos="960"/>
          <w:tab w:val="right" w:leader="dot" w:pos="9060"/>
        </w:tabs>
        <w:spacing w:before="0" w:after="0" w:line="240" w:lineRule="auto"/>
        <w:ind w:left="0"/>
        <w:rPr>
          <w:rFonts w:asciiTheme="minorHAnsi" w:eastAsiaTheme="minorEastAsia" w:hAnsiTheme="minorHAnsi" w:cstheme="minorBidi"/>
          <w:noProof/>
          <w:sz w:val="22"/>
          <w:szCs w:val="22"/>
        </w:rPr>
      </w:pPr>
      <w:hyperlink w:anchor="_Toc99453313" w:history="1">
        <w:r w:rsidR="009B7129" w:rsidRPr="009B7129">
          <w:rPr>
            <w:rStyle w:val="Hypertextovodkaz"/>
            <w:rFonts w:eastAsiaTheme="majorEastAsia"/>
            <w:noProof/>
            <w:sz w:val="22"/>
            <w:szCs w:val="22"/>
          </w:rPr>
          <w:t>3.4.1</w:t>
        </w:r>
        <w:r w:rsidR="009B7129" w:rsidRPr="009B7129">
          <w:rPr>
            <w:rFonts w:asciiTheme="minorHAnsi" w:eastAsiaTheme="minorEastAsia" w:hAnsiTheme="minorHAnsi" w:cstheme="minorBidi"/>
            <w:noProof/>
            <w:sz w:val="22"/>
            <w:szCs w:val="22"/>
          </w:rPr>
          <w:tab/>
        </w:r>
        <w:r w:rsidR="009B7129" w:rsidRPr="009B7129">
          <w:rPr>
            <w:rStyle w:val="Hypertextovodkaz"/>
            <w:rFonts w:eastAsiaTheme="majorEastAsia"/>
            <w:noProof/>
            <w:sz w:val="22"/>
            <w:szCs w:val="22"/>
          </w:rPr>
          <w:t>Kirkpatrickův model</w:t>
        </w:r>
        <w:r w:rsidR="009B7129" w:rsidRPr="009B7129">
          <w:rPr>
            <w:noProof/>
            <w:webHidden/>
            <w:sz w:val="22"/>
            <w:szCs w:val="22"/>
          </w:rPr>
          <w:tab/>
        </w:r>
        <w:r w:rsidR="009B7129" w:rsidRPr="009B7129">
          <w:rPr>
            <w:noProof/>
            <w:webHidden/>
            <w:sz w:val="22"/>
            <w:szCs w:val="22"/>
          </w:rPr>
          <w:fldChar w:fldCharType="begin"/>
        </w:r>
        <w:r w:rsidR="009B7129" w:rsidRPr="009B7129">
          <w:rPr>
            <w:noProof/>
            <w:webHidden/>
            <w:sz w:val="22"/>
            <w:szCs w:val="22"/>
          </w:rPr>
          <w:instrText xml:space="preserve"> PAGEREF _Toc99453313 \h </w:instrText>
        </w:r>
        <w:r w:rsidR="009B7129" w:rsidRPr="009B7129">
          <w:rPr>
            <w:noProof/>
            <w:webHidden/>
            <w:sz w:val="22"/>
            <w:szCs w:val="22"/>
          </w:rPr>
        </w:r>
        <w:r w:rsidR="009B7129" w:rsidRPr="009B7129">
          <w:rPr>
            <w:noProof/>
            <w:webHidden/>
            <w:sz w:val="22"/>
            <w:szCs w:val="22"/>
          </w:rPr>
          <w:fldChar w:fldCharType="separate"/>
        </w:r>
        <w:r w:rsidR="003E659E">
          <w:rPr>
            <w:noProof/>
            <w:webHidden/>
            <w:sz w:val="22"/>
            <w:szCs w:val="22"/>
          </w:rPr>
          <w:t>33</w:t>
        </w:r>
        <w:r w:rsidR="009B7129" w:rsidRPr="009B7129">
          <w:rPr>
            <w:noProof/>
            <w:webHidden/>
            <w:sz w:val="22"/>
            <w:szCs w:val="22"/>
          </w:rPr>
          <w:fldChar w:fldCharType="end"/>
        </w:r>
      </w:hyperlink>
    </w:p>
    <w:p w14:paraId="35D09C6E" w14:textId="06A3A6C6" w:rsidR="009B7129" w:rsidRPr="009B7129" w:rsidRDefault="004629BD" w:rsidP="009B7129">
      <w:pPr>
        <w:pStyle w:val="Obsah3"/>
        <w:tabs>
          <w:tab w:val="left" w:pos="960"/>
          <w:tab w:val="right" w:leader="dot" w:pos="9060"/>
        </w:tabs>
        <w:spacing w:before="0" w:after="0" w:line="240" w:lineRule="auto"/>
        <w:ind w:left="0"/>
        <w:rPr>
          <w:rFonts w:asciiTheme="minorHAnsi" w:eastAsiaTheme="minorEastAsia" w:hAnsiTheme="minorHAnsi" w:cstheme="minorBidi"/>
          <w:noProof/>
          <w:sz w:val="22"/>
          <w:szCs w:val="22"/>
        </w:rPr>
      </w:pPr>
      <w:hyperlink w:anchor="_Toc99453314" w:history="1">
        <w:r w:rsidR="009B7129" w:rsidRPr="009B7129">
          <w:rPr>
            <w:rStyle w:val="Hypertextovodkaz"/>
            <w:rFonts w:eastAsiaTheme="majorEastAsia"/>
            <w:noProof/>
            <w:sz w:val="22"/>
            <w:szCs w:val="22"/>
          </w:rPr>
          <w:t>3.4.2</w:t>
        </w:r>
        <w:r w:rsidR="009B7129" w:rsidRPr="009B7129">
          <w:rPr>
            <w:rFonts w:asciiTheme="minorHAnsi" w:eastAsiaTheme="minorEastAsia" w:hAnsiTheme="minorHAnsi" w:cstheme="minorBidi"/>
            <w:noProof/>
            <w:sz w:val="22"/>
            <w:szCs w:val="22"/>
          </w:rPr>
          <w:tab/>
        </w:r>
        <w:r w:rsidR="009B7129" w:rsidRPr="009B7129">
          <w:rPr>
            <w:rStyle w:val="Hypertextovodkaz"/>
            <w:rFonts w:eastAsiaTheme="majorEastAsia"/>
            <w:noProof/>
            <w:sz w:val="22"/>
            <w:szCs w:val="22"/>
          </w:rPr>
          <w:t>Hamblinův pětiúrovňový model</w:t>
        </w:r>
        <w:r w:rsidR="009B7129" w:rsidRPr="009B7129">
          <w:rPr>
            <w:noProof/>
            <w:webHidden/>
            <w:sz w:val="22"/>
            <w:szCs w:val="22"/>
          </w:rPr>
          <w:tab/>
        </w:r>
        <w:r w:rsidR="009B7129" w:rsidRPr="009B7129">
          <w:rPr>
            <w:noProof/>
            <w:webHidden/>
            <w:sz w:val="22"/>
            <w:szCs w:val="22"/>
          </w:rPr>
          <w:fldChar w:fldCharType="begin"/>
        </w:r>
        <w:r w:rsidR="009B7129" w:rsidRPr="009B7129">
          <w:rPr>
            <w:noProof/>
            <w:webHidden/>
            <w:sz w:val="22"/>
            <w:szCs w:val="22"/>
          </w:rPr>
          <w:instrText xml:space="preserve"> PAGEREF _Toc99453314 \h </w:instrText>
        </w:r>
        <w:r w:rsidR="009B7129" w:rsidRPr="009B7129">
          <w:rPr>
            <w:noProof/>
            <w:webHidden/>
            <w:sz w:val="22"/>
            <w:szCs w:val="22"/>
          </w:rPr>
        </w:r>
        <w:r w:rsidR="009B7129" w:rsidRPr="009B7129">
          <w:rPr>
            <w:noProof/>
            <w:webHidden/>
            <w:sz w:val="22"/>
            <w:szCs w:val="22"/>
          </w:rPr>
          <w:fldChar w:fldCharType="separate"/>
        </w:r>
        <w:r w:rsidR="003E659E">
          <w:rPr>
            <w:noProof/>
            <w:webHidden/>
            <w:sz w:val="22"/>
            <w:szCs w:val="22"/>
          </w:rPr>
          <w:t>35</w:t>
        </w:r>
        <w:r w:rsidR="009B7129" w:rsidRPr="009B7129">
          <w:rPr>
            <w:noProof/>
            <w:webHidden/>
            <w:sz w:val="22"/>
            <w:szCs w:val="22"/>
          </w:rPr>
          <w:fldChar w:fldCharType="end"/>
        </w:r>
      </w:hyperlink>
    </w:p>
    <w:p w14:paraId="1F0E021A" w14:textId="27EDC634" w:rsidR="009B7129" w:rsidRPr="009B7129" w:rsidRDefault="004629BD" w:rsidP="009B7129">
      <w:pPr>
        <w:pStyle w:val="Obsah3"/>
        <w:tabs>
          <w:tab w:val="left" w:pos="960"/>
          <w:tab w:val="right" w:leader="dot" w:pos="9060"/>
        </w:tabs>
        <w:spacing w:before="0" w:after="0" w:line="240" w:lineRule="auto"/>
        <w:ind w:left="0"/>
        <w:rPr>
          <w:rFonts w:asciiTheme="minorHAnsi" w:eastAsiaTheme="minorEastAsia" w:hAnsiTheme="minorHAnsi" w:cstheme="minorBidi"/>
          <w:noProof/>
          <w:sz w:val="22"/>
          <w:szCs w:val="22"/>
        </w:rPr>
      </w:pPr>
      <w:hyperlink w:anchor="_Toc99453315" w:history="1">
        <w:r w:rsidR="009B7129" w:rsidRPr="009B7129">
          <w:rPr>
            <w:rStyle w:val="Hypertextovodkaz"/>
            <w:rFonts w:eastAsiaTheme="majorEastAsia"/>
            <w:noProof/>
            <w:sz w:val="22"/>
            <w:szCs w:val="22"/>
          </w:rPr>
          <w:t>3.4.3</w:t>
        </w:r>
        <w:r w:rsidR="009B7129" w:rsidRPr="009B7129">
          <w:rPr>
            <w:rFonts w:asciiTheme="minorHAnsi" w:eastAsiaTheme="minorEastAsia" w:hAnsiTheme="minorHAnsi" w:cstheme="minorBidi"/>
            <w:noProof/>
            <w:sz w:val="22"/>
            <w:szCs w:val="22"/>
          </w:rPr>
          <w:tab/>
        </w:r>
        <w:r w:rsidR="009B7129" w:rsidRPr="009B7129">
          <w:rPr>
            <w:rStyle w:val="Hypertextovodkaz"/>
            <w:rFonts w:eastAsiaTheme="majorEastAsia"/>
            <w:noProof/>
            <w:sz w:val="22"/>
            <w:szCs w:val="22"/>
          </w:rPr>
          <w:t>Model dle Simmondse</w:t>
        </w:r>
        <w:r w:rsidR="009B7129" w:rsidRPr="009B7129">
          <w:rPr>
            <w:noProof/>
            <w:webHidden/>
            <w:sz w:val="22"/>
            <w:szCs w:val="22"/>
          </w:rPr>
          <w:tab/>
        </w:r>
        <w:r w:rsidR="009B7129" w:rsidRPr="009B7129">
          <w:rPr>
            <w:noProof/>
            <w:webHidden/>
            <w:sz w:val="22"/>
            <w:szCs w:val="22"/>
          </w:rPr>
          <w:fldChar w:fldCharType="begin"/>
        </w:r>
        <w:r w:rsidR="009B7129" w:rsidRPr="009B7129">
          <w:rPr>
            <w:noProof/>
            <w:webHidden/>
            <w:sz w:val="22"/>
            <w:szCs w:val="22"/>
          </w:rPr>
          <w:instrText xml:space="preserve"> PAGEREF _Toc99453315 \h </w:instrText>
        </w:r>
        <w:r w:rsidR="009B7129" w:rsidRPr="009B7129">
          <w:rPr>
            <w:noProof/>
            <w:webHidden/>
            <w:sz w:val="22"/>
            <w:szCs w:val="22"/>
          </w:rPr>
        </w:r>
        <w:r w:rsidR="009B7129" w:rsidRPr="009B7129">
          <w:rPr>
            <w:noProof/>
            <w:webHidden/>
            <w:sz w:val="22"/>
            <w:szCs w:val="22"/>
          </w:rPr>
          <w:fldChar w:fldCharType="separate"/>
        </w:r>
        <w:r w:rsidR="003E659E">
          <w:rPr>
            <w:noProof/>
            <w:webHidden/>
            <w:sz w:val="22"/>
            <w:szCs w:val="22"/>
          </w:rPr>
          <w:t>36</w:t>
        </w:r>
        <w:r w:rsidR="009B7129" w:rsidRPr="009B7129">
          <w:rPr>
            <w:noProof/>
            <w:webHidden/>
            <w:sz w:val="22"/>
            <w:szCs w:val="22"/>
          </w:rPr>
          <w:fldChar w:fldCharType="end"/>
        </w:r>
      </w:hyperlink>
    </w:p>
    <w:p w14:paraId="777366A0" w14:textId="1C2A77CC" w:rsidR="009B7129" w:rsidRPr="009B7129" w:rsidRDefault="004629BD" w:rsidP="009B7129">
      <w:pPr>
        <w:pStyle w:val="Obsah3"/>
        <w:tabs>
          <w:tab w:val="left" w:pos="960"/>
          <w:tab w:val="right" w:leader="dot" w:pos="9060"/>
        </w:tabs>
        <w:spacing w:before="0" w:after="0" w:line="240" w:lineRule="auto"/>
        <w:ind w:left="0"/>
        <w:rPr>
          <w:rFonts w:asciiTheme="minorHAnsi" w:eastAsiaTheme="minorEastAsia" w:hAnsiTheme="minorHAnsi" w:cstheme="minorBidi"/>
          <w:noProof/>
          <w:sz w:val="22"/>
          <w:szCs w:val="22"/>
        </w:rPr>
      </w:pPr>
      <w:hyperlink w:anchor="_Toc99453316" w:history="1">
        <w:r w:rsidR="009B7129" w:rsidRPr="009B7129">
          <w:rPr>
            <w:rStyle w:val="Hypertextovodkaz"/>
            <w:rFonts w:eastAsiaTheme="majorEastAsia"/>
            <w:noProof/>
            <w:sz w:val="22"/>
            <w:szCs w:val="22"/>
          </w:rPr>
          <w:t>3.4.4</w:t>
        </w:r>
        <w:r w:rsidR="009B7129" w:rsidRPr="009B7129">
          <w:rPr>
            <w:rFonts w:asciiTheme="minorHAnsi" w:eastAsiaTheme="minorEastAsia" w:hAnsiTheme="minorHAnsi" w:cstheme="minorBidi"/>
            <w:noProof/>
            <w:sz w:val="22"/>
            <w:szCs w:val="22"/>
          </w:rPr>
          <w:tab/>
        </w:r>
        <w:r w:rsidR="009B7129" w:rsidRPr="009B7129">
          <w:rPr>
            <w:rStyle w:val="Hypertextovodkaz"/>
            <w:rFonts w:eastAsiaTheme="majorEastAsia"/>
            <w:noProof/>
            <w:sz w:val="22"/>
            <w:szCs w:val="22"/>
          </w:rPr>
          <w:t>Warr Bird Rackhamův model</w:t>
        </w:r>
        <w:r w:rsidR="009B7129" w:rsidRPr="009B7129">
          <w:rPr>
            <w:noProof/>
            <w:webHidden/>
            <w:sz w:val="22"/>
            <w:szCs w:val="22"/>
          </w:rPr>
          <w:tab/>
        </w:r>
        <w:r w:rsidR="009B7129" w:rsidRPr="009B7129">
          <w:rPr>
            <w:noProof/>
            <w:webHidden/>
            <w:sz w:val="22"/>
            <w:szCs w:val="22"/>
          </w:rPr>
          <w:fldChar w:fldCharType="begin"/>
        </w:r>
        <w:r w:rsidR="009B7129" w:rsidRPr="009B7129">
          <w:rPr>
            <w:noProof/>
            <w:webHidden/>
            <w:sz w:val="22"/>
            <w:szCs w:val="22"/>
          </w:rPr>
          <w:instrText xml:space="preserve"> PAGEREF _Toc99453316 \h </w:instrText>
        </w:r>
        <w:r w:rsidR="009B7129" w:rsidRPr="009B7129">
          <w:rPr>
            <w:noProof/>
            <w:webHidden/>
            <w:sz w:val="22"/>
            <w:szCs w:val="22"/>
          </w:rPr>
        </w:r>
        <w:r w:rsidR="009B7129" w:rsidRPr="009B7129">
          <w:rPr>
            <w:noProof/>
            <w:webHidden/>
            <w:sz w:val="22"/>
            <w:szCs w:val="22"/>
          </w:rPr>
          <w:fldChar w:fldCharType="separate"/>
        </w:r>
        <w:r w:rsidR="003E659E">
          <w:rPr>
            <w:noProof/>
            <w:webHidden/>
            <w:sz w:val="22"/>
            <w:szCs w:val="22"/>
          </w:rPr>
          <w:t>37</w:t>
        </w:r>
        <w:r w:rsidR="009B7129" w:rsidRPr="009B7129">
          <w:rPr>
            <w:noProof/>
            <w:webHidden/>
            <w:sz w:val="22"/>
            <w:szCs w:val="22"/>
          </w:rPr>
          <w:fldChar w:fldCharType="end"/>
        </w:r>
      </w:hyperlink>
    </w:p>
    <w:p w14:paraId="2134F765" w14:textId="2648EC4C" w:rsidR="009B7129" w:rsidRPr="009B7129" w:rsidRDefault="004629BD" w:rsidP="009B7129">
      <w:pPr>
        <w:pStyle w:val="Obsah2"/>
        <w:tabs>
          <w:tab w:val="left" w:pos="720"/>
          <w:tab w:val="right" w:leader="dot" w:pos="9060"/>
        </w:tabs>
        <w:spacing w:before="0" w:after="0" w:line="240" w:lineRule="auto"/>
        <w:rPr>
          <w:rFonts w:asciiTheme="minorHAnsi" w:eastAsiaTheme="minorEastAsia" w:hAnsiTheme="minorHAnsi" w:cstheme="minorBidi"/>
          <w:b/>
          <w:noProof/>
          <w:sz w:val="22"/>
          <w:szCs w:val="22"/>
        </w:rPr>
      </w:pPr>
      <w:hyperlink w:anchor="_Toc99453317" w:history="1">
        <w:r w:rsidR="009B7129" w:rsidRPr="009B7129">
          <w:rPr>
            <w:rStyle w:val="Hypertextovodkaz"/>
            <w:rFonts w:eastAsiaTheme="majorEastAsia"/>
            <w:bCs w:val="0"/>
            <w:noProof/>
            <w:sz w:val="22"/>
            <w:szCs w:val="22"/>
          </w:rPr>
          <w:t>3.5</w:t>
        </w:r>
        <w:r w:rsidR="009B7129" w:rsidRPr="009B7129">
          <w:rPr>
            <w:rFonts w:asciiTheme="minorHAnsi" w:eastAsiaTheme="minorEastAsia" w:hAnsiTheme="minorHAnsi" w:cstheme="minorBidi"/>
            <w:bCs w:val="0"/>
            <w:noProof/>
            <w:sz w:val="22"/>
            <w:szCs w:val="22"/>
          </w:rPr>
          <w:tab/>
        </w:r>
        <w:r w:rsidR="009B7129" w:rsidRPr="009B7129">
          <w:rPr>
            <w:rStyle w:val="Hypertextovodkaz"/>
            <w:rFonts w:eastAsiaTheme="majorEastAsia"/>
            <w:bCs w:val="0"/>
            <w:noProof/>
            <w:sz w:val="22"/>
            <w:szCs w:val="22"/>
          </w:rPr>
          <w:t>Měření úrovně kompetencí</w:t>
        </w:r>
        <w:r w:rsidR="009B7129" w:rsidRPr="009B7129">
          <w:rPr>
            <w:bCs w:val="0"/>
            <w:noProof/>
            <w:webHidden/>
            <w:sz w:val="22"/>
            <w:szCs w:val="22"/>
          </w:rPr>
          <w:tab/>
        </w:r>
        <w:r w:rsidR="009B7129" w:rsidRPr="009B7129">
          <w:rPr>
            <w:bCs w:val="0"/>
            <w:noProof/>
            <w:webHidden/>
            <w:sz w:val="22"/>
            <w:szCs w:val="22"/>
          </w:rPr>
          <w:fldChar w:fldCharType="begin"/>
        </w:r>
        <w:r w:rsidR="009B7129" w:rsidRPr="009B7129">
          <w:rPr>
            <w:bCs w:val="0"/>
            <w:noProof/>
            <w:webHidden/>
            <w:sz w:val="22"/>
            <w:szCs w:val="22"/>
          </w:rPr>
          <w:instrText xml:space="preserve"> PAGEREF _Toc99453317 \h </w:instrText>
        </w:r>
        <w:r w:rsidR="009B7129" w:rsidRPr="009B7129">
          <w:rPr>
            <w:bCs w:val="0"/>
            <w:noProof/>
            <w:webHidden/>
            <w:sz w:val="22"/>
            <w:szCs w:val="22"/>
          </w:rPr>
        </w:r>
        <w:r w:rsidR="009B7129" w:rsidRPr="009B7129">
          <w:rPr>
            <w:bCs w:val="0"/>
            <w:noProof/>
            <w:webHidden/>
            <w:sz w:val="22"/>
            <w:szCs w:val="22"/>
          </w:rPr>
          <w:fldChar w:fldCharType="separate"/>
        </w:r>
        <w:r w:rsidR="003E659E">
          <w:rPr>
            <w:bCs w:val="0"/>
            <w:noProof/>
            <w:webHidden/>
            <w:sz w:val="22"/>
            <w:szCs w:val="22"/>
          </w:rPr>
          <w:t>37</w:t>
        </w:r>
        <w:r w:rsidR="009B7129" w:rsidRPr="009B7129">
          <w:rPr>
            <w:bCs w:val="0"/>
            <w:noProof/>
            <w:webHidden/>
            <w:sz w:val="22"/>
            <w:szCs w:val="22"/>
          </w:rPr>
          <w:fldChar w:fldCharType="end"/>
        </w:r>
      </w:hyperlink>
    </w:p>
    <w:p w14:paraId="0803AD7E" w14:textId="00449E55" w:rsidR="009B7129" w:rsidRPr="009B7129" w:rsidRDefault="004629BD" w:rsidP="009B7129">
      <w:pPr>
        <w:pStyle w:val="Obsah1"/>
        <w:tabs>
          <w:tab w:val="right" w:leader="dot" w:pos="9060"/>
        </w:tabs>
        <w:spacing w:before="0" w:after="0" w:line="240" w:lineRule="auto"/>
        <w:rPr>
          <w:rFonts w:asciiTheme="minorHAnsi" w:eastAsiaTheme="minorEastAsia" w:hAnsiTheme="minorHAnsi" w:cstheme="minorBidi"/>
          <w:caps w:val="0"/>
          <w:noProof/>
          <w:sz w:val="22"/>
          <w:szCs w:val="22"/>
        </w:rPr>
      </w:pPr>
      <w:hyperlink w:anchor="_Toc99453318" w:history="1">
        <w:r w:rsidR="009B7129" w:rsidRPr="009B7129">
          <w:rPr>
            <w:rStyle w:val="Hypertextovodkaz"/>
            <w:rFonts w:eastAsiaTheme="majorEastAsia"/>
            <w:noProof/>
            <w:sz w:val="22"/>
            <w:szCs w:val="22"/>
          </w:rPr>
          <w:t>EMPIRICKÁ ČÁST</w:t>
        </w:r>
        <w:r w:rsidR="009B7129" w:rsidRPr="009B7129">
          <w:rPr>
            <w:noProof/>
            <w:webHidden/>
            <w:sz w:val="22"/>
            <w:szCs w:val="22"/>
          </w:rPr>
          <w:tab/>
        </w:r>
        <w:r w:rsidR="009B7129" w:rsidRPr="009B7129">
          <w:rPr>
            <w:noProof/>
            <w:webHidden/>
            <w:sz w:val="22"/>
            <w:szCs w:val="22"/>
          </w:rPr>
          <w:fldChar w:fldCharType="begin"/>
        </w:r>
        <w:r w:rsidR="009B7129" w:rsidRPr="009B7129">
          <w:rPr>
            <w:noProof/>
            <w:webHidden/>
            <w:sz w:val="22"/>
            <w:szCs w:val="22"/>
          </w:rPr>
          <w:instrText xml:space="preserve"> PAGEREF _Toc99453318 \h </w:instrText>
        </w:r>
        <w:r w:rsidR="009B7129" w:rsidRPr="009B7129">
          <w:rPr>
            <w:noProof/>
            <w:webHidden/>
            <w:sz w:val="22"/>
            <w:szCs w:val="22"/>
          </w:rPr>
        </w:r>
        <w:r w:rsidR="009B7129" w:rsidRPr="009B7129">
          <w:rPr>
            <w:noProof/>
            <w:webHidden/>
            <w:sz w:val="22"/>
            <w:szCs w:val="22"/>
          </w:rPr>
          <w:fldChar w:fldCharType="separate"/>
        </w:r>
        <w:r w:rsidR="003E659E">
          <w:rPr>
            <w:noProof/>
            <w:webHidden/>
            <w:sz w:val="22"/>
            <w:szCs w:val="22"/>
          </w:rPr>
          <w:t>40</w:t>
        </w:r>
        <w:r w:rsidR="009B7129" w:rsidRPr="009B7129">
          <w:rPr>
            <w:noProof/>
            <w:webHidden/>
            <w:sz w:val="22"/>
            <w:szCs w:val="22"/>
          </w:rPr>
          <w:fldChar w:fldCharType="end"/>
        </w:r>
      </w:hyperlink>
    </w:p>
    <w:p w14:paraId="10237F69" w14:textId="78E8E4F7" w:rsidR="009B7129" w:rsidRPr="009B7129" w:rsidRDefault="004629BD" w:rsidP="009B7129">
      <w:pPr>
        <w:pStyle w:val="Obsah1"/>
        <w:tabs>
          <w:tab w:val="left" w:pos="480"/>
          <w:tab w:val="right" w:leader="dot" w:pos="9060"/>
        </w:tabs>
        <w:spacing w:before="0" w:after="0" w:line="240" w:lineRule="auto"/>
        <w:rPr>
          <w:rFonts w:asciiTheme="minorHAnsi" w:eastAsiaTheme="minorEastAsia" w:hAnsiTheme="minorHAnsi" w:cstheme="minorBidi"/>
          <w:caps w:val="0"/>
          <w:noProof/>
          <w:sz w:val="22"/>
          <w:szCs w:val="22"/>
        </w:rPr>
      </w:pPr>
      <w:hyperlink w:anchor="_Toc99453319" w:history="1">
        <w:r w:rsidR="009B7129" w:rsidRPr="009B7129">
          <w:rPr>
            <w:rStyle w:val="Hypertextovodkaz"/>
            <w:rFonts w:eastAsiaTheme="majorEastAsia"/>
            <w:noProof/>
            <w:sz w:val="22"/>
            <w:szCs w:val="22"/>
          </w:rPr>
          <w:t>4</w:t>
        </w:r>
        <w:r w:rsidR="009B7129" w:rsidRPr="009B7129">
          <w:rPr>
            <w:rFonts w:asciiTheme="minorHAnsi" w:eastAsiaTheme="minorEastAsia" w:hAnsiTheme="minorHAnsi" w:cstheme="minorBidi"/>
            <w:caps w:val="0"/>
            <w:noProof/>
            <w:sz w:val="22"/>
            <w:szCs w:val="22"/>
          </w:rPr>
          <w:tab/>
        </w:r>
        <w:r w:rsidR="009B7129" w:rsidRPr="009B7129">
          <w:rPr>
            <w:rStyle w:val="Hypertextovodkaz"/>
            <w:rFonts w:eastAsiaTheme="majorEastAsia"/>
            <w:noProof/>
            <w:sz w:val="22"/>
            <w:szCs w:val="22"/>
          </w:rPr>
          <w:t>VÝZKUMNÉ ŠETŘENÍ</w:t>
        </w:r>
        <w:r w:rsidR="009B7129" w:rsidRPr="009B7129">
          <w:rPr>
            <w:noProof/>
            <w:webHidden/>
            <w:sz w:val="22"/>
            <w:szCs w:val="22"/>
          </w:rPr>
          <w:tab/>
        </w:r>
        <w:r w:rsidR="009B7129" w:rsidRPr="009B7129">
          <w:rPr>
            <w:noProof/>
            <w:webHidden/>
            <w:sz w:val="22"/>
            <w:szCs w:val="22"/>
          </w:rPr>
          <w:fldChar w:fldCharType="begin"/>
        </w:r>
        <w:r w:rsidR="009B7129" w:rsidRPr="009B7129">
          <w:rPr>
            <w:noProof/>
            <w:webHidden/>
            <w:sz w:val="22"/>
            <w:szCs w:val="22"/>
          </w:rPr>
          <w:instrText xml:space="preserve"> PAGEREF _Toc99453319 \h </w:instrText>
        </w:r>
        <w:r w:rsidR="009B7129" w:rsidRPr="009B7129">
          <w:rPr>
            <w:noProof/>
            <w:webHidden/>
            <w:sz w:val="22"/>
            <w:szCs w:val="22"/>
          </w:rPr>
        </w:r>
        <w:r w:rsidR="009B7129" w:rsidRPr="009B7129">
          <w:rPr>
            <w:noProof/>
            <w:webHidden/>
            <w:sz w:val="22"/>
            <w:szCs w:val="22"/>
          </w:rPr>
          <w:fldChar w:fldCharType="separate"/>
        </w:r>
        <w:r w:rsidR="003E659E">
          <w:rPr>
            <w:noProof/>
            <w:webHidden/>
            <w:sz w:val="22"/>
            <w:szCs w:val="22"/>
          </w:rPr>
          <w:t>40</w:t>
        </w:r>
        <w:r w:rsidR="009B7129" w:rsidRPr="009B7129">
          <w:rPr>
            <w:noProof/>
            <w:webHidden/>
            <w:sz w:val="22"/>
            <w:szCs w:val="22"/>
          </w:rPr>
          <w:fldChar w:fldCharType="end"/>
        </w:r>
      </w:hyperlink>
    </w:p>
    <w:p w14:paraId="3CDBA14F" w14:textId="612B3DF5" w:rsidR="009B7129" w:rsidRPr="009B7129" w:rsidRDefault="004629BD" w:rsidP="009B7129">
      <w:pPr>
        <w:pStyle w:val="Obsah2"/>
        <w:tabs>
          <w:tab w:val="left" w:pos="720"/>
          <w:tab w:val="right" w:leader="dot" w:pos="9060"/>
        </w:tabs>
        <w:spacing w:before="0" w:after="0" w:line="240" w:lineRule="auto"/>
        <w:rPr>
          <w:rFonts w:asciiTheme="minorHAnsi" w:eastAsiaTheme="minorEastAsia" w:hAnsiTheme="minorHAnsi" w:cstheme="minorBidi"/>
          <w:bCs w:val="0"/>
          <w:noProof/>
          <w:sz w:val="22"/>
          <w:szCs w:val="22"/>
        </w:rPr>
      </w:pPr>
      <w:hyperlink w:anchor="_Toc99453320" w:history="1">
        <w:r w:rsidR="009B7129" w:rsidRPr="009B7129">
          <w:rPr>
            <w:rStyle w:val="Hypertextovodkaz"/>
            <w:rFonts w:eastAsiaTheme="majorEastAsia"/>
            <w:bCs w:val="0"/>
            <w:noProof/>
            <w:sz w:val="22"/>
            <w:szCs w:val="22"/>
          </w:rPr>
          <w:t>4.1</w:t>
        </w:r>
        <w:r w:rsidR="009B7129" w:rsidRPr="009B7129">
          <w:rPr>
            <w:rFonts w:asciiTheme="minorHAnsi" w:eastAsiaTheme="minorEastAsia" w:hAnsiTheme="minorHAnsi" w:cstheme="minorBidi"/>
            <w:bCs w:val="0"/>
            <w:noProof/>
            <w:sz w:val="22"/>
            <w:szCs w:val="22"/>
          </w:rPr>
          <w:tab/>
        </w:r>
        <w:r w:rsidR="009B7129" w:rsidRPr="009B7129">
          <w:rPr>
            <w:rStyle w:val="Hypertextovodkaz"/>
            <w:rFonts w:eastAsiaTheme="majorEastAsia"/>
            <w:bCs w:val="0"/>
            <w:noProof/>
            <w:sz w:val="22"/>
            <w:szCs w:val="22"/>
          </w:rPr>
          <w:t>Limity výzkumného šetření</w:t>
        </w:r>
        <w:r w:rsidR="009B7129" w:rsidRPr="009B7129">
          <w:rPr>
            <w:bCs w:val="0"/>
            <w:noProof/>
            <w:webHidden/>
            <w:sz w:val="22"/>
            <w:szCs w:val="22"/>
          </w:rPr>
          <w:tab/>
        </w:r>
        <w:r w:rsidR="009B7129" w:rsidRPr="009B7129">
          <w:rPr>
            <w:bCs w:val="0"/>
            <w:noProof/>
            <w:webHidden/>
            <w:sz w:val="22"/>
            <w:szCs w:val="22"/>
          </w:rPr>
          <w:fldChar w:fldCharType="begin"/>
        </w:r>
        <w:r w:rsidR="009B7129" w:rsidRPr="009B7129">
          <w:rPr>
            <w:bCs w:val="0"/>
            <w:noProof/>
            <w:webHidden/>
            <w:sz w:val="22"/>
            <w:szCs w:val="22"/>
          </w:rPr>
          <w:instrText xml:space="preserve"> PAGEREF _Toc99453320 \h </w:instrText>
        </w:r>
        <w:r w:rsidR="009B7129" w:rsidRPr="009B7129">
          <w:rPr>
            <w:bCs w:val="0"/>
            <w:noProof/>
            <w:webHidden/>
            <w:sz w:val="22"/>
            <w:szCs w:val="22"/>
          </w:rPr>
        </w:r>
        <w:r w:rsidR="009B7129" w:rsidRPr="009B7129">
          <w:rPr>
            <w:bCs w:val="0"/>
            <w:noProof/>
            <w:webHidden/>
            <w:sz w:val="22"/>
            <w:szCs w:val="22"/>
          </w:rPr>
          <w:fldChar w:fldCharType="separate"/>
        </w:r>
        <w:r w:rsidR="003E659E">
          <w:rPr>
            <w:bCs w:val="0"/>
            <w:noProof/>
            <w:webHidden/>
            <w:sz w:val="22"/>
            <w:szCs w:val="22"/>
          </w:rPr>
          <w:t>40</w:t>
        </w:r>
        <w:r w:rsidR="009B7129" w:rsidRPr="009B7129">
          <w:rPr>
            <w:bCs w:val="0"/>
            <w:noProof/>
            <w:webHidden/>
            <w:sz w:val="22"/>
            <w:szCs w:val="22"/>
          </w:rPr>
          <w:fldChar w:fldCharType="end"/>
        </w:r>
      </w:hyperlink>
    </w:p>
    <w:p w14:paraId="50C81616" w14:textId="11428860" w:rsidR="009B7129" w:rsidRPr="009B7129" w:rsidRDefault="004629BD" w:rsidP="009B7129">
      <w:pPr>
        <w:pStyle w:val="Obsah2"/>
        <w:tabs>
          <w:tab w:val="left" w:pos="720"/>
          <w:tab w:val="right" w:leader="dot" w:pos="9060"/>
        </w:tabs>
        <w:spacing w:before="0" w:after="0" w:line="240" w:lineRule="auto"/>
        <w:rPr>
          <w:rFonts w:asciiTheme="minorHAnsi" w:eastAsiaTheme="minorEastAsia" w:hAnsiTheme="minorHAnsi" w:cstheme="minorBidi"/>
          <w:bCs w:val="0"/>
          <w:noProof/>
          <w:sz w:val="22"/>
          <w:szCs w:val="22"/>
        </w:rPr>
      </w:pPr>
      <w:hyperlink w:anchor="_Toc99453321" w:history="1">
        <w:r w:rsidR="009B7129" w:rsidRPr="009B7129">
          <w:rPr>
            <w:rStyle w:val="Hypertextovodkaz"/>
            <w:rFonts w:eastAsiaTheme="majorEastAsia"/>
            <w:bCs w:val="0"/>
            <w:noProof/>
            <w:sz w:val="22"/>
            <w:szCs w:val="22"/>
          </w:rPr>
          <w:t>4.2</w:t>
        </w:r>
        <w:r w:rsidR="009B7129" w:rsidRPr="009B7129">
          <w:rPr>
            <w:rFonts w:asciiTheme="minorHAnsi" w:eastAsiaTheme="minorEastAsia" w:hAnsiTheme="minorHAnsi" w:cstheme="minorBidi"/>
            <w:bCs w:val="0"/>
            <w:noProof/>
            <w:sz w:val="22"/>
            <w:szCs w:val="22"/>
          </w:rPr>
          <w:tab/>
        </w:r>
        <w:r w:rsidR="009B7129" w:rsidRPr="009B7129">
          <w:rPr>
            <w:rStyle w:val="Hypertextovodkaz"/>
            <w:rFonts w:eastAsiaTheme="majorEastAsia"/>
            <w:bCs w:val="0"/>
            <w:noProof/>
            <w:sz w:val="22"/>
            <w:szCs w:val="22"/>
          </w:rPr>
          <w:t>Výzkumné cíle</w:t>
        </w:r>
        <w:r w:rsidR="009B7129" w:rsidRPr="009B7129">
          <w:rPr>
            <w:bCs w:val="0"/>
            <w:noProof/>
            <w:webHidden/>
            <w:sz w:val="22"/>
            <w:szCs w:val="22"/>
          </w:rPr>
          <w:tab/>
        </w:r>
        <w:r w:rsidR="009B7129" w:rsidRPr="009B7129">
          <w:rPr>
            <w:bCs w:val="0"/>
            <w:noProof/>
            <w:webHidden/>
            <w:sz w:val="22"/>
            <w:szCs w:val="22"/>
          </w:rPr>
          <w:fldChar w:fldCharType="begin"/>
        </w:r>
        <w:r w:rsidR="009B7129" w:rsidRPr="009B7129">
          <w:rPr>
            <w:bCs w:val="0"/>
            <w:noProof/>
            <w:webHidden/>
            <w:sz w:val="22"/>
            <w:szCs w:val="22"/>
          </w:rPr>
          <w:instrText xml:space="preserve"> PAGEREF _Toc99453321 \h </w:instrText>
        </w:r>
        <w:r w:rsidR="009B7129" w:rsidRPr="009B7129">
          <w:rPr>
            <w:bCs w:val="0"/>
            <w:noProof/>
            <w:webHidden/>
            <w:sz w:val="22"/>
            <w:szCs w:val="22"/>
          </w:rPr>
        </w:r>
        <w:r w:rsidR="009B7129" w:rsidRPr="009B7129">
          <w:rPr>
            <w:bCs w:val="0"/>
            <w:noProof/>
            <w:webHidden/>
            <w:sz w:val="22"/>
            <w:szCs w:val="22"/>
          </w:rPr>
          <w:fldChar w:fldCharType="separate"/>
        </w:r>
        <w:r w:rsidR="003E659E">
          <w:rPr>
            <w:bCs w:val="0"/>
            <w:noProof/>
            <w:webHidden/>
            <w:sz w:val="22"/>
            <w:szCs w:val="22"/>
          </w:rPr>
          <w:t>41</w:t>
        </w:r>
        <w:r w:rsidR="009B7129" w:rsidRPr="009B7129">
          <w:rPr>
            <w:bCs w:val="0"/>
            <w:noProof/>
            <w:webHidden/>
            <w:sz w:val="22"/>
            <w:szCs w:val="22"/>
          </w:rPr>
          <w:fldChar w:fldCharType="end"/>
        </w:r>
      </w:hyperlink>
    </w:p>
    <w:p w14:paraId="27042149" w14:textId="20B9C7C1" w:rsidR="009B7129" w:rsidRPr="009B7129" w:rsidRDefault="004629BD" w:rsidP="009B7129">
      <w:pPr>
        <w:pStyle w:val="Obsah2"/>
        <w:tabs>
          <w:tab w:val="left" w:pos="720"/>
          <w:tab w:val="right" w:leader="dot" w:pos="9060"/>
        </w:tabs>
        <w:spacing w:before="0" w:after="0" w:line="240" w:lineRule="auto"/>
        <w:rPr>
          <w:rFonts w:asciiTheme="minorHAnsi" w:eastAsiaTheme="minorEastAsia" w:hAnsiTheme="minorHAnsi" w:cstheme="minorBidi"/>
          <w:bCs w:val="0"/>
          <w:noProof/>
          <w:sz w:val="22"/>
          <w:szCs w:val="22"/>
        </w:rPr>
      </w:pPr>
      <w:hyperlink w:anchor="_Toc99453322" w:history="1">
        <w:r w:rsidR="009B7129" w:rsidRPr="009B7129">
          <w:rPr>
            <w:rStyle w:val="Hypertextovodkaz"/>
            <w:rFonts w:eastAsiaTheme="majorEastAsia"/>
            <w:bCs w:val="0"/>
            <w:noProof/>
            <w:sz w:val="22"/>
            <w:szCs w:val="22"/>
          </w:rPr>
          <w:t>4.3</w:t>
        </w:r>
        <w:r w:rsidR="009B7129" w:rsidRPr="009B7129">
          <w:rPr>
            <w:rFonts w:asciiTheme="minorHAnsi" w:eastAsiaTheme="minorEastAsia" w:hAnsiTheme="minorHAnsi" w:cstheme="minorBidi"/>
            <w:bCs w:val="0"/>
            <w:noProof/>
            <w:sz w:val="22"/>
            <w:szCs w:val="22"/>
          </w:rPr>
          <w:tab/>
        </w:r>
        <w:r w:rsidR="009B7129" w:rsidRPr="009B7129">
          <w:rPr>
            <w:rStyle w:val="Hypertextovodkaz"/>
            <w:rFonts w:eastAsiaTheme="majorEastAsia"/>
            <w:bCs w:val="0"/>
            <w:noProof/>
            <w:sz w:val="22"/>
            <w:szCs w:val="22"/>
          </w:rPr>
          <w:t>Metodologie výzkumu</w:t>
        </w:r>
        <w:r w:rsidR="009B7129" w:rsidRPr="009B7129">
          <w:rPr>
            <w:bCs w:val="0"/>
            <w:noProof/>
            <w:webHidden/>
            <w:sz w:val="22"/>
            <w:szCs w:val="22"/>
          </w:rPr>
          <w:tab/>
        </w:r>
        <w:r w:rsidR="009B7129" w:rsidRPr="009B7129">
          <w:rPr>
            <w:bCs w:val="0"/>
            <w:noProof/>
            <w:webHidden/>
            <w:sz w:val="22"/>
            <w:szCs w:val="22"/>
          </w:rPr>
          <w:fldChar w:fldCharType="begin"/>
        </w:r>
        <w:r w:rsidR="009B7129" w:rsidRPr="009B7129">
          <w:rPr>
            <w:bCs w:val="0"/>
            <w:noProof/>
            <w:webHidden/>
            <w:sz w:val="22"/>
            <w:szCs w:val="22"/>
          </w:rPr>
          <w:instrText xml:space="preserve"> PAGEREF _Toc99453322 \h </w:instrText>
        </w:r>
        <w:r w:rsidR="009B7129" w:rsidRPr="009B7129">
          <w:rPr>
            <w:bCs w:val="0"/>
            <w:noProof/>
            <w:webHidden/>
            <w:sz w:val="22"/>
            <w:szCs w:val="22"/>
          </w:rPr>
        </w:r>
        <w:r w:rsidR="009B7129" w:rsidRPr="009B7129">
          <w:rPr>
            <w:bCs w:val="0"/>
            <w:noProof/>
            <w:webHidden/>
            <w:sz w:val="22"/>
            <w:szCs w:val="22"/>
          </w:rPr>
          <w:fldChar w:fldCharType="separate"/>
        </w:r>
        <w:r w:rsidR="003E659E">
          <w:rPr>
            <w:bCs w:val="0"/>
            <w:noProof/>
            <w:webHidden/>
            <w:sz w:val="22"/>
            <w:szCs w:val="22"/>
          </w:rPr>
          <w:t>42</w:t>
        </w:r>
        <w:r w:rsidR="009B7129" w:rsidRPr="009B7129">
          <w:rPr>
            <w:bCs w:val="0"/>
            <w:noProof/>
            <w:webHidden/>
            <w:sz w:val="22"/>
            <w:szCs w:val="22"/>
          </w:rPr>
          <w:fldChar w:fldCharType="end"/>
        </w:r>
      </w:hyperlink>
    </w:p>
    <w:p w14:paraId="647DB872" w14:textId="793A194F" w:rsidR="009B7129" w:rsidRPr="009B7129" w:rsidRDefault="004629BD" w:rsidP="009B7129">
      <w:pPr>
        <w:pStyle w:val="Obsah2"/>
        <w:tabs>
          <w:tab w:val="left" w:pos="720"/>
          <w:tab w:val="right" w:leader="dot" w:pos="9060"/>
        </w:tabs>
        <w:spacing w:before="0" w:after="0" w:line="240" w:lineRule="auto"/>
        <w:rPr>
          <w:rFonts w:asciiTheme="minorHAnsi" w:eastAsiaTheme="minorEastAsia" w:hAnsiTheme="minorHAnsi" w:cstheme="minorBidi"/>
          <w:bCs w:val="0"/>
          <w:noProof/>
          <w:sz w:val="22"/>
          <w:szCs w:val="22"/>
        </w:rPr>
      </w:pPr>
      <w:hyperlink w:anchor="_Toc99453323" w:history="1">
        <w:r w:rsidR="009B7129" w:rsidRPr="009B7129">
          <w:rPr>
            <w:rStyle w:val="Hypertextovodkaz"/>
            <w:rFonts w:eastAsiaTheme="majorEastAsia"/>
            <w:bCs w:val="0"/>
            <w:noProof/>
            <w:sz w:val="22"/>
            <w:szCs w:val="22"/>
          </w:rPr>
          <w:t>4.4</w:t>
        </w:r>
        <w:r w:rsidR="009B7129" w:rsidRPr="009B7129">
          <w:rPr>
            <w:rFonts w:asciiTheme="minorHAnsi" w:eastAsiaTheme="minorEastAsia" w:hAnsiTheme="minorHAnsi" w:cstheme="minorBidi"/>
            <w:bCs w:val="0"/>
            <w:noProof/>
            <w:sz w:val="22"/>
            <w:szCs w:val="22"/>
          </w:rPr>
          <w:tab/>
        </w:r>
        <w:r w:rsidR="009B7129" w:rsidRPr="009B7129">
          <w:rPr>
            <w:rStyle w:val="Hypertextovodkaz"/>
            <w:rFonts w:eastAsiaTheme="majorEastAsia"/>
            <w:bCs w:val="0"/>
            <w:noProof/>
            <w:sz w:val="22"/>
            <w:szCs w:val="22"/>
          </w:rPr>
          <w:t>Technika sběru dat</w:t>
        </w:r>
        <w:r w:rsidR="009B7129" w:rsidRPr="009B7129">
          <w:rPr>
            <w:bCs w:val="0"/>
            <w:noProof/>
            <w:webHidden/>
            <w:sz w:val="22"/>
            <w:szCs w:val="22"/>
          </w:rPr>
          <w:tab/>
        </w:r>
        <w:r w:rsidR="009B7129" w:rsidRPr="009B7129">
          <w:rPr>
            <w:bCs w:val="0"/>
            <w:noProof/>
            <w:webHidden/>
            <w:sz w:val="22"/>
            <w:szCs w:val="22"/>
          </w:rPr>
          <w:fldChar w:fldCharType="begin"/>
        </w:r>
        <w:r w:rsidR="009B7129" w:rsidRPr="009B7129">
          <w:rPr>
            <w:bCs w:val="0"/>
            <w:noProof/>
            <w:webHidden/>
            <w:sz w:val="22"/>
            <w:szCs w:val="22"/>
          </w:rPr>
          <w:instrText xml:space="preserve"> PAGEREF _Toc99453323 \h </w:instrText>
        </w:r>
        <w:r w:rsidR="009B7129" w:rsidRPr="009B7129">
          <w:rPr>
            <w:bCs w:val="0"/>
            <w:noProof/>
            <w:webHidden/>
            <w:sz w:val="22"/>
            <w:szCs w:val="22"/>
          </w:rPr>
        </w:r>
        <w:r w:rsidR="009B7129" w:rsidRPr="009B7129">
          <w:rPr>
            <w:bCs w:val="0"/>
            <w:noProof/>
            <w:webHidden/>
            <w:sz w:val="22"/>
            <w:szCs w:val="22"/>
          </w:rPr>
          <w:fldChar w:fldCharType="separate"/>
        </w:r>
        <w:r w:rsidR="003E659E">
          <w:rPr>
            <w:bCs w:val="0"/>
            <w:noProof/>
            <w:webHidden/>
            <w:sz w:val="22"/>
            <w:szCs w:val="22"/>
          </w:rPr>
          <w:t>43</w:t>
        </w:r>
        <w:r w:rsidR="009B7129" w:rsidRPr="009B7129">
          <w:rPr>
            <w:bCs w:val="0"/>
            <w:noProof/>
            <w:webHidden/>
            <w:sz w:val="22"/>
            <w:szCs w:val="22"/>
          </w:rPr>
          <w:fldChar w:fldCharType="end"/>
        </w:r>
      </w:hyperlink>
    </w:p>
    <w:p w14:paraId="4619DFD4" w14:textId="5CD5310C" w:rsidR="009B7129" w:rsidRPr="009B7129" w:rsidRDefault="004629BD" w:rsidP="009B7129">
      <w:pPr>
        <w:pStyle w:val="Obsah2"/>
        <w:tabs>
          <w:tab w:val="left" w:pos="720"/>
          <w:tab w:val="right" w:leader="dot" w:pos="9060"/>
        </w:tabs>
        <w:spacing w:before="0" w:after="0" w:line="240" w:lineRule="auto"/>
        <w:rPr>
          <w:rFonts w:asciiTheme="minorHAnsi" w:eastAsiaTheme="minorEastAsia" w:hAnsiTheme="minorHAnsi" w:cstheme="minorBidi"/>
          <w:bCs w:val="0"/>
          <w:noProof/>
          <w:sz w:val="22"/>
          <w:szCs w:val="22"/>
        </w:rPr>
      </w:pPr>
      <w:hyperlink w:anchor="_Toc99453324" w:history="1">
        <w:r w:rsidR="009B7129" w:rsidRPr="009B7129">
          <w:rPr>
            <w:rStyle w:val="Hypertextovodkaz"/>
            <w:rFonts w:eastAsiaTheme="majorEastAsia"/>
            <w:bCs w:val="0"/>
            <w:noProof/>
            <w:sz w:val="22"/>
            <w:szCs w:val="22"/>
          </w:rPr>
          <w:t>4.5</w:t>
        </w:r>
        <w:r w:rsidR="009B7129" w:rsidRPr="009B7129">
          <w:rPr>
            <w:rFonts w:asciiTheme="minorHAnsi" w:eastAsiaTheme="minorEastAsia" w:hAnsiTheme="minorHAnsi" w:cstheme="minorBidi"/>
            <w:bCs w:val="0"/>
            <w:noProof/>
            <w:sz w:val="22"/>
            <w:szCs w:val="22"/>
          </w:rPr>
          <w:tab/>
        </w:r>
        <w:r w:rsidR="009B7129" w:rsidRPr="009B7129">
          <w:rPr>
            <w:rStyle w:val="Hypertextovodkaz"/>
            <w:rFonts w:eastAsiaTheme="majorEastAsia"/>
            <w:bCs w:val="0"/>
            <w:noProof/>
            <w:sz w:val="22"/>
            <w:szCs w:val="22"/>
          </w:rPr>
          <w:t>Časový harmonogram dotazníkového šetření</w:t>
        </w:r>
        <w:r w:rsidR="009B7129" w:rsidRPr="009B7129">
          <w:rPr>
            <w:bCs w:val="0"/>
            <w:noProof/>
            <w:webHidden/>
            <w:sz w:val="22"/>
            <w:szCs w:val="22"/>
          </w:rPr>
          <w:tab/>
        </w:r>
        <w:r w:rsidR="009B7129" w:rsidRPr="009B7129">
          <w:rPr>
            <w:bCs w:val="0"/>
            <w:noProof/>
            <w:webHidden/>
            <w:sz w:val="22"/>
            <w:szCs w:val="22"/>
          </w:rPr>
          <w:fldChar w:fldCharType="begin"/>
        </w:r>
        <w:r w:rsidR="009B7129" w:rsidRPr="009B7129">
          <w:rPr>
            <w:bCs w:val="0"/>
            <w:noProof/>
            <w:webHidden/>
            <w:sz w:val="22"/>
            <w:szCs w:val="22"/>
          </w:rPr>
          <w:instrText xml:space="preserve"> PAGEREF _Toc99453324 \h </w:instrText>
        </w:r>
        <w:r w:rsidR="009B7129" w:rsidRPr="009B7129">
          <w:rPr>
            <w:bCs w:val="0"/>
            <w:noProof/>
            <w:webHidden/>
            <w:sz w:val="22"/>
            <w:szCs w:val="22"/>
          </w:rPr>
        </w:r>
        <w:r w:rsidR="009B7129" w:rsidRPr="009B7129">
          <w:rPr>
            <w:bCs w:val="0"/>
            <w:noProof/>
            <w:webHidden/>
            <w:sz w:val="22"/>
            <w:szCs w:val="22"/>
          </w:rPr>
          <w:fldChar w:fldCharType="separate"/>
        </w:r>
        <w:r w:rsidR="003E659E">
          <w:rPr>
            <w:bCs w:val="0"/>
            <w:noProof/>
            <w:webHidden/>
            <w:sz w:val="22"/>
            <w:szCs w:val="22"/>
          </w:rPr>
          <w:t>43</w:t>
        </w:r>
        <w:r w:rsidR="009B7129" w:rsidRPr="009B7129">
          <w:rPr>
            <w:bCs w:val="0"/>
            <w:noProof/>
            <w:webHidden/>
            <w:sz w:val="22"/>
            <w:szCs w:val="22"/>
          </w:rPr>
          <w:fldChar w:fldCharType="end"/>
        </w:r>
      </w:hyperlink>
    </w:p>
    <w:p w14:paraId="69ACAFDD" w14:textId="73C65B42" w:rsidR="009B7129" w:rsidRPr="009B7129" w:rsidRDefault="004629BD" w:rsidP="009B7129">
      <w:pPr>
        <w:pStyle w:val="Obsah2"/>
        <w:tabs>
          <w:tab w:val="left" w:pos="720"/>
          <w:tab w:val="right" w:leader="dot" w:pos="9060"/>
        </w:tabs>
        <w:spacing w:before="0" w:after="0" w:line="240" w:lineRule="auto"/>
        <w:rPr>
          <w:rFonts w:asciiTheme="minorHAnsi" w:eastAsiaTheme="minorEastAsia" w:hAnsiTheme="minorHAnsi" w:cstheme="minorBidi"/>
          <w:bCs w:val="0"/>
          <w:noProof/>
          <w:sz w:val="22"/>
          <w:szCs w:val="22"/>
        </w:rPr>
      </w:pPr>
      <w:hyperlink w:anchor="_Toc99453325" w:history="1">
        <w:r w:rsidR="009B7129" w:rsidRPr="009B7129">
          <w:rPr>
            <w:rStyle w:val="Hypertextovodkaz"/>
            <w:rFonts w:eastAsiaTheme="majorEastAsia"/>
            <w:bCs w:val="0"/>
            <w:noProof/>
            <w:sz w:val="22"/>
            <w:szCs w:val="22"/>
          </w:rPr>
          <w:t>4.6</w:t>
        </w:r>
        <w:r w:rsidR="009B7129" w:rsidRPr="009B7129">
          <w:rPr>
            <w:rFonts w:asciiTheme="minorHAnsi" w:eastAsiaTheme="minorEastAsia" w:hAnsiTheme="minorHAnsi" w:cstheme="minorBidi"/>
            <w:bCs w:val="0"/>
            <w:noProof/>
            <w:sz w:val="22"/>
            <w:szCs w:val="22"/>
          </w:rPr>
          <w:tab/>
        </w:r>
        <w:r w:rsidR="009B7129" w:rsidRPr="009B7129">
          <w:rPr>
            <w:rStyle w:val="Hypertextovodkaz"/>
            <w:rFonts w:eastAsiaTheme="majorEastAsia"/>
            <w:bCs w:val="0"/>
            <w:noProof/>
            <w:sz w:val="22"/>
            <w:szCs w:val="22"/>
          </w:rPr>
          <w:t>Výběr respondentů</w:t>
        </w:r>
        <w:r w:rsidR="009B7129" w:rsidRPr="009B7129">
          <w:rPr>
            <w:bCs w:val="0"/>
            <w:noProof/>
            <w:webHidden/>
            <w:sz w:val="22"/>
            <w:szCs w:val="22"/>
          </w:rPr>
          <w:tab/>
        </w:r>
        <w:r w:rsidR="009B7129" w:rsidRPr="009B7129">
          <w:rPr>
            <w:bCs w:val="0"/>
            <w:noProof/>
            <w:webHidden/>
            <w:sz w:val="22"/>
            <w:szCs w:val="22"/>
          </w:rPr>
          <w:fldChar w:fldCharType="begin"/>
        </w:r>
        <w:r w:rsidR="009B7129" w:rsidRPr="009B7129">
          <w:rPr>
            <w:bCs w:val="0"/>
            <w:noProof/>
            <w:webHidden/>
            <w:sz w:val="22"/>
            <w:szCs w:val="22"/>
          </w:rPr>
          <w:instrText xml:space="preserve"> PAGEREF _Toc99453325 \h </w:instrText>
        </w:r>
        <w:r w:rsidR="009B7129" w:rsidRPr="009B7129">
          <w:rPr>
            <w:bCs w:val="0"/>
            <w:noProof/>
            <w:webHidden/>
            <w:sz w:val="22"/>
            <w:szCs w:val="22"/>
          </w:rPr>
        </w:r>
        <w:r w:rsidR="009B7129" w:rsidRPr="009B7129">
          <w:rPr>
            <w:bCs w:val="0"/>
            <w:noProof/>
            <w:webHidden/>
            <w:sz w:val="22"/>
            <w:szCs w:val="22"/>
          </w:rPr>
          <w:fldChar w:fldCharType="separate"/>
        </w:r>
        <w:r w:rsidR="003E659E">
          <w:rPr>
            <w:bCs w:val="0"/>
            <w:noProof/>
            <w:webHidden/>
            <w:sz w:val="22"/>
            <w:szCs w:val="22"/>
          </w:rPr>
          <w:t>44</w:t>
        </w:r>
        <w:r w:rsidR="009B7129" w:rsidRPr="009B7129">
          <w:rPr>
            <w:bCs w:val="0"/>
            <w:noProof/>
            <w:webHidden/>
            <w:sz w:val="22"/>
            <w:szCs w:val="22"/>
          </w:rPr>
          <w:fldChar w:fldCharType="end"/>
        </w:r>
      </w:hyperlink>
    </w:p>
    <w:p w14:paraId="20E3A80C" w14:textId="1196E696" w:rsidR="009B7129" w:rsidRPr="009B7129" w:rsidRDefault="004629BD" w:rsidP="009B7129">
      <w:pPr>
        <w:pStyle w:val="Obsah2"/>
        <w:tabs>
          <w:tab w:val="left" w:pos="720"/>
          <w:tab w:val="right" w:leader="dot" w:pos="9060"/>
        </w:tabs>
        <w:spacing w:before="0" w:after="0" w:line="240" w:lineRule="auto"/>
        <w:rPr>
          <w:rFonts w:asciiTheme="minorHAnsi" w:eastAsiaTheme="minorEastAsia" w:hAnsiTheme="minorHAnsi" w:cstheme="minorBidi"/>
          <w:bCs w:val="0"/>
          <w:noProof/>
          <w:sz w:val="22"/>
          <w:szCs w:val="22"/>
        </w:rPr>
      </w:pPr>
      <w:hyperlink w:anchor="_Toc99453326" w:history="1">
        <w:r w:rsidR="009B7129" w:rsidRPr="009B7129">
          <w:rPr>
            <w:rStyle w:val="Hypertextovodkaz"/>
            <w:rFonts w:eastAsiaTheme="majorEastAsia"/>
            <w:bCs w:val="0"/>
            <w:noProof/>
            <w:sz w:val="22"/>
            <w:szCs w:val="22"/>
          </w:rPr>
          <w:t>4.7</w:t>
        </w:r>
        <w:r w:rsidR="009B7129" w:rsidRPr="009B7129">
          <w:rPr>
            <w:rFonts w:asciiTheme="minorHAnsi" w:eastAsiaTheme="minorEastAsia" w:hAnsiTheme="minorHAnsi" w:cstheme="minorBidi"/>
            <w:bCs w:val="0"/>
            <w:noProof/>
            <w:sz w:val="22"/>
            <w:szCs w:val="22"/>
          </w:rPr>
          <w:tab/>
        </w:r>
        <w:r w:rsidR="009B7129" w:rsidRPr="009B7129">
          <w:rPr>
            <w:rStyle w:val="Hypertextovodkaz"/>
            <w:rFonts w:eastAsiaTheme="majorEastAsia"/>
            <w:bCs w:val="0"/>
            <w:noProof/>
            <w:sz w:val="22"/>
            <w:szCs w:val="22"/>
          </w:rPr>
          <w:t>Prezentace a interpretace údajů</w:t>
        </w:r>
        <w:r w:rsidR="009B7129" w:rsidRPr="009B7129">
          <w:rPr>
            <w:bCs w:val="0"/>
            <w:noProof/>
            <w:webHidden/>
            <w:sz w:val="22"/>
            <w:szCs w:val="22"/>
          </w:rPr>
          <w:tab/>
        </w:r>
        <w:r w:rsidR="009B7129" w:rsidRPr="009B7129">
          <w:rPr>
            <w:bCs w:val="0"/>
            <w:noProof/>
            <w:webHidden/>
            <w:sz w:val="22"/>
            <w:szCs w:val="22"/>
          </w:rPr>
          <w:fldChar w:fldCharType="begin"/>
        </w:r>
        <w:r w:rsidR="009B7129" w:rsidRPr="009B7129">
          <w:rPr>
            <w:bCs w:val="0"/>
            <w:noProof/>
            <w:webHidden/>
            <w:sz w:val="22"/>
            <w:szCs w:val="22"/>
          </w:rPr>
          <w:instrText xml:space="preserve"> PAGEREF _Toc99453326 \h </w:instrText>
        </w:r>
        <w:r w:rsidR="009B7129" w:rsidRPr="009B7129">
          <w:rPr>
            <w:bCs w:val="0"/>
            <w:noProof/>
            <w:webHidden/>
            <w:sz w:val="22"/>
            <w:szCs w:val="22"/>
          </w:rPr>
        </w:r>
        <w:r w:rsidR="009B7129" w:rsidRPr="009B7129">
          <w:rPr>
            <w:bCs w:val="0"/>
            <w:noProof/>
            <w:webHidden/>
            <w:sz w:val="22"/>
            <w:szCs w:val="22"/>
          </w:rPr>
          <w:fldChar w:fldCharType="separate"/>
        </w:r>
        <w:r w:rsidR="003E659E">
          <w:rPr>
            <w:bCs w:val="0"/>
            <w:noProof/>
            <w:webHidden/>
            <w:sz w:val="22"/>
            <w:szCs w:val="22"/>
          </w:rPr>
          <w:t>45</w:t>
        </w:r>
        <w:r w:rsidR="009B7129" w:rsidRPr="009B7129">
          <w:rPr>
            <w:bCs w:val="0"/>
            <w:noProof/>
            <w:webHidden/>
            <w:sz w:val="22"/>
            <w:szCs w:val="22"/>
          </w:rPr>
          <w:fldChar w:fldCharType="end"/>
        </w:r>
      </w:hyperlink>
    </w:p>
    <w:p w14:paraId="58B2AA60" w14:textId="02D5B4EA" w:rsidR="009B7129" w:rsidRPr="009B7129" w:rsidRDefault="004629BD" w:rsidP="009B7129">
      <w:pPr>
        <w:pStyle w:val="Obsah3"/>
        <w:tabs>
          <w:tab w:val="left" w:pos="960"/>
          <w:tab w:val="right" w:leader="dot" w:pos="9060"/>
        </w:tabs>
        <w:spacing w:before="0" w:after="0" w:line="240" w:lineRule="auto"/>
        <w:ind w:left="0"/>
        <w:rPr>
          <w:rFonts w:asciiTheme="minorHAnsi" w:eastAsiaTheme="minorEastAsia" w:hAnsiTheme="minorHAnsi" w:cstheme="minorBidi"/>
          <w:noProof/>
          <w:sz w:val="22"/>
          <w:szCs w:val="22"/>
        </w:rPr>
      </w:pPr>
      <w:hyperlink w:anchor="_Toc99453327" w:history="1">
        <w:r w:rsidR="009B7129" w:rsidRPr="009B7129">
          <w:rPr>
            <w:rStyle w:val="Hypertextovodkaz"/>
            <w:rFonts w:eastAsiaTheme="majorEastAsia"/>
            <w:noProof/>
            <w:sz w:val="22"/>
            <w:szCs w:val="22"/>
          </w:rPr>
          <w:t>4.7.1</w:t>
        </w:r>
        <w:r w:rsidR="009B7129" w:rsidRPr="009B7129">
          <w:rPr>
            <w:rFonts w:asciiTheme="minorHAnsi" w:eastAsiaTheme="minorEastAsia" w:hAnsiTheme="minorHAnsi" w:cstheme="minorBidi"/>
            <w:noProof/>
            <w:sz w:val="22"/>
            <w:szCs w:val="22"/>
          </w:rPr>
          <w:tab/>
        </w:r>
        <w:r w:rsidR="009B7129" w:rsidRPr="009B7129">
          <w:rPr>
            <w:rStyle w:val="Hypertextovodkaz"/>
            <w:rFonts w:eastAsiaTheme="majorEastAsia"/>
            <w:noProof/>
            <w:sz w:val="22"/>
            <w:szCs w:val="22"/>
          </w:rPr>
          <w:t>Odpovědi na úroveň reakce</w:t>
        </w:r>
        <w:r w:rsidR="009B7129" w:rsidRPr="009B7129">
          <w:rPr>
            <w:noProof/>
            <w:webHidden/>
            <w:sz w:val="22"/>
            <w:szCs w:val="22"/>
          </w:rPr>
          <w:tab/>
        </w:r>
        <w:r w:rsidR="009B7129" w:rsidRPr="009B7129">
          <w:rPr>
            <w:noProof/>
            <w:webHidden/>
            <w:sz w:val="22"/>
            <w:szCs w:val="22"/>
          </w:rPr>
          <w:fldChar w:fldCharType="begin"/>
        </w:r>
        <w:r w:rsidR="009B7129" w:rsidRPr="009B7129">
          <w:rPr>
            <w:noProof/>
            <w:webHidden/>
            <w:sz w:val="22"/>
            <w:szCs w:val="22"/>
          </w:rPr>
          <w:instrText xml:space="preserve"> PAGEREF _Toc99453327 \h </w:instrText>
        </w:r>
        <w:r w:rsidR="009B7129" w:rsidRPr="009B7129">
          <w:rPr>
            <w:noProof/>
            <w:webHidden/>
            <w:sz w:val="22"/>
            <w:szCs w:val="22"/>
          </w:rPr>
        </w:r>
        <w:r w:rsidR="009B7129" w:rsidRPr="009B7129">
          <w:rPr>
            <w:noProof/>
            <w:webHidden/>
            <w:sz w:val="22"/>
            <w:szCs w:val="22"/>
          </w:rPr>
          <w:fldChar w:fldCharType="separate"/>
        </w:r>
        <w:r w:rsidR="003E659E">
          <w:rPr>
            <w:noProof/>
            <w:webHidden/>
            <w:sz w:val="22"/>
            <w:szCs w:val="22"/>
          </w:rPr>
          <w:t>46</w:t>
        </w:r>
        <w:r w:rsidR="009B7129" w:rsidRPr="009B7129">
          <w:rPr>
            <w:noProof/>
            <w:webHidden/>
            <w:sz w:val="22"/>
            <w:szCs w:val="22"/>
          </w:rPr>
          <w:fldChar w:fldCharType="end"/>
        </w:r>
      </w:hyperlink>
    </w:p>
    <w:p w14:paraId="593F12CB" w14:textId="5D4B99B6" w:rsidR="009B7129" w:rsidRPr="009B7129" w:rsidRDefault="004629BD" w:rsidP="009B7129">
      <w:pPr>
        <w:pStyle w:val="Obsah3"/>
        <w:tabs>
          <w:tab w:val="left" w:pos="960"/>
          <w:tab w:val="right" w:leader="dot" w:pos="9060"/>
        </w:tabs>
        <w:spacing w:before="0" w:after="0" w:line="240" w:lineRule="auto"/>
        <w:ind w:left="0"/>
        <w:rPr>
          <w:rFonts w:asciiTheme="minorHAnsi" w:eastAsiaTheme="minorEastAsia" w:hAnsiTheme="minorHAnsi" w:cstheme="minorBidi"/>
          <w:noProof/>
          <w:sz w:val="22"/>
          <w:szCs w:val="22"/>
        </w:rPr>
      </w:pPr>
      <w:hyperlink w:anchor="_Toc99453328" w:history="1">
        <w:r w:rsidR="009B7129" w:rsidRPr="009B7129">
          <w:rPr>
            <w:rStyle w:val="Hypertextovodkaz"/>
            <w:rFonts w:eastAsiaTheme="majorEastAsia"/>
            <w:noProof/>
            <w:sz w:val="22"/>
            <w:szCs w:val="22"/>
          </w:rPr>
          <w:t>4.7.2</w:t>
        </w:r>
        <w:r w:rsidR="009B7129" w:rsidRPr="009B7129">
          <w:rPr>
            <w:rFonts w:asciiTheme="minorHAnsi" w:eastAsiaTheme="minorEastAsia" w:hAnsiTheme="minorHAnsi" w:cstheme="minorBidi"/>
            <w:noProof/>
            <w:sz w:val="22"/>
            <w:szCs w:val="22"/>
          </w:rPr>
          <w:tab/>
        </w:r>
        <w:r w:rsidR="009B7129" w:rsidRPr="009B7129">
          <w:rPr>
            <w:rStyle w:val="Hypertextovodkaz"/>
            <w:rFonts w:eastAsiaTheme="majorEastAsia"/>
            <w:noProof/>
            <w:sz w:val="22"/>
            <w:szCs w:val="22"/>
          </w:rPr>
          <w:t>Odpovědi na úroveň učení</w:t>
        </w:r>
        <w:r w:rsidR="009B7129" w:rsidRPr="009B7129">
          <w:rPr>
            <w:noProof/>
            <w:webHidden/>
            <w:sz w:val="22"/>
            <w:szCs w:val="22"/>
          </w:rPr>
          <w:tab/>
        </w:r>
        <w:r w:rsidR="009B7129" w:rsidRPr="009B7129">
          <w:rPr>
            <w:noProof/>
            <w:webHidden/>
            <w:sz w:val="22"/>
            <w:szCs w:val="22"/>
          </w:rPr>
          <w:fldChar w:fldCharType="begin"/>
        </w:r>
        <w:r w:rsidR="009B7129" w:rsidRPr="009B7129">
          <w:rPr>
            <w:noProof/>
            <w:webHidden/>
            <w:sz w:val="22"/>
            <w:szCs w:val="22"/>
          </w:rPr>
          <w:instrText xml:space="preserve"> PAGEREF _Toc99453328 \h </w:instrText>
        </w:r>
        <w:r w:rsidR="009B7129" w:rsidRPr="009B7129">
          <w:rPr>
            <w:noProof/>
            <w:webHidden/>
            <w:sz w:val="22"/>
            <w:szCs w:val="22"/>
          </w:rPr>
        </w:r>
        <w:r w:rsidR="009B7129" w:rsidRPr="009B7129">
          <w:rPr>
            <w:noProof/>
            <w:webHidden/>
            <w:sz w:val="22"/>
            <w:szCs w:val="22"/>
          </w:rPr>
          <w:fldChar w:fldCharType="separate"/>
        </w:r>
        <w:r w:rsidR="003E659E">
          <w:rPr>
            <w:noProof/>
            <w:webHidden/>
            <w:sz w:val="22"/>
            <w:szCs w:val="22"/>
          </w:rPr>
          <w:t>51</w:t>
        </w:r>
        <w:r w:rsidR="009B7129" w:rsidRPr="009B7129">
          <w:rPr>
            <w:noProof/>
            <w:webHidden/>
            <w:sz w:val="22"/>
            <w:szCs w:val="22"/>
          </w:rPr>
          <w:fldChar w:fldCharType="end"/>
        </w:r>
      </w:hyperlink>
    </w:p>
    <w:p w14:paraId="63C0E17E" w14:textId="28D0BD16" w:rsidR="009B7129" w:rsidRPr="009B7129" w:rsidRDefault="004629BD" w:rsidP="009B7129">
      <w:pPr>
        <w:pStyle w:val="Obsah3"/>
        <w:tabs>
          <w:tab w:val="left" w:pos="960"/>
          <w:tab w:val="right" w:leader="dot" w:pos="9060"/>
        </w:tabs>
        <w:spacing w:before="0" w:after="0" w:line="240" w:lineRule="auto"/>
        <w:ind w:left="0"/>
        <w:rPr>
          <w:rFonts w:asciiTheme="minorHAnsi" w:eastAsiaTheme="minorEastAsia" w:hAnsiTheme="minorHAnsi" w:cstheme="minorBidi"/>
          <w:noProof/>
          <w:sz w:val="22"/>
          <w:szCs w:val="22"/>
        </w:rPr>
      </w:pPr>
      <w:hyperlink w:anchor="_Toc99453329" w:history="1">
        <w:r w:rsidR="009B7129" w:rsidRPr="009B7129">
          <w:rPr>
            <w:rStyle w:val="Hypertextovodkaz"/>
            <w:rFonts w:eastAsiaTheme="majorEastAsia"/>
            <w:noProof/>
            <w:sz w:val="22"/>
            <w:szCs w:val="22"/>
          </w:rPr>
          <w:t>4.7.3</w:t>
        </w:r>
        <w:r w:rsidR="009B7129" w:rsidRPr="009B7129">
          <w:rPr>
            <w:rFonts w:asciiTheme="minorHAnsi" w:eastAsiaTheme="minorEastAsia" w:hAnsiTheme="minorHAnsi" w:cstheme="minorBidi"/>
            <w:noProof/>
            <w:sz w:val="22"/>
            <w:szCs w:val="22"/>
          </w:rPr>
          <w:tab/>
        </w:r>
        <w:r w:rsidR="009B7129" w:rsidRPr="009B7129">
          <w:rPr>
            <w:rStyle w:val="Hypertextovodkaz"/>
            <w:rFonts w:eastAsiaTheme="majorEastAsia"/>
            <w:noProof/>
            <w:sz w:val="22"/>
            <w:szCs w:val="22"/>
          </w:rPr>
          <w:t>Odpovědi na úroveň chování</w:t>
        </w:r>
        <w:r w:rsidR="009B7129" w:rsidRPr="009B7129">
          <w:rPr>
            <w:noProof/>
            <w:webHidden/>
            <w:sz w:val="22"/>
            <w:szCs w:val="22"/>
          </w:rPr>
          <w:tab/>
        </w:r>
        <w:r w:rsidR="009B7129" w:rsidRPr="009B7129">
          <w:rPr>
            <w:noProof/>
            <w:webHidden/>
            <w:sz w:val="22"/>
            <w:szCs w:val="22"/>
          </w:rPr>
          <w:fldChar w:fldCharType="begin"/>
        </w:r>
        <w:r w:rsidR="009B7129" w:rsidRPr="009B7129">
          <w:rPr>
            <w:noProof/>
            <w:webHidden/>
            <w:sz w:val="22"/>
            <w:szCs w:val="22"/>
          </w:rPr>
          <w:instrText xml:space="preserve"> PAGEREF _Toc99453329 \h </w:instrText>
        </w:r>
        <w:r w:rsidR="009B7129" w:rsidRPr="009B7129">
          <w:rPr>
            <w:noProof/>
            <w:webHidden/>
            <w:sz w:val="22"/>
            <w:szCs w:val="22"/>
          </w:rPr>
        </w:r>
        <w:r w:rsidR="009B7129" w:rsidRPr="009B7129">
          <w:rPr>
            <w:noProof/>
            <w:webHidden/>
            <w:sz w:val="22"/>
            <w:szCs w:val="22"/>
          </w:rPr>
          <w:fldChar w:fldCharType="separate"/>
        </w:r>
        <w:r w:rsidR="003E659E">
          <w:rPr>
            <w:noProof/>
            <w:webHidden/>
            <w:sz w:val="22"/>
            <w:szCs w:val="22"/>
          </w:rPr>
          <w:t>56</w:t>
        </w:r>
        <w:r w:rsidR="009B7129" w:rsidRPr="009B7129">
          <w:rPr>
            <w:noProof/>
            <w:webHidden/>
            <w:sz w:val="22"/>
            <w:szCs w:val="22"/>
          </w:rPr>
          <w:fldChar w:fldCharType="end"/>
        </w:r>
      </w:hyperlink>
    </w:p>
    <w:p w14:paraId="79978041" w14:textId="7CD67700" w:rsidR="009B7129" w:rsidRPr="009B7129" w:rsidRDefault="004629BD" w:rsidP="009B7129">
      <w:pPr>
        <w:pStyle w:val="Obsah3"/>
        <w:tabs>
          <w:tab w:val="left" w:pos="960"/>
          <w:tab w:val="right" w:leader="dot" w:pos="9060"/>
        </w:tabs>
        <w:spacing w:before="0" w:after="0" w:line="240" w:lineRule="auto"/>
        <w:ind w:left="0"/>
        <w:rPr>
          <w:rFonts w:asciiTheme="minorHAnsi" w:eastAsiaTheme="minorEastAsia" w:hAnsiTheme="minorHAnsi" w:cstheme="minorBidi"/>
          <w:noProof/>
          <w:sz w:val="22"/>
          <w:szCs w:val="22"/>
        </w:rPr>
      </w:pPr>
      <w:hyperlink w:anchor="_Toc99453330" w:history="1">
        <w:r w:rsidR="009B7129" w:rsidRPr="009B7129">
          <w:rPr>
            <w:rStyle w:val="Hypertextovodkaz"/>
            <w:rFonts w:eastAsiaTheme="majorEastAsia"/>
            <w:noProof/>
            <w:sz w:val="22"/>
            <w:szCs w:val="22"/>
          </w:rPr>
          <w:t>4.7.4</w:t>
        </w:r>
        <w:r w:rsidR="009B7129" w:rsidRPr="009B7129">
          <w:rPr>
            <w:rFonts w:asciiTheme="minorHAnsi" w:eastAsiaTheme="minorEastAsia" w:hAnsiTheme="minorHAnsi" w:cstheme="minorBidi"/>
            <w:noProof/>
            <w:sz w:val="22"/>
            <w:szCs w:val="22"/>
          </w:rPr>
          <w:tab/>
        </w:r>
        <w:r w:rsidR="009B7129" w:rsidRPr="009B7129">
          <w:rPr>
            <w:rStyle w:val="Hypertextovodkaz"/>
            <w:rFonts w:eastAsiaTheme="majorEastAsia"/>
            <w:noProof/>
            <w:sz w:val="22"/>
            <w:szCs w:val="22"/>
          </w:rPr>
          <w:t>Odpovědi na úroveň výsledky</w:t>
        </w:r>
        <w:r w:rsidR="009B7129" w:rsidRPr="009B7129">
          <w:rPr>
            <w:noProof/>
            <w:webHidden/>
            <w:sz w:val="22"/>
            <w:szCs w:val="22"/>
          </w:rPr>
          <w:tab/>
        </w:r>
        <w:r w:rsidR="009B7129" w:rsidRPr="009B7129">
          <w:rPr>
            <w:noProof/>
            <w:webHidden/>
            <w:sz w:val="22"/>
            <w:szCs w:val="22"/>
          </w:rPr>
          <w:fldChar w:fldCharType="begin"/>
        </w:r>
        <w:r w:rsidR="009B7129" w:rsidRPr="009B7129">
          <w:rPr>
            <w:noProof/>
            <w:webHidden/>
            <w:sz w:val="22"/>
            <w:szCs w:val="22"/>
          </w:rPr>
          <w:instrText xml:space="preserve"> PAGEREF _Toc99453330 \h </w:instrText>
        </w:r>
        <w:r w:rsidR="009B7129" w:rsidRPr="009B7129">
          <w:rPr>
            <w:noProof/>
            <w:webHidden/>
            <w:sz w:val="22"/>
            <w:szCs w:val="22"/>
          </w:rPr>
        </w:r>
        <w:r w:rsidR="009B7129" w:rsidRPr="009B7129">
          <w:rPr>
            <w:noProof/>
            <w:webHidden/>
            <w:sz w:val="22"/>
            <w:szCs w:val="22"/>
          </w:rPr>
          <w:fldChar w:fldCharType="separate"/>
        </w:r>
        <w:r w:rsidR="003E659E">
          <w:rPr>
            <w:noProof/>
            <w:webHidden/>
            <w:sz w:val="22"/>
            <w:szCs w:val="22"/>
          </w:rPr>
          <w:t>61</w:t>
        </w:r>
        <w:r w:rsidR="009B7129" w:rsidRPr="009B7129">
          <w:rPr>
            <w:noProof/>
            <w:webHidden/>
            <w:sz w:val="22"/>
            <w:szCs w:val="22"/>
          </w:rPr>
          <w:fldChar w:fldCharType="end"/>
        </w:r>
      </w:hyperlink>
    </w:p>
    <w:p w14:paraId="44202384" w14:textId="7F319576" w:rsidR="009B7129" w:rsidRPr="009B7129" w:rsidRDefault="004629BD" w:rsidP="009B7129">
      <w:pPr>
        <w:pStyle w:val="Obsah2"/>
        <w:tabs>
          <w:tab w:val="left" w:pos="720"/>
          <w:tab w:val="right" w:leader="dot" w:pos="9060"/>
        </w:tabs>
        <w:spacing w:before="0" w:after="0" w:line="240" w:lineRule="auto"/>
        <w:rPr>
          <w:rFonts w:asciiTheme="minorHAnsi" w:eastAsiaTheme="minorEastAsia" w:hAnsiTheme="minorHAnsi" w:cstheme="minorBidi"/>
          <w:b/>
          <w:noProof/>
          <w:sz w:val="22"/>
          <w:szCs w:val="22"/>
        </w:rPr>
      </w:pPr>
      <w:hyperlink w:anchor="_Toc99453331" w:history="1">
        <w:r w:rsidR="009B7129" w:rsidRPr="009B7129">
          <w:rPr>
            <w:rStyle w:val="Hypertextovodkaz"/>
            <w:rFonts w:eastAsiaTheme="majorEastAsia"/>
            <w:bCs w:val="0"/>
            <w:noProof/>
            <w:sz w:val="22"/>
            <w:szCs w:val="22"/>
          </w:rPr>
          <w:t>4.8</w:t>
        </w:r>
        <w:r w:rsidR="009B7129" w:rsidRPr="009B7129">
          <w:rPr>
            <w:rFonts w:asciiTheme="minorHAnsi" w:eastAsiaTheme="minorEastAsia" w:hAnsiTheme="minorHAnsi" w:cstheme="minorBidi"/>
            <w:bCs w:val="0"/>
            <w:noProof/>
            <w:sz w:val="22"/>
            <w:szCs w:val="22"/>
          </w:rPr>
          <w:tab/>
        </w:r>
        <w:r w:rsidR="009B7129" w:rsidRPr="009B7129">
          <w:rPr>
            <w:rStyle w:val="Hypertextovodkaz"/>
            <w:rFonts w:eastAsiaTheme="majorEastAsia"/>
            <w:bCs w:val="0"/>
            <w:noProof/>
            <w:sz w:val="22"/>
            <w:szCs w:val="22"/>
          </w:rPr>
          <w:t>Vyhodnocení dotazníkového šetření</w:t>
        </w:r>
        <w:r w:rsidR="009B7129" w:rsidRPr="009B7129">
          <w:rPr>
            <w:bCs w:val="0"/>
            <w:noProof/>
            <w:webHidden/>
            <w:sz w:val="22"/>
            <w:szCs w:val="22"/>
          </w:rPr>
          <w:tab/>
        </w:r>
        <w:r w:rsidR="009B7129" w:rsidRPr="009B7129">
          <w:rPr>
            <w:bCs w:val="0"/>
            <w:noProof/>
            <w:webHidden/>
            <w:sz w:val="22"/>
            <w:szCs w:val="22"/>
          </w:rPr>
          <w:fldChar w:fldCharType="begin"/>
        </w:r>
        <w:r w:rsidR="009B7129" w:rsidRPr="009B7129">
          <w:rPr>
            <w:bCs w:val="0"/>
            <w:noProof/>
            <w:webHidden/>
            <w:sz w:val="22"/>
            <w:szCs w:val="22"/>
          </w:rPr>
          <w:instrText xml:space="preserve"> PAGEREF _Toc99453331 \h </w:instrText>
        </w:r>
        <w:r w:rsidR="009B7129" w:rsidRPr="009B7129">
          <w:rPr>
            <w:bCs w:val="0"/>
            <w:noProof/>
            <w:webHidden/>
            <w:sz w:val="22"/>
            <w:szCs w:val="22"/>
          </w:rPr>
        </w:r>
        <w:r w:rsidR="009B7129" w:rsidRPr="009B7129">
          <w:rPr>
            <w:bCs w:val="0"/>
            <w:noProof/>
            <w:webHidden/>
            <w:sz w:val="22"/>
            <w:szCs w:val="22"/>
          </w:rPr>
          <w:fldChar w:fldCharType="separate"/>
        </w:r>
        <w:r w:rsidR="003E659E">
          <w:rPr>
            <w:bCs w:val="0"/>
            <w:noProof/>
            <w:webHidden/>
            <w:sz w:val="22"/>
            <w:szCs w:val="22"/>
          </w:rPr>
          <w:t>66</w:t>
        </w:r>
        <w:r w:rsidR="009B7129" w:rsidRPr="009B7129">
          <w:rPr>
            <w:bCs w:val="0"/>
            <w:noProof/>
            <w:webHidden/>
            <w:sz w:val="22"/>
            <w:szCs w:val="22"/>
          </w:rPr>
          <w:fldChar w:fldCharType="end"/>
        </w:r>
      </w:hyperlink>
    </w:p>
    <w:p w14:paraId="1FFF59FE" w14:textId="29099E3F" w:rsidR="009B7129" w:rsidRPr="009B7129" w:rsidRDefault="004629BD" w:rsidP="009B7129">
      <w:pPr>
        <w:pStyle w:val="Obsah1"/>
        <w:tabs>
          <w:tab w:val="right" w:leader="dot" w:pos="9060"/>
        </w:tabs>
        <w:spacing w:before="0" w:after="0" w:line="240" w:lineRule="auto"/>
        <w:rPr>
          <w:rFonts w:asciiTheme="minorHAnsi" w:eastAsiaTheme="minorEastAsia" w:hAnsiTheme="minorHAnsi" w:cstheme="minorBidi"/>
          <w:caps w:val="0"/>
          <w:noProof/>
          <w:sz w:val="22"/>
          <w:szCs w:val="22"/>
        </w:rPr>
      </w:pPr>
      <w:hyperlink w:anchor="_Toc99453332" w:history="1">
        <w:r w:rsidR="009B7129" w:rsidRPr="009B7129">
          <w:rPr>
            <w:rStyle w:val="Hypertextovodkaz"/>
            <w:rFonts w:eastAsiaTheme="majorEastAsia"/>
            <w:noProof/>
            <w:sz w:val="22"/>
            <w:szCs w:val="22"/>
          </w:rPr>
          <w:t>ZÁVĚR</w:t>
        </w:r>
        <w:r w:rsidR="009B7129" w:rsidRPr="009B7129">
          <w:rPr>
            <w:noProof/>
            <w:webHidden/>
            <w:sz w:val="22"/>
            <w:szCs w:val="22"/>
          </w:rPr>
          <w:tab/>
        </w:r>
        <w:r w:rsidR="009B7129" w:rsidRPr="009B7129">
          <w:rPr>
            <w:noProof/>
            <w:webHidden/>
            <w:sz w:val="22"/>
            <w:szCs w:val="22"/>
          </w:rPr>
          <w:fldChar w:fldCharType="begin"/>
        </w:r>
        <w:r w:rsidR="009B7129" w:rsidRPr="009B7129">
          <w:rPr>
            <w:noProof/>
            <w:webHidden/>
            <w:sz w:val="22"/>
            <w:szCs w:val="22"/>
          </w:rPr>
          <w:instrText xml:space="preserve"> PAGEREF _Toc99453332 \h </w:instrText>
        </w:r>
        <w:r w:rsidR="009B7129" w:rsidRPr="009B7129">
          <w:rPr>
            <w:noProof/>
            <w:webHidden/>
            <w:sz w:val="22"/>
            <w:szCs w:val="22"/>
          </w:rPr>
        </w:r>
        <w:r w:rsidR="009B7129" w:rsidRPr="009B7129">
          <w:rPr>
            <w:noProof/>
            <w:webHidden/>
            <w:sz w:val="22"/>
            <w:szCs w:val="22"/>
          </w:rPr>
          <w:fldChar w:fldCharType="separate"/>
        </w:r>
        <w:r w:rsidR="003E659E">
          <w:rPr>
            <w:noProof/>
            <w:webHidden/>
            <w:sz w:val="22"/>
            <w:szCs w:val="22"/>
          </w:rPr>
          <w:t>72</w:t>
        </w:r>
        <w:r w:rsidR="009B7129" w:rsidRPr="009B7129">
          <w:rPr>
            <w:noProof/>
            <w:webHidden/>
            <w:sz w:val="22"/>
            <w:szCs w:val="22"/>
          </w:rPr>
          <w:fldChar w:fldCharType="end"/>
        </w:r>
      </w:hyperlink>
    </w:p>
    <w:p w14:paraId="222C335A" w14:textId="7556C267" w:rsidR="009B7129" w:rsidRPr="009B7129" w:rsidRDefault="004629BD" w:rsidP="009B7129">
      <w:pPr>
        <w:pStyle w:val="Obsah1"/>
        <w:tabs>
          <w:tab w:val="right" w:leader="dot" w:pos="9060"/>
        </w:tabs>
        <w:spacing w:before="0" w:after="0" w:line="240" w:lineRule="auto"/>
        <w:rPr>
          <w:rFonts w:asciiTheme="minorHAnsi" w:eastAsiaTheme="minorEastAsia" w:hAnsiTheme="minorHAnsi" w:cstheme="minorBidi"/>
          <w:caps w:val="0"/>
          <w:noProof/>
          <w:sz w:val="22"/>
          <w:szCs w:val="22"/>
        </w:rPr>
      </w:pPr>
      <w:hyperlink w:anchor="_Toc99453333" w:history="1">
        <w:r w:rsidR="009B7129" w:rsidRPr="009B7129">
          <w:rPr>
            <w:rStyle w:val="Hypertextovodkaz"/>
            <w:rFonts w:eastAsiaTheme="majorEastAsia"/>
            <w:noProof/>
            <w:sz w:val="22"/>
            <w:szCs w:val="22"/>
          </w:rPr>
          <w:t>SEZNAM POUŽITÉ LITERATURY</w:t>
        </w:r>
        <w:r w:rsidR="009B7129" w:rsidRPr="009B7129">
          <w:rPr>
            <w:noProof/>
            <w:webHidden/>
            <w:sz w:val="22"/>
            <w:szCs w:val="22"/>
          </w:rPr>
          <w:tab/>
        </w:r>
        <w:r w:rsidR="009B7129" w:rsidRPr="009B7129">
          <w:rPr>
            <w:noProof/>
            <w:webHidden/>
            <w:sz w:val="22"/>
            <w:szCs w:val="22"/>
          </w:rPr>
          <w:fldChar w:fldCharType="begin"/>
        </w:r>
        <w:r w:rsidR="009B7129" w:rsidRPr="009B7129">
          <w:rPr>
            <w:noProof/>
            <w:webHidden/>
            <w:sz w:val="22"/>
            <w:szCs w:val="22"/>
          </w:rPr>
          <w:instrText xml:space="preserve"> PAGEREF _Toc99453333 \h </w:instrText>
        </w:r>
        <w:r w:rsidR="009B7129" w:rsidRPr="009B7129">
          <w:rPr>
            <w:noProof/>
            <w:webHidden/>
            <w:sz w:val="22"/>
            <w:szCs w:val="22"/>
          </w:rPr>
        </w:r>
        <w:r w:rsidR="009B7129" w:rsidRPr="009B7129">
          <w:rPr>
            <w:noProof/>
            <w:webHidden/>
            <w:sz w:val="22"/>
            <w:szCs w:val="22"/>
          </w:rPr>
          <w:fldChar w:fldCharType="separate"/>
        </w:r>
        <w:r w:rsidR="003E659E">
          <w:rPr>
            <w:noProof/>
            <w:webHidden/>
            <w:sz w:val="22"/>
            <w:szCs w:val="22"/>
          </w:rPr>
          <w:t>74</w:t>
        </w:r>
        <w:r w:rsidR="009B7129" w:rsidRPr="009B7129">
          <w:rPr>
            <w:noProof/>
            <w:webHidden/>
            <w:sz w:val="22"/>
            <w:szCs w:val="22"/>
          </w:rPr>
          <w:fldChar w:fldCharType="end"/>
        </w:r>
      </w:hyperlink>
    </w:p>
    <w:p w14:paraId="14BAC184" w14:textId="190C0D5B" w:rsidR="009B7129" w:rsidRPr="009B7129" w:rsidRDefault="004629BD" w:rsidP="009B7129">
      <w:pPr>
        <w:pStyle w:val="Obsah1"/>
        <w:tabs>
          <w:tab w:val="right" w:leader="dot" w:pos="9060"/>
        </w:tabs>
        <w:spacing w:before="0" w:after="0" w:line="240" w:lineRule="auto"/>
        <w:rPr>
          <w:rFonts w:asciiTheme="minorHAnsi" w:eastAsiaTheme="minorEastAsia" w:hAnsiTheme="minorHAnsi" w:cstheme="minorBidi"/>
          <w:caps w:val="0"/>
          <w:noProof/>
          <w:sz w:val="22"/>
          <w:szCs w:val="22"/>
        </w:rPr>
      </w:pPr>
      <w:hyperlink w:anchor="_Toc99453334" w:history="1">
        <w:r w:rsidR="009B7129" w:rsidRPr="009B7129">
          <w:rPr>
            <w:rStyle w:val="Hypertextovodkaz"/>
            <w:rFonts w:eastAsiaTheme="majorEastAsia"/>
            <w:noProof/>
            <w:sz w:val="22"/>
            <w:szCs w:val="22"/>
          </w:rPr>
          <w:t>SEZNAM TABULEK A GRAFŮ</w:t>
        </w:r>
        <w:r w:rsidR="009B7129" w:rsidRPr="009B7129">
          <w:rPr>
            <w:noProof/>
            <w:webHidden/>
            <w:sz w:val="22"/>
            <w:szCs w:val="22"/>
          </w:rPr>
          <w:tab/>
        </w:r>
        <w:r w:rsidR="009B7129" w:rsidRPr="009B7129">
          <w:rPr>
            <w:noProof/>
            <w:webHidden/>
            <w:sz w:val="22"/>
            <w:szCs w:val="22"/>
          </w:rPr>
          <w:fldChar w:fldCharType="begin"/>
        </w:r>
        <w:r w:rsidR="009B7129" w:rsidRPr="009B7129">
          <w:rPr>
            <w:noProof/>
            <w:webHidden/>
            <w:sz w:val="22"/>
            <w:szCs w:val="22"/>
          </w:rPr>
          <w:instrText xml:space="preserve"> PAGEREF _Toc99453334 \h </w:instrText>
        </w:r>
        <w:r w:rsidR="009B7129" w:rsidRPr="009B7129">
          <w:rPr>
            <w:noProof/>
            <w:webHidden/>
            <w:sz w:val="22"/>
            <w:szCs w:val="22"/>
          </w:rPr>
        </w:r>
        <w:r w:rsidR="009B7129" w:rsidRPr="009B7129">
          <w:rPr>
            <w:noProof/>
            <w:webHidden/>
            <w:sz w:val="22"/>
            <w:szCs w:val="22"/>
          </w:rPr>
          <w:fldChar w:fldCharType="separate"/>
        </w:r>
        <w:r w:rsidR="003E659E">
          <w:rPr>
            <w:noProof/>
            <w:webHidden/>
            <w:sz w:val="22"/>
            <w:szCs w:val="22"/>
          </w:rPr>
          <w:t>80</w:t>
        </w:r>
        <w:r w:rsidR="009B7129" w:rsidRPr="009B7129">
          <w:rPr>
            <w:noProof/>
            <w:webHidden/>
            <w:sz w:val="22"/>
            <w:szCs w:val="22"/>
          </w:rPr>
          <w:fldChar w:fldCharType="end"/>
        </w:r>
      </w:hyperlink>
    </w:p>
    <w:p w14:paraId="5B9E92CF" w14:textId="22968923" w:rsidR="009B7129" w:rsidRPr="009B7129" w:rsidRDefault="004629BD" w:rsidP="009B7129">
      <w:pPr>
        <w:pStyle w:val="Obsah1"/>
        <w:tabs>
          <w:tab w:val="right" w:leader="dot" w:pos="9060"/>
        </w:tabs>
        <w:spacing w:before="0" w:after="0" w:line="240" w:lineRule="auto"/>
        <w:rPr>
          <w:rFonts w:asciiTheme="minorHAnsi" w:eastAsiaTheme="minorEastAsia" w:hAnsiTheme="minorHAnsi" w:cstheme="minorBidi"/>
          <w:caps w:val="0"/>
          <w:noProof/>
          <w:sz w:val="22"/>
          <w:szCs w:val="22"/>
        </w:rPr>
      </w:pPr>
      <w:hyperlink w:anchor="_Toc99453335" w:history="1">
        <w:r w:rsidR="009B7129" w:rsidRPr="009B7129">
          <w:rPr>
            <w:rStyle w:val="Hypertextovodkaz"/>
            <w:rFonts w:eastAsiaTheme="majorEastAsia"/>
            <w:noProof/>
            <w:sz w:val="22"/>
            <w:szCs w:val="22"/>
          </w:rPr>
          <w:t>PŘÍLOHY</w:t>
        </w:r>
        <w:r w:rsidR="009B7129" w:rsidRPr="009B7129">
          <w:rPr>
            <w:noProof/>
            <w:webHidden/>
            <w:sz w:val="22"/>
            <w:szCs w:val="22"/>
          </w:rPr>
          <w:tab/>
        </w:r>
        <w:r w:rsidR="009B7129" w:rsidRPr="009B7129">
          <w:rPr>
            <w:noProof/>
            <w:webHidden/>
            <w:sz w:val="22"/>
            <w:szCs w:val="22"/>
          </w:rPr>
          <w:fldChar w:fldCharType="begin"/>
        </w:r>
        <w:r w:rsidR="009B7129" w:rsidRPr="009B7129">
          <w:rPr>
            <w:noProof/>
            <w:webHidden/>
            <w:sz w:val="22"/>
            <w:szCs w:val="22"/>
          </w:rPr>
          <w:instrText xml:space="preserve"> PAGEREF _Toc99453335 \h </w:instrText>
        </w:r>
        <w:r w:rsidR="009B7129" w:rsidRPr="009B7129">
          <w:rPr>
            <w:noProof/>
            <w:webHidden/>
            <w:sz w:val="22"/>
            <w:szCs w:val="22"/>
          </w:rPr>
        </w:r>
        <w:r w:rsidR="009B7129" w:rsidRPr="009B7129">
          <w:rPr>
            <w:noProof/>
            <w:webHidden/>
            <w:sz w:val="22"/>
            <w:szCs w:val="22"/>
          </w:rPr>
          <w:fldChar w:fldCharType="separate"/>
        </w:r>
        <w:r w:rsidR="003E659E">
          <w:rPr>
            <w:noProof/>
            <w:webHidden/>
            <w:sz w:val="22"/>
            <w:szCs w:val="22"/>
          </w:rPr>
          <w:t>82</w:t>
        </w:r>
        <w:r w:rsidR="009B7129" w:rsidRPr="009B7129">
          <w:rPr>
            <w:noProof/>
            <w:webHidden/>
            <w:sz w:val="22"/>
            <w:szCs w:val="22"/>
          </w:rPr>
          <w:fldChar w:fldCharType="end"/>
        </w:r>
      </w:hyperlink>
    </w:p>
    <w:p w14:paraId="763966EE" w14:textId="6D72EF54" w:rsidR="0039448E" w:rsidRPr="00664B40" w:rsidRDefault="00DE0C77" w:rsidP="009B7129">
      <w:pPr>
        <w:spacing w:before="0" w:after="0" w:line="240" w:lineRule="auto"/>
        <w:rPr>
          <w:rFonts w:ascii="Palatino Linotype" w:hAnsi="Palatino Linotype"/>
          <w:sz w:val="22"/>
          <w:szCs w:val="22"/>
        </w:rPr>
        <w:sectPr w:rsidR="0039448E" w:rsidRPr="00664B40" w:rsidSect="0039448E">
          <w:footerReference w:type="first" r:id="rId9"/>
          <w:pgSz w:w="11906" w:h="16838"/>
          <w:pgMar w:top="0" w:right="1418" w:bottom="1418" w:left="1418" w:header="709" w:footer="709" w:gutter="1418"/>
          <w:cols w:space="708"/>
          <w:titlePg/>
          <w:docGrid w:linePitch="360"/>
        </w:sectPr>
      </w:pPr>
      <w:r w:rsidRPr="009B7129">
        <w:rPr>
          <w:rFonts w:ascii="Palatino Linotype" w:hAnsi="Palatino Linotype"/>
          <w:b/>
          <w:bCs/>
          <w:sz w:val="22"/>
          <w:szCs w:val="22"/>
        </w:rPr>
        <w:fldChar w:fldCharType="end"/>
      </w:r>
    </w:p>
    <w:p w14:paraId="632B946E" w14:textId="1665DE2D" w:rsidR="00752153" w:rsidRPr="005C1EB4" w:rsidRDefault="005C1EB4" w:rsidP="00095F17">
      <w:pPr>
        <w:pStyle w:val="Nadpis1"/>
        <w:numPr>
          <w:ilvl w:val="0"/>
          <w:numId w:val="0"/>
        </w:numPr>
      </w:pPr>
      <w:bookmarkStart w:id="2" w:name="_Toc99453293"/>
      <w:r w:rsidRPr="005C1EB4">
        <w:lastRenderedPageBreak/>
        <w:t>ÚVOD</w:t>
      </w:r>
      <w:bookmarkEnd w:id="2"/>
    </w:p>
    <w:p w14:paraId="0F1B630E" w14:textId="22CE1E34" w:rsidR="00F837FD" w:rsidRPr="00823D6B" w:rsidRDefault="00823D6B" w:rsidP="00095F17">
      <w:pPr>
        <w:rPr>
          <w:rFonts w:ascii="Palatino Linotype" w:hAnsi="Palatino Linotype"/>
        </w:rPr>
      </w:pPr>
      <w:r>
        <w:rPr>
          <w:rFonts w:ascii="Palatino Linotype" w:hAnsi="Palatino Linotype"/>
        </w:rPr>
        <w:t>Téma bakalářské práce</w:t>
      </w:r>
      <w:r w:rsidR="00A95CB1">
        <w:rPr>
          <w:rFonts w:ascii="Palatino Linotype" w:hAnsi="Palatino Linotype"/>
        </w:rPr>
        <w:t xml:space="preserve"> </w:t>
      </w:r>
      <w:r w:rsidR="00A95CB1" w:rsidRPr="00980057">
        <w:rPr>
          <w:rFonts w:ascii="Palatino Linotype" w:hAnsi="Palatino Linotype"/>
        </w:rPr>
        <w:t>„</w:t>
      </w:r>
      <w:r w:rsidR="009E1A2C" w:rsidRPr="00991711">
        <w:rPr>
          <w:rFonts w:ascii="Palatino Linotype" w:hAnsi="Palatino Linotype"/>
          <w:i/>
          <w:iCs/>
        </w:rPr>
        <w:t>E</w:t>
      </w:r>
      <w:r w:rsidRPr="00991711">
        <w:rPr>
          <w:rFonts w:ascii="Palatino Linotype" w:hAnsi="Palatino Linotype"/>
          <w:i/>
          <w:iCs/>
        </w:rPr>
        <w:t>valuace vzdělávání příslušníků Policie ČR</w:t>
      </w:r>
      <w:r w:rsidR="00A95CB1">
        <w:rPr>
          <w:rFonts w:ascii="Palatino Linotype" w:hAnsi="Palatino Linotype"/>
        </w:rPr>
        <w:t xml:space="preserve">“ </w:t>
      </w:r>
      <w:r>
        <w:rPr>
          <w:rFonts w:ascii="Palatino Linotype" w:hAnsi="Palatino Linotype"/>
        </w:rPr>
        <w:t>jsem si vybrala z důvodu mého zájmu o činnost Policie ČR, a tak</w:t>
      </w:r>
      <w:r w:rsidR="0061232F">
        <w:rPr>
          <w:rFonts w:ascii="Palatino Linotype" w:hAnsi="Palatino Linotype"/>
        </w:rPr>
        <w:t>též</w:t>
      </w:r>
      <w:r>
        <w:rPr>
          <w:rFonts w:ascii="Palatino Linotype" w:hAnsi="Palatino Linotype"/>
        </w:rPr>
        <w:t xml:space="preserve"> kvůli jeho aktuálnosti</w:t>
      </w:r>
      <w:r w:rsidR="0074302D">
        <w:rPr>
          <w:rFonts w:ascii="Palatino Linotype" w:hAnsi="Palatino Linotype"/>
        </w:rPr>
        <w:t>.</w:t>
      </w:r>
    </w:p>
    <w:p w14:paraId="38201A52" w14:textId="5F737024" w:rsidR="00206C29" w:rsidRPr="00F837FD" w:rsidRDefault="00F837FD" w:rsidP="00095F17">
      <w:r>
        <w:t xml:space="preserve"> </w:t>
      </w:r>
      <w:r w:rsidR="00EB07EF">
        <w:rPr>
          <w:rFonts w:ascii="Palatino Linotype" w:hAnsi="Palatino Linotype"/>
        </w:rPr>
        <w:t>V</w:t>
      </w:r>
      <w:r w:rsidR="0056446D" w:rsidRPr="003746F2">
        <w:rPr>
          <w:rFonts w:ascii="Palatino Linotype" w:hAnsi="Palatino Linotype"/>
        </w:rPr>
        <w:t xml:space="preserve">zdělávání </w:t>
      </w:r>
      <w:r w:rsidR="00EB07EF">
        <w:rPr>
          <w:rFonts w:ascii="Palatino Linotype" w:hAnsi="Palatino Linotype"/>
        </w:rPr>
        <w:t>nás provází</w:t>
      </w:r>
      <w:r w:rsidR="0056446D" w:rsidRPr="003746F2">
        <w:rPr>
          <w:rFonts w:ascii="Palatino Linotype" w:hAnsi="Palatino Linotype"/>
        </w:rPr>
        <w:t xml:space="preserve"> již </w:t>
      </w:r>
      <w:r w:rsidR="00EB07EF">
        <w:rPr>
          <w:rFonts w:ascii="Palatino Linotype" w:hAnsi="Palatino Linotype"/>
        </w:rPr>
        <w:t>od </w:t>
      </w:r>
      <w:r w:rsidR="0056446D" w:rsidRPr="003746F2">
        <w:rPr>
          <w:rFonts w:ascii="Palatino Linotype" w:hAnsi="Palatino Linotype"/>
        </w:rPr>
        <w:t>rané</w:t>
      </w:r>
      <w:r w:rsidR="009B3A56">
        <w:rPr>
          <w:rFonts w:ascii="Palatino Linotype" w:hAnsi="Palatino Linotype"/>
        </w:rPr>
        <w:t>ho</w:t>
      </w:r>
      <w:r w:rsidR="00EB07EF">
        <w:rPr>
          <w:rFonts w:ascii="Palatino Linotype" w:hAnsi="Palatino Linotype"/>
        </w:rPr>
        <w:t xml:space="preserve"> dětství</w:t>
      </w:r>
      <w:r w:rsidR="0056446D" w:rsidRPr="003746F2">
        <w:rPr>
          <w:rFonts w:ascii="Palatino Linotype" w:hAnsi="Palatino Linotype"/>
        </w:rPr>
        <w:t xml:space="preserve">, avšak absolvováním povinné školní docházky, není vzdělávání jedince u konce. </w:t>
      </w:r>
      <w:r w:rsidR="003746F2" w:rsidRPr="003746F2">
        <w:rPr>
          <w:rFonts w:ascii="Palatino Linotype" w:hAnsi="Palatino Linotype"/>
        </w:rPr>
        <w:t>V</w:t>
      </w:r>
      <w:r w:rsidR="0061133A">
        <w:rPr>
          <w:rFonts w:ascii="Palatino Linotype" w:hAnsi="Palatino Linotype"/>
        </w:rPr>
        <w:t> </w:t>
      </w:r>
      <w:r w:rsidR="003746F2" w:rsidRPr="003746F2">
        <w:rPr>
          <w:rFonts w:ascii="Palatino Linotype" w:hAnsi="Palatino Linotype"/>
        </w:rPr>
        <w:t>současné</w:t>
      </w:r>
      <w:r w:rsidR="0061133A">
        <w:rPr>
          <w:rFonts w:ascii="Palatino Linotype" w:hAnsi="Palatino Linotype"/>
        </w:rPr>
        <w:t xml:space="preserve"> hektické</w:t>
      </w:r>
      <w:r w:rsidR="003746F2" w:rsidRPr="003746F2">
        <w:rPr>
          <w:rFonts w:ascii="Palatino Linotype" w:hAnsi="Palatino Linotype"/>
        </w:rPr>
        <w:t xml:space="preserve"> době je na </w:t>
      </w:r>
      <w:r w:rsidR="0061133A">
        <w:rPr>
          <w:rFonts w:ascii="Palatino Linotype" w:hAnsi="Palatino Linotype"/>
        </w:rPr>
        <w:t xml:space="preserve">každého </w:t>
      </w:r>
      <w:r w:rsidR="003746F2" w:rsidRPr="003746F2">
        <w:rPr>
          <w:rFonts w:ascii="Palatino Linotype" w:hAnsi="Palatino Linotype"/>
        </w:rPr>
        <w:t>jed</w:t>
      </w:r>
      <w:r w:rsidR="00FD39ED">
        <w:rPr>
          <w:rFonts w:ascii="Palatino Linotype" w:hAnsi="Palatino Linotype"/>
        </w:rPr>
        <w:t>notlivce</w:t>
      </w:r>
      <w:r w:rsidR="003746F2" w:rsidRPr="003746F2">
        <w:rPr>
          <w:rFonts w:ascii="Palatino Linotype" w:hAnsi="Palatino Linotype"/>
        </w:rPr>
        <w:t xml:space="preserve"> vyvíjen </w:t>
      </w:r>
      <w:r w:rsidR="0061133A">
        <w:rPr>
          <w:rFonts w:ascii="Palatino Linotype" w:hAnsi="Palatino Linotype"/>
        </w:rPr>
        <w:t xml:space="preserve">enormní </w:t>
      </w:r>
      <w:r w:rsidR="003746F2" w:rsidRPr="003746F2">
        <w:rPr>
          <w:rFonts w:ascii="Palatino Linotype" w:hAnsi="Palatino Linotype"/>
        </w:rPr>
        <w:t>tlak</w:t>
      </w:r>
      <w:r w:rsidR="00640739">
        <w:rPr>
          <w:rFonts w:ascii="Palatino Linotype" w:hAnsi="Palatino Linotype"/>
        </w:rPr>
        <w:t>,</w:t>
      </w:r>
      <w:r w:rsidR="003746F2" w:rsidRPr="003746F2">
        <w:rPr>
          <w:rFonts w:ascii="Palatino Linotype" w:hAnsi="Palatino Linotype"/>
        </w:rPr>
        <w:t xml:space="preserve"> prohlubovat své znalosti a dovednosti</w:t>
      </w:r>
      <w:r w:rsidR="004852AD">
        <w:rPr>
          <w:rFonts w:ascii="Palatino Linotype" w:hAnsi="Palatino Linotype"/>
        </w:rPr>
        <w:t xml:space="preserve"> po celý svůj život</w:t>
      </w:r>
      <w:r w:rsidR="003746F2" w:rsidRPr="003746F2">
        <w:rPr>
          <w:rFonts w:ascii="Palatino Linotype" w:hAnsi="Palatino Linotype"/>
        </w:rPr>
        <w:t xml:space="preserve">, aby měl možnost </w:t>
      </w:r>
      <w:r w:rsidR="00C11A82">
        <w:rPr>
          <w:rFonts w:ascii="Palatino Linotype" w:hAnsi="Palatino Linotype"/>
        </w:rPr>
        <w:t>uplatnění</w:t>
      </w:r>
      <w:r w:rsidR="003746F2" w:rsidRPr="003746F2">
        <w:rPr>
          <w:rFonts w:ascii="Palatino Linotype" w:hAnsi="Palatino Linotype"/>
        </w:rPr>
        <w:t xml:space="preserve"> na trhu práce</w:t>
      </w:r>
      <w:r w:rsidR="009B3A56">
        <w:rPr>
          <w:rFonts w:ascii="Palatino Linotype" w:hAnsi="Palatino Linotype"/>
        </w:rPr>
        <w:t>, aby byl konkurenceschopný,</w:t>
      </w:r>
      <w:r w:rsidR="003746F2" w:rsidRPr="003746F2">
        <w:rPr>
          <w:rFonts w:ascii="Palatino Linotype" w:hAnsi="Palatino Linotype"/>
        </w:rPr>
        <w:t xml:space="preserve"> a také</w:t>
      </w:r>
      <w:r w:rsidR="004852AD">
        <w:rPr>
          <w:rFonts w:ascii="Palatino Linotype" w:hAnsi="Palatino Linotype"/>
        </w:rPr>
        <w:t xml:space="preserve"> aby</w:t>
      </w:r>
      <w:r w:rsidR="003746F2" w:rsidRPr="003746F2">
        <w:rPr>
          <w:rFonts w:ascii="Palatino Linotype" w:hAnsi="Palatino Linotype"/>
        </w:rPr>
        <w:t xml:space="preserve"> byl s</w:t>
      </w:r>
      <w:r w:rsidR="004852AD">
        <w:rPr>
          <w:rFonts w:ascii="Palatino Linotype" w:hAnsi="Palatino Linotype"/>
        </w:rPr>
        <w:t>polečností uznáván</w:t>
      </w:r>
      <w:r w:rsidR="003746F2" w:rsidRPr="003746F2">
        <w:rPr>
          <w:rFonts w:ascii="Palatino Linotype" w:hAnsi="Palatino Linotype"/>
        </w:rPr>
        <w:t>.</w:t>
      </w:r>
      <w:r w:rsidR="00580698">
        <w:rPr>
          <w:rFonts w:ascii="Palatino Linotype" w:hAnsi="Palatino Linotype"/>
        </w:rPr>
        <w:t xml:space="preserve"> </w:t>
      </w:r>
      <w:r w:rsidR="00FD39ED">
        <w:rPr>
          <w:rFonts w:ascii="Palatino Linotype" w:hAnsi="Palatino Linotype"/>
        </w:rPr>
        <w:t>Ve chvíli, kdy dojde k</w:t>
      </w:r>
      <w:r w:rsidR="000514EF">
        <w:rPr>
          <w:rFonts w:ascii="Palatino Linotype" w:hAnsi="Palatino Linotype"/>
        </w:rPr>
        <w:t xml:space="preserve"> jeho</w:t>
      </w:r>
      <w:r w:rsidR="00FD39ED">
        <w:rPr>
          <w:rFonts w:ascii="Palatino Linotype" w:hAnsi="Palatino Linotype"/>
        </w:rPr>
        <w:t xml:space="preserve"> uplatnění</w:t>
      </w:r>
      <w:r w:rsidR="00580698">
        <w:rPr>
          <w:rFonts w:ascii="Palatino Linotype" w:hAnsi="Palatino Linotype"/>
        </w:rPr>
        <w:t xml:space="preserve"> na trhu práce</w:t>
      </w:r>
      <w:r w:rsidR="009B3A56">
        <w:rPr>
          <w:rFonts w:ascii="Palatino Linotype" w:hAnsi="Palatino Linotype"/>
        </w:rPr>
        <w:t>,</w:t>
      </w:r>
      <w:r w:rsidR="00580698">
        <w:rPr>
          <w:rFonts w:ascii="Palatino Linotype" w:hAnsi="Palatino Linotype"/>
        </w:rPr>
        <w:t xml:space="preserve"> cesta vzdělávání</w:t>
      </w:r>
      <w:r w:rsidR="00FD39ED">
        <w:rPr>
          <w:rFonts w:ascii="Palatino Linotype" w:hAnsi="Palatino Linotype"/>
        </w:rPr>
        <w:t>m</w:t>
      </w:r>
      <w:r w:rsidR="00580698">
        <w:rPr>
          <w:rFonts w:ascii="Palatino Linotype" w:hAnsi="Palatino Linotype"/>
        </w:rPr>
        <w:t xml:space="preserve"> pokračuje, </w:t>
      </w:r>
      <w:r w:rsidR="006D171F">
        <w:rPr>
          <w:rFonts w:ascii="Palatino Linotype" w:hAnsi="Palatino Linotype"/>
        </w:rPr>
        <w:t xml:space="preserve">neboť pokud chtějí být firmy úspěšné, musí do svých řad přijímat kvalifikované zaměstnance, které dále </w:t>
      </w:r>
      <w:r w:rsidR="006C2237">
        <w:rPr>
          <w:rFonts w:ascii="Palatino Linotype" w:hAnsi="Palatino Linotype"/>
        </w:rPr>
        <w:t>rozvíjí</w:t>
      </w:r>
      <w:r w:rsidR="006D171F">
        <w:rPr>
          <w:rFonts w:ascii="Palatino Linotype" w:hAnsi="Palatino Linotype"/>
        </w:rPr>
        <w:t xml:space="preserve"> dle potřeb a zájmů dané firmy.</w:t>
      </w:r>
      <w:r w:rsidR="006C2237">
        <w:rPr>
          <w:rFonts w:ascii="Palatino Linotype" w:hAnsi="Palatino Linotype"/>
        </w:rPr>
        <w:t xml:space="preserve"> Aby byli zaměstnanci výkonní měli by být </w:t>
      </w:r>
      <w:r w:rsidR="00CB4898">
        <w:rPr>
          <w:rFonts w:ascii="Palatino Linotype" w:hAnsi="Palatino Linotype"/>
        </w:rPr>
        <w:t xml:space="preserve">nadřízenými </w:t>
      </w:r>
      <w:r w:rsidR="006C2237">
        <w:rPr>
          <w:rFonts w:ascii="Palatino Linotype" w:hAnsi="Palatino Linotype"/>
        </w:rPr>
        <w:t xml:space="preserve">hodnoceni, odměňováni a také rozvíjeni (Hroník, </w:t>
      </w:r>
      <w:r w:rsidR="008B26E5">
        <w:rPr>
          <w:rFonts w:ascii="Palatino Linotype" w:hAnsi="Palatino Linotype"/>
        </w:rPr>
        <w:t>200</w:t>
      </w:r>
      <w:r w:rsidR="00CB4898">
        <w:rPr>
          <w:rFonts w:ascii="Palatino Linotype" w:hAnsi="Palatino Linotype"/>
        </w:rPr>
        <w:t>7</w:t>
      </w:r>
      <w:r w:rsidR="008B26E5">
        <w:rPr>
          <w:rFonts w:ascii="Palatino Linotype" w:hAnsi="Palatino Linotype"/>
        </w:rPr>
        <w:t xml:space="preserve">, </w:t>
      </w:r>
      <w:r w:rsidR="006C2237">
        <w:rPr>
          <w:rFonts w:ascii="Palatino Linotype" w:hAnsi="Palatino Linotype"/>
        </w:rPr>
        <w:t>s.14</w:t>
      </w:r>
      <w:r w:rsidR="008B26E5">
        <w:rPr>
          <w:rFonts w:ascii="Palatino Linotype" w:hAnsi="Palatino Linotype"/>
        </w:rPr>
        <w:t>).</w:t>
      </w:r>
    </w:p>
    <w:p w14:paraId="352AD6B8" w14:textId="62B62F43" w:rsidR="00CB4898" w:rsidRDefault="008A0D37" w:rsidP="00095F17">
      <w:pPr>
        <w:rPr>
          <w:rFonts w:ascii="Palatino Linotype" w:hAnsi="Palatino Linotype" w:cs="Open Sans"/>
          <w:color w:val="212529"/>
          <w:shd w:val="clear" w:color="auto" w:fill="FFFFFF"/>
        </w:rPr>
      </w:pPr>
      <w:r>
        <w:rPr>
          <w:rFonts w:ascii="Palatino Linotype" w:hAnsi="Palatino Linotype"/>
        </w:rPr>
        <w:t xml:space="preserve">Pokud </w:t>
      </w:r>
      <w:r w:rsidR="00BD0D82">
        <w:rPr>
          <w:rFonts w:ascii="Palatino Linotype" w:hAnsi="Palatino Linotype"/>
        </w:rPr>
        <w:t>bereme v potaz</w:t>
      </w:r>
      <w:r>
        <w:rPr>
          <w:rFonts w:ascii="Palatino Linotype" w:hAnsi="Palatino Linotype"/>
        </w:rPr>
        <w:t xml:space="preserve"> dv</w:t>
      </w:r>
      <w:r w:rsidR="00BD0D82">
        <w:rPr>
          <w:rFonts w:ascii="Palatino Linotype" w:hAnsi="Palatino Linotype"/>
        </w:rPr>
        <w:t>a základní segmenty</w:t>
      </w:r>
      <w:r>
        <w:rPr>
          <w:rFonts w:ascii="Palatino Linotype" w:hAnsi="Palatino Linotype"/>
        </w:rPr>
        <w:t xml:space="preserve"> </w:t>
      </w:r>
      <w:r w:rsidR="00BD0D82">
        <w:rPr>
          <w:rFonts w:ascii="Palatino Linotype" w:hAnsi="Palatino Linotype"/>
        </w:rPr>
        <w:t>trhu práce</w:t>
      </w:r>
      <w:r>
        <w:rPr>
          <w:rFonts w:ascii="Palatino Linotype" w:hAnsi="Palatino Linotype"/>
        </w:rPr>
        <w:t xml:space="preserve"> (soukromá a státní sféra), </w:t>
      </w:r>
      <w:r w:rsidR="00BD0D82">
        <w:rPr>
          <w:rFonts w:ascii="Palatino Linotype" w:hAnsi="Palatino Linotype"/>
        </w:rPr>
        <w:t>průsečíkem obou je</w:t>
      </w:r>
      <w:r>
        <w:rPr>
          <w:rFonts w:ascii="Palatino Linotype" w:hAnsi="Palatino Linotype"/>
        </w:rPr>
        <w:t xml:space="preserve"> d</w:t>
      </w:r>
      <w:r w:rsidR="00DB68A3">
        <w:rPr>
          <w:rFonts w:ascii="Palatino Linotype" w:hAnsi="Palatino Linotype"/>
        </w:rPr>
        <w:t>ůraz na</w:t>
      </w:r>
      <w:r w:rsidR="00F13255">
        <w:rPr>
          <w:rFonts w:ascii="Palatino Linotype" w:hAnsi="Palatino Linotype"/>
        </w:rPr>
        <w:t xml:space="preserve"> vzděláván</w:t>
      </w:r>
      <w:r w:rsidR="00B153FC">
        <w:rPr>
          <w:rFonts w:ascii="Palatino Linotype" w:hAnsi="Palatino Linotype"/>
        </w:rPr>
        <w:t>í. Ve</w:t>
      </w:r>
      <w:r>
        <w:rPr>
          <w:rFonts w:ascii="Palatino Linotype" w:hAnsi="Palatino Linotype"/>
        </w:rPr>
        <w:t xml:space="preserve"> své bakalářské práci se zaměřuji</w:t>
      </w:r>
      <w:r w:rsidR="00BD0D82">
        <w:rPr>
          <w:rFonts w:ascii="Palatino Linotype" w:hAnsi="Palatino Linotype"/>
        </w:rPr>
        <w:t xml:space="preserve"> na státní sféru, konkrétně</w:t>
      </w:r>
      <w:r w:rsidR="00DB68A3">
        <w:rPr>
          <w:rFonts w:ascii="Palatino Linotype" w:hAnsi="Palatino Linotype"/>
        </w:rPr>
        <w:t xml:space="preserve"> na </w:t>
      </w:r>
      <w:r w:rsidR="00F13255">
        <w:rPr>
          <w:rFonts w:ascii="Palatino Linotype" w:hAnsi="Palatino Linotype"/>
        </w:rPr>
        <w:t>příslušník</w:t>
      </w:r>
      <w:r w:rsidR="00DB68A3">
        <w:rPr>
          <w:rFonts w:ascii="Palatino Linotype" w:hAnsi="Palatino Linotype"/>
        </w:rPr>
        <w:t>y</w:t>
      </w:r>
      <w:r w:rsidR="00F13255">
        <w:rPr>
          <w:rFonts w:ascii="Palatino Linotype" w:hAnsi="Palatino Linotype"/>
        </w:rPr>
        <w:t xml:space="preserve"> </w:t>
      </w:r>
      <w:r w:rsidR="00BD0D82">
        <w:rPr>
          <w:rFonts w:ascii="Palatino Linotype" w:hAnsi="Palatino Linotype"/>
        </w:rPr>
        <w:t>Policie ČR</w:t>
      </w:r>
      <w:r w:rsidR="00F13255">
        <w:rPr>
          <w:rFonts w:ascii="Palatino Linotype" w:hAnsi="Palatino Linotype"/>
        </w:rPr>
        <w:t>, kteří musí po</w:t>
      </w:r>
      <w:r w:rsidR="004852AD">
        <w:rPr>
          <w:rFonts w:ascii="Palatino Linotype" w:hAnsi="Palatino Linotype"/>
        </w:rPr>
        <w:t xml:space="preserve"> celou</w:t>
      </w:r>
      <w:r w:rsidR="00F13255">
        <w:rPr>
          <w:rFonts w:ascii="Palatino Linotype" w:hAnsi="Palatino Linotype"/>
        </w:rPr>
        <w:t xml:space="preserve"> dobu</w:t>
      </w:r>
      <w:r w:rsidR="004852AD">
        <w:rPr>
          <w:rFonts w:ascii="Palatino Linotype" w:hAnsi="Palatino Linotype"/>
        </w:rPr>
        <w:t xml:space="preserve"> svého </w:t>
      </w:r>
      <w:r w:rsidR="00F13255">
        <w:rPr>
          <w:rFonts w:ascii="Palatino Linotype" w:hAnsi="Palatino Linotype"/>
        </w:rPr>
        <w:t>služebního poměru</w:t>
      </w:r>
      <w:r w:rsidR="00FD39ED">
        <w:rPr>
          <w:rFonts w:ascii="Palatino Linotype" w:hAnsi="Palatino Linotype"/>
        </w:rPr>
        <w:t>,</w:t>
      </w:r>
      <w:r w:rsidR="00F13255">
        <w:rPr>
          <w:rFonts w:ascii="Palatino Linotype" w:hAnsi="Palatino Linotype"/>
        </w:rPr>
        <w:t xml:space="preserve"> prohlubovat své znalosti a dovednosti</w:t>
      </w:r>
      <w:r w:rsidR="005B5199">
        <w:rPr>
          <w:rFonts w:ascii="Palatino Linotype" w:hAnsi="Palatino Linotype"/>
        </w:rPr>
        <w:t xml:space="preserve"> </w:t>
      </w:r>
      <w:r w:rsidR="005B5199" w:rsidRPr="005B5199">
        <w:rPr>
          <w:rFonts w:ascii="Palatino Linotype" w:hAnsi="Palatino Linotype"/>
        </w:rPr>
        <w:t>(</w:t>
      </w:r>
      <w:r w:rsidR="005B5199" w:rsidRPr="005B5199">
        <w:rPr>
          <w:rFonts w:ascii="Palatino Linotype" w:hAnsi="Palatino Linotype" w:cs="Open Sans"/>
          <w:i/>
          <w:iCs/>
          <w:color w:val="212529"/>
          <w:shd w:val="clear" w:color="auto" w:fill="FFFFFF"/>
        </w:rPr>
        <w:t xml:space="preserve">Policie České republiky: Police </w:t>
      </w:r>
      <w:proofErr w:type="spellStart"/>
      <w:r w:rsidR="005B5199" w:rsidRPr="005B5199">
        <w:rPr>
          <w:rFonts w:ascii="Palatino Linotype" w:hAnsi="Palatino Linotype" w:cs="Open Sans"/>
          <w:i/>
          <w:iCs/>
          <w:color w:val="212529"/>
          <w:shd w:val="clear" w:color="auto" w:fill="FFFFFF"/>
        </w:rPr>
        <w:t>of</w:t>
      </w:r>
      <w:proofErr w:type="spellEnd"/>
      <w:r w:rsidR="005B5199" w:rsidRPr="005B5199">
        <w:rPr>
          <w:rFonts w:ascii="Palatino Linotype" w:hAnsi="Palatino Linotype" w:cs="Open Sans"/>
          <w:i/>
          <w:iCs/>
          <w:color w:val="212529"/>
          <w:shd w:val="clear" w:color="auto" w:fill="FFFFFF"/>
        </w:rPr>
        <w:t xml:space="preserve"> </w:t>
      </w:r>
      <w:proofErr w:type="spellStart"/>
      <w:r w:rsidR="005B5199" w:rsidRPr="005B5199">
        <w:rPr>
          <w:rFonts w:ascii="Palatino Linotype" w:hAnsi="Palatino Linotype" w:cs="Open Sans"/>
          <w:i/>
          <w:iCs/>
          <w:color w:val="212529"/>
          <w:shd w:val="clear" w:color="auto" w:fill="FFFFFF"/>
        </w:rPr>
        <w:t>the</w:t>
      </w:r>
      <w:proofErr w:type="spellEnd"/>
      <w:r w:rsidR="005B5199" w:rsidRPr="005B5199">
        <w:rPr>
          <w:rFonts w:ascii="Palatino Linotype" w:hAnsi="Palatino Linotype" w:cs="Open Sans"/>
          <w:i/>
          <w:iCs/>
          <w:color w:val="212529"/>
          <w:shd w:val="clear" w:color="auto" w:fill="FFFFFF"/>
        </w:rPr>
        <w:t xml:space="preserve"> Czech Republic</w:t>
      </w:r>
      <w:r w:rsidR="005B5199" w:rsidRPr="005B5199">
        <w:rPr>
          <w:rFonts w:ascii="Palatino Linotype" w:hAnsi="Palatino Linotype" w:cs="Open Sans"/>
          <w:color w:val="212529"/>
          <w:shd w:val="clear" w:color="auto" w:fill="FFFFFF"/>
        </w:rPr>
        <w:t>,</w:t>
      </w:r>
      <w:r w:rsidR="005B5199">
        <w:rPr>
          <w:rFonts w:ascii="Palatino Linotype" w:hAnsi="Palatino Linotype" w:cs="Open Sans"/>
          <w:color w:val="212529"/>
          <w:shd w:val="clear" w:color="auto" w:fill="FFFFFF"/>
        </w:rPr>
        <w:t xml:space="preserve"> </w:t>
      </w:r>
      <w:r w:rsidR="005B5199" w:rsidRPr="005B5199">
        <w:rPr>
          <w:rFonts w:ascii="Palatino Linotype" w:hAnsi="Palatino Linotype" w:cs="Open Sans"/>
          <w:color w:val="212529"/>
          <w:shd w:val="clear" w:color="auto" w:fill="FFFFFF"/>
        </w:rPr>
        <w:t>2017</w:t>
      </w:r>
      <w:r w:rsidR="00CB4898">
        <w:rPr>
          <w:rFonts w:ascii="Palatino Linotype" w:hAnsi="Palatino Linotype" w:cs="Open Sans"/>
          <w:color w:val="212529"/>
          <w:shd w:val="clear" w:color="auto" w:fill="FFFFFF"/>
        </w:rPr>
        <w:t>, s. 78</w:t>
      </w:r>
      <w:r w:rsidR="005B5199" w:rsidRPr="005B5199">
        <w:rPr>
          <w:rFonts w:ascii="Palatino Linotype" w:hAnsi="Palatino Linotype" w:cs="Open Sans"/>
          <w:color w:val="212529"/>
          <w:shd w:val="clear" w:color="auto" w:fill="FFFFFF"/>
        </w:rPr>
        <w:t>)</w:t>
      </w:r>
      <w:r w:rsidR="00CB4898">
        <w:rPr>
          <w:rFonts w:ascii="Palatino Linotype" w:hAnsi="Palatino Linotype" w:cs="Open Sans"/>
          <w:color w:val="212529"/>
          <w:shd w:val="clear" w:color="auto" w:fill="FFFFFF"/>
        </w:rPr>
        <w:t xml:space="preserve">. </w:t>
      </w:r>
    </w:p>
    <w:p w14:paraId="19F676BD" w14:textId="31747DBE" w:rsidR="00467239" w:rsidRDefault="00467239" w:rsidP="00095F17">
      <w:pPr>
        <w:rPr>
          <w:rFonts w:ascii="Palatino Linotype" w:hAnsi="Palatino Linotype"/>
        </w:rPr>
      </w:pPr>
      <w:r>
        <w:rPr>
          <w:rFonts w:ascii="Palatino Linotype" w:hAnsi="Palatino Linotype"/>
        </w:rPr>
        <w:t xml:space="preserve">Cílem bakalářské práce je zjistit přínos vzdělávacích kurzů pro příslušníky Policie ČR. K naplnění </w:t>
      </w:r>
      <w:r w:rsidR="00AE7550">
        <w:rPr>
          <w:rFonts w:ascii="Palatino Linotype" w:hAnsi="Palatino Linotype"/>
        </w:rPr>
        <w:t xml:space="preserve">tohoto </w:t>
      </w:r>
      <w:r>
        <w:rPr>
          <w:rFonts w:ascii="Palatino Linotype" w:hAnsi="Palatino Linotype"/>
        </w:rPr>
        <w:t>cíle jsou nejdříve v rámci teoretic</w:t>
      </w:r>
      <w:r w:rsidR="00BB7C87">
        <w:rPr>
          <w:rFonts w:ascii="Palatino Linotype" w:hAnsi="Palatino Linotype"/>
        </w:rPr>
        <w:t>ké části</w:t>
      </w:r>
      <w:r>
        <w:rPr>
          <w:rFonts w:ascii="Palatino Linotype" w:hAnsi="Palatino Linotype"/>
        </w:rPr>
        <w:t xml:space="preserve"> </w:t>
      </w:r>
      <w:r w:rsidR="007C4279">
        <w:rPr>
          <w:rFonts w:ascii="Palatino Linotype" w:hAnsi="Palatino Linotype"/>
        </w:rPr>
        <w:t xml:space="preserve">prostřednictvím odborné literatury </w:t>
      </w:r>
      <w:r>
        <w:rPr>
          <w:rFonts w:ascii="Palatino Linotype" w:hAnsi="Palatino Linotype"/>
        </w:rPr>
        <w:t xml:space="preserve">popsány </w:t>
      </w:r>
      <w:r w:rsidR="00AE7550">
        <w:rPr>
          <w:rFonts w:ascii="Palatino Linotype" w:hAnsi="Palatino Linotype"/>
        </w:rPr>
        <w:t xml:space="preserve">tři </w:t>
      </w:r>
      <w:r>
        <w:rPr>
          <w:rFonts w:ascii="Palatino Linotype" w:hAnsi="Palatino Linotype"/>
        </w:rPr>
        <w:t>hlavní témata jako je profesní vzdělávání, vzdělávání příslušníků Policie ČR a evaluace</w:t>
      </w:r>
      <w:r w:rsidR="007C4279">
        <w:rPr>
          <w:rFonts w:ascii="Palatino Linotype" w:hAnsi="Palatino Linotype"/>
        </w:rPr>
        <w:t>.</w:t>
      </w:r>
      <w:r>
        <w:rPr>
          <w:rFonts w:ascii="Palatino Linotype" w:hAnsi="Palatino Linotype"/>
        </w:rPr>
        <w:t xml:space="preserve"> Na teoretická východiska bylo </w:t>
      </w:r>
      <w:r w:rsidR="00D91C23">
        <w:rPr>
          <w:rFonts w:ascii="Palatino Linotype" w:hAnsi="Palatino Linotype"/>
        </w:rPr>
        <w:t>navázáno</w:t>
      </w:r>
      <w:r>
        <w:rPr>
          <w:rFonts w:ascii="Palatino Linotype" w:hAnsi="Palatino Linotype"/>
        </w:rPr>
        <w:t xml:space="preserve"> </w:t>
      </w:r>
      <w:r w:rsidR="00D91C23">
        <w:rPr>
          <w:rFonts w:ascii="Palatino Linotype" w:hAnsi="Palatino Linotype"/>
        </w:rPr>
        <w:t xml:space="preserve">realizací </w:t>
      </w:r>
      <w:r w:rsidR="00961EB8">
        <w:rPr>
          <w:rFonts w:ascii="Palatino Linotype" w:hAnsi="Palatino Linotype"/>
        </w:rPr>
        <w:t>výzkumného</w:t>
      </w:r>
      <w:r w:rsidR="00D91C23">
        <w:rPr>
          <w:rFonts w:ascii="Palatino Linotype" w:hAnsi="Palatino Linotype"/>
        </w:rPr>
        <w:t xml:space="preserve"> šetření, ve kterém je </w:t>
      </w:r>
      <w:r w:rsidR="00D91C23">
        <w:rPr>
          <w:rFonts w:ascii="Palatino Linotype" w:hAnsi="Palatino Linotype"/>
        </w:rPr>
        <w:lastRenderedPageBreak/>
        <w:t xml:space="preserve">pomocí </w:t>
      </w:r>
      <w:r w:rsidR="00DE1352">
        <w:rPr>
          <w:rFonts w:ascii="Palatino Linotype" w:hAnsi="Palatino Linotype"/>
        </w:rPr>
        <w:t xml:space="preserve">kvantitativního </w:t>
      </w:r>
      <w:r w:rsidR="00D91C23">
        <w:rPr>
          <w:rFonts w:ascii="Palatino Linotype" w:hAnsi="Palatino Linotype"/>
        </w:rPr>
        <w:t>dotazníkového šetření koncipovaného pomocí čtyř</w:t>
      </w:r>
      <w:r w:rsidR="00A41D47">
        <w:rPr>
          <w:rFonts w:ascii="Palatino Linotype" w:hAnsi="Palatino Linotype"/>
        </w:rPr>
        <w:t>-</w:t>
      </w:r>
      <w:r w:rsidR="00D91C23">
        <w:rPr>
          <w:rFonts w:ascii="Palatino Linotype" w:hAnsi="Palatino Linotype"/>
        </w:rPr>
        <w:t>úrovňového</w:t>
      </w:r>
      <w:r w:rsidR="00FD324F">
        <w:rPr>
          <w:rFonts w:ascii="Palatino Linotype" w:hAnsi="Palatino Linotype"/>
        </w:rPr>
        <w:t xml:space="preserve"> </w:t>
      </w:r>
      <w:proofErr w:type="spellStart"/>
      <w:r w:rsidR="00D91C23">
        <w:rPr>
          <w:rFonts w:ascii="Palatino Linotype" w:hAnsi="Palatino Linotype"/>
        </w:rPr>
        <w:t>Kirkpatrickova</w:t>
      </w:r>
      <w:proofErr w:type="spellEnd"/>
      <w:r w:rsidR="00FD324F">
        <w:rPr>
          <w:rFonts w:ascii="Palatino Linotype" w:hAnsi="Palatino Linotype"/>
        </w:rPr>
        <w:t xml:space="preserve"> </w:t>
      </w:r>
      <w:r w:rsidR="003276B2">
        <w:rPr>
          <w:rFonts w:ascii="Palatino Linotype" w:hAnsi="Palatino Linotype"/>
        </w:rPr>
        <w:t xml:space="preserve">evaluačního </w:t>
      </w:r>
      <w:r w:rsidR="00D91C23">
        <w:rPr>
          <w:rFonts w:ascii="Palatino Linotype" w:hAnsi="Palatino Linotype"/>
        </w:rPr>
        <w:t>modelu</w:t>
      </w:r>
      <w:r w:rsidR="000514EF">
        <w:rPr>
          <w:rFonts w:ascii="Palatino Linotype" w:hAnsi="Palatino Linotype"/>
        </w:rPr>
        <w:t>,</w:t>
      </w:r>
      <w:r w:rsidR="00D91C23">
        <w:rPr>
          <w:rFonts w:ascii="Palatino Linotype" w:hAnsi="Palatino Linotype"/>
        </w:rPr>
        <w:t xml:space="preserve"> zjišťován přínos vzdělávacích kurzů pro policisty z Územního odboru Zlín.</w:t>
      </w:r>
    </w:p>
    <w:p w14:paraId="702B7AC7" w14:textId="6555836F" w:rsidR="004F2509" w:rsidRDefault="000514EF" w:rsidP="00095F17">
      <w:pPr>
        <w:rPr>
          <w:rFonts w:ascii="Palatino Linotype" w:hAnsi="Palatino Linotype"/>
        </w:rPr>
      </w:pPr>
      <w:r>
        <w:rPr>
          <w:rFonts w:ascii="Palatino Linotype" w:hAnsi="Palatino Linotype"/>
        </w:rPr>
        <w:t>V p</w:t>
      </w:r>
      <w:r w:rsidR="00F837FD">
        <w:rPr>
          <w:rFonts w:ascii="Palatino Linotype" w:hAnsi="Palatino Linotype"/>
        </w:rPr>
        <w:t xml:space="preserve">rvní </w:t>
      </w:r>
      <w:r w:rsidR="00817F35">
        <w:rPr>
          <w:rFonts w:ascii="Palatino Linotype" w:hAnsi="Palatino Linotype"/>
        </w:rPr>
        <w:t>kapitol</w:t>
      </w:r>
      <w:r>
        <w:rPr>
          <w:rFonts w:ascii="Palatino Linotype" w:hAnsi="Palatino Linotype"/>
        </w:rPr>
        <w:t>e</w:t>
      </w:r>
      <w:r w:rsidR="00F837FD">
        <w:rPr>
          <w:rFonts w:ascii="Palatino Linotype" w:hAnsi="Palatino Linotype"/>
        </w:rPr>
        <w:t xml:space="preserve"> </w:t>
      </w:r>
      <w:r>
        <w:rPr>
          <w:rFonts w:ascii="Palatino Linotype" w:hAnsi="Palatino Linotype"/>
        </w:rPr>
        <w:t>je představeno</w:t>
      </w:r>
      <w:r w:rsidR="00F837FD">
        <w:rPr>
          <w:rFonts w:ascii="Palatino Linotype" w:hAnsi="Palatino Linotype"/>
        </w:rPr>
        <w:t xml:space="preserve"> profesní vzdělávání. Je zde pojednáváno o systému profesního vzdělávání, své místo zde má také členění profesního vzdělávání</w:t>
      </w:r>
      <w:r>
        <w:rPr>
          <w:rFonts w:ascii="Palatino Linotype" w:hAnsi="Palatino Linotype"/>
        </w:rPr>
        <w:t>,</w:t>
      </w:r>
      <w:r w:rsidR="00F837FD">
        <w:rPr>
          <w:rFonts w:ascii="Palatino Linotype" w:hAnsi="Palatino Linotype"/>
        </w:rPr>
        <w:t xml:space="preserve"> a také jsou zde vymezeny metody a formy vzdělávání.</w:t>
      </w:r>
    </w:p>
    <w:p w14:paraId="22E8756B" w14:textId="1ECE13C8" w:rsidR="00466D5C" w:rsidRDefault="00466D5C" w:rsidP="00095F17">
      <w:pPr>
        <w:rPr>
          <w:rFonts w:ascii="Palatino Linotype" w:hAnsi="Palatino Linotype"/>
        </w:rPr>
      </w:pPr>
      <w:r>
        <w:rPr>
          <w:rFonts w:ascii="Palatino Linotype" w:hAnsi="Palatino Linotype"/>
        </w:rPr>
        <w:t xml:space="preserve">Druhá </w:t>
      </w:r>
      <w:r w:rsidR="00817F35">
        <w:rPr>
          <w:rFonts w:ascii="Palatino Linotype" w:hAnsi="Palatino Linotype"/>
        </w:rPr>
        <w:t>kapitola</w:t>
      </w:r>
      <w:r>
        <w:rPr>
          <w:rFonts w:ascii="Palatino Linotype" w:hAnsi="Palatino Linotype"/>
        </w:rPr>
        <w:t xml:space="preserve"> teoretické části se věnuje vzdělávání příslušníků Policie ČR. Je zde pojednáváno o charakteristice, organizaci a řízení Policie ČR, dále je vymezen systém vzdělávání Policie ČR s ukázkou nabízených vzdělávacích kurzů pro příslušníky Policie ČR.</w:t>
      </w:r>
    </w:p>
    <w:p w14:paraId="20B1944F" w14:textId="5C096DEF" w:rsidR="00466D5C" w:rsidRDefault="00466D5C" w:rsidP="00095F17">
      <w:pPr>
        <w:rPr>
          <w:rFonts w:ascii="Palatino Linotype" w:hAnsi="Palatino Linotype"/>
        </w:rPr>
      </w:pPr>
      <w:r>
        <w:rPr>
          <w:rFonts w:ascii="Palatino Linotype" w:hAnsi="Palatino Linotype"/>
        </w:rPr>
        <w:t xml:space="preserve">Třetí </w:t>
      </w:r>
      <w:r w:rsidR="00817F35">
        <w:rPr>
          <w:rFonts w:ascii="Palatino Linotype" w:hAnsi="Palatino Linotype"/>
        </w:rPr>
        <w:t>kapitola</w:t>
      </w:r>
      <w:r>
        <w:rPr>
          <w:rFonts w:ascii="Palatino Linotype" w:hAnsi="Palatino Linotype"/>
        </w:rPr>
        <w:t xml:space="preserve"> teoretické části </w:t>
      </w:r>
      <w:r w:rsidR="000514EF">
        <w:rPr>
          <w:rFonts w:ascii="Palatino Linotype" w:hAnsi="Palatino Linotype"/>
        </w:rPr>
        <w:t>popisuje</w:t>
      </w:r>
      <w:r>
        <w:rPr>
          <w:rFonts w:ascii="Palatino Linotype" w:hAnsi="Palatino Linotype"/>
        </w:rPr>
        <w:t xml:space="preserve"> evaluaci vzdělávání. Jsou zde vymezeny oblasti a přístupy k</w:t>
      </w:r>
      <w:r w:rsidR="0005698A">
        <w:rPr>
          <w:rFonts w:ascii="Palatino Linotype" w:hAnsi="Palatino Linotype"/>
        </w:rPr>
        <w:t> </w:t>
      </w:r>
      <w:r>
        <w:rPr>
          <w:rFonts w:ascii="Palatino Linotype" w:hAnsi="Palatino Linotype"/>
        </w:rPr>
        <w:t>evaluaci</w:t>
      </w:r>
      <w:r w:rsidR="0005698A">
        <w:rPr>
          <w:rFonts w:ascii="Palatino Linotype" w:hAnsi="Palatino Linotype"/>
        </w:rPr>
        <w:t xml:space="preserve">, dále je pojednáváno o základních typech evaluace, modelech vyhodnocování s bližším zaměřením na </w:t>
      </w:r>
      <w:proofErr w:type="spellStart"/>
      <w:r w:rsidR="0005698A">
        <w:rPr>
          <w:rFonts w:ascii="Palatino Linotype" w:hAnsi="Palatino Linotype"/>
        </w:rPr>
        <w:t>Kirkpatrickův</w:t>
      </w:r>
      <w:proofErr w:type="spellEnd"/>
      <w:r w:rsidR="0005698A">
        <w:rPr>
          <w:rFonts w:ascii="Palatino Linotype" w:hAnsi="Palatino Linotype"/>
        </w:rPr>
        <w:t xml:space="preserve"> model</w:t>
      </w:r>
      <w:r w:rsidR="000514EF">
        <w:rPr>
          <w:rFonts w:ascii="Palatino Linotype" w:hAnsi="Palatino Linotype"/>
        </w:rPr>
        <w:t>,</w:t>
      </w:r>
      <w:r w:rsidR="0005698A">
        <w:rPr>
          <w:rFonts w:ascii="Palatino Linotype" w:hAnsi="Palatino Linotype"/>
        </w:rPr>
        <w:t xml:space="preserve"> a také je zde představena specifická oblast evaluace měření úrovně kompetencí.</w:t>
      </w:r>
    </w:p>
    <w:p w14:paraId="77334BD0" w14:textId="57842420" w:rsidR="007C4279" w:rsidRDefault="0005698A" w:rsidP="00095F17">
      <w:pPr>
        <w:rPr>
          <w:rFonts w:ascii="Palatino Linotype" w:hAnsi="Palatino Linotype"/>
        </w:rPr>
      </w:pPr>
      <w:r>
        <w:rPr>
          <w:rFonts w:ascii="Palatino Linotype" w:hAnsi="Palatino Linotype"/>
        </w:rPr>
        <w:t xml:space="preserve">Čtvrtá </w:t>
      </w:r>
      <w:r w:rsidR="00817F35">
        <w:rPr>
          <w:rFonts w:ascii="Palatino Linotype" w:hAnsi="Palatino Linotype"/>
        </w:rPr>
        <w:t>kapitola</w:t>
      </w:r>
      <w:r>
        <w:rPr>
          <w:rFonts w:ascii="Palatino Linotype" w:hAnsi="Palatino Linotype"/>
        </w:rPr>
        <w:t xml:space="preserve"> je věnována </w:t>
      </w:r>
      <w:r w:rsidR="00817F35">
        <w:rPr>
          <w:rFonts w:ascii="Palatino Linotype" w:hAnsi="Palatino Linotype"/>
        </w:rPr>
        <w:t>výzkumnému</w:t>
      </w:r>
      <w:r>
        <w:rPr>
          <w:rFonts w:ascii="Palatino Linotype" w:hAnsi="Palatino Linotype"/>
        </w:rPr>
        <w:t xml:space="preserve"> šetření, ve kterém je pomocí </w:t>
      </w:r>
      <w:r w:rsidR="00DE1352">
        <w:rPr>
          <w:rFonts w:ascii="Palatino Linotype" w:hAnsi="Palatino Linotype"/>
        </w:rPr>
        <w:t xml:space="preserve">kvantitativního </w:t>
      </w:r>
      <w:r>
        <w:rPr>
          <w:rFonts w:ascii="Palatino Linotype" w:hAnsi="Palatino Linotype"/>
        </w:rPr>
        <w:t>dotazníkového šetření zjišťován přínos vzdělávacích kurzů pro p</w:t>
      </w:r>
      <w:r w:rsidR="005908A5">
        <w:rPr>
          <w:rFonts w:ascii="Palatino Linotype" w:hAnsi="Palatino Linotype"/>
        </w:rPr>
        <w:t>olicisty z </w:t>
      </w:r>
      <w:r w:rsidR="00705BFA">
        <w:rPr>
          <w:rFonts w:ascii="Palatino Linotype" w:hAnsi="Palatino Linotype"/>
        </w:rPr>
        <w:t>Ú</w:t>
      </w:r>
      <w:r w:rsidR="005908A5">
        <w:rPr>
          <w:rFonts w:ascii="Palatino Linotype" w:hAnsi="Palatino Linotype"/>
        </w:rPr>
        <w:t>zemního odboru Zlín</w:t>
      </w:r>
      <w:r>
        <w:rPr>
          <w:rFonts w:ascii="Palatino Linotype" w:hAnsi="Palatino Linotype"/>
        </w:rPr>
        <w:t>.</w:t>
      </w:r>
      <w:r w:rsidR="005F1B30">
        <w:rPr>
          <w:rFonts w:ascii="Palatino Linotype" w:hAnsi="Palatino Linotype"/>
        </w:rPr>
        <w:t xml:space="preserve"> Výzkumné šetření je koncipováno pomocí čtyř</w:t>
      </w:r>
      <w:r w:rsidR="00A41D47">
        <w:rPr>
          <w:rFonts w:ascii="Palatino Linotype" w:hAnsi="Palatino Linotype"/>
        </w:rPr>
        <w:t>-</w:t>
      </w:r>
      <w:r w:rsidR="005F1B30">
        <w:rPr>
          <w:rFonts w:ascii="Palatino Linotype" w:hAnsi="Palatino Linotype"/>
        </w:rPr>
        <w:t xml:space="preserve">úrovňového </w:t>
      </w:r>
      <w:proofErr w:type="spellStart"/>
      <w:r w:rsidR="005F1B30">
        <w:rPr>
          <w:rFonts w:ascii="Palatino Linotype" w:hAnsi="Palatino Linotype"/>
        </w:rPr>
        <w:t>Kirkpatrickova</w:t>
      </w:r>
      <w:proofErr w:type="spellEnd"/>
      <w:r w:rsidR="005F1B30">
        <w:rPr>
          <w:rFonts w:ascii="Palatino Linotype" w:hAnsi="Palatino Linotype"/>
        </w:rPr>
        <w:t xml:space="preserve"> </w:t>
      </w:r>
      <w:r w:rsidR="00705BFA">
        <w:rPr>
          <w:rFonts w:ascii="Palatino Linotype" w:hAnsi="Palatino Linotype"/>
        </w:rPr>
        <w:t xml:space="preserve">evaluačního </w:t>
      </w:r>
      <w:r w:rsidR="005F1B30">
        <w:rPr>
          <w:rFonts w:ascii="Palatino Linotype" w:hAnsi="Palatino Linotype"/>
        </w:rPr>
        <w:t>modelu</w:t>
      </w:r>
      <w:r w:rsidR="005908A5">
        <w:rPr>
          <w:rFonts w:ascii="Palatino Linotype" w:hAnsi="Palatino Linotype"/>
        </w:rPr>
        <w:t xml:space="preserve">. </w:t>
      </w:r>
    </w:p>
    <w:p w14:paraId="1661D7EA" w14:textId="74C342A0" w:rsidR="003276B2" w:rsidRDefault="008D51AA" w:rsidP="00095F17">
      <w:pPr>
        <w:rPr>
          <w:rFonts w:ascii="Palatino Linotype" w:hAnsi="Palatino Linotype"/>
        </w:rPr>
      </w:pPr>
      <w:r>
        <w:rPr>
          <w:rFonts w:ascii="Palatino Linotype" w:hAnsi="Palatino Linotype"/>
        </w:rPr>
        <w:t>V závěru práce jsou shrnuty v</w:t>
      </w:r>
      <w:r w:rsidR="00D57261">
        <w:rPr>
          <w:rFonts w:ascii="Palatino Linotype" w:hAnsi="Palatino Linotype"/>
        </w:rPr>
        <w:t>ýsledky evaluace.</w:t>
      </w:r>
      <w:r w:rsidRPr="008D51AA">
        <w:rPr>
          <w:rFonts w:ascii="Palatino Linotype" w:hAnsi="Palatino Linotype"/>
        </w:rPr>
        <w:t xml:space="preserve"> Uvedeno je též doporučení týkající se možných změn</w:t>
      </w:r>
      <w:r w:rsidR="007C4279">
        <w:rPr>
          <w:rFonts w:ascii="Palatino Linotype" w:hAnsi="Palatino Linotype"/>
        </w:rPr>
        <w:t xml:space="preserve"> v oblasti vzdělávání policistů z Územního odboru Zlí</w:t>
      </w:r>
      <w:r w:rsidR="006C1071">
        <w:rPr>
          <w:rFonts w:ascii="Palatino Linotype" w:hAnsi="Palatino Linotype"/>
        </w:rPr>
        <w:t>n.</w:t>
      </w:r>
    </w:p>
    <w:p w14:paraId="700DB6ED" w14:textId="77777777" w:rsidR="00C11A82" w:rsidRPr="0086181D" w:rsidRDefault="00C11A82" w:rsidP="00095F17">
      <w:pPr>
        <w:rPr>
          <w:rFonts w:ascii="Palatino Linotype" w:hAnsi="Palatino Linotype"/>
        </w:rPr>
      </w:pPr>
    </w:p>
    <w:p w14:paraId="1FE2D10C" w14:textId="28266456" w:rsidR="00152DC9" w:rsidRPr="00093E26" w:rsidRDefault="00152DC9" w:rsidP="00095F17">
      <w:pPr>
        <w:pStyle w:val="Nadpis1"/>
        <w:numPr>
          <w:ilvl w:val="0"/>
          <w:numId w:val="0"/>
        </w:numPr>
        <w:rPr>
          <w:bCs/>
        </w:rPr>
      </w:pPr>
      <w:bookmarkStart w:id="3" w:name="_Toc99453294"/>
      <w:r w:rsidRPr="00093E26">
        <w:rPr>
          <w:bCs/>
        </w:rPr>
        <w:lastRenderedPageBreak/>
        <w:t>TEORETICKÁ ČÁST</w:t>
      </w:r>
      <w:bookmarkEnd w:id="3"/>
    </w:p>
    <w:p w14:paraId="032F4E97" w14:textId="6648AB3C" w:rsidR="00206C29" w:rsidRPr="00B814FB" w:rsidRDefault="008B1B54" w:rsidP="00095F17">
      <w:pPr>
        <w:pStyle w:val="Nadpis1"/>
      </w:pPr>
      <w:bookmarkStart w:id="4" w:name="_Toc99453295"/>
      <w:r>
        <w:t>P</w:t>
      </w:r>
      <w:r w:rsidR="00093E26">
        <w:t>ROFESNÍ VZDĚLÁVÁNÍ</w:t>
      </w:r>
      <w:bookmarkEnd w:id="4"/>
    </w:p>
    <w:p w14:paraId="48E6B306" w14:textId="3C31A314" w:rsidR="00206C29" w:rsidRPr="0019064F" w:rsidRDefault="00206C29" w:rsidP="00095F17">
      <w:pPr>
        <w:rPr>
          <w:rFonts w:ascii="Palatino Linotype" w:hAnsi="Palatino Linotype"/>
        </w:rPr>
      </w:pPr>
      <w:r w:rsidRPr="0019064F">
        <w:rPr>
          <w:rFonts w:ascii="Palatino Linotype" w:hAnsi="Palatino Linotype"/>
        </w:rPr>
        <w:t>V </w:t>
      </w:r>
      <w:r w:rsidR="00295728">
        <w:rPr>
          <w:rFonts w:ascii="Palatino Linotype" w:hAnsi="Palatino Linotype"/>
        </w:rPr>
        <w:t>první</w:t>
      </w:r>
      <w:r w:rsidRPr="0019064F">
        <w:rPr>
          <w:rFonts w:ascii="Palatino Linotype" w:hAnsi="Palatino Linotype"/>
        </w:rPr>
        <w:t xml:space="preserve"> kapitole </w:t>
      </w:r>
      <w:r w:rsidR="00295728">
        <w:rPr>
          <w:rFonts w:ascii="Palatino Linotype" w:hAnsi="Palatino Linotype"/>
        </w:rPr>
        <w:t xml:space="preserve">práce </w:t>
      </w:r>
      <w:r w:rsidRPr="0019064F">
        <w:rPr>
          <w:rFonts w:ascii="Palatino Linotype" w:hAnsi="Palatino Linotype"/>
        </w:rPr>
        <w:t>se</w:t>
      </w:r>
      <w:r w:rsidR="00295728">
        <w:rPr>
          <w:rFonts w:ascii="Palatino Linotype" w:hAnsi="Palatino Linotype"/>
        </w:rPr>
        <w:t xml:space="preserve"> </w:t>
      </w:r>
      <w:r w:rsidRPr="0019064F">
        <w:rPr>
          <w:rFonts w:ascii="Palatino Linotype" w:hAnsi="Palatino Linotype"/>
        </w:rPr>
        <w:t>věn</w:t>
      </w:r>
      <w:r w:rsidR="00295728">
        <w:rPr>
          <w:rFonts w:ascii="Palatino Linotype" w:hAnsi="Palatino Linotype"/>
        </w:rPr>
        <w:t xml:space="preserve">uji </w:t>
      </w:r>
      <w:r w:rsidR="00AA4401">
        <w:rPr>
          <w:rFonts w:ascii="Palatino Linotype" w:hAnsi="Palatino Linotype"/>
        </w:rPr>
        <w:t xml:space="preserve">systému profesního vzdělávání, konkrétněji </w:t>
      </w:r>
      <w:r w:rsidRPr="0019064F">
        <w:rPr>
          <w:rFonts w:ascii="Palatino Linotype" w:hAnsi="Palatino Linotype"/>
        </w:rPr>
        <w:t xml:space="preserve">vzdělávacím institucím, které odborně rozvíjí zaměstnance, </w:t>
      </w:r>
      <w:r w:rsidR="00131370">
        <w:rPr>
          <w:rFonts w:ascii="Palatino Linotype" w:hAnsi="Palatino Linotype"/>
        </w:rPr>
        <w:t>členění</w:t>
      </w:r>
      <w:r w:rsidR="00C11A82">
        <w:rPr>
          <w:rFonts w:ascii="Palatino Linotype" w:hAnsi="Palatino Linotype"/>
        </w:rPr>
        <w:t>m</w:t>
      </w:r>
      <w:r w:rsidR="00131370">
        <w:rPr>
          <w:rFonts w:ascii="Palatino Linotype" w:hAnsi="Palatino Linotype"/>
        </w:rPr>
        <w:t xml:space="preserve"> </w:t>
      </w:r>
      <w:r w:rsidRPr="0019064F">
        <w:rPr>
          <w:rFonts w:ascii="Palatino Linotype" w:hAnsi="Palatino Linotype"/>
        </w:rPr>
        <w:t>profesního vzdělávání, jeho formám a metodám.</w:t>
      </w:r>
    </w:p>
    <w:p w14:paraId="60A4791E" w14:textId="72FB2229" w:rsidR="00131370" w:rsidRPr="0019064F" w:rsidRDefault="007851E8" w:rsidP="00095F17">
      <w:pPr>
        <w:rPr>
          <w:rFonts w:ascii="Palatino Linotype" w:hAnsi="Palatino Linotype"/>
        </w:rPr>
      </w:pPr>
      <w:r w:rsidRPr="007851E8">
        <w:rPr>
          <w:rFonts w:ascii="Palatino Linotype" w:hAnsi="Palatino Linotype"/>
        </w:rPr>
        <w:t>Další profesní vzdělávání d</w:t>
      </w:r>
      <w:r w:rsidR="00BC6F07" w:rsidRPr="007851E8">
        <w:rPr>
          <w:rFonts w:ascii="Palatino Linotype" w:hAnsi="Palatino Linotype"/>
        </w:rPr>
        <w:t>le Mužíka (2012, s. 25)</w:t>
      </w:r>
      <w:r>
        <w:rPr>
          <w:rFonts w:ascii="Palatino Linotype" w:hAnsi="Palatino Linotype"/>
        </w:rPr>
        <w:t xml:space="preserve"> je</w:t>
      </w:r>
      <w:r w:rsidR="00BC6F07">
        <w:rPr>
          <w:rFonts w:ascii="Palatino Linotype" w:hAnsi="Palatino Linotype"/>
          <w:i/>
          <w:iCs/>
        </w:rPr>
        <w:t xml:space="preserve"> </w:t>
      </w:r>
      <w:r>
        <w:rPr>
          <w:rFonts w:ascii="Palatino Linotype" w:hAnsi="Palatino Linotype"/>
          <w:i/>
          <w:iCs/>
        </w:rPr>
        <w:t>„</w:t>
      </w:r>
      <w:r w:rsidR="00206C29" w:rsidRPr="001070CE">
        <w:rPr>
          <w:rFonts w:ascii="Palatino Linotype" w:hAnsi="Palatino Linotype"/>
          <w:i/>
          <w:iCs/>
        </w:rPr>
        <w:t>zpravidla vázáno na profesi, resp. pracovní pozici a role dospělého, a tím i na jeho ekonomickou aktivitu</w:t>
      </w:r>
      <w:r w:rsidR="00BC6F07">
        <w:rPr>
          <w:rFonts w:ascii="Palatino Linotype" w:hAnsi="Palatino Linotype"/>
          <w:i/>
          <w:iCs/>
        </w:rPr>
        <w:t>.</w:t>
      </w:r>
      <w:r w:rsidR="00206C29" w:rsidRPr="001070CE">
        <w:rPr>
          <w:rFonts w:ascii="Palatino Linotype" w:hAnsi="Palatino Linotype"/>
          <w:i/>
          <w:iCs/>
        </w:rPr>
        <w:t>“</w:t>
      </w:r>
      <w:r w:rsidR="00206C29" w:rsidRPr="0019064F">
        <w:rPr>
          <w:rFonts w:ascii="Palatino Linotype" w:hAnsi="Palatino Linotype"/>
        </w:rPr>
        <w:t xml:space="preserve">  </w:t>
      </w:r>
    </w:p>
    <w:p w14:paraId="3FD5289F" w14:textId="7AAA5364" w:rsidR="002D55F4" w:rsidRPr="00DE36C8" w:rsidRDefault="002D55F4" w:rsidP="00095F17">
      <w:pPr>
        <w:pStyle w:val="Nadpis2"/>
        <w:rPr>
          <w:b/>
          <w:bCs/>
        </w:rPr>
      </w:pPr>
      <w:bookmarkStart w:id="5" w:name="_Toc99453296"/>
      <w:r w:rsidRPr="00DE36C8">
        <w:rPr>
          <w:b/>
          <w:bCs/>
        </w:rPr>
        <w:t>Systém profesního vzdělávání</w:t>
      </w:r>
      <w:bookmarkEnd w:id="5"/>
    </w:p>
    <w:p w14:paraId="15041CEF" w14:textId="62EF28E0" w:rsidR="00206C29" w:rsidRPr="0019064F" w:rsidRDefault="00B814FB" w:rsidP="00095F17">
      <w:pPr>
        <w:rPr>
          <w:rFonts w:ascii="Palatino Linotype" w:hAnsi="Palatino Linotype"/>
        </w:rPr>
      </w:pPr>
      <w:r>
        <w:rPr>
          <w:rFonts w:ascii="Palatino Linotype" w:hAnsi="Palatino Linotype"/>
        </w:rPr>
        <w:t xml:space="preserve"> Ka</w:t>
      </w:r>
      <w:r w:rsidR="00206C29" w:rsidRPr="0019064F">
        <w:rPr>
          <w:rFonts w:ascii="Palatino Linotype" w:hAnsi="Palatino Linotype"/>
        </w:rPr>
        <w:t xml:space="preserve">ždá instituce klade jiné nároky na své pracovníky, a tyto nároky by měly vést k rozvoji dalšího vzdělávání. Aby bylo profesní vzdělávání dospělých </w:t>
      </w:r>
      <w:r w:rsidR="00C11A82">
        <w:rPr>
          <w:rFonts w:ascii="Palatino Linotype" w:hAnsi="Palatino Linotype"/>
        </w:rPr>
        <w:t>účelné</w:t>
      </w:r>
      <w:r w:rsidR="00206C29" w:rsidRPr="0019064F">
        <w:rPr>
          <w:rFonts w:ascii="Palatino Linotype" w:hAnsi="Palatino Linotype"/>
        </w:rPr>
        <w:t>, musí pro jeho zprostředkování existovat dostatečný počet vzdělávacích systémů. Mezi významné aktéry poskytující profesní vzdělávání</w:t>
      </w:r>
      <w:r w:rsidR="005601DA">
        <w:rPr>
          <w:rFonts w:ascii="Palatino Linotype" w:hAnsi="Palatino Linotype"/>
        </w:rPr>
        <w:t xml:space="preserve"> se řadí </w:t>
      </w:r>
      <w:r w:rsidR="00206C29" w:rsidRPr="0019064F">
        <w:rPr>
          <w:rFonts w:ascii="Palatino Linotype" w:hAnsi="Palatino Linotype"/>
        </w:rPr>
        <w:t>vzdělávací instituce a zaměstnavatelé (</w:t>
      </w:r>
      <w:proofErr w:type="spellStart"/>
      <w:r w:rsidR="00206C29" w:rsidRPr="0019064F">
        <w:rPr>
          <w:rFonts w:ascii="Palatino Linotype" w:hAnsi="Palatino Linotype" w:cs="Open Sans"/>
          <w:color w:val="212529"/>
          <w:shd w:val="clear" w:color="auto" w:fill="FFFFFF"/>
        </w:rPr>
        <w:t>Rabušicová</w:t>
      </w:r>
      <w:proofErr w:type="spellEnd"/>
      <w:r w:rsidR="00206C29" w:rsidRPr="0019064F">
        <w:rPr>
          <w:rFonts w:ascii="Palatino Linotype" w:hAnsi="Palatino Linotype" w:cs="Open Sans"/>
          <w:color w:val="212529"/>
          <w:shd w:val="clear" w:color="auto" w:fill="FFFFFF"/>
        </w:rPr>
        <w:t xml:space="preserve"> &amp; Rabušic</w:t>
      </w:r>
      <w:r w:rsidR="00206C29" w:rsidRPr="0019064F">
        <w:rPr>
          <w:rFonts w:ascii="Palatino Linotype" w:hAnsi="Palatino Linotype"/>
        </w:rPr>
        <w:t>, 2008, s. 129-130).</w:t>
      </w:r>
    </w:p>
    <w:p w14:paraId="59D6C714" w14:textId="77777777" w:rsidR="00206C29" w:rsidRPr="0019064F" w:rsidRDefault="00206C29" w:rsidP="00095F17">
      <w:pPr>
        <w:rPr>
          <w:rFonts w:ascii="Palatino Linotype" w:hAnsi="Palatino Linotype"/>
        </w:rPr>
      </w:pPr>
      <w:r w:rsidRPr="0019064F">
        <w:rPr>
          <w:rFonts w:ascii="Palatino Linotype" w:hAnsi="Palatino Linotype"/>
        </w:rPr>
        <w:t>Mezi vzdělávací instituce řadíme školské instituce, vzdělávací a neziskové agentury a podnikové vzdělávací systémy.</w:t>
      </w:r>
    </w:p>
    <w:p w14:paraId="1FA02455" w14:textId="52DAD335" w:rsidR="00206C29" w:rsidRPr="0019064F" w:rsidRDefault="00206C29" w:rsidP="00095F17">
      <w:pPr>
        <w:rPr>
          <w:rFonts w:ascii="Palatino Linotype" w:hAnsi="Palatino Linotype"/>
        </w:rPr>
      </w:pPr>
      <w:r w:rsidRPr="0019064F">
        <w:rPr>
          <w:rFonts w:ascii="Palatino Linotype" w:hAnsi="Palatino Linotype"/>
        </w:rPr>
        <w:t xml:space="preserve"> Školské instituce nabízí zaměstnancům odborný rozvoj v doplnění středního a vyššího studia, složení dílčích zkoušek, dále účast ve formálním i neformálním vzdělávání a v ucelených studijních programech. Důvodem vzniku neškolských vzdělávacích institucí je stoupající poptávka po rozšíření odborností zaměstnanců. Rozdíl mezi školskými a neškolskými institucemi spočívá v jejich názvech, ale i v akreditaci MŠMT – neškolské instituce se </w:t>
      </w:r>
      <w:r w:rsidRPr="0019064F">
        <w:rPr>
          <w:rFonts w:ascii="Palatino Linotype" w:hAnsi="Palatino Linotype"/>
        </w:rPr>
        <w:lastRenderedPageBreak/>
        <w:t xml:space="preserve">často nazývají poradenskými i konzultačními institucemi a nemusí mít akreditaci MŠMT </w:t>
      </w:r>
      <w:r w:rsidRPr="0019064F">
        <w:rPr>
          <w:rFonts w:ascii="Palatino Linotype" w:hAnsi="Palatino Linotype" w:cs="Open Sans"/>
          <w:color w:val="212529"/>
          <w:shd w:val="clear" w:color="auto" w:fill="FFFFFF"/>
        </w:rPr>
        <w:t>(</w:t>
      </w:r>
      <w:proofErr w:type="spellStart"/>
      <w:r w:rsidRPr="0019064F">
        <w:rPr>
          <w:rFonts w:ascii="Palatino Linotype" w:hAnsi="Palatino Linotype" w:cs="Open Sans"/>
          <w:color w:val="212529"/>
          <w:shd w:val="clear" w:color="auto" w:fill="FFFFFF"/>
        </w:rPr>
        <w:t>Rabušicová</w:t>
      </w:r>
      <w:proofErr w:type="spellEnd"/>
      <w:r w:rsidRPr="0019064F">
        <w:rPr>
          <w:rFonts w:ascii="Palatino Linotype" w:hAnsi="Palatino Linotype" w:cs="Open Sans"/>
          <w:color w:val="212529"/>
          <w:shd w:val="clear" w:color="auto" w:fill="FFFFFF"/>
        </w:rPr>
        <w:t xml:space="preserve"> &amp; Rabušic</w:t>
      </w:r>
      <w:r w:rsidRPr="0019064F">
        <w:rPr>
          <w:rFonts w:ascii="Palatino Linotype" w:hAnsi="Palatino Linotype"/>
        </w:rPr>
        <w:t>, 2008, s. 130).</w:t>
      </w:r>
    </w:p>
    <w:p w14:paraId="325879ED" w14:textId="68F44A0B" w:rsidR="00C3207F" w:rsidRPr="0019064F" w:rsidRDefault="00206C29" w:rsidP="00095F17">
      <w:pPr>
        <w:rPr>
          <w:rFonts w:ascii="Palatino Linotype" w:hAnsi="Palatino Linotype"/>
        </w:rPr>
      </w:pPr>
      <w:r w:rsidRPr="0019064F">
        <w:rPr>
          <w:rFonts w:ascii="Palatino Linotype" w:hAnsi="Palatino Linotype"/>
        </w:rPr>
        <w:t>Dalším aktérem podílejícím se na profesním vzdělávání je zaměstnavatel, který zprostředkovává zaměstnancům odborný rozvoj svépomocí nebo pomocí vzdělávacích aktivit od výše zmíněných vzdělávacích institucí. Vzdělávání zaměstnanců se zprostředkovává interně (na pracovišti), externě (mimo pracoviště) a na podnikem vlastnících vzdělávacích střediscích</w:t>
      </w:r>
      <w:r w:rsidR="00D63B4C">
        <w:rPr>
          <w:rFonts w:ascii="Palatino Linotype" w:hAnsi="Palatino Linotype"/>
        </w:rPr>
        <w:t xml:space="preserve"> </w:t>
      </w:r>
      <w:r w:rsidRPr="0019064F">
        <w:rPr>
          <w:rFonts w:ascii="Palatino Linotype" w:hAnsi="Palatino Linotype" w:cs="Open Sans"/>
          <w:color w:val="212529"/>
          <w:shd w:val="clear" w:color="auto" w:fill="FFFFFF"/>
        </w:rPr>
        <w:t>(</w:t>
      </w:r>
      <w:proofErr w:type="spellStart"/>
      <w:r w:rsidRPr="0019064F">
        <w:rPr>
          <w:rFonts w:ascii="Palatino Linotype" w:hAnsi="Palatino Linotype" w:cs="Open Sans"/>
          <w:color w:val="212529"/>
          <w:shd w:val="clear" w:color="auto" w:fill="FFFFFF"/>
        </w:rPr>
        <w:t>Rabušicová</w:t>
      </w:r>
      <w:proofErr w:type="spellEnd"/>
      <w:r w:rsidRPr="0019064F">
        <w:rPr>
          <w:rFonts w:ascii="Palatino Linotype" w:hAnsi="Palatino Linotype" w:cs="Open Sans"/>
          <w:color w:val="212529"/>
          <w:shd w:val="clear" w:color="auto" w:fill="FFFFFF"/>
        </w:rPr>
        <w:t xml:space="preserve"> &amp; Rabušic</w:t>
      </w:r>
      <w:r w:rsidRPr="0019064F">
        <w:rPr>
          <w:rFonts w:ascii="Palatino Linotype" w:hAnsi="Palatino Linotype"/>
        </w:rPr>
        <w:t>, 2008, s.131)</w:t>
      </w:r>
      <w:r w:rsidR="00FD324F">
        <w:rPr>
          <w:rFonts w:ascii="Palatino Linotype" w:hAnsi="Palatino Linotype"/>
        </w:rPr>
        <w:t>.</w:t>
      </w:r>
    </w:p>
    <w:p w14:paraId="273112BF" w14:textId="223A5195" w:rsidR="00206C29" w:rsidRPr="00DE36C8" w:rsidRDefault="00206C29" w:rsidP="00095F17">
      <w:pPr>
        <w:pStyle w:val="Nadpis2"/>
        <w:rPr>
          <w:b/>
          <w:bCs/>
        </w:rPr>
      </w:pPr>
      <w:bookmarkStart w:id="6" w:name="_Toc99453297"/>
      <w:r w:rsidRPr="00DE36C8">
        <w:rPr>
          <w:b/>
          <w:bCs/>
        </w:rPr>
        <w:t>Členění profesního vzdělávání</w:t>
      </w:r>
      <w:bookmarkEnd w:id="6"/>
    </w:p>
    <w:p w14:paraId="20A8F8BD" w14:textId="43ADCAA4" w:rsidR="00206C29" w:rsidRPr="0019064F" w:rsidRDefault="00206C29" w:rsidP="00095F17">
      <w:pPr>
        <w:rPr>
          <w:rFonts w:ascii="Palatino Linotype" w:hAnsi="Palatino Linotype"/>
        </w:rPr>
      </w:pPr>
      <w:r w:rsidRPr="0019064F">
        <w:rPr>
          <w:rFonts w:ascii="Palatino Linotype" w:hAnsi="Palatino Linotype"/>
        </w:rPr>
        <w:t>Palán a Langer (2008, s. 96) člení další profesní vzdělávání na tři dílčí kategorie – kvalifikační vzdělání, rekvalifikační vzdělávání a normativní vzdělávání:</w:t>
      </w:r>
    </w:p>
    <w:p w14:paraId="7DADFEB7" w14:textId="6692A447" w:rsidR="00206C29" w:rsidRPr="006D272F" w:rsidRDefault="00206C29" w:rsidP="00095F17">
      <w:pPr>
        <w:pStyle w:val="Odstavecseseznamem"/>
        <w:numPr>
          <w:ilvl w:val="0"/>
          <w:numId w:val="1"/>
        </w:numPr>
        <w:spacing w:line="360" w:lineRule="auto"/>
        <w:ind w:left="0"/>
        <w:rPr>
          <w:rFonts w:ascii="Palatino Linotype" w:hAnsi="Palatino Linotype"/>
          <w:sz w:val="24"/>
          <w:szCs w:val="24"/>
        </w:rPr>
      </w:pPr>
      <w:r w:rsidRPr="0019064F">
        <w:rPr>
          <w:rFonts w:ascii="Palatino Linotype" w:hAnsi="Palatino Linotype"/>
          <w:sz w:val="24"/>
          <w:szCs w:val="24"/>
        </w:rPr>
        <w:t>Kvalifikační vzdělávání – v této kategorii si zaměstnanec prohlubuje a zvyšuje svou kvalifikaci prostřednictvím získávání nových vědomostí a dovedností v absolvovaných vzdělávacích aktivitách. Dále pod tuto kategorii spadá zaškolení,</w:t>
      </w:r>
      <w:r w:rsidR="00227B11">
        <w:rPr>
          <w:rFonts w:ascii="Palatino Linotype" w:hAnsi="Palatino Linotype"/>
          <w:sz w:val="24"/>
          <w:szCs w:val="24"/>
        </w:rPr>
        <w:t xml:space="preserve"> </w:t>
      </w:r>
      <w:r w:rsidRPr="0019064F">
        <w:rPr>
          <w:rFonts w:ascii="Palatino Linotype" w:hAnsi="Palatino Linotype"/>
          <w:sz w:val="24"/>
          <w:szCs w:val="24"/>
        </w:rPr>
        <w:t>jehož cílem je vybavit zaměstnance znalostmi a dovednostmi, potřebnými pro výkon dané profese, nejčastěji se s ním setkáme u dělnických profesí.</w:t>
      </w:r>
    </w:p>
    <w:p w14:paraId="1EE67F64" w14:textId="64605E5B" w:rsidR="00206C29" w:rsidRPr="006D272F" w:rsidRDefault="00206C29" w:rsidP="00095F17">
      <w:pPr>
        <w:pStyle w:val="Odstavecseseznamem"/>
        <w:numPr>
          <w:ilvl w:val="0"/>
          <w:numId w:val="1"/>
        </w:numPr>
        <w:spacing w:line="360" w:lineRule="auto"/>
        <w:ind w:left="0"/>
        <w:rPr>
          <w:rFonts w:ascii="Palatino Linotype" w:hAnsi="Palatino Linotype"/>
          <w:sz w:val="24"/>
          <w:szCs w:val="24"/>
        </w:rPr>
      </w:pPr>
      <w:r w:rsidRPr="0019064F">
        <w:rPr>
          <w:rFonts w:ascii="Palatino Linotype" w:hAnsi="Palatino Linotype"/>
          <w:sz w:val="24"/>
          <w:szCs w:val="24"/>
        </w:rPr>
        <w:t>Rekvalifikační vzdělávání – umožňuje změnit stávající kvalifikaci za jinou kvalifikaci či prohloubit stávající kvalifikaci o nové teoretické a praktické poznatky. Většinou probíhá u osob, kterým se nedaří se svou profesí uplatnit na trhu práce. Je spojována s pojmem poradenské programy, které se zaměřují na osoby vyžadující zvláštní péči – lidé s nízkým stupněm vzdělání, lidé se zdravotním znevýhodněním apod.</w:t>
      </w:r>
    </w:p>
    <w:p w14:paraId="15DF2C13" w14:textId="207EFBF4" w:rsidR="00824D99" w:rsidRPr="00B814FB" w:rsidRDefault="00206C29" w:rsidP="00095F17">
      <w:pPr>
        <w:pStyle w:val="Odstavecseseznamem"/>
        <w:numPr>
          <w:ilvl w:val="0"/>
          <w:numId w:val="1"/>
        </w:numPr>
        <w:spacing w:line="360" w:lineRule="auto"/>
        <w:ind w:left="0"/>
        <w:rPr>
          <w:rFonts w:ascii="Palatino Linotype" w:hAnsi="Palatino Linotype"/>
          <w:sz w:val="24"/>
          <w:szCs w:val="24"/>
        </w:rPr>
      </w:pPr>
      <w:r w:rsidRPr="0019064F">
        <w:rPr>
          <w:rFonts w:ascii="Palatino Linotype" w:hAnsi="Palatino Linotype"/>
          <w:sz w:val="24"/>
          <w:szCs w:val="24"/>
        </w:rPr>
        <w:lastRenderedPageBreak/>
        <w:t>Normativní vzdělávání – v této kategorii je vzdělávání po zaměstnancích vyžadováno zákonnou normou. Osoby musí získat odbornou způsobilost pro výkon své profese, jedná se například o elektrikáře, svářeče, revizní techniky, osoby pracující se zdvihacím zařízením apod.</w:t>
      </w:r>
    </w:p>
    <w:p w14:paraId="0A39C5EF" w14:textId="32F6E8F0" w:rsidR="00206C29" w:rsidRPr="0019064F" w:rsidRDefault="00206C29" w:rsidP="00095F17">
      <w:pPr>
        <w:rPr>
          <w:rFonts w:ascii="Palatino Linotype" w:hAnsi="Palatino Linotype"/>
        </w:rPr>
      </w:pPr>
      <w:r w:rsidRPr="0019064F">
        <w:rPr>
          <w:rFonts w:ascii="Palatino Linotype" w:hAnsi="Palatino Linotype"/>
        </w:rPr>
        <w:t xml:space="preserve">Dalším autorem, který se zabývá členěním dalšího profesního vzdělávání je Mužík (2012, s. 26), který rozlišuje vzdělávání kvalifikační a vzdělávání rekvalifikační – viz </w:t>
      </w:r>
      <w:r w:rsidR="00AA4401">
        <w:rPr>
          <w:rFonts w:ascii="Palatino Linotype" w:hAnsi="Palatino Linotype"/>
        </w:rPr>
        <w:t>T</w:t>
      </w:r>
      <w:r w:rsidRPr="0019064F">
        <w:rPr>
          <w:rFonts w:ascii="Palatino Linotype" w:hAnsi="Palatino Linotype"/>
        </w:rPr>
        <w:t>abulka 1</w:t>
      </w:r>
    </w:p>
    <w:p w14:paraId="4010ED31" w14:textId="5589AD39" w:rsidR="00785739" w:rsidRPr="00785739" w:rsidRDefault="00785739" w:rsidP="00095F17">
      <w:pPr>
        <w:pStyle w:val="Titulek"/>
        <w:keepNext/>
        <w:rPr>
          <w:rFonts w:ascii="Palatino Linotype" w:hAnsi="Palatino Linotype"/>
          <w:b/>
          <w:bCs/>
          <w:i w:val="0"/>
          <w:iCs w:val="0"/>
          <w:color w:val="auto"/>
          <w:sz w:val="24"/>
          <w:szCs w:val="24"/>
        </w:rPr>
      </w:pPr>
      <w:bookmarkStart w:id="7" w:name="_Toc98609763"/>
      <w:r w:rsidRPr="00785739">
        <w:rPr>
          <w:rFonts w:ascii="Palatino Linotype" w:hAnsi="Palatino Linotype"/>
          <w:b/>
          <w:bCs/>
          <w:i w:val="0"/>
          <w:iCs w:val="0"/>
          <w:color w:val="auto"/>
          <w:sz w:val="24"/>
          <w:szCs w:val="24"/>
        </w:rPr>
        <w:t xml:space="preserve">Tabulka </w:t>
      </w:r>
      <w:r w:rsidRPr="00785739">
        <w:rPr>
          <w:rFonts w:ascii="Palatino Linotype" w:hAnsi="Palatino Linotype"/>
          <w:b/>
          <w:bCs/>
          <w:i w:val="0"/>
          <w:iCs w:val="0"/>
          <w:color w:val="auto"/>
          <w:sz w:val="24"/>
          <w:szCs w:val="24"/>
        </w:rPr>
        <w:fldChar w:fldCharType="begin"/>
      </w:r>
      <w:r w:rsidRPr="00785739">
        <w:rPr>
          <w:rFonts w:ascii="Palatino Linotype" w:hAnsi="Palatino Linotype"/>
          <w:b/>
          <w:bCs/>
          <w:i w:val="0"/>
          <w:iCs w:val="0"/>
          <w:color w:val="auto"/>
          <w:sz w:val="24"/>
          <w:szCs w:val="24"/>
        </w:rPr>
        <w:instrText xml:space="preserve"> SEQ Tabulka \* ARABIC </w:instrText>
      </w:r>
      <w:r w:rsidRPr="00785739">
        <w:rPr>
          <w:rFonts w:ascii="Palatino Linotype" w:hAnsi="Palatino Linotype"/>
          <w:b/>
          <w:bCs/>
          <w:i w:val="0"/>
          <w:iCs w:val="0"/>
          <w:color w:val="auto"/>
          <w:sz w:val="24"/>
          <w:szCs w:val="24"/>
        </w:rPr>
        <w:fldChar w:fldCharType="separate"/>
      </w:r>
      <w:r w:rsidRPr="00785739">
        <w:rPr>
          <w:rFonts w:ascii="Palatino Linotype" w:hAnsi="Palatino Linotype"/>
          <w:b/>
          <w:bCs/>
          <w:i w:val="0"/>
          <w:iCs w:val="0"/>
          <w:noProof/>
          <w:color w:val="auto"/>
          <w:sz w:val="24"/>
          <w:szCs w:val="24"/>
        </w:rPr>
        <w:t>1</w:t>
      </w:r>
      <w:r w:rsidRPr="00785739">
        <w:rPr>
          <w:rFonts w:ascii="Palatino Linotype" w:hAnsi="Palatino Linotype"/>
          <w:b/>
          <w:bCs/>
          <w:i w:val="0"/>
          <w:iCs w:val="0"/>
          <w:color w:val="auto"/>
          <w:sz w:val="24"/>
          <w:szCs w:val="24"/>
        </w:rPr>
        <w:fldChar w:fldCharType="end"/>
      </w:r>
      <w:r w:rsidRPr="00785739">
        <w:rPr>
          <w:rFonts w:ascii="Palatino Linotype" w:hAnsi="Palatino Linotype"/>
          <w:b/>
          <w:bCs/>
          <w:i w:val="0"/>
          <w:iCs w:val="0"/>
          <w:color w:val="auto"/>
          <w:sz w:val="24"/>
          <w:szCs w:val="24"/>
        </w:rPr>
        <w:t>- Členění dalšího profesního vzdělávání</w:t>
      </w:r>
      <w:bookmarkEnd w:id="7"/>
    </w:p>
    <w:p w14:paraId="63EABD64" w14:textId="77777777" w:rsidR="00DD0680" w:rsidRDefault="00206C29" w:rsidP="00DD0680">
      <w:pPr>
        <w:keepNext/>
        <w:rPr>
          <w:rFonts w:ascii="Palatino Linotype" w:hAnsi="Palatino Linotype"/>
        </w:rPr>
      </w:pPr>
      <w:r w:rsidRPr="0019064F">
        <w:rPr>
          <w:rFonts w:ascii="Palatino Linotype" w:hAnsi="Palatino Linotype"/>
          <w:noProof/>
        </w:rPr>
        <w:drawing>
          <wp:inline distT="0" distB="0" distL="0" distR="0" wp14:anchorId="3F650F33" wp14:editId="2304E262">
            <wp:extent cx="5760720" cy="16446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644650"/>
                    </a:xfrm>
                    <a:prstGeom prst="rect">
                      <a:avLst/>
                    </a:prstGeom>
                  </pic:spPr>
                </pic:pic>
              </a:graphicData>
            </a:graphic>
          </wp:inline>
        </w:drawing>
      </w:r>
    </w:p>
    <w:p w14:paraId="441A8051" w14:textId="4FA0B91F" w:rsidR="00206C29" w:rsidRPr="00AA4401" w:rsidRDefault="00206C29" w:rsidP="00DD0680">
      <w:pPr>
        <w:keepNext/>
      </w:pPr>
      <w:r w:rsidRPr="0019064F">
        <w:rPr>
          <w:rFonts w:ascii="Palatino Linotype" w:hAnsi="Palatino Linotype"/>
        </w:rPr>
        <w:t>Beneš (2003, s. 185-186) rozlišuje další profesní vzdělávání dle hierarchie v podnikovém vzdělávání na:</w:t>
      </w:r>
    </w:p>
    <w:p w14:paraId="311A259B" w14:textId="2F6FAD85" w:rsidR="00824D99" w:rsidRPr="004D4785" w:rsidRDefault="00206C29" w:rsidP="00DD0680">
      <w:pPr>
        <w:pStyle w:val="Odstavecseseznamem"/>
        <w:numPr>
          <w:ilvl w:val="0"/>
          <w:numId w:val="39"/>
        </w:numPr>
        <w:spacing w:line="360" w:lineRule="auto"/>
        <w:ind w:left="357" w:hanging="357"/>
        <w:rPr>
          <w:rFonts w:ascii="Palatino Linotype" w:hAnsi="Palatino Linotype"/>
          <w:sz w:val="24"/>
          <w:szCs w:val="24"/>
        </w:rPr>
      </w:pPr>
      <w:r w:rsidRPr="0019064F">
        <w:rPr>
          <w:rFonts w:ascii="Palatino Linotype" w:hAnsi="Palatino Linotype"/>
          <w:sz w:val="24"/>
          <w:szCs w:val="24"/>
        </w:rPr>
        <w:t>Vzdělávání vrcholového managementu – probíhá prostřednictvím hraní rolí,</w:t>
      </w:r>
      <w:r w:rsidR="00AA4401">
        <w:rPr>
          <w:rFonts w:ascii="Palatino Linotype" w:hAnsi="Palatino Linotype"/>
          <w:sz w:val="24"/>
          <w:szCs w:val="24"/>
        </w:rPr>
        <w:t xml:space="preserve"> </w:t>
      </w:r>
      <w:r w:rsidRPr="0019064F">
        <w:rPr>
          <w:rFonts w:ascii="Palatino Linotype" w:hAnsi="Palatino Linotype"/>
          <w:sz w:val="24"/>
          <w:szCs w:val="24"/>
        </w:rPr>
        <w:t>přednášek, na kterých se vrcholový management zdokonaluje ve strategickém myšlení, managementu času apod.</w:t>
      </w:r>
    </w:p>
    <w:p w14:paraId="3DF94C6F" w14:textId="4B503B99" w:rsidR="00824D99" w:rsidRPr="00AA4401" w:rsidRDefault="00206C29" w:rsidP="00DD0680">
      <w:pPr>
        <w:pStyle w:val="Odstavecseseznamem"/>
        <w:numPr>
          <w:ilvl w:val="0"/>
          <w:numId w:val="39"/>
        </w:numPr>
        <w:spacing w:line="360" w:lineRule="auto"/>
        <w:ind w:left="357" w:hanging="357"/>
        <w:rPr>
          <w:rFonts w:ascii="Palatino Linotype" w:hAnsi="Palatino Linotype"/>
          <w:sz w:val="24"/>
          <w:szCs w:val="24"/>
        </w:rPr>
      </w:pPr>
      <w:r w:rsidRPr="0019064F">
        <w:rPr>
          <w:rFonts w:ascii="Palatino Linotype" w:hAnsi="Palatino Linotype"/>
          <w:sz w:val="24"/>
          <w:szCs w:val="24"/>
        </w:rPr>
        <w:t>Vzdělávání nižšího a středního managementu a personálu – probíhá</w:t>
      </w:r>
      <w:r w:rsidR="00AA4401">
        <w:rPr>
          <w:rFonts w:ascii="Palatino Linotype" w:hAnsi="Palatino Linotype"/>
          <w:sz w:val="24"/>
          <w:szCs w:val="24"/>
        </w:rPr>
        <w:t xml:space="preserve"> </w:t>
      </w:r>
      <w:r w:rsidRPr="00AA4401">
        <w:rPr>
          <w:rFonts w:ascii="Palatino Linotype" w:hAnsi="Palatino Linotype"/>
          <w:sz w:val="24"/>
          <w:szCs w:val="24"/>
        </w:rPr>
        <w:t>prostřednictvím vzdělávacích aktivit, díky kterým si zaměstnanci prohloubí teoretické a praktické dovednosti.</w:t>
      </w:r>
    </w:p>
    <w:p w14:paraId="296592AE" w14:textId="65BC1216" w:rsidR="00D63B4C" w:rsidRPr="00D63B4C" w:rsidRDefault="00206C29" w:rsidP="00DD0680">
      <w:pPr>
        <w:pStyle w:val="Odstavecseseznamem"/>
        <w:numPr>
          <w:ilvl w:val="0"/>
          <w:numId w:val="39"/>
        </w:numPr>
        <w:spacing w:line="360" w:lineRule="auto"/>
        <w:ind w:left="357" w:hanging="357"/>
        <w:rPr>
          <w:rFonts w:ascii="Palatino Linotype" w:hAnsi="Palatino Linotype"/>
          <w:sz w:val="24"/>
          <w:szCs w:val="24"/>
        </w:rPr>
      </w:pPr>
      <w:r w:rsidRPr="0019064F">
        <w:rPr>
          <w:rFonts w:ascii="Palatino Linotype" w:hAnsi="Palatino Linotype"/>
          <w:sz w:val="24"/>
          <w:szCs w:val="24"/>
        </w:rPr>
        <w:lastRenderedPageBreak/>
        <w:t>Vzdělávání řádových a perspektivních zaměstnanců – probíhá prostřednictvím školení, na kterých se zaměstnanci zdokonalují v týmové spolupráci, ve zvládání stresu apod.</w:t>
      </w:r>
    </w:p>
    <w:p w14:paraId="58DB9083" w14:textId="33924FC5" w:rsidR="004D4785" w:rsidRPr="005D1BEF" w:rsidRDefault="00824D99" w:rsidP="00DD0680">
      <w:pPr>
        <w:pStyle w:val="Odstavecseseznamem"/>
        <w:numPr>
          <w:ilvl w:val="0"/>
          <w:numId w:val="39"/>
        </w:numPr>
        <w:spacing w:line="360" w:lineRule="auto"/>
        <w:ind w:left="357" w:hanging="357"/>
        <w:rPr>
          <w:rFonts w:ascii="Palatino Linotype" w:hAnsi="Palatino Linotype"/>
          <w:sz w:val="24"/>
          <w:szCs w:val="24"/>
        </w:rPr>
      </w:pPr>
      <w:r w:rsidRPr="0019064F">
        <w:rPr>
          <w:rFonts w:ascii="Palatino Linotype" w:hAnsi="Palatino Linotype"/>
          <w:sz w:val="24"/>
          <w:szCs w:val="24"/>
        </w:rPr>
        <w:t>V</w:t>
      </w:r>
      <w:r w:rsidR="00206C29" w:rsidRPr="0019064F">
        <w:rPr>
          <w:rFonts w:ascii="Palatino Linotype" w:hAnsi="Palatino Linotype"/>
          <w:sz w:val="24"/>
          <w:szCs w:val="24"/>
        </w:rPr>
        <w:t>zdělávání pro všechny zaměstnance podniku – pro zaměstnance jsou pořádány vzdělávací aktivity dle velikosti podniku. Zpravidla se jedná o jazykové kurzy.</w:t>
      </w:r>
    </w:p>
    <w:p w14:paraId="3F127DC8" w14:textId="17E07644" w:rsidR="008F2746" w:rsidRPr="00DE36C8" w:rsidRDefault="00206C29" w:rsidP="00095F17">
      <w:pPr>
        <w:pStyle w:val="Nadpis2"/>
        <w:rPr>
          <w:b/>
          <w:bCs/>
        </w:rPr>
      </w:pPr>
      <w:bookmarkStart w:id="8" w:name="_Toc99453298"/>
      <w:r w:rsidRPr="00DE36C8">
        <w:rPr>
          <w:b/>
          <w:bCs/>
        </w:rPr>
        <w:t>Formy a metody</w:t>
      </w:r>
      <w:r w:rsidR="0061232F" w:rsidRPr="00DE36C8">
        <w:rPr>
          <w:b/>
          <w:bCs/>
        </w:rPr>
        <w:t xml:space="preserve"> </w:t>
      </w:r>
      <w:r w:rsidRPr="00DE36C8">
        <w:rPr>
          <w:b/>
          <w:bCs/>
        </w:rPr>
        <w:t>vzdělávání</w:t>
      </w:r>
      <w:bookmarkEnd w:id="8"/>
    </w:p>
    <w:p w14:paraId="6F827D01" w14:textId="15BB636F" w:rsidR="006D272F" w:rsidRDefault="007A62AA" w:rsidP="00095F17">
      <w:pPr>
        <w:rPr>
          <w:rFonts w:ascii="Palatino Linotype" w:hAnsi="Palatino Linotype"/>
        </w:rPr>
      </w:pPr>
      <w:r w:rsidRPr="0019064F">
        <w:rPr>
          <w:rFonts w:ascii="Palatino Linotype" w:hAnsi="Palatino Linotype"/>
        </w:rPr>
        <w:t xml:space="preserve"> </w:t>
      </w:r>
      <w:r w:rsidR="00206C29" w:rsidRPr="0019064F">
        <w:rPr>
          <w:rFonts w:ascii="Palatino Linotype" w:hAnsi="Palatino Linotype"/>
        </w:rPr>
        <w:t>Aby byla vzdělávací aktivita realizovatelná, musí mít určený svůj cíl vzdělávání, obsah vzdělávání, následně vhodně zvolenou formu a metodu vzdělávání, vzdělávací techniku a pomůcky. Dle Bartoňkové (2010, s. 150) jsou formy a metody vzdělávání na sobě závislé, protože bez zvolené formy vzdělávání bychom nemohli zvolit metodu vzdělávání. Každá forma vzdělávání má na výběr z velkého množství metod</w:t>
      </w:r>
      <w:r w:rsidR="00E95073">
        <w:rPr>
          <w:rFonts w:ascii="Palatino Linotype" w:hAnsi="Palatino Linotype"/>
        </w:rPr>
        <w:t>.</w:t>
      </w:r>
    </w:p>
    <w:p w14:paraId="04CE8EB7" w14:textId="1A9C0BEF" w:rsidR="00824D99" w:rsidRPr="0019064F" w:rsidRDefault="00206C29" w:rsidP="00095F17">
      <w:pPr>
        <w:rPr>
          <w:rFonts w:ascii="Palatino Linotype" w:hAnsi="Palatino Linotype"/>
        </w:rPr>
      </w:pPr>
      <w:r w:rsidRPr="0019064F">
        <w:rPr>
          <w:rFonts w:ascii="Palatino Linotype" w:hAnsi="Palatino Linotype"/>
        </w:rPr>
        <w:t>V následující podkapitole jsou popsány formy – jakými způsoby je vzdělávací aktivita realizována a metody vzdělávání – jakými postupy je vzdělávací aktivita realizována.</w:t>
      </w:r>
    </w:p>
    <w:p w14:paraId="0928F756" w14:textId="7626C287" w:rsidR="00206C29" w:rsidRPr="00DE36C8" w:rsidRDefault="00206C29" w:rsidP="00095F17">
      <w:pPr>
        <w:pStyle w:val="Nadpis3"/>
        <w:rPr>
          <w:b/>
          <w:bCs/>
        </w:rPr>
      </w:pPr>
      <w:bookmarkStart w:id="9" w:name="_Toc99453299"/>
      <w:r w:rsidRPr="00DE36C8">
        <w:rPr>
          <w:b/>
          <w:bCs/>
        </w:rPr>
        <w:t>Formy vzdělávání</w:t>
      </w:r>
      <w:bookmarkEnd w:id="9"/>
    </w:p>
    <w:p w14:paraId="41ABA727" w14:textId="77777777" w:rsidR="00E95073" w:rsidRDefault="00206C29" w:rsidP="00095F17">
      <w:pPr>
        <w:rPr>
          <w:rFonts w:ascii="Palatino Linotype" w:hAnsi="Palatino Linotype"/>
          <w:i/>
          <w:iCs/>
        </w:rPr>
      </w:pPr>
      <w:r w:rsidRPr="0019064F">
        <w:rPr>
          <w:rFonts w:ascii="Palatino Linotype" w:hAnsi="Palatino Linotype"/>
        </w:rPr>
        <w:t xml:space="preserve">Barták (2015, s. 125) si pod pojmem forma vzdělávání představuje </w:t>
      </w:r>
      <w:r w:rsidRPr="00E95073">
        <w:rPr>
          <w:rFonts w:ascii="Palatino Linotype" w:hAnsi="Palatino Linotype"/>
          <w:i/>
          <w:iCs/>
        </w:rPr>
        <w:t xml:space="preserve">„relativně trvalý, ustálený komplex didakticko-organizačních opatření, jimiž se realizuje vzdělávání ve vymezeném čase, prostoru a ve vztahu k didaktickým systémům živým (lektor-účastník) a neživým (metody, pomůcky, technika).“ </w:t>
      </w:r>
    </w:p>
    <w:p w14:paraId="7B420EB9" w14:textId="16AE8EDE" w:rsidR="00206C29" w:rsidRPr="00E95073" w:rsidRDefault="00206C29" w:rsidP="00095F17">
      <w:pPr>
        <w:rPr>
          <w:rFonts w:ascii="Palatino Linotype" w:hAnsi="Palatino Linotype"/>
          <w:i/>
          <w:iCs/>
        </w:rPr>
      </w:pPr>
      <w:r w:rsidRPr="0019064F">
        <w:rPr>
          <w:rFonts w:ascii="Palatino Linotype" w:hAnsi="Palatino Linotype"/>
        </w:rPr>
        <w:t xml:space="preserve">Při výběru forem vzdělávání se řídíme didaktickým kritériem, kde hraje hlavní roli soustředění účastníka vzdělávací aktivity na výuku a </w:t>
      </w:r>
      <w:r w:rsidRPr="0019064F">
        <w:rPr>
          <w:rFonts w:ascii="Palatino Linotype" w:hAnsi="Palatino Linotype"/>
        </w:rPr>
        <w:lastRenderedPageBreak/>
        <w:t>ekonomickým kritériem, ve kterém se kalkulují náklady vynaložené na ubytování, cestování či uvolnění účastníků vzdělávací aktivity ze zaměstnaní (Bartoňková, 2010, s. 150).</w:t>
      </w:r>
    </w:p>
    <w:p w14:paraId="303BD2EF" w14:textId="77777777" w:rsidR="00206C29" w:rsidRPr="0019064F" w:rsidRDefault="00206C29" w:rsidP="00095F17">
      <w:pPr>
        <w:rPr>
          <w:rFonts w:ascii="Palatino Linotype" w:hAnsi="Palatino Linotype"/>
        </w:rPr>
      </w:pPr>
      <w:r w:rsidRPr="0019064F">
        <w:rPr>
          <w:rFonts w:ascii="Palatino Linotype" w:hAnsi="Palatino Linotype"/>
        </w:rPr>
        <w:t>Mezi formy vzdělávání dle Mužíka (1998, s. 114) patří přímá nebo také prezenční výuka, ve které se účastník vzdělávací aktivity přímo setkává s lektorem, dále kombinovaná výuka, ve které je kladen důraz na samostatně řízené studium, korespondenční výuka, ve které jsou účastníkovi zasílány tištěné studijní materiály poštou, distanční výuka a e-vzdělávání, které probíhají on-line prostřednictvím počítače.</w:t>
      </w:r>
    </w:p>
    <w:p w14:paraId="012FBD6B" w14:textId="38B25FFE" w:rsidR="004A365D" w:rsidRPr="00DE36C8" w:rsidRDefault="00206C29" w:rsidP="00095F17">
      <w:pPr>
        <w:pStyle w:val="Nadpis3"/>
        <w:rPr>
          <w:b/>
          <w:bCs/>
        </w:rPr>
      </w:pPr>
      <w:bookmarkStart w:id="10" w:name="_Toc99453300"/>
      <w:r w:rsidRPr="00DE36C8">
        <w:rPr>
          <w:b/>
          <w:bCs/>
        </w:rPr>
        <w:t>Metody vzdělávání</w:t>
      </w:r>
      <w:bookmarkEnd w:id="10"/>
    </w:p>
    <w:p w14:paraId="495C242C" w14:textId="20AEC981" w:rsidR="00206C29" w:rsidRPr="0019064F" w:rsidRDefault="00206C29" w:rsidP="00095F17">
      <w:pPr>
        <w:rPr>
          <w:rFonts w:ascii="Palatino Linotype" w:hAnsi="Palatino Linotype"/>
        </w:rPr>
      </w:pPr>
      <w:r w:rsidRPr="0019064F">
        <w:rPr>
          <w:rFonts w:ascii="Palatino Linotype" w:hAnsi="Palatino Linotype"/>
        </w:rPr>
        <w:t>Metoda vzdělávání je jedním z nástrojů, kterými se vzdělávací aktivita realizuje. Naplňuje cíle a obsah vzdělávací aktivity a probíhá během dané formy výuky (Mužík, 1998, s. 114). Existuje velké množství metod vzdělávání, proto se při jejím výběru musíme pečlivě rozhodnout. Můžeme využít metody k rozvoji zaměstnanců, metody k zaškolování zaměstnanců či metody ke vzdělávání manuálních a duševních pracovníků (Koubek, 2011, s. 150).</w:t>
      </w:r>
    </w:p>
    <w:p w14:paraId="4FD1150E" w14:textId="249E8438" w:rsidR="00824D99" w:rsidRPr="0019064F" w:rsidRDefault="00206C29" w:rsidP="00095F17">
      <w:pPr>
        <w:rPr>
          <w:rFonts w:ascii="Palatino Linotype" w:hAnsi="Palatino Linotype"/>
        </w:rPr>
      </w:pPr>
      <w:r w:rsidRPr="0019064F">
        <w:rPr>
          <w:rFonts w:ascii="Palatino Linotype" w:hAnsi="Palatino Linotype"/>
        </w:rPr>
        <w:t>Koubek (2011, s. 150) rozlišuje metody vzdělávání uplatňující se při výkonu profese na pracovišti a metody vzdělávání využívající se mimo pracoviště.</w:t>
      </w:r>
    </w:p>
    <w:p w14:paraId="7BE80609" w14:textId="5607CCA3" w:rsidR="00206C29" w:rsidRPr="0019064F" w:rsidRDefault="006D272F" w:rsidP="00095F17">
      <w:pPr>
        <w:rPr>
          <w:rFonts w:ascii="Palatino Linotype" w:hAnsi="Palatino Linotype"/>
        </w:rPr>
      </w:pPr>
      <w:r>
        <w:rPr>
          <w:rFonts w:ascii="Palatino Linotype" w:hAnsi="Palatino Linotype"/>
        </w:rPr>
        <w:t>M</w:t>
      </w:r>
      <w:r w:rsidR="00206C29" w:rsidRPr="0019064F">
        <w:rPr>
          <w:rFonts w:ascii="Palatino Linotype" w:hAnsi="Palatino Linotype"/>
        </w:rPr>
        <w:t xml:space="preserve">etody vzdělávání </w:t>
      </w:r>
      <w:r>
        <w:rPr>
          <w:rFonts w:ascii="Palatino Linotype" w:hAnsi="Palatino Linotype"/>
        </w:rPr>
        <w:t xml:space="preserve">na pracovišti </w:t>
      </w:r>
      <w:r w:rsidR="00206C29" w:rsidRPr="0019064F">
        <w:rPr>
          <w:rFonts w:ascii="Palatino Linotype" w:hAnsi="Palatino Linotype"/>
        </w:rPr>
        <w:t xml:space="preserve">nejčastěji využíváme v menších podnicích pro vzdělávání nově přijatých pracovníků a pro zaškolování stávajících zaměstnanců. Mezi výhody metod vzdělávání na pracovišti </w:t>
      </w:r>
      <w:proofErr w:type="gramStart"/>
      <w:r w:rsidR="00206C29" w:rsidRPr="0019064F">
        <w:rPr>
          <w:rFonts w:ascii="Palatino Linotype" w:hAnsi="Palatino Linotype"/>
        </w:rPr>
        <w:t>patří</w:t>
      </w:r>
      <w:proofErr w:type="gramEnd"/>
      <w:r w:rsidR="00206C29" w:rsidRPr="0019064F">
        <w:rPr>
          <w:rFonts w:ascii="Palatino Linotype" w:hAnsi="Palatino Linotype"/>
        </w:rPr>
        <w:t xml:space="preserve"> především učení se s konkrétními pracovními postupy ve firmě, průběh vzdělávání lze </w:t>
      </w:r>
      <w:r w:rsidR="00206C29" w:rsidRPr="0019064F">
        <w:rPr>
          <w:rFonts w:ascii="Palatino Linotype" w:hAnsi="Palatino Linotype"/>
        </w:rPr>
        <w:lastRenderedPageBreak/>
        <w:t>přizpůsobit podmínkám vzdělávajícího se pracovníka</w:t>
      </w:r>
      <w:r w:rsidR="00412395">
        <w:rPr>
          <w:rFonts w:ascii="Palatino Linotype" w:hAnsi="Palatino Linotype"/>
        </w:rPr>
        <w:t>,</w:t>
      </w:r>
      <w:r w:rsidR="00206C29" w:rsidRPr="0019064F">
        <w:rPr>
          <w:rFonts w:ascii="Palatino Linotype" w:hAnsi="Palatino Linotype"/>
        </w:rPr>
        <w:t xml:space="preserve"> a jsou cenově výhodné. Mezi nevýhody metod na pracovišti patří nedostupnost kvalifikovaných školitelů, rušivé prostředí firmy a nedokončená práce školitele, kterou za něj dodělávají druzí pracovníci. Následují příklady metod uplatňujících se při vykonávání práce (Koubek, 2011, s. 151-155):</w:t>
      </w:r>
    </w:p>
    <w:p w14:paraId="2E25584D" w14:textId="52D92265" w:rsidR="00824D99" w:rsidRPr="008B7A11" w:rsidRDefault="00206C29" w:rsidP="00095F17">
      <w:pPr>
        <w:pStyle w:val="Odstavecseseznamem"/>
        <w:numPr>
          <w:ilvl w:val="0"/>
          <w:numId w:val="3"/>
        </w:numPr>
        <w:spacing w:line="360" w:lineRule="auto"/>
        <w:ind w:left="0"/>
        <w:rPr>
          <w:rFonts w:ascii="Palatino Linotype" w:hAnsi="Palatino Linotype"/>
          <w:sz w:val="24"/>
          <w:szCs w:val="24"/>
        </w:rPr>
      </w:pPr>
      <w:r w:rsidRPr="0019064F">
        <w:rPr>
          <w:rFonts w:ascii="Palatino Linotype" w:hAnsi="Palatino Linotype"/>
          <w:sz w:val="24"/>
          <w:szCs w:val="24"/>
        </w:rPr>
        <w:t>Instruktáž při výkonu práce – v této metodě nadřízený nebo zkušený pracovník ukazuje méně zkušenému pracovníkovi dané pracovní postupy a on si je pozorováním osvojí a následně jej využívá při vykonávání své práce. Vzdělávající pracovník se musí při předvádění pracovního postupu soustředit, protože probíhá během pracovní doby v rušivém prostředí.</w:t>
      </w:r>
    </w:p>
    <w:p w14:paraId="4EE67E7A" w14:textId="6D86F138" w:rsidR="00824D99" w:rsidRPr="008B7A11" w:rsidRDefault="00206C29" w:rsidP="00095F17">
      <w:pPr>
        <w:pStyle w:val="Odstavecseseznamem"/>
        <w:numPr>
          <w:ilvl w:val="0"/>
          <w:numId w:val="3"/>
        </w:numPr>
        <w:spacing w:line="360" w:lineRule="auto"/>
        <w:ind w:left="0"/>
        <w:rPr>
          <w:rFonts w:ascii="Palatino Linotype" w:hAnsi="Palatino Linotype"/>
          <w:sz w:val="24"/>
          <w:szCs w:val="24"/>
        </w:rPr>
      </w:pPr>
      <w:r w:rsidRPr="0019064F">
        <w:rPr>
          <w:rFonts w:ascii="Palatino Linotype" w:hAnsi="Palatino Linotype"/>
          <w:sz w:val="24"/>
          <w:szCs w:val="24"/>
        </w:rPr>
        <w:t xml:space="preserve">Asistování – v této metodě vzdělávaný pracovník pomáhá na pracovišti zkušenému pracovníkovi, a tak se od něj </w:t>
      </w:r>
      <w:proofErr w:type="gramStart"/>
      <w:r w:rsidRPr="0019064F">
        <w:rPr>
          <w:rFonts w:ascii="Palatino Linotype" w:hAnsi="Palatino Linotype"/>
          <w:sz w:val="24"/>
          <w:szCs w:val="24"/>
        </w:rPr>
        <w:t>učí</w:t>
      </w:r>
      <w:proofErr w:type="gramEnd"/>
      <w:r w:rsidRPr="0019064F">
        <w:rPr>
          <w:rFonts w:ascii="Palatino Linotype" w:hAnsi="Palatino Linotype"/>
          <w:sz w:val="24"/>
          <w:szCs w:val="24"/>
        </w:rPr>
        <w:t xml:space="preserve"> novým pracovním postupům. Čím více se vzdělávaný pracovník podílí na práci se zkušeným pracovníkem, tím rychleji se učí poznatkům a osamostatňuje se. Asistování se využívá především při vzdělávání manuálních pracovníků a tam, kde je nutná delší doba pro osvojení pracovních postupů.</w:t>
      </w:r>
    </w:p>
    <w:p w14:paraId="2A598892" w14:textId="409C1AEC" w:rsidR="00CC650A" w:rsidRPr="008B7A11" w:rsidRDefault="00206C29" w:rsidP="00095F17">
      <w:pPr>
        <w:pStyle w:val="Odstavecseseznamem"/>
        <w:numPr>
          <w:ilvl w:val="0"/>
          <w:numId w:val="3"/>
        </w:numPr>
        <w:spacing w:line="360" w:lineRule="auto"/>
        <w:ind w:left="0"/>
        <w:rPr>
          <w:rFonts w:ascii="Palatino Linotype" w:hAnsi="Palatino Linotype"/>
          <w:sz w:val="24"/>
          <w:szCs w:val="24"/>
        </w:rPr>
      </w:pPr>
      <w:r w:rsidRPr="0019064F">
        <w:rPr>
          <w:rFonts w:ascii="Palatino Linotype" w:hAnsi="Palatino Linotype"/>
          <w:sz w:val="24"/>
          <w:szCs w:val="24"/>
        </w:rPr>
        <w:t>Rotace práce – v této metodě se vzdělávající pracovník pohybuje v různých částech firmy, kde vykonává různé pracovní úkoly, díky nimž se stává flexibilnějším. Pokud je rotace práce zdárná zajišťuje flexibilitu jak pracovníkům, tak i celé firmě. Může se stát, že pracovník v některé pracovní pozici neuspěje a nadřízený zpochybní jeho pracovní způsobilost, tímto krokem se snižuje nejenom flexibilita vzdělávaného pracovníka, ale také jeho sebevědomí</w:t>
      </w:r>
      <w:r w:rsidR="00824D99" w:rsidRPr="0019064F">
        <w:rPr>
          <w:rFonts w:ascii="Palatino Linotype" w:hAnsi="Palatino Linotype"/>
          <w:sz w:val="24"/>
          <w:szCs w:val="24"/>
        </w:rPr>
        <w:t>.</w:t>
      </w:r>
    </w:p>
    <w:p w14:paraId="2515BF9F" w14:textId="4BD1BF8F" w:rsidR="00206C29" w:rsidRPr="0019064F" w:rsidRDefault="006D272F" w:rsidP="00095F17">
      <w:pPr>
        <w:rPr>
          <w:rFonts w:ascii="Palatino Linotype" w:hAnsi="Palatino Linotype"/>
        </w:rPr>
      </w:pPr>
      <w:r>
        <w:rPr>
          <w:rFonts w:ascii="Palatino Linotype" w:hAnsi="Palatino Linotype"/>
        </w:rPr>
        <w:lastRenderedPageBreak/>
        <w:t>M</w:t>
      </w:r>
      <w:r w:rsidR="00206C29" w:rsidRPr="0019064F">
        <w:rPr>
          <w:rFonts w:ascii="Palatino Linotype" w:hAnsi="Palatino Linotype"/>
        </w:rPr>
        <w:t xml:space="preserve">etody vzdělávání </w:t>
      </w:r>
      <w:r>
        <w:rPr>
          <w:rFonts w:ascii="Palatino Linotype" w:hAnsi="Palatino Linotype"/>
        </w:rPr>
        <w:t xml:space="preserve">mimo pracoviště </w:t>
      </w:r>
      <w:r w:rsidR="00206C29" w:rsidRPr="0019064F">
        <w:rPr>
          <w:rFonts w:ascii="Palatino Linotype" w:hAnsi="Palatino Linotype"/>
        </w:rPr>
        <w:t>jsou využívány pro nově příchozí pracovníky a také k zaškolování stávajících pracovníků. Vzdělávací aktivity určené k rozvoji znalostí a dovedností pracovníků se konají ve vzdělávacích institucích a zařízeních, vývojových pracovištích apod. Mezi výhody metod vzdělávání mimo pracoviště patří především vysoká kvalifikace školitelů, kteří jim zprostředkovávají nejnovější znalosti a dovednosti potřebné k jejich profesi, dále jsou to vztahy s pracovníky jiných podniků, utvářené během vzdělávací aktivity a také moderní technologie při výuce, díky nimž pracovníci získávají cenné zkušenosti. Mezi nevýhody metod vzdělávání mimo pracoviště patří vysoké náklady vzdělávacích aktivit, metody jsou zaměřeny spíše na teoretické znalosti, které nemusí být přímo uplatnitelné v podniku a také absence pracovníků v podniku při výskytu pracovního problému. Následují příklady metod uplatňujících se při vykonávání práce (Koubek, 2011, s. 155-159):</w:t>
      </w:r>
    </w:p>
    <w:p w14:paraId="677298E6" w14:textId="0DB7D4A2" w:rsidR="00824D99" w:rsidRPr="008B7A11" w:rsidRDefault="00206C29" w:rsidP="00095F17">
      <w:pPr>
        <w:pStyle w:val="Odstavecseseznamem"/>
        <w:numPr>
          <w:ilvl w:val="0"/>
          <w:numId w:val="4"/>
        </w:numPr>
        <w:spacing w:line="360" w:lineRule="auto"/>
        <w:ind w:left="0"/>
        <w:rPr>
          <w:rFonts w:ascii="Palatino Linotype" w:hAnsi="Palatino Linotype"/>
          <w:sz w:val="24"/>
          <w:szCs w:val="24"/>
        </w:rPr>
      </w:pPr>
      <w:r w:rsidRPr="0019064F">
        <w:rPr>
          <w:rFonts w:ascii="Palatino Linotype" w:hAnsi="Palatino Linotype"/>
          <w:sz w:val="24"/>
          <w:szCs w:val="24"/>
        </w:rPr>
        <w:t>Přednáška – jedná se o jednostranný mluvený výklad, pomocí kterého jsou účastníkům vzdělávací aktivity předávány nové vědomosti a dovednosti. Je určena pro větší publikum účastníků, to může být její nevýhodou, neboť zde není velký prostor pro zodpovězení dotazů.</w:t>
      </w:r>
    </w:p>
    <w:p w14:paraId="0E65D35E" w14:textId="2183A0D3" w:rsidR="00824D99" w:rsidRPr="006D272F" w:rsidRDefault="00206C29" w:rsidP="00095F17">
      <w:pPr>
        <w:pStyle w:val="Odstavecseseznamem"/>
        <w:numPr>
          <w:ilvl w:val="0"/>
          <w:numId w:val="4"/>
        </w:numPr>
        <w:spacing w:line="360" w:lineRule="auto"/>
        <w:ind w:left="0"/>
        <w:rPr>
          <w:rFonts w:ascii="Palatino Linotype" w:hAnsi="Palatino Linotype"/>
          <w:sz w:val="24"/>
          <w:szCs w:val="24"/>
        </w:rPr>
      </w:pPr>
      <w:r w:rsidRPr="0019064F">
        <w:rPr>
          <w:rFonts w:ascii="Palatino Linotype" w:hAnsi="Palatino Linotype"/>
          <w:sz w:val="24"/>
          <w:szCs w:val="24"/>
        </w:rPr>
        <w:t xml:space="preserve">Seminář – v seminářích se nejedná pouze o jednostranný mluvený akt, ale je v něm umožněna </w:t>
      </w:r>
      <w:proofErr w:type="gramStart"/>
      <w:r w:rsidRPr="0019064F">
        <w:rPr>
          <w:rFonts w:ascii="Palatino Linotype" w:hAnsi="Palatino Linotype"/>
          <w:sz w:val="24"/>
          <w:szCs w:val="24"/>
        </w:rPr>
        <w:t>diskuze</w:t>
      </w:r>
      <w:proofErr w:type="gramEnd"/>
      <w:r w:rsidRPr="0019064F">
        <w:rPr>
          <w:rFonts w:ascii="Palatino Linotype" w:hAnsi="Palatino Linotype"/>
          <w:sz w:val="24"/>
          <w:szCs w:val="24"/>
        </w:rPr>
        <w:t xml:space="preserve"> mezi školiteli a účastníky dané</w:t>
      </w:r>
      <w:r w:rsidR="00412395">
        <w:rPr>
          <w:rFonts w:ascii="Palatino Linotype" w:hAnsi="Palatino Linotype"/>
          <w:sz w:val="24"/>
          <w:szCs w:val="24"/>
        </w:rPr>
        <w:t>ho vzdělávacího kurzu</w:t>
      </w:r>
      <w:r w:rsidRPr="0019064F">
        <w:rPr>
          <w:rFonts w:ascii="Palatino Linotype" w:hAnsi="Palatino Linotype"/>
          <w:sz w:val="24"/>
          <w:szCs w:val="24"/>
        </w:rPr>
        <w:t xml:space="preserve">. </w:t>
      </w:r>
      <w:r w:rsidR="005601DA">
        <w:rPr>
          <w:rFonts w:ascii="Palatino Linotype" w:hAnsi="Palatino Linotype"/>
          <w:sz w:val="24"/>
          <w:szCs w:val="24"/>
        </w:rPr>
        <w:t>Pomocí</w:t>
      </w:r>
      <w:r w:rsidRPr="0019064F">
        <w:rPr>
          <w:rFonts w:ascii="Palatino Linotype" w:hAnsi="Palatino Linotype"/>
          <w:sz w:val="24"/>
          <w:szCs w:val="24"/>
        </w:rPr>
        <w:t xml:space="preserve"> </w:t>
      </w:r>
      <w:proofErr w:type="gramStart"/>
      <w:r w:rsidRPr="0019064F">
        <w:rPr>
          <w:rFonts w:ascii="Palatino Linotype" w:hAnsi="Palatino Linotype"/>
          <w:sz w:val="24"/>
          <w:szCs w:val="24"/>
        </w:rPr>
        <w:t>diskuz</w:t>
      </w:r>
      <w:r w:rsidR="005601DA">
        <w:rPr>
          <w:rFonts w:ascii="Palatino Linotype" w:hAnsi="Palatino Linotype"/>
          <w:sz w:val="24"/>
          <w:szCs w:val="24"/>
        </w:rPr>
        <w:t>e</w:t>
      </w:r>
      <w:proofErr w:type="gramEnd"/>
      <w:r w:rsidRPr="0019064F">
        <w:rPr>
          <w:rFonts w:ascii="Palatino Linotype" w:hAnsi="Palatino Linotype"/>
          <w:sz w:val="24"/>
          <w:szCs w:val="24"/>
        </w:rPr>
        <w:t xml:space="preserve"> se účastníci aktivně zapojují do řešení dané problematiky a obměňují ji o své nápady.</w:t>
      </w:r>
    </w:p>
    <w:p w14:paraId="517DC202" w14:textId="1E240868" w:rsidR="00DC125F" w:rsidRPr="00412395" w:rsidRDefault="00206C29" w:rsidP="00412395">
      <w:pPr>
        <w:pStyle w:val="Odstavecseseznamem"/>
        <w:numPr>
          <w:ilvl w:val="0"/>
          <w:numId w:val="4"/>
        </w:numPr>
        <w:spacing w:line="360" w:lineRule="auto"/>
        <w:ind w:left="0"/>
        <w:rPr>
          <w:rFonts w:ascii="Palatino Linotype" w:hAnsi="Palatino Linotype"/>
          <w:sz w:val="24"/>
          <w:szCs w:val="24"/>
        </w:rPr>
      </w:pPr>
      <w:r w:rsidRPr="0019064F">
        <w:rPr>
          <w:rFonts w:ascii="Palatino Linotype" w:hAnsi="Palatino Linotype"/>
          <w:sz w:val="24"/>
          <w:szCs w:val="24"/>
        </w:rPr>
        <w:t xml:space="preserve">E-learning – vzdělávání pracovníků probíhá pomocí počítačů. Firmy mají svou počítačovou síť, do které vkládají studijní materiály a </w:t>
      </w:r>
      <w:proofErr w:type="gramStart"/>
      <w:r w:rsidRPr="0019064F">
        <w:rPr>
          <w:rFonts w:ascii="Palatino Linotype" w:hAnsi="Palatino Linotype"/>
          <w:sz w:val="24"/>
          <w:szCs w:val="24"/>
        </w:rPr>
        <w:t>vytváří</w:t>
      </w:r>
      <w:proofErr w:type="gramEnd"/>
      <w:r w:rsidR="000F371B">
        <w:rPr>
          <w:rFonts w:ascii="Palatino Linotype" w:hAnsi="Palatino Linotype"/>
          <w:sz w:val="24"/>
          <w:szCs w:val="24"/>
        </w:rPr>
        <w:t xml:space="preserve"> </w:t>
      </w:r>
      <w:r w:rsidR="000F371B">
        <w:rPr>
          <w:rFonts w:ascii="Palatino Linotype" w:hAnsi="Palatino Linotype"/>
          <w:sz w:val="24"/>
          <w:szCs w:val="24"/>
        </w:rPr>
        <w:lastRenderedPageBreak/>
        <w:t>vzdělávací</w:t>
      </w:r>
      <w:r w:rsidRPr="0019064F">
        <w:rPr>
          <w:rFonts w:ascii="Palatino Linotype" w:hAnsi="Palatino Linotype"/>
          <w:sz w:val="24"/>
          <w:szCs w:val="24"/>
        </w:rPr>
        <w:t xml:space="preserve"> kurzy, které pracovníkovi nahradí školení pomocí přednášek</w:t>
      </w:r>
      <w:r w:rsidR="00412395">
        <w:rPr>
          <w:rFonts w:ascii="Palatino Linotype" w:hAnsi="Palatino Linotype"/>
          <w:sz w:val="24"/>
          <w:szCs w:val="24"/>
        </w:rPr>
        <w:t>. Výhodami</w:t>
      </w:r>
      <w:r w:rsidRPr="0019064F">
        <w:rPr>
          <w:rFonts w:ascii="Palatino Linotype" w:hAnsi="Palatino Linotype"/>
          <w:sz w:val="24"/>
          <w:szCs w:val="24"/>
        </w:rPr>
        <w:t xml:space="preserve"> e-learningu </w:t>
      </w:r>
      <w:r w:rsidR="00412395">
        <w:rPr>
          <w:rFonts w:ascii="Palatino Linotype" w:hAnsi="Palatino Linotype"/>
          <w:sz w:val="24"/>
          <w:szCs w:val="24"/>
        </w:rPr>
        <w:t>jsou</w:t>
      </w:r>
      <w:r w:rsidRPr="0019064F">
        <w:rPr>
          <w:rFonts w:ascii="Palatino Linotype" w:hAnsi="Palatino Linotype"/>
          <w:sz w:val="24"/>
          <w:szCs w:val="24"/>
        </w:rPr>
        <w:t xml:space="preserve"> individuální řízení studia pracovníkem, </w:t>
      </w:r>
      <w:r w:rsidRPr="00412395">
        <w:rPr>
          <w:rFonts w:ascii="Palatino Linotype" w:hAnsi="Palatino Linotype"/>
          <w:sz w:val="24"/>
          <w:szCs w:val="24"/>
        </w:rPr>
        <w:t>zpětn</w:t>
      </w:r>
      <w:r w:rsidR="00412395">
        <w:rPr>
          <w:rFonts w:ascii="Palatino Linotype" w:hAnsi="Palatino Linotype"/>
          <w:sz w:val="24"/>
          <w:szCs w:val="24"/>
        </w:rPr>
        <w:t>á</w:t>
      </w:r>
      <w:r w:rsidRPr="00412395">
        <w:rPr>
          <w:rFonts w:ascii="Palatino Linotype" w:hAnsi="Palatino Linotype"/>
          <w:sz w:val="24"/>
          <w:szCs w:val="24"/>
        </w:rPr>
        <w:t xml:space="preserve"> vazb</w:t>
      </w:r>
      <w:r w:rsidR="00412395">
        <w:rPr>
          <w:rFonts w:ascii="Palatino Linotype" w:hAnsi="Palatino Linotype"/>
          <w:sz w:val="24"/>
          <w:szCs w:val="24"/>
        </w:rPr>
        <w:t>a</w:t>
      </w:r>
      <w:r w:rsidRPr="00412395">
        <w:rPr>
          <w:rFonts w:ascii="Palatino Linotype" w:hAnsi="Palatino Linotype"/>
          <w:sz w:val="24"/>
          <w:szCs w:val="24"/>
        </w:rPr>
        <w:t xml:space="preserve"> a je cenově výhodný.</w:t>
      </w:r>
    </w:p>
    <w:p w14:paraId="4C761A5D" w14:textId="77777777" w:rsidR="005D1BEF" w:rsidRPr="005D1BEF" w:rsidRDefault="005D1BEF" w:rsidP="00095F17">
      <w:pPr>
        <w:pStyle w:val="Odstavecseseznamem"/>
        <w:rPr>
          <w:rFonts w:ascii="Palatino Linotype" w:hAnsi="Palatino Linotype"/>
          <w:sz w:val="24"/>
          <w:szCs w:val="24"/>
        </w:rPr>
      </w:pPr>
    </w:p>
    <w:p w14:paraId="2F32D730" w14:textId="129351A2" w:rsidR="005D1BEF" w:rsidRDefault="005D1BEF" w:rsidP="00095F17">
      <w:pPr>
        <w:rPr>
          <w:rFonts w:ascii="Palatino Linotype" w:hAnsi="Palatino Linotype"/>
        </w:rPr>
      </w:pPr>
    </w:p>
    <w:p w14:paraId="3FAA0F00" w14:textId="293286C2" w:rsidR="00E95073" w:rsidRDefault="00E95073" w:rsidP="00095F17">
      <w:pPr>
        <w:rPr>
          <w:rFonts w:ascii="Palatino Linotype" w:hAnsi="Palatino Linotype"/>
        </w:rPr>
      </w:pPr>
    </w:p>
    <w:p w14:paraId="126884D0" w14:textId="34FC9CFD" w:rsidR="00C92B9B" w:rsidRDefault="00C92B9B" w:rsidP="00095F17">
      <w:pPr>
        <w:rPr>
          <w:rFonts w:ascii="Palatino Linotype" w:hAnsi="Palatino Linotype"/>
        </w:rPr>
      </w:pPr>
    </w:p>
    <w:p w14:paraId="5A1F6EEC" w14:textId="1F10F820" w:rsidR="00C92B9B" w:rsidRDefault="00C92B9B" w:rsidP="00095F17">
      <w:pPr>
        <w:rPr>
          <w:rFonts w:ascii="Palatino Linotype" w:hAnsi="Palatino Linotype"/>
        </w:rPr>
      </w:pPr>
    </w:p>
    <w:p w14:paraId="690BA064" w14:textId="4CD85853" w:rsidR="00C92B9B" w:rsidRDefault="00C92B9B" w:rsidP="00095F17">
      <w:pPr>
        <w:rPr>
          <w:rFonts w:ascii="Palatino Linotype" w:hAnsi="Palatino Linotype"/>
        </w:rPr>
      </w:pPr>
    </w:p>
    <w:p w14:paraId="22C1528D" w14:textId="24BD3286" w:rsidR="00C92B9B" w:rsidRDefault="00C92B9B" w:rsidP="00095F17">
      <w:pPr>
        <w:rPr>
          <w:rFonts w:ascii="Palatino Linotype" w:hAnsi="Palatino Linotype"/>
        </w:rPr>
      </w:pPr>
    </w:p>
    <w:p w14:paraId="09480D5C" w14:textId="5DF1EFFC" w:rsidR="00C92B9B" w:rsidRDefault="00C92B9B" w:rsidP="00095F17">
      <w:pPr>
        <w:rPr>
          <w:rFonts w:ascii="Palatino Linotype" w:hAnsi="Palatino Linotype"/>
        </w:rPr>
      </w:pPr>
    </w:p>
    <w:p w14:paraId="25907C4D" w14:textId="3BCB95C6" w:rsidR="00C92B9B" w:rsidRDefault="00C92B9B" w:rsidP="00095F17">
      <w:pPr>
        <w:rPr>
          <w:rFonts w:ascii="Palatino Linotype" w:hAnsi="Palatino Linotype"/>
        </w:rPr>
      </w:pPr>
    </w:p>
    <w:p w14:paraId="0C3DA832" w14:textId="2CB4594D" w:rsidR="00C92B9B" w:rsidRDefault="00C92B9B" w:rsidP="00095F17">
      <w:pPr>
        <w:rPr>
          <w:rFonts w:ascii="Palatino Linotype" w:hAnsi="Palatino Linotype"/>
        </w:rPr>
      </w:pPr>
    </w:p>
    <w:p w14:paraId="1DD2B49E" w14:textId="666BCC4E" w:rsidR="00C92B9B" w:rsidRDefault="00C92B9B" w:rsidP="00095F17">
      <w:pPr>
        <w:rPr>
          <w:rFonts w:ascii="Palatino Linotype" w:hAnsi="Palatino Linotype"/>
        </w:rPr>
      </w:pPr>
    </w:p>
    <w:p w14:paraId="5089C3D9" w14:textId="687A74D4" w:rsidR="00C92B9B" w:rsidRDefault="00C92B9B" w:rsidP="00095F17">
      <w:pPr>
        <w:rPr>
          <w:rFonts w:ascii="Palatino Linotype" w:hAnsi="Palatino Linotype"/>
        </w:rPr>
      </w:pPr>
    </w:p>
    <w:p w14:paraId="3CE0D0F1" w14:textId="676348EF" w:rsidR="00A712F0" w:rsidRDefault="00A712F0" w:rsidP="00095F17">
      <w:pPr>
        <w:rPr>
          <w:rFonts w:ascii="Palatino Linotype" w:hAnsi="Palatino Linotype"/>
        </w:rPr>
      </w:pPr>
    </w:p>
    <w:p w14:paraId="66F1D9C8" w14:textId="673CA924" w:rsidR="000F371B" w:rsidRDefault="000F371B" w:rsidP="00095F17">
      <w:pPr>
        <w:rPr>
          <w:rFonts w:ascii="Palatino Linotype" w:hAnsi="Palatino Linotype"/>
        </w:rPr>
      </w:pPr>
    </w:p>
    <w:p w14:paraId="1D31C1F7" w14:textId="77777777" w:rsidR="000F371B" w:rsidRPr="005D1BEF" w:rsidRDefault="000F371B" w:rsidP="00095F17">
      <w:pPr>
        <w:rPr>
          <w:rFonts w:ascii="Palatino Linotype" w:hAnsi="Palatino Linotype"/>
        </w:rPr>
      </w:pPr>
    </w:p>
    <w:p w14:paraId="1D099429" w14:textId="556CF43D" w:rsidR="00E95073" w:rsidRPr="00E95073" w:rsidRDefault="00206C29" w:rsidP="00095F17">
      <w:pPr>
        <w:pStyle w:val="Nadpis1"/>
      </w:pPr>
      <w:bookmarkStart w:id="11" w:name="_Toc99453301"/>
      <w:r w:rsidRPr="0066798F">
        <w:lastRenderedPageBreak/>
        <w:t>V</w:t>
      </w:r>
      <w:r w:rsidR="00093E26">
        <w:t>ZDĚLÁVÁNÍ PŘÍSLUŠNÍKŮ POLICIE ČR</w:t>
      </w:r>
      <w:bookmarkEnd w:id="11"/>
    </w:p>
    <w:p w14:paraId="2F0016AE" w14:textId="19B7C38A" w:rsidR="007A62AA" w:rsidRPr="0019064F" w:rsidRDefault="008B7A11" w:rsidP="00095F17">
      <w:pPr>
        <w:rPr>
          <w:rFonts w:ascii="Palatino Linotype" w:hAnsi="Palatino Linotype"/>
        </w:rPr>
      </w:pPr>
      <w:r>
        <w:rPr>
          <w:rFonts w:ascii="Palatino Linotype" w:hAnsi="Palatino Linotype"/>
        </w:rPr>
        <w:t xml:space="preserve">Ve druhé kapitole práce jsou </w:t>
      </w:r>
      <w:r w:rsidR="006816A8">
        <w:rPr>
          <w:rFonts w:ascii="Palatino Linotype" w:hAnsi="Palatino Linotype"/>
        </w:rPr>
        <w:t xml:space="preserve">popsána specifika vzdělávání příslušníků Policie ČR. Uvedena je charakteristika </w:t>
      </w:r>
      <w:r w:rsidR="00192BEC">
        <w:rPr>
          <w:rFonts w:ascii="Palatino Linotype" w:hAnsi="Palatino Linotype"/>
        </w:rPr>
        <w:t>a</w:t>
      </w:r>
      <w:r w:rsidR="006816A8">
        <w:rPr>
          <w:rFonts w:ascii="Palatino Linotype" w:hAnsi="Palatino Linotype"/>
        </w:rPr>
        <w:t xml:space="preserve"> organiza</w:t>
      </w:r>
      <w:r w:rsidR="00192BEC">
        <w:rPr>
          <w:rFonts w:ascii="Palatino Linotype" w:hAnsi="Palatino Linotype"/>
        </w:rPr>
        <w:t>ční struktura</w:t>
      </w:r>
      <w:r w:rsidR="006816A8">
        <w:rPr>
          <w:rFonts w:ascii="Palatino Linotype" w:hAnsi="Palatino Linotype"/>
        </w:rPr>
        <w:t xml:space="preserve"> Policie ČR. Součástí kapitoly je i </w:t>
      </w:r>
      <w:r w:rsidR="000F371B">
        <w:rPr>
          <w:rFonts w:ascii="Palatino Linotype" w:hAnsi="Palatino Linotype"/>
        </w:rPr>
        <w:t>vymezen</w:t>
      </w:r>
      <w:r w:rsidR="002D51A8">
        <w:rPr>
          <w:rFonts w:ascii="Palatino Linotype" w:hAnsi="Palatino Linotype"/>
        </w:rPr>
        <w:t xml:space="preserve">í </w:t>
      </w:r>
      <w:r w:rsidR="006816A8">
        <w:rPr>
          <w:rFonts w:ascii="Palatino Linotype" w:hAnsi="Palatino Linotype"/>
        </w:rPr>
        <w:t>systém</w:t>
      </w:r>
      <w:r w:rsidR="002D51A8">
        <w:rPr>
          <w:rFonts w:ascii="Palatino Linotype" w:hAnsi="Palatino Linotype"/>
        </w:rPr>
        <w:t>u</w:t>
      </w:r>
      <w:r w:rsidR="006816A8">
        <w:rPr>
          <w:rFonts w:ascii="Palatino Linotype" w:hAnsi="Palatino Linotype"/>
        </w:rPr>
        <w:t xml:space="preserve"> vzdělávání Policie ČR </w:t>
      </w:r>
      <w:r w:rsidR="002D51A8">
        <w:rPr>
          <w:rFonts w:ascii="Palatino Linotype" w:hAnsi="Palatino Linotype"/>
        </w:rPr>
        <w:t xml:space="preserve">s bližším zaměřením na </w:t>
      </w:r>
      <w:r w:rsidR="006816A8">
        <w:rPr>
          <w:rFonts w:ascii="Palatino Linotype" w:hAnsi="Palatino Linotype"/>
        </w:rPr>
        <w:t>řídící</w:t>
      </w:r>
      <w:r w:rsidR="002D51A8">
        <w:rPr>
          <w:rFonts w:ascii="Palatino Linotype" w:hAnsi="Palatino Linotype"/>
        </w:rPr>
        <w:t xml:space="preserve">, </w:t>
      </w:r>
      <w:r w:rsidR="006816A8">
        <w:rPr>
          <w:rFonts w:ascii="Palatino Linotype" w:hAnsi="Palatino Linotype"/>
        </w:rPr>
        <w:t>metodické</w:t>
      </w:r>
      <w:r w:rsidR="002D51A8">
        <w:rPr>
          <w:rFonts w:ascii="Palatino Linotype" w:hAnsi="Palatino Linotype"/>
        </w:rPr>
        <w:t>, kontrolní a vzdělávací subjekty a také jsou zde představeny vzdělávací kurzy pro příslušníky Policie ČR.</w:t>
      </w:r>
    </w:p>
    <w:p w14:paraId="23000E65" w14:textId="16E07F5E" w:rsidR="00206C29" w:rsidRPr="00DE36C8" w:rsidRDefault="00206C29" w:rsidP="00095F17">
      <w:pPr>
        <w:pStyle w:val="Nadpis2"/>
        <w:rPr>
          <w:b/>
          <w:bCs/>
        </w:rPr>
      </w:pPr>
      <w:bookmarkStart w:id="12" w:name="_Toc99453302"/>
      <w:r w:rsidRPr="00DE36C8">
        <w:rPr>
          <w:b/>
          <w:bCs/>
        </w:rPr>
        <w:t>Charakteristika Policie ČR</w:t>
      </w:r>
      <w:bookmarkEnd w:id="12"/>
    </w:p>
    <w:p w14:paraId="54350B09" w14:textId="12055A4D" w:rsidR="00206C29" w:rsidRPr="0019064F" w:rsidRDefault="00206C29" w:rsidP="00095F17">
      <w:pPr>
        <w:rPr>
          <w:rFonts w:ascii="Palatino Linotype" w:hAnsi="Palatino Linotype" w:cs="Open Sans"/>
          <w:color w:val="212529"/>
          <w:shd w:val="clear" w:color="auto" w:fill="FFFFFF"/>
        </w:rPr>
      </w:pPr>
      <w:r w:rsidRPr="0019064F">
        <w:rPr>
          <w:rFonts w:ascii="Palatino Linotype" w:hAnsi="Palatino Linotype"/>
        </w:rPr>
        <w:t>Policie České republiky byla zřízena zákonem České národní rady č. 283/1991 Sb. o Policii České republiky ve znění pozdějších předpisů dne 21. června 1991 (</w:t>
      </w:r>
      <w:r w:rsidRPr="0019064F">
        <w:rPr>
          <w:rFonts w:ascii="Palatino Linotype" w:hAnsi="Palatino Linotype" w:cs="Open Sans"/>
          <w:color w:val="212529"/>
          <w:shd w:val="clear" w:color="auto" w:fill="FFFFFF"/>
        </w:rPr>
        <w:t>Mates</w:t>
      </w:r>
      <w:r w:rsidR="00416C77">
        <w:rPr>
          <w:rFonts w:ascii="Palatino Linotype" w:hAnsi="Palatino Linotype" w:cs="Open Sans"/>
          <w:color w:val="212529"/>
          <w:shd w:val="clear" w:color="auto" w:fill="FFFFFF"/>
        </w:rPr>
        <w:t>,</w:t>
      </w:r>
      <w:r w:rsidRPr="0019064F">
        <w:rPr>
          <w:rFonts w:ascii="Palatino Linotype" w:hAnsi="Palatino Linotype" w:cs="Open Sans"/>
          <w:color w:val="212529"/>
          <w:shd w:val="clear" w:color="auto" w:fill="FFFFFF"/>
        </w:rPr>
        <w:t xml:space="preserve"> Čechmánek</w:t>
      </w:r>
      <w:r w:rsidR="00416C77">
        <w:rPr>
          <w:rFonts w:ascii="Palatino Linotype" w:hAnsi="Palatino Linotype" w:cs="Open Sans"/>
          <w:color w:val="212529"/>
          <w:shd w:val="clear" w:color="auto" w:fill="FFFFFF"/>
        </w:rPr>
        <w:t>,</w:t>
      </w:r>
      <w:r w:rsidRPr="0019064F">
        <w:rPr>
          <w:rFonts w:ascii="Palatino Linotype" w:hAnsi="Palatino Linotype" w:cs="Open Sans"/>
          <w:color w:val="212529"/>
          <w:shd w:val="clear" w:color="auto" w:fill="FFFFFF"/>
        </w:rPr>
        <w:t xml:space="preserve"> Hromádka</w:t>
      </w:r>
      <w:r w:rsidR="00416C77">
        <w:rPr>
          <w:rFonts w:ascii="Palatino Linotype" w:hAnsi="Palatino Linotype" w:cs="Open Sans"/>
          <w:color w:val="212529"/>
          <w:shd w:val="clear" w:color="auto" w:fill="FFFFFF"/>
        </w:rPr>
        <w:t xml:space="preserve">, </w:t>
      </w:r>
      <w:r w:rsidRPr="0019064F">
        <w:rPr>
          <w:rFonts w:ascii="Palatino Linotype" w:hAnsi="Palatino Linotype" w:cs="Open Sans"/>
          <w:color w:val="212529"/>
          <w:shd w:val="clear" w:color="auto" w:fill="FFFFFF"/>
        </w:rPr>
        <w:t xml:space="preserve">Kramář &amp; </w:t>
      </w:r>
      <w:proofErr w:type="spellStart"/>
      <w:r w:rsidRPr="0019064F">
        <w:rPr>
          <w:rFonts w:ascii="Palatino Linotype" w:hAnsi="Palatino Linotype" w:cs="Open Sans"/>
          <w:color w:val="212529"/>
          <w:shd w:val="clear" w:color="auto" w:fill="FFFFFF"/>
        </w:rPr>
        <w:t>Rajman</w:t>
      </w:r>
      <w:proofErr w:type="spellEnd"/>
      <w:r w:rsidRPr="0019064F">
        <w:rPr>
          <w:rFonts w:ascii="Palatino Linotype" w:hAnsi="Palatino Linotype" w:cs="Open Sans"/>
          <w:color w:val="212529"/>
          <w:shd w:val="clear" w:color="auto" w:fill="FFFFFF"/>
        </w:rPr>
        <w:t>, 2009, s. 9). Datum jejího vzniku sahá do doby Československa, v němž existovaly dva odlišné bezpečností sbory, které plnily stejné úkoly jak na území České republiky, tak na území Slovenska. V Československu existoval také federální policejní sbor, který byl společný pro celou republiku a byl zaměřen na leteckou a cizineckou službu. Po rozpadu Československa dne 1. 1. 1993 zůstaly bezpečnostní sbory součástí svých států, pouze federální policejní sbor byl zrušen a rozdělen (</w:t>
      </w:r>
      <w:proofErr w:type="spellStart"/>
      <w:r w:rsidRPr="0019064F">
        <w:rPr>
          <w:rFonts w:ascii="Palatino Linotype" w:hAnsi="Palatino Linotype" w:cs="Open Sans"/>
          <w:color w:val="212529"/>
          <w:shd w:val="clear" w:color="auto" w:fill="FFFFFF"/>
        </w:rPr>
        <w:t>Šteinbach</w:t>
      </w:r>
      <w:proofErr w:type="spellEnd"/>
      <w:r w:rsidRPr="0019064F">
        <w:rPr>
          <w:rFonts w:ascii="Palatino Linotype" w:hAnsi="Palatino Linotype" w:cs="Open Sans"/>
          <w:color w:val="212529"/>
          <w:shd w:val="clear" w:color="auto" w:fill="FFFFFF"/>
        </w:rPr>
        <w:t>, 2021, s. 31).</w:t>
      </w:r>
    </w:p>
    <w:p w14:paraId="11F54A04" w14:textId="73368C8E" w:rsidR="00206C29" w:rsidRPr="0019064F" w:rsidRDefault="00206C29" w:rsidP="00095F17">
      <w:pPr>
        <w:rPr>
          <w:rFonts w:ascii="Palatino Linotype" w:hAnsi="Palatino Linotype" w:cs="Open Sans"/>
          <w:color w:val="212529"/>
          <w:shd w:val="clear" w:color="auto" w:fill="FFFFFF"/>
        </w:rPr>
      </w:pPr>
      <w:r w:rsidRPr="0019064F">
        <w:rPr>
          <w:rFonts w:ascii="Palatino Linotype" w:hAnsi="Palatino Linotype"/>
        </w:rPr>
        <w:t>Policie České republiky je považována za ozbrojený bezpečnostní sbor, jehož úkolem je chránit veřejnou bezpečnost a pořádek na celém území České republiky, může však působit i v zahraničí dle rozhodnutí mezinárodní organizace. Při výkonu svých činností se příslušníci sboru řídí právními předpisy a také podle Parlamentem schválených, ratifikovaných a vyhlášených mezinárodních smluv (</w:t>
      </w:r>
      <w:r w:rsidR="00416C77" w:rsidRPr="0019064F">
        <w:rPr>
          <w:rFonts w:ascii="Palatino Linotype" w:hAnsi="Palatino Linotype" w:cs="Open Sans"/>
          <w:color w:val="212529"/>
          <w:shd w:val="clear" w:color="auto" w:fill="FFFFFF"/>
        </w:rPr>
        <w:t>Mates</w:t>
      </w:r>
      <w:r w:rsidR="00416C77">
        <w:rPr>
          <w:rFonts w:ascii="Palatino Linotype" w:hAnsi="Palatino Linotype" w:cs="Open Sans"/>
          <w:color w:val="212529"/>
          <w:shd w:val="clear" w:color="auto" w:fill="FFFFFF"/>
        </w:rPr>
        <w:t>,</w:t>
      </w:r>
      <w:r w:rsidR="00416C77" w:rsidRPr="0019064F">
        <w:rPr>
          <w:rFonts w:ascii="Palatino Linotype" w:hAnsi="Palatino Linotype" w:cs="Open Sans"/>
          <w:color w:val="212529"/>
          <w:shd w:val="clear" w:color="auto" w:fill="FFFFFF"/>
        </w:rPr>
        <w:t xml:space="preserve"> Čechmánek</w:t>
      </w:r>
      <w:r w:rsidR="00416C77">
        <w:rPr>
          <w:rFonts w:ascii="Palatino Linotype" w:hAnsi="Palatino Linotype" w:cs="Open Sans"/>
          <w:color w:val="212529"/>
          <w:shd w:val="clear" w:color="auto" w:fill="FFFFFF"/>
        </w:rPr>
        <w:t>,</w:t>
      </w:r>
      <w:r w:rsidR="00416C77" w:rsidRPr="0019064F">
        <w:rPr>
          <w:rFonts w:ascii="Palatino Linotype" w:hAnsi="Palatino Linotype" w:cs="Open Sans"/>
          <w:color w:val="212529"/>
          <w:shd w:val="clear" w:color="auto" w:fill="FFFFFF"/>
        </w:rPr>
        <w:t xml:space="preserve"> Hromádka</w:t>
      </w:r>
      <w:r w:rsidR="00416C77">
        <w:rPr>
          <w:rFonts w:ascii="Palatino Linotype" w:hAnsi="Palatino Linotype" w:cs="Open Sans"/>
          <w:color w:val="212529"/>
          <w:shd w:val="clear" w:color="auto" w:fill="FFFFFF"/>
        </w:rPr>
        <w:t xml:space="preserve">, </w:t>
      </w:r>
      <w:r w:rsidR="00416C77" w:rsidRPr="0019064F">
        <w:rPr>
          <w:rFonts w:ascii="Palatino Linotype" w:hAnsi="Palatino Linotype" w:cs="Open Sans"/>
          <w:color w:val="212529"/>
          <w:shd w:val="clear" w:color="auto" w:fill="FFFFFF"/>
        </w:rPr>
        <w:t xml:space="preserve">Kramář &amp; </w:t>
      </w:r>
      <w:proofErr w:type="spellStart"/>
      <w:r w:rsidR="00416C77" w:rsidRPr="0019064F">
        <w:rPr>
          <w:rFonts w:ascii="Palatino Linotype" w:hAnsi="Palatino Linotype" w:cs="Open Sans"/>
          <w:color w:val="212529"/>
          <w:shd w:val="clear" w:color="auto" w:fill="FFFFFF"/>
        </w:rPr>
        <w:t>Rajman</w:t>
      </w:r>
      <w:proofErr w:type="spellEnd"/>
      <w:r w:rsidR="00416C77">
        <w:rPr>
          <w:rFonts w:ascii="Palatino Linotype" w:hAnsi="Palatino Linotype" w:cs="Open Sans"/>
          <w:shd w:val="clear" w:color="auto" w:fill="FFFFFF"/>
        </w:rPr>
        <w:t>,</w:t>
      </w:r>
      <w:r w:rsidRPr="0019064F">
        <w:rPr>
          <w:rFonts w:ascii="Palatino Linotype" w:hAnsi="Palatino Linotype" w:cs="Open Sans"/>
          <w:shd w:val="clear" w:color="auto" w:fill="FFFFFF"/>
        </w:rPr>
        <w:t xml:space="preserve"> 2009, s. 10). </w:t>
      </w:r>
    </w:p>
    <w:p w14:paraId="0A252498" w14:textId="2C5EBA00" w:rsidR="00206C29" w:rsidRPr="0019064F" w:rsidRDefault="00206C29" w:rsidP="00095F17">
      <w:pPr>
        <w:rPr>
          <w:rFonts w:ascii="Palatino Linotype" w:hAnsi="Palatino Linotype" w:cs="Open Sans"/>
          <w:color w:val="212529"/>
          <w:shd w:val="clear" w:color="auto" w:fill="FFFFFF"/>
        </w:rPr>
      </w:pPr>
      <w:r w:rsidRPr="0019064F">
        <w:rPr>
          <w:rFonts w:ascii="Palatino Linotype" w:hAnsi="Palatino Linotype"/>
        </w:rPr>
        <w:lastRenderedPageBreak/>
        <w:t xml:space="preserve">Příslušníci policie České republiky vykonávají svou zaměstnaneckou činnost ve služebním poměru, výjimkou je obecní policie, jejíž strážníci jsou v pracovním poměru. </w:t>
      </w:r>
    </w:p>
    <w:p w14:paraId="2497DA45" w14:textId="49125908" w:rsidR="00206C29" w:rsidRPr="0015162E" w:rsidRDefault="00206C29" w:rsidP="00095F17">
      <w:pPr>
        <w:rPr>
          <w:rFonts w:ascii="Palatino Linotype" w:hAnsi="Palatino Linotype" w:cs="Open Sans"/>
          <w:color w:val="212529"/>
          <w:shd w:val="clear" w:color="auto" w:fill="FFFFFF"/>
        </w:rPr>
      </w:pPr>
      <w:r w:rsidRPr="0019064F">
        <w:rPr>
          <w:rFonts w:ascii="Palatino Linotype" w:hAnsi="Palatino Linotype"/>
        </w:rPr>
        <w:t>Každý příslušník Policie ČR by měl ve své profesi jednat v souladu s etickým kodexem, kterým se zavazuje k morálnímu jednání založeném na úctě a respektu vůči lidským právům. Etický kodex Policie ČR vymezuje jejich cíle, hodnoty, závazky vůči společnosti a příslušníkům Policie ČR, a také osobní a profesionální přístup (</w:t>
      </w:r>
      <w:r w:rsidRPr="0019064F">
        <w:rPr>
          <w:rFonts w:ascii="Palatino Linotype" w:hAnsi="Palatino Linotype" w:cs="Open Sans"/>
          <w:i/>
          <w:iCs/>
          <w:color w:val="212529"/>
          <w:shd w:val="clear" w:color="auto" w:fill="FFFFFF"/>
        </w:rPr>
        <w:t xml:space="preserve">Policie České republiky: Police </w:t>
      </w:r>
      <w:proofErr w:type="spellStart"/>
      <w:r w:rsidRPr="0019064F">
        <w:rPr>
          <w:rFonts w:ascii="Palatino Linotype" w:hAnsi="Palatino Linotype" w:cs="Open Sans"/>
          <w:i/>
          <w:iCs/>
          <w:color w:val="212529"/>
          <w:shd w:val="clear" w:color="auto" w:fill="FFFFFF"/>
        </w:rPr>
        <w:t>of</w:t>
      </w:r>
      <w:proofErr w:type="spellEnd"/>
      <w:r w:rsidRPr="0019064F">
        <w:rPr>
          <w:rFonts w:ascii="Palatino Linotype" w:hAnsi="Palatino Linotype" w:cs="Open Sans"/>
          <w:i/>
          <w:iCs/>
          <w:color w:val="212529"/>
          <w:shd w:val="clear" w:color="auto" w:fill="FFFFFF"/>
        </w:rPr>
        <w:t xml:space="preserve"> </w:t>
      </w:r>
      <w:proofErr w:type="spellStart"/>
      <w:r w:rsidRPr="0019064F">
        <w:rPr>
          <w:rFonts w:ascii="Palatino Linotype" w:hAnsi="Palatino Linotype" w:cs="Open Sans"/>
          <w:i/>
          <w:iCs/>
          <w:color w:val="212529"/>
          <w:shd w:val="clear" w:color="auto" w:fill="FFFFFF"/>
        </w:rPr>
        <w:t>the</w:t>
      </w:r>
      <w:proofErr w:type="spellEnd"/>
      <w:r w:rsidRPr="0019064F">
        <w:rPr>
          <w:rFonts w:ascii="Palatino Linotype" w:hAnsi="Palatino Linotype" w:cs="Open Sans"/>
          <w:i/>
          <w:iCs/>
          <w:color w:val="212529"/>
          <w:shd w:val="clear" w:color="auto" w:fill="FFFFFF"/>
        </w:rPr>
        <w:t xml:space="preserve"> Czech Republic</w:t>
      </w:r>
      <w:r w:rsidRPr="0019064F">
        <w:rPr>
          <w:rFonts w:ascii="Palatino Linotype" w:hAnsi="Palatino Linotype" w:cs="Open Sans"/>
          <w:color w:val="212529"/>
          <w:shd w:val="clear" w:color="auto" w:fill="FFFFFF"/>
        </w:rPr>
        <w:t xml:space="preserve">, 2017, s. 12). </w:t>
      </w:r>
      <w:r w:rsidR="000F371B" w:rsidRPr="0019064F">
        <w:rPr>
          <w:rFonts w:ascii="Palatino Linotype" w:hAnsi="Palatino Linotype"/>
        </w:rPr>
        <w:t>Tresty za porušení služební kázně jsou ve formě kázeňského postihu nebo trestněprávního postihu (</w:t>
      </w:r>
      <w:proofErr w:type="spellStart"/>
      <w:r w:rsidR="000F371B" w:rsidRPr="0019064F">
        <w:rPr>
          <w:rFonts w:ascii="Palatino Linotype" w:hAnsi="Palatino Linotype"/>
        </w:rPr>
        <w:t>Šteinbach</w:t>
      </w:r>
      <w:proofErr w:type="spellEnd"/>
      <w:r w:rsidR="000F371B" w:rsidRPr="0019064F">
        <w:rPr>
          <w:rFonts w:ascii="Palatino Linotype" w:hAnsi="Palatino Linotype"/>
        </w:rPr>
        <w:t>, 2021, s.</w:t>
      </w:r>
      <w:r w:rsidR="000F371B">
        <w:rPr>
          <w:rFonts w:ascii="Palatino Linotype" w:hAnsi="Palatino Linotype"/>
        </w:rPr>
        <w:t xml:space="preserve"> </w:t>
      </w:r>
      <w:r w:rsidR="000F371B" w:rsidRPr="0019064F">
        <w:rPr>
          <w:rFonts w:ascii="Palatino Linotype" w:hAnsi="Palatino Linotype"/>
        </w:rPr>
        <w:t>149)</w:t>
      </w:r>
      <w:r w:rsidR="000F371B" w:rsidRPr="0019064F">
        <w:rPr>
          <w:rFonts w:ascii="Palatino Linotype" w:hAnsi="Palatino Linotype" w:cs="Open Sans"/>
          <w:color w:val="212529"/>
          <w:shd w:val="clear" w:color="auto" w:fill="FFFFFF"/>
        </w:rPr>
        <w:t>.</w:t>
      </w:r>
    </w:p>
    <w:p w14:paraId="0FCBEF85" w14:textId="225E972B" w:rsidR="0019064F" w:rsidRPr="00DE36C8" w:rsidRDefault="00206C29" w:rsidP="00095F17">
      <w:pPr>
        <w:pStyle w:val="Nadpis2"/>
        <w:ind w:left="0" w:firstLine="0"/>
        <w:rPr>
          <w:b/>
          <w:bCs/>
        </w:rPr>
      </w:pPr>
      <w:bookmarkStart w:id="13" w:name="_Toc99453303"/>
      <w:r w:rsidRPr="00DE36C8">
        <w:rPr>
          <w:b/>
          <w:bCs/>
        </w:rPr>
        <w:t>Organiza</w:t>
      </w:r>
      <w:r w:rsidR="00192BEC" w:rsidRPr="00DE36C8">
        <w:rPr>
          <w:b/>
          <w:bCs/>
        </w:rPr>
        <w:t>ční struktura</w:t>
      </w:r>
      <w:r w:rsidRPr="00DE36C8">
        <w:rPr>
          <w:b/>
          <w:bCs/>
        </w:rPr>
        <w:t xml:space="preserve"> Policie ČR</w:t>
      </w:r>
      <w:bookmarkEnd w:id="13"/>
    </w:p>
    <w:p w14:paraId="5E90EDF4" w14:textId="1D56BF04" w:rsidR="00CC2F56" w:rsidRDefault="00206C29" w:rsidP="00095F17">
      <w:pPr>
        <w:rPr>
          <w:rFonts w:ascii="Palatino Linotype" w:hAnsi="Palatino Linotype" w:cs="Open Sans"/>
          <w:shd w:val="clear" w:color="auto" w:fill="FFFFFF"/>
        </w:rPr>
      </w:pPr>
      <w:r w:rsidRPr="0019064F">
        <w:rPr>
          <w:rFonts w:ascii="Palatino Linotype" w:hAnsi="Palatino Linotype"/>
        </w:rPr>
        <w:t xml:space="preserve">Policie ČR je řízena </w:t>
      </w:r>
      <w:r w:rsidR="00EB3D97">
        <w:rPr>
          <w:rFonts w:ascii="Palatino Linotype" w:hAnsi="Palatino Linotype"/>
        </w:rPr>
        <w:t>P</w:t>
      </w:r>
      <w:r w:rsidRPr="0019064F">
        <w:rPr>
          <w:rFonts w:ascii="Palatino Linotype" w:hAnsi="Palatino Linotype"/>
        </w:rPr>
        <w:t>olicejním prezidiem</w:t>
      </w:r>
      <w:r w:rsidR="00A712F0">
        <w:rPr>
          <w:rFonts w:ascii="Palatino Linotype" w:hAnsi="Palatino Linotype"/>
        </w:rPr>
        <w:t xml:space="preserve"> ČR</w:t>
      </w:r>
      <w:r w:rsidR="00457120">
        <w:rPr>
          <w:rFonts w:ascii="Palatino Linotype" w:hAnsi="Palatino Linotype"/>
        </w:rPr>
        <w:t>,</w:t>
      </w:r>
      <w:r w:rsidRPr="0019064F">
        <w:rPr>
          <w:rFonts w:ascii="Palatino Linotype" w:hAnsi="Palatino Linotype"/>
        </w:rPr>
        <w:t xml:space="preserve"> na jehož vrcholu stojí </w:t>
      </w:r>
      <w:r w:rsidR="00D2344C">
        <w:rPr>
          <w:rFonts w:ascii="Palatino Linotype" w:hAnsi="Palatino Linotype"/>
        </w:rPr>
        <w:t>p</w:t>
      </w:r>
      <w:r w:rsidRPr="0019064F">
        <w:rPr>
          <w:rFonts w:ascii="Palatino Linotype" w:hAnsi="Palatino Linotype"/>
        </w:rPr>
        <w:t xml:space="preserve">olicejní prezident, který je nadřízen všem policistům a podřízen </w:t>
      </w:r>
      <w:r w:rsidR="00D2344C">
        <w:rPr>
          <w:rFonts w:ascii="Palatino Linotype" w:hAnsi="Palatino Linotype"/>
        </w:rPr>
        <w:t>M</w:t>
      </w:r>
      <w:r w:rsidRPr="0019064F">
        <w:rPr>
          <w:rFonts w:ascii="Palatino Linotype" w:hAnsi="Palatino Linotype"/>
        </w:rPr>
        <w:t>inisterstvu vnitra České republiky (</w:t>
      </w:r>
      <w:r w:rsidRPr="00CB4898">
        <w:rPr>
          <w:rFonts w:ascii="Palatino Linotype" w:hAnsi="Palatino Linotype" w:cs="Open Sans"/>
          <w:i/>
          <w:iCs/>
          <w:color w:val="212529"/>
          <w:shd w:val="clear" w:color="auto" w:fill="FFFFFF"/>
        </w:rPr>
        <w:t xml:space="preserve">Policie České republiky: Police </w:t>
      </w:r>
      <w:proofErr w:type="spellStart"/>
      <w:r w:rsidRPr="00CB4898">
        <w:rPr>
          <w:rFonts w:ascii="Palatino Linotype" w:hAnsi="Palatino Linotype" w:cs="Open Sans"/>
          <w:i/>
          <w:iCs/>
          <w:color w:val="212529"/>
          <w:shd w:val="clear" w:color="auto" w:fill="FFFFFF"/>
        </w:rPr>
        <w:t>of</w:t>
      </w:r>
      <w:proofErr w:type="spellEnd"/>
      <w:r w:rsidRPr="00CB4898">
        <w:rPr>
          <w:rFonts w:ascii="Palatino Linotype" w:hAnsi="Palatino Linotype" w:cs="Open Sans"/>
          <w:i/>
          <w:iCs/>
          <w:color w:val="212529"/>
          <w:shd w:val="clear" w:color="auto" w:fill="FFFFFF"/>
        </w:rPr>
        <w:t xml:space="preserve"> </w:t>
      </w:r>
      <w:proofErr w:type="spellStart"/>
      <w:r w:rsidRPr="00CB4898">
        <w:rPr>
          <w:rFonts w:ascii="Palatino Linotype" w:hAnsi="Palatino Linotype" w:cs="Open Sans"/>
          <w:i/>
          <w:iCs/>
          <w:color w:val="212529"/>
          <w:shd w:val="clear" w:color="auto" w:fill="FFFFFF"/>
        </w:rPr>
        <w:t>the</w:t>
      </w:r>
      <w:proofErr w:type="spellEnd"/>
      <w:r w:rsidRPr="00CB4898">
        <w:rPr>
          <w:rFonts w:ascii="Palatino Linotype" w:hAnsi="Palatino Linotype" w:cs="Open Sans"/>
          <w:i/>
          <w:iCs/>
          <w:color w:val="212529"/>
          <w:shd w:val="clear" w:color="auto" w:fill="FFFFFF"/>
        </w:rPr>
        <w:t xml:space="preserve"> Czech Republic</w:t>
      </w:r>
      <w:r w:rsidRPr="0019064F">
        <w:rPr>
          <w:rFonts w:ascii="Palatino Linotype" w:hAnsi="Palatino Linotype" w:cs="Open Sans"/>
          <w:color w:val="212529"/>
          <w:shd w:val="clear" w:color="auto" w:fill="FFFFFF"/>
        </w:rPr>
        <w:t>, 2017, s. 8).</w:t>
      </w:r>
      <w:r w:rsidRPr="0019064F">
        <w:rPr>
          <w:rFonts w:ascii="Palatino Linotype" w:hAnsi="Palatino Linotype"/>
        </w:rPr>
        <w:t xml:space="preserve"> Ministerstvo vnitra ČR odpovídá vládě za činnost policie, rozhoduje o způsobech řízení</w:t>
      </w:r>
      <w:r w:rsidR="00D2344C">
        <w:rPr>
          <w:rFonts w:ascii="Palatino Linotype" w:hAnsi="Palatino Linotype"/>
        </w:rPr>
        <w:t xml:space="preserve"> Policie ČR a kontroluje ji</w:t>
      </w:r>
      <w:r w:rsidRPr="0019064F">
        <w:rPr>
          <w:rFonts w:ascii="Palatino Linotype" w:hAnsi="Palatino Linotype"/>
        </w:rPr>
        <w:t xml:space="preserve"> (</w:t>
      </w:r>
      <w:r w:rsidRPr="0019064F">
        <w:rPr>
          <w:rFonts w:ascii="Palatino Linotype" w:hAnsi="Palatino Linotype" w:cs="Open Sans"/>
          <w:shd w:val="clear" w:color="auto" w:fill="FFFFFF"/>
        </w:rPr>
        <w:t>Mates</w:t>
      </w:r>
      <w:r w:rsidR="00084804">
        <w:rPr>
          <w:rFonts w:ascii="Palatino Linotype" w:hAnsi="Palatino Linotype" w:cs="Open Sans"/>
          <w:shd w:val="clear" w:color="auto" w:fill="FFFFFF"/>
        </w:rPr>
        <w:t xml:space="preserve">, </w:t>
      </w:r>
      <w:r w:rsidRPr="0019064F">
        <w:rPr>
          <w:rFonts w:ascii="Palatino Linotype" w:hAnsi="Palatino Linotype" w:cs="Open Sans"/>
          <w:shd w:val="clear" w:color="auto" w:fill="FFFFFF"/>
        </w:rPr>
        <w:t>Čechmánek</w:t>
      </w:r>
      <w:r w:rsidR="00084804">
        <w:rPr>
          <w:rFonts w:ascii="Palatino Linotype" w:hAnsi="Palatino Linotype" w:cs="Open Sans"/>
          <w:shd w:val="clear" w:color="auto" w:fill="FFFFFF"/>
        </w:rPr>
        <w:t xml:space="preserve">, </w:t>
      </w:r>
      <w:r w:rsidRPr="0019064F">
        <w:rPr>
          <w:rFonts w:ascii="Palatino Linotype" w:hAnsi="Palatino Linotype" w:cs="Open Sans"/>
          <w:shd w:val="clear" w:color="auto" w:fill="FFFFFF"/>
        </w:rPr>
        <w:t>Hromádka</w:t>
      </w:r>
      <w:r w:rsidR="00084804">
        <w:rPr>
          <w:rFonts w:ascii="Palatino Linotype" w:hAnsi="Palatino Linotype" w:cs="Open Sans"/>
          <w:shd w:val="clear" w:color="auto" w:fill="FFFFFF"/>
        </w:rPr>
        <w:t>,</w:t>
      </w:r>
      <w:r w:rsidRPr="0019064F">
        <w:rPr>
          <w:rFonts w:ascii="Palatino Linotype" w:hAnsi="Palatino Linotype" w:cs="Open Sans"/>
          <w:shd w:val="clear" w:color="auto" w:fill="FFFFFF"/>
        </w:rPr>
        <w:t xml:space="preserve"> Kramář &amp; </w:t>
      </w:r>
      <w:proofErr w:type="spellStart"/>
      <w:r w:rsidRPr="0019064F">
        <w:rPr>
          <w:rFonts w:ascii="Palatino Linotype" w:hAnsi="Palatino Linotype" w:cs="Open Sans"/>
          <w:shd w:val="clear" w:color="auto" w:fill="FFFFFF"/>
        </w:rPr>
        <w:t>Rajman</w:t>
      </w:r>
      <w:proofErr w:type="spellEnd"/>
      <w:r w:rsidRPr="0019064F">
        <w:rPr>
          <w:rFonts w:ascii="Palatino Linotype" w:hAnsi="Palatino Linotype" w:cs="Open Sans"/>
          <w:shd w:val="clear" w:color="auto" w:fill="FFFFFF"/>
        </w:rPr>
        <w:t>, 2009, s. 30).</w:t>
      </w:r>
      <w:r w:rsidR="00393F60">
        <w:rPr>
          <w:rFonts w:ascii="Palatino Linotype" w:hAnsi="Palatino Linotype" w:cs="Open Sans"/>
          <w:shd w:val="clear" w:color="auto" w:fill="FFFFFF"/>
        </w:rPr>
        <w:t xml:space="preserve"> </w:t>
      </w:r>
      <w:r w:rsidR="006F7230">
        <w:rPr>
          <w:rFonts w:ascii="Palatino Linotype" w:hAnsi="Palatino Linotype" w:cs="Open Sans"/>
          <w:shd w:val="clear" w:color="auto" w:fill="FFFFFF"/>
        </w:rPr>
        <w:t xml:space="preserve"> </w:t>
      </w:r>
    </w:p>
    <w:p w14:paraId="35209499" w14:textId="181EB7DE" w:rsidR="00961EB8" w:rsidRPr="0066798F" w:rsidRDefault="006F7230" w:rsidP="00095F17">
      <w:pPr>
        <w:rPr>
          <w:rFonts w:ascii="Palatino Linotype" w:hAnsi="Palatino Linotype" w:cs="Open Sans"/>
          <w:color w:val="212529"/>
          <w:shd w:val="clear" w:color="auto" w:fill="FFFFFF"/>
        </w:rPr>
      </w:pPr>
      <w:r>
        <w:rPr>
          <w:rFonts w:ascii="Palatino Linotype" w:hAnsi="Palatino Linotype" w:cs="Open Sans"/>
          <w:shd w:val="clear" w:color="auto" w:fill="FFFFFF"/>
        </w:rPr>
        <w:t xml:space="preserve">Policejnímu prezidiu </w:t>
      </w:r>
      <w:r w:rsidR="00DA5F02">
        <w:rPr>
          <w:rFonts w:ascii="Palatino Linotype" w:hAnsi="Palatino Linotype" w:cs="Open Sans"/>
          <w:shd w:val="clear" w:color="auto" w:fill="FFFFFF"/>
        </w:rPr>
        <w:t xml:space="preserve">ČR </w:t>
      </w:r>
      <w:r>
        <w:rPr>
          <w:rFonts w:ascii="Palatino Linotype" w:hAnsi="Palatino Linotype" w:cs="Open Sans"/>
          <w:shd w:val="clear" w:color="auto" w:fill="FFFFFF"/>
        </w:rPr>
        <w:t>jsou podřízeny útvary s celostátní působností a útvary s územně vymezenou působností</w:t>
      </w:r>
      <w:r w:rsidR="00CC2F56">
        <w:rPr>
          <w:rFonts w:ascii="Palatino Linotype" w:hAnsi="Palatino Linotype" w:cs="Open Sans"/>
          <w:shd w:val="clear" w:color="auto" w:fill="FFFFFF"/>
        </w:rPr>
        <w:t xml:space="preserve">. </w:t>
      </w:r>
      <w:r w:rsidR="003C6FA1">
        <w:rPr>
          <w:rFonts w:ascii="Palatino Linotype" w:hAnsi="Palatino Linotype" w:cs="Open Sans"/>
          <w:color w:val="212529"/>
          <w:shd w:val="clear" w:color="auto" w:fill="FFFFFF"/>
        </w:rPr>
        <w:t xml:space="preserve">Útvary s celostátní působností působí na celém území státu, kde se zaměřují na </w:t>
      </w:r>
      <w:r w:rsidR="00515E14">
        <w:rPr>
          <w:rFonts w:ascii="Palatino Linotype" w:hAnsi="Palatino Linotype" w:cs="Open Sans"/>
          <w:color w:val="212529"/>
          <w:shd w:val="clear" w:color="auto" w:fill="FFFFFF"/>
        </w:rPr>
        <w:t xml:space="preserve">leteckou službu, pyrotechnickou službu, </w:t>
      </w:r>
      <w:r w:rsidR="003C6FA1">
        <w:rPr>
          <w:rFonts w:ascii="Palatino Linotype" w:hAnsi="Palatino Linotype" w:cs="Open Sans"/>
          <w:color w:val="212529"/>
          <w:shd w:val="clear" w:color="auto" w:fill="FFFFFF"/>
        </w:rPr>
        <w:t>odhalování organizovaného zločinu</w:t>
      </w:r>
      <w:r w:rsidR="00515E14">
        <w:rPr>
          <w:rFonts w:ascii="Palatino Linotype" w:hAnsi="Palatino Linotype" w:cs="Open Sans"/>
          <w:color w:val="212529"/>
          <w:shd w:val="clear" w:color="auto" w:fill="FFFFFF"/>
        </w:rPr>
        <w:t>, výroby a obchodu s drogami</w:t>
      </w:r>
      <w:r w:rsidR="003C6FA1">
        <w:rPr>
          <w:rFonts w:ascii="Palatino Linotype" w:hAnsi="Palatino Linotype" w:cs="Open Sans"/>
          <w:color w:val="212529"/>
          <w:shd w:val="clear" w:color="auto" w:fill="FFFFFF"/>
        </w:rPr>
        <w:t xml:space="preserve"> či korupce, finanční kriminalitu, organiz</w:t>
      </w:r>
      <w:r w:rsidR="0023296E">
        <w:rPr>
          <w:rFonts w:ascii="Palatino Linotype" w:hAnsi="Palatino Linotype" w:cs="Open Sans"/>
          <w:color w:val="212529"/>
          <w:shd w:val="clear" w:color="auto" w:fill="FFFFFF"/>
        </w:rPr>
        <w:t>aci</w:t>
      </w:r>
      <w:r w:rsidR="003C6FA1">
        <w:rPr>
          <w:rFonts w:ascii="Palatino Linotype" w:hAnsi="Palatino Linotype" w:cs="Open Sans"/>
          <w:color w:val="212529"/>
          <w:shd w:val="clear" w:color="auto" w:fill="FFFFFF"/>
        </w:rPr>
        <w:t xml:space="preserve"> policejní</w:t>
      </w:r>
      <w:r w:rsidR="0023296E">
        <w:rPr>
          <w:rFonts w:ascii="Palatino Linotype" w:hAnsi="Palatino Linotype" w:cs="Open Sans"/>
          <w:color w:val="212529"/>
          <w:shd w:val="clear" w:color="auto" w:fill="FFFFFF"/>
        </w:rPr>
        <w:t xml:space="preserve">ho </w:t>
      </w:r>
      <w:r w:rsidR="003C6FA1">
        <w:rPr>
          <w:rFonts w:ascii="Palatino Linotype" w:hAnsi="Palatino Linotype" w:cs="Open Sans"/>
          <w:color w:val="212529"/>
          <w:shd w:val="clear" w:color="auto" w:fill="FFFFFF"/>
        </w:rPr>
        <w:t>vzdělávání</w:t>
      </w:r>
      <w:r w:rsidR="0023296E">
        <w:rPr>
          <w:rFonts w:ascii="Palatino Linotype" w:hAnsi="Palatino Linotype" w:cs="Open Sans"/>
          <w:color w:val="212529"/>
          <w:shd w:val="clear" w:color="auto" w:fill="FFFFFF"/>
        </w:rPr>
        <w:t xml:space="preserve">, </w:t>
      </w:r>
      <w:r w:rsidR="003C6FA1">
        <w:rPr>
          <w:rFonts w:ascii="Palatino Linotype" w:hAnsi="Palatino Linotype" w:cs="Open Sans"/>
          <w:color w:val="212529"/>
          <w:shd w:val="clear" w:color="auto" w:fill="FFFFFF"/>
        </w:rPr>
        <w:t xml:space="preserve">dále </w:t>
      </w:r>
      <w:r w:rsidR="003C3700">
        <w:rPr>
          <w:rFonts w:ascii="Palatino Linotype" w:hAnsi="Palatino Linotype" w:cs="Open Sans"/>
          <w:color w:val="212529"/>
          <w:shd w:val="clear" w:color="auto" w:fill="FFFFFF"/>
        </w:rPr>
        <w:t xml:space="preserve">se zabývají vstupy, pobyty a nelegální migrací cizinců do České republiky a </w:t>
      </w:r>
      <w:r w:rsidR="003C6FA1">
        <w:rPr>
          <w:rFonts w:ascii="Palatino Linotype" w:hAnsi="Palatino Linotype" w:cs="Open Sans"/>
          <w:color w:val="212529"/>
          <w:shd w:val="clear" w:color="auto" w:fill="FFFFFF"/>
        </w:rPr>
        <w:t>ochranou prezidenta republiky</w:t>
      </w:r>
      <w:r w:rsidR="0023296E">
        <w:rPr>
          <w:rFonts w:ascii="Palatino Linotype" w:hAnsi="Palatino Linotype" w:cs="Open Sans"/>
          <w:color w:val="212529"/>
          <w:shd w:val="clear" w:color="auto" w:fill="FFFFFF"/>
        </w:rPr>
        <w:t xml:space="preserve"> a</w:t>
      </w:r>
      <w:r w:rsidR="003C6FA1">
        <w:rPr>
          <w:rFonts w:ascii="Palatino Linotype" w:hAnsi="Palatino Linotype" w:cs="Open Sans"/>
          <w:color w:val="212529"/>
          <w:shd w:val="clear" w:color="auto" w:fill="FFFFFF"/>
        </w:rPr>
        <w:t xml:space="preserve"> ústavních činitelů</w:t>
      </w:r>
      <w:r w:rsidR="00CC2F56">
        <w:rPr>
          <w:rFonts w:ascii="Palatino Linotype" w:hAnsi="Palatino Linotype" w:cs="Open Sans"/>
          <w:color w:val="212529"/>
          <w:shd w:val="clear" w:color="auto" w:fill="FFFFFF"/>
        </w:rPr>
        <w:t xml:space="preserve">. </w:t>
      </w:r>
      <w:r w:rsidR="0023296E">
        <w:rPr>
          <w:rFonts w:ascii="Palatino Linotype" w:hAnsi="Palatino Linotype" w:cs="Open Sans"/>
          <w:color w:val="212529"/>
          <w:shd w:val="clear" w:color="auto" w:fill="FFFFFF"/>
        </w:rPr>
        <w:lastRenderedPageBreak/>
        <w:t xml:space="preserve">Útvary s územně vymezenou působností </w:t>
      </w:r>
      <w:r w:rsidR="00D2344C">
        <w:rPr>
          <w:rFonts w:ascii="Palatino Linotype" w:hAnsi="Palatino Linotype" w:cs="Open Sans"/>
          <w:color w:val="212529"/>
          <w:shd w:val="clear" w:color="auto" w:fill="FFFFFF"/>
        </w:rPr>
        <w:t>pomáhají a chrání</w:t>
      </w:r>
      <w:r w:rsidR="00CC2F56">
        <w:rPr>
          <w:rFonts w:ascii="Palatino Linotype" w:hAnsi="Palatino Linotype" w:cs="Open Sans"/>
          <w:color w:val="212529"/>
          <w:shd w:val="clear" w:color="auto" w:fill="FFFFFF"/>
        </w:rPr>
        <w:t xml:space="preserve"> veřejnost</w:t>
      </w:r>
      <w:r w:rsidR="0023296E">
        <w:rPr>
          <w:rFonts w:ascii="Palatino Linotype" w:hAnsi="Palatino Linotype" w:cs="Open Sans"/>
          <w:color w:val="212529"/>
          <w:shd w:val="clear" w:color="auto" w:fill="FFFFFF"/>
        </w:rPr>
        <w:t xml:space="preserve"> na území krajů a útvarů zřízených v rámci jednotlivých 14 krajů</w:t>
      </w:r>
      <w:r w:rsidR="006D0687">
        <w:rPr>
          <w:rFonts w:ascii="Palatino Linotype" w:hAnsi="Palatino Linotype" w:cs="Open Sans"/>
          <w:color w:val="212529"/>
          <w:shd w:val="clear" w:color="auto" w:fill="FFFFFF"/>
        </w:rPr>
        <w:t xml:space="preserve">. </w:t>
      </w:r>
      <w:r w:rsidR="0039077C">
        <w:rPr>
          <w:rFonts w:ascii="Palatino Linotype" w:hAnsi="Palatino Linotype" w:cs="Open Sans"/>
          <w:color w:val="212529"/>
          <w:shd w:val="clear" w:color="auto" w:fill="FFFFFF"/>
        </w:rPr>
        <w:t>Mezi útvary s územně vymezenou působností se řadí</w:t>
      </w:r>
      <w:r w:rsidR="0023296E">
        <w:rPr>
          <w:rFonts w:ascii="Palatino Linotype" w:hAnsi="Palatino Linotype" w:cs="Open Sans"/>
          <w:color w:val="212529"/>
          <w:shd w:val="clear" w:color="auto" w:fill="FFFFFF"/>
        </w:rPr>
        <w:t xml:space="preserve"> </w:t>
      </w:r>
      <w:r w:rsidR="006D0687">
        <w:rPr>
          <w:rFonts w:ascii="Palatino Linotype" w:hAnsi="Palatino Linotype" w:cs="Open Sans"/>
          <w:color w:val="212529"/>
          <w:shd w:val="clear" w:color="auto" w:fill="FFFFFF"/>
        </w:rPr>
        <w:t>k</w:t>
      </w:r>
      <w:r w:rsidR="0023296E">
        <w:rPr>
          <w:rFonts w:ascii="Palatino Linotype" w:hAnsi="Palatino Linotype" w:cs="Open Sans"/>
          <w:color w:val="212529"/>
          <w:shd w:val="clear" w:color="auto" w:fill="FFFFFF"/>
        </w:rPr>
        <w:t xml:space="preserve">rajská ředitelství </w:t>
      </w:r>
      <w:r w:rsidR="006D0687">
        <w:rPr>
          <w:rFonts w:ascii="Palatino Linotype" w:hAnsi="Palatino Linotype" w:cs="Open Sans"/>
          <w:color w:val="212529"/>
          <w:shd w:val="clear" w:color="auto" w:fill="FFFFFF"/>
        </w:rPr>
        <w:t>p</w:t>
      </w:r>
      <w:r w:rsidR="0023296E">
        <w:rPr>
          <w:rFonts w:ascii="Palatino Linotype" w:hAnsi="Palatino Linotype" w:cs="Open Sans"/>
          <w:color w:val="212529"/>
          <w:shd w:val="clear" w:color="auto" w:fill="FFFFFF"/>
        </w:rPr>
        <w:t>olicie Č</w:t>
      </w:r>
      <w:r w:rsidR="006D0687">
        <w:rPr>
          <w:rFonts w:ascii="Palatino Linotype" w:hAnsi="Palatino Linotype" w:cs="Open Sans"/>
          <w:color w:val="212529"/>
          <w:shd w:val="clear" w:color="auto" w:fill="FFFFFF"/>
        </w:rPr>
        <w:t>eské republiky</w:t>
      </w:r>
      <w:r w:rsidR="0039077C">
        <w:rPr>
          <w:rFonts w:ascii="Palatino Linotype" w:hAnsi="Palatino Linotype" w:cs="Open Sans"/>
          <w:color w:val="212529"/>
          <w:shd w:val="clear" w:color="auto" w:fill="FFFFFF"/>
        </w:rPr>
        <w:t xml:space="preserve"> a </w:t>
      </w:r>
      <w:r w:rsidR="006D0687">
        <w:rPr>
          <w:rFonts w:ascii="Palatino Linotype" w:hAnsi="Palatino Linotype" w:cs="Open Sans"/>
          <w:color w:val="212529"/>
          <w:shd w:val="clear" w:color="auto" w:fill="FFFFFF"/>
        </w:rPr>
        <w:t>v nich zřízené územní odbory, které se dále dělí na jednotlivá obvodní oddělení</w:t>
      </w:r>
      <w:r w:rsidR="00CC2F56">
        <w:rPr>
          <w:rFonts w:ascii="Palatino Linotype" w:hAnsi="Palatino Linotype" w:cs="Open Sans"/>
          <w:color w:val="212529"/>
          <w:shd w:val="clear" w:color="auto" w:fill="FFFFFF"/>
        </w:rPr>
        <w:t xml:space="preserve"> </w:t>
      </w:r>
      <w:r w:rsidR="00CC2F56">
        <w:rPr>
          <w:rFonts w:ascii="Palatino Linotype" w:hAnsi="Palatino Linotype" w:cs="Open Sans"/>
          <w:shd w:val="clear" w:color="auto" w:fill="FFFFFF"/>
        </w:rPr>
        <w:t>(</w:t>
      </w:r>
      <w:r w:rsidR="00CC2F56" w:rsidRPr="00CB4898">
        <w:rPr>
          <w:rFonts w:ascii="Palatino Linotype" w:hAnsi="Palatino Linotype" w:cs="Open Sans"/>
          <w:i/>
          <w:iCs/>
          <w:color w:val="212529"/>
          <w:shd w:val="clear" w:color="auto" w:fill="FFFFFF"/>
        </w:rPr>
        <w:t xml:space="preserve">Policie České republiky: Police </w:t>
      </w:r>
      <w:proofErr w:type="spellStart"/>
      <w:r w:rsidR="00CC2F56" w:rsidRPr="00CB4898">
        <w:rPr>
          <w:rFonts w:ascii="Palatino Linotype" w:hAnsi="Palatino Linotype" w:cs="Open Sans"/>
          <w:i/>
          <w:iCs/>
          <w:color w:val="212529"/>
          <w:shd w:val="clear" w:color="auto" w:fill="FFFFFF"/>
        </w:rPr>
        <w:t>of</w:t>
      </w:r>
      <w:proofErr w:type="spellEnd"/>
      <w:r w:rsidR="00CC2F56" w:rsidRPr="00CB4898">
        <w:rPr>
          <w:rFonts w:ascii="Palatino Linotype" w:hAnsi="Palatino Linotype" w:cs="Open Sans"/>
          <w:i/>
          <w:iCs/>
          <w:color w:val="212529"/>
          <w:shd w:val="clear" w:color="auto" w:fill="FFFFFF"/>
        </w:rPr>
        <w:t xml:space="preserve"> </w:t>
      </w:r>
      <w:proofErr w:type="spellStart"/>
      <w:r w:rsidR="00CC2F56" w:rsidRPr="00CB4898">
        <w:rPr>
          <w:rFonts w:ascii="Palatino Linotype" w:hAnsi="Palatino Linotype" w:cs="Open Sans"/>
          <w:i/>
          <w:iCs/>
          <w:color w:val="212529"/>
          <w:shd w:val="clear" w:color="auto" w:fill="FFFFFF"/>
        </w:rPr>
        <w:t>the</w:t>
      </w:r>
      <w:proofErr w:type="spellEnd"/>
      <w:r w:rsidR="00CC2F56" w:rsidRPr="00CB4898">
        <w:rPr>
          <w:rFonts w:ascii="Palatino Linotype" w:hAnsi="Palatino Linotype" w:cs="Open Sans"/>
          <w:i/>
          <w:iCs/>
          <w:color w:val="212529"/>
          <w:shd w:val="clear" w:color="auto" w:fill="FFFFFF"/>
        </w:rPr>
        <w:t xml:space="preserve"> Czech Republic</w:t>
      </w:r>
      <w:r w:rsidR="00CC2F56" w:rsidRPr="0019064F">
        <w:rPr>
          <w:rFonts w:ascii="Palatino Linotype" w:hAnsi="Palatino Linotype" w:cs="Open Sans"/>
          <w:color w:val="212529"/>
          <w:shd w:val="clear" w:color="auto" w:fill="FFFFFF"/>
        </w:rPr>
        <w:t>, 2017, s. 8)</w:t>
      </w:r>
      <w:r w:rsidR="00961EB8">
        <w:rPr>
          <w:rFonts w:ascii="Palatino Linotype" w:hAnsi="Palatino Linotype" w:cs="Open Sans"/>
          <w:color w:val="212529"/>
          <w:shd w:val="clear" w:color="auto" w:fill="FFFFFF"/>
        </w:rPr>
        <w:t>.</w:t>
      </w:r>
    </w:p>
    <w:p w14:paraId="03AB8BFF" w14:textId="60F89FFD" w:rsidR="007A62AA" w:rsidRPr="00DE36C8" w:rsidRDefault="002D55F4" w:rsidP="00095F17">
      <w:pPr>
        <w:pStyle w:val="Nadpis2"/>
        <w:rPr>
          <w:b/>
          <w:bCs/>
        </w:rPr>
      </w:pPr>
      <w:bookmarkStart w:id="14" w:name="_Toc99453304"/>
      <w:r w:rsidRPr="00DE36C8">
        <w:rPr>
          <w:b/>
          <w:bCs/>
        </w:rPr>
        <w:t>Systém v</w:t>
      </w:r>
      <w:r w:rsidR="00206C29" w:rsidRPr="00DE36C8">
        <w:rPr>
          <w:b/>
          <w:bCs/>
        </w:rPr>
        <w:t>zdělávání příslušníků Policie ČR</w:t>
      </w:r>
      <w:bookmarkEnd w:id="14"/>
    </w:p>
    <w:p w14:paraId="36FA13CB" w14:textId="40C0595F" w:rsidR="00444E73" w:rsidRPr="0019064F" w:rsidRDefault="00206C29" w:rsidP="00095F17">
      <w:pPr>
        <w:rPr>
          <w:rFonts w:ascii="Palatino Linotype" w:hAnsi="Palatino Linotype" w:cs="Open Sans"/>
          <w:color w:val="212529"/>
          <w:shd w:val="clear" w:color="auto" w:fill="FFFFFF"/>
        </w:rPr>
      </w:pPr>
      <w:r w:rsidRPr="0019064F">
        <w:rPr>
          <w:rFonts w:ascii="Palatino Linotype" w:hAnsi="Palatino Linotype"/>
        </w:rPr>
        <w:t>Policistou se může stát plnoletý</w:t>
      </w:r>
      <w:r w:rsidR="00EB3D97">
        <w:rPr>
          <w:rFonts w:ascii="Palatino Linotype" w:hAnsi="Palatino Linotype"/>
        </w:rPr>
        <w:t>,</w:t>
      </w:r>
      <w:r w:rsidRPr="0019064F">
        <w:rPr>
          <w:rFonts w:ascii="Palatino Linotype" w:hAnsi="Palatino Linotype"/>
        </w:rPr>
        <w:t xml:space="preserve"> </w:t>
      </w:r>
      <w:r w:rsidR="00661878">
        <w:rPr>
          <w:rFonts w:ascii="Palatino Linotype" w:hAnsi="Palatino Linotype"/>
        </w:rPr>
        <w:t xml:space="preserve">svéprávný, </w:t>
      </w:r>
      <w:r w:rsidRPr="0019064F">
        <w:rPr>
          <w:rFonts w:ascii="Palatino Linotype" w:hAnsi="Palatino Linotype"/>
        </w:rPr>
        <w:t>státní občan České republiky s minimálně dosaženým maturitním vzděláním, </w:t>
      </w:r>
      <w:r w:rsidR="0015162E">
        <w:rPr>
          <w:rFonts w:ascii="Palatino Linotype" w:hAnsi="Palatino Linotype"/>
        </w:rPr>
        <w:t>s čistým trestním rejstříkem</w:t>
      </w:r>
      <w:r w:rsidRPr="0019064F">
        <w:rPr>
          <w:rFonts w:ascii="Palatino Linotype" w:hAnsi="Palatino Linotype"/>
        </w:rPr>
        <w:t>, dále musí být fyzicky</w:t>
      </w:r>
      <w:r w:rsidR="00416C77">
        <w:rPr>
          <w:rFonts w:ascii="Palatino Linotype" w:hAnsi="Palatino Linotype"/>
        </w:rPr>
        <w:t xml:space="preserve"> a psychicky zdatný</w:t>
      </w:r>
      <w:r w:rsidR="00A712F0">
        <w:rPr>
          <w:rFonts w:ascii="Palatino Linotype" w:hAnsi="Palatino Linotype"/>
        </w:rPr>
        <w:t xml:space="preserve">, </w:t>
      </w:r>
      <w:r w:rsidRPr="0019064F">
        <w:rPr>
          <w:rFonts w:ascii="Palatino Linotype" w:hAnsi="Palatino Linotype"/>
        </w:rPr>
        <w:t xml:space="preserve">nesmí být politikem a vykonávat jinou výdělečnou nebo </w:t>
      </w:r>
      <w:r w:rsidR="00A9262D">
        <w:rPr>
          <w:rFonts w:ascii="Palatino Linotype" w:hAnsi="Palatino Linotype"/>
        </w:rPr>
        <w:t>podnikatelskou</w:t>
      </w:r>
      <w:r w:rsidRPr="0019064F">
        <w:rPr>
          <w:rFonts w:ascii="Palatino Linotype" w:hAnsi="Palatino Linotype"/>
        </w:rPr>
        <w:t xml:space="preserve"> činnost (Policie ČR, 2021). Po přijetí adepta na policistu do služebního poměru na dobu určitou, musí adept projít základní odbornou přípravou, která mu zajistí vědomosti a schopnosti potřebné k profesi policisty. Předměty základní odborné policejní přípravy jsou právo, psychologie, kriminalistika, policejní činnosti, zdravotnická příprava, fyzická zdatnost, policejní etika, informatika a výpočetní technika (Policie ČR, 2021). Pokud policista úspěšně složí odbornou zkoušku, změní se jeho služební poměr z doby určité na dobu neurčitou. Avšak složením odborné zkoušky další vzdělávání policisty nekončí, jsou mu nabízeny nejrůznější vzdělávací programy či specializační kurzy, které ho dále odborně rozvinou. </w:t>
      </w:r>
      <w:r w:rsidRPr="0019064F">
        <w:rPr>
          <w:rFonts w:ascii="Palatino Linotype" w:hAnsi="Palatino Linotype" w:cs="Open Sans"/>
          <w:color w:val="212529"/>
          <w:shd w:val="clear" w:color="auto" w:fill="FFFFFF"/>
        </w:rPr>
        <w:t xml:space="preserve">Jeho motivací pro zvyšování své odborné kvalifikace je kariérní postup </w:t>
      </w:r>
      <w:r w:rsidRPr="0019064F">
        <w:rPr>
          <w:rFonts w:ascii="Palatino Linotype" w:hAnsi="Palatino Linotype"/>
        </w:rPr>
        <w:t>(</w:t>
      </w:r>
      <w:r w:rsidRPr="00CB4898">
        <w:rPr>
          <w:rFonts w:ascii="Palatino Linotype" w:hAnsi="Palatino Linotype" w:cs="Open Sans"/>
          <w:i/>
          <w:iCs/>
          <w:color w:val="212529"/>
          <w:shd w:val="clear" w:color="auto" w:fill="FFFFFF"/>
        </w:rPr>
        <w:t xml:space="preserve">Policie České republiky: Police </w:t>
      </w:r>
      <w:proofErr w:type="spellStart"/>
      <w:r w:rsidRPr="00CB4898">
        <w:rPr>
          <w:rFonts w:ascii="Palatino Linotype" w:hAnsi="Palatino Linotype" w:cs="Open Sans"/>
          <w:i/>
          <w:iCs/>
          <w:color w:val="212529"/>
          <w:shd w:val="clear" w:color="auto" w:fill="FFFFFF"/>
        </w:rPr>
        <w:t>of</w:t>
      </w:r>
      <w:proofErr w:type="spellEnd"/>
      <w:r w:rsidRPr="00CB4898">
        <w:rPr>
          <w:rFonts w:ascii="Palatino Linotype" w:hAnsi="Palatino Linotype" w:cs="Open Sans"/>
          <w:i/>
          <w:iCs/>
          <w:color w:val="212529"/>
          <w:shd w:val="clear" w:color="auto" w:fill="FFFFFF"/>
        </w:rPr>
        <w:t xml:space="preserve"> </w:t>
      </w:r>
      <w:proofErr w:type="spellStart"/>
      <w:r w:rsidRPr="00CB4898">
        <w:rPr>
          <w:rFonts w:ascii="Palatino Linotype" w:hAnsi="Palatino Linotype" w:cs="Open Sans"/>
          <w:i/>
          <w:iCs/>
          <w:color w:val="212529"/>
          <w:shd w:val="clear" w:color="auto" w:fill="FFFFFF"/>
        </w:rPr>
        <w:t>the</w:t>
      </w:r>
      <w:proofErr w:type="spellEnd"/>
      <w:r w:rsidRPr="00CB4898">
        <w:rPr>
          <w:rFonts w:ascii="Palatino Linotype" w:hAnsi="Palatino Linotype" w:cs="Open Sans"/>
          <w:i/>
          <w:iCs/>
          <w:color w:val="212529"/>
          <w:shd w:val="clear" w:color="auto" w:fill="FFFFFF"/>
        </w:rPr>
        <w:t xml:space="preserve"> Czech Republic</w:t>
      </w:r>
      <w:r w:rsidRPr="0019064F">
        <w:rPr>
          <w:rFonts w:ascii="Palatino Linotype" w:hAnsi="Palatino Linotype" w:cs="Open Sans"/>
          <w:color w:val="212529"/>
          <w:shd w:val="clear" w:color="auto" w:fill="FFFFFF"/>
        </w:rPr>
        <w:t>, 2017, s. 78).</w:t>
      </w:r>
    </w:p>
    <w:p w14:paraId="54234AA1" w14:textId="287EA5A2" w:rsidR="00B1788F" w:rsidRPr="00DE36C8" w:rsidRDefault="004A365D" w:rsidP="00095F17">
      <w:pPr>
        <w:pStyle w:val="Nadpis3"/>
        <w:rPr>
          <w:b/>
          <w:bCs/>
        </w:rPr>
      </w:pPr>
      <w:bookmarkStart w:id="15" w:name="_Toc99453305"/>
      <w:r w:rsidRPr="00DE36C8">
        <w:rPr>
          <w:b/>
          <w:bCs/>
        </w:rPr>
        <w:lastRenderedPageBreak/>
        <w:t>Řídící</w:t>
      </w:r>
      <w:r w:rsidR="00B1788F" w:rsidRPr="00DE36C8">
        <w:rPr>
          <w:b/>
          <w:bCs/>
        </w:rPr>
        <w:t xml:space="preserve">, metodické a kontrolní </w:t>
      </w:r>
      <w:r w:rsidRPr="00DE36C8">
        <w:rPr>
          <w:b/>
          <w:bCs/>
        </w:rPr>
        <w:t>subjekty</w:t>
      </w:r>
      <w:r w:rsidR="00B1788F" w:rsidRPr="00DE36C8">
        <w:rPr>
          <w:b/>
          <w:bCs/>
        </w:rPr>
        <w:t xml:space="preserve"> Policie ČR</w:t>
      </w:r>
      <w:bookmarkEnd w:id="15"/>
    </w:p>
    <w:p w14:paraId="1DA4EF9A" w14:textId="41229822" w:rsidR="00420291" w:rsidRDefault="00420291" w:rsidP="00095F17">
      <w:pPr>
        <w:rPr>
          <w:rFonts w:ascii="Palatino Linotype" w:hAnsi="Palatino Linotype"/>
          <w:lang w:eastAsia="en-US"/>
        </w:rPr>
      </w:pPr>
      <w:r w:rsidRPr="00420291">
        <w:rPr>
          <w:rFonts w:ascii="Palatino Linotype" w:hAnsi="Palatino Linotype"/>
          <w:lang w:eastAsia="en-US"/>
        </w:rPr>
        <w:t xml:space="preserve">Mezi řídící, metodické a kontrolní subjekty Policie ČR </w:t>
      </w:r>
      <w:proofErr w:type="gramStart"/>
      <w:r w:rsidRPr="00420291">
        <w:rPr>
          <w:rFonts w:ascii="Palatino Linotype" w:hAnsi="Palatino Linotype"/>
          <w:lang w:eastAsia="en-US"/>
        </w:rPr>
        <w:t>patří</w:t>
      </w:r>
      <w:proofErr w:type="gramEnd"/>
      <w:r w:rsidRPr="00420291">
        <w:rPr>
          <w:rFonts w:ascii="Palatino Linotype" w:hAnsi="Palatino Linotype"/>
          <w:lang w:eastAsia="en-US"/>
        </w:rPr>
        <w:t xml:space="preserve"> Ministerstvo vnitra</w:t>
      </w:r>
      <w:r w:rsidR="003D78F3">
        <w:rPr>
          <w:rFonts w:ascii="Palatino Linotype" w:hAnsi="Palatino Linotype"/>
          <w:lang w:eastAsia="en-US"/>
        </w:rPr>
        <w:t xml:space="preserve"> ČR</w:t>
      </w:r>
      <w:r w:rsidRPr="00420291">
        <w:rPr>
          <w:rFonts w:ascii="Palatino Linotype" w:hAnsi="Palatino Linotype"/>
          <w:lang w:eastAsia="en-US"/>
        </w:rPr>
        <w:t xml:space="preserve">, Policejní prezidium </w:t>
      </w:r>
      <w:r w:rsidR="003D78F3">
        <w:rPr>
          <w:rFonts w:ascii="Palatino Linotype" w:hAnsi="Palatino Linotype"/>
          <w:lang w:eastAsia="en-US"/>
        </w:rPr>
        <w:t xml:space="preserve">ČR </w:t>
      </w:r>
      <w:r w:rsidRPr="00420291">
        <w:rPr>
          <w:rFonts w:ascii="Palatino Linotype" w:hAnsi="Palatino Linotype"/>
          <w:lang w:eastAsia="en-US"/>
        </w:rPr>
        <w:t xml:space="preserve">a </w:t>
      </w:r>
      <w:r w:rsidR="003D78F3">
        <w:rPr>
          <w:rFonts w:ascii="Palatino Linotype" w:hAnsi="Palatino Linotype"/>
          <w:lang w:eastAsia="en-US"/>
        </w:rPr>
        <w:t>k</w:t>
      </w:r>
      <w:r w:rsidRPr="00420291">
        <w:rPr>
          <w:rFonts w:ascii="Palatino Linotype" w:hAnsi="Palatino Linotype"/>
          <w:lang w:eastAsia="en-US"/>
        </w:rPr>
        <w:t>rajská ředitelství Pol</w:t>
      </w:r>
      <w:r w:rsidR="003D78F3">
        <w:rPr>
          <w:rFonts w:ascii="Palatino Linotype" w:hAnsi="Palatino Linotype"/>
          <w:lang w:eastAsia="en-US"/>
        </w:rPr>
        <w:t>ic</w:t>
      </w:r>
      <w:r w:rsidRPr="00420291">
        <w:rPr>
          <w:rFonts w:ascii="Palatino Linotype" w:hAnsi="Palatino Linotype"/>
          <w:lang w:eastAsia="en-US"/>
        </w:rPr>
        <w:t>ie ČR</w:t>
      </w:r>
      <w:r w:rsidR="00A9262D">
        <w:rPr>
          <w:rFonts w:ascii="Palatino Linotype" w:hAnsi="Palatino Linotype"/>
          <w:lang w:eastAsia="en-US"/>
        </w:rPr>
        <w:t>.</w:t>
      </w:r>
    </w:p>
    <w:p w14:paraId="19928FA4" w14:textId="70EB95EC" w:rsidR="00206C29" w:rsidRPr="0019064F" w:rsidRDefault="00420291" w:rsidP="00095F17">
      <w:pPr>
        <w:rPr>
          <w:rFonts w:ascii="Palatino Linotype" w:hAnsi="Palatino Linotype"/>
        </w:rPr>
      </w:pPr>
      <w:r>
        <w:rPr>
          <w:rFonts w:ascii="Palatino Linotype" w:hAnsi="Palatino Linotype"/>
        </w:rPr>
        <w:t>V</w:t>
      </w:r>
      <w:r w:rsidR="00206C29" w:rsidRPr="0019064F">
        <w:rPr>
          <w:rFonts w:ascii="Palatino Linotype" w:hAnsi="Palatino Linotype"/>
        </w:rPr>
        <w:t xml:space="preserve">zdělávání příslušníků Policie ČR upravuje nařízení </w:t>
      </w:r>
      <w:r w:rsidR="003D78F3">
        <w:rPr>
          <w:rFonts w:ascii="Palatino Linotype" w:hAnsi="Palatino Linotype"/>
        </w:rPr>
        <w:t>M</w:t>
      </w:r>
      <w:r w:rsidR="00206C29" w:rsidRPr="0019064F">
        <w:rPr>
          <w:rFonts w:ascii="Palatino Linotype" w:hAnsi="Palatino Linotype"/>
        </w:rPr>
        <w:t xml:space="preserve">inisterstva vnitra č. 37 ze dne 8. července 2013, které se zabývá organizací vzdělávání v policejních školách, školských zařízeních </w:t>
      </w:r>
      <w:r w:rsidR="00A9262D">
        <w:rPr>
          <w:rFonts w:ascii="Palatino Linotype" w:hAnsi="Palatino Linotype"/>
        </w:rPr>
        <w:t>M</w:t>
      </w:r>
      <w:r w:rsidR="00206C29" w:rsidRPr="0019064F">
        <w:rPr>
          <w:rFonts w:ascii="Palatino Linotype" w:hAnsi="Palatino Linotype"/>
        </w:rPr>
        <w:t>inisterstva vnitra</w:t>
      </w:r>
      <w:r w:rsidR="00A9262D">
        <w:rPr>
          <w:rFonts w:ascii="Palatino Linotype" w:hAnsi="Palatino Linotype"/>
        </w:rPr>
        <w:t xml:space="preserve"> ČR</w:t>
      </w:r>
      <w:r w:rsidR="00206C29" w:rsidRPr="0019064F">
        <w:rPr>
          <w:rFonts w:ascii="Palatino Linotype" w:hAnsi="Palatino Linotype"/>
        </w:rPr>
        <w:t xml:space="preserve"> a dalších vzdělávacích zařízení určených pro policisty, zaměstnance policie i </w:t>
      </w:r>
      <w:r w:rsidR="00A9262D">
        <w:rPr>
          <w:rFonts w:ascii="Palatino Linotype" w:hAnsi="Palatino Linotype"/>
        </w:rPr>
        <w:t>M</w:t>
      </w:r>
      <w:r w:rsidR="00206C29" w:rsidRPr="0019064F">
        <w:rPr>
          <w:rFonts w:ascii="Palatino Linotype" w:hAnsi="Palatino Linotype"/>
        </w:rPr>
        <w:t>inisterstva vnitra</w:t>
      </w:r>
      <w:r w:rsidR="00A9262D">
        <w:rPr>
          <w:rFonts w:ascii="Palatino Linotype" w:hAnsi="Palatino Linotype"/>
        </w:rPr>
        <w:t xml:space="preserve"> ČR</w:t>
      </w:r>
      <w:r w:rsidR="00206C29" w:rsidRPr="0019064F">
        <w:rPr>
          <w:rFonts w:ascii="Palatino Linotype" w:hAnsi="Palatino Linotype"/>
        </w:rPr>
        <w:t xml:space="preserve"> </w:t>
      </w:r>
      <w:r w:rsidR="00A81295">
        <w:t>(OBVPV MV</w:t>
      </w:r>
      <w:r w:rsidR="00206C29" w:rsidRPr="0019064F">
        <w:rPr>
          <w:rFonts w:ascii="Palatino Linotype" w:hAnsi="Palatino Linotype"/>
        </w:rPr>
        <w:t xml:space="preserve">, 2014, s. 4). V souladu s </w:t>
      </w:r>
      <w:bookmarkStart w:id="16" w:name="_Hlk94959767"/>
      <w:r w:rsidR="00206C29" w:rsidRPr="0019064F">
        <w:rPr>
          <w:rFonts w:ascii="Palatino Linotype" w:hAnsi="Palatino Linotype"/>
        </w:rPr>
        <w:t xml:space="preserve">ustanovením § 5 odst. 2 </w:t>
      </w:r>
      <w:bookmarkEnd w:id="16"/>
      <w:r w:rsidR="00206C29" w:rsidRPr="0019064F">
        <w:rPr>
          <w:rFonts w:ascii="Palatino Linotype" w:hAnsi="Palatino Linotype"/>
        </w:rPr>
        <w:t xml:space="preserve">zákona č. 273/2008 Sb., o Policii České republiky ministerstvo vytváří podmínky pro plnění úkolů policie. Zabývá se finančními prostředky, stanovuje úkoly a priority činnosti policie v souladu s bezpečnostní politikou státu v oblasti vnitřní bezpečnosti, </w:t>
      </w:r>
      <w:proofErr w:type="gramStart"/>
      <w:r w:rsidR="009C47B2">
        <w:rPr>
          <w:rFonts w:ascii="Palatino Linotype" w:hAnsi="Palatino Linotype"/>
        </w:rPr>
        <w:t>tvoří</w:t>
      </w:r>
      <w:proofErr w:type="gramEnd"/>
      <w:r w:rsidR="009C47B2">
        <w:rPr>
          <w:rFonts w:ascii="Palatino Linotype" w:hAnsi="Palatino Linotype"/>
        </w:rPr>
        <w:t xml:space="preserve"> </w:t>
      </w:r>
      <w:r w:rsidR="00206C29" w:rsidRPr="0019064F">
        <w:rPr>
          <w:rFonts w:ascii="Palatino Linotype" w:hAnsi="Palatino Linotype"/>
        </w:rPr>
        <w:t>podmínky pro jednotnou kvalifikační přípravu policistů</w:t>
      </w:r>
      <w:r w:rsidR="00A9262D">
        <w:rPr>
          <w:rFonts w:ascii="Palatino Linotype" w:hAnsi="Palatino Linotype"/>
        </w:rPr>
        <w:t xml:space="preserve">, </w:t>
      </w:r>
      <w:r w:rsidR="00206C29" w:rsidRPr="0019064F">
        <w:rPr>
          <w:rFonts w:ascii="Palatino Linotype" w:hAnsi="Palatino Linotype"/>
        </w:rPr>
        <w:t>obsahující také získání vzdělání v oboru bezpečnostně právní činnost (</w:t>
      </w:r>
      <w:r w:rsidR="00A81295">
        <w:t>OBVPV MV</w:t>
      </w:r>
      <w:r w:rsidR="00206C29" w:rsidRPr="0019064F">
        <w:rPr>
          <w:rFonts w:ascii="Palatino Linotype" w:hAnsi="Palatino Linotype"/>
        </w:rPr>
        <w:t xml:space="preserve">, 2014, s. 10). </w:t>
      </w:r>
    </w:p>
    <w:p w14:paraId="269D510F" w14:textId="397E1FB3" w:rsidR="00206C29" w:rsidRPr="0019064F" w:rsidRDefault="00206C29" w:rsidP="00095F17">
      <w:pPr>
        <w:rPr>
          <w:rFonts w:ascii="Palatino Linotype" w:hAnsi="Palatino Linotype"/>
        </w:rPr>
      </w:pPr>
      <w:r w:rsidRPr="0019064F">
        <w:rPr>
          <w:rFonts w:ascii="Palatino Linotype" w:hAnsi="Palatino Linotype"/>
        </w:rPr>
        <w:t xml:space="preserve"> Sekce </w:t>
      </w:r>
      <w:r w:rsidR="003D78F3">
        <w:rPr>
          <w:rFonts w:ascii="Palatino Linotype" w:hAnsi="Palatino Linotype"/>
        </w:rPr>
        <w:t>M</w:t>
      </w:r>
      <w:r w:rsidRPr="0019064F">
        <w:rPr>
          <w:rFonts w:ascii="Palatino Linotype" w:hAnsi="Palatino Linotype"/>
        </w:rPr>
        <w:t>inisterstva vnitra ČR věnující se bezpečnosti výzkumu a vzdělávání se nazývá odbor bezpečnosti výzkumu a policejního vzdělávání</w:t>
      </w:r>
      <w:r w:rsidR="005D1BEF">
        <w:rPr>
          <w:rFonts w:ascii="Palatino Linotype" w:hAnsi="Palatino Linotype"/>
        </w:rPr>
        <w:t>.</w:t>
      </w:r>
      <w:r w:rsidRPr="0019064F">
        <w:rPr>
          <w:rFonts w:ascii="Palatino Linotype" w:hAnsi="Palatino Linotype"/>
        </w:rPr>
        <w:t xml:space="preserve"> Oddělení policejního vzdělávání se věnuje státní správě </w:t>
      </w:r>
      <w:r w:rsidR="00A81295">
        <w:rPr>
          <w:rFonts w:ascii="Palatino Linotype" w:hAnsi="Palatino Linotype"/>
        </w:rPr>
        <w:t>(</w:t>
      </w:r>
      <w:r w:rsidR="00A81295">
        <w:t>OBVPV MV</w:t>
      </w:r>
      <w:r w:rsidRPr="0019064F">
        <w:rPr>
          <w:rFonts w:ascii="Palatino Linotype" w:hAnsi="Palatino Linotype"/>
        </w:rPr>
        <w:t>, 2014, s. 11):</w:t>
      </w:r>
    </w:p>
    <w:p w14:paraId="7C3B750D" w14:textId="77777777" w:rsidR="00206C29" w:rsidRPr="0019064F" w:rsidRDefault="00206C29" w:rsidP="00095F17">
      <w:pPr>
        <w:pStyle w:val="Odstavecseseznamem"/>
        <w:numPr>
          <w:ilvl w:val="0"/>
          <w:numId w:val="15"/>
        </w:numPr>
        <w:spacing w:line="360" w:lineRule="auto"/>
        <w:ind w:left="0"/>
        <w:rPr>
          <w:rFonts w:ascii="Palatino Linotype" w:hAnsi="Palatino Linotype"/>
          <w:sz w:val="24"/>
          <w:szCs w:val="24"/>
        </w:rPr>
      </w:pPr>
      <w:r w:rsidRPr="0019064F">
        <w:rPr>
          <w:rFonts w:ascii="Palatino Linotype" w:hAnsi="Palatino Linotype"/>
          <w:sz w:val="24"/>
          <w:szCs w:val="24"/>
        </w:rPr>
        <w:t>v oblasti středního a vyššího odborného policejního školství, kde zajišťuje obor Bezpečnostně právní činnost, a zároveň usiluje o jeho zavedení spoluprací se školami, které nejsou zřizovány ministerstvem vnitra;</w:t>
      </w:r>
    </w:p>
    <w:p w14:paraId="1006744E" w14:textId="77777777" w:rsidR="00206C29" w:rsidRPr="0019064F" w:rsidRDefault="00206C29" w:rsidP="00095F17">
      <w:pPr>
        <w:pStyle w:val="Odstavecseseznamem"/>
        <w:numPr>
          <w:ilvl w:val="0"/>
          <w:numId w:val="15"/>
        </w:numPr>
        <w:spacing w:line="360" w:lineRule="auto"/>
        <w:ind w:left="0"/>
        <w:rPr>
          <w:rFonts w:ascii="Palatino Linotype" w:hAnsi="Palatino Linotype"/>
          <w:sz w:val="24"/>
          <w:szCs w:val="24"/>
        </w:rPr>
      </w:pPr>
      <w:r w:rsidRPr="0019064F">
        <w:rPr>
          <w:rFonts w:ascii="Palatino Linotype" w:hAnsi="Palatino Linotype"/>
          <w:sz w:val="24"/>
          <w:szCs w:val="24"/>
        </w:rPr>
        <w:t>organizací vzdělávacích kurzů, na které přihlašuje příslušníky Policie ČR;</w:t>
      </w:r>
    </w:p>
    <w:p w14:paraId="62A87C1F" w14:textId="77777777" w:rsidR="00206C29" w:rsidRPr="0019064F" w:rsidRDefault="00206C29" w:rsidP="00095F17">
      <w:pPr>
        <w:pStyle w:val="Odstavecseseznamem"/>
        <w:numPr>
          <w:ilvl w:val="0"/>
          <w:numId w:val="15"/>
        </w:numPr>
        <w:spacing w:line="360" w:lineRule="auto"/>
        <w:ind w:left="0"/>
        <w:rPr>
          <w:rFonts w:ascii="Palatino Linotype" w:hAnsi="Palatino Linotype"/>
          <w:sz w:val="24"/>
          <w:szCs w:val="24"/>
        </w:rPr>
      </w:pPr>
      <w:r w:rsidRPr="0019064F">
        <w:rPr>
          <w:rFonts w:ascii="Palatino Linotype" w:hAnsi="Palatino Linotype"/>
          <w:sz w:val="24"/>
          <w:szCs w:val="24"/>
        </w:rPr>
        <w:t>kontrolní činností ministerstva, krajského úřadu a České školní inspekce vůči Vyšší policejní škole Ministerstva vnitra;</w:t>
      </w:r>
    </w:p>
    <w:p w14:paraId="4534C92C" w14:textId="2B3F4ED4" w:rsidR="00B814FB" w:rsidRDefault="00206C29" w:rsidP="00095F17">
      <w:pPr>
        <w:pStyle w:val="Odstavecseseznamem"/>
        <w:numPr>
          <w:ilvl w:val="0"/>
          <w:numId w:val="15"/>
        </w:numPr>
        <w:spacing w:line="360" w:lineRule="auto"/>
        <w:ind w:left="0"/>
        <w:rPr>
          <w:rFonts w:ascii="Palatino Linotype" w:hAnsi="Palatino Linotype"/>
          <w:sz w:val="24"/>
          <w:szCs w:val="24"/>
        </w:rPr>
      </w:pPr>
      <w:r w:rsidRPr="0019064F">
        <w:rPr>
          <w:rFonts w:ascii="Palatino Linotype" w:hAnsi="Palatino Linotype"/>
          <w:sz w:val="24"/>
          <w:szCs w:val="24"/>
        </w:rPr>
        <w:lastRenderedPageBreak/>
        <w:t xml:space="preserve">spoluprací s orgánem EU </w:t>
      </w:r>
      <w:proofErr w:type="spellStart"/>
      <w:r w:rsidRPr="0019064F">
        <w:rPr>
          <w:rFonts w:ascii="Palatino Linotype" w:hAnsi="Palatino Linotype"/>
          <w:sz w:val="24"/>
          <w:szCs w:val="24"/>
        </w:rPr>
        <w:t>Cepol</w:t>
      </w:r>
      <w:proofErr w:type="spellEnd"/>
      <w:r w:rsidRPr="0019064F">
        <w:rPr>
          <w:rFonts w:ascii="Palatino Linotype" w:hAnsi="Palatino Linotype"/>
          <w:sz w:val="24"/>
          <w:szCs w:val="24"/>
        </w:rPr>
        <w:t xml:space="preserve"> (</w:t>
      </w:r>
      <w:proofErr w:type="spellStart"/>
      <w:r w:rsidRPr="0019064F">
        <w:rPr>
          <w:rFonts w:ascii="Palatino Linotype" w:hAnsi="Palatino Linotype"/>
          <w:sz w:val="24"/>
          <w:szCs w:val="24"/>
        </w:rPr>
        <w:t>European</w:t>
      </w:r>
      <w:proofErr w:type="spellEnd"/>
      <w:r w:rsidRPr="0019064F">
        <w:rPr>
          <w:rFonts w:ascii="Palatino Linotype" w:hAnsi="Palatino Linotype"/>
          <w:sz w:val="24"/>
          <w:szCs w:val="24"/>
        </w:rPr>
        <w:t xml:space="preserve"> Police </w:t>
      </w:r>
      <w:proofErr w:type="spellStart"/>
      <w:r w:rsidRPr="0019064F">
        <w:rPr>
          <w:rFonts w:ascii="Palatino Linotype" w:hAnsi="Palatino Linotype"/>
          <w:sz w:val="24"/>
          <w:szCs w:val="24"/>
        </w:rPr>
        <w:t>College</w:t>
      </w:r>
      <w:proofErr w:type="spellEnd"/>
      <w:r w:rsidRPr="0019064F">
        <w:rPr>
          <w:rFonts w:ascii="Palatino Linotype" w:hAnsi="Palatino Linotype"/>
          <w:sz w:val="24"/>
          <w:szCs w:val="24"/>
        </w:rPr>
        <w:t>), který usiluje o spolupráci a sdílení poznatků v oblasti prosazování práva mezi pracovníky donucovacích orgánů členských států EU a částečně i třetích zemí, také zajišťuje inovativní v</w:t>
      </w:r>
      <w:r w:rsidR="00104D64">
        <w:rPr>
          <w:rFonts w:ascii="Palatino Linotype" w:hAnsi="Palatino Linotype"/>
          <w:sz w:val="24"/>
          <w:szCs w:val="24"/>
        </w:rPr>
        <w:t>z</w:t>
      </w:r>
      <w:r w:rsidRPr="0019064F">
        <w:rPr>
          <w:rFonts w:ascii="Palatino Linotype" w:hAnsi="Palatino Linotype"/>
          <w:sz w:val="24"/>
          <w:szCs w:val="24"/>
        </w:rPr>
        <w:t xml:space="preserve">dělávání a výcvik pracovníků donucovacích prostředků s cílem rozvinout jejich osobní a zároveň odborný růst </w:t>
      </w:r>
      <w:bookmarkStart w:id="17" w:name="_Hlk95142693"/>
      <w:r w:rsidRPr="0019064F">
        <w:rPr>
          <w:rFonts w:ascii="Palatino Linotype" w:hAnsi="Palatino Linotype"/>
          <w:sz w:val="24"/>
          <w:szCs w:val="24"/>
        </w:rPr>
        <w:t>(</w:t>
      </w:r>
      <w:proofErr w:type="spellStart"/>
      <w:r w:rsidRPr="0019064F">
        <w:rPr>
          <w:rFonts w:ascii="Palatino Linotype" w:hAnsi="Palatino Linotype"/>
          <w:sz w:val="24"/>
          <w:szCs w:val="24"/>
        </w:rPr>
        <w:t>European</w:t>
      </w:r>
      <w:proofErr w:type="spellEnd"/>
      <w:r w:rsidRPr="0019064F">
        <w:rPr>
          <w:rFonts w:ascii="Palatino Linotype" w:hAnsi="Palatino Linotype"/>
          <w:sz w:val="24"/>
          <w:szCs w:val="24"/>
        </w:rPr>
        <w:t xml:space="preserve"> Union </w:t>
      </w:r>
      <w:proofErr w:type="spellStart"/>
      <w:r w:rsidRPr="0019064F">
        <w:rPr>
          <w:rFonts w:ascii="Palatino Linotype" w:hAnsi="Palatino Linotype"/>
          <w:sz w:val="24"/>
          <w:szCs w:val="24"/>
        </w:rPr>
        <w:t>for</w:t>
      </w:r>
      <w:proofErr w:type="spellEnd"/>
      <w:r w:rsidRPr="0019064F">
        <w:rPr>
          <w:rFonts w:ascii="Palatino Linotype" w:hAnsi="Palatino Linotype"/>
          <w:sz w:val="24"/>
          <w:szCs w:val="24"/>
        </w:rPr>
        <w:t xml:space="preserve"> </w:t>
      </w:r>
      <w:proofErr w:type="spellStart"/>
      <w:r w:rsidRPr="0019064F">
        <w:rPr>
          <w:rFonts w:ascii="Palatino Linotype" w:hAnsi="Palatino Linotype"/>
          <w:sz w:val="24"/>
          <w:szCs w:val="24"/>
        </w:rPr>
        <w:t>law</w:t>
      </w:r>
      <w:proofErr w:type="spellEnd"/>
      <w:r w:rsidRPr="0019064F">
        <w:rPr>
          <w:rFonts w:ascii="Palatino Linotype" w:hAnsi="Palatino Linotype"/>
          <w:sz w:val="24"/>
          <w:szCs w:val="24"/>
        </w:rPr>
        <w:t xml:space="preserve"> </w:t>
      </w:r>
      <w:proofErr w:type="spellStart"/>
      <w:r w:rsidRPr="0019064F">
        <w:rPr>
          <w:rFonts w:ascii="Palatino Linotype" w:hAnsi="Palatino Linotype"/>
          <w:sz w:val="24"/>
          <w:szCs w:val="24"/>
        </w:rPr>
        <w:t>enforcement</w:t>
      </w:r>
      <w:proofErr w:type="spellEnd"/>
      <w:r w:rsidRPr="0019064F">
        <w:rPr>
          <w:rFonts w:ascii="Palatino Linotype" w:hAnsi="Palatino Linotype"/>
          <w:sz w:val="24"/>
          <w:szCs w:val="24"/>
        </w:rPr>
        <w:t xml:space="preserve"> </w:t>
      </w:r>
      <w:proofErr w:type="spellStart"/>
      <w:r w:rsidRPr="0019064F">
        <w:rPr>
          <w:rFonts w:ascii="Palatino Linotype" w:hAnsi="Palatino Linotype"/>
          <w:sz w:val="24"/>
          <w:szCs w:val="24"/>
        </w:rPr>
        <w:t>training</w:t>
      </w:r>
      <w:proofErr w:type="spellEnd"/>
      <w:r w:rsidRPr="0019064F">
        <w:rPr>
          <w:rFonts w:ascii="Palatino Linotype" w:hAnsi="Palatino Linotype"/>
          <w:sz w:val="24"/>
          <w:szCs w:val="24"/>
        </w:rPr>
        <w:t xml:space="preserve"> (CEPOL, 2020</w:t>
      </w:r>
      <w:bookmarkEnd w:id="17"/>
      <w:r w:rsidRPr="0019064F">
        <w:rPr>
          <w:rFonts w:ascii="Palatino Linotype" w:hAnsi="Palatino Linotype"/>
          <w:sz w:val="24"/>
          <w:szCs w:val="24"/>
        </w:rPr>
        <w:t>).</w:t>
      </w:r>
    </w:p>
    <w:p w14:paraId="1E41C511" w14:textId="6E0C53F2" w:rsidR="00420291" w:rsidRDefault="004A365D" w:rsidP="00095F17">
      <w:pPr>
        <w:rPr>
          <w:rFonts w:ascii="Palatino Linotype" w:hAnsi="Palatino Linotype"/>
        </w:rPr>
      </w:pPr>
      <w:r w:rsidRPr="0019064F">
        <w:rPr>
          <w:rFonts w:ascii="Palatino Linotype" w:hAnsi="Palatino Linotype"/>
        </w:rPr>
        <w:t xml:space="preserve"> </w:t>
      </w:r>
      <w:r w:rsidR="00206C29" w:rsidRPr="0019064F">
        <w:rPr>
          <w:rFonts w:ascii="Palatino Linotype" w:hAnsi="Palatino Linotype"/>
        </w:rPr>
        <w:t xml:space="preserve">Dále se upravuje vzdělávání příslušníků Policie ČR závazným pokynem </w:t>
      </w:r>
      <w:r w:rsidR="00104D64">
        <w:rPr>
          <w:rFonts w:ascii="Palatino Linotype" w:hAnsi="Palatino Linotype"/>
        </w:rPr>
        <w:t>p</w:t>
      </w:r>
      <w:r w:rsidR="00206C29" w:rsidRPr="0019064F">
        <w:rPr>
          <w:rFonts w:ascii="Palatino Linotype" w:hAnsi="Palatino Linotype"/>
        </w:rPr>
        <w:t xml:space="preserve">olicejního prezidenta </w:t>
      </w:r>
      <w:bookmarkStart w:id="18" w:name="_Hlk94873563"/>
      <w:r w:rsidR="00206C29" w:rsidRPr="0019064F">
        <w:rPr>
          <w:rFonts w:ascii="Palatino Linotype" w:hAnsi="Palatino Linotype"/>
        </w:rPr>
        <w:t>č. 1/2014</w:t>
      </w:r>
      <w:bookmarkEnd w:id="18"/>
      <w:r w:rsidR="00206C29" w:rsidRPr="0019064F">
        <w:rPr>
          <w:rFonts w:ascii="Palatino Linotype" w:hAnsi="Palatino Linotype"/>
        </w:rPr>
        <w:t>, který určuje závazný postup přípravy profilu absolventa vzdělávacího programu (</w:t>
      </w:r>
      <w:r w:rsidR="00E4475B">
        <w:t>OBVPV MV</w:t>
      </w:r>
      <w:r w:rsidR="00206C29" w:rsidRPr="0019064F">
        <w:rPr>
          <w:rFonts w:ascii="Palatino Linotype" w:hAnsi="Palatino Linotype"/>
        </w:rPr>
        <w:t xml:space="preserve">, 2014, s. 4). Útvar policejního vzdělávání a služební přípravy působící na </w:t>
      </w:r>
      <w:r w:rsidR="00395E80">
        <w:rPr>
          <w:rFonts w:ascii="Palatino Linotype" w:hAnsi="Palatino Linotype"/>
        </w:rPr>
        <w:t>P</w:t>
      </w:r>
      <w:r w:rsidR="00206C29" w:rsidRPr="0019064F">
        <w:rPr>
          <w:rFonts w:ascii="Palatino Linotype" w:hAnsi="Palatino Linotype"/>
        </w:rPr>
        <w:t xml:space="preserve">olicejním prezidiu </w:t>
      </w:r>
      <w:r w:rsidR="00395E80">
        <w:rPr>
          <w:rFonts w:ascii="Palatino Linotype" w:hAnsi="Palatino Linotype"/>
        </w:rPr>
        <w:t xml:space="preserve">ČR </w:t>
      </w:r>
      <w:r w:rsidR="00206C29" w:rsidRPr="0019064F">
        <w:rPr>
          <w:rFonts w:ascii="Palatino Linotype" w:hAnsi="Palatino Linotype"/>
        </w:rPr>
        <w:t>organizuje odborné vzdělávání potřebné k výkonu příslušníků Policie České republiky, řídí služební přípravu a policejní sport (Policie ČR, 2021).</w:t>
      </w:r>
      <w:r w:rsidR="00395E80">
        <w:rPr>
          <w:rFonts w:ascii="Palatino Linotype" w:hAnsi="Palatino Linotype"/>
        </w:rPr>
        <w:t xml:space="preserve"> </w:t>
      </w:r>
      <w:r w:rsidR="00206C29" w:rsidRPr="0019064F">
        <w:rPr>
          <w:rFonts w:ascii="Palatino Linotype" w:hAnsi="Palatino Linotype"/>
        </w:rPr>
        <w:t xml:space="preserve">V oblasti vzdělávání řídí policejní vzdělávání a odbory služební přípravy na krajských ředitelství </w:t>
      </w:r>
      <w:r w:rsidR="00395E80">
        <w:rPr>
          <w:rFonts w:ascii="Palatino Linotype" w:hAnsi="Palatino Linotype"/>
        </w:rPr>
        <w:t>P</w:t>
      </w:r>
      <w:r w:rsidR="00206C29" w:rsidRPr="0019064F">
        <w:rPr>
          <w:rFonts w:ascii="Palatino Linotype" w:hAnsi="Palatino Linotype"/>
        </w:rPr>
        <w:t>olicie</w:t>
      </w:r>
      <w:r w:rsidR="00395E80">
        <w:rPr>
          <w:rFonts w:ascii="Palatino Linotype" w:hAnsi="Palatino Linotype"/>
        </w:rPr>
        <w:t xml:space="preserve"> ČR</w:t>
      </w:r>
      <w:r w:rsidR="00206C29" w:rsidRPr="0019064F">
        <w:rPr>
          <w:rFonts w:ascii="Palatino Linotype" w:hAnsi="Palatino Linotype"/>
        </w:rPr>
        <w:t>, spolupracuje se zřizovatelem policejních škol Ministerstvem vnitra, kde na středních, vyšších policejních školách a Policejní akademii České republiky v Praze schvaluje a realizuje vzdělávací programy, zdokonalovací kurzy a školení a také se spolupodílí na prosazování zájmů policie v mezinárodních vzdělávacích agenturách, zejména s CEPOL, kde zajišťuje pro příslušníky Policie ČR mezinárodní vzdělávání (Policie ČR, 2021).</w:t>
      </w:r>
      <w:r w:rsidR="00104D64">
        <w:rPr>
          <w:rFonts w:ascii="Palatino Linotype" w:hAnsi="Palatino Linotype"/>
        </w:rPr>
        <w:t xml:space="preserve"> </w:t>
      </w:r>
      <w:r w:rsidR="00206C29" w:rsidRPr="0019064F">
        <w:rPr>
          <w:rFonts w:ascii="Palatino Linotype" w:hAnsi="Palatino Linotype"/>
        </w:rPr>
        <w:t xml:space="preserve">V oblasti služební přípravy připravuje příslušníky Policie ČR po tělesné, střelecké, taktické a kondiční stránce získáním znalostí a dovedností pro bezpečný výkon </w:t>
      </w:r>
      <w:r w:rsidR="00104D64">
        <w:rPr>
          <w:rFonts w:ascii="Palatino Linotype" w:hAnsi="Palatino Linotype"/>
        </w:rPr>
        <w:t>policejní činnosti</w:t>
      </w:r>
      <w:r w:rsidR="00206C29" w:rsidRPr="0019064F">
        <w:rPr>
          <w:rFonts w:ascii="Palatino Linotype" w:hAnsi="Palatino Linotype"/>
        </w:rPr>
        <w:t xml:space="preserve"> (</w:t>
      </w:r>
      <w:r w:rsidR="00E4475B">
        <w:t>OBVPV MV</w:t>
      </w:r>
      <w:r w:rsidR="00206C29" w:rsidRPr="0019064F">
        <w:rPr>
          <w:rFonts w:ascii="Palatino Linotype" w:hAnsi="Palatino Linotype"/>
        </w:rPr>
        <w:t>, 2014, s. 12).</w:t>
      </w:r>
      <w:r w:rsidR="00104D64">
        <w:rPr>
          <w:rFonts w:ascii="Palatino Linotype" w:hAnsi="Palatino Linotype"/>
        </w:rPr>
        <w:t xml:space="preserve"> </w:t>
      </w:r>
      <w:r w:rsidR="00206C29" w:rsidRPr="0019064F">
        <w:rPr>
          <w:rFonts w:ascii="Palatino Linotype" w:hAnsi="Palatino Linotype"/>
        </w:rPr>
        <w:t>V oblasti policejního sportu uskutečňuje mezinárodní policejní soutěže a policejní mistroství (Policie ČR, 2020).</w:t>
      </w:r>
    </w:p>
    <w:p w14:paraId="293B1AA9" w14:textId="10702992" w:rsidR="0066798F" w:rsidRPr="00E4475B" w:rsidRDefault="004A365D" w:rsidP="00095F17">
      <w:pPr>
        <w:rPr>
          <w:rFonts w:ascii="Palatino Linotype" w:hAnsi="Palatino Linotype"/>
        </w:rPr>
      </w:pPr>
      <w:r w:rsidRPr="0019064F">
        <w:rPr>
          <w:rFonts w:ascii="Palatino Linotype" w:hAnsi="Palatino Linotype"/>
        </w:rPr>
        <w:lastRenderedPageBreak/>
        <w:t xml:space="preserve"> </w:t>
      </w:r>
      <w:r w:rsidR="00206C29" w:rsidRPr="0019064F">
        <w:rPr>
          <w:rFonts w:ascii="Palatino Linotype" w:hAnsi="Palatino Linotype"/>
        </w:rPr>
        <w:t>Poslední institucí organizující vzdělávání příslušníků Policie ČR, jsou krajská ředitelství policie. Krajská ředitelství policie řídí a kontrolují služební přípravu policistů v obvodních úřadech, školních policejních střediscích a specializovaných policejních útvarech (</w:t>
      </w:r>
      <w:r w:rsidR="00E4475B">
        <w:t>OBVPV MV</w:t>
      </w:r>
      <w:r w:rsidR="00E4475B">
        <w:rPr>
          <w:rFonts w:ascii="Palatino Linotype" w:hAnsi="Palatino Linotype"/>
        </w:rPr>
        <w:t>,</w:t>
      </w:r>
      <w:r w:rsidR="00206C29" w:rsidRPr="0019064F">
        <w:rPr>
          <w:rFonts w:ascii="Palatino Linotype" w:hAnsi="Palatino Linotype"/>
        </w:rPr>
        <w:t xml:space="preserve"> 2014, s. 12).</w:t>
      </w:r>
    </w:p>
    <w:p w14:paraId="10AE684E" w14:textId="655B5CB6" w:rsidR="004A365D" w:rsidRPr="00DE36C8" w:rsidRDefault="004A365D" w:rsidP="00095F17">
      <w:pPr>
        <w:pStyle w:val="Nadpis3"/>
        <w:rPr>
          <w:b/>
          <w:bCs/>
        </w:rPr>
      </w:pPr>
      <w:bookmarkStart w:id="19" w:name="_Toc99453306"/>
      <w:r w:rsidRPr="00DE36C8">
        <w:rPr>
          <w:b/>
          <w:bCs/>
        </w:rPr>
        <w:t>Vzdělávací subjekty Policie ČR</w:t>
      </w:r>
      <w:bookmarkEnd w:id="19"/>
    </w:p>
    <w:p w14:paraId="3560EEDE" w14:textId="31BB409D" w:rsidR="00824D99" w:rsidRPr="0019064F" w:rsidRDefault="00206C29" w:rsidP="00095F17">
      <w:pPr>
        <w:rPr>
          <w:rFonts w:ascii="Palatino Linotype" w:hAnsi="Palatino Linotype" w:cs="Open Sans"/>
          <w:color w:val="212529"/>
          <w:shd w:val="clear" w:color="auto" w:fill="FFFFFF"/>
        </w:rPr>
      </w:pPr>
      <w:r w:rsidRPr="0019064F">
        <w:rPr>
          <w:rFonts w:ascii="Palatino Linotype" w:hAnsi="Palatino Linotype" w:cs="Open Sans"/>
          <w:color w:val="212529"/>
          <w:shd w:val="clear" w:color="auto" w:fill="FFFFFF"/>
        </w:rPr>
        <w:t>Příslušníci Policie ČR zvyšují svoji odbornou kvalifikaci na školních policejních vzdělávacích střediscích, vzdělávacích zařízeních, policejních školách, a na Policejní akademii České republiky v</w:t>
      </w:r>
      <w:r w:rsidR="00084804">
        <w:rPr>
          <w:rFonts w:ascii="Palatino Linotype" w:hAnsi="Palatino Linotype" w:cs="Open Sans"/>
          <w:color w:val="212529"/>
          <w:shd w:val="clear" w:color="auto" w:fill="FFFFFF"/>
        </w:rPr>
        <w:t> </w:t>
      </w:r>
      <w:r w:rsidRPr="0019064F">
        <w:rPr>
          <w:rFonts w:ascii="Palatino Linotype" w:hAnsi="Palatino Linotype" w:cs="Open Sans"/>
          <w:color w:val="212529"/>
          <w:shd w:val="clear" w:color="auto" w:fill="FFFFFF"/>
        </w:rPr>
        <w:t>Praze</w:t>
      </w:r>
      <w:r w:rsidR="00084804">
        <w:rPr>
          <w:rFonts w:ascii="Palatino Linotype" w:hAnsi="Palatino Linotype" w:cs="Open Sans"/>
          <w:color w:val="212529"/>
          <w:shd w:val="clear" w:color="auto" w:fill="FFFFFF"/>
        </w:rPr>
        <w:t xml:space="preserve"> </w:t>
      </w:r>
      <w:r w:rsidRPr="0019064F">
        <w:rPr>
          <w:rFonts w:ascii="Palatino Linotype" w:hAnsi="Palatino Linotype" w:cs="Open Sans"/>
          <w:color w:val="212529"/>
          <w:shd w:val="clear" w:color="auto" w:fill="FFFFFF"/>
        </w:rPr>
        <w:t>(</w:t>
      </w:r>
      <w:r w:rsidRPr="00CB4898">
        <w:rPr>
          <w:rFonts w:ascii="Palatino Linotype" w:hAnsi="Palatino Linotype" w:cs="Open Sans"/>
          <w:i/>
          <w:iCs/>
          <w:color w:val="212529"/>
          <w:shd w:val="clear" w:color="auto" w:fill="FFFFFF"/>
        </w:rPr>
        <w:t xml:space="preserve">Policie České republiky: Police </w:t>
      </w:r>
      <w:proofErr w:type="spellStart"/>
      <w:r w:rsidRPr="00CB4898">
        <w:rPr>
          <w:rFonts w:ascii="Palatino Linotype" w:hAnsi="Palatino Linotype" w:cs="Open Sans"/>
          <w:i/>
          <w:iCs/>
          <w:color w:val="212529"/>
          <w:shd w:val="clear" w:color="auto" w:fill="FFFFFF"/>
        </w:rPr>
        <w:t>of</w:t>
      </w:r>
      <w:proofErr w:type="spellEnd"/>
      <w:r w:rsidRPr="00CB4898">
        <w:rPr>
          <w:rFonts w:ascii="Palatino Linotype" w:hAnsi="Palatino Linotype" w:cs="Open Sans"/>
          <w:i/>
          <w:iCs/>
          <w:color w:val="212529"/>
          <w:shd w:val="clear" w:color="auto" w:fill="FFFFFF"/>
        </w:rPr>
        <w:t xml:space="preserve"> </w:t>
      </w:r>
      <w:proofErr w:type="spellStart"/>
      <w:r w:rsidRPr="00CB4898">
        <w:rPr>
          <w:rFonts w:ascii="Palatino Linotype" w:hAnsi="Palatino Linotype" w:cs="Open Sans"/>
          <w:i/>
          <w:iCs/>
          <w:color w:val="212529"/>
          <w:shd w:val="clear" w:color="auto" w:fill="FFFFFF"/>
        </w:rPr>
        <w:t>the</w:t>
      </w:r>
      <w:proofErr w:type="spellEnd"/>
      <w:r w:rsidRPr="00CB4898">
        <w:rPr>
          <w:rFonts w:ascii="Palatino Linotype" w:hAnsi="Palatino Linotype" w:cs="Open Sans"/>
          <w:i/>
          <w:iCs/>
          <w:color w:val="212529"/>
          <w:shd w:val="clear" w:color="auto" w:fill="FFFFFF"/>
        </w:rPr>
        <w:t xml:space="preserve"> Czech Republic</w:t>
      </w:r>
      <w:r w:rsidRPr="0019064F">
        <w:rPr>
          <w:rFonts w:ascii="Palatino Linotype" w:hAnsi="Palatino Linotype" w:cs="Open Sans"/>
          <w:color w:val="212529"/>
          <w:shd w:val="clear" w:color="auto" w:fill="FFFFFF"/>
        </w:rPr>
        <w:t>, 2017, s. 78).</w:t>
      </w:r>
    </w:p>
    <w:p w14:paraId="031512EF" w14:textId="6A3B3F24" w:rsidR="00824D99" w:rsidRDefault="00206C29" w:rsidP="00095F17">
      <w:pPr>
        <w:rPr>
          <w:rFonts w:ascii="Palatino Linotype" w:hAnsi="Palatino Linotype"/>
        </w:rPr>
      </w:pPr>
      <w:r w:rsidRPr="0019064F">
        <w:rPr>
          <w:rFonts w:ascii="Palatino Linotype" w:hAnsi="Palatino Linotype" w:cs="Open Sans"/>
          <w:color w:val="212529"/>
          <w:shd w:val="clear" w:color="auto" w:fill="FFFFFF"/>
        </w:rPr>
        <w:t>Školní policejní střediska jsou řízena Policejním prezidiem České republiky a jsou součástí 14 krajských ředitelství policie, kde policisté získávají základní odbornou</w:t>
      </w:r>
      <w:r w:rsidR="00104D64">
        <w:rPr>
          <w:rFonts w:ascii="Palatino Linotype" w:hAnsi="Palatino Linotype" w:cs="Open Sans"/>
          <w:color w:val="212529"/>
          <w:shd w:val="clear" w:color="auto" w:fill="FFFFFF"/>
        </w:rPr>
        <w:t xml:space="preserve"> </w:t>
      </w:r>
      <w:r w:rsidRPr="0019064F">
        <w:rPr>
          <w:rFonts w:ascii="Palatino Linotype" w:hAnsi="Palatino Linotype" w:cs="Open Sans"/>
          <w:color w:val="212529"/>
          <w:shd w:val="clear" w:color="auto" w:fill="FFFFFF"/>
        </w:rPr>
        <w:t xml:space="preserve">a služební přípravu. Na územních odborech vlastních krajských ředitelství dále usměrňují činnost instruktorů služební přípravy, kterou jim pomáhá jednotně plánovat, </w:t>
      </w:r>
      <w:r w:rsidR="004E3E8E">
        <w:rPr>
          <w:rFonts w:ascii="Palatino Linotype" w:hAnsi="Palatino Linotype" w:cs="Open Sans"/>
          <w:color w:val="212529"/>
          <w:shd w:val="clear" w:color="auto" w:fill="FFFFFF"/>
        </w:rPr>
        <w:t>řídit</w:t>
      </w:r>
      <w:r w:rsidRPr="0019064F">
        <w:rPr>
          <w:rFonts w:ascii="Palatino Linotype" w:hAnsi="Palatino Linotype" w:cs="Open Sans"/>
          <w:color w:val="212529"/>
          <w:shd w:val="clear" w:color="auto" w:fill="FFFFFF"/>
        </w:rPr>
        <w:t xml:space="preserve"> a </w:t>
      </w:r>
      <w:r w:rsidR="004E3E8E">
        <w:rPr>
          <w:rFonts w:ascii="Palatino Linotype" w:hAnsi="Palatino Linotype" w:cs="Open Sans"/>
          <w:color w:val="212529"/>
          <w:shd w:val="clear" w:color="auto" w:fill="FFFFFF"/>
        </w:rPr>
        <w:t>zaznamenat</w:t>
      </w:r>
      <w:r w:rsidRPr="0019064F">
        <w:rPr>
          <w:rFonts w:ascii="Palatino Linotype" w:hAnsi="Palatino Linotype" w:cs="Open Sans"/>
          <w:color w:val="212529"/>
          <w:shd w:val="clear" w:color="auto" w:fill="FFFFFF"/>
        </w:rPr>
        <w:t xml:space="preserve"> v celém bezpečnostním sboru centrální aplikace služební přípravy</w:t>
      </w:r>
      <w:r w:rsidR="00084804">
        <w:rPr>
          <w:rFonts w:ascii="Palatino Linotype" w:hAnsi="Palatino Linotype" w:cs="Open Sans"/>
          <w:color w:val="212529"/>
          <w:shd w:val="clear" w:color="auto" w:fill="FFFFFF"/>
        </w:rPr>
        <w:t xml:space="preserve"> </w:t>
      </w:r>
      <w:r w:rsidRPr="0019064F">
        <w:rPr>
          <w:rFonts w:ascii="Palatino Linotype" w:hAnsi="Palatino Linotype" w:cs="Open Sans"/>
          <w:color w:val="212529"/>
          <w:shd w:val="clear" w:color="auto" w:fill="FFFFFF"/>
        </w:rPr>
        <w:t>(</w:t>
      </w:r>
      <w:r w:rsidR="00E4475B">
        <w:t>OBVPV MV</w:t>
      </w:r>
      <w:r w:rsidRPr="0019064F">
        <w:rPr>
          <w:rFonts w:ascii="Palatino Linotype" w:hAnsi="Palatino Linotype"/>
        </w:rPr>
        <w:t>, 2014, s. 15).</w:t>
      </w:r>
    </w:p>
    <w:p w14:paraId="079A491C" w14:textId="6A0CF30D" w:rsidR="00824D99" w:rsidRPr="0019064F" w:rsidRDefault="0007664A" w:rsidP="00095F17">
      <w:pPr>
        <w:rPr>
          <w:rFonts w:ascii="Palatino Linotype" w:hAnsi="Palatino Linotype"/>
        </w:rPr>
      </w:pPr>
      <w:r w:rsidRPr="0019064F">
        <w:rPr>
          <w:rFonts w:ascii="Palatino Linotype" w:hAnsi="Palatino Linotype"/>
        </w:rPr>
        <w:t xml:space="preserve"> </w:t>
      </w:r>
      <w:r w:rsidR="00206C29" w:rsidRPr="0019064F">
        <w:rPr>
          <w:rFonts w:ascii="Palatino Linotype" w:hAnsi="Palatino Linotype"/>
        </w:rPr>
        <w:t>Policejní školy a vzdělávací zařízení jsou řízena Ministerstvem vnitra</w:t>
      </w:r>
      <w:r w:rsidR="004E3E8E">
        <w:rPr>
          <w:rFonts w:ascii="Palatino Linotype" w:hAnsi="Palatino Linotype"/>
        </w:rPr>
        <w:t xml:space="preserve"> ČR</w:t>
      </w:r>
      <w:r w:rsidR="00206C29" w:rsidRPr="0019064F">
        <w:rPr>
          <w:rFonts w:ascii="Palatino Linotype" w:hAnsi="Palatino Linotype"/>
        </w:rPr>
        <w:t xml:space="preserve">, pod jehož záštitou jsou současně tři policejní školy – Vyšší policejní škola </w:t>
      </w:r>
      <w:r w:rsidR="009E2E01">
        <w:rPr>
          <w:rFonts w:ascii="Palatino Linotype" w:hAnsi="Palatino Linotype"/>
        </w:rPr>
        <w:t xml:space="preserve">a Střední policejní škola MV </w:t>
      </w:r>
      <w:r w:rsidR="00206C29" w:rsidRPr="0019064F">
        <w:rPr>
          <w:rFonts w:ascii="Palatino Linotype" w:hAnsi="Palatino Linotype"/>
        </w:rPr>
        <w:t>v Praze, která má odloučené pracoviště v Jihlavě, Vyšší policejní škol</w:t>
      </w:r>
      <w:r w:rsidR="004E3E8E">
        <w:rPr>
          <w:rFonts w:ascii="Palatino Linotype" w:hAnsi="Palatino Linotype"/>
        </w:rPr>
        <w:t>a</w:t>
      </w:r>
      <w:r w:rsidR="00206C29" w:rsidRPr="0019064F">
        <w:rPr>
          <w:rFonts w:ascii="Palatino Linotype" w:hAnsi="Palatino Linotype"/>
        </w:rPr>
        <w:t xml:space="preserve"> a Střední policejní škol</w:t>
      </w:r>
      <w:r w:rsidR="004E3E8E">
        <w:rPr>
          <w:rFonts w:ascii="Palatino Linotype" w:hAnsi="Palatino Linotype"/>
        </w:rPr>
        <w:t>a</w:t>
      </w:r>
      <w:r w:rsidR="00206C29" w:rsidRPr="0019064F">
        <w:rPr>
          <w:rFonts w:ascii="Palatino Linotype" w:hAnsi="Palatino Linotype"/>
        </w:rPr>
        <w:t xml:space="preserve"> MV v Holešově, která má odloučené pracoviště v Brně a Vyšší policejní škol</w:t>
      </w:r>
      <w:r w:rsidR="004E3E8E">
        <w:rPr>
          <w:rFonts w:ascii="Palatino Linotype" w:hAnsi="Palatino Linotype"/>
        </w:rPr>
        <w:t>a</w:t>
      </w:r>
      <w:r w:rsidR="00206C29" w:rsidRPr="0019064F">
        <w:rPr>
          <w:rFonts w:ascii="Palatino Linotype" w:hAnsi="Palatino Linotype"/>
        </w:rPr>
        <w:t xml:space="preserve"> MV pro kriminální policii v Čeperce s odloučeným pracovištěm v Praze-Ruzyni. Policisté na policejních školách získávají základní odbornou přípravu, dále kvalifikační a další odbornou přípravu, která je zřízena pro policisty dle jejich služební hodnosti a jazykové vzdělání</w:t>
      </w:r>
      <w:r w:rsidR="00084804">
        <w:rPr>
          <w:rFonts w:ascii="Palatino Linotype" w:hAnsi="Palatino Linotype"/>
        </w:rPr>
        <w:t xml:space="preserve"> </w:t>
      </w:r>
      <w:r w:rsidR="00206C29" w:rsidRPr="0019064F">
        <w:rPr>
          <w:rFonts w:ascii="Palatino Linotype" w:hAnsi="Palatino Linotype" w:cs="Open Sans"/>
          <w:color w:val="212529"/>
          <w:shd w:val="clear" w:color="auto" w:fill="FFFFFF"/>
        </w:rPr>
        <w:t>(</w:t>
      </w:r>
      <w:r w:rsidR="00E4475B">
        <w:t>OBVPV MV</w:t>
      </w:r>
      <w:r w:rsidR="00206C29" w:rsidRPr="0019064F">
        <w:rPr>
          <w:rFonts w:ascii="Palatino Linotype" w:hAnsi="Palatino Linotype"/>
        </w:rPr>
        <w:t xml:space="preserve">, 2014, s. 14). Nabídka jazykových kurzů je </w:t>
      </w:r>
      <w:r w:rsidR="00206C29" w:rsidRPr="0019064F">
        <w:rPr>
          <w:rFonts w:ascii="Palatino Linotype" w:hAnsi="Palatino Linotype"/>
        </w:rPr>
        <w:lastRenderedPageBreak/>
        <w:t>velmi rozsáhlá, policisté mají na výběr z anglického jazyka úrovně A2, B1, B2, C1, německého jazyka úrovně A2, B1, B2, C1, ruského jazyka úrovně A2, B1, B2, C1 a francouzského jazyka úrovně A2, B1, B2, C1 (</w:t>
      </w:r>
      <w:r w:rsidR="00AB0EF3" w:rsidRPr="00463DE1">
        <w:rPr>
          <w:rStyle w:val="Zdraznn"/>
          <w:rFonts w:ascii="Palatino Linotype" w:hAnsi="Palatino Linotype" w:cs="Arial"/>
          <w:i w:val="0"/>
          <w:iCs w:val="0"/>
          <w:shd w:val="clear" w:color="auto" w:fill="FFFFFF"/>
        </w:rPr>
        <w:t>Vyšší policejní škol</w:t>
      </w:r>
      <w:r w:rsidR="00AB0EF3">
        <w:rPr>
          <w:rStyle w:val="Zdraznn"/>
          <w:rFonts w:ascii="Palatino Linotype" w:hAnsi="Palatino Linotype" w:cs="Arial"/>
          <w:i w:val="0"/>
          <w:iCs w:val="0"/>
          <w:shd w:val="clear" w:color="auto" w:fill="FFFFFF"/>
        </w:rPr>
        <w:t>a</w:t>
      </w:r>
      <w:r w:rsidR="00AB0EF3" w:rsidRPr="00463DE1">
        <w:rPr>
          <w:rFonts w:ascii="Palatino Linotype" w:hAnsi="Palatino Linotype" w:cs="Arial"/>
          <w:shd w:val="clear" w:color="auto" w:fill="FFFFFF"/>
        </w:rPr>
        <w:t> a Střední policejní škol</w:t>
      </w:r>
      <w:r w:rsidR="00AB0EF3">
        <w:rPr>
          <w:rFonts w:ascii="Palatino Linotype" w:hAnsi="Palatino Linotype" w:cs="Arial"/>
          <w:shd w:val="clear" w:color="auto" w:fill="FFFFFF"/>
        </w:rPr>
        <w:t>a</w:t>
      </w:r>
      <w:r w:rsidR="00AB0EF3" w:rsidRPr="00463DE1">
        <w:rPr>
          <w:rFonts w:ascii="Palatino Linotype" w:hAnsi="Palatino Linotype" w:cs="Arial"/>
          <w:shd w:val="clear" w:color="auto" w:fill="FFFFFF"/>
        </w:rPr>
        <w:t xml:space="preserve"> Ministerstva vnitra v</w:t>
      </w:r>
      <w:r w:rsidR="00AB0EF3">
        <w:rPr>
          <w:rFonts w:ascii="Palatino Linotype" w:hAnsi="Palatino Linotype" w:cs="Arial"/>
          <w:shd w:val="clear" w:color="auto" w:fill="FFFFFF"/>
        </w:rPr>
        <w:t> </w:t>
      </w:r>
      <w:r w:rsidR="00AB0EF3" w:rsidRPr="00463DE1">
        <w:rPr>
          <w:rFonts w:ascii="Palatino Linotype" w:hAnsi="Palatino Linotype" w:cs="Arial"/>
          <w:shd w:val="clear" w:color="auto" w:fill="FFFFFF"/>
        </w:rPr>
        <w:t>Praz</w:t>
      </w:r>
      <w:r w:rsidR="00AB0EF3">
        <w:rPr>
          <w:rFonts w:ascii="Palatino Linotype" w:hAnsi="Palatino Linotype" w:cs="Arial"/>
          <w:shd w:val="clear" w:color="auto" w:fill="FFFFFF"/>
        </w:rPr>
        <w:t xml:space="preserve">e, </w:t>
      </w:r>
      <w:r w:rsidR="00AB0EF3" w:rsidRPr="000D2680">
        <w:rPr>
          <w:rFonts w:ascii="Palatino Linotype" w:hAnsi="Palatino Linotype"/>
        </w:rPr>
        <w:t>202</w:t>
      </w:r>
      <w:r w:rsidR="00AB0EF3">
        <w:rPr>
          <w:rFonts w:ascii="Palatino Linotype" w:hAnsi="Palatino Linotype"/>
        </w:rPr>
        <w:t>2).</w:t>
      </w:r>
      <w:r w:rsidR="00206C29" w:rsidRPr="0019064F">
        <w:rPr>
          <w:rFonts w:ascii="Palatino Linotype" w:hAnsi="Palatino Linotype"/>
        </w:rPr>
        <w:t xml:space="preserve"> Pro německou policii jsou na policejních školách MV </w:t>
      </w:r>
      <w:r w:rsidR="00206C29" w:rsidRPr="0019064F">
        <w:rPr>
          <w:rFonts w:ascii="Palatino Linotype" w:hAnsi="Palatino Linotype" w:cs="Arial"/>
          <w:shd w:val="clear" w:color="auto" w:fill="FFFFFF"/>
        </w:rPr>
        <w:t xml:space="preserve">v rámci projektu </w:t>
      </w:r>
      <w:r w:rsidR="004E3E8E">
        <w:rPr>
          <w:rFonts w:ascii="Palatino Linotype" w:hAnsi="Palatino Linotype" w:cs="Arial"/>
          <w:shd w:val="clear" w:color="auto" w:fill="FFFFFF"/>
        </w:rPr>
        <w:t>„</w:t>
      </w:r>
      <w:proofErr w:type="spellStart"/>
      <w:r w:rsidR="00206C29" w:rsidRPr="004E3E8E">
        <w:rPr>
          <w:rFonts w:ascii="Palatino Linotype" w:hAnsi="Palatino Linotype" w:cs="Arial"/>
          <w:i/>
          <w:iCs/>
          <w:shd w:val="clear" w:color="auto" w:fill="FFFFFF"/>
        </w:rPr>
        <w:t>Cross-Border</w:t>
      </w:r>
      <w:proofErr w:type="spellEnd"/>
      <w:r w:rsidR="00206C29" w:rsidRPr="004E3E8E">
        <w:rPr>
          <w:rFonts w:ascii="Palatino Linotype" w:hAnsi="Palatino Linotype" w:cs="Arial"/>
          <w:i/>
          <w:iCs/>
          <w:shd w:val="clear" w:color="auto" w:fill="FFFFFF"/>
        </w:rPr>
        <w:t xml:space="preserve"> </w:t>
      </w:r>
      <w:proofErr w:type="spellStart"/>
      <w:r w:rsidR="00206C29" w:rsidRPr="004E3E8E">
        <w:rPr>
          <w:rFonts w:ascii="Palatino Linotype" w:hAnsi="Palatino Linotype" w:cs="Arial"/>
          <w:i/>
          <w:iCs/>
          <w:shd w:val="clear" w:color="auto" w:fill="FFFFFF"/>
        </w:rPr>
        <w:t>Security</w:t>
      </w:r>
      <w:proofErr w:type="spellEnd"/>
      <w:r w:rsidR="00206C29" w:rsidRPr="004E3E8E">
        <w:rPr>
          <w:rFonts w:ascii="Palatino Linotype" w:hAnsi="Palatino Linotype" w:cs="Arial"/>
          <w:i/>
          <w:iCs/>
          <w:shd w:val="clear" w:color="auto" w:fill="FFFFFF"/>
        </w:rPr>
        <w:t xml:space="preserve"> </w:t>
      </w:r>
      <w:proofErr w:type="spellStart"/>
      <w:r w:rsidR="00206C29" w:rsidRPr="004E3E8E">
        <w:rPr>
          <w:rFonts w:ascii="Palatino Linotype" w:hAnsi="Palatino Linotype" w:cs="Arial"/>
          <w:i/>
          <w:iCs/>
          <w:shd w:val="clear" w:color="auto" w:fill="FFFFFF"/>
        </w:rPr>
        <w:t>Cooperation</w:t>
      </w:r>
      <w:proofErr w:type="spellEnd"/>
      <w:r w:rsidR="004E3E8E">
        <w:rPr>
          <w:rFonts w:ascii="Palatino Linotype" w:hAnsi="Palatino Linotype" w:cs="Arial"/>
          <w:i/>
          <w:iCs/>
          <w:shd w:val="clear" w:color="auto" w:fill="FFFFFF"/>
        </w:rPr>
        <w:t>“</w:t>
      </w:r>
      <w:r w:rsidR="00206C29" w:rsidRPr="0019064F">
        <w:rPr>
          <w:rFonts w:ascii="Palatino Linotype" w:hAnsi="Palatino Linotype"/>
        </w:rPr>
        <w:t xml:space="preserve"> organizovány kurzy českého jazyka, které je mají připravit na policejní zásahy a práci v přeshraničních oblastech (Policie ČR, 2021)</w:t>
      </w:r>
    </w:p>
    <w:p w14:paraId="70D6C2CC" w14:textId="093FA5AF" w:rsidR="009554B3" w:rsidRPr="0019064F" w:rsidRDefault="00206C29" w:rsidP="00095F17">
      <w:pPr>
        <w:rPr>
          <w:rFonts w:ascii="Palatino Linotype" w:hAnsi="Palatino Linotype" w:cs="Arial"/>
          <w:color w:val="000000"/>
        </w:rPr>
      </w:pPr>
      <w:r w:rsidRPr="0019064F">
        <w:rPr>
          <w:rFonts w:ascii="Palatino Linotype" w:hAnsi="Palatino Linotype"/>
        </w:rPr>
        <w:t xml:space="preserve">Policejní akademii ČR </w:t>
      </w:r>
      <w:proofErr w:type="gramStart"/>
      <w:r w:rsidRPr="0019064F">
        <w:rPr>
          <w:rFonts w:ascii="Palatino Linotype" w:hAnsi="Palatino Linotype"/>
        </w:rPr>
        <w:t>tvoří</w:t>
      </w:r>
      <w:proofErr w:type="gramEnd"/>
      <w:r w:rsidRPr="0019064F">
        <w:rPr>
          <w:rFonts w:ascii="Palatino Linotype" w:hAnsi="Palatino Linotype"/>
        </w:rPr>
        <w:t xml:space="preserve"> Fakulta bezpečnostně právní a Fakulta bezpečnostního managementu, na kterých probíhá studium v bakalářském, navazujícím magisterském a doktorském studijním program</w:t>
      </w:r>
      <w:r w:rsidR="00084804">
        <w:rPr>
          <w:rFonts w:ascii="Palatino Linotype" w:hAnsi="Palatino Linotype"/>
        </w:rPr>
        <w:t xml:space="preserve">u </w:t>
      </w:r>
      <w:r w:rsidRPr="0019064F">
        <w:rPr>
          <w:rFonts w:ascii="Palatino Linotype" w:hAnsi="Palatino Linotype" w:cs="Open Sans"/>
          <w:color w:val="212529"/>
          <w:shd w:val="clear" w:color="auto" w:fill="FFFFFF"/>
        </w:rPr>
        <w:t>(</w:t>
      </w:r>
      <w:r w:rsidR="00E4475B">
        <w:t>OBVPV MV</w:t>
      </w:r>
      <w:r w:rsidRPr="0019064F">
        <w:rPr>
          <w:rFonts w:ascii="Palatino Linotype" w:hAnsi="Palatino Linotype"/>
        </w:rPr>
        <w:t xml:space="preserve">, 2014, s. 13).  Dále Policejní akademie České republiky organizuje celoživotní vzdělávání policistů formou krátkodobých a dlouhodobých kurzů, které se týkají </w:t>
      </w:r>
      <w:r w:rsidRPr="0019064F">
        <w:rPr>
          <w:rFonts w:ascii="Palatino Linotype" w:hAnsi="Palatino Linotype" w:cs="Arial"/>
          <w:color w:val="000000"/>
        </w:rPr>
        <w:t>úpravy trestního práva, kybernetické trestné činnosti, občanského zákoníku, správního řízení, přezkumného řízení a dalších problematik policejní a bezpečnostní praxe (Policejní akademie ČR, 2021).</w:t>
      </w:r>
    </w:p>
    <w:p w14:paraId="0EF7FAC9" w14:textId="744CA117" w:rsidR="00206C29" w:rsidRPr="00DE36C8" w:rsidRDefault="00206C29" w:rsidP="00095F17">
      <w:pPr>
        <w:pStyle w:val="Nadpis2"/>
        <w:rPr>
          <w:b/>
          <w:bCs/>
        </w:rPr>
      </w:pPr>
      <w:bookmarkStart w:id="20" w:name="_Toc99453307"/>
      <w:r w:rsidRPr="00DE36C8">
        <w:rPr>
          <w:b/>
          <w:bCs/>
        </w:rPr>
        <w:t>Nabídka</w:t>
      </w:r>
      <w:r w:rsidR="0007664A" w:rsidRPr="00DE36C8">
        <w:rPr>
          <w:b/>
          <w:bCs/>
        </w:rPr>
        <w:t xml:space="preserve"> vzdělávacích</w:t>
      </w:r>
      <w:r w:rsidRPr="00DE36C8">
        <w:rPr>
          <w:b/>
          <w:bCs/>
        </w:rPr>
        <w:t xml:space="preserve"> kurzů pro příslušníky Policie ČR</w:t>
      </w:r>
      <w:bookmarkEnd w:id="20"/>
    </w:p>
    <w:p w14:paraId="167EB927" w14:textId="0C1BFBE4" w:rsidR="00824D99" w:rsidRPr="00D95158" w:rsidRDefault="00206C29" w:rsidP="00095F17">
      <w:pPr>
        <w:rPr>
          <w:rFonts w:ascii="Palatino Linotype" w:hAnsi="Palatino Linotype" w:cs="Open Sans"/>
          <w:shd w:val="clear" w:color="auto" w:fill="FFFFFF"/>
        </w:rPr>
      </w:pPr>
      <w:r w:rsidRPr="0019064F">
        <w:rPr>
          <w:rFonts w:ascii="Palatino Linotype" w:hAnsi="Palatino Linotype" w:cs="Arial"/>
          <w:color w:val="000000"/>
        </w:rPr>
        <w:t xml:space="preserve">Příslušníkům </w:t>
      </w:r>
      <w:r w:rsidR="009E2E01">
        <w:rPr>
          <w:rFonts w:ascii="Palatino Linotype" w:hAnsi="Palatino Linotype" w:cs="Arial"/>
          <w:color w:val="000000"/>
        </w:rPr>
        <w:t>P</w:t>
      </w:r>
      <w:r w:rsidRPr="0019064F">
        <w:rPr>
          <w:rFonts w:ascii="Palatino Linotype" w:hAnsi="Palatino Linotype" w:cs="Arial"/>
          <w:color w:val="000000"/>
        </w:rPr>
        <w:t xml:space="preserve">olicie ČR jsou nabízeny celoživotní vzdělávací kurzy na Policejní akademii České republiky v Praze, jazykové kurzy a základní odborná příprava na Vyšší policejní škole a Střední policejní škole MV v Holešově, </w:t>
      </w:r>
      <w:r w:rsidRPr="0019064F">
        <w:rPr>
          <w:rFonts w:ascii="Palatino Linotype" w:hAnsi="Palatino Linotype" w:cs="Open Sans"/>
          <w:color w:val="333333"/>
          <w:shd w:val="clear" w:color="auto" w:fill="FFFFFF"/>
        </w:rPr>
        <w:t xml:space="preserve">vzdělávací služby pracovníků MV, příslušníků HZS ČR i Policie ČR </w:t>
      </w:r>
      <w:r w:rsidRPr="00D95158">
        <w:rPr>
          <w:rFonts w:ascii="Palatino Linotype" w:hAnsi="Palatino Linotype" w:cs="Open Sans"/>
          <w:shd w:val="clear" w:color="auto" w:fill="FFFFFF"/>
        </w:rPr>
        <w:t>na</w:t>
      </w:r>
      <w:r w:rsidR="00D95158">
        <w:rPr>
          <w:rFonts w:ascii="Palatino Linotype" w:hAnsi="Palatino Linotype" w:cs="Open Sans"/>
          <w:shd w:val="clear" w:color="auto" w:fill="FFFFFF"/>
        </w:rPr>
        <w:t xml:space="preserve"> </w:t>
      </w:r>
      <w:r w:rsidR="003C3700" w:rsidRPr="00D95158">
        <w:rPr>
          <w:rStyle w:val="Zdraznn"/>
          <w:rFonts w:ascii="Palatino Linotype" w:hAnsi="Palatino Linotype" w:cs="Arial"/>
          <w:i w:val="0"/>
          <w:iCs w:val="0"/>
          <w:shd w:val="clear" w:color="auto" w:fill="FFFFFF"/>
        </w:rPr>
        <w:t>Vyšší policejní škol</w:t>
      </w:r>
      <w:r w:rsidR="00C30234">
        <w:rPr>
          <w:rStyle w:val="Zdraznn"/>
          <w:rFonts w:ascii="Palatino Linotype" w:hAnsi="Palatino Linotype" w:cs="Arial"/>
          <w:i w:val="0"/>
          <w:iCs w:val="0"/>
          <w:shd w:val="clear" w:color="auto" w:fill="FFFFFF"/>
        </w:rPr>
        <w:t>e</w:t>
      </w:r>
      <w:r w:rsidR="003C3700" w:rsidRPr="00D95158">
        <w:rPr>
          <w:rFonts w:ascii="Palatino Linotype" w:hAnsi="Palatino Linotype" w:cs="Arial"/>
          <w:shd w:val="clear" w:color="auto" w:fill="FFFFFF"/>
        </w:rPr>
        <w:t> a Střední policejní škol</w:t>
      </w:r>
      <w:r w:rsidR="00C30234">
        <w:rPr>
          <w:rFonts w:ascii="Palatino Linotype" w:hAnsi="Palatino Linotype" w:cs="Arial"/>
          <w:shd w:val="clear" w:color="auto" w:fill="FFFFFF"/>
        </w:rPr>
        <w:t>e</w:t>
      </w:r>
      <w:r w:rsidR="003C3700" w:rsidRPr="00D95158">
        <w:rPr>
          <w:rFonts w:ascii="Palatino Linotype" w:hAnsi="Palatino Linotype" w:cs="Arial"/>
          <w:shd w:val="clear" w:color="auto" w:fill="FFFFFF"/>
        </w:rPr>
        <w:t> </w:t>
      </w:r>
      <w:r w:rsidR="003C3700" w:rsidRPr="00D95158">
        <w:rPr>
          <w:rStyle w:val="Zdraznn"/>
          <w:rFonts w:ascii="Palatino Linotype" w:hAnsi="Palatino Linotype" w:cs="Arial"/>
          <w:i w:val="0"/>
          <w:iCs w:val="0"/>
          <w:shd w:val="clear" w:color="auto" w:fill="FFFFFF"/>
        </w:rPr>
        <w:t>MV</w:t>
      </w:r>
      <w:r w:rsidR="003C3700" w:rsidRPr="00D95158">
        <w:rPr>
          <w:rFonts w:ascii="Palatino Linotype" w:hAnsi="Palatino Linotype" w:cs="Arial"/>
          <w:shd w:val="clear" w:color="auto" w:fill="FFFFFF"/>
        </w:rPr>
        <w:t> v Praze.</w:t>
      </w:r>
      <w:r w:rsidR="00902905">
        <w:rPr>
          <w:rFonts w:ascii="Palatino Linotype" w:hAnsi="Palatino Linotype" w:cs="Arial"/>
          <w:shd w:val="clear" w:color="auto" w:fill="FFFFFF"/>
        </w:rPr>
        <w:t xml:space="preserve"> </w:t>
      </w:r>
      <w:r w:rsidR="00902905">
        <w:rPr>
          <w:rFonts w:ascii="Palatino Linotype" w:hAnsi="Palatino Linotype" w:cs="Open Sans"/>
          <w:color w:val="333333"/>
          <w:shd w:val="clear" w:color="auto" w:fill="FFFFFF"/>
        </w:rPr>
        <w:t xml:space="preserve">Odbornými garanty vzdělávacích kurzů pro příslušníky Policie ČR jsou zpravidla vyučující působící na policejních školách, ale také externí vyučující (např. </w:t>
      </w:r>
      <w:r w:rsidR="00902905" w:rsidRPr="009E2E01">
        <w:rPr>
          <w:rFonts w:ascii="Palatino Linotype" w:hAnsi="Palatino Linotype" w:cs="Open Sans"/>
          <w:shd w:val="clear" w:color="auto" w:fill="FFFFFF"/>
        </w:rPr>
        <w:lastRenderedPageBreak/>
        <w:t xml:space="preserve">z Právnické fakulty UP, Národní protidrogové centrály SKPV, </w:t>
      </w:r>
      <w:r w:rsidR="003F225C" w:rsidRPr="009E2E01">
        <w:rPr>
          <w:rFonts w:ascii="Palatino Linotype" w:hAnsi="Palatino Linotype" w:cs="Arial"/>
          <w:shd w:val="clear" w:color="auto" w:fill="FFFFFF"/>
        </w:rPr>
        <w:t>Úřadu služby</w:t>
      </w:r>
      <w:r w:rsidR="003F225C" w:rsidRPr="003F225C">
        <w:rPr>
          <w:rFonts w:ascii="Palatino Linotype" w:hAnsi="Palatino Linotype" w:cs="Arial"/>
          <w:shd w:val="clear" w:color="auto" w:fill="FFFFFF"/>
        </w:rPr>
        <w:t xml:space="preserve"> kriminální policie a vyšetřování</w:t>
      </w:r>
      <w:r w:rsidR="003F225C">
        <w:rPr>
          <w:rFonts w:ascii="Arial" w:hAnsi="Arial" w:cs="Arial"/>
          <w:color w:val="4D5156"/>
          <w:sz w:val="21"/>
          <w:szCs w:val="21"/>
          <w:shd w:val="clear" w:color="auto" w:fill="FFFFFF"/>
        </w:rPr>
        <w:t xml:space="preserve">, </w:t>
      </w:r>
      <w:r w:rsidR="00902905">
        <w:rPr>
          <w:rFonts w:ascii="Palatino Linotype" w:hAnsi="Palatino Linotype" w:cs="Open Sans"/>
          <w:color w:val="333333"/>
          <w:shd w:val="clear" w:color="auto" w:fill="FFFFFF"/>
        </w:rPr>
        <w:t>odborů Ministerstva vnitra aj.).</w:t>
      </w:r>
      <w:r w:rsidR="002F417B">
        <w:rPr>
          <w:rFonts w:ascii="Palatino Linotype" w:hAnsi="Palatino Linotype" w:cs="Open Sans"/>
          <w:color w:val="333333"/>
          <w:shd w:val="clear" w:color="auto" w:fill="FFFFFF"/>
        </w:rPr>
        <w:t xml:space="preserve"> A</w:t>
      </w:r>
      <w:r w:rsidR="003F225C">
        <w:rPr>
          <w:rFonts w:ascii="Palatino Linotype" w:hAnsi="Palatino Linotype" w:cs="Open Sans"/>
          <w:color w:val="333333"/>
          <w:shd w:val="clear" w:color="auto" w:fill="FFFFFF"/>
        </w:rPr>
        <w:t>kademick</w:t>
      </w:r>
      <w:r w:rsidR="002F417B">
        <w:rPr>
          <w:rFonts w:ascii="Palatino Linotype" w:hAnsi="Palatino Linotype" w:cs="Open Sans"/>
          <w:color w:val="333333"/>
          <w:shd w:val="clear" w:color="auto" w:fill="FFFFFF"/>
        </w:rPr>
        <w:t>ými</w:t>
      </w:r>
      <w:r w:rsidR="003F225C">
        <w:rPr>
          <w:rFonts w:ascii="Palatino Linotype" w:hAnsi="Palatino Linotype" w:cs="Open Sans"/>
          <w:color w:val="333333"/>
          <w:shd w:val="clear" w:color="auto" w:fill="FFFFFF"/>
        </w:rPr>
        <w:t xml:space="preserve"> tituly odborných garantů vzdělávacích kurzů </w:t>
      </w:r>
      <w:r w:rsidR="002F417B">
        <w:rPr>
          <w:rFonts w:ascii="Palatino Linotype" w:hAnsi="Palatino Linotype" w:cs="Open Sans"/>
          <w:color w:val="333333"/>
          <w:shd w:val="clear" w:color="auto" w:fill="FFFFFF"/>
        </w:rPr>
        <w:t>jsou</w:t>
      </w:r>
      <w:r w:rsidR="00902905">
        <w:rPr>
          <w:rFonts w:ascii="Palatino Linotype" w:hAnsi="Palatino Linotype" w:cs="Open Sans"/>
          <w:color w:val="333333"/>
          <w:shd w:val="clear" w:color="auto" w:fill="FFFFFF"/>
        </w:rPr>
        <w:t xml:space="preserve"> Mgr., Ing., P</w:t>
      </w:r>
      <w:r w:rsidR="00911FF1">
        <w:rPr>
          <w:rFonts w:ascii="Palatino Linotype" w:hAnsi="Palatino Linotype" w:cs="Open Sans"/>
          <w:color w:val="333333"/>
          <w:shd w:val="clear" w:color="auto" w:fill="FFFFFF"/>
        </w:rPr>
        <w:t>hDr</w:t>
      </w:r>
      <w:r w:rsidR="00902905">
        <w:rPr>
          <w:rFonts w:ascii="Palatino Linotype" w:hAnsi="Palatino Linotype" w:cs="Open Sans"/>
          <w:color w:val="333333"/>
          <w:shd w:val="clear" w:color="auto" w:fill="FFFFFF"/>
        </w:rPr>
        <w:t>.,</w:t>
      </w:r>
      <w:r w:rsidR="00911FF1">
        <w:rPr>
          <w:rFonts w:ascii="Palatino Linotype" w:hAnsi="Palatino Linotype" w:cs="Open Sans"/>
          <w:color w:val="333333"/>
          <w:shd w:val="clear" w:color="auto" w:fill="FFFFFF"/>
        </w:rPr>
        <w:t xml:space="preserve"> Ph.D., </w:t>
      </w:r>
      <w:r w:rsidR="00902905">
        <w:rPr>
          <w:rFonts w:ascii="Palatino Linotype" w:hAnsi="Palatino Linotype" w:cs="Open Sans"/>
          <w:color w:val="333333"/>
          <w:shd w:val="clear" w:color="auto" w:fill="FFFFFF"/>
        </w:rPr>
        <w:t xml:space="preserve">doc., </w:t>
      </w:r>
      <w:r w:rsidR="002F417B">
        <w:rPr>
          <w:rFonts w:ascii="Palatino Linotype" w:hAnsi="Palatino Linotype" w:cs="Open Sans"/>
          <w:color w:val="333333"/>
          <w:shd w:val="clear" w:color="auto" w:fill="FFFFFF"/>
        </w:rPr>
        <w:t xml:space="preserve">LL.B., </w:t>
      </w:r>
      <w:r w:rsidR="00911FF1">
        <w:rPr>
          <w:rFonts w:ascii="Palatino Linotype" w:hAnsi="Palatino Linotype" w:cs="Open Sans"/>
          <w:color w:val="333333"/>
          <w:shd w:val="clear" w:color="auto" w:fill="FFFFFF"/>
        </w:rPr>
        <w:t>JUDr., M</w:t>
      </w:r>
      <w:r w:rsidR="003F225C">
        <w:rPr>
          <w:rFonts w:ascii="Palatino Linotype" w:hAnsi="Palatino Linotype" w:cs="Open Sans"/>
          <w:color w:val="333333"/>
          <w:shd w:val="clear" w:color="auto" w:fill="FFFFFF"/>
        </w:rPr>
        <w:t>UD</w:t>
      </w:r>
      <w:r w:rsidR="00911FF1">
        <w:rPr>
          <w:rFonts w:ascii="Palatino Linotype" w:hAnsi="Palatino Linotype" w:cs="Open Sans"/>
          <w:color w:val="333333"/>
          <w:shd w:val="clear" w:color="auto" w:fill="FFFFFF"/>
        </w:rPr>
        <w:t>r</w:t>
      </w:r>
      <w:r w:rsidR="003F225C">
        <w:rPr>
          <w:rFonts w:ascii="Palatino Linotype" w:hAnsi="Palatino Linotype" w:cs="Open Sans"/>
          <w:color w:val="333333"/>
          <w:shd w:val="clear" w:color="auto" w:fill="FFFFFF"/>
        </w:rPr>
        <w:t xml:space="preserve">. </w:t>
      </w:r>
      <w:r w:rsidR="00712019">
        <w:rPr>
          <w:rFonts w:ascii="Palatino Linotype" w:hAnsi="Palatino Linotype" w:cs="Open Sans"/>
          <w:color w:val="333333"/>
          <w:shd w:val="clear" w:color="auto" w:fill="FFFFFF"/>
        </w:rPr>
        <w:t xml:space="preserve">U odborných garantů se můžeme setkat také s </w:t>
      </w:r>
      <w:r w:rsidR="00F91C67">
        <w:rPr>
          <w:rFonts w:ascii="Palatino Linotype" w:hAnsi="Palatino Linotype" w:cs="Open Sans"/>
          <w:color w:val="333333"/>
          <w:shd w:val="clear" w:color="auto" w:fill="FFFFFF"/>
        </w:rPr>
        <w:t>vojenskými hodnostmi</w:t>
      </w:r>
      <w:r w:rsidR="00712019">
        <w:rPr>
          <w:rFonts w:ascii="Palatino Linotype" w:hAnsi="Palatino Linotype" w:cs="Open Sans"/>
          <w:color w:val="333333"/>
          <w:shd w:val="clear" w:color="auto" w:fill="FFFFFF"/>
        </w:rPr>
        <w:t xml:space="preserve">, kterými </w:t>
      </w:r>
      <w:r w:rsidR="00F91C67">
        <w:rPr>
          <w:rFonts w:ascii="Palatino Linotype" w:hAnsi="Palatino Linotype" w:cs="Open Sans"/>
          <w:color w:val="333333"/>
          <w:shd w:val="clear" w:color="auto" w:fill="FFFFFF"/>
        </w:rPr>
        <w:t>jsou nejčastěji pplk., plk., mjr.</w:t>
      </w:r>
      <w:r w:rsidR="00712019">
        <w:rPr>
          <w:rFonts w:ascii="Palatino Linotype" w:hAnsi="Palatino Linotype" w:cs="Open Sans"/>
          <w:color w:val="333333"/>
          <w:shd w:val="clear" w:color="auto" w:fill="FFFFFF"/>
        </w:rPr>
        <w:t xml:space="preserve"> </w:t>
      </w:r>
      <w:r w:rsidR="00712019" w:rsidRPr="0019064F">
        <w:rPr>
          <w:rFonts w:ascii="Palatino Linotype" w:hAnsi="Palatino Linotype" w:cs="Open Sans"/>
          <w:color w:val="333333"/>
          <w:shd w:val="clear" w:color="auto" w:fill="FFFFFF"/>
        </w:rPr>
        <w:t>(Policejní akademie České republiky v Praze, 2021).</w:t>
      </w:r>
    </w:p>
    <w:p w14:paraId="5A5CBB7F" w14:textId="5A8409F4" w:rsidR="00206C29" w:rsidRPr="0019064F" w:rsidRDefault="00206C29" w:rsidP="00095F17">
      <w:pPr>
        <w:rPr>
          <w:rFonts w:ascii="Palatino Linotype" w:hAnsi="Palatino Linotype" w:cs="Open Sans"/>
          <w:color w:val="333333"/>
          <w:shd w:val="clear" w:color="auto" w:fill="FFFFFF"/>
        </w:rPr>
      </w:pPr>
      <w:r w:rsidRPr="0019064F">
        <w:rPr>
          <w:rFonts w:ascii="Palatino Linotype" w:hAnsi="Palatino Linotype" w:cs="Open Sans"/>
          <w:color w:val="333333"/>
          <w:shd w:val="clear" w:color="auto" w:fill="FFFFFF"/>
        </w:rPr>
        <w:t>Pro policisty je také od 1.7. 2021 zpřístupněn Edukační policejní on-line systém jako forma on-line vzdělávání policistů. (Policie ČR, 2021).</w:t>
      </w:r>
    </w:p>
    <w:p w14:paraId="3291E61B" w14:textId="7AAE5B8C" w:rsidR="00206C29" w:rsidRPr="0019064F" w:rsidRDefault="00206C29" w:rsidP="00095F17">
      <w:pPr>
        <w:rPr>
          <w:rFonts w:ascii="Palatino Linotype" w:hAnsi="Palatino Linotype" w:cs="Open Sans"/>
          <w:color w:val="333333"/>
          <w:shd w:val="clear" w:color="auto" w:fill="FFFFFF"/>
        </w:rPr>
      </w:pPr>
      <w:r w:rsidRPr="0019064F">
        <w:rPr>
          <w:rFonts w:ascii="Palatino Linotype" w:hAnsi="Palatino Linotype" w:cs="Open Sans"/>
          <w:color w:val="333333"/>
          <w:shd w:val="clear" w:color="auto" w:fill="FFFFFF"/>
        </w:rPr>
        <w:t xml:space="preserve">Vzhledem k tématu </w:t>
      </w:r>
      <w:r w:rsidR="009554B3">
        <w:rPr>
          <w:rFonts w:ascii="Palatino Linotype" w:hAnsi="Palatino Linotype" w:cs="Open Sans"/>
          <w:color w:val="333333"/>
          <w:shd w:val="clear" w:color="auto" w:fill="FFFFFF"/>
        </w:rPr>
        <w:t>bakalářské</w:t>
      </w:r>
      <w:r w:rsidRPr="0019064F">
        <w:rPr>
          <w:rFonts w:ascii="Palatino Linotype" w:hAnsi="Palatino Linotype" w:cs="Open Sans"/>
          <w:color w:val="333333"/>
          <w:shd w:val="clear" w:color="auto" w:fill="FFFFFF"/>
        </w:rPr>
        <w:t xml:space="preserve"> práce budou dále představeny nabízející </w:t>
      </w:r>
      <w:r w:rsidR="00C30234">
        <w:rPr>
          <w:rFonts w:ascii="Palatino Linotype" w:hAnsi="Palatino Linotype" w:cs="Open Sans"/>
          <w:color w:val="333333"/>
          <w:shd w:val="clear" w:color="auto" w:fill="FFFFFF"/>
        </w:rPr>
        <w:t xml:space="preserve">vzdělávací </w:t>
      </w:r>
      <w:r w:rsidRPr="0019064F">
        <w:rPr>
          <w:rFonts w:ascii="Palatino Linotype" w:hAnsi="Palatino Linotype" w:cs="Open Sans"/>
          <w:color w:val="333333"/>
          <w:shd w:val="clear" w:color="auto" w:fill="FFFFFF"/>
        </w:rPr>
        <w:t xml:space="preserve">kurzy pro příslušníky </w:t>
      </w:r>
      <w:r w:rsidR="009554B3">
        <w:rPr>
          <w:rFonts w:ascii="Palatino Linotype" w:hAnsi="Palatino Linotype" w:cs="Open Sans"/>
          <w:color w:val="333333"/>
          <w:shd w:val="clear" w:color="auto" w:fill="FFFFFF"/>
        </w:rPr>
        <w:t>P</w:t>
      </w:r>
      <w:r w:rsidRPr="0019064F">
        <w:rPr>
          <w:rFonts w:ascii="Palatino Linotype" w:hAnsi="Palatino Linotype" w:cs="Open Sans"/>
          <w:color w:val="333333"/>
          <w:shd w:val="clear" w:color="auto" w:fill="FFFFFF"/>
        </w:rPr>
        <w:t>olicie Č</w:t>
      </w:r>
      <w:r w:rsidR="009554B3">
        <w:rPr>
          <w:rFonts w:ascii="Palatino Linotype" w:hAnsi="Palatino Linotype" w:cs="Open Sans"/>
          <w:color w:val="333333"/>
          <w:shd w:val="clear" w:color="auto" w:fill="FFFFFF"/>
        </w:rPr>
        <w:t>R</w:t>
      </w:r>
      <w:r w:rsidRPr="0019064F">
        <w:rPr>
          <w:rFonts w:ascii="Palatino Linotype" w:hAnsi="Palatino Linotype" w:cs="Open Sans"/>
          <w:color w:val="333333"/>
          <w:shd w:val="clear" w:color="auto" w:fill="FFFFFF"/>
        </w:rPr>
        <w:t>. Vybrané kurzy jsou zveřejněny na stránkách Policejní akademie České republiky</w:t>
      </w:r>
      <w:r w:rsidR="00D95158">
        <w:rPr>
          <w:rFonts w:ascii="Palatino Linotype" w:hAnsi="Palatino Linotype" w:cs="Open Sans"/>
          <w:color w:val="333333"/>
          <w:shd w:val="clear" w:color="auto" w:fill="FFFFFF"/>
        </w:rPr>
        <w:t xml:space="preserve">, </w:t>
      </w:r>
      <w:r w:rsidR="00D95158" w:rsidRPr="00D95158">
        <w:rPr>
          <w:rStyle w:val="Zdraznn"/>
          <w:rFonts w:ascii="Palatino Linotype" w:hAnsi="Palatino Linotype" w:cs="Arial"/>
          <w:i w:val="0"/>
          <w:iCs w:val="0"/>
          <w:shd w:val="clear" w:color="auto" w:fill="FFFFFF"/>
        </w:rPr>
        <w:t>Vyšší policejní škol</w:t>
      </w:r>
      <w:r w:rsidR="00D95158">
        <w:rPr>
          <w:rStyle w:val="Zdraznn"/>
          <w:rFonts w:ascii="Palatino Linotype" w:hAnsi="Palatino Linotype" w:cs="Arial"/>
          <w:i w:val="0"/>
          <w:iCs w:val="0"/>
          <w:shd w:val="clear" w:color="auto" w:fill="FFFFFF"/>
        </w:rPr>
        <w:t>e</w:t>
      </w:r>
      <w:r w:rsidR="00D95158" w:rsidRPr="00D95158">
        <w:rPr>
          <w:rFonts w:ascii="Palatino Linotype" w:hAnsi="Palatino Linotype" w:cs="Arial"/>
          <w:shd w:val="clear" w:color="auto" w:fill="FFFFFF"/>
        </w:rPr>
        <w:t> a Střední policejní škol</w:t>
      </w:r>
      <w:r w:rsidR="00D95158">
        <w:rPr>
          <w:rFonts w:ascii="Palatino Linotype" w:hAnsi="Palatino Linotype" w:cs="Arial"/>
          <w:shd w:val="clear" w:color="auto" w:fill="FFFFFF"/>
        </w:rPr>
        <w:t>e</w:t>
      </w:r>
      <w:r w:rsidR="00D95158" w:rsidRPr="00D95158">
        <w:rPr>
          <w:rFonts w:ascii="Palatino Linotype" w:hAnsi="Palatino Linotype" w:cs="Arial"/>
          <w:shd w:val="clear" w:color="auto" w:fill="FFFFFF"/>
        </w:rPr>
        <w:t> </w:t>
      </w:r>
      <w:r w:rsidR="00D95158" w:rsidRPr="00D95158">
        <w:rPr>
          <w:rStyle w:val="Zdraznn"/>
          <w:rFonts w:ascii="Palatino Linotype" w:hAnsi="Palatino Linotype" w:cs="Arial"/>
          <w:i w:val="0"/>
          <w:iCs w:val="0"/>
          <w:shd w:val="clear" w:color="auto" w:fill="FFFFFF"/>
        </w:rPr>
        <w:t>MV</w:t>
      </w:r>
      <w:r w:rsidR="00D95158" w:rsidRPr="00D95158">
        <w:rPr>
          <w:rFonts w:ascii="Palatino Linotype" w:hAnsi="Palatino Linotype" w:cs="Arial"/>
          <w:shd w:val="clear" w:color="auto" w:fill="FFFFFF"/>
        </w:rPr>
        <w:t> v Praze</w:t>
      </w:r>
      <w:r w:rsidRPr="0019064F">
        <w:rPr>
          <w:rFonts w:ascii="Palatino Linotype" w:hAnsi="Palatino Linotype" w:cs="Open Sans"/>
          <w:color w:val="333333"/>
          <w:shd w:val="clear" w:color="auto" w:fill="FFFFFF"/>
        </w:rPr>
        <w:t xml:space="preserve"> a Policie ČR. Nabízející vzdělávací kurzy obsahují údaje – kód a název kurzu, cílová skupina, pro kterou je kurz určen, počet účastníků kurzu, poslání a cíle kurzu, program kurzu, odborný garant kurzu, způsob výuky, termín konání a časový rozsah kurzu (Policejní akademie České republiky v Praze, 2021). </w:t>
      </w:r>
    </w:p>
    <w:p w14:paraId="77B0D854" w14:textId="6ED2EA18" w:rsidR="00002E07" w:rsidRPr="0019064F" w:rsidRDefault="00206C29" w:rsidP="00095F17">
      <w:pPr>
        <w:rPr>
          <w:rFonts w:ascii="Palatino Linotype" w:hAnsi="Palatino Linotype" w:cs="Open Sans"/>
          <w:color w:val="333333"/>
          <w:shd w:val="clear" w:color="auto" w:fill="FFFFFF"/>
        </w:rPr>
      </w:pPr>
      <w:r w:rsidRPr="0019064F">
        <w:rPr>
          <w:rFonts w:ascii="Palatino Linotype" w:hAnsi="Palatino Linotype" w:cs="Open Sans"/>
          <w:color w:val="333333"/>
          <w:shd w:val="clear" w:color="auto" w:fill="FFFFFF"/>
        </w:rPr>
        <w:t>Následuje přehled kurzů na Policejní akademii České republiky v Praze (Policejní akademie České republiky v Praze, 2021):</w:t>
      </w:r>
    </w:p>
    <w:p w14:paraId="086977D0" w14:textId="1AAAEDAD" w:rsidR="00206C29" w:rsidRPr="0019064F" w:rsidRDefault="00002E07" w:rsidP="00095F17">
      <w:pPr>
        <w:rPr>
          <w:rFonts w:ascii="Palatino Linotype" w:hAnsi="Palatino Linotype" w:cs="Open Sans"/>
          <w:color w:val="333333"/>
          <w:shd w:val="clear" w:color="auto" w:fill="FFFFFF"/>
        </w:rPr>
      </w:pPr>
      <w:r>
        <w:rPr>
          <w:rFonts w:ascii="Palatino Linotype" w:hAnsi="Palatino Linotype" w:cs="Open Sans"/>
          <w:color w:val="333333"/>
          <w:shd w:val="clear" w:color="auto" w:fill="FFFFFF"/>
        </w:rPr>
        <w:t xml:space="preserve">Jedním z mnoha nabízených vzdělávacích kurzů </w:t>
      </w:r>
      <w:r w:rsidRPr="008D5BEC">
        <w:rPr>
          <w:rFonts w:ascii="Palatino Linotype" w:hAnsi="Palatino Linotype" w:cs="Open Sans"/>
          <w:color w:val="333333"/>
          <w:shd w:val="clear" w:color="auto" w:fill="FFFFFF"/>
        </w:rPr>
        <w:t>je</w:t>
      </w:r>
      <w:r w:rsidR="00206C29" w:rsidRPr="008D5BEC">
        <w:rPr>
          <w:rFonts w:ascii="Palatino Linotype" w:hAnsi="Palatino Linotype" w:cs="Open Sans"/>
          <w:i/>
          <w:iCs/>
          <w:color w:val="333333"/>
          <w:shd w:val="clear" w:color="auto" w:fill="FFFFFF"/>
        </w:rPr>
        <w:t xml:space="preserve"> </w:t>
      </w:r>
      <w:r w:rsidR="009E2E01" w:rsidRPr="008D5BEC">
        <w:rPr>
          <w:rFonts w:ascii="Palatino Linotype" w:hAnsi="Palatino Linotype" w:cs="Open Sans"/>
          <w:i/>
          <w:iCs/>
          <w:color w:val="333333"/>
          <w:shd w:val="clear" w:color="auto" w:fill="FFFFFF"/>
        </w:rPr>
        <w:t>„OBČANSKÝ ZÁKONÍK V PRAXI“</w:t>
      </w:r>
      <w:r>
        <w:rPr>
          <w:rFonts w:ascii="Palatino Linotype" w:hAnsi="Palatino Linotype" w:cs="Open Sans"/>
          <w:color w:val="333333"/>
          <w:shd w:val="clear" w:color="auto" w:fill="FFFFFF"/>
        </w:rPr>
        <w:t xml:space="preserve">, který </w:t>
      </w:r>
      <w:r w:rsidR="00206C29" w:rsidRPr="0019064F">
        <w:rPr>
          <w:rFonts w:ascii="Palatino Linotype" w:hAnsi="Palatino Linotype" w:cs="Open Sans"/>
          <w:color w:val="333333"/>
          <w:shd w:val="clear" w:color="auto" w:fill="FFFFFF"/>
        </w:rPr>
        <w:t xml:space="preserve">je určen přednostně </w:t>
      </w:r>
      <w:r w:rsidR="009554B3">
        <w:rPr>
          <w:rFonts w:ascii="Palatino Linotype" w:hAnsi="Palatino Linotype" w:cs="Open Sans"/>
          <w:color w:val="333333"/>
          <w:shd w:val="clear" w:color="auto" w:fill="FFFFFF"/>
        </w:rPr>
        <w:t xml:space="preserve">pro </w:t>
      </w:r>
      <w:r w:rsidR="00206C29" w:rsidRPr="0019064F">
        <w:rPr>
          <w:rFonts w:ascii="Palatino Linotype" w:hAnsi="Palatino Linotype" w:cs="Arial"/>
          <w:color w:val="000000"/>
        </w:rPr>
        <w:t>policisty krajských ředitelství, zaměstnance MV ČR a příslušníky HZS ČR</w:t>
      </w:r>
      <w:r>
        <w:rPr>
          <w:rFonts w:ascii="Palatino Linotype" w:hAnsi="Palatino Linotype" w:cs="Open Sans"/>
          <w:color w:val="333333"/>
          <w:shd w:val="clear" w:color="auto" w:fill="FFFFFF"/>
        </w:rPr>
        <w:t xml:space="preserve"> a probíhá po dobu sedmi vyučovacích hodin.</w:t>
      </w:r>
      <w:r w:rsidR="00206C29" w:rsidRPr="0019064F">
        <w:rPr>
          <w:rFonts w:ascii="Palatino Linotype" w:hAnsi="Palatino Linotype" w:cs="Open Sans"/>
          <w:color w:val="333333"/>
          <w:shd w:val="clear" w:color="auto" w:fill="FFFFFF"/>
        </w:rPr>
        <w:t xml:space="preserve"> </w:t>
      </w:r>
      <w:r>
        <w:rPr>
          <w:rFonts w:ascii="Palatino Linotype" w:hAnsi="Palatino Linotype" w:cs="Open Sans"/>
          <w:color w:val="333333"/>
          <w:shd w:val="clear" w:color="auto" w:fill="FFFFFF"/>
        </w:rPr>
        <w:t>K</w:t>
      </w:r>
      <w:r w:rsidR="00206C29" w:rsidRPr="0019064F">
        <w:rPr>
          <w:rFonts w:ascii="Palatino Linotype" w:hAnsi="Palatino Linotype" w:cs="Open Sans"/>
          <w:color w:val="333333"/>
          <w:shd w:val="clear" w:color="auto" w:fill="FFFFFF"/>
        </w:rPr>
        <w:t xml:space="preserve">apacitně </w:t>
      </w:r>
      <w:r>
        <w:rPr>
          <w:rFonts w:ascii="Palatino Linotype" w:hAnsi="Palatino Linotype" w:cs="Open Sans"/>
          <w:color w:val="333333"/>
          <w:shd w:val="clear" w:color="auto" w:fill="FFFFFF"/>
        </w:rPr>
        <w:t xml:space="preserve">je </w:t>
      </w:r>
      <w:r w:rsidR="00206C29" w:rsidRPr="0019064F">
        <w:rPr>
          <w:rFonts w:ascii="Palatino Linotype" w:hAnsi="Palatino Linotype" w:cs="Open Sans"/>
          <w:color w:val="333333"/>
          <w:shd w:val="clear" w:color="auto" w:fill="FFFFFF"/>
        </w:rPr>
        <w:t>určen pro 100 účastníků</w:t>
      </w:r>
      <w:r>
        <w:rPr>
          <w:rFonts w:ascii="Palatino Linotype" w:hAnsi="Palatino Linotype" w:cs="Open Sans"/>
          <w:color w:val="333333"/>
          <w:shd w:val="clear" w:color="auto" w:fill="FFFFFF"/>
        </w:rPr>
        <w:t xml:space="preserve">. </w:t>
      </w:r>
      <w:r w:rsidR="00206C29" w:rsidRPr="0019064F">
        <w:rPr>
          <w:rFonts w:ascii="Palatino Linotype" w:hAnsi="Palatino Linotype" w:cs="Open Sans"/>
          <w:color w:val="333333"/>
          <w:shd w:val="clear" w:color="auto" w:fill="FFFFFF"/>
        </w:rPr>
        <w:t xml:space="preserve">Cílem tohoto kurzu je rozšíření znalostí </w:t>
      </w:r>
      <w:r w:rsidR="00206C29" w:rsidRPr="0019064F">
        <w:rPr>
          <w:rFonts w:ascii="Palatino Linotype" w:hAnsi="Palatino Linotype" w:cs="Arial"/>
          <w:color w:val="000000"/>
        </w:rPr>
        <w:t xml:space="preserve">policistů krajských ředitelství, zaměstnanců MV </w:t>
      </w:r>
      <w:r w:rsidR="00206C29" w:rsidRPr="0019064F">
        <w:rPr>
          <w:rFonts w:ascii="Palatino Linotype" w:hAnsi="Palatino Linotype" w:cs="Arial"/>
          <w:color w:val="000000"/>
        </w:rPr>
        <w:lastRenderedPageBreak/>
        <w:t>ČR a příslušníků HZS ČR</w:t>
      </w:r>
      <w:r w:rsidR="00206C29" w:rsidRPr="0019064F">
        <w:rPr>
          <w:rFonts w:ascii="Palatino Linotype" w:hAnsi="Palatino Linotype" w:cs="Open Sans"/>
          <w:color w:val="333333"/>
          <w:shd w:val="clear" w:color="auto" w:fill="FFFFFF"/>
        </w:rPr>
        <w:t xml:space="preserve"> v občanském zákoníku</w:t>
      </w:r>
      <w:r>
        <w:rPr>
          <w:rFonts w:ascii="Palatino Linotype" w:hAnsi="Palatino Linotype" w:cs="Open Sans"/>
          <w:color w:val="333333"/>
          <w:shd w:val="clear" w:color="auto" w:fill="FFFFFF"/>
        </w:rPr>
        <w:t>, kdy</w:t>
      </w:r>
      <w:r w:rsidR="00206C29" w:rsidRPr="0019064F">
        <w:rPr>
          <w:rFonts w:ascii="Palatino Linotype" w:hAnsi="Palatino Linotype" w:cs="Open Sans"/>
          <w:color w:val="333333"/>
          <w:shd w:val="clear" w:color="auto" w:fill="FFFFFF"/>
        </w:rPr>
        <w:t xml:space="preserve"> budou</w:t>
      </w:r>
      <w:r>
        <w:rPr>
          <w:rFonts w:ascii="Palatino Linotype" w:hAnsi="Palatino Linotype" w:cs="Open Sans"/>
          <w:color w:val="333333"/>
          <w:shd w:val="clear" w:color="auto" w:fill="FFFFFF"/>
        </w:rPr>
        <w:t xml:space="preserve"> účastníkům představeny</w:t>
      </w:r>
      <w:r w:rsidR="00206C29" w:rsidRPr="0019064F">
        <w:rPr>
          <w:rFonts w:ascii="Palatino Linotype" w:hAnsi="Palatino Linotype" w:cs="Open Sans"/>
          <w:color w:val="333333"/>
          <w:shd w:val="clear" w:color="auto" w:fill="FFFFFF"/>
        </w:rPr>
        <w:t xml:space="preserve"> nové úpravy občanského zákoníku a soukromoprávních vztahů, dále budou vysvětleny pojmy a možné dopady občanského zákoníku na oblasti právní regulace. Získané poznatky z kurzu povedou ke zkvalitnění a usnadnění jejich činnosti.</w:t>
      </w:r>
    </w:p>
    <w:p w14:paraId="56014EC5" w14:textId="6C4BDCE5" w:rsidR="00206C29" w:rsidRPr="0019064F" w:rsidRDefault="00002E07" w:rsidP="00095F17">
      <w:pPr>
        <w:rPr>
          <w:rFonts w:ascii="Palatino Linotype" w:hAnsi="Palatino Linotype" w:cs="Open Sans"/>
          <w:color w:val="333333"/>
          <w:shd w:val="clear" w:color="auto" w:fill="FFFFFF"/>
        </w:rPr>
      </w:pPr>
      <w:r>
        <w:rPr>
          <w:rFonts w:ascii="Palatino Linotype" w:hAnsi="Palatino Linotype" w:cs="Open Sans"/>
          <w:color w:val="333333"/>
          <w:shd w:val="clear" w:color="auto" w:fill="FFFFFF"/>
        </w:rPr>
        <w:t xml:space="preserve">Dalším z nabízených vzdělávacích kurzů pro příslušníky Policie ČR je </w:t>
      </w:r>
      <w:r w:rsidR="008D5BEC" w:rsidRPr="008D5BEC">
        <w:rPr>
          <w:rFonts w:ascii="Palatino Linotype" w:hAnsi="Palatino Linotype" w:cs="Open Sans"/>
          <w:i/>
          <w:iCs/>
          <w:color w:val="333333"/>
          <w:shd w:val="clear" w:color="auto" w:fill="FFFFFF"/>
        </w:rPr>
        <w:t>„</w:t>
      </w:r>
      <w:r w:rsidR="00206C29" w:rsidRPr="008D5BEC">
        <w:rPr>
          <w:rFonts w:ascii="Palatino Linotype" w:hAnsi="Palatino Linotype" w:cs="Open Sans"/>
          <w:i/>
          <w:iCs/>
          <w:color w:val="333333"/>
          <w:shd w:val="clear" w:color="auto" w:fill="FFFFFF"/>
        </w:rPr>
        <w:t>SOUDNÍ LÉKAŘSTVÍ A KRIMINALISTIK</w:t>
      </w:r>
      <w:r w:rsidRPr="008D5BEC">
        <w:rPr>
          <w:rFonts w:ascii="Palatino Linotype" w:hAnsi="Palatino Linotype" w:cs="Open Sans"/>
          <w:i/>
          <w:iCs/>
          <w:color w:val="333333"/>
          <w:shd w:val="clear" w:color="auto" w:fill="FFFFFF"/>
        </w:rPr>
        <w:t>A</w:t>
      </w:r>
      <w:r w:rsidR="008D5BEC" w:rsidRPr="008D5BEC">
        <w:rPr>
          <w:rFonts w:ascii="Palatino Linotype" w:hAnsi="Palatino Linotype" w:cs="Open Sans"/>
          <w:i/>
          <w:iCs/>
          <w:color w:val="333333"/>
          <w:shd w:val="clear" w:color="auto" w:fill="FFFFFF"/>
        </w:rPr>
        <w:t>“</w:t>
      </w:r>
      <w:r>
        <w:rPr>
          <w:rFonts w:ascii="Palatino Linotype" w:hAnsi="Palatino Linotype" w:cs="Open Sans"/>
          <w:color w:val="333333"/>
          <w:shd w:val="clear" w:color="auto" w:fill="FFFFFF"/>
        </w:rPr>
        <w:t>, který</w:t>
      </w:r>
      <w:r w:rsidR="00206C29" w:rsidRPr="0019064F">
        <w:rPr>
          <w:rFonts w:ascii="Palatino Linotype" w:hAnsi="Palatino Linotype" w:cs="Open Sans"/>
          <w:color w:val="333333"/>
          <w:shd w:val="clear" w:color="auto" w:fill="FFFFFF"/>
        </w:rPr>
        <w:t xml:space="preserve"> je určen pro </w:t>
      </w:r>
      <w:r w:rsidR="009E2E01" w:rsidRPr="0019064F">
        <w:rPr>
          <w:rFonts w:ascii="Palatino Linotype" w:hAnsi="Palatino Linotype" w:cs="Arial"/>
          <w:color w:val="000000"/>
        </w:rPr>
        <w:t xml:space="preserve">příslušníky </w:t>
      </w:r>
      <w:r w:rsidR="009E2E01" w:rsidRPr="009E2E01">
        <w:rPr>
          <w:rFonts w:ascii="Palatino Linotype" w:hAnsi="Palatino Linotype" w:cs="Arial"/>
          <w:shd w:val="clear" w:color="auto" w:fill="FFFFFF"/>
        </w:rPr>
        <w:t>Služby kriminální policie a vyšetřování</w:t>
      </w:r>
      <w:r w:rsidR="00206C29" w:rsidRPr="0019064F">
        <w:rPr>
          <w:rFonts w:ascii="Palatino Linotype" w:hAnsi="Palatino Linotype" w:cs="Arial"/>
          <w:color w:val="000000"/>
        </w:rPr>
        <w:t xml:space="preserve"> okresních nebo krajských ředitelství Policie ČR a příslušníky Vojenské policie</w:t>
      </w:r>
      <w:r w:rsidR="00307B45">
        <w:rPr>
          <w:rFonts w:ascii="Palatino Linotype" w:hAnsi="Palatino Linotype" w:cs="Arial"/>
          <w:color w:val="000000"/>
        </w:rPr>
        <w:t xml:space="preserve"> a probíhá po dobu 6 vyučovacích hodin.</w:t>
      </w:r>
      <w:r>
        <w:rPr>
          <w:rFonts w:ascii="Palatino Linotype" w:hAnsi="Palatino Linotype" w:cs="Arial"/>
          <w:color w:val="000000"/>
        </w:rPr>
        <w:t xml:space="preserve"> K</w:t>
      </w:r>
      <w:r w:rsidR="00206C29" w:rsidRPr="0019064F">
        <w:rPr>
          <w:rFonts w:ascii="Palatino Linotype" w:hAnsi="Palatino Linotype" w:cs="Open Sans"/>
          <w:color w:val="333333"/>
          <w:shd w:val="clear" w:color="auto" w:fill="FFFFFF"/>
        </w:rPr>
        <w:t xml:space="preserve">apacitně </w:t>
      </w:r>
      <w:r>
        <w:rPr>
          <w:rFonts w:ascii="Palatino Linotype" w:hAnsi="Palatino Linotype" w:cs="Open Sans"/>
          <w:color w:val="333333"/>
          <w:shd w:val="clear" w:color="auto" w:fill="FFFFFF"/>
        </w:rPr>
        <w:t xml:space="preserve">je </w:t>
      </w:r>
      <w:r w:rsidR="00206C29" w:rsidRPr="0019064F">
        <w:rPr>
          <w:rFonts w:ascii="Palatino Linotype" w:hAnsi="Palatino Linotype" w:cs="Open Sans"/>
          <w:color w:val="333333"/>
          <w:shd w:val="clear" w:color="auto" w:fill="FFFFFF"/>
        </w:rPr>
        <w:t>určen pro 20 účastníků.</w:t>
      </w:r>
      <w:r w:rsidR="00E4475B">
        <w:rPr>
          <w:rFonts w:ascii="Palatino Linotype" w:hAnsi="Palatino Linotype" w:cs="Open Sans"/>
          <w:color w:val="333333"/>
          <w:shd w:val="clear" w:color="auto" w:fill="FFFFFF"/>
        </w:rPr>
        <w:t xml:space="preserve"> </w:t>
      </w:r>
      <w:r w:rsidR="00206C29" w:rsidRPr="0019064F">
        <w:rPr>
          <w:rFonts w:ascii="Palatino Linotype" w:hAnsi="Palatino Linotype" w:cs="Open Sans"/>
          <w:color w:val="333333"/>
          <w:shd w:val="clear" w:color="auto" w:fill="FFFFFF"/>
        </w:rPr>
        <w:t xml:space="preserve">Cílem tohoto kurzu je rozšíření znalostí </w:t>
      </w:r>
      <w:r w:rsidR="00206C29" w:rsidRPr="0019064F">
        <w:rPr>
          <w:rFonts w:ascii="Palatino Linotype" w:hAnsi="Palatino Linotype" w:cs="Arial"/>
          <w:color w:val="000000"/>
        </w:rPr>
        <w:t>příslušníků SKPV okresních nebo krajských ředitelství Policie ČR a příslušníků Vojenské policie</w:t>
      </w:r>
      <w:r w:rsidR="00206C29" w:rsidRPr="0019064F">
        <w:rPr>
          <w:rFonts w:ascii="Palatino Linotype" w:hAnsi="Palatino Linotype" w:cs="Open Sans"/>
          <w:color w:val="333333"/>
          <w:shd w:val="clear" w:color="auto" w:fill="FFFFFF"/>
        </w:rPr>
        <w:t xml:space="preserve"> v oblasti ohledávání místa činu, nových metod soudního lékařství, především radiodiagnostiky a spolupráce se soudním lékařem při ohledávání místa činu. </w:t>
      </w:r>
      <w:r w:rsidR="00307B45">
        <w:rPr>
          <w:rFonts w:ascii="Palatino Linotype" w:hAnsi="Palatino Linotype" w:cs="Open Sans"/>
          <w:color w:val="333333"/>
          <w:shd w:val="clear" w:color="auto" w:fill="FFFFFF"/>
        </w:rPr>
        <w:t>Vzdělávací kurz bude probíhat</w:t>
      </w:r>
      <w:r w:rsidR="00206C29" w:rsidRPr="0019064F">
        <w:rPr>
          <w:rFonts w:ascii="Palatino Linotype" w:hAnsi="Palatino Linotype" w:cs="Open Sans"/>
          <w:color w:val="333333"/>
          <w:shd w:val="clear" w:color="auto" w:fill="FFFFFF"/>
        </w:rPr>
        <w:t xml:space="preserve"> na Vojenském ústavu soudního lékařství ÚVN v</w:t>
      </w:r>
      <w:r w:rsidR="00307B45">
        <w:rPr>
          <w:rFonts w:ascii="Palatino Linotype" w:hAnsi="Palatino Linotype" w:cs="Open Sans"/>
          <w:color w:val="333333"/>
          <w:shd w:val="clear" w:color="auto" w:fill="FFFFFF"/>
        </w:rPr>
        <w:t> </w:t>
      </w:r>
      <w:r w:rsidR="00206C29" w:rsidRPr="0019064F">
        <w:rPr>
          <w:rFonts w:ascii="Palatino Linotype" w:hAnsi="Palatino Linotype" w:cs="Open Sans"/>
          <w:color w:val="333333"/>
          <w:shd w:val="clear" w:color="auto" w:fill="FFFFFF"/>
        </w:rPr>
        <w:t>Praze</w:t>
      </w:r>
      <w:r w:rsidR="00307B45">
        <w:rPr>
          <w:rFonts w:ascii="Palatino Linotype" w:hAnsi="Palatino Linotype" w:cs="Open Sans"/>
          <w:color w:val="333333"/>
          <w:shd w:val="clear" w:color="auto" w:fill="FFFFFF"/>
        </w:rPr>
        <w:t>, kde se uskuteční i praktická ukázka.</w:t>
      </w:r>
    </w:p>
    <w:p w14:paraId="3A106E52" w14:textId="235D9DBC" w:rsidR="00206C29" w:rsidRPr="0019064F" w:rsidRDefault="00795F44" w:rsidP="00095F17">
      <w:pPr>
        <w:rPr>
          <w:rFonts w:ascii="Palatino Linotype" w:hAnsi="Palatino Linotype" w:cs="Open Sans"/>
          <w:color w:val="333333"/>
          <w:shd w:val="clear" w:color="auto" w:fill="FFFFFF"/>
        </w:rPr>
      </w:pPr>
      <w:r>
        <w:rPr>
          <w:rFonts w:ascii="Palatino Linotype" w:hAnsi="Palatino Linotype" w:cs="Open Sans"/>
          <w:color w:val="333333"/>
          <w:shd w:val="clear" w:color="auto" w:fill="FFFFFF"/>
        </w:rPr>
        <w:t xml:space="preserve">Vzdělávací kurzy pro příslušníky Policie ČR mohou být i vícedenní, </w:t>
      </w:r>
      <w:r w:rsidR="00044ECB">
        <w:rPr>
          <w:rFonts w:ascii="Palatino Linotype" w:hAnsi="Palatino Linotype" w:cs="Open Sans"/>
          <w:color w:val="333333"/>
          <w:shd w:val="clear" w:color="auto" w:fill="FFFFFF"/>
        </w:rPr>
        <w:t xml:space="preserve">například kurz </w:t>
      </w:r>
      <w:r w:rsidR="008D5BEC" w:rsidRPr="008D5BEC">
        <w:rPr>
          <w:rFonts w:ascii="Palatino Linotype" w:hAnsi="Palatino Linotype" w:cs="Open Sans"/>
          <w:i/>
          <w:iCs/>
          <w:color w:val="333333"/>
          <w:shd w:val="clear" w:color="auto" w:fill="FFFFFF"/>
        </w:rPr>
        <w:t>„</w:t>
      </w:r>
      <w:r w:rsidR="00206C29" w:rsidRPr="008D5BEC">
        <w:rPr>
          <w:rFonts w:ascii="Palatino Linotype" w:hAnsi="Palatino Linotype" w:cs="Open Sans"/>
          <w:i/>
          <w:iCs/>
          <w:color w:val="333333"/>
          <w:shd w:val="clear" w:color="auto" w:fill="FFFFFF"/>
        </w:rPr>
        <w:t>SPRÁVNÍ ŘÁ</w:t>
      </w:r>
      <w:r w:rsidR="00E4475B" w:rsidRPr="008D5BEC">
        <w:rPr>
          <w:rFonts w:ascii="Palatino Linotype" w:hAnsi="Palatino Linotype" w:cs="Open Sans"/>
          <w:i/>
          <w:iCs/>
          <w:color w:val="333333"/>
          <w:shd w:val="clear" w:color="auto" w:fill="FFFFFF"/>
        </w:rPr>
        <w:t>D</w:t>
      </w:r>
      <w:r w:rsidR="008D5BEC" w:rsidRPr="008D5BEC">
        <w:rPr>
          <w:rFonts w:ascii="Palatino Linotype" w:hAnsi="Palatino Linotype" w:cs="Open Sans"/>
          <w:i/>
          <w:iCs/>
          <w:color w:val="333333"/>
          <w:shd w:val="clear" w:color="auto" w:fill="FFFFFF"/>
        </w:rPr>
        <w:t>“</w:t>
      </w:r>
      <w:r w:rsidR="008D5BEC">
        <w:rPr>
          <w:rFonts w:ascii="Palatino Linotype" w:hAnsi="Palatino Linotype" w:cs="Open Sans"/>
          <w:color w:val="333333"/>
          <w:shd w:val="clear" w:color="auto" w:fill="FFFFFF"/>
        </w:rPr>
        <w:t xml:space="preserve">, </w:t>
      </w:r>
      <w:r w:rsidR="00044ECB">
        <w:rPr>
          <w:rFonts w:ascii="Palatino Linotype" w:hAnsi="Palatino Linotype" w:cs="Open Sans"/>
          <w:color w:val="333333"/>
          <w:shd w:val="clear" w:color="auto" w:fill="FFFFFF"/>
        </w:rPr>
        <w:t>který</w:t>
      </w:r>
      <w:r w:rsidR="00206C29" w:rsidRPr="0019064F">
        <w:rPr>
          <w:rFonts w:ascii="Palatino Linotype" w:hAnsi="Palatino Linotype" w:cs="Open Sans"/>
          <w:color w:val="333333"/>
          <w:shd w:val="clear" w:color="auto" w:fill="FFFFFF"/>
        </w:rPr>
        <w:t xml:space="preserve"> je určen přednostně pro příslušníky Policie ČR, HZS ČR a lektory VPŠ A SPŠ MV ČR s praxí 1-2 rok</w:t>
      </w:r>
      <w:r w:rsidR="00044ECB">
        <w:rPr>
          <w:rFonts w:ascii="Palatino Linotype" w:hAnsi="Palatino Linotype" w:cs="Open Sans"/>
          <w:color w:val="333333"/>
          <w:shd w:val="clear" w:color="auto" w:fill="FFFFFF"/>
        </w:rPr>
        <w:t>y, probíhá dva dny, kdy k</w:t>
      </w:r>
      <w:r w:rsidR="00044ECB" w:rsidRPr="0019064F">
        <w:rPr>
          <w:rFonts w:ascii="Palatino Linotype" w:hAnsi="Palatino Linotype" w:cs="Open Sans"/>
          <w:color w:val="333333"/>
          <w:shd w:val="clear" w:color="auto" w:fill="FFFFFF"/>
        </w:rPr>
        <w:t>aždý den mají účastníci 6 vyučovacích hodin, celkově tedy 12 vyučovacích jednotek.</w:t>
      </w:r>
      <w:r w:rsidR="00044ECB">
        <w:rPr>
          <w:rFonts w:ascii="Palatino Linotype" w:hAnsi="Palatino Linotype" w:cs="Open Sans"/>
          <w:color w:val="333333"/>
          <w:shd w:val="clear" w:color="auto" w:fill="FFFFFF"/>
        </w:rPr>
        <w:t xml:space="preserve"> K</w:t>
      </w:r>
      <w:r w:rsidR="00206C29" w:rsidRPr="0019064F">
        <w:rPr>
          <w:rFonts w:ascii="Palatino Linotype" w:hAnsi="Palatino Linotype" w:cs="Open Sans"/>
          <w:color w:val="333333"/>
          <w:shd w:val="clear" w:color="auto" w:fill="FFFFFF"/>
        </w:rPr>
        <w:t xml:space="preserve">apacitně </w:t>
      </w:r>
      <w:r w:rsidR="00044ECB">
        <w:rPr>
          <w:rFonts w:ascii="Palatino Linotype" w:hAnsi="Palatino Linotype" w:cs="Open Sans"/>
          <w:color w:val="333333"/>
          <w:shd w:val="clear" w:color="auto" w:fill="FFFFFF"/>
        </w:rPr>
        <w:t xml:space="preserve">je </w:t>
      </w:r>
      <w:r w:rsidR="00206C29" w:rsidRPr="0019064F">
        <w:rPr>
          <w:rFonts w:ascii="Palatino Linotype" w:hAnsi="Palatino Linotype" w:cs="Open Sans"/>
          <w:color w:val="333333"/>
          <w:shd w:val="clear" w:color="auto" w:fill="FFFFFF"/>
        </w:rPr>
        <w:t xml:space="preserve">určen pro 90 účastníků. Cílem tohoto kurzu je rozšíření znalostí příslušníků Policie ČR, HZS ČR a lektorů VPŠ A SPŠ MV ČR ve správním řádu a jeho následná aplikace do jejich činnosti. </w:t>
      </w:r>
      <w:r w:rsidR="00206C29" w:rsidRPr="0019064F">
        <w:rPr>
          <w:rFonts w:ascii="Palatino Linotype" w:hAnsi="Palatino Linotype" w:cs="Open Sans"/>
          <w:color w:val="333333"/>
          <w:shd w:val="clear" w:color="auto" w:fill="FFFFFF"/>
        </w:rPr>
        <w:lastRenderedPageBreak/>
        <w:t>Získané poznatky z kurzu povedou ke zkvalitnění a usnadnění jejich činnosti.</w:t>
      </w:r>
    </w:p>
    <w:p w14:paraId="4EA156BD" w14:textId="77777777" w:rsidR="00E4475B" w:rsidRDefault="00206C29" w:rsidP="00095F17">
      <w:pPr>
        <w:rPr>
          <w:rFonts w:ascii="Palatino Linotype" w:hAnsi="Palatino Linotype" w:cs="Open Sans"/>
          <w:color w:val="333333"/>
          <w:shd w:val="clear" w:color="auto" w:fill="FFFFFF"/>
        </w:rPr>
      </w:pPr>
      <w:r w:rsidRPr="0019064F">
        <w:rPr>
          <w:rFonts w:ascii="Palatino Linotype" w:hAnsi="Palatino Linotype" w:cs="Open Sans"/>
          <w:color w:val="333333"/>
          <w:shd w:val="clear" w:color="auto" w:fill="FFFFFF"/>
        </w:rPr>
        <w:t>Následuje přehled jazykového kurzu na Vyšší policejní škole a Střední policejní škole MV v Praze (</w:t>
      </w:r>
      <w:r w:rsidR="00AB0EF3" w:rsidRPr="00463DE1">
        <w:rPr>
          <w:rStyle w:val="Zdraznn"/>
          <w:rFonts w:ascii="Palatino Linotype" w:hAnsi="Palatino Linotype" w:cs="Arial"/>
          <w:i w:val="0"/>
          <w:iCs w:val="0"/>
          <w:shd w:val="clear" w:color="auto" w:fill="FFFFFF"/>
        </w:rPr>
        <w:t>Vyšší policejní škol</w:t>
      </w:r>
      <w:r w:rsidR="00AB0EF3">
        <w:rPr>
          <w:rStyle w:val="Zdraznn"/>
          <w:rFonts w:ascii="Palatino Linotype" w:hAnsi="Palatino Linotype" w:cs="Arial"/>
          <w:i w:val="0"/>
          <w:iCs w:val="0"/>
          <w:shd w:val="clear" w:color="auto" w:fill="FFFFFF"/>
        </w:rPr>
        <w:t>a</w:t>
      </w:r>
      <w:r w:rsidR="00AB0EF3" w:rsidRPr="00463DE1">
        <w:rPr>
          <w:rFonts w:ascii="Palatino Linotype" w:hAnsi="Palatino Linotype" w:cs="Arial"/>
          <w:shd w:val="clear" w:color="auto" w:fill="FFFFFF"/>
        </w:rPr>
        <w:t> a Střední policejní škol</w:t>
      </w:r>
      <w:r w:rsidR="00AB0EF3">
        <w:rPr>
          <w:rFonts w:ascii="Palatino Linotype" w:hAnsi="Palatino Linotype" w:cs="Arial"/>
          <w:shd w:val="clear" w:color="auto" w:fill="FFFFFF"/>
        </w:rPr>
        <w:t>a</w:t>
      </w:r>
      <w:r w:rsidR="00AB0EF3" w:rsidRPr="00463DE1">
        <w:rPr>
          <w:rFonts w:ascii="Palatino Linotype" w:hAnsi="Palatino Linotype" w:cs="Arial"/>
          <w:shd w:val="clear" w:color="auto" w:fill="FFFFFF"/>
        </w:rPr>
        <w:t xml:space="preserve"> Ministerstva vnitra v</w:t>
      </w:r>
      <w:r w:rsidR="00AB0EF3">
        <w:rPr>
          <w:rFonts w:ascii="Palatino Linotype" w:hAnsi="Palatino Linotype" w:cs="Arial"/>
          <w:shd w:val="clear" w:color="auto" w:fill="FFFFFF"/>
        </w:rPr>
        <w:t> </w:t>
      </w:r>
      <w:r w:rsidR="00AB0EF3" w:rsidRPr="00463DE1">
        <w:rPr>
          <w:rFonts w:ascii="Palatino Linotype" w:hAnsi="Palatino Linotype" w:cs="Arial"/>
          <w:shd w:val="clear" w:color="auto" w:fill="FFFFFF"/>
        </w:rPr>
        <w:t>Praz</w:t>
      </w:r>
      <w:r w:rsidR="00AB0EF3">
        <w:rPr>
          <w:rFonts w:ascii="Palatino Linotype" w:hAnsi="Palatino Linotype" w:cs="Arial"/>
          <w:shd w:val="clear" w:color="auto" w:fill="FFFFFF"/>
        </w:rPr>
        <w:t xml:space="preserve">e, </w:t>
      </w:r>
      <w:r w:rsidR="00AB0EF3" w:rsidRPr="000D2680">
        <w:rPr>
          <w:rFonts w:ascii="Palatino Linotype" w:hAnsi="Palatino Linotype"/>
        </w:rPr>
        <w:t>202</w:t>
      </w:r>
      <w:r w:rsidR="00AB0EF3">
        <w:rPr>
          <w:rFonts w:ascii="Palatino Linotype" w:hAnsi="Palatino Linotype"/>
        </w:rPr>
        <w:t>2</w:t>
      </w:r>
      <w:r w:rsidR="00AB0EF3" w:rsidRPr="000D2680">
        <w:rPr>
          <w:rFonts w:ascii="Palatino Linotype" w:hAnsi="Palatino Linotype"/>
        </w:rPr>
        <w:t>)</w:t>
      </w:r>
      <w:r w:rsidR="00AB0EF3">
        <w:rPr>
          <w:rFonts w:ascii="Palatino Linotype" w:hAnsi="Palatino Linotype"/>
        </w:rPr>
        <w:t>:</w:t>
      </w:r>
    </w:p>
    <w:p w14:paraId="632F1AF9" w14:textId="50EBAE51" w:rsidR="00E4475B" w:rsidRDefault="00044ECB" w:rsidP="00095F17">
      <w:pPr>
        <w:rPr>
          <w:rFonts w:ascii="Palatino Linotype" w:hAnsi="Palatino Linotype" w:cs="Open Sans"/>
          <w:color w:val="333333"/>
          <w:shd w:val="clear" w:color="auto" w:fill="FFFFFF"/>
        </w:rPr>
      </w:pPr>
      <w:r>
        <w:rPr>
          <w:rFonts w:ascii="Palatino Linotype" w:hAnsi="Palatino Linotype" w:cs="Open Sans"/>
          <w:color w:val="333333"/>
          <w:shd w:val="clear" w:color="auto" w:fill="FFFFFF"/>
        </w:rPr>
        <w:t xml:space="preserve">Jedním z mnoha nabízených jazykových kurzů pro příslušníky Policie ČR je </w:t>
      </w:r>
      <w:r w:rsidR="008D5BEC" w:rsidRPr="008D5BEC">
        <w:rPr>
          <w:rFonts w:ascii="Palatino Linotype" w:hAnsi="Palatino Linotype" w:cs="Open Sans"/>
          <w:i/>
          <w:iCs/>
          <w:color w:val="333333"/>
          <w:shd w:val="clear" w:color="auto" w:fill="FFFFFF"/>
        </w:rPr>
        <w:t>„</w:t>
      </w:r>
      <w:r w:rsidR="00206C29" w:rsidRPr="008D5BEC">
        <w:rPr>
          <w:rFonts w:ascii="Palatino Linotype" w:hAnsi="Palatino Linotype" w:cs="Open Sans"/>
          <w:i/>
          <w:iCs/>
          <w:color w:val="333333"/>
          <w:shd w:val="clear" w:color="auto" w:fill="FFFFFF"/>
        </w:rPr>
        <w:t>KURZ ANGLICKÉHO JAZYK ÚROVNĚ B</w:t>
      </w:r>
      <w:r w:rsidRPr="008D5BEC">
        <w:rPr>
          <w:rFonts w:ascii="Palatino Linotype" w:hAnsi="Palatino Linotype" w:cs="Open Sans"/>
          <w:i/>
          <w:iCs/>
          <w:color w:val="333333"/>
          <w:shd w:val="clear" w:color="auto" w:fill="FFFFFF"/>
        </w:rPr>
        <w:t>1</w:t>
      </w:r>
      <w:r w:rsidR="008D5BEC" w:rsidRPr="008D5BEC">
        <w:rPr>
          <w:rFonts w:ascii="Palatino Linotype" w:hAnsi="Palatino Linotype" w:cs="Open Sans"/>
          <w:i/>
          <w:iCs/>
          <w:color w:val="333333"/>
          <w:shd w:val="clear" w:color="auto" w:fill="FFFFFF"/>
        </w:rPr>
        <w:t>“</w:t>
      </w:r>
      <w:r w:rsidR="008D5BEC">
        <w:rPr>
          <w:rFonts w:ascii="Palatino Linotype" w:hAnsi="Palatino Linotype" w:cs="Open Sans"/>
          <w:color w:val="333333"/>
          <w:shd w:val="clear" w:color="auto" w:fill="FFFFFF"/>
        </w:rPr>
        <w:t>, a</w:t>
      </w:r>
      <w:r>
        <w:rPr>
          <w:rFonts w:ascii="Palatino Linotype" w:hAnsi="Palatino Linotype" w:cs="Open Sans"/>
          <w:color w:val="333333"/>
          <w:shd w:val="clear" w:color="auto" w:fill="FFFFFF"/>
        </w:rPr>
        <w:t>by jej mohli policisté absolvovat,</w:t>
      </w:r>
      <w:r w:rsidR="00206C29" w:rsidRPr="0019064F">
        <w:rPr>
          <w:rFonts w:ascii="Palatino Linotype" w:hAnsi="Palatino Linotype" w:cs="Open Sans"/>
          <w:color w:val="333333"/>
          <w:shd w:val="clear" w:color="auto" w:fill="FFFFFF"/>
        </w:rPr>
        <w:t xml:space="preserve"> musí mít </w:t>
      </w:r>
      <w:r w:rsidR="00206C29" w:rsidRPr="0019064F">
        <w:rPr>
          <w:rFonts w:ascii="Palatino Linotype" w:hAnsi="Palatino Linotype"/>
        </w:rPr>
        <w:t>složenou zkoušku Ministerstva Vnitra – A2 nebo se prokázat odpovídajícími znalostmi na úrovni A2 při přijímací zkoušce</w:t>
      </w:r>
      <w:r>
        <w:rPr>
          <w:rFonts w:ascii="Palatino Linotype" w:hAnsi="Palatino Linotype"/>
        </w:rPr>
        <w:t xml:space="preserve">. </w:t>
      </w:r>
      <w:r w:rsidR="00206C29" w:rsidRPr="0019064F">
        <w:rPr>
          <w:rFonts w:ascii="Palatino Linotype" w:hAnsi="Palatino Linotype"/>
        </w:rPr>
        <w:t>Kurz je určen pro 10 účastníků</w:t>
      </w:r>
      <w:r>
        <w:rPr>
          <w:rFonts w:ascii="Palatino Linotype" w:hAnsi="Palatino Linotype"/>
        </w:rPr>
        <w:t xml:space="preserve"> a</w:t>
      </w:r>
      <w:r w:rsidR="00206C29" w:rsidRPr="0019064F">
        <w:rPr>
          <w:rFonts w:ascii="Palatino Linotype" w:hAnsi="Palatino Linotype"/>
        </w:rPr>
        <w:t xml:space="preserve"> probíhá v rozsahu 10 pracovních dnů - 60 vyučovacích hodin od 8:00 do 13:10 se dvěma přestávkami.</w:t>
      </w:r>
      <w:r>
        <w:rPr>
          <w:rFonts w:ascii="Palatino Linotype" w:hAnsi="Palatino Linotype" w:cs="Open Sans"/>
          <w:color w:val="333333"/>
          <w:shd w:val="clear" w:color="auto" w:fill="FFFFFF"/>
        </w:rPr>
        <w:t xml:space="preserve"> Kurz je ukončen úspěšně složenou zkouškou, která</w:t>
      </w:r>
      <w:r w:rsidR="00206C29" w:rsidRPr="0019064F">
        <w:rPr>
          <w:rFonts w:ascii="Palatino Linotype" w:hAnsi="Palatino Linotype"/>
        </w:rPr>
        <w:t xml:space="preserve"> se skládá z písemné a ústní části. Písemná část trvá 160 minut a obsahuje poslech s porozuměním, lexikálně-gramatickou sekci, čtení s porozuměním a psaní. Ústní část trvá 20 minut a obsahuje prezentaci, dialog, monolog a porovnání obrázků. Témata se týkají běžných témat </w:t>
      </w:r>
      <w:r w:rsidR="00303F59">
        <w:rPr>
          <w:rFonts w:ascii="Palatino Linotype" w:hAnsi="Palatino Linotype"/>
        </w:rPr>
        <w:t xml:space="preserve">jako je </w:t>
      </w:r>
      <w:r w:rsidR="00206C29" w:rsidRPr="0019064F">
        <w:rPr>
          <w:rFonts w:ascii="Palatino Linotype" w:hAnsi="Palatino Linotype"/>
        </w:rPr>
        <w:t>zdraví, cestování, rodina, ale také policejních témat – přestupky a trestné řízení.</w:t>
      </w:r>
      <w:r w:rsidR="00303F59">
        <w:rPr>
          <w:rFonts w:ascii="Palatino Linotype" w:hAnsi="Palatino Linotype" w:cs="Open Sans"/>
          <w:color w:val="333333"/>
          <w:shd w:val="clear" w:color="auto" w:fill="FFFFFF"/>
        </w:rPr>
        <w:t xml:space="preserve"> </w:t>
      </w:r>
      <w:r w:rsidR="00206C29" w:rsidRPr="0019064F">
        <w:rPr>
          <w:rFonts w:ascii="Palatino Linotype" w:hAnsi="Palatino Linotype"/>
        </w:rPr>
        <w:t>Po úspěšném složení zkoušky je účastníkovi vydáno osvědčení o jazykové zkoušce a má možnost studia vyšší úrovně B2 anglického jazyka.</w:t>
      </w:r>
    </w:p>
    <w:p w14:paraId="03FFCBBE" w14:textId="30F9333B" w:rsidR="00206C29" w:rsidRPr="00E4475B" w:rsidRDefault="00206C29" w:rsidP="00095F17">
      <w:pPr>
        <w:rPr>
          <w:rFonts w:ascii="Palatino Linotype" w:hAnsi="Palatino Linotype" w:cs="Open Sans"/>
          <w:color w:val="333333"/>
          <w:shd w:val="clear" w:color="auto" w:fill="FFFFFF"/>
        </w:rPr>
      </w:pPr>
      <w:r w:rsidRPr="0019064F">
        <w:rPr>
          <w:rFonts w:ascii="Palatino Linotype" w:hAnsi="Palatino Linotype"/>
        </w:rPr>
        <w:t>Následuje přehled kurzů Edukačního policejního on-line systému (Policie ČR, 2021):</w:t>
      </w:r>
    </w:p>
    <w:p w14:paraId="065B35CB" w14:textId="788E3CE9" w:rsidR="00206C29" w:rsidRPr="0019064F" w:rsidRDefault="00114EDE" w:rsidP="00095F17">
      <w:pPr>
        <w:rPr>
          <w:rFonts w:ascii="Palatino Linotype" w:hAnsi="Palatino Linotype"/>
        </w:rPr>
      </w:pPr>
      <w:r>
        <w:rPr>
          <w:rFonts w:ascii="Palatino Linotype" w:hAnsi="Palatino Linotype"/>
        </w:rPr>
        <w:t>J</w:t>
      </w:r>
      <w:r w:rsidR="00303F59">
        <w:rPr>
          <w:rFonts w:ascii="Palatino Linotype" w:hAnsi="Palatino Linotype"/>
        </w:rPr>
        <w:t xml:space="preserve">edním z nabízených on-line vzdělávacích kurzů je </w:t>
      </w:r>
      <w:r w:rsidR="008D5BEC" w:rsidRPr="008D5BEC">
        <w:rPr>
          <w:rFonts w:ascii="Palatino Linotype" w:hAnsi="Palatino Linotype"/>
          <w:i/>
          <w:iCs/>
        </w:rPr>
        <w:t>„</w:t>
      </w:r>
      <w:r w:rsidR="00206C29" w:rsidRPr="008D5BEC">
        <w:rPr>
          <w:rFonts w:ascii="Palatino Linotype" w:hAnsi="Palatino Linotype"/>
          <w:i/>
          <w:iCs/>
        </w:rPr>
        <w:t>NÁSILNÉ ZASTAVENÍ VOZIDLA</w:t>
      </w:r>
      <w:r w:rsidR="008D5BEC" w:rsidRPr="008D5BEC">
        <w:rPr>
          <w:rFonts w:ascii="Palatino Linotype" w:hAnsi="Palatino Linotype"/>
          <w:i/>
          <w:iCs/>
        </w:rPr>
        <w:t>“</w:t>
      </w:r>
      <w:r w:rsidR="008D5BEC">
        <w:rPr>
          <w:rFonts w:ascii="Palatino Linotype" w:hAnsi="Palatino Linotype"/>
        </w:rPr>
        <w:t>,</w:t>
      </w:r>
      <w:r w:rsidR="00206C29" w:rsidRPr="0019064F">
        <w:rPr>
          <w:rFonts w:ascii="Palatino Linotype" w:hAnsi="Palatino Linotype"/>
        </w:rPr>
        <w:t xml:space="preserve"> </w:t>
      </w:r>
      <w:r w:rsidR="00303F59">
        <w:rPr>
          <w:rFonts w:ascii="Palatino Linotype" w:hAnsi="Palatino Linotype"/>
        </w:rPr>
        <w:t>kde účastníci nejdříve absolvují</w:t>
      </w:r>
      <w:r w:rsidR="00206C29" w:rsidRPr="0019064F">
        <w:rPr>
          <w:rFonts w:ascii="Palatino Linotype" w:hAnsi="Palatino Linotype"/>
        </w:rPr>
        <w:t xml:space="preserve"> on-line teoretickou příprav</w:t>
      </w:r>
      <w:r w:rsidR="00303F59">
        <w:rPr>
          <w:rFonts w:ascii="Palatino Linotype" w:hAnsi="Palatino Linotype"/>
        </w:rPr>
        <w:t>u</w:t>
      </w:r>
      <w:r w:rsidR="00206C29" w:rsidRPr="0019064F">
        <w:rPr>
          <w:rFonts w:ascii="Palatino Linotype" w:hAnsi="Palatino Linotype"/>
        </w:rPr>
        <w:t xml:space="preserve"> na </w:t>
      </w:r>
      <w:r w:rsidR="00206C29" w:rsidRPr="0019064F">
        <w:rPr>
          <w:rFonts w:ascii="Palatino Linotype" w:hAnsi="Palatino Linotype"/>
        </w:rPr>
        <w:lastRenderedPageBreak/>
        <w:t xml:space="preserve">praktickou část, která se bude odehrávat na polygonu. Policisté se </w:t>
      </w:r>
      <w:r w:rsidR="00303F59">
        <w:rPr>
          <w:rFonts w:ascii="Palatino Linotype" w:hAnsi="Palatino Linotype"/>
        </w:rPr>
        <w:t xml:space="preserve">zde </w:t>
      </w:r>
      <w:r w:rsidR="00206C29" w:rsidRPr="0019064F">
        <w:rPr>
          <w:rFonts w:ascii="Palatino Linotype" w:hAnsi="Palatino Linotype"/>
        </w:rPr>
        <w:t>budou věnovat zabránění odjezdu zahrazením cesty, PIT manévru a poškození vozidel v souvislosti s použitím donucovacích prostředků.</w:t>
      </w:r>
    </w:p>
    <w:p w14:paraId="7CCE6CA3" w14:textId="1BBBD427" w:rsidR="00292431" w:rsidRDefault="00303F59" w:rsidP="00095F17">
      <w:pPr>
        <w:rPr>
          <w:rFonts w:ascii="Palatino Linotype" w:hAnsi="Palatino Linotype"/>
        </w:rPr>
      </w:pPr>
      <w:r>
        <w:rPr>
          <w:rFonts w:ascii="Palatino Linotype" w:hAnsi="Palatino Linotype"/>
        </w:rPr>
        <w:t>Dalším z nabízených on-line vzdělávacích kurzů je</w:t>
      </w:r>
      <w:r w:rsidR="00206C29" w:rsidRPr="0019064F">
        <w:rPr>
          <w:rFonts w:ascii="Palatino Linotype" w:hAnsi="Palatino Linotype"/>
        </w:rPr>
        <w:t xml:space="preserve"> </w:t>
      </w:r>
      <w:r w:rsidR="008D5BEC" w:rsidRPr="00F24C32">
        <w:rPr>
          <w:rFonts w:ascii="Palatino Linotype" w:hAnsi="Palatino Linotype"/>
          <w:i/>
          <w:iCs/>
        </w:rPr>
        <w:t>„</w:t>
      </w:r>
      <w:r w:rsidR="00206C29" w:rsidRPr="00F24C32">
        <w:rPr>
          <w:rFonts w:ascii="Palatino Linotype" w:hAnsi="Palatino Linotype"/>
          <w:i/>
          <w:iCs/>
        </w:rPr>
        <w:t>BEZPEČNOST A OCHRANA ZDRAVÍ</w:t>
      </w:r>
      <w:r w:rsidR="008D5BEC" w:rsidRPr="00F24C32">
        <w:rPr>
          <w:rFonts w:ascii="Palatino Linotype" w:hAnsi="Palatino Linotype"/>
          <w:i/>
          <w:iCs/>
        </w:rPr>
        <w:t>“</w:t>
      </w:r>
      <w:r>
        <w:rPr>
          <w:rFonts w:ascii="Palatino Linotype" w:hAnsi="Palatino Linotype"/>
        </w:rPr>
        <w:t>,</w:t>
      </w:r>
      <w:r w:rsidR="00206C29" w:rsidRPr="0019064F">
        <w:rPr>
          <w:rFonts w:ascii="Palatino Linotype" w:hAnsi="Palatino Linotype"/>
        </w:rPr>
        <w:t xml:space="preserve"> </w:t>
      </w:r>
      <w:r>
        <w:rPr>
          <w:rFonts w:ascii="Palatino Linotype" w:hAnsi="Palatino Linotype"/>
        </w:rPr>
        <w:t>ve kterém se</w:t>
      </w:r>
      <w:r w:rsidR="00206C29" w:rsidRPr="0019064F">
        <w:rPr>
          <w:rFonts w:ascii="Palatino Linotype" w:hAnsi="Palatino Linotype"/>
        </w:rPr>
        <w:t xml:space="preserve"> účastní</w:t>
      </w:r>
      <w:r>
        <w:rPr>
          <w:rFonts w:ascii="Palatino Linotype" w:hAnsi="Palatino Linotype"/>
        </w:rPr>
        <w:t xml:space="preserve">ci seznámí </w:t>
      </w:r>
      <w:r w:rsidR="00206C29" w:rsidRPr="0019064F">
        <w:rPr>
          <w:rFonts w:ascii="Palatino Linotype" w:hAnsi="Palatino Linotype"/>
        </w:rPr>
        <w:t>se základními informacemi, jak chránit své zdraví při práci, jak předcházet úrazům, co znamenají bezpečnostní značky a jak mají postupovat při zranění ve službě. Jeho obsah, rozsah a způsob provedení určí služební funkcionář</w:t>
      </w:r>
      <w:r w:rsidR="00470846" w:rsidRPr="0019064F">
        <w:rPr>
          <w:rFonts w:ascii="Palatino Linotype" w:hAnsi="Palatino Linotype"/>
        </w:rPr>
        <w:t>.</w:t>
      </w:r>
    </w:p>
    <w:p w14:paraId="7F241444" w14:textId="37BC4A7F" w:rsidR="00D7516E" w:rsidRDefault="00D7516E" w:rsidP="00095F17">
      <w:pPr>
        <w:rPr>
          <w:rFonts w:ascii="Palatino Linotype" w:hAnsi="Palatino Linotype"/>
        </w:rPr>
      </w:pPr>
    </w:p>
    <w:p w14:paraId="4D82B331" w14:textId="2A213C76" w:rsidR="00F36F4C" w:rsidRDefault="00F36F4C" w:rsidP="00095F17">
      <w:pPr>
        <w:rPr>
          <w:rFonts w:ascii="Palatino Linotype" w:hAnsi="Palatino Linotype"/>
        </w:rPr>
      </w:pPr>
    </w:p>
    <w:p w14:paraId="581956A7" w14:textId="6AFC3B7C" w:rsidR="00F36F4C" w:rsidRDefault="00F36F4C" w:rsidP="00095F17">
      <w:pPr>
        <w:rPr>
          <w:rFonts w:ascii="Palatino Linotype" w:hAnsi="Palatino Linotype"/>
        </w:rPr>
      </w:pPr>
    </w:p>
    <w:p w14:paraId="698302E6" w14:textId="62131F53" w:rsidR="00F24C32" w:rsidRDefault="00F24C32" w:rsidP="00095F17">
      <w:pPr>
        <w:rPr>
          <w:rFonts w:ascii="Palatino Linotype" w:hAnsi="Palatino Linotype"/>
        </w:rPr>
      </w:pPr>
    </w:p>
    <w:p w14:paraId="12A590F7" w14:textId="74B71717" w:rsidR="00F24C32" w:rsidRDefault="00F24C32" w:rsidP="00095F17">
      <w:pPr>
        <w:rPr>
          <w:rFonts w:ascii="Palatino Linotype" w:hAnsi="Palatino Linotype"/>
        </w:rPr>
      </w:pPr>
    </w:p>
    <w:p w14:paraId="2EFDB283" w14:textId="77777777" w:rsidR="00F24C32" w:rsidRDefault="00F24C32" w:rsidP="00095F17">
      <w:pPr>
        <w:rPr>
          <w:rFonts w:ascii="Palatino Linotype" w:hAnsi="Palatino Linotype"/>
        </w:rPr>
      </w:pPr>
    </w:p>
    <w:p w14:paraId="310442A5" w14:textId="77777777" w:rsidR="001070CE" w:rsidRDefault="001070CE" w:rsidP="00095F17">
      <w:pPr>
        <w:rPr>
          <w:rFonts w:ascii="Palatino Linotype" w:hAnsi="Palatino Linotype"/>
        </w:rPr>
      </w:pPr>
    </w:p>
    <w:p w14:paraId="43DF22FB" w14:textId="056682DC" w:rsidR="009554B3" w:rsidRDefault="009554B3" w:rsidP="00095F17">
      <w:pPr>
        <w:rPr>
          <w:rFonts w:ascii="Palatino Linotype" w:hAnsi="Palatino Linotype"/>
        </w:rPr>
      </w:pPr>
    </w:p>
    <w:p w14:paraId="48B6D5BD" w14:textId="1FD3B2C7" w:rsidR="00C92B9B" w:rsidRDefault="00C92B9B" w:rsidP="00095F17">
      <w:pPr>
        <w:rPr>
          <w:rFonts w:ascii="Palatino Linotype" w:hAnsi="Palatino Linotype"/>
        </w:rPr>
      </w:pPr>
    </w:p>
    <w:p w14:paraId="7AABCDCF" w14:textId="77777777" w:rsidR="00C92B9B" w:rsidRPr="0019064F" w:rsidRDefault="00C92B9B" w:rsidP="00095F17">
      <w:pPr>
        <w:rPr>
          <w:rFonts w:ascii="Palatino Linotype" w:hAnsi="Palatino Linotype"/>
        </w:rPr>
      </w:pPr>
    </w:p>
    <w:p w14:paraId="06108C59" w14:textId="4F45F111" w:rsidR="00206C29" w:rsidRPr="00B814FB" w:rsidRDefault="00093E26" w:rsidP="00095F17">
      <w:pPr>
        <w:pStyle w:val="Nadpis1"/>
      </w:pPr>
      <w:bookmarkStart w:id="21" w:name="_Toc99453308"/>
      <w:r>
        <w:lastRenderedPageBreak/>
        <w:t>EVALUACE VZDĚLÁVÁNÍ</w:t>
      </w:r>
      <w:bookmarkEnd w:id="21"/>
    </w:p>
    <w:p w14:paraId="5898324D" w14:textId="730EFA6D" w:rsidR="00911883" w:rsidRDefault="00911883" w:rsidP="00095F17">
      <w:pPr>
        <w:rPr>
          <w:rFonts w:ascii="Palatino Linotype" w:hAnsi="Palatino Linotype"/>
        </w:rPr>
      </w:pPr>
      <w:r w:rsidRPr="0019064F">
        <w:rPr>
          <w:rFonts w:ascii="Palatino Linotype" w:hAnsi="Palatino Linotype"/>
        </w:rPr>
        <w:t xml:space="preserve">V této práci se zaměřuji na evaluaci vzdělávání příslušníků Policie ČR, proto </w:t>
      </w:r>
      <w:r>
        <w:rPr>
          <w:rFonts w:ascii="Palatino Linotype" w:hAnsi="Palatino Linotype"/>
        </w:rPr>
        <w:t>je třetí kapitola</w:t>
      </w:r>
      <w:r w:rsidR="00F36F4C">
        <w:rPr>
          <w:rFonts w:ascii="Palatino Linotype" w:hAnsi="Palatino Linotype"/>
        </w:rPr>
        <w:t xml:space="preserve"> věnována evaluaci vzdělávání. Pojednáváno je o oblastech, přístupech a </w:t>
      </w:r>
      <w:r w:rsidR="0042790D">
        <w:rPr>
          <w:rFonts w:ascii="Palatino Linotype" w:hAnsi="Palatino Linotype"/>
        </w:rPr>
        <w:t>základních typech</w:t>
      </w:r>
      <w:r w:rsidR="00F36F4C">
        <w:rPr>
          <w:rFonts w:ascii="Palatino Linotype" w:hAnsi="Palatino Linotype"/>
        </w:rPr>
        <w:t xml:space="preserve"> evaluace, jsou zde představeny nejvyužívanější modely vyhodnocování vzdělávání s bližším zaměřením na </w:t>
      </w:r>
      <w:proofErr w:type="spellStart"/>
      <w:r w:rsidR="00F36F4C">
        <w:rPr>
          <w:rFonts w:ascii="Palatino Linotype" w:hAnsi="Palatino Linotype"/>
        </w:rPr>
        <w:t>Kirkpatrickův</w:t>
      </w:r>
      <w:proofErr w:type="spellEnd"/>
      <w:r w:rsidR="00F36F4C">
        <w:rPr>
          <w:rFonts w:ascii="Palatino Linotype" w:hAnsi="Palatino Linotype"/>
        </w:rPr>
        <w:t xml:space="preserve"> model a zmíněna </w:t>
      </w:r>
      <w:r>
        <w:rPr>
          <w:rFonts w:ascii="Palatino Linotype" w:hAnsi="Palatino Linotype"/>
        </w:rPr>
        <w:t xml:space="preserve">je také specifická oblast evaluace – měření úrovně kompetencí. </w:t>
      </w:r>
    </w:p>
    <w:p w14:paraId="43E4EDE6" w14:textId="038E5991" w:rsidR="00206C29" w:rsidRPr="0019064F" w:rsidRDefault="00206C29" w:rsidP="00095F17">
      <w:pPr>
        <w:rPr>
          <w:rFonts w:ascii="Palatino Linotype" w:hAnsi="Palatino Linotype"/>
        </w:rPr>
      </w:pPr>
      <w:r w:rsidRPr="0019064F">
        <w:rPr>
          <w:rFonts w:ascii="Palatino Linotype" w:hAnsi="Palatino Linotype"/>
        </w:rPr>
        <w:t xml:space="preserve">Vyhodnocování vzdělávání dle Vodáka a Kucharčíkové (2011, s. 125) je </w:t>
      </w:r>
      <w:r w:rsidRPr="0019064F">
        <w:rPr>
          <w:rFonts w:ascii="Palatino Linotype" w:hAnsi="Palatino Linotype" w:cs="Calibri"/>
          <w:i/>
          <w:iCs/>
        </w:rPr>
        <w:t>„</w:t>
      </w:r>
      <w:r w:rsidRPr="0019064F">
        <w:rPr>
          <w:rFonts w:ascii="Palatino Linotype" w:hAnsi="Palatino Linotype"/>
          <w:i/>
          <w:iCs/>
        </w:rPr>
        <w:t>jakýkoli pokus získat informace (zpětnou vazbou) o účincích určitého vzdělávacího programu a ocenit hodnotu tohoto vzdělávání ve světle získané informace.“</w:t>
      </w:r>
    </w:p>
    <w:p w14:paraId="7C883975" w14:textId="2CECDB13" w:rsidR="00292431" w:rsidRPr="0019064F" w:rsidRDefault="00206C29" w:rsidP="00095F17">
      <w:pPr>
        <w:rPr>
          <w:rFonts w:ascii="Palatino Linotype" w:hAnsi="Palatino Linotype"/>
        </w:rPr>
      </w:pPr>
      <w:r w:rsidRPr="0019064F">
        <w:rPr>
          <w:rFonts w:ascii="Palatino Linotype" w:hAnsi="Palatino Linotype"/>
        </w:rPr>
        <w:t xml:space="preserve">Vyhodnocování vzdělávání pomáhá organizacím a institucím měřit přínos vzdělávání v andragogické i ekonomické rovině. V andragogické rovině vyhodnocování měří, zda identifikované potřeby vzdělávání pracovníků byly uspokojeny. V ekonomické rovině vyhodnocování </w:t>
      </w:r>
      <w:r w:rsidR="001070CE">
        <w:rPr>
          <w:rFonts w:ascii="Palatino Linotype" w:hAnsi="Palatino Linotype"/>
        </w:rPr>
        <w:t>zjišťuje</w:t>
      </w:r>
      <w:r w:rsidRPr="0019064F">
        <w:rPr>
          <w:rFonts w:ascii="Palatino Linotype" w:hAnsi="Palatino Linotype"/>
        </w:rPr>
        <w:t>, zda investice do vzdělávání pracovníků jsou přínosné, tedy neztrácí hodnoty (Bartoňková, s. 181).</w:t>
      </w:r>
    </w:p>
    <w:p w14:paraId="7EFE468A" w14:textId="0F28C1D7" w:rsidR="00206C29" w:rsidRPr="00DE36C8" w:rsidRDefault="00206C29" w:rsidP="00095F17">
      <w:pPr>
        <w:pStyle w:val="Nadpis2"/>
        <w:rPr>
          <w:b/>
          <w:bCs/>
        </w:rPr>
      </w:pPr>
      <w:bookmarkStart w:id="22" w:name="_Toc99453309"/>
      <w:r w:rsidRPr="00DE36C8">
        <w:rPr>
          <w:b/>
          <w:bCs/>
        </w:rPr>
        <w:t>Oblasti evaluace</w:t>
      </w:r>
      <w:bookmarkEnd w:id="22"/>
    </w:p>
    <w:p w14:paraId="7BE5118B" w14:textId="60B0396B" w:rsidR="00206C29" w:rsidRPr="0019064F" w:rsidRDefault="00206C29" w:rsidP="00095F17">
      <w:pPr>
        <w:rPr>
          <w:rFonts w:ascii="Palatino Linotype" w:hAnsi="Palatino Linotype"/>
        </w:rPr>
      </w:pPr>
      <w:r w:rsidRPr="0019064F">
        <w:rPr>
          <w:rFonts w:ascii="Palatino Linotype" w:hAnsi="Palatino Linotype"/>
        </w:rPr>
        <w:t>Průcha (1996</w:t>
      </w:r>
      <w:r w:rsidR="0042790D">
        <w:rPr>
          <w:rFonts w:ascii="Palatino Linotype" w:hAnsi="Palatino Linotype"/>
        </w:rPr>
        <w:t>, s. 22</w:t>
      </w:r>
      <w:r w:rsidRPr="0019064F">
        <w:rPr>
          <w:rFonts w:ascii="Palatino Linotype" w:hAnsi="Palatino Linotype"/>
        </w:rPr>
        <w:t>) ve své knize rozlišuje několik oblastí evaluace vzdělávání – evaluaci vzdělávacích potřeb, evaluaci vzdělávacích programů, evaluaci učebnic, evaluaci reálné výuky, evaluaci klimatu, evaluaci vzdělávacích výsledků, evaluaci efektů vzdělávání, evaluaci vzdělávání prostřednictvím standardů, evaluaci efektivnosti škol, evaluaci na základě indikátorů a evaluaci pedagogického výzkumu.</w:t>
      </w:r>
    </w:p>
    <w:p w14:paraId="1655B14A" w14:textId="77777777" w:rsidR="00911883" w:rsidRDefault="00206C29" w:rsidP="00095F17">
      <w:pPr>
        <w:rPr>
          <w:rFonts w:ascii="Palatino Linotype" w:hAnsi="Palatino Linotype"/>
        </w:rPr>
      </w:pPr>
      <w:r w:rsidRPr="0019064F">
        <w:rPr>
          <w:rFonts w:ascii="Palatino Linotype" w:hAnsi="Palatino Linotype"/>
        </w:rPr>
        <w:lastRenderedPageBreak/>
        <w:t>Vzhledem k tématu práce blíže popisuji evaluaci vzdělávacích potřeb, evaluaci vzdělávacích programů, evaluaci vzdělávacích výsledků a evaluaci efektů vzdělávání.</w:t>
      </w:r>
    </w:p>
    <w:p w14:paraId="476582EC" w14:textId="209EE92D" w:rsidR="00911883" w:rsidRDefault="00206C29" w:rsidP="00095F17">
      <w:pPr>
        <w:rPr>
          <w:rFonts w:ascii="Palatino Linotype" w:hAnsi="Palatino Linotype"/>
        </w:rPr>
      </w:pPr>
      <w:r w:rsidRPr="0019064F">
        <w:rPr>
          <w:rFonts w:ascii="Palatino Linotype" w:hAnsi="Palatino Linotype"/>
        </w:rPr>
        <w:t>Proces evaluace vzdělávacích potřeb zjišťuje potřeby vzdělávání pomocí čtyř etap</w:t>
      </w:r>
      <w:r w:rsidR="0042790D">
        <w:rPr>
          <w:rFonts w:ascii="Palatino Linotype" w:hAnsi="Palatino Linotype"/>
        </w:rPr>
        <w:t xml:space="preserve">, kterým jsou </w:t>
      </w:r>
      <w:r w:rsidRPr="0019064F">
        <w:rPr>
          <w:rFonts w:ascii="Palatino Linotype" w:hAnsi="Palatino Linotype"/>
        </w:rPr>
        <w:t>identifikace, popis, analýza a následně vyhodnocení vzdělávacích potřeb pracovníků. Hlavními metodami evaluace vzdělávacích potřeb jsou metody dotazování a metody expertních hodnocení. Pomocí těchto metod zaměstnavatelé zjišťují, co subjekt ve vzdělávání postrádá či preferuje (Průcha, 1996, s. 38).</w:t>
      </w:r>
    </w:p>
    <w:p w14:paraId="27D0CFA8" w14:textId="290D11BA" w:rsidR="00911883" w:rsidRDefault="00292431" w:rsidP="00095F17">
      <w:pPr>
        <w:rPr>
          <w:rFonts w:ascii="Palatino Linotype" w:hAnsi="Palatino Linotype"/>
        </w:rPr>
      </w:pPr>
      <w:r w:rsidRPr="0019064F">
        <w:rPr>
          <w:rFonts w:ascii="Palatino Linotype" w:hAnsi="Palatino Linotype"/>
        </w:rPr>
        <w:t xml:space="preserve"> </w:t>
      </w:r>
      <w:r w:rsidR="00206C29" w:rsidRPr="0019064F">
        <w:rPr>
          <w:rFonts w:ascii="Palatino Linotype" w:hAnsi="Palatino Linotype"/>
        </w:rPr>
        <w:t>Evaluace vzdělávacích programů vyhodnocuje vzdělávací kurzy, školení ve školním prostředí či profesním vzdělávání. Každý vzdělávací kurz či školení má naplánovaný cíl, obsah, způsob a časov</w:t>
      </w:r>
      <w:r w:rsidR="00F60071">
        <w:rPr>
          <w:rFonts w:ascii="Palatino Linotype" w:hAnsi="Palatino Linotype"/>
        </w:rPr>
        <w:t>ý rozsah</w:t>
      </w:r>
      <w:r w:rsidR="00206C29" w:rsidRPr="0019064F">
        <w:rPr>
          <w:rFonts w:ascii="Palatino Linotype" w:hAnsi="Palatino Linotype"/>
        </w:rPr>
        <w:t xml:space="preserve"> výuky. Po realizaci kurzu se následně od účastníků zjišťují informace, zda kurz naplnil jejich očekávání a profesně je rozvinul (Průcha, 1996, s. 43).</w:t>
      </w:r>
    </w:p>
    <w:p w14:paraId="22786A29" w14:textId="7C514394" w:rsidR="00911883" w:rsidRDefault="00206C29" w:rsidP="00095F17">
      <w:pPr>
        <w:rPr>
          <w:rFonts w:ascii="Palatino Linotype" w:hAnsi="Palatino Linotype"/>
        </w:rPr>
      </w:pPr>
      <w:r w:rsidRPr="0019064F">
        <w:rPr>
          <w:rFonts w:ascii="Palatino Linotype" w:hAnsi="Palatino Linotype"/>
        </w:rPr>
        <w:t>Evaluace vzdělávacích výsledků je nejstarší oblastí vyhodnocování ve vzdělávání. Prostřednictvím testu</w:t>
      </w:r>
      <w:r w:rsidR="00F60071">
        <w:rPr>
          <w:rFonts w:ascii="Palatino Linotype" w:hAnsi="Palatino Linotype"/>
        </w:rPr>
        <w:t xml:space="preserve"> či </w:t>
      </w:r>
      <w:r w:rsidRPr="0019064F">
        <w:rPr>
          <w:rFonts w:ascii="Palatino Linotype" w:hAnsi="Palatino Linotype"/>
        </w:rPr>
        <w:t xml:space="preserve">ústního zkoušení se u účastníků zjišťují jejich znalosti a dovednosti z absolvovaných vzdělávacích </w:t>
      </w:r>
      <w:r w:rsidR="00F60071">
        <w:rPr>
          <w:rFonts w:ascii="Palatino Linotype" w:hAnsi="Palatino Linotype"/>
        </w:rPr>
        <w:t>kurzů</w:t>
      </w:r>
      <w:r w:rsidRPr="0019064F">
        <w:rPr>
          <w:rFonts w:ascii="Palatino Linotype" w:hAnsi="Palatino Linotype"/>
        </w:rPr>
        <w:t xml:space="preserve"> (Průcha, 1996, s. 23).</w:t>
      </w:r>
    </w:p>
    <w:p w14:paraId="23E82D80" w14:textId="796151AC" w:rsidR="00206C29" w:rsidRPr="0019064F" w:rsidRDefault="00206C29" w:rsidP="00095F17">
      <w:pPr>
        <w:rPr>
          <w:rFonts w:ascii="Palatino Linotype" w:hAnsi="Palatino Linotype"/>
        </w:rPr>
      </w:pPr>
      <w:r w:rsidRPr="0019064F">
        <w:rPr>
          <w:rFonts w:ascii="Palatino Linotype" w:hAnsi="Palatino Linotype"/>
        </w:rPr>
        <w:t xml:space="preserve">Evaluace vzdělávacích efektů se zabývá hodnocením dlouhodobých výstupů z absolvovaných vzdělávacích </w:t>
      </w:r>
      <w:r w:rsidR="00F60071">
        <w:rPr>
          <w:rFonts w:ascii="Palatino Linotype" w:hAnsi="Palatino Linotype"/>
        </w:rPr>
        <w:t>kurzů</w:t>
      </w:r>
      <w:r w:rsidRPr="0019064F">
        <w:rPr>
          <w:rFonts w:ascii="Palatino Linotype" w:hAnsi="Palatino Linotype"/>
        </w:rPr>
        <w:t>. Mezi efekty vzdělávání patří například úspěchy osob v zaměstnání či využití teoretických znalostí v praxi (Průcha, 1996, s. 130).</w:t>
      </w:r>
    </w:p>
    <w:p w14:paraId="15263DD1" w14:textId="77777777" w:rsidR="00292431" w:rsidRPr="0019064F" w:rsidRDefault="00292431" w:rsidP="00095F17">
      <w:pPr>
        <w:rPr>
          <w:rFonts w:ascii="Palatino Linotype" w:hAnsi="Palatino Linotype"/>
        </w:rPr>
      </w:pPr>
    </w:p>
    <w:p w14:paraId="1D265594" w14:textId="77777777" w:rsidR="00206C29" w:rsidRPr="00DE36C8" w:rsidRDefault="00206C29" w:rsidP="00095F17">
      <w:pPr>
        <w:pStyle w:val="Nadpis2"/>
        <w:rPr>
          <w:b/>
          <w:bCs/>
          <w:lang w:eastAsia="cs-CZ"/>
        </w:rPr>
      </w:pPr>
      <w:bookmarkStart w:id="23" w:name="_Toc99453310"/>
      <w:r w:rsidRPr="00DE36C8">
        <w:rPr>
          <w:b/>
          <w:bCs/>
          <w:lang w:eastAsia="cs-CZ"/>
        </w:rPr>
        <w:lastRenderedPageBreak/>
        <w:t>Přístupy k evaluaci</w:t>
      </w:r>
      <w:bookmarkEnd w:id="23"/>
    </w:p>
    <w:p w14:paraId="70C66A0C" w14:textId="77777777" w:rsidR="00911883" w:rsidRDefault="00B1788F" w:rsidP="00095F17">
      <w:pPr>
        <w:rPr>
          <w:rFonts w:ascii="Palatino Linotype" w:hAnsi="Palatino Linotype"/>
        </w:rPr>
      </w:pPr>
      <w:r w:rsidRPr="0019064F">
        <w:rPr>
          <w:rFonts w:ascii="Palatino Linotype" w:hAnsi="Palatino Linotype"/>
        </w:rPr>
        <w:t xml:space="preserve"> </w:t>
      </w:r>
      <w:r w:rsidR="00206C29" w:rsidRPr="0019064F">
        <w:rPr>
          <w:rFonts w:ascii="Palatino Linotype" w:hAnsi="Palatino Linotype"/>
        </w:rPr>
        <w:t>Při vyhodnocování vzdělávání máme na výběr z velkého množství možných metod, přístupů a modelů, a proto lze vytvářet evaluaci z mnoha různých uhlů pohledu</w:t>
      </w:r>
      <w:r w:rsidR="00D0349F">
        <w:rPr>
          <w:rFonts w:ascii="Palatino Linotype" w:hAnsi="Palatino Linotype"/>
        </w:rPr>
        <w:t xml:space="preserve"> </w:t>
      </w:r>
      <w:r w:rsidR="00206C29" w:rsidRPr="0019064F">
        <w:rPr>
          <w:rFonts w:ascii="Palatino Linotype" w:hAnsi="Palatino Linotype"/>
        </w:rPr>
        <w:t xml:space="preserve">(Vodák &amp; Kucharčíková, 2011, s.136). </w:t>
      </w:r>
    </w:p>
    <w:p w14:paraId="408E4459" w14:textId="333734E5" w:rsidR="00206C29" w:rsidRPr="0019064F" w:rsidRDefault="00206C29" w:rsidP="0015162E">
      <w:pPr>
        <w:jc w:val="left"/>
        <w:rPr>
          <w:rFonts w:ascii="Palatino Linotype" w:hAnsi="Palatino Linotype"/>
        </w:rPr>
      </w:pPr>
      <w:r w:rsidRPr="0019064F">
        <w:rPr>
          <w:rFonts w:ascii="Palatino Linotype" w:hAnsi="Palatino Linotype"/>
        </w:rPr>
        <w:t>Vodák a Kucharčíková (2011,</w:t>
      </w:r>
      <w:r w:rsidR="0015162E">
        <w:rPr>
          <w:rFonts w:ascii="Palatino Linotype" w:hAnsi="Palatino Linotype"/>
        </w:rPr>
        <w:t xml:space="preserve"> </w:t>
      </w:r>
      <w:r w:rsidRPr="0019064F">
        <w:rPr>
          <w:rFonts w:ascii="Palatino Linotype" w:hAnsi="Palatino Linotype"/>
        </w:rPr>
        <w:t>s.</w:t>
      </w:r>
      <w:r w:rsidR="0015162E">
        <w:rPr>
          <w:rFonts w:ascii="Palatino Linotype" w:hAnsi="Palatino Linotype"/>
        </w:rPr>
        <w:t xml:space="preserve"> </w:t>
      </w:r>
      <w:r w:rsidRPr="0019064F">
        <w:rPr>
          <w:rFonts w:ascii="Palatino Linotype" w:hAnsi="Palatino Linotype"/>
        </w:rPr>
        <w:t>136-137) rozlišují pět přístupů</w:t>
      </w:r>
      <w:r w:rsidR="0015162E">
        <w:rPr>
          <w:rFonts w:ascii="Palatino Linotype" w:hAnsi="Palatino Linotype"/>
        </w:rPr>
        <w:t xml:space="preserve"> </w:t>
      </w:r>
      <w:r w:rsidRPr="0019064F">
        <w:rPr>
          <w:rFonts w:ascii="Palatino Linotype" w:hAnsi="Palatino Linotype"/>
        </w:rPr>
        <w:t>k vyhodnocování vzdělávání</w:t>
      </w:r>
      <w:r w:rsidR="00292431" w:rsidRPr="0019064F">
        <w:rPr>
          <w:rFonts w:ascii="Palatino Linotype" w:hAnsi="Palatino Linotype"/>
        </w:rPr>
        <w:t>:</w:t>
      </w:r>
    </w:p>
    <w:p w14:paraId="7DBF3080" w14:textId="4819DD75" w:rsidR="00D0349F" w:rsidRPr="00911883" w:rsidRDefault="00206C29" w:rsidP="00095F17">
      <w:pPr>
        <w:pStyle w:val="Odstavecseseznamem"/>
        <w:numPr>
          <w:ilvl w:val="0"/>
          <w:numId w:val="17"/>
        </w:numPr>
        <w:spacing w:line="360" w:lineRule="auto"/>
        <w:ind w:left="0"/>
        <w:rPr>
          <w:rFonts w:ascii="Palatino Linotype" w:hAnsi="Palatino Linotype"/>
          <w:sz w:val="24"/>
          <w:szCs w:val="24"/>
          <w:lang w:eastAsia="cs-CZ"/>
        </w:rPr>
      </w:pPr>
      <w:r w:rsidRPr="0019064F">
        <w:rPr>
          <w:rFonts w:ascii="Palatino Linotype" w:hAnsi="Palatino Linotype"/>
          <w:sz w:val="24"/>
          <w:szCs w:val="24"/>
          <w:lang w:eastAsia="cs-CZ"/>
        </w:rPr>
        <w:t>Vyhodnocování před vzdělávací aktivitou</w:t>
      </w:r>
      <w:r w:rsidR="00824D99" w:rsidRPr="0019064F">
        <w:rPr>
          <w:rFonts w:ascii="Palatino Linotype" w:hAnsi="Palatino Linotype"/>
          <w:sz w:val="24"/>
          <w:szCs w:val="24"/>
          <w:lang w:eastAsia="cs-CZ"/>
        </w:rPr>
        <w:t xml:space="preserve"> – </w:t>
      </w:r>
      <w:r w:rsidR="00292431" w:rsidRPr="0019064F">
        <w:rPr>
          <w:rFonts w:ascii="Palatino Linotype" w:hAnsi="Palatino Linotype"/>
          <w:sz w:val="24"/>
          <w:szCs w:val="24"/>
          <w:lang w:eastAsia="cs-CZ"/>
        </w:rPr>
        <w:t>př</w:t>
      </w:r>
      <w:r w:rsidRPr="0019064F">
        <w:rPr>
          <w:rFonts w:ascii="Palatino Linotype" w:hAnsi="Palatino Linotype"/>
          <w:sz w:val="24"/>
          <w:szCs w:val="24"/>
          <w:lang w:eastAsia="cs-CZ"/>
        </w:rPr>
        <w:t>ed vzdělávací aktivitou se zjišťuje, kolik účastníků o ni má zájem a kolik se jich následně přihlásí.</w:t>
      </w:r>
    </w:p>
    <w:p w14:paraId="661345E7" w14:textId="11466834" w:rsidR="00824D99" w:rsidRPr="00911883" w:rsidRDefault="00206C29" w:rsidP="00095F17">
      <w:pPr>
        <w:pStyle w:val="Odstavecseseznamem"/>
        <w:numPr>
          <w:ilvl w:val="0"/>
          <w:numId w:val="17"/>
        </w:numPr>
        <w:spacing w:line="360" w:lineRule="auto"/>
        <w:ind w:left="0"/>
        <w:rPr>
          <w:rFonts w:ascii="Palatino Linotype" w:hAnsi="Palatino Linotype"/>
          <w:sz w:val="24"/>
          <w:szCs w:val="24"/>
          <w:lang w:eastAsia="cs-CZ"/>
        </w:rPr>
      </w:pPr>
      <w:r w:rsidRPr="0019064F">
        <w:rPr>
          <w:rFonts w:ascii="Palatino Linotype" w:hAnsi="Palatino Linotype"/>
          <w:sz w:val="24"/>
          <w:szCs w:val="24"/>
          <w:lang w:eastAsia="cs-CZ"/>
        </w:rPr>
        <w:t>Vyhodnocování při ukončení vzdělávací aktivity</w:t>
      </w:r>
      <w:r w:rsidR="00292431" w:rsidRPr="0019064F">
        <w:rPr>
          <w:rFonts w:ascii="Palatino Linotype" w:hAnsi="Palatino Linotype"/>
          <w:sz w:val="24"/>
          <w:szCs w:val="24"/>
          <w:lang w:eastAsia="cs-CZ"/>
        </w:rPr>
        <w:t xml:space="preserve"> </w:t>
      </w:r>
      <w:r w:rsidR="00824D99" w:rsidRPr="0019064F">
        <w:rPr>
          <w:rFonts w:ascii="Palatino Linotype" w:hAnsi="Palatino Linotype"/>
          <w:sz w:val="24"/>
          <w:szCs w:val="24"/>
          <w:lang w:eastAsia="cs-CZ"/>
        </w:rPr>
        <w:t>–</w:t>
      </w:r>
      <w:r w:rsidR="00292431" w:rsidRPr="0019064F">
        <w:rPr>
          <w:rFonts w:ascii="Palatino Linotype" w:hAnsi="Palatino Linotype"/>
          <w:sz w:val="24"/>
          <w:szCs w:val="24"/>
          <w:lang w:eastAsia="cs-CZ"/>
        </w:rPr>
        <w:t xml:space="preserve"> př</w:t>
      </w:r>
      <w:r w:rsidRPr="0019064F">
        <w:rPr>
          <w:rFonts w:ascii="Palatino Linotype" w:hAnsi="Palatino Linotype"/>
          <w:sz w:val="24"/>
          <w:szCs w:val="24"/>
          <w:lang w:eastAsia="cs-CZ"/>
        </w:rPr>
        <w:t>i ukončení vzdělávací aktivity se od účastníků zjišťuje, jak jsou spokojen</w:t>
      </w:r>
      <w:r w:rsidR="00F60071">
        <w:rPr>
          <w:rFonts w:ascii="Palatino Linotype" w:hAnsi="Palatino Linotype"/>
          <w:sz w:val="24"/>
          <w:szCs w:val="24"/>
          <w:lang w:eastAsia="cs-CZ"/>
        </w:rPr>
        <w:t>i</w:t>
      </w:r>
      <w:r w:rsidRPr="0019064F">
        <w:rPr>
          <w:rFonts w:ascii="Palatino Linotype" w:hAnsi="Palatino Linotype"/>
          <w:sz w:val="24"/>
          <w:szCs w:val="24"/>
          <w:lang w:eastAsia="cs-CZ"/>
        </w:rPr>
        <w:t xml:space="preserve"> se svým vzděláváním a jakým novým znalostem a dovednostem se naučili. Dále se sleduje využití získaných znalostí a dovedností účastníků vzdělávací aktivity v simulovaných situacích a jejich ochota je použít.</w:t>
      </w:r>
    </w:p>
    <w:p w14:paraId="01B3FF31" w14:textId="69F73F39" w:rsidR="00824D99" w:rsidRPr="00911883" w:rsidRDefault="00206C29" w:rsidP="00095F17">
      <w:pPr>
        <w:pStyle w:val="Odstavecseseznamem"/>
        <w:numPr>
          <w:ilvl w:val="0"/>
          <w:numId w:val="17"/>
        </w:numPr>
        <w:spacing w:line="360" w:lineRule="auto"/>
        <w:ind w:left="0"/>
        <w:rPr>
          <w:rFonts w:ascii="Palatino Linotype" w:hAnsi="Palatino Linotype"/>
          <w:sz w:val="24"/>
          <w:szCs w:val="24"/>
          <w:lang w:eastAsia="cs-CZ"/>
        </w:rPr>
      </w:pPr>
      <w:r w:rsidRPr="0019064F">
        <w:rPr>
          <w:rFonts w:ascii="Palatino Linotype" w:hAnsi="Palatino Linotype"/>
          <w:sz w:val="24"/>
          <w:szCs w:val="24"/>
          <w:lang w:eastAsia="cs-CZ"/>
        </w:rPr>
        <w:t>Vyhodnocování s odstupem času</w:t>
      </w:r>
      <w:r w:rsidR="00292431" w:rsidRPr="0019064F">
        <w:rPr>
          <w:rFonts w:ascii="Palatino Linotype" w:hAnsi="Palatino Linotype"/>
          <w:sz w:val="24"/>
          <w:szCs w:val="24"/>
          <w:lang w:eastAsia="cs-CZ"/>
        </w:rPr>
        <w:t xml:space="preserve"> – u </w:t>
      </w:r>
      <w:r w:rsidRPr="0019064F">
        <w:rPr>
          <w:rFonts w:ascii="Palatino Linotype" w:hAnsi="Palatino Linotype"/>
          <w:sz w:val="24"/>
          <w:szCs w:val="24"/>
          <w:lang w:eastAsia="cs-CZ"/>
        </w:rPr>
        <w:t>účastníků vzdělávací aktivity se s odstupem času zjišťuje, zda jsou stále spokojení se svým vzděláváním a zda získané znalosti a dovednosti</w:t>
      </w:r>
      <w:r w:rsidR="00F60071">
        <w:rPr>
          <w:rFonts w:ascii="Palatino Linotype" w:hAnsi="Palatino Linotype"/>
          <w:sz w:val="24"/>
          <w:szCs w:val="24"/>
          <w:lang w:eastAsia="cs-CZ"/>
        </w:rPr>
        <w:t xml:space="preserve"> s odstupem času</w:t>
      </w:r>
      <w:r w:rsidRPr="0019064F">
        <w:rPr>
          <w:rFonts w:ascii="Palatino Linotype" w:hAnsi="Palatino Linotype"/>
          <w:sz w:val="24"/>
          <w:szCs w:val="24"/>
          <w:lang w:eastAsia="cs-CZ"/>
        </w:rPr>
        <w:t xml:space="preserve"> využívají</w:t>
      </w:r>
      <w:r w:rsidR="00F60071">
        <w:rPr>
          <w:rFonts w:ascii="Palatino Linotype" w:hAnsi="Palatino Linotype"/>
          <w:sz w:val="24"/>
          <w:szCs w:val="24"/>
          <w:lang w:eastAsia="cs-CZ"/>
        </w:rPr>
        <w:t xml:space="preserve">. </w:t>
      </w:r>
      <w:r w:rsidRPr="0019064F">
        <w:rPr>
          <w:rFonts w:ascii="Palatino Linotype" w:hAnsi="Palatino Linotype"/>
          <w:sz w:val="24"/>
          <w:szCs w:val="24"/>
          <w:lang w:eastAsia="cs-CZ"/>
        </w:rPr>
        <w:t>Dále se sleduje jejich ochota použít získané vědomosti a dovednosti s několikatýdenním odstupem.</w:t>
      </w:r>
    </w:p>
    <w:p w14:paraId="086FD967" w14:textId="14CD80AF" w:rsidR="00206C29" w:rsidRPr="0019064F" w:rsidRDefault="00206C29" w:rsidP="00095F17">
      <w:pPr>
        <w:pStyle w:val="Odstavecseseznamem"/>
        <w:numPr>
          <w:ilvl w:val="0"/>
          <w:numId w:val="17"/>
        </w:numPr>
        <w:spacing w:line="360" w:lineRule="auto"/>
        <w:ind w:left="0"/>
        <w:rPr>
          <w:rFonts w:ascii="Palatino Linotype" w:hAnsi="Palatino Linotype"/>
          <w:sz w:val="24"/>
          <w:szCs w:val="24"/>
          <w:lang w:eastAsia="cs-CZ"/>
        </w:rPr>
      </w:pPr>
      <w:r w:rsidRPr="0019064F">
        <w:rPr>
          <w:rFonts w:ascii="Palatino Linotype" w:hAnsi="Palatino Linotype"/>
          <w:sz w:val="24"/>
          <w:szCs w:val="24"/>
          <w:lang w:eastAsia="cs-CZ"/>
        </w:rPr>
        <w:t>Vyhodnocování vlivu na chování lidí v</w:t>
      </w:r>
      <w:r w:rsidR="00292431" w:rsidRPr="0019064F">
        <w:rPr>
          <w:rFonts w:ascii="Palatino Linotype" w:hAnsi="Palatino Linotype"/>
          <w:sz w:val="24"/>
          <w:szCs w:val="24"/>
          <w:lang w:eastAsia="cs-CZ"/>
        </w:rPr>
        <w:t> </w:t>
      </w:r>
      <w:r w:rsidRPr="0019064F">
        <w:rPr>
          <w:rFonts w:ascii="Palatino Linotype" w:hAnsi="Palatino Linotype"/>
          <w:sz w:val="24"/>
          <w:szCs w:val="24"/>
          <w:lang w:eastAsia="cs-CZ"/>
        </w:rPr>
        <w:t>práci</w:t>
      </w:r>
      <w:r w:rsidR="00292431" w:rsidRPr="0019064F">
        <w:rPr>
          <w:rFonts w:ascii="Palatino Linotype" w:hAnsi="Palatino Linotype"/>
          <w:sz w:val="24"/>
          <w:szCs w:val="24"/>
          <w:lang w:eastAsia="cs-CZ"/>
        </w:rPr>
        <w:t xml:space="preserve"> – z</w:t>
      </w:r>
      <w:r w:rsidRPr="0019064F">
        <w:rPr>
          <w:rFonts w:ascii="Palatino Linotype" w:hAnsi="Palatino Linotype"/>
          <w:sz w:val="24"/>
          <w:szCs w:val="24"/>
          <w:lang w:eastAsia="cs-CZ"/>
        </w:rPr>
        <w:t>de se u účastníků absolvujících vzdělávací aktivitu sleduje, zda umí využít získané vědomosti a dovednosti v pr</w:t>
      </w:r>
      <w:r w:rsidR="00F60071">
        <w:rPr>
          <w:rFonts w:ascii="Palatino Linotype" w:hAnsi="Palatino Linotype"/>
          <w:sz w:val="24"/>
          <w:szCs w:val="24"/>
          <w:lang w:eastAsia="cs-CZ"/>
        </w:rPr>
        <w:t>axi</w:t>
      </w:r>
      <w:r w:rsidRPr="0019064F">
        <w:rPr>
          <w:rFonts w:ascii="Palatino Linotype" w:hAnsi="Palatino Linotype"/>
          <w:sz w:val="24"/>
          <w:szCs w:val="24"/>
          <w:lang w:eastAsia="cs-CZ"/>
        </w:rPr>
        <w:t xml:space="preserve">. Schopný nadřízený pracovník sleduje </w:t>
      </w:r>
      <w:r w:rsidR="00F60071">
        <w:rPr>
          <w:rFonts w:ascii="Palatino Linotype" w:hAnsi="Palatino Linotype"/>
          <w:sz w:val="24"/>
          <w:szCs w:val="24"/>
          <w:lang w:eastAsia="cs-CZ"/>
        </w:rPr>
        <w:t>pracovníky</w:t>
      </w:r>
      <w:r w:rsidRPr="0019064F">
        <w:rPr>
          <w:rFonts w:ascii="Palatino Linotype" w:hAnsi="Palatino Linotype"/>
          <w:sz w:val="24"/>
          <w:szCs w:val="24"/>
          <w:lang w:eastAsia="cs-CZ"/>
        </w:rPr>
        <w:t>,</w:t>
      </w:r>
      <w:r w:rsidR="00F60071">
        <w:rPr>
          <w:rFonts w:ascii="Palatino Linotype" w:hAnsi="Palatino Linotype"/>
          <w:sz w:val="24"/>
          <w:szCs w:val="24"/>
          <w:lang w:eastAsia="cs-CZ"/>
        </w:rPr>
        <w:t xml:space="preserve"> kteří</w:t>
      </w:r>
      <w:r w:rsidRPr="0019064F">
        <w:rPr>
          <w:rFonts w:ascii="Palatino Linotype" w:hAnsi="Palatino Linotype"/>
          <w:sz w:val="24"/>
          <w:szCs w:val="24"/>
          <w:lang w:eastAsia="cs-CZ"/>
        </w:rPr>
        <w:t xml:space="preserve"> využívají získané vědomosti a dovednosti </w:t>
      </w:r>
      <w:r w:rsidR="00A80B73">
        <w:rPr>
          <w:rFonts w:ascii="Palatino Linotype" w:hAnsi="Palatino Linotype"/>
          <w:sz w:val="24"/>
          <w:szCs w:val="24"/>
          <w:lang w:eastAsia="cs-CZ"/>
        </w:rPr>
        <w:t>při výkonu své činnosti</w:t>
      </w:r>
      <w:r w:rsidRPr="0019064F">
        <w:rPr>
          <w:rFonts w:ascii="Palatino Linotype" w:hAnsi="Palatino Linotype"/>
          <w:sz w:val="24"/>
          <w:szCs w:val="24"/>
          <w:lang w:eastAsia="cs-CZ"/>
        </w:rPr>
        <w:t xml:space="preserve"> a sepíše zprávu o jejich změně chování v práci.</w:t>
      </w:r>
    </w:p>
    <w:p w14:paraId="631E3142" w14:textId="77777777" w:rsidR="00824D99" w:rsidRPr="0019064F" w:rsidRDefault="00824D99" w:rsidP="00095F17">
      <w:pPr>
        <w:pStyle w:val="Odstavecseseznamem"/>
        <w:spacing w:line="360" w:lineRule="auto"/>
        <w:ind w:left="0"/>
        <w:rPr>
          <w:rFonts w:ascii="Palatino Linotype" w:hAnsi="Palatino Linotype"/>
          <w:sz w:val="24"/>
          <w:szCs w:val="24"/>
          <w:lang w:eastAsia="cs-CZ"/>
        </w:rPr>
      </w:pPr>
    </w:p>
    <w:p w14:paraId="3CBEAF40" w14:textId="46705AC5" w:rsidR="00206C29" w:rsidRPr="0019064F" w:rsidRDefault="00206C29" w:rsidP="00095F17">
      <w:pPr>
        <w:pStyle w:val="Odstavecseseznamem"/>
        <w:numPr>
          <w:ilvl w:val="0"/>
          <w:numId w:val="17"/>
        </w:numPr>
        <w:spacing w:line="360" w:lineRule="auto"/>
        <w:ind w:left="0"/>
        <w:rPr>
          <w:rFonts w:ascii="Palatino Linotype" w:hAnsi="Palatino Linotype"/>
          <w:sz w:val="24"/>
          <w:szCs w:val="24"/>
          <w:lang w:eastAsia="cs-CZ"/>
        </w:rPr>
      </w:pPr>
      <w:r w:rsidRPr="0019064F">
        <w:rPr>
          <w:rFonts w:ascii="Palatino Linotype" w:hAnsi="Palatino Linotype"/>
          <w:sz w:val="24"/>
          <w:szCs w:val="24"/>
          <w:lang w:eastAsia="cs-CZ"/>
        </w:rPr>
        <w:lastRenderedPageBreak/>
        <w:t>Vyhodnocování vlivu na změnu výkonnost</w:t>
      </w:r>
      <w:r w:rsidR="00292431" w:rsidRPr="0019064F">
        <w:rPr>
          <w:rFonts w:ascii="Palatino Linotype" w:hAnsi="Palatino Linotype"/>
          <w:sz w:val="24"/>
          <w:szCs w:val="24"/>
          <w:lang w:eastAsia="cs-CZ"/>
        </w:rPr>
        <w:t>i – z</w:t>
      </w:r>
      <w:r w:rsidRPr="0019064F">
        <w:rPr>
          <w:rFonts w:ascii="Palatino Linotype" w:hAnsi="Palatino Linotype"/>
          <w:sz w:val="24"/>
          <w:szCs w:val="24"/>
          <w:lang w:eastAsia="cs-CZ"/>
        </w:rPr>
        <w:t>měnu pracovní výkonnosti popisují sami účastníci vzdělávací akce. Dále se sleduje změna pracovní výkonnosti</w:t>
      </w:r>
      <w:r w:rsidR="00A80B73">
        <w:rPr>
          <w:rFonts w:ascii="Palatino Linotype" w:hAnsi="Palatino Linotype"/>
          <w:sz w:val="24"/>
          <w:szCs w:val="24"/>
          <w:lang w:eastAsia="cs-CZ"/>
        </w:rPr>
        <w:t xml:space="preserve"> </w:t>
      </w:r>
      <w:r w:rsidRPr="0019064F">
        <w:rPr>
          <w:rFonts w:ascii="Palatino Linotype" w:hAnsi="Palatino Linotype"/>
          <w:sz w:val="24"/>
          <w:szCs w:val="24"/>
          <w:lang w:eastAsia="cs-CZ"/>
        </w:rPr>
        <w:t>celého oddělení, kte</w:t>
      </w:r>
      <w:r w:rsidR="00A80B73">
        <w:rPr>
          <w:rFonts w:ascii="Palatino Linotype" w:hAnsi="Palatino Linotype"/>
          <w:sz w:val="24"/>
          <w:szCs w:val="24"/>
          <w:lang w:eastAsia="cs-CZ"/>
        </w:rPr>
        <w:t>ré</w:t>
      </w:r>
      <w:r w:rsidRPr="0019064F">
        <w:rPr>
          <w:rFonts w:ascii="Palatino Linotype" w:hAnsi="Palatino Linotype"/>
          <w:sz w:val="24"/>
          <w:szCs w:val="24"/>
          <w:lang w:eastAsia="cs-CZ"/>
        </w:rPr>
        <w:t xml:space="preserve"> se účastni</w:t>
      </w:r>
      <w:r w:rsidR="00A80B73">
        <w:rPr>
          <w:rFonts w:ascii="Palatino Linotype" w:hAnsi="Palatino Linotype"/>
          <w:sz w:val="24"/>
          <w:szCs w:val="24"/>
          <w:lang w:eastAsia="cs-CZ"/>
        </w:rPr>
        <w:t xml:space="preserve">lo </w:t>
      </w:r>
      <w:r w:rsidRPr="0019064F">
        <w:rPr>
          <w:rFonts w:ascii="Palatino Linotype" w:hAnsi="Palatino Linotype"/>
          <w:sz w:val="24"/>
          <w:szCs w:val="24"/>
          <w:lang w:eastAsia="cs-CZ"/>
        </w:rPr>
        <w:t xml:space="preserve">vzdělávací aktivity a zda </w:t>
      </w:r>
      <w:r w:rsidR="00A80B73">
        <w:rPr>
          <w:rFonts w:ascii="Palatino Linotype" w:hAnsi="Palatino Linotype"/>
          <w:sz w:val="24"/>
          <w:szCs w:val="24"/>
          <w:lang w:eastAsia="cs-CZ"/>
        </w:rPr>
        <w:t>investice</w:t>
      </w:r>
      <w:r w:rsidRPr="0019064F">
        <w:rPr>
          <w:rFonts w:ascii="Palatino Linotype" w:hAnsi="Palatino Linotype"/>
          <w:sz w:val="24"/>
          <w:szCs w:val="24"/>
          <w:lang w:eastAsia="cs-CZ"/>
        </w:rPr>
        <w:t xml:space="preserve"> do vzdělávání nejsou ztrátové.</w:t>
      </w:r>
    </w:p>
    <w:p w14:paraId="7A55FE51" w14:textId="77D912D3" w:rsidR="00206C29" w:rsidRPr="007C5566" w:rsidRDefault="00206C29" w:rsidP="00095F17">
      <w:pPr>
        <w:pStyle w:val="Nadpis2"/>
        <w:rPr>
          <w:b/>
          <w:bCs/>
          <w:lang w:eastAsia="cs-CZ"/>
        </w:rPr>
      </w:pPr>
      <w:bookmarkStart w:id="24" w:name="_Toc99453311"/>
      <w:r w:rsidRPr="007C5566">
        <w:rPr>
          <w:b/>
          <w:bCs/>
          <w:lang w:eastAsia="cs-CZ"/>
        </w:rPr>
        <w:t xml:space="preserve">Základní </w:t>
      </w:r>
      <w:r w:rsidR="0007664A" w:rsidRPr="007C5566">
        <w:rPr>
          <w:b/>
          <w:bCs/>
          <w:lang w:eastAsia="cs-CZ"/>
        </w:rPr>
        <w:t>typy</w:t>
      </w:r>
      <w:r w:rsidRPr="007C5566">
        <w:rPr>
          <w:b/>
          <w:bCs/>
          <w:lang w:eastAsia="cs-CZ"/>
        </w:rPr>
        <w:t xml:space="preserve"> evaluace</w:t>
      </w:r>
      <w:bookmarkEnd w:id="24"/>
    </w:p>
    <w:p w14:paraId="23046D7B" w14:textId="040465CD" w:rsidR="00D0349F" w:rsidRPr="0019064F" w:rsidRDefault="00206C29" w:rsidP="00095F17">
      <w:pPr>
        <w:rPr>
          <w:rFonts w:ascii="Palatino Linotype" w:hAnsi="Palatino Linotype"/>
        </w:rPr>
      </w:pPr>
      <w:r w:rsidRPr="0019064F">
        <w:rPr>
          <w:rFonts w:ascii="Palatino Linotype" w:hAnsi="Palatino Linotype"/>
        </w:rPr>
        <w:t xml:space="preserve">Protože existuje mnoho přístupů k vyhodnocování vzdělávání, mnozí autoři </w:t>
      </w:r>
      <w:r w:rsidR="00114EDE">
        <w:rPr>
          <w:rFonts w:ascii="Palatino Linotype" w:hAnsi="Palatino Linotype"/>
        </w:rPr>
        <w:t>rozlišují</w:t>
      </w:r>
      <w:r w:rsidRPr="0019064F">
        <w:rPr>
          <w:rFonts w:ascii="Palatino Linotype" w:hAnsi="Palatino Linotype"/>
        </w:rPr>
        <w:t xml:space="preserve"> různý počet fází evaluace. Nejčastěji se v literatuře setkáme s evaluací formativní a evaluací </w:t>
      </w:r>
      <w:proofErr w:type="spellStart"/>
      <w:r w:rsidRPr="0019064F">
        <w:rPr>
          <w:rFonts w:ascii="Palatino Linotype" w:hAnsi="Palatino Linotype"/>
        </w:rPr>
        <w:t>sumativní</w:t>
      </w:r>
      <w:proofErr w:type="spellEnd"/>
      <w:r w:rsidRPr="0019064F">
        <w:rPr>
          <w:rFonts w:ascii="Palatino Linotype" w:hAnsi="Palatino Linotype"/>
        </w:rPr>
        <w:t xml:space="preserve"> (</w:t>
      </w:r>
      <w:proofErr w:type="spellStart"/>
      <w:r w:rsidRPr="0019064F">
        <w:rPr>
          <w:rFonts w:ascii="Palatino Linotype" w:hAnsi="Palatino Linotype"/>
        </w:rPr>
        <w:t>Petty</w:t>
      </w:r>
      <w:proofErr w:type="spellEnd"/>
      <w:r w:rsidRPr="0019064F">
        <w:rPr>
          <w:rFonts w:ascii="Palatino Linotype" w:hAnsi="Palatino Linotype"/>
        </w:rPr>
        <w:t xml:space="preserve"> dle Bartoňkové, 2010, s.184).</w:t>
      </w:r>
    </w:p>
    <w:p w14:paraId="6211084E" w14:textId="60B4419E" w:rsidR="00206C29" w:rsidRPr="0019064F" w:rsidRDefault="00206C29" w:rsidP="00095F17">
      <w:pPr>
        <w:rPr>
          <w:rFonts w:ascii="Palatino Linotype" w:hAnsi="Palatino Linotype"/>
        </w:rPr>
      </w:pPr>
      <w:r w:rsidRPr="0019064F">
        <w:rPr>
          <w:rFonts w:ascii="Palatino Linotype" w:hAnsi="Palatino Linotype"/>
        </w:rPr>
        <w:t>Hodnocení evaluace v</w:t>
      </w:r>
      <w:r w:rsidR="00911883">
        <w:rPr>
          <w:rFonts w:ascii="Palatino Linotype" w:hAnsi="Palatino Linotype"/>
        </w:rPr>
        <w:t>e formativní</w:t>
      </w:r>
      <w:r w:rsidRPr="0019064F">
        <w:rPr>
          <w:rFonts w:ascii="Palatino Linotype" w:hAnsi="Palatino Linotype"/>
        </w:rPr>
        <w:t xml:space="preserve"> fázi probíhá v průběhu vzdělávací aktivity a zaměřuje se na účastníky a lektora vzdělávací aktivity, vztahy mezi účastníky a lektorem, motivaci účastníka, prostředí a organizaci vzdělávací aktivity. Protože tato fáze probíhá v průběhu vzdělávací aktivity je možné do ní zasáhnout a napravit její případné nedostatky (</w:t>
      </w:r>
      <w:proofErr w:type="spellStart"/>
      <w:r w:rsidRPr="0019064F">
        <w:rPr>
          <w:rFonts w:ascii="Palatino Linotype" w:hAnsi="Palatino Linotype"/>
        </w:rPr>
        <w:t>Petty</w:t>
      </w:r>
      <w:proofErr w:type="spellEnd"/>
      <w:r w:rsidRPr="0019064F">
        <w:rPr>
          <w:rFonts w:ascii="Palatino Linotype" w:hAnsi="Palatino Linotype"/>
        </w:rPr>
        <w:t xml:space="preserve"> dle Bartoňkové, 2010, s. 184). Evaluátoři přesně identifikují nedostatky a problémy účastníků vzdělávací akce a tím zvýší její efektivnost. Pokud je formativn</w:t>
      </w:r>
      <w:r w:rsidR="00A80B73">
        <w:rPr>
          <w:rFonts w:ascii="Palatino Linotype" w:hAnsi="Palatino Linotype"/>
        </w:rPr>
        <w:t>í</w:t>
      </w:r>
      <w:r w:rsidRPr="0019064F">
        <w:rPr>
          <w:rFonts w:ascii="Palatino Linotype" w:hAnsi="Palatino Linotype"/>
        </w:rPr>
        <w:t xml:space="preserve"> evaluace efektivně vykonána, může sloužit jako podklad pro </w:t>
      </w:r>
      <w:proofErr w:type="spellStart"/>
      <w:r w:rsidRPr="0019064F">
        <w:rPr>
          <w:rFonts w:ascii="Palatino Linotype" w:hAnsi="Palatino Linotype"/>
        </w:rPr>
        <w:t>sumativní</w:t>
      </w:r>
      <w:proofErr w:type="spellEnd"/>
      <w:r w:rsidRPr="0019064F">
        <w:rPr>
          <w:rFonts w:ascii="Palatino Linotype" w:hAnsi="Palatino Linotype"/>
        </w:rPr>
        <w:t xml:space="preserve"> evaluaci (Dvořáková, 2006, s. 16). Ke sběru dat se ve formativní evaluaci využívají kvantitativní i kvalitativní metody – dotazníky, testy, rozhovory, hospice či pozorování při vzdělávací aktivitě (</w:t>
      </w:r>
      <w:proofErr w:type="spellStart"/>
      <w:r w:rsidRPr="0019064F">
        <w:rPr>
          <w:rFonts w:ascii="Palatino Linotype" w:hAnsi="Palatino Linotype"/>
        </w:rPr>
        <w:t>Petty</w:t>
      </w:r>
      <w:proofErr w:type="spellEnd"/>
      <w:r w:rsidRPr="0019064F">
        <w:rPr>
          <w:rFonts w:ascii="Palatino Linotype" w:hAnsi="Palatino Linotype"/>
        </w:rPr>
        <w:t xml:space="preserve"> dle Bartoňkové, 2010, s. 185).</w:t>
      </w:r>
    </w:p>
    <w:p w14:paraId="0A473011" w14:textId="48BFB623" w:rsidR="00292431" w:rsidRPr="0019064F" w:rsidRDefault="00206C29" w:rsidP="00095F17">
      <w:pPr>
        <w:rPr>
          <w:rFonts w:ascii="Palatino Linotype" w:hAnsi="Palatino Linotype"/>
        </w:rPr>
      </w:pPr>
      <w:r w:rsidRPr="0019064F">
        <w:rPr>
          <w:rFonts w:ascii="Palatino Linotype" w:hAnsi="Palatino Linotype"/>
        </w:rPr>
        <w:t>Hodnocení evaluace v </w:t>
      </w:r>
      <w:proofErr w:type="spellStart"/>
      <w:r w:rsidRPr="0019064F">
        <w:rPr>
          <w:rFonts w:ascii="Palatino Linotype" w:hAnsi="Palatino Linotype"/>
        </w:rPr>
        <w:t>sumativní</w:t>
      </w:r>
      <w:proofErr w:type="spellEnd"/>
      <w:r w:rsidRPr="0019064F">
        <w:rPr>
          <w:rFonts w:ascii="Palatino Linotype" w:hAnsi="Palatino Linotype"/>
        </w:rPr>
        <w:t xml:space="preserve"> fázi probíhá po skončení vzdělávací aktivity, tedy po formativní fázi, ve které se zjišťovali její nedostatky. </w:t>
      </w:r>
      <w:proofErr w:type="spellStart"/>
      <w:r w:rsidRPr="0019064F">
        <w:rPr>
          <w:rFonts w:ascii="Palatino Linotype" w:hAnsi="Palatino Linotype"/>
        </w:rPr>
        <w:t>Sumativní</w:t>
      </w:r>
      <w:proofErr w:type="spellEnd"/>
      <w:r w:rsidRPr="0019064F">
        <w:rPr>
          <w:rFonts w:ascii="Palatino Linotype" w:hAnsi="Palatino Linotype"/>
        </w:rPr>
        <w:t xml:space="preserve"> evaluace sleduje celkovou kvalitu vzdělávací aktivity, zda bude v budoucnu realizována či pozměněna (Dvořáková, 2006, s. 16). Pro souhrn </w:t>
      </w:r>
      <w:r w:rsidRPr="0019064F">
        <w:rPr>
          <w:rFonts w:ascii="Palatino Linotype" w:hAnsi="Palatino Linotype"/>
        </w:rPr>
        <w:lastRenderedPageBreak/>
        <w:t>této fáze se používají zejména kvantitativní metody – dotazníky, testy (</w:t>
      </w:r>
      <w:proofErr w:type="spellStart"/>
      <w:r w:rsidRPr="0019064F">
        <w:rPr>
          <w:rFonts w:ascii="Palatino Linotype" w:hAnsi="Palatino Linotype"/>
        </w:rPr>
        <w:t>Petty</w:t>
      </w:r>
      <w:proofErr w:type="spellEnd"/>
      <w:r w:rsidRPr="0019064F">
        <w:rPr>
          <w:rFonts w:ascii="Palatino Linotype" w:hAnsi="Palatino Linotype"/>
        </w:rPr>
        <w:t xml:space="preserve"> dle Bartoňkové, 2010, s. 185).</w:t>
      </w:r>
    </w:p>
    <w:p w14:paraId="76E229F7" w14:textId="65B3A755" w:rsidR="00206C29" w:rsidRPr="00DE36C8" w:rsidRDefault="00206C29" w:rsidP="00095F17">
      <w:pPr>
        <w:pStyle w:val="Nadpis2"/>
        <w:rPr>
          <w:b/>
          <w:bCs/>
          <w:lang w:eastAsia="cs-CZ"/>
        </w:rPr>
      </w:pPr>
      <w:bookmarkStart w:id="25" w:name="_Toc99453312"/>
      <w:r w:rsidRPr="00DE36C8">
        <w:rPr>
          <w:b/>
          <w:bCs/>
          <w:lang w:eastAsia="cs-CZ"/>
        </w:rPr>
        <w:t>Modely vyhodnocování vzdělávání</w:t>
      </w:r>
      <w:bookmarkEnd w:id="25"/>
    </w:p>
    <w:p w14:paraId="5D70DC1E" w14:textId="5FE38AEA" w:rsidR="00206C29" w:rsidRPr="0019064F" w:rsidRDefault="007A62AA" w:rsidP="00A80B73">
      <w:pPr>
        <w:rPr>
          <w:rFonts w:ascii="Palatino Linotype" w:hAnsi="Palatino Linotype"/>
        </w:rPr>
      </w:pPr>
      <w:r w:rsidRPr="0019064F">
        <w:rPr>
          <w:rFonts w:ascii="Palatino Linotype" w:hAnsi="Palatino Linotype"/>
        </w:rPr>
        <w:t xml:space="preserve"> </w:t>
      </w:r>
      <w:r w:rsidR="00206C29" w:rsidRPr="0019064F">
        <w:rPr>
          <w:rFonts w:ascii="Palatino Linotype" w:hAnsi="Palatino Linotype"/>
        </w:rPr>
        <w:t xml:space="preserve">Pro vyhodnocování vzdělávacích </w:t>
      </w:r>
      <w:r w:rsidR="00A80B73">
        <w:rPr>
          <w:rFonts w:ascii="Palatino Linotype" w:hAnsi="Palatino Linotype"/>
        </w:rPr>
        <w:t>kurzů</w:t>
      </w:r>
      <w:r w:rsidR="00206C29" w:rsidRPr="0019064F">
        <w:rPr>
          <w:rFonts w:ascii="Palatino Linotype" w:hAnsi="Palatino Linotype"/>
        </w:rPr>
        <w:t xml:space="preserve"> využíváme modely, které </w:t>
      </w:r>
      <w:r w:rsidR="00A80B73">
        <w:rPr>
          <w:rFonts w:ascii="Palatino Linotype" w:hAnsi="Palatino Linotype"/>
        </w:rPr>
        <w:t xml:space="preserve">se skládají z </w:t>
      </w:r>
      <w:r w:rsidR="00206C29" w:rsidRPr="0019064F">
        <w:rPr>
          <w:rFonts w:ascii="Palatino Linotype" w:hAnsi="Palatino Linotype"/>
        </w:rPr>
        <w:t>jednotliv</w:t>
      </w:r>
      <w:r w:rsidR="00A80B73">
        <w:rPr>
          <w:rFonts w:ascii="Palatino Linotype" w:hAnsi="Palatino Linotype"/>
        </w:rPr>
        <w:t>ých</w:t>
      </w:r>
      <w:r w:rsidR="00206C29" w:rsidRPr="0019064F">
        <w:rPr>
          <w:rFonts w:ascii="Palatino Linotype" w:hAnsi="Palatino Linotype"/>
        </w:rPr>
        <w:t xml:space="preserve"> po sobě jdoucí</w:t>
      </w:r>
      <w:r w:rsidR="00A80B73">
        <w:rPr>
          <w:rFonts w:ascii="Palatino Linotype" w:hAnsi="Palatino Linotype"/>
        </w:rPr>
        <w:t>ch</w:t>
      </w:r>
      <w:r w:rsidR="00206C29" w:rsidRPr="0019064F">
        <w:rPr>
          <w:rFonts w:ascii="Palatino Linotype" w:hAnsi="Palatino Linotype"/>
        </w:rPr>
        <w:t xml:space="preserve"> krok</w:t>
      </w:r>
      <w:r w:rsidR="00A80B73">
        <w:rPr>
          <w:rFonts w:ascii="Palatino Linotype" w:hAnsi="Palatino Linotype"/>
        </w:rPr>
        <w:t>ů</w:t>
      </w:r>
      <w:r w:rsidR="00206C29" w:rsidRPr="0019064F">
        <w:rPr>
          <w:rFonts w:ascii="Palatino Linotype" w:hAnsi="Palatino Linotype"/>
        </w:rPr>
        <w:t>. Abychom k realizaci vyhodnocení vzdělávací aktivity zvolily vhodný model, měli bychom se řídit následujícími kritérii (Vodák</w:t>
      </w:r>
      <w:r w:rsidR="00A80B73">
        <w:rPr>
          <w:rFonts w:ascii="Palatino Linotype" w:hAnsi="Palatino Linotype"/>
        </w:rPr>
        <w:t xml:space="preserve"> </w:t>
      </w:r>
      <w:r w:rsidR="00F40509">
        <w:rPr>
          <w:rFonts w:ascii="Palatino Linotype" w:hAnsi="Palatino Linotype"/>
        </w:rPr>
        <w:t xml:space="preserve">&amp; </w:t>
      </w:r>
      <w:r w:rsidR="00206C29" w:rsidRPr="0019064F">
        <w:rPr>
          <w:rFonts w:ascii="Palatino Linotype" w:hAnsi="Palatino Linotype"/>
        </w:rPr>
        <w:t>Kucharčíková, 2011, s. 138):</w:t>
      </w:r>
    </w:p>
    <w:p w14:paraId="59FF7630" w14:textId="01D9D01F" w:rsidR="00206C29" w:rsidRPr="0019064F" w:rsidRDefault="00206C29" w:rsidP="00095F17">
      <w:pPr>
        <w:pStyle w:val="Odstavecseseznamem"/>
        <w:numPr>
          <w:ilvl w:val="0"/>
          <w:numId w:val="31"/>
        </w:numPr>
        <w:spacing w:line="360" w:lineRule="auto"/>
        <w:rPr>
          <w:rFonts w:ascii="Palatino Linotype" w:hAnsi="Palatino Linotype"/>
          <w:sz w:val="24"/>
          <w:szCs w:val="24"/>
          <w:lang w:eastAsia="cs-CZ"/>
        </w:rPr>
      </w:pPr>
      <w:r w:rsidRPr="0019064F">
        <w:rPr>
          <w:rFonts w:ascii="Palatino Linotype" w:hAnsi="Palatino Linotype"/>
          <w:sz w:val="24"/>
          <w:szCs w:val="24"/>
          <w:lang w:eastAsia="cs-CZ"/>
        </w:rPr>
        <w:t xml:space="preserve">Musíme znát typ zkoumané vzdělávací aktivity a její cíl. Dále je při výběru vzdělávací aktivity důležité znát její </w:t>
      </w:r>
      <w:r w:rsidR="00F40509">
        <w:rPr>
          <w:rFonts w:ascii="Palatino Linotype" w:hAnsi="Palatino Linotype"/>
          <w:sz w:val="24"/>
          <w:szCs w:val="24"/>
          <w:lang w:eastAsia="cs-CZ"/>
        </w:rPr>
        <w:t>časový rozsah.</w:t>
      </w:r>
    </w:p>
    <w:p w14:paraId="2A845AF1" w14:textId="2CB809A2" w:rsidR="00206C29" w:rsidRPr="0019064F" w:rsidRDefault="00206C29" w:rsidP="00095F17">
      <w:pPr>
        <w:pStyle w:val="Odstavecseseznamem"/>
        <w:numPr>
          <w:ilvl w:val="0"/>
          <w:numId w:val="31"/>
        </w:numPr>
        <w:spacing w:line="360" w:lineRule="auto"/>
        <w:rPr>
          <w:rFonts w:ascii="Palatino Linotype" w:hAnsi="Palatino Linotype"/>
          <w:sz w:val="24"/>
          <w:szCs w:val="24"/>
          <w:lang w:eastAsia="cs-CZ"/>
        </w:rPr>
      </w:pPr>
      <w:r w:rsidRPr="0019064F">
        <w:rPr>
          <w:rFonts w:ascii="Palatino Linotype" w:hAnsi="Palatino Linotype"/>
          <w:sz w:val="24"/>
          <w:szCs w:val="24"/>
          <w:lang w:eastAsia="cs-CZ"/>
        </w:rPr>
        <w:t>Záleží na dohodě a zkušenostech mezi lektory a manažery, kolik zvolí úrovní modelu vyhodnocování</w:t>
      </w:r>
      <w:r w:rsidR="00114EDE">
        <w:rPr>
          <w:rFonts w:ascii="Palatino Linotype" w:hAnsi="Palatino Linotype"/>
          <w:sz w:val="24"/>
          <w:szCs w:val="24"/>
          <w:lang w:eastAsia="cs-CZ"/>
        </w:rPr>
        <w:t>.</w:t>
      </w:r>
    </w:p>
    <w:p w14:paraId="5C5FED98" w14:textId="5EEFA471" w:rsidR="00206C29" w:rsidRPr="0019064F" w:rsidRDefault="00206C29" w:rsidP="00095F17">
      <w:pPr>
        <w:pStyle w:val="Odstavecseseznamem"/>
        <w:numPr>
          <w:ilvl w:val="0"/>
          <w:numId w:val="31"/>
        </w:numPr>
        <w:spacing w:line="360" w:lineRule="auto"/>
        <w:rPr>
          <w:rFonts w:ascii="Palatino Linotype" w:hAnsi="Palatino Linotype"/>
          <w:sz w:val="24"/>
          <w:szCs w:val="24"/>
          <w:lang w:eastAsia="cs-CZ"/>
        </w:rPr>
      </w:pPr>
      <w:r w:rsidRPr="0019064F">
        <w:rPr>
          <w:rFonts w:ascii="Palatino Linotype" w:hAnsi="Palatino Linotype"/>
          <w:sz w:val="24"/>
          <w:szCs w:val="24"/>
          <w:lang w:eastAsia="cs-CZ"/>
        </w:rPr>
        <w:t>Pokud budeme znát výše uvedená kritéria, můžeme zvolit a aplikovat vhodné metody k jednotlivým krokům vybraného modelu.</w:t>
      </w:r>
    </w:p>
    <w:p w14:paraId="672AC6B8" w14:textId="77777777" w:rsidR="00206C29" w:rsidRPr="0019064F" w:rsidRDefault="00206C29" w:rsidP="00095F17">
      <w:pPr>
        <w:rPr>
          <w:rFonts w:ascii="Palatino Linotype" w:hAnsi="Palatino Linotype"/>
        </w:rPr>
      </w:pPr>
      <w:r w:rsidRPr="0019064F">
        <w:rPr>
          <w:rFonts w:ascii="Palatino Linotype" w:hAnsi="Palatino Linotype"/>
        </w:rPr>
        <w:t xml:space="preserve">Nejčastěji užívaným modelem vyhodnocování vzdělávacích aktivit je </w:t>
      </w:r>
      <w:proofErr w:type="spellStart"/>
      <w:r w:rsidRPr="0019064F">
        <w:rPr>
          <w:rFonts w:ascii="Palatino Linotype" w:hAnsi="Palatino Linotype"/>
        </w:rPr>
        <w:t>Kirkpatrickův</w:t>
      </w:r>
      <w:proofErr w:type="spellEnd"/>
      <w:r w:rsidRPr="0019064F">
        <w:rPr>
          <w:rFonts w:ascii="Palatino Linotype" w:hAnsi="Palatino Linotype"/>
        </w:rPr>
        <w:t xml:space="preserve"> model, který zkoumá přínos dané vzdělávací aktivity, a na který mnoho dalších modelů vyhodnocování navazuje. Proto se budu věnovat jeho podrobnému popisu v následujících řádcích. Následovat bude popis </w:t>
      </w:r>
      <w:proofErr w:type="spellStart"/>
      <w:r w:rsidRPr="0019064F">
        <w:rPr>
          <w:rFonts w:ascii="Palatino Linotype" w:hAnsi="Palatino Linotype"/>
        </w:rPr>
        <w:t>Hamblinova</w:t>
      </w:r>
      <w:proofErr w:type="spellEnd"/>
      <w:r w:rsidRPr="0019064F">
        <w:rPr>
          <w:rFonts w:ascii="Palatino Linotype" w:hAnsi="Palatino Linotype"/>
        </w:rPr>
        <w:t xml:space="preserve"> modelu, modelu dle </w:t>
      </w:r>
      <w:proofErr w:type="spellStart"/>
      <w:r w:rsidRPr="0019064F">
        <w:rPr>
          <w:rFonts w:ascii="Palatino Linotype" w:hAnsi="Palatino Linotype"/>
        </w:rPr>
        <w:t>Simmondse</w:t>
      </w:r>
      <w:proofErr w:type="spellEnd"/>
      <w:r w:rsidRPr="0019064F">
        <w:rPr>
          <w:rFonts w:ascii="Palatino Linotype" w:hAnsi="Palatino Linotype"/>
        </w:rPr>
        <w:t xml:space="preserve"> a </w:t>
      </w:r>
      <w:proofErr w:type="spellStart"/>
      <w:r w:rsidRPr="0019064F">
        <w:rPr>
          <w:rFonts w:ascii="Palatino Linotype" w:hAnsi="Palatino Linotype"/>
        </w:rPr>
        <w:t>Warr</w:t>
      </w:r>
      <w:proofErr w:type="spellEnd"/>
      <w:r w:rsidRPr="0019064F">
        <w:rPr>
          <w:rFonts w:ascii="Palatino Linotype" w:hAnsi="Palatino Linotype"/>
        </w:rPr>
        <w:t xml:space="preserve"> </w:t>
      </w:r>
      <w:proofErr w:type="spellStart"/>
      <w:r w:rsidRPr="0019064F">
        <w:rPr>
          <w:rFonts w:ascii="Palatino Linotype" w:hAnsi="Palatino Linotype"/>
        </w:rPr>
        <w:t>Bird</w:t>
      </w:r>
      <w:proofErr w:type="spellEnd"/>
      <w:r w:rsidRPr="0019064F">
        <w:rPr>
          <w:rFonts w:ascii="Palatino Linotype" w:hAnsi="Palatino Linotype"/>
        </w:rPr>
        <w:t xml:space="preserve"> </w:t>
      </w:r>
      <w:proofErr w:type="spellStart"/>
      <w:r w:rsidRPr="0019064F">
        <w:rPr>
          <w:rFonts w:ascii="Palatino Linotype" w:hAnsi="Palatino Linotype"/>
        </w:rPr>
        <w:t>Rackhamova</w:t>
      </w:r>
      <w:proofErr w:type="spellEnd"/>
      <w:r w:rsidRPr="0019064F">
        <w:rPr>
          <w:rFonts w:ascii="Palatino Linotype" w:hAnsi="Palatino Linotype"/>
        </w:rPr>
        <w:t xml:space="preserve"> modelu (CIRO modelu), které se řadí mezi další nejvyužívanější hodnotící modely.</w:t>
      </w:r>
    </w:p>
    <w:p w14:paraId="6F166D43" w14:textId="4434A5B3" w:rsidR="00206C29" w:rsidRDefault="00206C29" w:rsidP="00095F17">
      <w:pPr>
        <w:rPr>
          <w:rFonts w:ascii="Palatino Linotype" w:hAnsi="Palatino Linotype"/>
        </w:rPr>
      </w:pPr>
    </w:p>
    <w:p w14:paraId="32C5AD9A" w14:textId="77777777" w:rsidR="00911883" w:rsidRPr="0019064F" w:rsidRDefault="00911883" w:rsidP="00095F17">
      <w:pPr>
        <w:rPr>
          <w:rFonts w:ascii="Palatino Linotype" w:hAnsi="Palatino Linotype"/>
        </w:rPr>
      </w:pPr>
    </w:p>
    <w:p w14:paraId="7137C677" w14:textId="63C5C2D6" w:rsidR="0007664A" w:rsidRPr="00DE36C8" w:rsidRDefault="00206C29" w:rsidP="00095F17">
      <w:pPr>
        <w:pStyle w:val="Nadpis3"/>
        <w:rPr>
          <w:b/>
          <w:bCs/>
          <w:lang w:eastAsia="cs-CZ"/>
        </w:rPr>
      </w:pPr>
      <w:bookmarkStart w:id="26" w:name="_Toc99453313"/>
      <w:proofErr w:type="spellStart"/>
      <w:r w:rsidRPr="00DE36C8">
        <w:rPr>
          <w:b/>
          <w:bCs/>
          <w:lang w:eastAsia="cs-CZ"/>
        </w:rPr>
        <w:lastRenderedPageBreak/>
        <w:t>Kirkpatrickův</w:t>
      </w:r>
      <w:proofErr w:type="spellEnd"/>
      <w:r w:rsidRPr="00DE36C8">
        <w:rPr>
          <w:b/>
          <w:bCs/>
          <w:lang w:eastAsia="cs-CZ"/>
        </w:rPr>
        <w:t xml:space="preserve"> model</w:t>
      </w:r>
      <w:bookmarkEnd w:id="26"/>
      <w:r w:rsidR="00C9768A" w:rsidRPr="00DE36C8">
        <w:rPr>
          <w:b/>
          <w:bCs/>
          <w:lang w:eastAsia="cs-CZ"/>
        </w:rPr>
        <w:t xml:space="preserve"> </w:t>
      </w:r>
    </w:p>
    <w:p w14:paraId="3107641F" w14:textId="158B5A46" w:rsidR="009B7CEE" w:rsidRDefault="00206C29" w:rsidP="00095F17">
      <w:pPr>
        <w:rPr>
          <w:rFonts w:ascii="Palatino Linotype" w:hAnsi="Palatino Linotype"/>
        </w:rPr>
      </w:pPr>
      <w:r w:rsidRPr="0019064F">
        <w:rPr>
          <w:rFonts w:ascii="Palatino Linotype" w:hAnsi="Palatino Linotype"/>
        </w:rPr>
        <w:t xml:space="preserve">Tvůrcem </w:t>
      </w:r>
      <w:proofErr w:type="spellStart"/>
      <w:r w:rsidRPr="0019064F">
        <w:rPr>
          <w:rFonts w:ascii="Palatino Linotype" w:hAnsi="Palatino Linotype"/>
        </w:rPr>
        <w:t>Kirkpatrickova</w:t>
      </w:r>
      <w:proofErr w:type="spellEnd"/>
      <w:r w:rsidRPr="0019064F">
        <w:rPr>
          <w:rFonts w:ascii="Palatino Linotype" w:hAnsi="Palatino Linotype"/>
        </w:rPr>
        <w:t xml:space="preserve"> modelu je Dr. Donald L. </w:t>
      </w:r>
      <w:proofErr w:type="spellStart"/>
      <w:r w:rsidRPr="0019064F">
        <w:rPr>
          <w:rFonts w:ascii="Palatino Linotype" w:hAnsi="Palatino Linotype"/>
        </w:rPr>
        <w:t>Kirkpatrick</w:t>
      </w:r>
      <w:proofErr w:type="spellEnd"/>
      <w:r w:rsidRPr="0019064F">
        <w:rPr>
          <w:rFonts w:ascii="Palatino Linotype" w:hAnsi="Palatino Linotype"/>
        </w:rPr>
        <w:t xml:space="preserve">, který jej poprvé </w:t>
      </w:r>
      <w:proofErr w:type="spellStart"/>
      <w:r w:rsidRPr="0019064F">
        <w:rPr>
          <w:rFonts w:ascii="Palatino Linotype" w:hAnsi="Palatino Linotype"/>
        </w:rPr>
        <w:t>zvěřejnil</w:t>
      </w:r>
      <w:proofErr w:type="spellEnd"/>
      <w:r w:rsidRPr="0019064F">
        <w:rPr>
          <w:rFonts w:ascii="Palatino Linotype" w:hAnsi="Palatino Linotype"/>
        </w:rPr>
        <w:t xml:space="preserve"> v 60. letech 20. století ve své disertační práci (</w:t>
      </w:r>
      <w:proofErr w:type="spellStart"/>
      <w:r w:rsidRPr="0019064F">
        <w:rPr>
          <w:rFonts w:ascii="Palatino Linotype" w:hAnsi="Palatino Linotype"/>
        </w:rPr>
        <w:t>Kirkpatrick</w:t>
      </w:r>
      <w:proofErr w:type="spellEnd"/>
      <w:r w:rsidRPr="0019064F">
        <w:rPr>
          <w:rFonts w:ascii="Palatino Linotype" w:hAnsi="Palatino Linotype"/>
        </w:rPr>
        <w:t xml:space="preserve">, D. L. &amp; </w:t>
      </w:r>
      <w:proofErr w:type="spellStart"/>
      <w:r w:rsidRPr="0019064F">
        <w:rPr>
          <w:rFonts w:ascii="Palatino Linotype" w:hAnsi="Palatino Linotype"/>
        </w:rPr>
        <w:t>Kirkpatrick</w:t>
      </w:r>
      <w:proofErr w:type="spellEnd"/>
      <w:r w:rsidRPr="0019064F">
        <w:rPr>
          <w:rFonts w:ascii="Palatino Linotype" w:hAnsi="Palatino Linotype"/>
        </w:rPr>
        <w:t xml:space="preserve">, J. D., </w:t>
      </w:r>
      <w:r w:rsidR="00D643E8">
        <w:rPr>
          <w:rFonts w:ascii="Palatino Linotype" w:hAnsi="Palatino Linotype"/>
        </w:rPr>
        <w:t>c</w:t>
      </w:r>
      <w:r w:rsidRPr="0019064F">
        <w:rPr>
          <w:rFonts w:ascii="Palatino Linotype" w:hAnsi="Palatino Linotype"/>
        </w:rPr>
        <w:t xml:space="preserve">2006, s. 11). </w:t>
      </w:r>
      <w:r w:rsidRPr="0019064F">
        <w:rPr>
          <w:rFonts w:ascii="Palatino Linotype" w:hAnsi="Palatino Linotype"/>
          <w:color w:val="000000"/>
        </w:rPr>
        <w:t>Nejvíce se tento model využívá v oblasti firemního vzdělávání, ale pokud se jeho úrovně modifikují je jeho využití pestřejší.</w:t>
      </w:r>
      <w:r w:rsidRPr="0019064F">
        <w:rPr>
          <w:rFonts w:ascii="Palatino Linotype" w:hAnsi="Palatino Linotype"/>
        </w:rPr>
        <w:t xml:space="preserve"> Model zkoumá přínos vzdělávání ve čtyřech úrovních hodnocení. Jsou jimi reakce, učení, chování a výsledky. Každá úroveň modelu je stejně důležitá a měla by navazovat na tu předchozí. Co se týče obtížnosti úrovní, každá navazující úroveň je časově náročnější, ale přináší o to kvalitnější informace (</w:t>
      </w:r>
      <w:proofErr w:type="spellStart"/>
      <w:r w:rsidRPr="0019064F">
        <w:rPr>
          <w:rFonts w:ascii="Palatino Linotype" w:hAnsi="Palatino Linotype"/>
        </w:rPr>
        <w:t>Kirkpatrick</w:t>
      </w:r>
      <w:proofErr w:type="spellEnd"/>
      <w:r w:rsidRPr="0019064F">
        <w:rPr>
          <w:rFonts w:ascii="Palatino Linotype" w:hAnsi="Palatino Linotype"/>
        </w:rPr>
        <w:t xml:space="preserve">, D. L. &amp; </w:t>
      </w:r>
      <w:proofErr w:type="spellStart"/>
      <w:r w:rsidRPr="0019064F">
        <w:rPr>
          <w:rFonts w:ascii="Palatino Linotype" w:hAnsi="Palatino Linotype"/>
        </w:rPr>
        <w:t>Kirkpatrick</w:t>
      </w:r>
      <w:proofErr w:type="spellEnd"/>
      <w:r w:rsidRPr="0019064F">
        <w:rPr>
          <w:rFonts w:ascii="Palatino Linotype" w:hAnsi="Palatino Linotype"/>
        </w:rPr>
        <w:t xml:space="preserve">, J. D., </w:t>
      </w:r>
      <w:r w:rsidR="00E37E56">
        <w:rPr>
          <w:rFonts w:ascii="Palatino Linotype" w:hAnsi="Palatino Linotype"/>
        </w:rPr>
        <w:t>c</w:t>
      </w:r>
      <w:r w:rsidRPr="0019064F">
        <w:rPr>
          <w:rFonts w:ascii="Palatino Linotype" w:hAnsi="Palatino Linotype"/>
        </w:rPr>
        <w:t xml:space="preserve">2006, s. 31). </w:t>
      </w:r>
    </w:p>
    <w:p w14:paraId="38AA8B74" w14:textId="77777777" w:rsidR="00911883" w:rsidRDefault="00206C29" w:rsidP="00095F17">
      <w:pPr>
        <w:rPr>
          <w:rFonts w:ascii="Palatino Linotype" w:hAnsi="Palatino Linotype"/>
        </w:rPr>
      </w:pPr>
      <w:r w:rsidRPr="0019064F">
        <w:rPr>
          <w:rFonts w:ascii="Palatino Linotype" w:hAnsi="Palatino Linotype"/>
        </w:rPr>
        <w:t>I. úroveň – reakce</w:t>
      </w:r>
    </w:p>
    <w:p w14:paraId="2DCE3803" w14:textId="57A74F98" w:rsidR="00206C29" w:rsidRPr="0019064F" w:rsidRDefault="00206C29" w:rsidP="00095F17">
      <w:pPr>
        <w:rPr>
          <w:rFonts w:ascii="Palatino Linotype" w:hAnsi="Palatino Linotype"/>
        </w:rPr>
      </w:pPr>
      <w:r w:rsidRPr="0019064F">
        <w:rPr>
          <w:rFonts w:ascii="Palatino Linotype" w:hAnsi="Palatino Linotype"/>
        </w:rPr>
        <w:t xml:space="preserve">Tato úroveň se věnuje reakci účastníka na vzdělávací aktivitu. </w:t>
      </w:r>
      <w:r w:rsidR="00151981">
        <w:rPr>
          <w:rFonts w:ascii="Palatino Linotype" w:hAnsi="Palatino Linotype"/>
        </w:rPr>
        <w:t>O</w:t>
      </w:r>
      <w:r w:rsidRPr="0019064F">
        <w:rPr>
          <w:rFonts w:ascii="Palatino Linotype" w:hAnsi="Palatino Linotype"/>
        </w:rPr>
        <w:t xml:space="preserve">dpovídá na otázku: </w:t>
      </w:r>
      <w:r w:rsidR="004F5D82" w:rsidRPr="00151981">
        <w:rPr>
          <w:rFonts w:ascii="Palatino Linotype" w:hAnsi="Palatino Linotype"/>
          <w:i/>
          <w:iCs/>
        </w:rPr>
        <w:t>„J</w:t>
      </w:r>
      <w:r w:rsidRPr="00151981">
        <w:rPr>
          <w:rFonts w:ascii="Palatino Linotype" w:hAnsi="Palatino Linotype"/>
          <w:i/>
          <w:iCs/>
        </w:rPr>
        <w:t>ak se jim vzdělávací aktivita líbila</w:t>
      </w:r>
      <w:r w:rsidR="00151981" w:rsidRPr="00151981">
        <w:rPr>
          <w:rFonts w:ascii="Palatino Linotype" w:hAnsi="Palatino Linotype"/>
          <w:i/>
          <w:iCs/>
        </w:rPr>
        <w:t>“</w:t>
      </w:r>
      <w:r w:rsidR="00151981">
        <w:rPr>
          <w:rFonts w:ascii="Palatino Linotype" w:hAnsi="Palatino Linotype"/>
        </w:rPr>
        <w:t>, z</w:t>
      </w:r>
      <w:r w:rsidR="00151981" w:rsidRPr="0019064F">
        <w:rPr>
          <w:rFonts w:ascii="Palatino Linotype" w:hAnsi="Palatino Linotype"/>
        </w:rPr>
        <w:t>jišťuje</w:t>
      </w:r>
      <w:r w:rsidR="00151981">
        <w:rPr>
          <w:rFonts w:ascii="Palatino Linotype" w:hAnsi="Palatino Linotype"/>
        </w:rPr>
        <w:t xml:space="preserve"> tedy</w:t>
      </w:r>
      <w:r w:rsidR="00151981" w:rsidRPr="0019064F">
        <w:rPr>
          <w:rFonts w:ascii="Palatino Linotype" w:hAnsi="Palatino Linotype"/>
        </w:rPr>
        <w:t xml:space="preserve"> spokojenost účastníků se vzdělávací aktivitou</w:t>
      </w:r>
      <w:r w:rsidRPr="0019064F">
        <w:rPr>
          <w:rFonts w:ascii="Palatino Linotype" w:hAnsi="Palatino Linotype"/>
        </w:rPr>
        <w:t xml:space="preserve"> (</w:t>
      </w:r>
      <w:proofErr w:type="spellStart"/>
      <w:r w:rsidRPr="0019064F">
        <w:rPr>
          <w:rFonts w:ascii="Palatino Linotype" w:hAnsi="Palatino Linotype"/>
        </w:rPr>
        <w:t>Kirkpatrick</w:t>
      </w:r>
      <w:proofErr w:type="spellEnd"/>
      <w:r w:rsidRPr="0019064F">
        <w:rPr>
          <w:rFonts w:ascii="Palatino Linotype" w:hAnsi="Palatino Linotype"/>
        </w:rPr>
        <w:t xml:space="preserve">, D. L. &amp; </w:t>
      </w:r>
      <w:proofErr w:type="spellStart"/>
      <w:r w:rsidRPr="0019064F">
        <w:rPr>
          <w:rFonts w:ascii="Palatino Linotype" w:hAnsi="Palatino Linotype"/>
        </w:rPr>
        <w:t>Kirkpatrick</w:t>
      </w:r>
      <w:proofErr w:type="spellEnd"/>
      <w:r w:rsidRPr="0019064F">
        <w:rPr>
          <w:rFonts w:ascii="Palatino Linotype" w:hAnsi="Palatino Linotype"/>
        </w:rPr>
        <w:t xml:space="preserve">, J. D., </w:t>
      </w:r>
      <w:r w:rsidR="00E37E56">
        <w:rPr>
          <w:rFonts w:ascii="Palatino Linotype" w:hAnsi="Palatino Linotype"/>
        </w:rPr>
        <w:t>c</w:t>
      </w:r>
      <w:r w:rsidRPr="0019064F">
        <w:rPr>
          <w:rFonts w:ascii="Palatino Linotype" w:hAnsi="Palatino Linotype"/>
        </w:rPr>
        <w:t>2006, s. 31). Měření reakce na vzdělávací aktivitu patří mezi nejčastější a nejsnadnější hodnotící metodu, kterou školitelé využívají až v 80 % případů. Sběr dat probíhá nejčastěji pomocí dotazníku během formativní evaluace, tedy po skončení vzdělávací akce. Na otázky v dotaznících se odpovídá pomocí pětiúrovňové škály a týkají se spokojenosti účastníka s obsahem, organizací, lektorem, metodami apod. Tato hodnotící úroveň je kritiky vnímána jako pochybná, protože měří pouze míru zábavnosti, a nedozvíme se z ní, zda člověk po absolvování vzdělávací aktivity lépe pracuje. Proto musí být dotazník pečlivě zpracován (</w:t>
      </w:r>
      <w:proofErr w:type="spellStart"/>
      <w:r w:rsidRPr="0019064F">
        <w:rPr>
          <w:rFonts w:ascii="Palatino Linotype" w:hAnsi="Palatino Linotype"/>
        </w:rPr>
        <w:t>Belcourt</w:t>
      </w:r>
      <w:proofErr w:type="spellEnd"/>
      <w:r w:rsidRPr="0019064F">
        <w:rPr>
          <w:rFonts w:ascii="Palatino Linotype" w:hAnsi="Palatino Linotype"/>
        </w:rPr>
        <w:t xml:space="preserve"> &amp; </w:t>
      </w:r>
      <w:proofErr w:type="spellStart"/>
      <w:r w:rsidRPr="0019064F">
        <w:rPr>
          <w:rFonts w:ascii="Palatino Linotype" w:hAnsi="Palatino Linotype"/>
        </w:rPr>
        <w:t>Wright</w:t>
      </w:r>
      <w:proofErr w:type="spellEnd"/>
      <w:r w:rsidRPr="0019064F">
        <w:rPr>
          <w:rFonts w:ascii="Palatino Linotype" w:hAnsi="Palatino Linotype"/>
        </w:rPr>
        <w:t>, 1998, s. 183).</w:t>
      </w:r>
    </w:p>
    <w:p w14:paraId="660188AA" w14:textId="01B4BE35" w:rsidR="00B1788F" w:rsidRPr="0019064F" w:rsidRDefault="00206C29" w:rsidP="00095F17">
      <w:pPr>
        <w:rPr>
          <w:rFonts w:ascii="Palatino Linotype" w:hAnsi="Palatino Linotype"/>
        </w:rPr>
      </w:pPr>
      <w:r w:rsidRPr="0019064F">
        <w:rPr>
          <w:rFonts w:ascii="Palatino Linotype" w:hAnsi="Palatino Linotype"/>
        </w:rPr>
        <w:lastRenderedPageBreak/>
        <w:t>Pro školitele je důležité získat pozitivní reakci po vyhodnocení dotazníku, protože na ní závisí budoucí vývoj dané vzdělávací aktivity (</w:t>
      </w:r>
      <w:proofErr w:type="spellStart"/>
      <w:r w:rsidRPr="0019064F">
        <w:rPr>
          <w:rFonts w:ascii="Palatino Linotype" w:hAnsi="Palatino Linotype"/>
        </w:rPr>
        <w:t>Kirkpatrick</w:t>
      </w:r>
      <w:proofErr w:type="spellEnd"/>
      <w:r w:rsidRPr="0019064F">
        <w:rPr>
          <w:rFonts w:ascii="Palatino Linotype" w:hAnsi="Palatino Linotype"/>
        </w:rPr>
        <w:t xml:space="preserve">, D. L. &amp; </w:t>
      </w:r>
      <w:proofErr w:type="spellStart"/>
      <w:r w:rsidRPr="0019064F">
        <w:rPr>
          <w:rFonts w:ascii="Palatino Linotype" w:hAnsi="Palatino Linotype"/>
        </w:rPr>
        <w:t>Kirkpatrick</w:t>
      </w:r>
      <w:proofErr w:type="spellEnd"/>
      <w:r w:rsidRPr="0019064F">
        <w:rPr>
          <w:rFonts w:ascii="Palatino Linotype" w:hAnsi="Palatino Linotype"/>
        </w:rPr>
        <w:t xml:space="preserve">, J. D., </w:t>
      </w:r>
      <w:r w:rsidR="00E37E56">
        <w:rPr>
          <w:rFonts w:ascii="Palatino Linotype" w:hAnsi="Palatino Linotype"/>
        </w:rPr>
        <w:t>c</w:t>
      </w:r>
      <w:r w:rsidRPr="0019064F">
        <w:rPr>
          <w:rFonts w:ascii="Palatino Linotype" w:hAnsi="Palatino Linotype"/>
        </w:rPr>
        <w:t>2006, s. 31).</w:t>
      </w:r>
    </w:p>
    <w:p w14:paraId="77CF8F84" w14:textId="77777777" w:rsidR="00911883" w:rsidRDefault="00206C29" w:rsidP="00095F17">
      <w:pPr>
        <w:rPr>
          <w:rFonts w:ascii="Palatino Linotype" w:hAnsi="Palatino Linotype"/>
        </w:rPr>
      </w:pPr>
      <w:r w:rsidRPr="0019064F">
        <w:rPr>
          <w:rFonts w:ascii="Palatino Linotype" w:hAnsi="Palatino Linotype"/>
        </w:rPr>
        <w:t>II. úroveň – učení</w:t>
      </w:r>
    </w:p>
    <w:p w14:paraId="09D649EA" w14:textId="63FC6F97" w:rsidR="00206C29" w:rsidRPr="0019064F" w:rsidRDefault="00B1788F" w:rsidP="00095F17">
      <w:pPr>
        <w:rPr>
          <w:rFonts w:ascii="Palatino Linotype" w:hAnsi="Palatino Linotype"/>
        </w:rPr>
      </w:pPr>
      <w:r w:rsidRPr="0019064F">
        <w:rPr>
          <w:rFonts w:ascii="Palatino Linotype" w:hAnsi="Palatino Linotype"/>
        </w:rPr>
        <w:t xml:space="preserve"> </w:t>
      </w:r>
      <w:r w:rsidR="00206C29" w:rsidRPr="0019064F">
        <w:rPr>
          <w:rFonts w:ascii="Palatino Linotype" w:hAnsi="Palatino Linotype"/>
        </w:rPr>
        <w:t>Tato úroveň se zaměřuje na získané znalosti</w:t>
      </w:r>
      <w:r w:rsidR="004F5D82">
        <w:rPr>
          <w:rFonts w:ascii="Palatino Linotype" w:hAnsi="Palatino Linotype"/>
        </w:rPr>
        <w:t xml:space="preserve"> a dovednosti</w:t>
      </w:r>
      <w:r w:rsidR="00206C29" w:rsidRPr="0019064F">
        <w:rPr>
          <w:rFonts w:ascii="Palatino Linotype" w:hAnsi="Palatino Linotype"/>
        </w:rPr>
        <w:t>, které si účastníci osvojili během vzdělávací aktivity. Odpovídá na otázku</w:t>
      </w:r>
      <w:r w:rsidR="00206C29" w:rsidRPr="00151981">
        <w:rPr>
          <w:rFonts w:ascii="Palatino Linotype" w:hAnsi="Palatino Linotype"/>
        </w:rPr>
        <w:t xml:space="preserve">: </w:t>
      </w:r>
      <w:r w:rsidR="004F5D82" w:rsidRPr="00151981">
        <w:rPr>
          <w:rFonts w:ascii="Palatino Linotype" w:hAnsi="Palatino Linotype"/>
          <w:i/>
          <w:iCs/>
        </w:rPr>
        <w:t>„N</w:t>
      </w:r>
      <w:r w:rsidR="00206C29" w:rsidRPr="00151981">
        <w:rPr>
          <w:rFonts w:ascii="Palatino Linotype" w:hAnsi="Palatino Linotype"/>
          <w:i/>
          <w:iCs/>
        </w:rPr>
        <w:t>aučili se to?</w:t>
      </w:r>
      <w:r w:rsidR="004F5D82" w:rsidRPr="00151981">
        <w:rPr>
          <w:rFonts w:ascii="Palatino Linotype" w:hAnsi="Palatino Linotype"/>
          <w:i/>
          <w:iCs/>
        </w:rPr>
        <w:t>“</w:t>
      </w:r>
      <w:r w:rsidR="00206C29" w:rsidRPr="0019064F">
        <w:rPr>
          <w:rFonts w:ascii="Palatino Linotype" w:hAnsi="Palatino Linotype"/>
        </w:rPr>
        <w:t xml:space="preserve"> Měření úrovně učení </w:t>
      </w:r>
      <w:proofErr w:type="gramStart"/>
      <w:r w:rsidR="00206C29" w:rsidRPr="0019064F">
        <w:rPr>
          <w:rFonts w:ascii="Palatino Linotype" w:hAnsi="Palatino Linotype"/>
        </w:rPr>
        <w:t>patří</w:t>
      </w:r>
      <w:proofErr w:type="gramEnd"/>
      <w:r w:rsidR="00206C29" w:rsidRPr="0019064F">
        <w:rPr>
          <w:rFonts w:ascii="Palatino Linotype" w:hAnsi="Palatino Linotype"/>
        </w:rPr>
        <w:t xml:space="preserve"> mezi druhou nejsnadnější hodnotící metodu, kterou školitelé využívají až v 30 % případů. Sběr dat probíhá nejčastěji pomocí vědomostních testů, které jsou vyplňovány před a po vzdělávací aktivitě nebo pomocí simulovaných situací (</w:t>
      </w:r>
      <w:proofErr w:type="spellStart"/>
      <w:r w:rsidR="00206C29" w:rsidRPr="0019064F">
        <w:rPr>
          <w:rFonts w:ascii="Palatino Linotype" w:hAnsi="Palatino Linotype"/>
        </w:rPr>
        <w:t>Belcourt</w:t>
      </w:r>
      <w:proofErr w:type="spellEnd"/>
      <w:r w:rsidR="00206C29" w:rsidRPr="0019064F">
        <w:rPr>
          <w:rFonts w:ascii="Palatino Linotype" w:hAnsi="Palatino Linotype"/>
        </w:rPr>
        <w:t xml:space="preserve"> &amp; </w:t>
      </w:r>
      <w:proofErr w:type="spellStart"/>
      <w:r w:rsidR="00206C29" w:rsidRPr="0019064F">
        <w:rPr>
          <w:rFonts w:ascii="Palatino Linotype" w:hAnsi="Palatino Linotype"/>
        </w:rPr>
        <w:t>Wright</w:t>
      </w:r>
      <w:proofErr w:type="spellEnd"/>
      <w:r w:rsidR="00206C29" w:rsidRPr="0019064F">
        <w:rPr>
          <w:rFonts w:ascii="Palatino Linotype" w:hAnsi="Palatino Linotype"/>
        </w:rPr>
        <w:t>, 1998, s. 186). Po vyhodnocení této úrovně se účastníkům i školitelům podá zpětná vazba o naplnění cíle vzdělávací aktivity, tedy zda se znalosti, dovednosti a postoje účastníků změnily či nikoli. Pokud by ke změně nedošlo, lze přetvořit její obsah, použité metody apod. (</w:t>
      </w:r>
      <w:proofErr w:type="spellStart"/>
      <w:r w:rsidR="00206C29" w:rsidRPr="0019064F">
        <w:rPr>
          <w:rFonts w:ascii="Palatino Linotype" w:hAnsi="Palatino Linotype"/>
        </w:rPr>
        <w:t>Kirkpatrick</w:t>
      </w:r>
      <w:proofErr w:type="spellEnd"/>
      <w:r w:rsidR="00206C29" w:rsidRPr="0019064F">
        <w:rPr>
          <w:rFonts w:ascii="Palatino Linotype" w:hAnsi="Palatino Linotype"/>
        </w:rPr>
        <w:t xml:space="preserve">, D. L. &amp; </w:t>
      </w:r>
      <w:proofErr w:type="spellStart"/>
      <w:r w:rsidR="00206C29" w:rsidRPr="0019064F">
        <w:rPr>
          <w:rFonts w:ascii="Palatino Linotype" w:hAnsi="Palatino Linotype"/>
        </w:rPr>
        <w:t>Kirkpatrick</w:t>
      </w:r>
      <w:proofErr w:type="spellEnd"/>
      <w:r w:rsidR="00206C29" w:rsidRPr="0019064F">
        <w:rPr>
          <w:rFonts w:ascii="Palatino Linotype" w:hAnsi="Palatino Linotype"/>
        </w:rPr>
        <w:t xml:space="preserve">, J. D., </w:t>
      </w:r>
      <w:r w:rsidR="00E37E56">
        <w:rPr>
          <w:rFonts w:ascii="Palatino Linotype" w:hAnsi="Palatino Linotype"/>
        </w:rPr>
        <w:t>c</w:t>
      </w:r>
      <w:r w:rsidR="00206C29" w:rsidRPr="0019064F">
        <w:rPr>
          <w:rFonts w:ascii="Palatino Linotype" w:hAnsi="Palatino Linotype"/>
        </w:rPr>
        <w:t xml:space="preserve">2006, s. 42). </w:t>
      </w:r>
    </w:p>
    <w:p w14:paraId="21A65A9D" w14:textId="77777777" w:rsidR="00CE00EC" w:rsidRDefault="00206C29" w:rsidP="00095F17">
      <w:pPr>
        <w:rPr>
          <w:rFonts w:ascii="Palatino Linotype" w:hAnsi="Palatino Linotype"/>
        </w:rPr>
      </w:pPr>
      <w:r w:rsidRPr="0019064F">
        <w:rPr>
          <w:rFonts w:ascii="Palatino Linotype" w:hAnsi="Palatino Linotype"/>
        </w:rPr>
        <w:t>III. úroveň – chování</w:t>
      </w:r>
    </w:p>
    <w:p w14:paraId="186A424A" w14:textId="28FE91B6" w:rsidR="00CE00EC" w:rsidRDefault="00206C29" w:rsidP="00095F17">
      <w:pPr>
        <w:rPr>
          <w:rFonts w:ascii="Palatino Linotype" w:hAnsi="Palatino Linotype"/>
        </w:rPr>
      </w:pPr>
      <w:r w:rsidRPr="0019064F">
        <w:rPr>
          <w:rFonts w:ascii="Palatino Linotype" w:hAnsi="Palatino Linotype"/>
        </w:rPr>
        <w:t>Tato úroveň se zaměřuje na využití získaných znalostí, dovedností a postojů při pracovním výkonu účastníka. Měření úrovně chování patří mezi časově náročnější hodnotící metody. Úroveň chování odpovídá na otázku:</w:t>
      </w:r>
      <w:r w:rsidR="00151981">
        <w:rPr>
          <w:rFonts w:ascii="Palatino Linotype" w:hAnsi="Palatino Linotype"/>
        </w:rPr>
        <w:t xml:space="preserve"> </w:t>
      </w:r>
      <w:r w:rsidR="00151981" w:rsidRPr="00151981">
        <w:rPr>
          <w:rFonts w:ascii="Palatino Linotype" w:hAnsi="Palatino Linotype"/>
          <w:i/>
          <w:iCs/>
        </w:rPr>
        <w:t>„P</w:t>
      </w:r>
      <w:r w:rsidRPr="00151981">
        <w:rPr>
          <w:rFonts w:ascii="Palatino Linotype" w:hAnsi="Palatino Linotype"/>
          <w:i/>
          <w:iCs/>
        </w:rPr>
        <w:t>oužili to v praxi?</w:t>
      </w:r>
      <w:r w:rsidR="00151981" w:rsidRPr="00151981">
        <w:rPr>
          <w:rFonts w:ascii="Palatino Linotype" w:hAnsi="Palatino Linotype"/>
          <w:i/>
          <w:iCs/>
        </w:rPr>
        <w:t>“</w:t>
      </w:r>
      <w:r w:rsidRPr="0019064F">
        <w:rPr>
          <w:rFonts w:ascii="Palatino Linotype" w:hAnsi="Palatino Linotype"/>
        </w:rPr>
        <w:t xml:space="preserve"> Účastníkovi se může vzdělávací aktivita líbit a také může mít v testu skvělé výsledky, ale i přes to je nemusí umět využít v praxi. Proto vyhodnocování této úrovně musí proběhnout s dlouhým časovým odstupem, aby měl účastník vzdělávací akce čas na zpracování získaných </w:t>
      </w:r>
      <w:r w:rsidRPr="0019064F">
        <w:rPr>
          <w:rFonts w:ascii="Palatino Linotype" w:hAnsi="Palatino Linotype"/>
        </w:rPr>
        <w:lastRenderedPageBreak/>
        <w:t>znalostí, dovedností a postojů (</w:t>
      </w:r>
      <w:proofErr w:type="spellStart"/>
      <w:r w:rsidRPr="0019064F">
        <w:rPr>
          <w:rFonts w:ascii="Palatino Linotype" w:hAnsi="Palatino Linotype"/>
        </w:rPr>
        <w:t>Belcourt</w:t>
      </w:r>
      <w:proofErr w:type="spellEnd"/>
      <w:r w:rsidRPr="0019064F">
        <w:rPr>
          <w:rFonts w:ascii="Palatino Linotype" w:hAnsi="Palatino Linotype"/>
        </w:rPr>
        <w:t xml:space="preserve"> &amp; </w:t>
      </w:r>
      <w:proofErr w:type="spellStart"/>
      <w:r w:rsidRPr="0019064F">
        <w:rPr>
          <w:rFonts w:ascii="Palatino Linotype" w:hAnsi="Palatino Linotype"/>
        </w:rPr>
        <w:t>Wright</w:t>
      </w:r>
      <w:proofErr w:type="spellEnd"/>
      <w:r w:rsidRPr="0019064F">
        <w:rPr>
          <w:rFonts w:ascii="Palatino Linotype" w:hAnsi="Palatino Linotype"/>
        </w:rPr>
        <w:t>, 1998, s. 189). Pro vyhodnocování této úrovně můžeme využít dotazník, přímé pozorování, sebehodnocení, hodnocení pracovního výkonu apod</w:t>
      </w:r>
      <w:r w:rsidR="00114EDE">
        <w:rPr>
          <w:rFonts w:ascii="Palatino Linotype" w:hAnsi="Palatino Linotype"/>
        </w:rPr>
        <w:t>.</w:t>
      </w:r>
      <w:r w:rsidRPr="0019064F">
        <w:rPr>
          <w:rFonts w:ascii="Palatino Linotype" w:hAnsi="Palatino Linotype"/>
        </w:rPr>
        <w:t xml:space="preserve"> (</w:t>
      </w:r>
      <w:proofErr w:type="spellStart"/>
      <w:r w:rsidRPr="0019064F">
        <w:rPr>
          <w:rFonts w:ascii="Palatino Linotype" w:hAnsi="Palatino Linotype" w:cs="Open Sans"/>
          <w:color w:val="212529"/>
          <w:shd w:val="clear" w:color="auto" w:fill="FFFFFF"/>
        </w:rPr>
        <w:t>Buckley</w:t>
      </w:r>
      <w:proofErr w:type="spellEnd"/>
      <w:r w:rsidRPr="0019064F">
        <w:rPr>
          <w:rFonts w:ascii="Palatino Linotype" w:hAnsi="Palatino Linotype" w:cs="Open Sans"/>
          <w:color w:val="212529"/>
          <w:shd w:val="clear" w:color="auto" w:fill="FFFFFF"/>
        </w:rPr>
        <w:t xml:space="preserve"> &amp; </w:t>
      </w:r>
      <w:proofErr w:type="spellStart"/>
      <w:r w:rsidRPr="0019064F">
        <w:rPr>
          <w:rFonts w:ascii="Palatino Linotype" w:hAnsi="Palatino Linotype" w:cs="Open Sans"/>
          <w:color w:val="212529"/>
          <w:shd w:val="clear" w:color="auto" w:fill="FFFFFF"/>
        </w:rPr>
        <w:t>Caple</w:t>
      </w:r>
      <w:proofErr w:type="spellEnd"/>
      <w:r w:rsidRPr="0019064F">
        <w:rPr>
          <w:rFonts w:ascii="Palatino Linotype" w:hAnsi="Palatino Linotype" w:cs="Open Sans"/>
          <w:color w:val="212529"/>
          <w:shd w:val="clear" w:color="auto" w:fill="FFFFFF"/>
        </w:rPr>
        <w:t>, 2004, s. 201).</w:t>
      </w:r>
    </w:p>
    <w:p w14:paraId="468B3265" w14:textId="77777777" w:rsidR="00CE00EC" w:rsidRDefault="00206C29" w:rsidP="00095F17">
      <w:pPr>
        <w:rPr>
          <w:rFonts w:ascii="Palatino Linotype" w:hAnsi="Palatino Linotype"/>
        </w:rPr>
      </w:pPr>
      <w:r w:rsidRPr="0019064F">
        <w:rPr>
          <w:rFonts w:ascii="Palatino Linotype" w:hAnsi="Palatino Linotype"/>
        </w:rPr>
        <w:t>IV. úroveň – výsledky</w:t>
      </w:r>
    </w:p>
    <w:p w14:paraId="4BCE78E3" w14:textId="34C6D47A" w:rsidR="00D0349F" w:rsidRPr="00CE00EC" w:rsidRDefault="00206C29" w:rsidP="00095F17">
      <w:pPr>
        <w:rPr>
          <w:rFonts w:ascii="Palatino Linotype" w:hAnsi="Palatino Linotype"/>
        </w:rPr>
      </w:pPr>
      <w:r w:rsidRPr="0019064F">
        <w:rPr>
          <w:rFonts w:ascii="Palatino Linotype" w:hAnsi="Palatino Linotype"/>
        </w:rPr>
        <w:t xml:space="preserve">Tato úroveň poskytuje informace o vlivu vzdělávání na danou organizaci. Odpovídá na otázku: </w:t>
      </w:r>
      <w:r w:rsidR="00151981" w:rsidRPr="00151981">
        <w:rPr>
          <w:rFonts w:ascii="Palatino Linotype" w:hAnsi="Palatino Linotype"/>
          <w:i/>
          <w:iCs/>
        </w:rPr>
        <w:t>„D</w:t>
      </w:r>
      <w:r w:rsidRPr="00151981">
        <w:rPr>
          <w:rFonts w:ascii="Palatino Linotype" w:hAnsi="Palatino Linotype"/>
          <w:i/>
          <w:iCs/>
        </w:rPr>
        <w:t>ošlo ke změně efektivity organizace?</w:t>
      </w:r>
      <w:r w:rsidR="00151981" w:rsidRPr="00151981">
        <w:rPr>
          <w:rFonts w:ascii="Palatino Linotype" w:hAnsi="Palatino Linotype"/>
          <w:i/>
          <w:iCs/>
        </w:rPr>
        <w:t>“</w:t>
      </w:r>
      <w:r w:rsidRPr="0019064F">
        <w:rPr>
          <w:rFonts w:ascii="Palatino Linotype" w:hAnsi="Palatino Linotype"/>
        </w:rPr>
        <w:t xml:space="preserve"> Vyhodnocování této úrovně má za cíl zkalkulovat náklady vzdělávací aktivity a porovnat je s jejími přínosy, zda naplňuje cíle organizace. Měření úrovně výsledků </w:t>
      </w:r>
      <w:r w:rsidR="00D25ACA">
        <w:rPr>
          <w:rFonts w:ascii="Palatino Linotype" w:hAnsi="Palatino Linotype"/>
        </w:rPr>
        <w:t>je velmi obtížná</w:t>
      </w:r>
      <w:r w:rsidRPr="0019064F">
        <w:rPr>
          <w:rFonts w:ascii="Palatino Linotype" w:hAnsi="Palatino Linotype"/>
        </w:rPr>
        <w:t>, protože je těžké prokázat, že příčinou produktivity, ziskovosti, obratu a kvality organizace je vliv vzdělávání, protože ta změna může souviset se změnou na trhu či s chováním konkurence (</w:t>
      </w:r>
      <w:proofErr w:type="spellStart"/>
      <w:r w:rsidRPr="0019064F">
        <w:rPr>
          <w:rFonts w:ascii="Palatino Linotype" w:hAnsi="Palatino Linotype"/>
        </w:rPr>
        <w:t>Belcourt</w:t>
      </w:r>
      <w:proofErr w:type="spellEnd"/>
      <w:r w:rsidRPr="0019064F">
        <w:rPr>
          <w:rFonts w:ascii="Palatino Linotype" w:hAnsi="Palatino Linotype"/>
        </w:rPr>
        <w:t xml:space="preserve"> &amp; </w:t>
      </w:r>
      <w:proofErr w:type="spellStart"/>
      <w:r w:rsidRPr="0019064F">
        <w:rPr>
          <w:rFonts w:ascii="Palatino Linotype" w:hAnsi="Palatino Linotype"/>
        </w:rPr>
        <w:t>Wright</w:t>
      </w:r>
      <w:proofErr w:type="spellEnd"/>
      <w:r w:rsidRPr="0019064F">
        <w:rPr>
          <w:rFonts w:ascii="Palatino Linotype" w:hAnsi="Palatino Linotype"/>
        </w:rPr>
        <w:t>, 1998, s. 190).</w:t>
      </w:r>
    </w:p>
    <w:p w14:paraId="1A74DCD0" w14:textId="0DCBBB14" w:rsidR="0007664A" w:rsidRPr="00DE36C8" w:rsidRDefault="00206C29" w:rsidP="00095F17">
      <w:pPr>
        <w:pStyle w:val="Nadpis3"/>
        <w:rPr>
          <w:b/>
          <w:bCs/>
        </w:rPr>
      </w:pPr>
      <w:bookmarkStart w:id="27" w:name="_Toc99453314"/>
      <w:proofErr w:type="spellStart"/>
      <w:r w:rsidRPr="00DE36C8">
        <w:rPr>
          <w:b/>
          <w:bCs/>
        </w:rPr>
        <w:t>Hamblinův</w:t>
      </w:r>
      <w:proofErr w:type="spellEnd"/>
      <w:r w:rsidRPr="00DE36C8">
        <w:rPr>
          <w:b/>
          <w:bCs/>
        </w:rPr>
        <w:t xml:space="preserve"> pětiúrovňový model</w:t>
      </w:r>
      <w:bookmarkEnd w:id="27"/>
      <w:r w:rsidRPr="00DE36C8">
        <w:rPr>
          <w:b/>
          <w:bCs/>
        </w:rPr>
        <w:t xml:space="preserve"> </w:t>
      </w:r>
    </w:p>
    <w:p w14:paraId="1A7BA35C" w14:textId="4E6699B5" w:rsidR="00206C29" w:rsidRPr="0019064F" w:rsidRDefault="00B1788F" w:rsidP="00095F17">
      <w:pPr>
        <w:rPr>
          <w:rFonts w:ascii="Palatino Linotype" w:hAnsi="Palatino Linotype"/>
        </w:rPr>
      </w:pPr>
      <w:r w:rsidRPr="0019064F">
        <w:rPr>
          <w:rFonts w:ascii="Palatino Linotype" w:hAnsi="Palatino Linotype"/>
        </w:rPr>
        <w:t xml:space="preserve"> </w:t>
      </w:r>
      <w:r w:rsidR="00206C29" w:rsidRPr="0019064F">
        <w:rPr>
          <w:rFonts w:ascii="Palatino Linotype" w:hAnsi="Palatino Linotype"/>
        </w:rPr>
        <w:t xml:space="preserve">Anthony </w:t>
      </w:r>
      <w:proofErr w:type="spellStart"/>
      <w:r w:rsidR="00206C29" w:rsidRPr="0019064F">
        <w:rPr>
          <w:rFonts w:ascii="Palatino Linotype" w:hAnsi="Palatino Linotype"/>
        </w:rPr>
        <w:t>Crandell</w:t>
      </w:r>
      <w:proofErr w:type="spellEnd"/>
      <w:r w:rsidR="00206C29" w:rsidRPr="0019064F">
        <w:rPr>
          <w:rFonts w:ascii="Palatino Linotype" w:hAnsi="Palatino Linotype"/>
        </w:rPr>
        <w:t xml:space="preserve"> </w:t>
      </w:r>
      <w:proofErr w:type="spellStart"/>
      <w:r w:rsidR="00206C29" w:rsidRPr="0019064F">
        <w:rPr>
          <w:rFonts w:ascii="Palatino Linotype" w:hAnsi="Palatino Linotype"/>
        </w:rPr>
        <w:t>Hamblin</w:t>
      </w:r>
      <w:proofErr w:type="spellEnd"/>
      <w:r w:rsidR="00206C29" w:rsidRPr="0019064F">
        <w:rPr>
          <w:rFonts w:ascii="Palatino Linotype" w:hAnsi="Palatino Linotype"/>
        </w:rPr>
        <w:t xml:space="preserve"> převzal od </w:t>
      </w:r>
      <w:proofErr w:type="spellStart"/>
      <w:r w:rsidR="00206C29" w:rsidRPr="0019064F">
        <w:rPr>
          <w:rFonts w:ascii="Palatino Linotype" w:hAnsi="Palatino Linotype"/>
        </w:rPr>
        <w:t>Kirkpatricka</w:t>
      </w:r>
      <w:proofErr w:type="spellEnd"/>
      <w:r w:rsidR="00206C29" w:rsidRPr="0019064F">
        <w:rPr>
          <w:rFonts w:ascii="Palatino Linotype" w:hAnsi="Palatino Linotype"/>
        </w:rPr>
        <w:t xml:space="preserve"> první tři úrovně vyhodnocování a poslední čtvrtou úroveň rozdělil na hodnocení na úrovni organizační jednotky a hodnocení konečné hodnoty, aby měl přesnější data. </w:t>
      </w:r>
      <w:proofErr w:type="spellStart"/>
      <w:r w:rsidR="00206C29" w:rsidRPr="0019064F">
        <w:rPr>
          <w:rFonts w:ascii="Palatino Linotype" w:hAnsi="Palatino Linotype"/>
        </w:rPr>
        <w:t>Hamblinův</w:t>
      </w:r>
      <w:proofErr w:type="spellEnd"/>
      <w:r w:rsidR="00206C29" w:rsidRPr="0019064F">
        <w:rPr>
          <w:rFonts w:ascii="Palatino Linotype" w:hAnsi="Palatino Linotype"/>
        </w:rPr>
        <w:t xml:space="preserve"> model </w:t>
      </w:r>
      <w:r w:rsidR="00663397">
        <w:rPr>
          <w:rFonts w:ascii="Palatino Linotype" w:hAnsi="Palatino Linotype"/>
        </w:rPr>
        <w:t>se řadí</w:t>
      </w:r>
      <w:r w:rsidR="00206C29" w:rsidRPr="0019064F">
        <w:rPr>
          <w:rFonts w:ascii="Palatino Linotype" w:hAnsi="Palatino Linotype"/>
        </w:rPr>
        <w:t xml:space="preserve"> mezi nejčastěji využívané modely vyhodnocování a obsahuje pět úrovní vyhodnocování, které na sebe přímo navazují (Vodák &amp; Kucharčíková, 2011, s. 138-139):</w:t>
      </w:r>
    </w:p>
    <w:p w14:paraId="2AF03B04" w14:textId="7CAA1248" w:rsidR="00824D99" w:rsidRPr="0019064F" w:rsidRDefault="00206C29" w:rsidP="00095F17">
      <w:pPr>
        <w:pStyle w:val="Odstavecseseznamem"/>
        <w:numPr>
          <w:ilvl w:val="0"/>
          <w:numId w:val="14"/>
        </w:numPr>
        <w:spacing w:line="360" w:lineRule="auto"/>
        <w:ind w:left="0"/>
        <w:rPr>
          <w:rFonts w:ascii="Palatino Linotype" w:hAnsi="Palatino Linotype"/>
          <w:sz w:val="24"/>
          <w:szCs w:val="24"/>
        </w:rPr>
      </w:pPr>
      <w:r w:rsidRPr="0019064F">
        <w:rPr>
          <w:rFonts w:ascii="Palatino Linotype" w:hAnsi="Palatino Linotype"/>
          <w:sz w:val="24"/>
          <w:szCs w:val="24"/>
        </w:rPr>
        <w:t>Reakce účastníků vzdělávací aktivity – tato úroveň se zaměřuje na zážitky ze vzdělávaní. Ptá se účastníků</w:t>
      </w:r>
      <w:r w:rsidR="00CE00EC">
        <w:rPr>
          <w:rFonts w:ascii="Palatino Linotype" w:hAnsi="Palatino Linotype"/>
          <w:sz w:val="24"/>
          <w:szCs w:val="24"/>
        </w:rPr>
        <w:t>,</w:t>
      </w:r>
      <w:r w:rsidRPr="0019064F">
        <w:rPr>
          <w:rFonts w:ascii="Palatino Linotype" w:hAnsi="Palatino Linotype"/>
          <w:sz w:val="24"/>
          <w:szCs w:val="24"/>
        </w:rPr>
        <w:t xml:space="preserve"> jak jsou spokojeni s obsahem vzdělávací aktivity, lektory, metodami, zda by něco změnili či nikoli.</w:t>
      </w:r>
    </w:p>
    <w:p w14:paraId="204308FE" w14:textId="59D8CB5E" w:rsidR="00824D99" w:rsidRPr="00CE00EC" w:rsidRDefault="00206C29" w:rsidP="00095F17">
      <w:pPr>
        <w:pStyle w:val="Odstavecseseznamem"/>
        <w:numPr>
          <w:ilvl w:val="0"/>
          <w:numId w:val="14"/>
        </w:numPr>
        <w:spacing w:line="360" w:lineRule="auto"/>
        <w:ind w:left="0"/>
        <w:rPr>
          <w:rFonts w:ascii="Palatino Linotype" w:hAnsi="Palatino Linotype"/>
          <w:sz w:val="24"/>
          <w:szCs w:val="24"/>
        </w:rPr>
      </w:pPr>
      <w:r w:rsidRPr="0019064F">
        <w:rPr>
          <w:rFonts w:ascii="Palatino Linotype" w:hAnsi="Palatino Linotype"/>
          <w:sz w:val="24"/>
          <w:szCs w:val="24"/>
        </w:rPr>
        <w:lastRenderedPageBreak/>
        <w:t xml:space="preserve">Hodnocení poznatků, kterým se účastníci vzdělávací akce naučili – tato úroveň </w:t>
      </w:r>
      <w:r w:rsidR="009C47B2">
        <w:rPr>
          <w:rFonts w:ascii="Palatino Linotype" w:hAnsi="Palatino Linotype"/>
          <w:sz w:val="24"/>
          <w:szCs w:val="24"/>
        </w:rPr>
        <w:t>zjišťuje</w:t>
      </w:r>
      <w:r w:rsidRPr="0019064F">
        <w:rPr>
          <w:rFonts w:ascii="Palatino Linotype" w:hAnsi="Palatino Linotype"/>
          <w:sz w:val="24"/>
          <w:szCs w:val="24"/>
        </w:rPr>
        <w:t xml:space="preserve"> jaké nové znalosti, dovednosti</w:t>
      </w:r>
      <w:r w:rsidR="009C47B2">
        <w:rPr>
          <w:rFonts w:ascii="Palatino Linotype" w:hAnsi="Palatino Linotype"/>
          <w:sz w:val="24"/>
          <w:szCs w:val="24"/>
        </w:rPr>
        <w:t xml:space="preserve"> a </w:t>
      </w:r>
      <w:r w:rsidRPr="0019064F">
        <w:rPr>
          <w:rFonts w:ascii="Palatino Linotype" w:hAnsi="Palatino Linotype"/>
          <w:sz w:val="24"/>
          <w:szCs w:val="24"/>
        </w:rPr>
        <w:t xml:space="preserve">postoje </w:t>
      </w:r>
      <w:r w:rsidR="009C47B2">
        <w:rPr>
          <w:rFonts w:ascii="Palatino Linotype" w:hAnsi="Palatino Linotype"/>
          <w:sz w:val="24"/>
          <w:szCs w:val="24"/>
        </w:rPr>
        <w:t xml:space="preserve">účastníci </w:t>
      </w:r>
      <w:r w:rsidRPr="0019064F">
        <w:rPr>
          <w:rFonts w:ascii="Palatino Linotype" w:hAnsi="Palatino Linotype"/>
          <w:sz w:val="24"/>
          <w:szCs w:val="24"/>
        </w:rPr>
        <w:t>při vzdělávací aktivitě získali.</w:t>
      </w:r>
    </w:p>
    <w:p w14:paraId="332F4A25" w14:textId="4FA9B207" w:rsidR="00824D99" w:rsidRPr="00CE00EC" w:rsidRDefault="00206C29" w:rsidP="00095F17">
      <w:pPr>
        <w:pStyle w:val="Odstavecseseznamem"/>
        <w:numPr>
          <w:ilvl w:val="0"/>
          <w:numId w:val="14"/>
        </w:numPr>
        <w:spacing w:line="360" w:lineRule="auto"/>
        <w:ind w:left="0"/>
        <w:rPr>
          <w:rFonts w:ascii="Palatino Linotype" w:hAnsi="Palatino Linotype"/>
          <w:sz w:val="24"/>
          <w:szCs w:val="24"/>
        </w:rPr>
      </w:pPr>
      <w:r w:rsidRPr="0019064F">
        <w:rPr>
          <w:rFonts w:ascii="Palatino Linotype" w:hAnsi="Palatino Linotype"/>
          <w:sz w:val="24"/>
          <w:szCs w:val="24"/>
        </w:rPr>
        <w:t>Hodnocení pracovního chování – tato úroveň se zaměřuje na využití získaných poznatků, dovedností a postojů při výkonu práce.</w:t>
      </w:r>
    </w:p>
    <w:p w14:paraId="5452D740" w14:textId="19175148" w:rsidR="00824D99" w:rsidRPr="00CE00EC" w:rsidRDefault="00206C29" w:rsidP="00095F17">
      <w:pPr>
        <w:pStyle w:val="Odstavecseseznamem"/>
        <w:numPr>
          <w:ilvl w:val="0"/>
          <w:numId w:val="14"/>
        </w:numPr>
        <w:spacing w:line="360" w:lineRule="auto"/>
        <w:ind w:left="0"/>
        <w:rPr>
          <w:rFonts w:ascii="Palatino Linotype" w:hAnsi="Palatino Linotype"/>
          <w:sz w:val="24"/>
          <w:szCs w:val="24"/>
        </w:rPr>
      </w:pPr>
      <w:r w:rsidRPr="0019064F">
        <w:rPr>
          <w:rFonts w:ascii="Palatino Linotype" w:hAnsi="Palatino Linotype"/>
          <w:sz w:val="24"/>
          <w:szCs w:val="24"/>
        </w:rPr>
        <w:t>Hodnocení na úrovni organizační jednotky – tato úroveň zjišťuje, zda se změnilo fungování oddělení, kde osoba absolvující vzdělávací aktivitu pracuje</w:t>
      </w:r>
      <w:r w:rsidR="00824D99" w:rsidRPr="0019064F">
        <w:rPr>
          <w:rFonts w:ascii="Palatino Linotype" w:hAnsi="Palatino Linotype"/>
          <w:sz w:val="24"/>
          <w:szCs w:val="24"/>
        </w:rPr>
        <w:t>.</w:t>
      </w:r>
    </w:p>
    <w:p w14:paraId="4F749711" w14:textId="1263D0FD" w:rsidR="00206C29" w:rsidRPr="0019064F" w:rsidRDefault="00206C29" w:rsidP="00095F17">
      <w:pPr>
        <w:pStyle w:val="Odstavecseseznamem"/>
        <w:numPr>
          <w:ilvl w:val="0"/>
          <w:numId w:val="14"/>
        </w:numPr>
        <w:spacing w:line="360" w:lineRule="auto"/>
        <w:ind w:left="0"/>
        <w:rPr>
          <w:rFonts w:ascii="Palatino Linotype" w:hAnsi="Palatino Linotype"/>
          <w:sz w:val="24"/>
          <w:szCs w:val="24"/>
        </w:rPr>
      </w:pPr>
      <w:r w:rsidRPr="0019064F">
        <w:rPr>
          <w:rFonts w:ascii="Palatino Linotype" w:hAnsi="Palatino Linotype"/>
          <w:sz w:val="24"/>
          <w:szCs w:val="24"/>
        </w:rPr>
        <w:t>Hodnocení konečné hodnoty – poslední úroveň zjišťuje, zda se změnilo fungování organizace jako celku z hlediska jejího růstu, ziskovosti apod.</w:t>
      </w:r>
    </w:p>
    <w:p w14:paraId="08C5CF58" w14:textId="2E95E6E3" w:rsidR="00206C29" w:rsidRPr="0019064F" w:rsidRDefault="00206C29" w:rsidP="00095F17">
      <w:pPr>
        <w:rPr>
          <w:rFonts w:ascii="Palatino Linotype" w:hAnsi="Palatino Linotype"/>
        </w:rPr>
      </w:pPr>
      <w:r w:rsidRPr="0019064F">
        <w:rPr>
          <w:rFonts w:ascii="Palatino Linotype" w:hAnsi="Palatino Linotype"/>
        </w:rPr>
        <w:t xml:space="preserve">Sled příčin a následků </w:t>
      </w:r>
      <w:proofErr w:type="spellStart"/>
      <w:r w:rsidRPr="0019064F">
        <w:rPr>
          <w:rFonts w:ascii="Palatino Linotype" w:hAnsi="Palatino Linotype"/>
        </w:rPr>
        <w:t>Hamblinovy</w:t>
      </w:r>
      <w:proofErr w:type="spellEnd"/>
      <w:r w:rsidRPr="0019064F">
        <w:rPr>
          <w:rFonts w:ascii="Palatino Linotype" w:hAnsi="Palatino Linotype"/>
        </w:rPr>
        <w:t xml:space="preserve"> metody může být narušen účastníkem, který nevyužívá osvojené poznatky a dovednosti v praxi, nereaguje na vzdělávací aktivitu, tak jak bylo očekáváno apod. Když k takovému narušení vzdělávací aktivity dojde, musí školitel rozpoznat příčinu a sjednat její </w:t>
      </w:r>
      <w:proofErr w:type="spellStart"/>
      <w:r w:rsidRPr="0019064F">
        <w:rPr>
          <w:rFonts w:ascii="Palatino Linotype" w:hAnsi="Palatino Linotype"/>
        </w:rPr>
        <w:t>náprávu</w:t>
      </w:r>
      <w:proofErr w:type="spellEnd"/>
      <w:r w:rsidRPr="0019064F">
        <w:rPr>
          <w:rFonts w:ascii="Palatino Linotype" w:hAnsi="Palatino Linotype"/>
        </w:rPr>
        <w:t xml:space="preserve"> (</w:t>
      </w:r>
      <w:proofErr w:type="spellStart"/>
      <w:r w:rsidRPr="0019064F">
        <w:rPr>
          <w:rFonts w:ascii="Palatino Linotype" w:hAnsi="Palatino Linotype"/>
        </w:rPr>
        <w:t>Hamblin</w:t>
      </w:r>
      <w:proofErr w:type="spellEnd"/>
      <w:r w:rsidRPr="0019064F">
        <w:rPr>
          <w:rFonts w:ascii="Palatino Linotype" w:hAnsi="Palatino Linotype"/>
        </w:rPr>
        <w:t>, 1974, s.15).</w:t>
      </w:r>
    </w:p>
    <w:p w14:paraId="04AB4785" w14:textId="45DFCD37" w:rsidR="00470846" w:rsidRPr="00DE36C8" w:rsidRDefault="00206C29" w:rsidP="00095F17">
      <w:pPr>
        <w:pStyle w:val="Nadpis3"/>
        <w:rPr>
          <w:b/>
          <w:bCs/>
        </w:rPr>
      </w:pPr>
      <w:bookmarkStart w:id="28" w:name="_Toc99453315"/>
      <w:r w:rsidRPr="00DE36C8">
        <w:rPr>
          <w:b/>
          <w:bCs/>
        </w:rPr>
        <w:t xml:space="preserve">Model dle </w:t>
      </w:r>
      <w:proofErr w:type="spellStart"/>
      <w:r w:rsidRPr="00DE36C8">
        <w:rPr>
          <w:b/>
          <w:bCs/>
        </w:rPr>
        <w:t>Simmondse</w:t>
      </w:r>
      <w:bookmarkEnd w:id="28"/>
      <w:proofErr w:type="spellEnd"/>
    </w:p>
    <w:p w14:paraId="349DC28C" w14:textId="3507B6A0" w:rsidR="00206C29" w:rsidRPr="0019064F" w:rsidRDefault="00B1788F" w:rsidP="00095F17">
      <w:pPr>
        <w:rPr>
          <w:rFonts w:ascii="Palatino Linotype" w:hAnsi="Palatino Linotype"/>
        </w:rPr>
      </w:pPr>
      <w:r w:rsidRPr="0019064F">
        <w:rPr>
          <w:rFonts w:ascii="Palatino Linotype" w:hAnsi="Palatino Linotype"/>
        </w:rPr>
        <w:t xml:space="preserve"> </w:t>
      </w:r>
      <w:r w:rsidR="00206C29" w:rsidRPr="0019064F">
        <w:rPr>
          <w:rFonts w:ascii="Palatino Linotype" w:hAnsi="Palatino Linotype"/>
        </w:rPr>
        <w:t xml:space="preserve">Model vyhodnocování dle </w:t>
      </w:r>
      <w:proofErr w:type="spellStart"/>
      <w:r w:rsidR="00206C29" w:rsidRPr="0019064F">
        <w:rPr>
          <w:rFonts w:ascii="Palatino Linotype" w:hAnsi="Palatino Linotype"/>
        </w:rPr>
        <w:t>Simmondse</w:t>
      </w:r>
      <w:proofErr w:type="spellEnd"/>
      <w:r w:rsidR="00206C29" w:rsidRPr="0019064F">
        <w:rPr>
          <w:rFonts w:ascii="Palatino Linotype" w:hAnsi="Palatino Linotype"/>
        </w:rPr>
        <w:t xml:space="preserve"> obsahuje tři po sobě jdoucí kroky (Vodák &amp; Kucharčíková, 2011, s. 138):</w:t>
      </w:r>
    </w:p>
    <w:p w14:paraId="31788697" w14:textId="102FE5C0" w:rsidR="00824D99" w:rsidRPr="00CE00EC" w:rsidRDefault="00206C29" w:rsidP="00095F17">
      <w:pPr>
        <w:pStyle w:val="Odstavecseseznamem"/>
        <w:numPr>
          <w:ilvl w:val="0"/>
          <w:numId w:val="13"/>
        </w:numPr>
        <w:spacing w:line="360" w:lineRule="auto"/>
        <w:ind w:left="0"/>
        <w:rPr>
          <w:rFonts w:ascii="Palatino Linotype" w:hAnsi="Palatino Linotype"/>
          <w:sz w:val="24"/>
          <w:szCs w:val="24"/>
        </w:rPr>
      </w:pPr>
      <w:r w:rsidRPr="0019064F">
        <w:rPr>
          <w:rFonts w:ascii="Palatino Linotype" w:hAnsi="Palatino Linotype"/>
          <w:sz w:val="24"/>
          <w:szCs w:val="24"/>
        </w:rPr>
        <w:t>Interní validace – tento krok modelu hodnotí kvalitu vzdělávací aktivity, zda vzdělávací aktivita dosáhla svého cíle.</w:t>
      </w:r>
    </w:p>
    <w:p w14:paraId="0BAF54CA" w14:textId="77777777" w:rsidR="00824D99" w:rsidRPr="0019064F" w:rsidRDefault="00206C29" w:rsidP="00095F17">
      <w:pPr>
        <w:pStyle w:val="Odstavecseseznamem"/>
        <w:numPr>
          <w:ilvl w:val="0"/>
          <w:numId w:val="13"/>
        </w:numPr>
        <w:spacing w:line="360" w:lineRule="auto"/>
        <w:ind w:left="0"/>
        <w:rPr>
          <w:rFonts w:ascii="Palatino Linotype" w:hAnsi="Palatino Linotype"/>
          <w:sz w:val="24"/>
          <w:szCs w:val="24"/>
        </w:rPr>
      </w:pPr>
      <w:r w:rsidRPr="0019064F">
        <w:rPr>
          <w:rFonts w:ascii="Palatino Linotype" w:hAnsi="Palatino Linotype"/>
          <w:sz w:val="24"/>
          <w:szCs w:val="24"/>
        </w:rPr>
        <w:t>Externí validace – tento krok modelu se zaměřuje na zkvalitnění výkonu účastníka vzdělávací aktivity.</w:t>
      </w:r>
    </w:p>
    <w:p w14:paraId="60548C84" w14:textId="77777777" w:rsidR="00824D99" w:rsidRPr="0019064F" w:rsidRDefault="00824D99" w:rsidP="00095F17">
      <w:pPr>
        <w:pStyle w:val="Odstavecseseznamem"/>
        <w:spacing w:line="360" w:lineRule="auto"/>
        <w:ind w:left="0"/>
        <w:rPr>
          <w:rFonts w:ascii="Palatino Linotype" w:hAnsi="Palatino Linotype"/>
          <w:sz w:val="24"/>
          <w:szCs w:val="24"/>
        </w:rPr>
      </w:pPr>
    </w:p>
    <w:p w14:paraId="62B51F49" w14:textId="0C64C111" w:rsidR="00D0349F" w:rsidRPr="00CE00EC" w:rsidRDefault="00206C29" w:rsidP="00095F17">
      <w:pPr>
        <w:pStyle w:val="Odstavecseseznamem"/>
        <w:numPr>
          <w:ilvl w:val="0"/>
          <w:numId w:val="13"/>
        </w:numPr>
        <w:spacing w:line="360" w:lineRule="auto"/>
        <w:ind w:left="0"/>
        <w:rPr>
          <w:rFonts w:ascii="Palatino Linotype" w:hAnsi="Palatino Linotype"/>
          <w:sz w:val="24"/>
          <w:szCs w:val="24"/>
        </w:rPr>
      </w:pPr>
      <w:r w:rsidRPr="0019064F">
        <w:rPr>
          <w:rFonts w:ascii="Palatino Linotype" w:hAnsi="Palatino Linotype"/>
          <w:sz w:val="24"/>
          <w:szCs w:val="24"/>
        </w:rPr>
        <w:lastRenderedPageBreak/>
        <w:t>Evaluace – poslední krok se věnuje fungování celé organizace po absolvovaní vzdělávací aktivity, zkoumají se zde dopady a přínosy dané vzdělávací aktivity na organizaci.</w:t>
      </w:r>
    </w:p>
    <w:p w14:paraId="479C6412" w14:textId="1DAF0947" w:rsidR="00470846" w:rsidRPr="00DE36C8" w:rsidRDefault="00206C29" w:rsidP="00095F17">
      <w:pPr>
        <w:pStyle w:val="Nadpis3"/>
        <w:rPr>
          <w:b/>
          <w:bCs/>
        </w:rPr>
      </w:pPr>
      <w:bookmarkStart w:id="29" w:name="_Toc99453316"/>
      <w:proofErr w:type="spellStart"/>
      <w:r w:rsidRPr="00DE36C8">
        <w:rPr>
          <w:b/>
          <w:bCs/>
        </w:rPr>
        <w:t>Warr</w:t>
      </w:r>
      <w:proofErr w:type="spellEnd"/>
      <w:r w:rsidRPr="00DE36C8">
        <w:rPr>
          <w:b/>
          <w:bCs/>
        </w:rPr>
        <w:t xml:space="preserve"> </w:t>
      </w:r>
      <w:proofErr w:type="spellStart"/>
      <w:r w:rsidRPr="00DE36C8">
        <w:rPr>
          <w:b/>
          <w:bCs/>
        </w:rPr>
        <w:t>Bird</w:t>
      </w:r>
      <w:proofErr w:type="spellEnd"/>
      <w:r w:rsidRPr="00DE36C8">
        <w:rPr>
          <w:b/>
          <w:bCs/>
        </w:rPr>
        <w:t xml:space="preserve"> </w:t>
      </w:r>
      <w:proofErr w:type="spellStart"/>
      <w:r w:rsidRPr="00DE36C8">
        <w:rPr>
          <w:b/>
          <w:bCs/>
        </w:rPr>
        <w:t>Rackhamův</w:t>
      </w:r>
      <w:proofErr w:type="spellEnd"/>
      <w:r w:rsidRPr="00DE36C8">
        <w:rPr>
          <w:b/>
          <w:bCs/>
        </w:rPr>
        <w:t xml:space="preserve"> mode</w:t>
      </w:r>
      <w:r w:rsidR="00470846" w:rsidRPr="00DE36C8">
        <w:rPr>
          <w:b/>
          <w:bCs/>
        </w:rPr>
        <w:t>l</w:t>
      </w:r>
      <w:bookmarkEnd w:id="29"/>
    </w:p>
    <w:p w14:paraId="34F9E364" w14:textId="61A79311" w:rsidR="00206C29" w:rsidRPr="0019064F" w:rsidRDefault="00206C29" w:rsidP="00095F17">
      <w:pPr>
        <w:rPr>
          <w:rFonts w:ascii="Palatino Linotype" w:hAnsi="Palatino Linotype"/>
        </w:rPr>
      </w:pPr>
      <w:r w:rsidRPr="0019064F">
        <w:rPr>
          <w:rFonts w:ascii="Palatino Linotype" w:hAnsi="Palatino Linotype"/>
        </w:rPr>
        <w:t>Tento čtyř</w:t>
      </w:r>
      <w:r w:rsidR="00A41D47">
        <w:rPr>
          <w:rFonts w:ascii="Palatino Linotype" w:hAnsi="Palatino Linotype"/>
        </w:rPr>
        <w:t>-</w:t>
      </w:r>
      <w:r w:rsidRPr="0019064F">
        <w:rPr>
          <w:rFonts w:ascii="Palatino Linotype" w:hAnsi="Palatino Linotype"/>
        </w:rPr>
        <w:t xml:space="preserve">úrovňový model vyhodnocování vytvořili Peter </w:t>
      </w:r>
      <w:proofErr w:type="spellStart"/>
      <w:r w:rsidRPr="0019064F">
        <w:rPr>
          <w:rFonts w:ascii="Palatino Linotype" w:hAnsi="Palatino Linotype"/>
        </w:rPr>
        <w:t>Warr</w:t>
      </w:r>
      <w:proofErr w:type="spellEnd"/>
      <w:r w:rsidRPr="0019064F">
        <w:rPr>
          <w:rFonts w:ascii="Palatino Linotype" w:hAnsi="Palatino Linotype"/>
        </w:rPr>
        <w:t xml:space="preserve">, Michael </w:t>
      </w:r>
      <w:proofErr w:type="spellStart"/>
      <w:r w:rsidRPr="0019064F">
        <w:rPr>
          <w:rFonts w:ascii="Palatino Linotype" w:hAnsi="Palatino Linotype"/>
        </w:rPr>
        <w:t>Bird</w:t>
      </w:r>
      <w:proofErr w:type="spellEnd"/>
      <w:r w:rsidRPr="0019064F">
        <w:rPr>
          <w:rFonts w:ascii="Palatino Linotype" w:hAnsi="Palatino Linotype"/>
        </w:rPr>
        <w:t xml:space="preserve"> a Neil </w:t>
      </w:r>
      <w:proofErr w:type="spellStart"/>
      <w:r w:rsidRPr="0019064F">
        <w:rPr>
          <w:rFonts w:ascii="Palatino Linotype" w:hAnsi="Palatino Linotype"/>
        </w:rPr>
        <w:t>Rackham</w:t>
      </w:r>
      <w:proofErr w:type="spellEnd"/>
      <w:r w:rsidRPr="0019064F">
        <w:rPr>
          <w:rFonts w:ascii="Palatino Linotype" w:hAnsi="Palatino Linotype"/>
        </w:rPr>
        <w:t xml:space="preserve"> v roce 1970. Dle počátečních písmen jednotlivých čtyř</w:t>
      </w:r>
      <w:r w:rsidR="00FE76F4">
        <w:rPr>
          <w:rFonts w:ascii="Palatino Linotype" w:hAnsi="Palatino Linotype"/>
        </w:rPr>
        <w:t xml:space="preserve"> </w:t>
      </w:r>
      <w:r w:rsidRPr="0019064F">
        <w:rPr>
          <w:rFonts w:ascii="Palatino Linotype" w:hAnsi="Palatino Linotype"/>
        </w:rPr>
        <w:t>úrovní se nazývá CIRO model. Čtyřmi na sobě nezávislými úrovněmi jsou (</w:t>
      </w:r>
      <w:proofErr w:type="spellStart"/>
      <w:r w:rsidRPr="0019064F">
        <w:rPr>
          <w:rFonts w:ascii="Palatino Linotype" w:hAnsi="Palatino Linotype"/>
        </w:rPr>
        <w:t>C</w:t>
      </w:r>
      <w:r w:rsidR="000B4309">
        <w:rPr>
          <w:rFonts w:ascii="Palatino Linotype" w:hAnsi="Palatino Linotype"/>
        </w:rPr>
        <w:t>lements</w:t>
      </w:r>
      <w:proofErr w:type="spellEnd"/>
      <w:r w:rsidRPr="0019064F">
        <w:rPr>
          <w:rFonts w:ascii="Palatino Linotype" w:hAnsi="Palatino Linotype"/>
        </w:rPr>
        <w:t xml:space="preserve"> &amp; J</w:t>
      </w:r>
      <w:r w:rsidR="000B4309">
        <w:rPr>
          <w:rFonts w:ascii="Palatino Linotype" w:hAnsi="Palatino Linotype"/>
        </w:rPr>
        <w:t>ones</w:t>
      </w:r>
      <w:r w:rsidRPr="0019064F">
        <w:rPr>
          <w:rFonts w:ascii="Palatino Linotype" w:hAnsi="Palatino Linotype"/>
        </w:rPr>
        <w:t>, 2008, s. 166):</w:t>
      </w:r>
    </w:p>
    <w:p w14:paraId="560F6D6D" w14:textId="4294C323" w:rsidR="00824D99" w:rsidRPr="00CE00EC" w:rsidRDefault="00206C29" w:rsidP="00095F17">
      <w:pPr>
        <w:pStyle w:val="Odstavecseseznamem"/>
        <w:numPr>
          <w:ilvl w:val="0"/>
          <w:numId w:val="12"/>
        </w:numPr>
        <w:spacing w:line="360" w:lineRule="auto"/>
        <w:ind w:left="0"/>
        <w:rPr>
          <w:rFonts w:ascii="Palatino Linotype" w:hAnsi="Palatino Linotype"/>
          <w:sz w:val="24"/>
          <w:szCs w:val="24"/>
        </w:rPr>
      </w:pPr>
      <w:r w:rsidRPr="0019064F">
        <w:rPr>
          <w:rFonts w:ascii="Palatino Linotype" w:hAnsi="Palatino Linotype"/>
          <w:sz w:val="24"/>
          <w:szCs w:val="24"/>
        </w:rPr>
        <w:t>Evaluace kontextu – tato úroveň se zaměřuje na identifikaci a vyhodnocení vzdělávacích požadavků a určení individuálních vzdělávacích potřeb. Skládá se z cílů konečných, přechodných a okamžitých, které jedinec postupně naplňuje absolvováním vzdělávací aktivity.</w:t>
      </w:r>
    </w:p>
    <w:p w14:paraId="39683C40" w14:textId="52016C2C" w:rsidR="00824D99" w:rsidRPr="00CE00EC" w:rsidRDefault="00206C29" w:rsidP="00095F17">
      <w:pPr>
        <w:pStyle w:val="Odstavecseseznamem"/>
        <w:numPr>
          <w:ilvl w:val="0"/>
          <w:numId w:val="12"/>
        </w:numPr>
        <w:spacing w:line="360" w:lineRule="auto"/>
        <w:ind w:left="0"/>
        <w:rPr>
          <w:rFonts w:ascii="Palatino Linotype" w:hAnsi="Palatino Linotype"/>
          <w:sz w:val="24"/>
          <w:szCs w:val="24"/>
        </w:rPr>
      </w:pPr>
      <w:r w:rsidRPr="0019064F">
        <w:rPr>
          <w:rFonts w:ascii="Palatino Linotype" w:hAnsi="Palatino Linotype"/>
          <w:sz w:val="24"/>
          <w:szCs w:val="24"/>
        </w:rPr>
        <w:t xml:space="preserve">Evaluace vstupu – tato úroveň se zabývá hodnocením vzdělávací aktivity, zda zvolená metoda povede k naplnění jejího cíle. </w:t>
      </w:r>
    </w:p>
    <w:p w14:paraId="7A082EFC" w14:textId="3D6B4C73" w:rsidR="00824D99" w:rsidRPr="00CE00EC" w:rsidRDefault="00206C29" w:rsidP="00095F17">
      <w:pPr>
        <w:pStyle w:val="Odstavecseseznamem"/>
        <w:numPr>
          <w:ilvl w:val="0"/>
          <w:numId w:val="12"/>
        </w:numPr>
        <w:spacing w:line="360" w:lineRule="auto"/>
        <w:ind w:left="0"/>
        <w:rPr>
          <w:rFonts w:ascii="Palatino Linotype" w:hAnsi="Palatino Linotype"/>
          <w:sz w:val="24"/>
          <w:szCs w:val="24"/>
        </w:rPr>
      </w:pPr>
      <w:r w:rsidRPr="0019064F">
        <w:rPr>
          <w:rFonts w:ascii="Palatino Linotype" w:hAnsi="Palatino Linotype"/>
          <w:sz w:val="24"/>
          <w:szCs w:val="24"/>
        </w:rPr>
        <w:t xml:space="preserve">Evaluace reakce – tato úroveň se ztotožňuje s úrovní reakce, kterou vytyčil </w:t>
      </w:r>
      <w:proofErr w:type="spellStart"/>
      <w:r w:rsidRPr="0019064F">
        <w:rPr>
          <w:rFonts w:ascii="Palatino Linotype" w:hAnsi="Palatino Linotype"/>
          <w:sz w:val="24"/>
          <w:szCs w:val="24"/>
        </w:rPr>
        <w:t>Hamblin</w:t>
      </w:r>
      <w:proofErr w:type="spellEnd"/>
      <w:r w:rsidRPr="0019064F">
        <w:rPr>
          <w:rFonts w:ascii="Palatino Linotype" w:hAnsi="Palatino Linotype"/>
          <w:sz w:val="24"/>
          <w:szCs w:val="24"/>
        </w:rPr>
        <w:t xml:space="preserve"> a </w:t>
      </w:r>
      <w:proofErr w:type="spellStart"/>
      <w:r w:rsidRPr="0019064F">
        <w:rPr>
          <w:rFonts w:ascii="Palatino Linotype" w:hAnsi="Palatino Linotype"/>
          <w:sz w:val="24"/>
          <w:szCs w:val="24"/>
        </w:rPr>
        <w:t>Kirkpatrick</w:t>
      </w:r>
      <w:proofErr w:type="spellEnd"/>
      <w:r w:rsidRPr="0019064F">
        <w:rPr>
          <w:rFonts w:ascii="Palatino Linotype" w:hAnsi="Palatino Linotype"/>
          <w:sz w:val="24"/>
          <w:szCs w:val="24"/>
        </w:rPr>
        <w:t xml:space="preserve"> ve svých modelech a zaměřuje se na reakce účastníků vzdělávací akce.</w:t>
      </w:r>
    </w:p>
    <w:p w14:paraId="6210EF73" w14:textId="6E41317B" w:rsidR="00206C29" w:rsidRPr="00CE00EC" w:rsidRDefault="00206C29" w:rsidP="00095F17">
      <w:pPr>
        <w:pStyle w:val="Odstavecseseznamem"/>
        <w:numPr>
          <w:ilvl w:val="0"/>
          <w:numId w:val="12"/>
        </w:numPr>
        <w:spacing w:line="360" w:lineRule="auto"/>
        <w:ind w:left="0"/>
        <w:rPr>
          <w:rFonts w:ascii="Palatino Linotype" w:hAnsi="Palatino Linotype"/>
          <w:sz w:val="24"/>
          <w:szCs w:val="24"/>
        </w:rPr>
      </w:pPr>
      <w:r w:rsidRPr="0019064F">
        <w:rPr>
          <w:rFonts w:ascii="Palatino Linotype" w:hAnsi="Palatino Linotype"/>
          <w:sz w:val="24"/>
          <w:szCs w:val="24"/>
        </w:rPr>
        <w:t>Evaluace výstupu – tato úroveň se zabývá vhodností zvolených metod hodnocení vzdělávací aktivity.</w:t>
      </w:r>
    </w:p>
    <w:p w14:paraId="1F22D860" w14:textId="6BB45A1C" w:rsidR="00206C29" w:rsidRPr="00DE36C8" w:rsidRDefault="00206C29" w:rsidP="00095F17">
      <w:pPr>
        <w:pStyle w:val="Nadpis2"/>
        <w:rPr>
          <w:b/>
          <w:bCs/>
        </w:rPr>
      </w:pPr>
      <w:bookmarkStart w:id="30" w:name="_Toc99453317"/>
      <w:r w:rsidRPr="00DE36C8">
        <w:rPr>
          <w:b/>
          <w:bCs/>
        </w:rPr>
        <w:t>Měření úrovně kompetencí</w:t>
      </w:r>
      <w:bookmarkEnd w:id="30"/>
    </w:p>
    <w:p w14:paraId="16D3A3EF" w14:textId="4928C64A" w:rsidR="00206C29" w:rsidRPr="0019064F" w:rsidRDefault="00206C29" w:rsidP="00095F17">
      <w:pPr>
        <w:rPr>
          <w:rFonts w:ascii="Palatino Linotype" w:hAnsi="Palatino Linotype"/>
        </w:rPr>
      </w:pPr>
      <w:r w:rsidRPr="0019064F">
        <w:rPr>
          <w:rFonts w:ascii="Palatino Linotype" w:hAnsi="Palatino Linotype"/>
        </w:rPr>
        <w:t xml:space="preserve">Specifická oblast evaluace – měření úrovně kompetencí se zaměřuje na tvorbu, plánování a vyhodnocování strategie a evaluaci vzdělávací aktivity (Bartoňková, 2010, s. 189). Měření úrovně získaných kompetencí (znalostí, dovedností a postojů) provádíme před a po vzdělávací aktivitě, abychom </w:t>
      </w:r>
      <w:r w:rsidRPr="0019064F">
        <w:rPr>
          <w:rFonts w:ascii="Palatino Linotype" w:hAnsi="Palatino Linotype"/>
        </w:rPr>
        <w:lastRenderedPageBreak/>
        <w:t>zjistili, zda se úroveň kompetencí po skončení vzdělávací aktivity změnila (Brázdová, 2008, s. 33).  Měření kompetence je poměrně složité, protože je to jev, který nemá pevně danou definici a obsah. I přesto existuje mnoho metod určených pro měření úrovně kompetencí. Abychom správně určili metodu měření, je důležité vědět jakou složku, druh či úroveň kompetence chceme měřit (Bartoňková, 2010, s. 189-191)</w:t>
      </w:r>
      <w:r w:rsidR="00114EDE">
        <w:rPr>
          <w:rFonts w:ascii="Palatino Linotype" w:hAnsi="Palatino Linotype"/>
        </w:rPr>
        <w:t>.</w:t>
      </w:r>
    </w:p>
    <w:p w14:paraId="5044BF1F" w14:textId="22236D73" w:rsidR="00206C29" w:rsidRPr="0019064F" w:rsidRDefault="00206C29" w:rsidP="00095F17">
      <w:pPr>
        <w:rPr>
          <w:rFonts w:ascii="Palatino Linotype" w:hAnsi="Palatino Linotype"/>
        </w:rPr>
      </w:pPr>
      <w:bookmarkStart w:id="31" w:name="_Hlk96107339"/>
      <w:r w:rsidRPr="0019064F">
        <w:rPr>
          <w:rFonts w:ascii="Palatino Linotype" w:hAnsi="Palatino Linotype"/>
        </w:rPr>
        <w:t xml:space="preserve">Kubeš, </w:t>
      </w:r>
      <w:proofErr w:type="spellStart"/>
      <w:r w:rsidRPr="0019064F">
        <w:rPr>
          <w:rFonts w:ascii="Palatino Linotype" w:hAnsi="Palatino Linotype"/>
        </w:rPr>
        <w:t>Spillerová</w:t>
      </w:r>
      <w:proofErr w:type="spellEnd"/>
      <w:r w:rsidRPr="0019064F">
        <w:rPr>
          <w:rFonts w:ascii="Palatino Linotype" w:hAnsi="Palatino Linotype"/>
        </w:rPr>
        <w:t xml:space="preserve"> a </w:t>
      </w:r>
      <w:proofErr w:type="spellStart"/>
      <w:r w:rsidRPr="0019064F">
        <w:rPr>
          <w:rFonts w:ascii="Palatino Linotype" w:hAnsi="Palatino Linotype"/>
        </w:rPr>
        <w:t>Kurnický</w:t>
      </w:r>
      <w:proofErr w:type="spellEnd"/>
      <w:r w:rsidRPr="0019064F">
        <w:rPr>
          <w:rFonts w:ascii="Palatino Linotype" w:hAnsi="Palatino Linotype"/>
        </w:rPr>
        <w:t xml:space="preserve"> </w:t>
      </w:r>
      <w:bookmarkEnd w:id="31"/>
      <w:r w:rsidRPr="0019064F">
        <w:rPr>
          <w:rFonts w:ascii="Palatino Linotype" w:hAnsi="Palatino Linotype"/>
        </w:rPr>
        <w:t xml:space="preserve">(2004, s. 76) vytvořili čtyři hlavní oblasti metod, které jsou vhodné pro měření úrovně kompetencí: </w:t>
      </w:r>
    </w:p>
    <w:p w14:paraId="7864E40C" w14:textId="77777777" w:rsidR="00206C29" w:rsidRPr="0019064F" w:rsidRDefault="00206C29" w:rsidP="00095F17">
      <w:pPr>
        <w:pStyle w:val="Odstavecseseznamem"/>
        <w:numPr>
          <w:ilvl w:val="0"/>
          <w:numId w:val="11"/>
        </w:numPr>
        <w:spacing w:line="360" w:lineRule="auto"/>
        <w:ind w:left="0"/>
        <w:rPr>
          <w:rFonts w:ascii="Palatino Linotype" w:hAnsi="Palatino Linotype"/>
          <w:sz w:val="24"/>
          <w:szCs w:val="24"/>
        </w:rPr>
      </w:pPr>
      <w:r w:rsidRPr="0019064F">
        <w:rPr>
          <w:rFonts w:ascii="Palatino Linotype" w:hAnsi="Palatino Linotype"/>
          <w:sz w:val="24"/>
          <w:szCs w:val="24"/>
        </w:rPr>
        <w:t>Behaviorální přístup – tento přístup se věnuje pozorování chování zaměstnanců v různých situacích. Hodnotitelé pozorují a identifikují chování, reprezentující dané kompetence. Tento přístup má tři úrovně:</w:t>
      </w:r>
    </w:p>
    <w:p w14:paraId="518D8DC1" w14:textId="77777777" w:rsidR="00206C29" w:rsidRPr="0019064F" w:rsidRDefault="00206C29" w:rsidP="00095F17">
      <w:pPr>
        <w:pStyle w:val="Odstavecseseznamem"/>
        <w:numPr>
          <w:ilvl w:val="0"/>
          <w:numId w:val="33"/>
        </w:numPr>
        <w:spacing w:line="360" w:lineRule="auto"/>
        <w:rPr>
          <w:rFonts w:ascii="Palatino Linotype" w:hAnsi="Palatino Linotype"/>
          <w:sz w:val="24"/>
          <w:szCs w:val="24"/>
        </w:rPr>
      </w:pPr>
      <w:r w:rsidRPr="0019064F">
        <w:rPr>
          <w:rFonts w:ascii="Palatino Linotype" w:hAnsi="Palatino Linotype"/>
          <w:sz w:val="24"/>
          <w:szCs w:val="24"/>
        </w:rPr>
        <w:t>Indikátory chování – jsou považovány za hlavní nástroj měření úrovně kompetencí, určují kompetenci její obsah a pozitivní i negativní popisy jejich projevů.</w:t>
      </w:r>
    </w:p>
    <w:p w14:paraId="30177C4C" w14:textId="77777777" w:rsidR="00292431" w:rsidRPr="0019064F" w:rsidRDefault="00206C29" w:rsidP="00095F17">
      <w:pPr>
        <w:pStyle w:val="Odstavecseseznamem"/>
        <w:numPr>
          <w:ilvl w:val="0"/>
          <w:numId w:val="32"/>
        </w:numPr>
        <w:spacing w:line="360" w:lineRule="auto"/>
        <w:rPr>
          <w:rFonts w:ascii="Palatino Linotype" w:hAnsi="Palatino Linotype"/>
          <w:sz w:val="24"/>
          <w:szCs w:val="24"/>
        </w:rPr>
      </w:pPr>
      <w:r w:rsidRPr="0019064F">
        <w:rPr>
          <w:rFonts w:ascii="Palatino Linotype" w:hAnsi="Palatino Linotype"/>
          <w:sz w:val="24"/>
          <w:szCs w:val="24"/>
        </w:rPr>
        <w:t>Podnětové situace – hodnotitelé pozorují indikátory chování v podnětových situacích, kde se projeví dané kompetence.</w:t>
      </w:r>
    </w:p>
    <w:p w14:paraId="6E3F3B84" w14:textId="1CFE2A6A" w:rsidR="00206C29" w:rsidRPr="00CE00EC" w:rsidRDefault="00206C29" w:rsidP="00095F17">
      <w:pPr>
        <w:pStyle w:val="Odstavecseseznamem"/>
        <w:numPr>
          <w:ilvl w:val="0"/>
          <w:numId w:val="32"/>
        </w:numPr>
        <w:spacing w:line="360" w:lineRule="auto"/>
        <w:rPr>
          <w:rFonts w:ascii="Palatino Linotype" w:hAnsi="Palatino Linotype"/>
          <w:sz w:val="24"/>
          <w:szCs w:val="24"/>
        </w:rPr>
      </w:pPr>
      <w:r w:rsidRPr="0019064F">
        <w:rPr>
          <w:rFonts w:ascii="Palatino Linotype" w:hAnsi="Palatino Linotype"/>
          <w:sz w:val="24"/>
          <w:szCs w:val="24"/>
        </w:rPr>
        <w:t>Hodnocení – v této úrovni je důležité spolehlivě interpretovat a hodnotit měření úrovně kompetencí, proto zde musí být profesionální hodnotitelé.</w:t>
      </w:r>
    </w:p>
    <w:p w14:paraId="6F95634C" w14:textId="5B72D83B" w:rsidR="00292431" w:rsidRPr="0019064F" w:rsidRDefault="00206C29" w:rsidP="00095F17">
      <w:pPr>
        <w:pStyle w:val="Odstavecseseznamem"/>
        <w:numPr>
          <w:ilvl w:val="0"/>
          <w:numId w:val="11"/>
        </w:numPr>
        <w:spacing w:line="360" w:lineRule="auto"/>
        <w:ind w:left="0"/>
        <w:rPr>
          <w:rFonts w:ascii="Palatino Linotype" w:hAnsi="Palatino Linotype"/>
          <w:sz w:val="24"/>
          <w:szCs w:val="24"/>
        </w:rPr>
      </w:pPr>
      <w:r w:rsidRPr="0019064F">
        <w:rPr>
          <w:rFonts w:ascii="Palatino Linotype" w:hAnsi="Palatino Linotype"/>
          <w:sz w:val="24"/>
          <w:szCs w:val="24"/>
        </w:rPr>
        <w:t>Analogové metody – pomocí těchto metod pozorujeme chování pracovníků v simulovaných situacích, ve kterých by měl pracovník projevit dané kompetence. Simulované situace jsou podobné situacím na pracovišti a řadíme mezi ně hraní rolí, případovou studii, skupinová cvičení, došlou poštu či prezentace.</w:t>
      </w:r>
    </w:p>
    <w:p w14:paraId="6CFB64E5" w14:textId="77777777" w:rsidR="00292431" w:rsidRPr="0019064F" w:rsidRDefault="00292431" w:rsidP="00095F17">
      <w:pPr>
        <w:pStyle w:val="Odstavecseseznamem"/>
        <w:spacing w:line="360" w:lineRule="auto"/>
        <w:ind w:left="0"/>
        <w:rPr>
          <w:rFonts w:ascii="Palatino Linotype" w:hAnsi="Palatino Linotype"/>
          <w:sz w:val="24"/>
          <w:szCs w:val="24"/>
        </w:rPr>
      </w:pPr>
    </w:p>
    <w:p w14:paraId="3B06C30A" w14:textId="45D74AC0" w:rsidR="00292431" w:rsidRPr="00CE00EC" w:rsidRDefault="00206C29" w:rsidP="00095F17">
      <w:pPr>
        <w:pStyle w:val="Odstavecseseznamem"/>
        <w:numPr>
          <w:ilvl w:val="0"/>
          <w:numId w:val="11"/>
        </w:numPr>
        <w:spacing w:line="360" w:lineRule="auto"/>
        <w:ind w:left="0"/>
        <w:rPr>
          <w:rFonts w:ascii="Palatino Linotype" w:hAnsi="Palatino Linotype"/>
          <w:sz w:val="24"/>
          <w:szCs w:val="24"/>
        </w:rPr>
      </w:pPr>
      <w:r w:rsidRPr="0019064F">
        <w:rPr>
          <w:rFonts w:ascii="Palatino Linotype" w:hAnsi="Palatino Linotype"/>
          <w:sz w:val="24"/>
          <w:szCs w:val="24"/>
        </w:rPr>
        <w:lastRenderedPageBreak/>
        <w:t xml:space="preserve">Analytické metody – tyto metody se zaměřují </w:t>
      </w:r>
      <w:r w:rsidR="00765F91">
        <w:rPr>
          <w:rFonts w:ascii="Palatino Linotype" w:hAnsi="Palatino Linotype"/>
          <w:sz w:val="24"/>
          <w:szCs w:val="24"/>
        </w:rPr>
        <w:t xml:space="preserve">na </w:t>
      </w:r>
      <w:r w:rsidRPr="0019064F">
        <w:rPr>
          <w:rFonts w:ascii="Palatino Linotype" w:hAnsi="Palatino Linotype"/>
          <w:sz w:val="24"/>
          <w:szCs w:val="24"/>
        </w:rPr>
        <w:t>kvality člověka a narozdíl od analogových metod nestaví člověka do simulovaných pracovních situací. Mezi analytické metody řadíme testy schopností, motivační testy, dotazníky zaměřené na měření míry temperamentu a rysů osobnosti apod.</w:t>
      </w:r>
    </w:p>
    <w:p w14:paraId="5149BFA9" w14:textId="5896F4E8" w:rsidR="00206C29" w:rsidRPr="00CE00EC" w:rsidRDefault="00206C29" w:rsidP="00095F17">
      <w:pPr>
        <w:pStyle w:val="Odstavecseseznamem"/>
        <w:numPr>
          <w:ilvl w:val="0"/>
          <w:numId w:val="11"/>
        </w:numPr>
        <w:spacing w:line="360" w:lineRule="auto"/>
        <w:ind w:left="0"/>
        <w:rPr>
          <w:rFonts w:ascii="Palatino Linotype" w:hAnsi="Palatino Linotype"/>
          <w:sz w:val="24"/>
          <w:szCs w:val="24"/>
        </w:rPr>
      </w:pPr>
      <w:r w:rsidRPr="0019064F">
        <w:rPr>
          <w:rFonts w:ascii="Palatino Linotype" w:hAnsi="Palatino Linotype"/>
          <w:sz w:val="24"/>
          <w:szCs w:val="24"/>
        </w:rPr>
        <w:t>Speciální metody – tyto specifické metody jsou speciální tím, že je nelze zařadit do výše popsaných metod. Řadíme mezi ně například:</w:t>
      </w:r>
    </w:p>
    <w:p w14:paraId="68B73D87" w14:textId="4F6EB7A4" w:rsidR="00206C29" w:rsidRPr="00CE00EC" w:rsidRDefault="00206C29" w:rsidP="00765F91">
      <w:pPr>
        <w:pStyle w:val="Odstavecseseznamem"/>
        <w:numPr>
          <w:ilvl w:val="0"/>
          <w:numId w:val="37"/>
        </w:numPr>
        <w:spacing w:line="360" w:lineRule="auto"/>
        <w:rPr>
          <w:rFonts w:ascii="Palatino Linotype" w:hAnsi="Palatino Linotype"/>
          <w:sz w:val="24"/>
          <w:szCs w:val="24"/>
        </w:rPr>
      </w:pPr>
      <w:proofErr w:type="spellStart"/>
      <w:r w:rsidRPr="0019064F">
        <w:rPr>
          <w:rFonts w:ascii="Palatino Linotype" w:hAnsi="Palatino Linotype"/>
          <w:sz w:val="24"/>
          <w:szCs w:val="24"/>
        </w:rPr>
        <w:t>Competency</w:t>
      </w:r>
      <w:proofErr w:type="spellEnd"/>
      <w:r w:rsidRPr="0019064F">
        <w:rPr>
          <w:rFonts w:ascii="Palatino Linotype" w:hAnsi="Palatino Linotype"/>
          <w:sz w:val="24"/>
          <w:szCs w:val="24"/>
        </w:rPr>
        <w:t xml:space="preserve"> </w:t>
      </w:r>
      <w:proofErr w:type="spellStart"/>
      <w:r w:rsidRPr="0019064F">
        <w:rPr>
          <w:rFonts w:ascii="Palatino Linotype" w:hAnsi="Palatino Linotype"/>
          <w:sz w:val="24"/>
          <w:szCs w:val="24"/>
        </w:rPr>
        <w:t>based</w:t>
      </w:r>
      <w:proofErr w:type="spellEnd"/>
      <w:r w:rsidRPr="0019064F">
        <w:rPr>
          <w:rFonts w:ascii="Palatino Linotype" w:hAnsi="Palatino Linotype"/>
          <w:sz w:val="24"/>
          <w:szCs w:val="24"/>
        </w:rPr>
        <w:t xml:space="preserve"> interview – v této metodě pracovníci identifikují a analyzují své události, které proběhly v minulosti a hodnotitelé přitom hledají a </w:t>
      </w:r>
      <w:proofErr w:type="gramStart"/>
      <w:r w:rsidRPr="0019064F">
        <w:rPr>
          <w:rFonts w:ascii="Palatino Linotype" w:hAnsi="Palatino Linotype"/>
          <w:sz w:val="24"/>
          <w:szCs w:val="24"/>
        </w:rPr>
        <w:t>měří</w:t>
      </w:r>
      <w:proofErr w:type="gramEnd"/>
      <w:r w:rsidRPr="0019064F">
        <w:rPr>
          <w:rFonts w:ascii="Palatino Linotype" w:hAnsi="Palatino Linotype"/>
          <w:sz w:val="24"/>
          <w:szCs w:val="24"/>
        </w:rPr>
        <w:t xml:space="preserve"> dané kompetence. Proto je důležité vybrat vhodné téma, které bude odpovídat chováním charakterizujícím dané kompetence. Může se jednat o měření kompetencí orientovaných na výkon, na cíl, vyhledávání informací či tvorbu konceptů.</w:t>
      </w:r>
    </w:p>
    <w:p w14:paraId="58C04C58" w14:textId="60716327" w:rsidR="00206C29" w:rsidRPr="0019064F" w:rsidRDefault="00206C29" w:rsidP="00765F91">
      <w:pPr>
        <w:pStyle w:val="Odstavecseseznamem"/>
        <w:numPr>
          <w:ilvl w:val="0"/>
          <w:numId w:val="37"/>
        </w:numPr>
        <w:spacing w:line="360" w:lineRule="auto"/>
        <w:rPr>
          <w:rFonts w:ascii="Palatino Linotype" w:hAnsi="Palatino Linotype"/>
          <w:sz w:val="24"/>
          <w:szCs w:val="24"/>
        </w:rPr>
      </w:pPr>
      <w:r w:rsidRPr="0019064F">
        <w:rPr>
          <w:rFonts w:ascii="Palatino Linotype" w:hAnsi="Palatino Linotype"/>
          <w:sz w:val="24"/>
          <w:szCs w:val="24"/>
        </w:rPr>
        <w:t xml:space="preserve">360° zpětná vazba – tato metoda se zabývá hodnocením výkonu pracovníka nadřízenými, podřízenými, kolegy či zákazníky. Tito lidé zkoumají pomocí dotazníků chování pracovníků a porovnávají ho s určitými předem definovanými schopnostmi. Otázky v dotazníku se týkají týmové práce, vůdčí schopnosti, komunikace, </w:t>
      </w:r>
      <w:r w:rsidR="00765F91">
        <w:rPr>
          <w:rFonts w:ascii="Palatino Linotype" w:hAnsi="Palatino Linotype"/>
          <w:sz w:val="24"/>
          <w:szCs w:val="24"/>
        </w:rPr>
        <w:t>přizpůsobení</w:t>
      </w:r>
      <w:r w:rsidRPr="0019064F">
        <w:rPr>
          <w:rFonts w:ascii="Palatino Linotype" w:hAnsi="Palatino Linotype"/>
          <w:sz w:val="24"/>
          <w:szCs w:val="24"/>
        </w:rPr>
        <w:t xml:space="preserve"> apod. Zpětná vazba je pro pracovníky velmi cenná, neboť pomocí ní </w:t>
      </w:r>
      <w:r w:rsidR="005601DA">
        <w:rPr>
          <w:rFonts w:ascii="Palatino Linotype" w:hAnsi="Palatino Linotype"/>
          <w:sz w:val="24"/>
          <w:szCs w:val="24"/>
        </w:rPr>
        <w:t xml:space="preserve">lze </w:t>
      </w:r>
      <w:r w:rsidRPr="0019064F">
        <w:rPr>
          <w:rFonts w:ascii="Palatino Linotype" w:hAnsi="Palatino Linotype"/>
          <w:sz w:val="24"/>
          <w:szCs w:val="24"/>
        </w:rPr>
        <w:t>zjist</w:t>
      </w:r>
      <w:r w:rsidR="005601DA">
        <w:rPr>
          <w:rFonts w:ascii="Palatino Linotype" w:hAnsi="Palatino Linotype"/>
          <w:sz w:val="24"/>
          <w:szCs w:val="24"/>
        </w:rPr>
        <w:t>it</w:t>
      </w:r>
      <w:r w:rsidRPr="0019064F">
        <w:rPr>
          <w:rFonts w:ascii="Palatino Linotype" w:hAnsi="Palatino Linotype"/>
          <w:sz w:val="24"/>
          <w:szCs w:val="24"/>
        </w:rPr>
        <w:t xml:space="preserve"> v čem mají silné stránky a v čem se naopak potřebují rozvinout (Armstrong, 2015. s. 407).</w:t>
      </w:r>
    </w:p>
    <w:p w14:paraId="643D9FD0" w14:textId="77777777" w:rsidR="00206C29" w:rsidRPr="0019064F" w:rsidRDefault="00206C29" w:rsidP="00095F17">
      <w:pPr>
        <w:pStyle w:val="Odstavecseseznamem"/>
        <w:spacing w:line="360" w:lineRule="auto"/>
        <w:ind w:left="0"/>
        <w:rPr>
          <w:rFonts w:ascii="Palatino Linotype" w:hAnsi="Palatino Linotype"/>
          <w:sz w:val="24"/>
          <w:szCs w:val="24"/>
        </w:rPr>
      </w:pPr>
    </w:p>
    <w:p w14:paraId="7A1B2E14" w14:textId="77777777" w:rsidR="00206C29" w:rsidRPr="0019064F" w:rsidRDefault="00206C29" w:rsidP="00095F17">
      <w:pPr>
        <w:rPr>
          <w:rFonts w:ascii="Palatino Linotype" w:hAnsi="Palatino Linotype"/>
        </w:rPr>
      </w:pPr>
    </w:p>
    <w:p w14:paraId="01D7ADC0" w14:textId="05B1C2B4" w:rsidR="0066798F" w:rsidRDefault="0066798F" w:rsidP="00095F17">
      <w:pPr>
        <w:rPr>
          <w:rFonts w:ascii="Palatino Linotype" w:hAnsi="Palatino Linotype"/>
        </w:rPr>
      </w:pPr>
    </w:p>
    <w:p w14:paraId="5E63E66F" w14:textId="398C1E78" w:rsidR="00095F17" w:rsidRPr="00095F17" w:rsidRDefault="00152DC9" w:rsidP="00095F17">
      <w:pPr>
        <w:pStyle w:val="Nadpis1"/>
        <w:numPr>
          <w:ilvl w:val="0"/>
          <w:numId w:val="0"/>
        </w:numPr>
      </w:pPr>
      <w:bookmarkStart w:id="32" w:name="_Toc99453318"/>
      <w:r w:rsidRPr="00152DC9">
        <w:lastRenderedPageBreak/>
        <w:t>EMPIRICKÁ ČÁST</w:t>
      </w:r>
      <w:bookmarkEnd w:id="32"/>
    </w:p>
    <w:p w14:paraId="05EFD620" w14:textId="45BAD36A" w:rsidR="0066798F" w:rsidRDefault="00093E26" w:rsidP="00095F17">
      <w:pPr>
        <w:pStyle w:val="Nadpis1"/>
      </w:pPr>
      <w:bookmarkStart w:id="33" w:name="_Toc99453319"/>
      <w:r>
        <w:t>VÝZKUMNÉ ŠETŘENÍ</w:t>
      </w:r>
      <w:bookmarkEnd w:id="33"/>
    </w:p>
    <w:p w14:paraId="4E186198" w14:textId="193BFCAE" w:rsidR="002B4329" w:rsidRDefault="00AD4DCB" w:rsidP="00095F17">
      <w:pPr>
        <w:rPr>
          <w:rFonts w:ascii="Palatino Linotype" w:hAnsi="Palatino Linotype"/>
        </w:rPr>
      </w:pPr>
      <w:r>
        <w:rPr>
          <w:rFonts w:ascii="Palatino Linotype" w:hAnsi="Palatino Linotype"/>
        </w:rPr>
        <w:t>Výzkumné</w:t>
      </w:r>
      <w:r w:rsidR="002B4329" w:rsidRPr="00E74CFA">
        <w:rPr>
          <w:rFonts w:ascii="Palatino Linotype" w:hAnsi="Palatino Linotype"/>
        </w:rPr>
        <w:t xml:space="preserve"> šetření je zaměřeno na evaluaci vzdělávacích kurzů</w:t>
      </w:r>
      <w:r w:rsidR="00707BCF">
        <w:rPr>
          <w:rFonts w:ascii="Palatino Linotype" w:hAnsi="Palatino Linotype"/>
        </w:rPr>
        <w:t xml:space="preserve"> </w:t>
      </w:r>
      <w:r w:rsidR="005908A5">
        <w:rPr>
          <w:rFonts w:ascii="Palatino Linotype" w:hAnsi="Palatino Linotype"/>
        </w:rPr>
        <w:t>policisty z Územního odboru Zlín</w:t>
      </w:r>
      <w:r w:rsidR="007D4410">
        <w:rPr>
          <w:rFonts w:ascii="Palatino Linotype" w:hAnsi="Palatino Linotype"/>
        </w:rPr>
        <w:t>, a</w:t>
      </w:r>
      <w:r w:rsidR="0037054C" w:rsidRPr="00E74CFA">
        <w:rPr>
          <w:rFonts w:ascii="Palatino Linotype" w:hAnsi="Palatino Linotype"/>
        </w:rPr>
        <w:t xml:space="preserve"> je realizován</w:t>
      </w:r>
      <w:r w:rsidR="00326C4D">
        <w:rPr>
          <w:rFonts w:ascii="Palatino Linotype" w:hAnsi="Palatino Linotype"/>
        </w:rPr>
        <w:t>o</w:t>
      </w:r>
      <w:r w:rsidR="0037054C" w:rsidRPr="00E74CFA">
        <w:rPr>
          <w:rFonts w:ascii="Palatino Linotype" w:hAnsi="Palatino Linotype"/>
        </w:rPr>
        <w:t xml:space="preserve"> pomocí</w:t>
      </w:r>
      <w:r w:rsidR="00326C4D">
        <w:rPr>
          <w:rFonts w:ascii="Palatino Linotype" w:hAnsi="Palatino Linotype"/>
        </w:rPr>
        <w:t xml:space="preserve"> dotazníkového šetření</w:t>
      </w:r>
      <w:r w:rsidR="0037054C" w:rsidRPr="00E74CFA">
        <w:rPr>
          <w:rFonts w:ascii="Palatino Linotype" w:hAnsi="Palatino Linotype"/>
        </w:rPr>
        <w:t xml:space="preserve"> </w:t>
      </w:r>
      <w:r w:rsidR="00326C4D">
        <w:rPr>
          <w:rFonts w:ascii="Palatino Linotype" w:hAnsi="Palatino Linotype"/>
        </w:rPr>
        <w:t xml:space="preserve">koncipovaného dle </w:t>
      </w:r>
      <w:proofErr w:type="spellStart"/>
      <w:r w:rsidR="0037054C" w:rsidRPr="00E74CFA">
        <w:rPr>
          <w:rFonts w:ascii="Palatino Linotype" w:hAnsi="Palatino Linotype"/>
        </w:rPr>
        <w:t>Kirkpatrickova</w:t>
      </w:r>
      <w:proofErr w:type="spellEnd"/>
      <w:r w:rsidR="0037054C" w:rsidRPr="00E74CFA">
        <w:rPr>
          <w:rFonts w:ascii="Palatino Linotype" w:hAnsi="Palatino Linotype"/>
        </w:rPr>
        <w:t xml:space="preserve"> </w:t>
      </w:r>
      <w:r>
        <w:rPr>
          <w:rFonts w:ascii="Palatino Linotype" w:hAnsi="Palatino Linotype"/>
        </w:rPr>
        <w:t xml:space="preserve">evaluačního </w:t>
      </w:r>
      <w:r w:rsidR="0037054C" w:rsidRPr="00E74CFA">
        <w:rPr>
          <w:rFonts w:ascii="Palatino Linotype" w:hAnsi="Palatino Linotype"/>
        </w:rPr>
        <w:t>modelu</w:t>
      </w:r>
      <w:r w:rsidR="007D4410">
        <w:rPr>
          <w:rFonts w:ascii="Palatino Linotype" w:hAnsi="Palatino Linotype"/>
        </w:rPr>
        <w:t>.</w:t>
      </w:r>
      <w:r w:rsidR="00DD7E52">
        <w:rPr>
          <w:rFonts w:ascii="Palatino Linotype" w:hAnsi="Palatino Linotype"/>
        </w:rPr>
        <w:t xml:space="preserve"> Při realizaci výzkumného šetření bylo vycházeno především z teoretické části práce.</w:t>
      </w:r>
      <w:r w:rsidR="001A540F" w:rsidRPr="00616E21">
        <w:rPr>
          <w:rFonts w:ascii="Palatino Linotype" w:hAnsi="Palatino Linotype"/>
        </w:rPr>
        <w:t xml:space="preserve"> </w:t>
      </w:r>
      <w:proofErr w:type="spellStart"/>
      <w:r w:rsidR="00C4608E">
        <w:rPr>
          <w:rFonts w:ascii="Palatino Linotype" w:hAnsi="Palatino Linotype"/>
        </w:rPr>
        <w:t>Kirkpatrickův</w:t>
      </w:r>
      <w:proofErr w:type="spellEnd"/>
      <w:r w:rsidR="0037054C" w:rsidRPr="00E74CFA">
        <w:rPr>
          <w:rFonts w:ascii="Palatino Linotype" w:hAnsi="Palatino Linotype"/>
        </w:rPr>
        <w:t xml:space="preserve"> model jsem si</w:t>
      </w:r>
      <w:r w:rsidR="00C4608E">
        <w:rPr>
          <w:rFonts w:ascii="Palatino Linotype" w:hAnsi="Palatino Linotype"/>
        </w:rPr>
        <w:t xml:space="preserve"> pro výzkumné šetření</w:t>
      </w:r>
      <w:r w:rsidR="0037054C" w:rsidRPr="00E74CFA">
        <w:rPr>
          <w:rFonts w:ascii="Palatino Linotype" w:hAnsi="Palatino Linotype"/>
        </w:rPr>
        <w:t xml:space="preserve"> vybrala z důvodu jeho širokých možností využit</w:t>
      </w:r>
      <w:r w:rsidR="00EF2868">
        <w:rPr>
          <w:rFonts w:ascii="Palatino Linotype" w:hAnsi="Palatino Linotype"/>
        </w:rPr>
        <w:t>í</w:t>
      </w:r>
      <w:r w:rsidR="006D61B1">
        <w:rPr>
          <w:rFonts w:ascii="Palatino Linotype" w:hAnsi="Palatino Linotype"/>
        </w:rPr>
        <w:t>,</w:t>
      </w:r>
      <w:r w:rsidR="00EF2868">
        <w:rPr>
          <w:rFonts w:ascii="Palatino Linotype" w:hAnsi="Palatino Linotype"/>
        </w:rPr>
        <w:t xml:space="preserve"> a také kvůli jeho úrovním, kdy se výsledky z předchozí úrovně promítnou do úrovní následujících</w:t>
      </w:r>
      <w:r w:rsidR="00715915">
        <w:rPr>
          <w:rFonts w:ascii="Palatino Linotype" w:hAnsi="Palatino Linotype"/>
        </w:rPr>
        <w:t>, a tak lze určit nedostatky vzdělávání, a následně vytvořit opatření k jejich odstranění.</w:t>
      </w:r>
    </w:p>
    <w:p w14:paraId="7BD50C8A" w14:textId="520EC5EF" w:rsidR="007D4410" w:rsidRDefault="007D4410" w:rsidP="00095F17">
      <w:pPr>
        <w:rPr>
          <w:rFonts w:ascii="Palatino Linotype" w:hAnsi="Palatino Linotype"/>
        </w:rPr>
      </w:pPr>
      <w:r>
        <w:rPr>
          <w:rFonts w:ascii="Palatino Linotype" w:hAnsi="Palatino Linotype"/>
        </w:rPr>
        <w:t>V kapitole jsou uvedeny limity výzkumného šetření, dále je vymezen cíl výzkumného šetření</w:t>
      </w:r>
      <w:r w:rsidR="003018D0">
        <w:rPr>
          <w:rFonts w:ascii="Palatino Linotype" w:hAnsi="Palatino Linotype"/>
        </w:rPr>
        <w:t>, popsána metodologie, časový harmonogram a technika sběru dat, charakterizován výběr respondentů. Dále j</w:t>
      </w:r>
      <w:r w:rsidR="004B3107">
        <w:rPr>
          <w:rFonts w:ascii="Palatino Linotype" w:hAnsi="Palatino Linotype"/>
        </w:rPr>
        <w:t xml:space="preserve">e uvedena prezentace, </w:t>
      </w:r>
      <w:r w:rsidR="00C4608E">
        <w:rPr>
          <w:rFonts w:ascii="Palatino Linotype" w:hAnsi="Palatino Linotype"/>
        </w:rPr>
        <w:t>interpretace a</w:t>
      </w:r>
      <w:r w:rsidR="004B3107">
        <w:rPr>
          <w:rFonts w:ascii="Palatino Linotype" w:hAnsi="Palatino Linotype"/>
        </w:rPr>
        <w:t xml:space="preserve"> vyhodnocení výzkumných zjištění.</w:t>
      </w:r>
      <w:r w:rsidR="006D61B1">
        <w:rPr>
          <w:rFonts w:ascii="Palatino Linotype" w:hAnsi="Palatino Linotype"/>
        </w:rPr>
        <w:t xml:space="preserve"> </w:t>
      </w:r>
    </w:p>
    <w:p w14:paraId="4AC1E951" w14:textId="275E37FD" w:rsidR="00EF2868" w:rsidRPr="00DE36C8" w:rsidRDefault="00EF2868" w:rsidP="00095F17">
      <w:pPr>
        <w:pStyle w:val="Nadpis2"/>
        <w:rPr>
          <w:b/>
          <w:bCs/>
        </w:rPr>
      </w:pPr>
      <w:bookmarkStart w:id="34" w:name="_Toc99453320"/>
      <w:r w:rsidRPr="00DE36C8">
        <w:rPr>
          <w:b/>
          <w:bCs/>
        </w:rPr>
        <w:t>Limity výz</w:t>
      </w:r>
      <w:r w:rsidR="00EB1D79" w:rsidRPr="00DE36C8">
        <w:rPr>
          <w:b/>
          <w:bCs/>
        </w:rPr>
        <w:t>k</w:t>
      </w:r>
      <w:r w:rsidRPr="00DE36C8">
        <w:rPr>
          <w:b/>
          <w:bCs/>
        </w:rPr>
        <w:t>umného še</w:t>
      </w:r>
      <w:r w:rsidR="00EB1D79" w:rsidRPr="00DE36C8">
        <w:rPr>
          <w:b/>
          <w:bCs/>
        </w:rPr>
        <w:t>tření</w:t>
      </w:r>
      <w:bookmarkEnd w:id="34"/>
    </w:p>
    <w:p w14:paraId="66BC978F" w14:textId="3EF951F7" w:rsidR="0037054C" w:rsidRPr="00E74CFA" w:rsidRDefault="0037054C" w:rsidP="00095F17">
      <w:pPr>
        <w:rPr>
          <w:rFonts w:ascii="Palatino Linotype" w:hAnsi="Palatino Linotype"/>
        </w:rPr>
      </w:pPr>
      <w:proofErr w:type="spellStart"/>
      <w:r w:rsidRPr="00E74CFA">
        <w:rPr>
          <w:rFonts w:ascii="Palatino Linotype" w:hAnsi="Palatino Linotype"/>
        </w:rPr>
        <w:t>Kirkpatrickův</w:t>
      </w:r>
      <w:proofErr w:type="spellEnd"/>
      <w:r w:rsidRPr="00E74CFA">
        <w:rPr>
          <w:rFonts w:ascii="Palatino Linotype" w:hAnsi="Palatino Linotype"/>
        </w:rPr>
        <w:t xml:space="preserve"> model ve výzkumném šetření je modifikován následovně:</w:t>
      </w:r>
    </w:p>
    <w:p w14:paraId="5E04686E" w14:textId="5C99253D" w:rsidR="0037054C" w:rsidRPr="00A1690F" w:rsidRDefault="00D643E8" w:rsidP="009D6467">
      <w:pPr>
        <w:pStyle w:val="Odstavecseseznamem"/>
        <w:numPr>
          <w:ilvl w:val="0"/>
          <w:numId w:val="19"/>
        </w:numPr>
        <w:spacing w:line="360" w:lineRule="auto"/>
        <w:ind w:left="360"/>
        <w:rPr>
          <w:rFonts w:ascii="Palatino Linotype" w:hAnsi="Palatino Linotype"/>
          <w:sz w:val="24"/>
          <w:szCs w:val="24"/>
        </w:rPr>
      </w:pPr>
      <w:r>
        <w:rPr>
          <w:rFonts w:ascii="Palatino Linotype" w:hAnsi="Palatino Linotype"/>
          <w:sz w:val="24"/>
          <w:szCs w:val="24"/>
        </w:rPr>
        <w:t xml:space="preserve">První limit se týká </w:t>
      </w:r>
      <w:r w:rsidR="0037054C" w:rsidRPr="00E74CFA">
        <w:rPr>
          <w:rFonts w:ascii="Palatino Linotype" w:hAnsi="Palatino Linotype"/>
          <w:sz w:val="24"/>
          <w:szCs w:val="24"/>
        </w:rPr>
        <w:t xml:space="preserve">II. </w:t>
      </w:r>
      <w:proofErr w:type="spellStart"/>
      <w:r w:rsidR="0037054C" w:rsidRPr="00E74CFA">
        <w:rPr>
          <w:rFonts w:ascii="Palatino Linotype" w:hAnsi="Palatino Linotype"/>
          <w:sz w:val="24"/>
          <w:szCs w:val="24"/>
        </w:rPr>
        <w:t>úrov</w:t>
      </w:r>
      <w:r>
        <w:rPr>
          <w:rFonts w:ascii="Palatino Linotype" w:hAnsi="Palatino Linotype"/>
          <w:sz w:val="24"/>
          <w:szCs w:val="24"/>
        </w:rPr>
        <w:t>ňě</w:t>
      </w:r>
      <w:proofErr w:type="spellEnd"/>
      <w:r w:rsidR="0037054C" w:rsidRPr="00E74CFA">
        <w:rPr>
          <w:rFonts w:ascii="Palatino Linotype" w:hAnsi="Palatino Linotype"/>
          <w:sz w:val="24"/>
          <w:szCs w:val="24"/>
        </w:rPr>
        <w:t xml:space="preserve"> </w:t>
      </w:r>
      <w:proofErr w:type="spellStart"/>
      <w:r w:rsidR="0037054C" w:rsidRPr="00E74CFA">
        <w:rPr>
          <w:rFonts w:ascii="Palatino Linotype" w:hAnsi="Palatino Linotype"/>
          <w:sz w:val="24"/>
          <w:szCs w:val="24"/>
        </w:rPr>
        <w:t>Kirkpatrickova</w:t>
      </w:r>
      <w:proofErr w:type="spellEnd"/>
      <w:r w:rsidR="0037054C" w:rsidRPr="00E74CFA">
        <w:rPr>
          <w:rFonts w:ascii="Palatino Linotype" w:hAnsi="Palatino Linotype"/>
          <w:sz w:val="24"/>
          <w:szCs w:val="24"/>
        </w:rPr>
        <w:t xml:space="preserve"> </w:t>
      </w:r>
      <w:r w:rsidRPr="00E74CFA">
        <w:rPr>
          <w:rFonts w:ascii="Palatino Linotype" w:hAnsi="Palatino Linotype"/>
          <w:sz w:val="24"/>
          <w:szCs w:val="24"/>
        </w:rPr>
        <w:t xml:space="preserve">modelu </w:t>
      </w:r>
      <w:r>
        <w:rPr>
          <w:rFonts w:ascii="Palatino Linotype" w:hAnsi="Palatino Linotype"/>
          <w:sz w:val="24"/>
          <w:szCs w:val="24"/>
        </w:rPr>
        <w:t>– učení</w:t>
      </w:r>
      <w:r w:rsidR="00E1199B" w:rsidRPr="00E74CFA">
        <w:rPr>
          <w:rFonts w:ascii="Palatino Linotype" w:hAnsi="Palatino Linotype"/>
          <w:sz w:val="24"/>
          <w:szCs w:val="24"/>
        </w:rPr>
        <w:t>, zaměřující se na získání nových vědomostí a dovedností během vzdělávacího kurzu</w:t>
      </w:r>
      <w:r w:rsidR="00794E12">
        <w:rPr>
          <w:rFonts w:ascii="Palatino Linotype" w:hAnsi="Palatino Linotype"/>
          <w:sz w:val="24"/>
          <w:szCs w:val="24"/>
        </w:rPr>
        <w:t xml:space="preserve"> </w:t>
      </w:r>
      <w:r w:rsidR="00794E12" w:rsidRPr="00794E12">
        <w:rPr>
          <w:rFonts w:ascii="Palatino Linotype" w:hAnsi="Palatino Linotype"/>
          <w:sz w:val="24"/>
          <w:szCs w:val="24"/>
        </w:rPr>
        <w:t>(</w:t>
      </w:r>
      <w:proofErr w:type="spellStart"/>
      <w:r w:rsidR="00794E12" w:rsidRPr="00794E12">
        <w:rPr>
          <w:rFonts w:ascii="Palatino Linotype" w:hAnsi="Palatino Linotype"/>
          <w:sz w:val="24"/>
          <w:szCs w:val="24"/>
        </w:rPr>
        <w:t>Belcourt</w:t>
      </w:r>
      <w:proofErr w:type="spellEnd"/>
      <w:r w:rsidR="00794E12" w:rsidRPr="00794E12">
        <w:rPr>
          <w:rFonts w:ascii="Palatino Linotype" w:hAnsi="Palatino Linotype"/>
          <w:sz w:val="24"/>
          <w:szCs w:val="24"/>
        </w:rPr>
        <w:t xml:space="preserve"> &amp; </w:t>
      </w:r>
      <w:proofErr w:type="spellStart"/>
      <w:r w:rsidR="00794E12" w:rsidRPr="00794E12">
        <w:rPr>
          <w:rFonts w:ascii="Palatino Linotype" w:hAnsi="Palatino Linotype"/>
          <w:sz w:val="24"/>
          <w:szCs w:val="24"/>
        </w:rPr>
        <w:t>Wright</w:t>
      </w:r>
      <w:proofErr w:type="spellEnd"/>
      <w:r w:rsidR="00794E12" w:rsidRPr="00794E12">
        <w:rPr>
          <w:rFonts w:ascii="Palatino Linotype" w:hAnsi="Palatino Linotype"/>
          <w:sz w:val="24"/>
          <w:szCs w:val="24"/>
        </w:rPr>
        <w:t>, 1998, s. 186).</w:t>
      </w:r>
      <w:r w:rsidR="00E1199B" w:rsidRPr="00E74CFA">
        <w:rPr>
          <w:rFonts w:ascii="Palatino Linotype" w:hAnsi="Palatino Linotype"/>
          <w:sz w:val="24"/>
          <w:szCs w:val="24"/>
        </w:rPr>
        <w:t xml:space="preserve"> </w:t>
      </w:r>
      <w:r w:rsidR="00B86498">
        <w:rPr>
          <w:rFonts w:ascii="Palatino Linotype" w:hAnsi="Palatino Linotype"/>
          <w:sz w:val="24"/>
          <w:szCs w:val="24"/>
        </w:rPr>
        <w:t xml:space="preserve">K </w:t>
      </w:r>
      <w:r w:rsidR="00B86498" w:rsidRPr="00E74CFA">
        <w:rPr>
          <w:rFonts w:ascii="Palatino Linotype" w:hAnsi="Palatino Linotype"/>
          <w:sz w:val="24"/>
          <w:szCs w:val="24"/>
        </w:rPr>
        <w:t>výzkumnému šetření</w:t>
      </w:r>
      <w:r w:rsidR="00B86498">
        <w:rPr>
          <w:rFonts w:ascii="Palatino Linotype" w:hAnsi="Palatino Linotype"/>
          <w:sz w:val="24"/>
          <w:szCs w:val="24"/>
        </w:rPr>
        <w:t xml:space="preserve"> nedošlo</w:t>
      </w:r>
      <w:r w:rsidR="00B86498" w:rsidRPr="00E74CFA">
        <w:rPr>
          <w:rFonts w:ascii="Palatino Linotype" w:hAnsi="Palatino Linotype"/>
          <w:sz w:val="24"/>
          <w:szCs w:val="24"/>
        </w:rPr>
        <w:t xml:space="preserve"> před a po vzdělávacím kurzu, nýbrž po jeho ukončení.</w:t>
      </w:r>
      <w:r w:rsidR="00B86498">
        <w:rPr>
          <w:rFonts w:ascii="Palatino Linotype" w:hAnsi="Palatino Linotype"/>
          <w:sz w:val="24"/>
          <w:szCs w:val="24"/>
        </w:rPr>
        <w:t xml:space="preserve"> Důvodem je pandemie covid-19, kvůli které byla většina v</w:t>
      </w:r>
      <w:r w:rsidR="00E1199B" w:rsidRPr="00E74CFA">
        <w:rPr>
          <w:rFonts w:ascii="Palatino Linotype" w:hAnsi="Palatino Linotype"/>
          <w:sz w:val="24"/>
          <w:szCs w:val="24"/>
        </w:rPr>
        <w:t>zdělávací</w:t>
      </w:r>
      <w:r w:rsidR="00B86498">
        <w:rPr>
          <w:rFonts w:ascii="Palatino Linotype" w:hAnsi="Palatino Linotype"/>
          <w:sz w:val="24"/>
          <w:szCs w:val="24"/>
        </w:rPr>
        <w:t>ch</w:t>
      </w:r>
      <w:r w:rsidR="00E1199B" w:rsidRPr="00E74CFA">
        <w:rPr>
          <w:rFonts w:ascii="Palatino Linotype" w:hAnsi="Palatino Linotype"/>
          <w:sz w:val="24"/>
          <w:szCs w:val="24"/>
        </w:rPr>
        <w:t xml:space="preserve"> kurz</w:t>
      </w:r>
      <w:r w:rsidR="00B86498">
        <w:rPr>
          <w:rFonts w:ascii="Palatino Linotype" w:hAnsi="Palatino Linotype"/>
          <w:sz w:val="24"/>
          <w:szCs w:val="24"/>
        </w:rPr>
        <w:t>ů pro příslušníky</w:t>
      </w:r>
      <w:r w:rsidR="00E1199B" w:rsidRPr="00E74CFA">
        <w:rPr>
          <w:rFonts w:ascii="Palatino Linotype" w:hAnsi="Palatino Linotype"/>
          <w:sz w:val="24"/>
          <w:szCs w:val="24"/>
        </w:rPr>
        <w:t xml:space="preserve"> Policie ČR</w:t>
      </w:r>
      <w:r w:rsidR="00B86498">
        <w:rPr>
          <w:rFonts w:ascii="Palatino Linotype" w:hAnsi="Palatino Linotype"/>
          <w:sz w:val="24"/>
          <w:szCs w:val="24"/>
        </w:rPr>
        <w:t xml:space="preserve"> zrušena, a také jejich </w:t>
      </w:r>
      <w:r w:rsidR="00E1199B" w:rsidRPr="00E74CFA">
        <w:rPr>
          <w:rFonts w:ascii="Palatino Linotype" w:hAnsi="Palatino Linotype"/>
          <w:sz w:val="24"/>
          <w:szCs w:val="24"/>
        </w:rPr>
        <w:t>delší časov</w:t>
      </w:r>
      <w:r w:rsidR="00A27019">
        <w:rPr>
          <w:rFonts w:ascii="Palatino Linotype" w:hAnsi="Palatino Linotype"/>
          <w:sz w:val="24"/>
          <w:szCs w:val="24"/>
        </w:rPr>
        <w:t>ý rozsah</w:t>
      </w:r>
      <w:r w:rsidR="00B86498">
        <w:rPr>
          <w:rFonts w:ascii="Palatino Linotype" w:hAnsi="Palatino Linotype"/>
          <w:sz w:val="24"/>
          <w:szCs w:val="24"/>
        </w:rPr>
        <w:t>.</w:t>
      </w:r>
      <w:r w:rsidR="00707BCF">
        <w:rPr>
          <w:rFonts w:ascii="Palatino Linotype" w:hAnsi="Palatino Linotype"/>
          <w:sz w:val="24"/>
          <w:szCs w:val="24"/>
        </w:rPr>
        <w:t xml:space="preserve"> Nedojde tedy k vyhodnocení okamžitého přínosu, nýbrž dlouhodobého přínosu, který</w:t>
      </w:r>
      <w:r w:rsidR="00A1690F">
        <w:rPr>
          <w:rFonts w:ascii="Palatino Linotype" w:hAnsi="Palatino Linotype"/>
          <w:sz w:val="24"/>
          <w:szCs w:val="24"/>
        </w:rPr>
        <w:t xml:space="preserve"> </w:t>
      </w:r>
      <w:r w:rsidR="00A1690F">
        <w:rPr>
          <w:rFonts w:ascii="Palatino Linotype" w:hAnsi="Palatino Linotype"/>
          <w:sz w:val="24"/>
          <w:szCs w:val="24"/>
        </w:rPr>
        <w:lastRenderedPageBreak/>
        <w:t xml:space="preserve">se provádí minimálně po měsíci od konání vzdělávacího kurzu, aby jeho účastníci </w:t>
      </w:r>
      <w:r w:rsidR="00A1690F" w:rsidRPr="00A1690F">
        <w:rPr>
          <w:rFonts w:ascii="Palatino Linotype" w:hAnsi="Palatino Linotype"/>
          <w:sz w:val="24"/>
          <w:szCs w:val="24"/>
        </w:rPr>
        <w:t>mohli využít nově získané znalosti a dovednosti v</w:t>
      </w:r>
      <w:r w:rsidR="00A1690F">
        <w:rPr>
          <w:rFonts w:ascii="Palatino Linotype" w:hAnsi="Palatino Linotype"/>
          <w:sz w:val="24"/>
          <w:szCs w:val="24"/>
        </w:rPr>
        <w:t> </w:t>
      </w:r>
      <w:r w:rsidR="00A1690F" w:rsidRPr="00A1690F">
        <w:rPr>
          <w:rFonts w:ascii="Palatino Linotype" w:hAnsi="Palatino Linotype"/>
          <w:sz w:val="24"/>
          <w:szCs w:val="24"/>
        </w:rPr>
        <w:t>praxi</w:t>
      </w:r>
      <w:r w:rsidR="00A1690F">
        <w:rPr>
          <w:rFonts w:ascii="Palatino Linotype" w:hAnsi="Palatino Linotype"/>
          <w:sz w:val="24"/>
          <w:szCs w:val="24"/>
        </w:rPr>
        <w:t xml:space="preserve"> (Dvořáková, 2007, s. 296).</w:t>
      </w:r>
    </w:p>
    <w:p w14:paraId="7C35F0CC" w14:textId="360A3CEA" w:rsidR="00E74CFA" w:rsidRPr="001E1A82" w:rsidRDefault="00D643E8" w:rsidP="009D6467">
      <w:pPr>
        <w:pStyle w:val="Odstavecseseznamem"/>
        <w:numPr>
          <w:ilvl w:val="0"/>
          <w:numId w:val="19"/>
        </w:numPr>
        <w:ind w:left="360"/>
        <w:rPr>
          <w:rFonts w:ascii="Palatino Linotype" w:hAnsi="Palatino Linotype"/>
          <w:sz w:val="24"/>
          <w:szCs w:val="24"/>
        </w:rPr>
      </w:pPr>
      <w:r w:rsidRPr="001E1A82">
        <w:rPr>
          <w:rFonts w:ascii="Palatino Linotype" w:hAnsi="Palatino Linotype"/>
          <w:sz w:val="24"/>
          <w:szCs w:val="24"/>
        </w:rPr>
        <w:t xml:space="preserve">Druhým limitem je </w:t>
      </w:r>
      <w:r w:rsidR="00E1199B" w:rsidRPr="001E1A82">
        <w:rPr>
          <w:rFonts w:ascii="Palatino Linotype" w:hAnsi="Palatino Linotype"/>
          <w:sz w:val="24"/>
          <w:szCs w:val="24"/>
        </w:rPr>
        <w:t xml:space="preserve">IV. úroveň </w:t>
      </w:r>
      <w:proofErr w:type="spellStart"/>
      <w:r w:rsidR="00E1199B" w:rsidRPr="001E1A82">
        <w:rPr>
          <w:rFonts w:ascii="Palatino Linotype" w:hAnsi="Palatino Linotype"/>
          <w:sz w:val="24"/>
          <w:szCs w:val="24"/>
        </w:rPr>
        <w:t>Kirkpatrickova</w:t>
      </w:r>
      <w:proofErr w:type="spellEnd"/>
      <w:r w:rsidR="00E1199B" w:rsidRPr="001E1A82">
        <w:rPr>
          <w:rFonts w:ascii="Palatino Linotype" w:hAnsi="Palatino Linotype"/>
          <w:sz w:val="24"/>
          <w:szCs w:val="24"/>
        </w:rPr>
        <w:t xml:space="preserve"> </w:t>
      </w:r>
      <w:r w:rsidRPr="001E1A82">
        <w:rPr>
          <w:rFonts w:ascii="Palatino Linotype" w:hAnsi="Palatino Linotype"/>
          <w:sz w:val="24"/>
          <w:szCs w:val="24"/>
        </w:rPr>
        <w:t>modelu – výsledky</w:t>
      </w:r>
      <w:r w:rsidR="00E1199B" w:rsidRPr="001E1A82">
        <w:rPr>
          <w:rFonts w:ascii="Palatino Linotype" w:hAnsi="Palatino Linotype"/>
          <w:sz w:val="24"/>
          <w:szCs w:val="24"/>
        </w:rPr>
        <w:t>,</w:t>
      </w:r>
      <w:r w:rsidRPr="001E1A82">
        <w:rPr>
          <w:rFonts w:ascii="Palatino Linotype" w:hAnsi="Palatino Linotype"/>
          <w:sz w:val="24"/>
          <w:szCs w:val="24"/>
        </w:rPr>
        <w:t xml:space="preserve"> která</w:t>
      </w:r>
      <w:r w:rsidR="00E1199B" w:rsidRPr="001E1A82">
        <w:rPr>
          <w:rFonts w:ascii="Palatino Linotype" w:hAnsi="Palatino Linotype"/>
          <w:sz w:val="24"/>
          <w:szCs w:val="24"/>
        </w:rPr>
        <w:t xml:space="preserve"> </w:t>
      </w:r>
      <w:r w:rsidR="00E74CFA" w:rsidRPr="001E1A82">
        <w:rPr>
          <w:rFonts w:ascii="Palatino Linotype" w:hAnsi="Palatino Linotype"/>
          <w:sz w:val="24"/>
          <w:szCs w:val="24"/>
        </w:rPr>
        <w:t>má za cíl zkalkulovat náklady vzdělávací aktivity a porovnat je s jejími přínosy</w:t>
      </w:r>
      <w:r w:rsidR="001E1A82" w:rsidRPr="001E1A82">
        <w:rPr>
          <w:rFonts w:ascii="Palatino Linotype" w:hAnsi="Palatino Linotype"/>
          <w:sz w:val="24"/>
          <w:szCs w:val="24"/>
        </w:rPr>
        <w:t>. (</w:t>
      </w:r>
      <w:proofErr w:type="spellStart"/>
      <w:r w:rsidR="001E1A82" w:rsidRPr="001E1A82">
        <w:rPr>
          <w:rFonts w:ascii="Palatino Linotype" w:hAnsi="Palatino Linotype"/>
          <w:sz w:val="24"/>
          <w:szCs w:val="24"/>
        </w:rPr>
        <w:t>Belcourt</w:t>
      </w:r>
      <w:proofErr w:type="spellEnd"/>
      <w:r w:rsidR="001E1A82" w:rsidRPr="001E1A82">
        <w:rPr>
          <w:rFonts w:ascii="Palatino Linotype" w:hAnsi="Palatino Linotype"/>
          <w:sz w:val="24"/>
          <w:szCs w:val="24"/>
        </w:rPr>
        <w:t xml:space="preserve"> &amp; </w:t>
      </w:r>
      <w:proofErr w:type="spellStart"/>
      <w:r w:rsidR="001E1A82" w:rsidRPr="001E1A82">
        <w:rPr>
          <w:rFonts w:ascii="Palatino Linotype" w:hAnsi="Palatino Linotype"/>
          <w:sz w:val="24"/>
          <w:szCs w:val="24"/>
        </w:rPr>
        <w:t>Wright</w:t>
      </w:r>
      <w:proofErr w:type="spellEnd"/>
      <w:r w:rsidR="001E1A82" w:rsidRPr="001E1A82">
        <w:rPr>
          <w:rFonts w:ascii="Palatino Linotype" w:hAnsi="Palatino Linotype"/>
          <w:sz w:val="24"/>
          <w:szCs w:val="24"/>
        </w:rPr>
        <w:t xml:space="preserve">, 1998, s. 190). </w:t>
      </w:r>
      <w:r w:rsidR="00E74CFA" w:rsidRPr="001E1A82">
        <w:rPr>
          <w:rFonts w:ascii="Palatino Linotype" w:hAnsi="Palatino Linotype"/>
          <w:sz w:val="24"/>
          <w:szCs w:val="24"/>
        </w:rPr>
        <w:t>V této práci se úroveň výsledky zaměřuje</w:t>
      </w:r>
      <w:r w:rsidR="005534D6" w:rsidRPr="001E1A82">
        <w:rPr>
          <w:rFonts w:ascii="Palatino Linotype" w:hAnsi="Palatino Linotype"/>
          <w:sz w:val="24"/>
          <w:szCs w:val="24"/>
        </w:rPr>
        <w:t xml:space="preserve"> </w:t>
      </w:r>
      <w:r w:rsidR="00E74CFA" w:rsidRPr="001E1A82">
        <w:rPr>
          <w:rFonts w:ascii="Palatino Linotype" w:hAnsi="Palatino Linotype"/>
          <w:sz w:val="24"/>
          <w:szCs w:val="24"/>
        </w:rPr>
        <w:t xml:space="preserve">pouze na zlepšení výkonu </w:t>
      </w:r>
      <w:r w:rsidR="008B014D" w:rsidRPr="001E1A82">
        <w:rPr>
          <w:rFonts w:ascii="Palatino Linotype" w:hAnsi="Palatino Linotype"/>
          <w:sz w:val="24"/>
          <w:szCs w:val="24"/>
        </w:rPr>
        <w:t xml:space="preserve">policistů </w:t>
      </w:r>
      <w:r w:rsidR="00E74CFA" w:rsidRPr="001E1A82">
        <w:rPr>
          <w:rFonts w:ascii="Palatino Linotype" w:hAnsi="Palatino Linotype"/>
          <w:sz w:val="24"/>
          <w:szCs w:val="24"/>
        </w:rPr>
        <w:t>po absolvování vzdělávacího kurzu</w:t>
      </w:r>
      <w:r w:rsidR="00B86498" w:rsidRPr="001E1A82">
        <w:rPr>
          <w:rFonts w:ascii="Palatino Linotype" w:hAnsi="Palatino Linotype"/>
          <w:sz w:val="24"/>
          <w:szCs w:val="24"/>
        </w:rPr>
        <w:t xml:space="preserve"> z jejich subjektivního pohledu.</w:t>
      </w:r>
    </w:p>
    <w:p w14:paraId="7A4BA68B" w14:textId="4BEA514D" w:rsidR="008D51AA" w:rsidRPr="008B014D" w:rsidRDefault="00D643E8" w:rsidP="009D6467">
      <w:pPr>
        <w:pStyle w:val="Odstavecseseznamem"/>
        <w:numPr>
          <w:ilvl w:val="0"/>
          <w:numId w:val="19"/>
        </w:numPr>
        <w:spacing w:line="360" w:lineRule="auto"/>
        <w:ind w:left="360"/>
        <w:rPr>
          <w:rFonts w:ascii="Palatino Linotype" w:hAnsi="Palatino Linotype"/>
          <w:sz w:val="24"/>
          <w:szCs w:val="24"/>
        </w:rPr>
      </w:pPr>
      <w:r>
        <w:rPr>
          <w:rFonts w:ascii="Palatino Linotype" w:hAnsi="Palatino Linotype"/>
          <w:sz w:val="24"/>
          <w:szCs w:val="24"/>
        </w:rPr>
        <w:t xml:space="preserve">Třetí limit se týká zaměření na vzdělávací kurzy, kdy výzkumné šetření není </w:t>
      </w:r>
      <w:r w:rsidR="00E74CFA">
        <w:rPr>
          <w:rFonts w:ascii="Palatino Linotype" w:hAnsi="Palatino Linotype"/>
          <w:sz w:val="24"/>
          <w:szCs w:val="24"/>
        </w:rPr>
        <w:t>zaměřeno na jeden vzdělávací kurz, nýbrž na všechny nabízející vzdělávací kurzy</w:t>
      </w:r>
      <w:r w:rsidR="00B86498">
        <w:rPr>
          <w:rFonts w:ascii="Palatino Linotype" w:hAnsi="Palatino Linotype"/>
          <w:sz w:val="24"/>
          <w:szCs w:val="24"/>
        </w:rPr>
        <w:t>, kterých se</w:t>
      </w:r>
      <w:r w:rsidR="000F5D4F">
        <w:rPr>
          <w:rFonts w:ascii="Palatino Linotype" w:hAnsi="Palatino Linotype"/>
          <w:sz w:val="24"/>
          <w:szCs w:val="24"/>
        </w:rPr>
        <w:t xml:space="preserve"> policisté z Územního odboru Zlín</w:t>
      </w:r>
      <w:r w:rsidR="00B86498">
        <w:rPr>
          <w:rFonts w:ascii="Palatino Linotype" w:hAnsi="Palatino Linotype"/>
          <w:sz w:val="24"/>
          <w:szCs w:val="24"/>
        </w:rPr>
        <w:t xml:space="preserve"> </w:t>
      </w:r>
      <w:r w:rsidR="00E13D3E">
        <w:rPr>
          <w:rFonts w:ascii="Palatino Linotype" w:hAnsi="Palatino Linotype"/>
          <w:sz w:val="24"/>
          <w:szCs w:val="24"/>
        </w:rPr>
        <w:t>z</w:t>
      </w:r>
      <w:r w:rsidR="00B86498">
        <w:rPr>
          <w:rFonts w:ascii="Palatino Linotype" w:hAnsi="Palatino Linotype"/>
          <w:sz w:val="24"/>
          <w:szCs w:val="24"/>
        </w:rPr>
        <w:t>účastnili</w:t>
      </w:r>
      <w:r w:rsidR="00812CC7">
        <w:rPr>
          <w:rFonts w:ascii="Palatino Linotype" w:hAnsi="Palatino Linotype"/>
          <w:sz w:val="24"/>
          <w:szCs w:val="24"/>
        </w:rPr>
        <w:t xml:space="preserve"> s minimálním časovým odstupem jeden měsíc</w:t>
      </w:r>
      <w:r w:rsidR="00966006">
        <w:rPr>
          <w:rFonts w:ascii="Palatino Linotype" w:hAnsi="Palatino Linotype"/>
          <w:sz w:val="24"/>
          <w:szCs w:val="24"/>
        </w:rPr>
        <w:t xml:space="preserve">. </w:t>
      </w:r>
      <w:r w:rsidR="00EB1D79">
        <w:rPr>
          <w:rFonts w:ascii="Palatino Linotype" w:hAnsi="Palatino Linotype"/>
          <w:sz w:val="24"/>
          <w:szCs w:val="24"/>
        </w:rPr>
        <w:t>Důvodem je pandemie covid-19, kvůli které byla většina vzdělávacích kurzů zrušena, a také kvůli obsazenosti jednotlivých kurzů</w:t>
      </w:r>
      <w:r w:rsidR="00812CC7">
        <w:rPr>
          <w:rFonts w:ascii="Palatino Linotype" w:hAnsi="Palatino Linotype"/>
          <w:sz w:val="24"/>
          <w:szCs w:val="24"/>
        </w:rPr>
        <w:t>.</w:t>
      </w:r>
    </w:p>
    <w:p w14:paraId="357C6A84" w14:textId="010F1629" w:rsidR="00616E21" w:rsidRDefault="00616E21" w:rsidP="009D6467">
      <w:pPr>
        <w:rPr>
          <w:rFonts w:ascii="Palatino Linotype" w:hAnsi="Palatino Linotype"/>
        </w:rPr>
      </w:pPr>
    </w:p>
    <w:p w14:paraId="3AD1CBF5" w14:textId="40A0A487" w:rsidR="00616E21" w:rsidRPr="00DE36C8" w:rsidRDefault="00616E21" w:rsidP="00095F17">
      <w:pPr>
        <w:pStyle w:val="Nadpis2"/>
        <w:rPr>
          <w:b/>
          <w:bCs/>
        </w:rPr>
      </w:pPr>
      <w:bookmarkStart w:id="35" w:name="_Toc99453321"/>
      <w:r w:rsidRPr="00DE36C8">
        <w:rPr>
          <w:b/>
          <w:bCs/>
        </w:rPr>
        <w:t>Výzkumné cíle</w:t>
      </w:r>
      <w:bookmarkEnd w:id="35"/>
    </w:p>
    <w:p w14:paraId="7A78E002" w14:textId="515D75FD" w:rsidR="00616E21" w:rsidRPr="00616E21" w:rsidRDefault="004D2219" w:rsidP="00095F17">
      <w:pPr>
        <w:rPr>
          <w:rFonts w:ascii="Palatino Linotype" w:hAnsi="Palatino Linotype"/>
        </w:rPr>
      </w:pPr>
      <w:r>
        <w:rPr>
          <w:rFonts w:ascii="Palatino Linotype" w:hAnsi="Palatino Linotype"/>
        </w:rPr>
        <w:t xml:space="preserve"> </w:t>
      </w:r>
      <w:r w:rsidR="00616E21" w:rsidRPr="00616E21">
        <w:rPr>
          <w:rFonts w:ascii="Palatino Linotype" w:hAnsi="Palatino Linotype"/>
        </w:rPr>
        <w:t xml:space="preserve">Cílem </w:t>
      </w:r>
      <w:r w:rsidR="00966006">
        <w:rPr>
          <w:rFonts w:ascii="Palatino Linotype" w:hAnsi="Palatino Linotype"/>
        </w:rPr>
        <w:t>výzkumného</w:t>
      </w:r>
      <w:r w:rsidR="00616E21" w:rsidRPr="00616E21">
        <w:rPr>
          <w:rFonts w:ascii="Palatino Linotype" w:hAnsi="Palatino Linotype"/>
        </w:rPr>
        <w:t xml:space="preserve"> šetření je zjistit přínos vzdělávacích kurzů pro </w:t>
      </w:r>
      <w:r w:rsidR="005908A5">
        <w:rPr>
          <w:rFonts w:ascii="Palatino Linotype" w:hAnsi="Palatino Linotype"/>
        </w:rPr>
        <w:t>policisty z Územního odboru Zlín</w:t>
      </w:r>
      <w:r w:rsidR="00AD4DCB">
        <w:rPr>
          <w:rFonts w:ascii="Palatino Linotype" w:hAnsi="Palatino Linotype"/>
        </w:rPr>
        <w:t>, k naplnění tohoto cíle jsem si vybrala dotazníkové šetření, pomocí kterého dojde ke kvantitativnímu sběru dat, dotazník je koncipován dle</w:t>
      </w:r>
      <w:r w:rsidR="007708E9">
        <w:rPr>
          <w:rFonts w:ascii="Palatino Linotype" w:hAnsi="Palatino Linotype"/>
        </w:rPr>
        <w:t xml:space="preserve"> </w:t>
      </w:r>
      <w:proofErr w:type="spellStart"/>
      <w:r w:rsidR="00616E21" w:rsidRPr="00616E21">
        <w:rPr>
          <w:rFonts w:ascii="Palatino Linotype" w:hAnsi="Palatino Linotype"/>
        </w:rPr>
        <w:t>Kirkpatrickova</w:t>
      </w:r>
      <w:proofErr w:type="spellEnd"/>
      <w:r w:rsidR="00616E21" w:rsidRPr="00616E21">
        <w:rPr>
          <w:rFonts w:ascii="Palatino Linotype" w:hAnsi="Palatino Linotype"/>
        </w:rPr>
        <w:t xml:space="preserve"> evaluačního modelu, který se skládá ze 4 úrovní a těmi jsou reakce, učení, chování a výsledky</w:t>
      </w:r>
      <w:r w:rsidR="00AD4DCB">
        <w:rPr>
          <w:rFonts w:ascii="Palatino Linotype" w:hAnsi="Palatino Linotype"/>
        </w:rPr>
        <w:t>, a</w:t>
      </w:r>
      <w:r w:rsidR="009C47B2">
        <w:rPr>
          <w:rFonts w:ascii="Palatino Linotype" w:hAnsi="Palatino Linotype"/>
        </w:rPr>
        <w:t xml:space="preserve"> pomocí</w:t>
      </w:r>
      <w:r w:rsidR="00AD4DCB">
        <w:rPr>
          <w:rFonts w:ascii="Palatino Linotype" w:hAnsi="Palatino Linotype"/>
        </w:rPr>
        <w:t xml:space="preserve"> které</w:t>
      </w:r>
      <w:r w:rsidR="009C47B2">
        <w:rPr>
          <w:rFonts w:ascii="Palatino Linotype" w:hAnsi="Palatino Linotype"/>
        </w:rPr>
        <w:t xml:space="preserve">ho </w:t>
      </w:r>
      <w:r w:rsidR="00AD4DCB">
        <w:rPr>
          <w:rFonts w:ascii="Palatino Linotype" w:hAnsi="Palatino Linotype"/>
        </w:rPr>
        <w:t>dojde k naplnění výzkumné otázky, která zní následovně</w:t>
      </w:r>
      <w:r w:rsidR="009C47B2">
        <w:rPr>
          <w:rFonts w:ascii="Palatino Linotype" w:hAnsi="Palatino Linotype"/>
        </w:rPr>
        <w:t>:</w:t>
      </w:r>
      <w:r w:rsidR="0079199B">
        <w:rPr>
          <w:rFonts w:ascii="Palatino Linotype" w:hAnsi="Palatino Linotype"/>
        </w:rPr>
        <w:t xml:space="preserve"> </w:t>
      </w:r>
      <w:r w:rsidR="001C0F73">
        <w:rPr>
          <w:rFonts w:ascii="Palatino Linotype" w:hAnsi="Palatino Linotype"/>
        </w:rPr>
        <w:t>„</w:t>
      </w:r>
      <w:r w:rsidR="00AD4DCB" w:rsidRPr="0079199B">
        <w:rPr>
          <w:rFonts w:ascii="Palatino Linotype" w:hAnsi="Palatino Linotype"/>
          <w:i/>
          <w:iCs/>
        </w:rPr>
        <w:t>Jaký je přínos vzdělávacích kurzů pro příslušníky Polici ČR</w:t>
      </w:r>
      <w:r w:rsidR="0079199B">
        <w:rPr>
          <w:rFonts w:ascii="Palatino Linotype" w:hAnsi="Palatino Linotype"/>
          <w:i/>
          <w:iCs/>
        </w:rPr>
        <w:t>?</w:t>
      </w:r>
      <w:r w:rsidR="001C0F73" w:rsidRPr="0079199B">
        <w:rPr>
          <w:rFonts w:ascii="Palatino Linotype" w:hAnsi="Palatino Linotype"/>
          <w:i/>
          <w:iCs/>
        </w:rPr>
        <w:t>“</w:t>
      </w:r>
      <w:r w:rsidR="00AD4DCB">
        <w:rPr>
          <w:rFonts w:ascii="Palatino Linotype" w:hAnsi="Palatino Linotype"/>
        </w:rPr>
        <w:t xml:space="preserve"> </w:t>
      </w:r>
      <w:r w:rsidR="0079199B">
        <w:rPr>
          <w:rFonts w:ascii="Palatino Linotype" w:hAnsi="Palatino Linotype"/>
        </w:rPr>
        <w:t xml:space="preserve"> Přínos vzdělávání dospělých spočívá v získávání kompetencí, které jsou podstatné pro jejich profesi, </w:t>
      </w:r>
      <w:r w:rsidR="0079199B">
        <w:rPr>
          <w:rFonts w:ascii="Palatino Linotype" w:hAnsi="Palatino Linotype"/>
        </w:rPr>
        <w:lastRenderedPageBreak/>
        <w:t xml:space="preserve">pracovní mobilitu a také ke společenskému uznání </w:t>
      </w:r>
      <w:r w:rsidR="0079199B" w:rsidRPr="005A0861">
        <w:rPr>
          <w:rFonts w:ascii="Palatino Linotype" w:hAnsi="Palatino Linotype"/>
        </w:rPr>
        <w:t>(</w:t>
      </w:r>
      <w:proofErr w:type="spellStart"/>
      <w:r w:rsidR="0079199B" w:rsidRPr="005A0861">
        <w:rPr>
          <w:rFonts w:ascii="Palatino Linotype" w:hAnsi="Palatino Linotype" w:cs="Open Sans"/>
          <w:shd w:val="clear" w:color="auto" w:fill="FFFFFF"/>
        </w:rPr>
        <w:t>Veteška</w:t>
      </w:r>
      <w:proofErr w:type="spellEnd"/>
      <w:r w:rsidR="0079199B" w:rsidRPr="005A0861">
        <w:rPr>
          <w:rFonts w:ascii="Palatino Linotype" w:hAnsi="Palatino Linotype" w:cs="Open Sans"/>
          <w:shd w:val="clear" w:color="auto" w:fill="FFFFFF"/>
        </w:rPr>
        <w:t xml:space="preserve"> &amp; </w:t>
      </w:r>
      <w:proofErr w:type="spellStart"/>
      <w:r w:rsidR="0079199B" w:rsidRPr="005A0861">
        <w:rPr>
          <w:rFonts w:ascii="Palatino Linotype" w:hAnsi="Palatino Linotype" w:cs="Open Sans"/>
          <w:shd w:val="clear" w:color="auto" w:fill="FFFFFF"/>
        </w:rPr>
        <w:t>Tureckiová</w:t>
      </w:r>
      <w:proofErr w:type="spellEnd"/>
      <w:r w:rsidR="0079199B" w:rsidRPr="005A0861">
        <w:rPr>
          <w:rFonts w:ascii="Palatino Linotype" w:hAnsi="Palatino Linotype" w:cs="Open Sans"/>
          <w:shd w:val="clear" w:color="auto" w:fill="FFFFFF"/>
        </w:rPr>
        <w:t>, 2008, s. 17).</w:t>
      </w:r>
      <w:r w:rsidR="0079199B">
        <w:rPr>
          <w:rFonts w:ascii="Palatino Linotype" w:hAnsi="Palatino Linotype" w:cs="Open Sans"/>
          <w:shd w:val="clear" w:color="auto" w:fill="FFFFFF"/>
        </w:rPr>
        <w:t xml:space="preserve"> </w:t>
      </w:r>
      <w:r w:rsidR="0079199B">
        <w:rPr>
          <w:rFonts w:ascii="Palatino Linotype" w:hAnsi="Palatino Linotype"/>
        </w:rPr>
        <w:t xml:space="preserve"> </w:t>
      </w:r>
    </w:p>
    <w:p w14:paraId="3CC88977" w14:textId="2A9CE928" w:rsidR="00616E21" w:rsidRPr="00DE36C8" w:rsidRDefault="00616E21" w:rsidP="00095F17">
      <w:pPr>
        <w:pStyle w:val="Nadpis2"/>
        <w:rPr>
          <w:b/>
          <w:bCs/>
        </w:rPr>
      </w:pPr>
      <w:bookmarkStart w:id="36" w:name="_Toc99453322"/>
      <w:r w:rsidRPr="00DE36C8">
        <w:rPr>
          <w:b/>
          <w:bCs/>
        </w:rPr>
        <w:t>Metodologie výzkumu</w:t>
      </w:r>
      <w:bookmarkEnd w:id="36"/>
    </w:p>
    <w:p w14:paraId="348BB10B" w14:textId="74C1E54A" w:rsidR="00A27019" w:rsidRDefault="004D2219" w:rsidP="00095F17">
      <w:pPr>
        <w:rPr>
          <w:rFonts w:ascii="Palatino Linotype" w:hAnsi="Palatino Linotype"/>
        </w:rPr>
      </w:pPr>
      <w:r>
        <w:rPr>
          <w:rFonts w:ascii="Palatino Linotype" w:hAnsi="Palatino Linotype"/>
        </w:rPr>
        <w:t xml:space="preserve"> </w:t>
      </w:r>
      <w:r w:rsidR="004C627B" w:rsidRPr="004C627B">
        <w:rPr>
          <w:rFonts w:ascii="Palatino Linotype" w:hAnsi="Palatino Linotype"/>
        </w:rPr>
        <w:t xml:space="preserve">Pro výzkumné šetření je zvolen </w:t>
      </w:r>
      <w:r w:rsidR="007D3425">
        <w:rPr>
          <w:rFonts w:ascii="Palatino Linotype" w:hAnsi="Palatino Linotype"/>
        </w:rPr>
        <w:t xml:space="preserve">standardizovaný </w:t>
      </w:r>
      <w:r w:rsidR="004C627B" w:rsidRPr="004C627B">
        <w:rPr>
          <w:rFonts w:ascii="Palatino Linotype" w:hAnsi="Palatino Linotype"/>
        </w:rPr>
        <w:t>dotazník</w:t>
      </w:r>
      <w:r w:rsidR="00B54CB4">
        <w:rPr>
          <w:rFonts w:ascii="Palatino Linotype" w:hAnsi="Palatino Linotype"/>
        </w:rPr>
        <w:t xml:space="preserve"> </w:t>
      </w:r>
      <w:r w:rsidR="00B54CB4" w:rsidRPr="00616E21">
        <w:rPr>
          <w:rFonts w:ascii="Palatino Linotype" w:hAnsi="Palatino Linotype"/>
        </w:rPr>
        <w:t xml:space="preserve">s využitím </w:t>
      </w:r>
      <w:r w:rsidR="00B54CB4">
        <w:rPr>
          <w:rFonts w:ascii="Palatino Linotype" w:hAnsi="Palatino Linotype"/>
        </w:rPr>
        <w:t>čtyř</w:t>
      </w:r>
      <w:r w:rsidR="00A41D47">
        <w:rPr>
          <w:rFonts w:ascii="Palatino Linotype" w:hAnsi="Palatino Linotype"/>
        </w:rPr>
        <w:t>-</w:t>
      </w:r>
      <w:r w:rsidR="00B54CB4">
        <w:rPr>
          <w:rFonts w:ascii="Palatino Linotype" w:hAnsi="Palatino Linotype"/>
        </w:rPr>
        <w:t xml:space="preserve">úrovňového </w:t>
      </w:r>
      <w:proofErr w:type="spellStart"/>
      <w:r w:rsidR="00B54CB4" w:rsidRPr="00616E21">
        <w:rPr>
          <w:rFonts w:ascii="Palatino Linotype" w:hAnsi="Palatino Linotype"/>
        </w:rPr>
        <w:t>Kirkpatrickova</w:t>
      </w:r>
      <w:proofErr w:type="spellEnd"/>
      <w:r w:rsidR="00B54CB4" w:rsidRPr="00616E21">
        <w:rPr>
          <w:rFonts w:ascii="Palatino Linotype" w:hAnsi="Palatino Linotype"/>
        </w:rPr>
        <w:t xml:space="preserve"> evaluačního modelu,</w:t>
      </w:r>
      <w:r w:rsidR="00B54CB4">
        <w:rPr>
          <w:rFonts w:ascii="Palatino Linotype" w:hAnsi="Palatino Linotype"/>
        </w:rPr>
        <w:t xml:space="preserve"> </w:t>
      </w:r>
      <w:r w:rsidR="004C627B" w:rsidRPr="004C627B">
        <w:rPr>
          <w:rFonts w:ascii="Palatino Linotype" w:hAnsi="Palatino Linotype"/>
        </w:rPr>
        <w:t xml:space="preserve">pomocí kterého došlo ke sběru kvantitativních dat. </w:t>
      </w:r>
      <w:r w:rsidR="004C627B">
        <w:rPr>
          <w:rFonts w:ascii="Palatino Linotype" w:hAnsi="Palatino Linotype"/>
        </w:rPr>
        <w:t>Tato metoda je zvolena z důvodu většího počtu respondentů, finanční dostupnosti,</w:t>
      </w:r>
      <w:r w:rsidR="00BC38EE">
        <w:rPr>
          <w:rFonts w:ascii="Palatino Linotype" w:hAnsi="Palatino Linotype"/>
        </w:rPr>
        <w:t xml:space="preserve"> zachování anonymity</w:t>
      </w:r>
      <w:r w:rsidR="004C627B">
        <w:rPr>
          <w:rFonts w:ascii="Palatino Linotype" w:hAnsi="Palatino Linotype"/>
        </w:rPr>
        <w:t xml:space="preserve"> a také rychlosti sběru dat. </w:t>
      </w:r>
      <w:r w:rsidR="004C627B" w:rsidRPr="004C627B">
        <w:rPr>
          <w:rFonts w:ascii="Palatino Linotype" w:hAnsi="Palatino Linotype"/>
        </w:rPr>
        <w:t>Dotazník je strukturován do čtyř částí – reakce, učení, chování a výsledky.</w:t>
      </w:r>
    </w:p>
    <w:p w14:paraId="038D32D1" w14:textId="108A1617" w:rsidR="00BB0A95" w:rsidRDefault="00A27019" w:rsidP="00095F17">
      <w:pPr>
        <w:rPr>
          <w:rFonts w:ascii="Palatino Linotype" w:hAnsi="Palatino Linotype"/>
        </w:rPr>
      </w:pPr>
      <w:r>
        <w:rPr>
          <w:rFonts w:ascii="Palatino Linotype" w:hAnsi="Palatino Linotype"/>
        </w:rPr>
        <w:t xml:space="preserve">Otázky v dotazníku byly koncipovány dle </w:t>
      </w:r>
      <w:proofErr w:type="spellStart"/>
      <w:r>
        <w:rPr>
          <w:rFonts w:ascii="Palatino Linotype" w:hAnsi="Palatino Linotype"/>
        </w:rPr>
        <w:t>Vaštíkové</w:t>
      </w:r>
      <w:proofErr w:type="spellEnd"/>
      <w:r>
        <w:rPr>
          <w:rFonts w:ascii="Palatino Linotype" w:hAnsi="Palatino Linotype"/>
        </w:rPr>
        <w:t xml:space="preserve"> (2014, s. 73), tak aby byly přímé, jednoduché a nezaujaté. </w:t>
      </w:r>
      <w:r w:rsidR="00B54CB4">
        <w:rPr>
          <w:rFonts w:ascii="Palatino Linotype" w:hAnsi="Palatino Linotype"/>
        </w:rPr>
        <w:t xml:space="preserve">V dotazníku jsou rozděleny otázky po třech, kdy vždy tři otázky zjišťují odpovědi k určité úrovni </w:t>
      </w:r>
      <w:proofErr w:type="spellStart"/>
      <w:r w:rsidR="00B54CB4">
        <w:rPr>
          <w:rFonts w:ascii="Palatino Linotype" w:hAnsi="Palatino Linotype"/>
        </w:rPr>
        <w:t>Kirkpatrickova</w:t>
      </w:r>
      <w:proofErr w:type="spellEnd"/>
      <w:r w:rsidR="00B54CB4">
        <w:rPr>
          <w:rFonts w:ascii="Palatino Linotype" w:hAnsi="Palatino Linotype"/>
        </w:rPr>
        <w:t xml:space="preserve"> modelu. </w:t>
      </w:r>
      <w:r w:rsidR="008B014D">
        <w:rPr>
          <w:rFonts w:ascii="Palatino Linotype" w:hAnsi="Palatino Linotype"/>
        </w:rPr>
        <w:t xml:space="preserve">Tedy k úrovni reakce, učení, chování a výsledky. </w:t>
      </w:r>
      <w:r w:rsidR="004C627B" w:rsidRPr="004C627B">
        <w:rPr>
          <w:rFonts w:ascii="Palatino Linotype" w:hAnsi="Palatino Linotype"/>
        </w:rPr>
        <w:t>Odpovědi v dotazníku jsou určeny pomocí pětiúrovňové</w:t>
      </w:r>
      <w:r w:rsidR="00FB694D">
        <w:rPr>
          <w:rFonts w:ascii="Palatino Linotype" w:hAnsi="Palatino Linotype"/>
        </w:rPr>
        <w:t xml:space="preserve"> </w:t>
      </w:r>
      <w:proofErr w:type="spellStart"/>
      <w:r w:rsidR="00FB694D">
        <w:rPr>
          <w:rFonts w:ascii="Palatino Linotype" w:hAnsi="Palatino Linotype"/>
        </w:rPr>
        <w:t>Likertovy</w:t>
      </w:r>
      <w:proofErr w:type="spellEnd"/>
      <w:r w:rsidR="004C627B" w:rsidRPr="004C627B">
        <w:rPr>
          <w:rFonts w:ascii="Palatino Linotype" w:hAnsi="Palatino Linotype"/>
        </w:rPr>
        <w:t xml:space="preserve"> škály – URČITĚ ANO, SPÍŠE ANO, NEVÍM, SPÍŠE NE, URČITĚ NE.</w:t>
      </w:r>
      <w:r w:rsidR="00BC38EE">
        <w:rPr>
          <w:rFonts w:ascii="Palatino Linotype" w:hAnsi="Palatino Linotype"/>
        </w:rPr>
        <w:t xml:space="preserve"> </w:t>
      </w:r>
      <w:proofErr w:type="spellStart"/>
      <w:r w:rsidR="00FB694D">
        <w:rPr>
          <w:rFonts w:ascii="Palatino Linotype" w:hAnsi="Palatino Linotype"/>
        </w:rPr>
        <w:t>Likertova</w:t>
      </w:r>
      <w:proofErr w:type="spellEnd"/>
      <w:r w:rsidR="00FB694D">
        <w:rPr>
          <w:rFonts w:ascii="Palatino Linotype" w:hAnsi="Palatino Linotype"/>
        </w:rPr>
        <w:t xml:space="preserve"> škála umožňuje účastníkům vzdělávacího kurzu si vybrat svému názoru nejbližší odpověď z vyváženého počtu pozitivních, neutrální a negativních odpovědí</w:t>
      </w:r>
      <w:r w:rsidR="009E1F6C">
        <w:rPr>
          <w:rFonts w:ascii="Palatino Linotype" w:hAnsi="Palatino Linotype"/>
        </w:rPr>
        <w:t xml:space="preserve"> (Armstrong &amp; Taylor, 2015, s. 651).</w:t>
      </w:r>
    </w:p>
    <w:p w14:paraId="5828C287" w14:textId="3B92E49D" w:rsidR="00A8655E" w:rsidRDefault="00BC38EE" w:rsidP="00095F17">
      <w:pPr>
        <w:rPr>
          <w:rFonts w:ascii="Palatino Linotype" w:hAnsi="Palatino Linotype"/>
        </w:rPr>
      </w:pPr>
      <w:r>
        <w:rPr>
          <w:rFonts w:ascii="Palatino Linotype" w:hAnsi="Palatino Linotype"/>
        </w:rPr>
        <w:t>Sběr dat probíh</w:t>
      </w:r>
      <w:r w:rsidR="009E1F6C">
        <w:rPr>
          <w:rFonts w:ascii="Palatino Linotype" w:hAnsi="Palatino Linotype"/>
        </w:rPr>
        <w:t>al</w:t>
      </w:r>
      <w:r>
        <w:rPr>
          <w:rFonts w:ascii="Palatino Linotype" w:hAnsi="Palatino Linotype"/>
        </w:rPr>
        <w:t xml:space="preserve"> elektronickou formou</w:t>
      </w:r>
      <w:r w:rsidR="00575E3B">
        <w:rPr>
          <w:rFonts w:ascii="Palatino Linotype" w:hAnsi="Palatino Linotype"/>
        </w:rPr>
        <w:t xml:space="preserve">, </w:t>
      </w:r>
      <w:r>
        <w:rPr>
          <w:rFonts w:ascii="Palatino Linotype" w:hAnsi="Palatino Linotype"/>
        </w:rPr>
        <w:t>anonymně z důvodu větší spolehlivosti a objektivnosti odpovědí.</w:t>
      </w:r>
      <w:r w:rsidR="00CF0F72">
        <w:rPr>
          <w:rFonts w:ascii="Palatino Linotype" w:hAnsi="Palatino Linotype"/>
        </w:rPr>
        <w:t xml:space="preserve"> Výhodou elektronického dotazování je možnost rychlé nápravy nesrozumitelných otázek, pokud respondent vyžaduje jejich vysvětlení (</w:t>
      </w:r>
      <w:proofErr w:type="spellStart"/>
      <w:r w:rsidR="00CF0F72">
        <w:rPr>
          <w:rFonts w:ascii="Palatino Linotype" w:hAnsi="Palatino Linotype"/>
        </w:rPr>
        <w:t>Surynek</w:t>
      </w:r>
      <w:proofErr w:type="spellEnd"/>
      <w:r w:rsidR="00CF0F72">
        <w:rPr>
          <w:rFonts w:ascii="Palatino Linotype" w:hAnsi="Palatino Linotype"/>
        </w:rPr>
        <w:t xml:space="preserve">, 2001, s. 122). </w:t>
      </w:r>
      <w:r w:rsidR="00A27019">
        <w:rPr>
          <w:rFonts w:ascii="Palatino Linotype" w:hAnsi="Palatino Linotype"/>
        </w:rPr>
        <w:t xml:space="preserve"> </w:t>
      </w:r>
    </w:p>
    <w:p w14:paraId="0D591EA0" w14:textId="108C5714" w:rsidR="003018D0" w:rsidRDefault="006D61B1" w:rsidP="00095F17">
      <w:pPr>
        <w:rPr>
          <w:rFonts w:ascii="Palatino Linotype" w:hAnsi="Palatino Linotype"/>
        </w:rPr>
      </w:pPr>
      <w:r>
        <w:rPr>
          <w:rFonts w:ascii="Palatino Linotype" w:hAnsi="Palatino Linotype"/>
        </w:rPr>
        <w:lastRenderedPageBreak/>
        <w:t>V rámci dotazníku se zaměřuji</w:t>
      </w:r>
      <w:r w:rsidR="003018D0" w:rsidRPr="00616E21">
        <w:rPr>
          <w:rFonts w:ascii="Palatino Linotype" w:hAnsi="Palatino Linotype"/>
        </w:rPr>
        <w:t xml:space="preserve"> na kvalitu vzdělávacích kurzů a uplatnění nově získaných znalostí, dovedností a postojů </w:t>
      </w:r>
      <w:r w:rsidR="003018D0">
        <w:rPr>
          <w:rFonts w:ascii="Palatino Linotype" w:hAnsi="Palatino Linotype"/>
        </w:rPr>
        <w:t xml:space="preserve">ze vzdělávacích kurzů </w:t>
      </w:r>
      <w:r w:rsidR="003018D0" w:rsidRPr="00616E21">
        <w:rPr>
          <w:rFonts w:ascii="Palatino Linotype" w:hAnsi="Palatino Linotype"/>
        </w:rPr>
        <w:t xml:space="preserve">v praxi. </w:t>
      </w:r>
    </w:p>
    <w:p w14:paraId="6EFA6807" w14:textId="6876B4E9" w:rsidR="00A8655E" w:rsidRPr="00DE36C8" w:rsidRDefault="00A8655E" w:rsidP="00095F17">
      <w:pPr>
        <w:pStyle w:val="Nadpis2"/>
        <w:rPr>
          <w:b/>
          <w:bCs/>
        </w:rPr>
      </w:pPr>
      <w:bookmarkStart w:id="37" w:name="_Toc99453323"/>
      <w:r w:rsidRPr="00DE36C8">
        <w:rPr>
          <w:b/>
          <w:bCs/>
        </w:rPr>
        <w:t>Technika sběru dat</w:t>
      </w:r>
      <w:bookmarkEnd w:id="37"/>
    </w:p>
    <w:p w14:paraId="07D3E146" w14:textId="7CF61759" w:rsidR="00DE36B4" w:rsidRDefault="009D581C" w:rsidP="00095F17">
      <w:pPr>
        <w:rPr>
          <w:rFonts w:ascii="Palatino Linotype" w:hAnsi="Palatino Linotype"/>
        </w:rPr>
      </w:pPr>
      <w:r>
        <w:rPr>
          <w:rFonts w:ascii="Palatino Linotype" w:hAnsi="Palatino Linotype"/>
        </w:rPr>
        <w:t xml:space="preserve">Sběr dat probíhal náhodným výběrem mezi policisty Územního odboru Zlín bez rozlišení jejich hodnosti, věku či vzdělání. </w:t>
      </w:r>
      <w:r w:rsidR="00A8655E">
        <w:rPr>
          <w:rFonts w:ascii="Palatino Linotype" w:hAnsi="Palatino Linotype"/>
        </w:rPr>
        <w:t xml:space="preserve">Odkaz na dotazník byl zaslán </w:t>
      </w:r>
      <w:r w:rsidR="007D3425">
        <w:rPr>
          <w:rFonts w:ascii="Palatino Linotype" w:hAnsi="Palatino Linotype"/>
        </w:rPr>
        <w:t xml:space="preserve">elektronicky </w:t>
      </w:r>
      <w:r w:rsidR="00A8655E">
        <w:rPr>
          <w:rFonts w:ascii="Palatino Linotype" w:hAnsi="Palatino Linotype"/>
        </w:rPr>
        <w:t xml:space="preserve">prostřednictvím e-mailu na personální oddělení </w:t>
      </w:r>
      <w:r w:rsidR="00D34F88">
        <w:rPr>
          <w:rFonts w:ascii="Palatino Linotype" w:hAnsi="Palatino Linotype"/>
        </w:rPr>
        <w:t>Krajského ředitelství policie ve Zlínském kraji</w:t>
      </w:r>
      <w:r w:rsidR="00026AA9">
        <w:rPr>
          <w:rFonts w:ascii="Palatino Linotype" w:hAnsi="Palatino Linotype"/>
        </w:rPr>
        <w:t xml:space="preserve"> a na e-maily všech obvodních oddělení spadajících pod Územní odbor Zlín. Uvedení byli</w:t>
      </w:r>
      <w:r w:rsidR="00D34F88">
        <w:rPr>
          <w:rFonts w:ascii="Palatino Linotype" w:hAnsi="Palatino Linotype"/>
        </w:rPr>
        <w:t xml:space="preserve"> požád</w:t>
      </w:r>
      <w:r w:rsidR="00026AA9">
        <w:rPr>
          <w:rFonts w:ascii="Palatino Linotype" w:hAnsi="Palatino Linotype"/>
        </w:rPr>
        <w:t>ání</w:t>
      </w:r>
      <w:r w:rsidR="00D34F88">
        <w:rPr>
          <w:rFonts w:ascii="Palatino Linotype" w:hAnsi="Palatino Linotype"/>
        </w:rPr>
        <w:t xml:space="preserve"> o přeposlání </w:t>
      </w:r>
      <w:r w:rsidR="00026AA9">
        <w:rPr>
          <w:rFonts w:ascii="Palatino Linotype" w:hAnsi="Palatino Linotype"/>
        </w:rPr>
        <w:t xml:space="preserve">dotazníku na služební e-mail </w:t>
      </w:r>
      <w:r w:rsidR="00D34F88">
        <w:rPr>
          <w:rFonts w:ascii="Palatino Linotype" w:hAnsi="Palatino Linotype"/>
        </w:rPr>
        <w:t xml:space="preserve">policistům, kteří jej následně měli možnost </w:t>
      </w:r>
      <w:r w:rsidR="00FC0998">
        <w:rPr>
          <w:rFonts w:ascii="Palatino Linotype" w:hAnsi="Palatino Linotype"/>
        </w:rPr>
        <w:t xml:space="preserve">elektronicky </w:t>
      </w:r>
      <w:r w:rsidR="00D34F88">
        <w:rPr>
          <w:rFonts w:ascii="Palatino Linotype" w:hAnsi="Palatino Linotype"/>
        </w:rPr>
        <w:t>vyplnit d</w:t>
      </w:r>
      <w:r w:rsidR="00FC0998">
        <w:rPr>
          <w:rFonts w:ascii="Palatino Linotype" w:hAnsi="Palatino Linotype"/>
        </w:rPr>
        <w:t xml:space="preserve">le </w:t>
      </w:r>
      <w:r w:rsidR="00D34F88">
        <w:rPr>
          <w:rFonts w:ascii="Palatino Linotype" w:hAnsi="Palatino Linotype"/>
        </w:rPr>
        <w:t>stanoveného termínu</w:t>
      </w:r>
      <w:r w:rsidR="00FC0998">
        <w:rPr>
          <w:rFonts w:ascii="Palatino Linotype" w:hAnsi="Palatino Linotype"/>
        </w:rPr>
        <w:t xml:space="preserve"> od 1. 2. </w:t>
      </w:r>
      <w:r w:rsidR="009D7D41">
        <w:rPr>
          <w:rFonts w:ascii="Palatino Linotype" w:hAnsi="Palatino Linotype"/>
        </w:rPr>
        <w:t>2022 do</w:t>
      </w:r>
      <w:r w:rsidR="00D34F88">
        <w:rPr>
          <w:rFonts w:ascii="Palatino Linotype" w:hAnsi="Palatino Linotype"/>
        </w:rPr>
        <w:t xml:space="preserve"> </w:t>
      </w:r>
      <w:r w:rsidR="00DE36B4">
        <w:rPr>
          <w:rFonts w:ascii="Palatino Linotype" w:hAnsi="Palatino Linotype"/>
        </w:rPr>
        <w:t>1</w:t>
      </w:r>
      <w:r w:rsidR="00D34F88">
        <w:rPr>
          <w:rFonts w:ascii="Palatino Linotype" w:hAnsi="Palatino Linotype"/>
        </w:rPr>
        <w:t xml:space="preserve">. 3. 2022. </w:t>
      </w:r>
      <w:r w:rsidR="00FC0998">
        <w:rPr>
          <w:rFonts w:ascii="Palatino Linotype" w:hAnsi="Palatino Linotype"/>
        </w:rPr>
        <w:t>Dotazník</w:t>
      </w:r>
      <w:r w:rsidR="0096056E">
        <w:rPr>
          <w:rFonts w:ascii="Palatino Linotype" w:hAnsi="Palatino Linotype"/>
        </w:rPr>
        <w:t>, který je vložen mezi přílohy této práce (s. 81-84),</w:t>
      </w:r>
      <w:r w:rsidR="00FC0998">
        <w:rPr>
          <w:rFonts w:ascii="Palatino Linotype" w:hAnsi="Palatino Linotype"/>
        </w:rPr>
        <w:t xml:space="preserve"> obsahuje 13 otázek a je koncipován dle </w:t>
      </w:r>
      <w:proofErr w:type="spellStart"/>
      <w:r w:rsidR="00FC0998">
        <w:rPr>
          <w:rFonts w:ascii="Palatino Linotype" w:hAnsi="Palatino Linotype"/>
        </w:rPr>
        <w:t>Kirkpatrickova</w:t>
      </w:r>
      <w:proofErr w:type="spellEnd"/>
      <w:r w:rsidR="00FC0998">
        <w:rPr>
          <w:rFonts w:ascii="Palatino Linotype" w:hAnsi="Palatino Linotype"/>
        </w:rPr>
        <w:t xml:space="preserve"> modelu na 4 úrovně, kd</w:t>
      </w:r>
      <w:r w:rsidR="007D3425">
        <w:rPr>
          <w:rFonts w:ascii="Palatino Linotype" w:hAnsi="Palatino Linotype"/>
        </w:rPr>
        <w:t>y</w:t>
      </w:r>
      <w:r w:rsidR="00FC0998">
        <w:rPr>
          <w:rFonts w:ascii="Palatino Linotype" w:hAnsi="Palatino Linotype"/>
        </w:rPr>
        <w:t xml:space="preserve"> pod každou úroveň spadají tři otázky. Jeho vyplnění je časově přijatelné, nepřesáhne 5 minut. Respondenti měli možnost se obrátit na můj e-mail v případě nesrozumitelnosti otázky či jakékoliv připomínk</w:t>
      </w:r>
      <w:r w:rsidR="007D3425">
        <w:rPr>
          <w:rFonts w:ascii="Palatino Linotype" w:hAnsi="Palatino Linotype"/>
        </w:rPr>
        <w:t xml:space="preserve">y </w:t>
      </w:r>
      <w:r>
        <w:rPr>
          <w:rFonts w:ascii="Palatino Linotype" w:hAnsi="Palatino Linotype"/>
        </w:rPr>
        <w:t>k výzkumnému šetření.</w:t>
      </w:r>
    </w:p>
    <w:p w14:paraId="54267B1C" w14:textId="7244920E" w:rsidR="00DE36B4" w:rsidRPr="00DE36C8" w:rsidRDefault="00DE36B4" w:rsidP="00095F17">
      <w:pPr>
        <w:pStyle w:val="Nadpis2"/>
        <w:rPr>
          <w:b/>
          <w:bCs/>
        </w:rPr>
      </w:pPr>
      <w:bookmarkStart w:id="38" w:name="_Toc99453324"/>
      <w:r w:rsidRPr="00DE36C8">
        <w:rPr>
          <w:b/>
          <w:bCs/>
        </w:rPr>
        <w:t>Časový harmonogram dotazníkového šetření</w:t>
      </w:r>
      <w:bookmarkEnd w:id="38"/>
    </w:p>
    <w:p w14:paraId="0B5CDDDC" w14:textId="68AE760C" w:rsidR="001B1B7F" w:rsidRPr="00CE00EC" w:rsidRDefault="00DE36B4" w:rsidP="00095F17">
      <w:r>
        <w:t xml:space="preserve"> </w:t>
      </w:r>
      <w:r w:rsidRPr="001B1B7F">
        <w:rPr>
          <w:rFonts w:ascii="Palatino Linotype" w:hAnsi="Palatino Linotype"/>
        </w:rPr>
        <w:t>Dotazník byl zpracován v lednu 2022</w:t>
      </w:r>
      <w:r w:rsidR="001B1B7F" w:rsidRPr="001B1B7F">
        <w:rPr>
          <w:rFonts w:ascii="Palatino Linotype" w:hAnsi="Palatino Linotype"/>
        </w:rPr>
        <w:t xml:space="preserve">. Po sestavení dotazníku následovala pilotní studie mezi vybranými policisty obvodního oddělení v Napajedlech. Policisté všem informacím v dotazníku rozuměli, tudíž mohla následovat distribuce mezi policisty Územního odboru Zlín. </w:t>
      </w:r>
    </w:p>
    <w:p w14:paraId="04B80AE1" w14:textId="53F0F53C" w:rsidR="001B1B7F" w:rsidRPr="001B1B7F" w:rsidRDefault="001B1B7F" w:rsidP="00095F17">
      <w:pPr>
        <w:rPr>
          <w:rFonts w:ascii="Palatino Linotype" w:hAnsi="Palatino Linotype"/>
        </w:rPr>
      </w:pPr>
      <w:r w:rsidRPr="001B1B7F">
        <w:rPr>
          <w:rFonts w:ascii="Palatino Linotype" w:hAnsi="Palatino Linotype"/>
        </w:rPr>
        <w:t xml:space="preserve">Dle </w:t>
      </w:r>
      <w:proofErr w:type="spellStart"/>
      <w:r w:rsidRPr="001B1B7F">
        <w:rPr>
          <w:rFonts w:ascii="Palatino Linotype" w:hAnsi="Palatino Linotype"/>
        </w:rPr>
        <w:t>Dismana</w:t>
      </w:r>
      <w:proofErr w:type="spellEnd"/>
      <w:r w:rsidRPr="001B1B7F">
        <w:rPr>
          <w:rFonts w:ascii="Palatino Linotype" w:hAnsi="Palatino Linotype"/>
        </w:rPr>
        <w:t xml:space="preserve"> (2011, s. 121) je pilotní studie uskutečněna prostřednictvím malé skupiny vybrané z populace, kterou chceme zkoumat a jejím cílem je </w:t>
      </w:r>
      <w:r w:rsidRPr="001B1B7F">
        <w:rPr>
          <w:rFonts w:ascii="Palatino Linotype" w:hAnsi="Palatino Linotype"/>
        </w:rPr>
        <w:lastRenderedPageBreak/>
        <w:t>ověřit, zda respondenti, daným informacím v dotazníku rozumí. Pokud jsou respondenti s vybranou metodikou seznámeni a všemu rozumí, je možná proveditelnost výzkumného šetření.</w:t>
      </w:r>
      <w:r>
        <w:rPr>
          <w:rFonts w:ascii="Palatino Linotype" w:hAnsi="Palatino Linotype"/>
        </w:rPr>
        <w:t xml:space="preserve"> Samotná pilotní studie nemusí probíhat vybranou technikou sběru dat ve výzkumném šetření, ale může pro ni být zvolena jiná technika, nejčastěji se jedná o nestandardizovaný rozhovor.</w:t>
      </w:r>
    </w:p>
    <w:p w14:paraId="5F730B76" w14:textId="0F872452" w:rsidR="00CE00EC" w:rsidRDefault="001B1B7F" w:rsidP="00095F17">
      <w:pPr>
        <w:rPr>
          <w:rFonts w:ascii="Palatino Linotype" w:hAnsi="Palatino Linotype"/>
        </w:rPr>
      </w:pPr>
      <w:r w:rsidRPr="001B1B7F">
        <w:rPr>
          <w:rFonts w:ascii="Palatino Linotype" w:hAnsi="Palatino Linotype"/>
        </w:rPr>
        <w:t>Policisté Územního odboru Zlín měli možnost vyplňovat dotazník v období od 1. 2. 2022 do 1. 3. 2022.</w:t>
      </w:r>
    </w:p>
    <w:p w14:paraId="2A1A52F5" w14:textId="45168106" w:rsidR="00FC0998" w:rsidRPr="007C5566" w:rsidRDefault="00FC0998" w:rsidP="00095F17">
      <w:pPr>
        <w:pStyle w:val="Nadpis2"/>
        <w:rPr>
          <w:b/>
          <w:bCs/>
        </w:rPr>
      </w:pPr>
      <w:bookmarkStart w:id="39" w:name="_Toc99453325"/>
      <w:r w:rsidRPr="007C5566">
        <w:rPr>
          <w:b/>
          <w:bCs/>
        </w:rPr>
        <w:t>V</w:t>
      </w:r>
      <w:r w:rsidR="00B714D9" w:rsidRPr="007C5566">
        <w:rPr>
          <w:b/>
          <w:bCs/>
        </w:rPr>
        <w:t>ýběr</w:t>
      </w:r>
      <w:r w:rsidR="009D7D41" w:rsidRPr="007C5566">
        <w:rPr>
          <w:b/>
          <w:bCs/>
        </w:rPr>
        <w:t xml:space="preserve"> respondentů</w:t>
      </w:r>
      <w:bookmarkEnd w:id="39"/>
    </w:p>
    <w:p w14:paraId="1237B604" w14:textId="4E8928B7" w:rsidR="00D23C1B" w:rsidRDefault="009D7D41" w:rsidP="00095F17">
      <w:pPr>
        <w:rPr>
          <w:rFonts w:ascii="Palatino Linotype" w:hAnsi="Palatino Linotype"/>
        </w:rPr>
      </w:pPr>
      <w:r>
        <w:rPr>
          <w:rFonts w:ascii="Palatino Linotype" w:hAnsi="Palatino Linotype"/>
        </w:rPr>
        <w:t>Výzkumné šetření probíhalo na území Zlínského kraje, kdy dotazník vyplňovali policisté z Územního odboru Zlín. Pod Územní odbor Zlín spadá Obvodní oddělení policie ve Zlíně, ve Fryštáku, v Luhačovicích, v Napajedlech, v Otrokovicích, ve Slavičíně, ve Valašských Kloboucích, ve Vizovicích a dále do něj spadá Dopravní inspektorát ve Zlíně (Policie ČR, 2021)</w:t>
      </w:r>
      <w:r w:rsidR="00506BD0">
        <w:rPr>
          <w:rFonts w:ascii="Palatino Linotype" w:hAnsi="Palatino Linotype"/>
        </w:rPr>
        <w:t>.</w:t>
      </w:r>
      <w:r w:rsidR="00C91A80">
        <w:rPr>
          <w:rFonts w:ascii="Palatino Linotype" w:hAnsi="Palatino Linotype"/>
        </w:rPr>
        <w:t xml:space="preserve"> Pod tyto oddělení spadá služba pořádkové policie – zabývající se veřejným pořádkem a ochranou obyvatelstva</w:t>
      </w:r>
      <w:r w:rsidR="00DE36B4">
        <w:rPr>
          <w:rFonts w:ascii="Palatino Linotype" w:hAnsi="Palatino Linotype"/>
        </w:rPr>
        <w:t xml:space="preserve"> ČR</w:t>
      </w:r>
      <w:r w:rsidR="00C91A80">
        <w:rPr>
          <w:rFonts w:ascii="Palatino Linotype" w:hAnsi="Palatino Linotype"/>
        </w:rPr>
        <w:t>, služba dopravní policie – zabývající se řízením dopravy</w:t>
      </w:r>
      <w:r w:rsidR="00DE36B4">
        <w:rPr>
          <w:rFonts w:ascii="Palatino Linotype" w:hAnsi="Palatino Linotype"/>
        </w:rPr>
        <w:t xml:space="preserve"> a vyšetřováním dopravních nehod</w:t>
      </w:r>
      <w:r w:rsidR="00C91A80">
        <w:rPr>
          <w:rFonts w:ascii="Palatino Linotype" w:hAnsi="Palatino Linotype"/>
        </w:rPr>
        <w:t xml:space="preserve">, služba cizinecké policie – zabývající se </w:t>
      </w:r>
      <w:r w:rsidR="00586611">
        <w:rPr>
          <w:rFonts w:ascii="Palatino Linotype" w:hAnsi="Palatino Linotype"/>
        </w:rPr>
        <w:t xml:space="preserve">vstupy cizinců na území ČR a </w:t>
      </w:r>
      <w:r w:rsidR="00C91A80">
        <w:rPr>
          <w:rFonts w:ascii="Palatino Linotype" w:hAnsi="Palatino Linotype"/>
        </w:rPr>
        <w:t>ochranou vnějších hranic a služba kriminální policie a vyšetřování – zabývající se vyšetřováním trestných činů (Policie ČR, 2021)</w:t>
      </w:r>
      <w:r w:rsidR="00B714D9">
        <w:rPr>
          <w:rFonts w:ascii="Palatino Linotype" w:hAnsi="Palatino Linotype"/>
        </w:rPr>
        <w:t>.</w:t>
      </w:r>
    </w:p>
    <w:p w14:paraId="7EEBE6E4" w14:textId="3B05C70B" w:rsidR="002710A8" w:rsidRDefault="002710A8" w:rsidP="00095F17">
      <w:pPr>
        <w:rPr>
          <w:rFonts w:ascii="Palatino Linotype" w:hAnsi="Palatino Linotype"/>
        </w:rPr>
      </w:pPr>
    </w:p>
    <w:p w14:paraId="67B1C18B" w14:textId="77777777" w:rsidR="002710A8" w:rsidRDefault="002710A8" w:rsidP="00095F17">
      <w:pPr>
        <w:rPr>
          <w:rFonts w:ascii="Palatino Linotype" w:hAnsi="Palatino Linotype"/>
        </w:rPr>
      </w:pPr>
    </w:p>
    <w:p w14:paraId="3C452A90" w14:textId="60BB5318" w:rsidR="00A661F5" w:rsidRPr="007C5566" w:rsidRDefault="00F94831" w:rsidP="00095F17">
      <w:pPr>
        <w:pStyle w:val="Nadpis2"/>
        <w:rPr>
          <w:b/>
          <w:bCs/>
        </w:rPr>
      </w:pPr>
      <w:bookmarkStart w:id="40" w:name="_Toc99453326"/>
      <w:r w:rsidRPr="007C5566">
        <w:rPr>
          <w:b/>
          <w:bCs/>
        </w:rPr>
        <w:lastRenderedPageBreak/>
        <w:t xml:space="preserve">Prezentace a interpretace </w:t>
      </w:r>
      <w:r w:rsidR="00B714D9" w:rsidRPr="007C5566">
        <w:rPr>
          <w:b/>
          <w:bCs/>
        </w:rPr>
        <w:t>údajů</w:t>
      </w:r>
      <w:bookmarkEnd w:id="40"/>
    </w:p>
    <w:p w14:paraId="6BBECA13" w14:textId="03F87F97" w:rsidR="00A661F5" w:rsidRDefault="00A661F5" w:rsidP="00095F17">
      <w:pPr>
        <w:rPr>
          <w:rFonts w:ascii="Palatino Linotype" w:hAnsi="Palatino Linotype"/>
        </w:rPr>
      </w:pPr>
      <w:r w:rsidRPr="00994AD1">
        <w:rPr>
          <w:rFonts w:ascii="Palatino Linotype" w:hAnsi="Palatino Linotype"/>
        </w:rPr>
        <w:t xml:space="preserve">Výsledky dotazníkového šetření jsou znázorněny </w:t>
      </w:r>
      <w:r w:rsidR="000370ED">
        <w:rPr>
          <w:rFonts w:ascii="Palatino Linotype" w:hAnsi="Palatino Linotype"/>
        </w:rPr>
        <w:t xml:space="preserve">pomocí tabulek </w:t>
      </w:r>
      <w:r w:rsidR="00994AD1">
        <w:rPr>
          <w:rFonts w:ascii="Palatino Linotype" w:hAnsi="Palatino Linotype"/>
        </w:rPr>
        <w:t xml:space="preserve">v absolutních </w:t>
      </w:r>
      <w:r w:rsidR="00C453F0">
        <w:rPr>
          <w:rFonts w:ascii="Palatino Linotype" w:hAnsi="Palatino Linotype"/>
        </w:rPr>
        <w:t>četnostech</w:t>
      </w:r>
      <w:r w:rsidR="00994AD1">
        <w:rPr>
          <w:rFonts w:ascii="Palatino Linotype" w:hAnsi="Palatino Linotype"/>
        </w:rPr>
        <w:t xml:space="preserve"> a </w:t>
      </w:r>
      <w:r w:rsidRPr="00994AD1">
        <w:rPr>
          <w:rFonts w:ascii="Palatino Linotype" w:hAnsi="Palatino Linotype"/>
        </w:rPr>
        <w:t xml:space="preserve">graficky </w:t>
      </w:r>
      <w:r w:rsidR="00994AD1">
        <w:rPr>
          <w:rFonts w:ascii="Palatino Linotype" w:hAnsi="Palatino Linotype"/>
        </w:rPr>
        <w:t xml:space="preserve">v procentech </w:t>
      </w:r>
      <w:r w:rsidRPr="00994AD1">
        <w:rPr>
          <w:rFonts w:ascii="Palatino Linotype" w:hAnsi="Palatino Linotype"/>
        </w:rPr>
        <w:t xml:space="preserve">s příslušným komentářem. Zpracování </w:t>
      </w:r>
      <w:r w:rsidR="000370ED">
        <w:rPr>
          <w:rFonts w:ascii="Palatino Linotype" w:hAnsi="Palatino Linotype"/>
        </w:rPr>
        <w:t xml:space="preserve">tabulek </w:t>
      </w:r>
      <w:r w:rsidRPr="00994AD1">
        <w:rPr>
          <w:rFonts w:ascii="Palatino Linotype" w:hAnsi="Palatino Linotype"/>
        </w:rPr>
        <w:t xml:space="preserve">a grafů </w:t>
      </w:r>
      <w:r w:rsidR="00C453F0">
        <w:rPr>
          <w:rFonts w:ascii="Palatino Linotype" w:hAnsi="Palatino Linotype"/>
        </w:rPr>
        <w:t xml:space="preserve">u otázek </w:t>
      </w:r>
      <w:r w:rsidRPr="00994AD1">
        <w:rPr>
          <w:rFonts w:ascii="Palatino Linotype" w:hAnsi="Palatino Linotype"/>
        </w:rPr>
        <w:t>z</w:t>
      </w:r>
      <w:r w:rsidR="00C453F0">
        <w:rPr>
          <w:rFonts w:ascii="Palatino Linotype" w:hAnsi="Palatino Linotype"/>
        </w:rPr>
        <w:t> jednotlivých odpovědí</w:t>
      </w:r>
      <w:r w:rsidRPr="00994AD1">
        <w:rPr>
          <w:rFonts w:ascii="Palatino Linotype" w:hAnsi="Palatino Linotype"/>
        </w:rPr>
        <w:t xml:space="preserve"> probíhalo prostřednictvím MS </w:t>
      </w:r>
      <w:r w:rsidR="00C453F0">
        <w:rPr>
          <w:rFonts w:ascii="Palatino Linotype" w:hAnsi="Palatino Linotype"/>
        </w:rPr>
        <w:t xml:space="preserve">Excel 2016. </w:t>
      </w:r>
    </w:p>
    <w:p w14:paraId="48F175D7" w14:textId="72F5456C" w:rsidR="00C453F0" w:rsidRDefault="00C453F0" w:rsidP="00095F17">
      <w:pPr>
        <w:rPr>
          <w:rFonts w:ascii="Palatino Linotype" w:hAnsi="Palatino Linotype"/>
        </w:rPr>
      </w:pPr>
      <w:r>
        <w:rPr>
          <w:rFonts w:ascii="Palatino Linotype" w:hAnsi="Palatino Linotype"/>
        </w:rPr>
        <w:t xml:space="preserve">Výzkumného šetření se </w:t>
      </w:r>
      <w:r w:rsidR="006D61B1">
        <w:rPr>
          <w:rFonts w:ascii="Palatino Linotype" w:hAnsi="Palatino Linotype"/>
        </w:rPr>
        <w:t>z</w:t>
      </w:r>
      <w:r>
        <w:rPr>
          <w:rFonts w:ascii="Palatino Linotype" w:hAnsi="Palatino Linotype"/>
        </w:rPr>
        <w:t xml:space="preserve">účastnilo 73 </w:t>
      </w:r>
      <w:r w:rsidR="000370ED">
        <w:rPr>
          <w:rFonts w:ascii="Palatino Linotype" w:hAnsi="Palatino Linotype"/>
        </w:rPr>
        <w:t>policistů z Územního odboru Zlín</w:t>
      </w:r>
      <w:r>
        <w:rPr>
          <w:rFonts w:ascii="Palatino Linotype" w:hAnsi="Palatino Linotype"/>
        </w:rPr>
        <w:t xml:space="preserve">, kteří řádně vyplnili všechny údaje v dotazníku. </w:t>
      </w:r>
    </w:p>
    <w:p w14:paraId="2BCA0EB5" w14:textId="4F5FC07C" w:rsidR="00CE00EC" w:rsidRDefault="005700EC" w:rsidP="00095F17">
      <w:pPr>
        <w:rPr>
          <w:rFonts w:ascii="Palatino Linotype" w:hAnsi="Palatino Linotype"/>
        </w:rPr>
      </w:pPr>
      <w:r>
        <w:rPr>
          <w:rFonts w:ascii="Palatino Linotype" w:hAnsi="Palatino Linotype"/>
        </w:rPr>
        <w:t>Otázka č. 1</w:t>
      </w:r>
      <w:r w:rsidR="00DA7764">
        <w:rPr>
          <w:rFonts w:ascii="Palatino Linotype" w:hAnsi="Palatino Linotype"/>
        </w:rPr>
        <w:t xml:space="preserve">: </w:t>
      </w:r>
      <w:r>
        <w:rPr>
          <w:rFonts w:ascii="Palatino Linotype" w:hAnsi="Palatino Linotype"/>
        </w:rPr>
        <w:t>Jaké je Vaše pohlaví</w:t>
      </w:r>
      <w:r w:rsidR="00DF6807">
        <w:rPr>
          <w:rFonts w:ascii="Palatino Linotype" w:hAnsi="Palatino Linotype"/>
        </w:rPr>
        <w:t>?</w:t>
      </w:r>
    </w:p>
    <w:p w14:paraId="4BCC0C74" w14:textId="122550AA" w:rsidR="00DF6807" w:rsidRPr="00CE00EC" w:rsidRDefault="00DF6807" w:rsidP="00095F17">
      <w:pPr>
        <w:rPr>
          <w:rFonts w:ascii="Palatino Linotype" w:hAnsi="Palatino Linotype"/>
        </w:rPr>
      </w:pPr>
      <w:bookmarkStart w:id="41" w:name="_Toc98609780"/>
      <w:r w:rsidRPr="00DF6807">
        <w:rPr>
          <w:rFonts w:ascii="Palatino Linotype" w:hAnsi="Palatino Linotype"/>
          <w:b/>
          <w:bCs/>
        </w:rPr>
        <w:t xml:space="preserve">Graf </w:t>
      </w:r>
      <w:r w:rsidRPr="00CE00EC">
        <w:rPr>
          <w:rFonts w:ascii="Palatino Linotype" w:hAnsi="Palatino Linotype"/>
          <w:b/>
          <w:bCs/>
        </w:rPr>
        <w:fldChar w:fldCharType="begin"/>
      </w:r>
      <w:r w:rsidRPr="00CE00EC">
        <w:rPr>
          <w:rFonts w:ascii="Palatino Linotype" w:hAnsi="Palatino Linotype"/>
          <w:b/>
          <w:bCs/>
        </w:rPr>
        <w:instrText xml:space="preserve"> SEQ Graf \* ARABIC </w:instrText>
      </w:r>
      <w:r w:rsidRPr="00CE00EC">
        <w:rPr>
          <w:rFonts w:ascii="Palatino Linotype" w:hAnsi="Palatino Linotype"/>
          <w:b/>
          <w:bCs/>
        </w:rPr>
        <w:fldChar w:fldCharType="separate"/>
      </w:r>
      <w:r w:rsidR="004925AE" w:rsidRPr="00CE00EC">
        <w:rPr>
          <w:rFonts w:ascii="Palatino Linotype" w:hAnsi="Palatino Linotype"/>
          <w:b/>
          <w:bCs/>
          <w:noProof/>
        </w:rPr>
        <w:t>1</w:t>
      </w:r>
      <w:r w:rsidRPr="00CE00EC">
        <w:rPr>
          <w:rFonts w:ascii="Palatino Linotype" w:hAnsi="Palatino Linotype"/>
          <w:b/>
          <w:bCs/>
        </w:rPr>
        <w:fldChar w:fldCharType="end"/>
      </w:r>
      <w:r w:rsidRPr="00DF6807">
        <w:rPr>
          <w:rFonts w:ascii="Palatino Linotype" w:hAnsi="Palatino Linotype"/>
          <w:b/>
          <w:bCs/>
        </w:rPr>
        <w:t xml:space="preserve"> - Odpovědi respondentů na otázku č. 1 vyjádřeny v procentech.</w:t>
      </w:r>
      <w:bookmarkEnd w:id="41"/>
    </w:p>
    <w:p w14:paraId="7ABF2783" w14:textId="77777777" w:rsidR="00DF6807" w:rsidRDefault="00DA7764" w:rsidP="00095F17">
      <w:pPr>
        <w:keepNext/>
      </w:pPr>
      <w:r>
        <w:rPr>
          <w:noProof/>
        </w:rPr>
        <w:drawing>
          <wp:inline distT="0" distB="0" distL="0" distR="0" wp14:anchorId="178EF66E" wp14:editId="54F0714E">
            <wp:extent cx="4572000" cy="2743200"/>
            <wp:effectExtent l="0" t="0" r="0" b="0"/>
            <wp:docPr id="1" name="Graf 1">
              <a:extLst xmlns:a="http://schemas.openxmlformats.org/drawingml/2006/main">
                <a:ext uri="{FF2B5EF4-FFF2-40B4-BE49-F238E27FC236}">
                  <a16:creationId xmlns:a16="http://schemas.microsoft.com/office/drawing/2014/main" id="{BF17FBC5-5124-4CA0-BA2B-F3F124254C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B55245" w14:textId="77777777" w:rsidR="00DA7764" w:rsidRDefault="00DA7764" w:rsidP="00095F17">
      <w:pPr>
        <w:rPr>
          <w:rFonts w:ascii="Palatino Linotype" w:hAnsi="Palatino Linotype"/>
        </w:rPr>
      </w:pPr>
    </w:p>
    <w:p w14:paraId="218B3097" w14:textId="62F8B812" w:rsidR="002710A8" w:rsidRDefault="00DA7764" w:rsidP="00095F17">
      <w:pPr>
        <w:rPr>
          <w:rFonts w:ascii="Palatino Linotype" w:hAnsi="Palatino Linotype"/>
        </w:rPr>
      </w:pPr>
      <w:r>
        <w:rPr>
          <w:rFonts w:ascii="Palatino Linotype" w:hAnsi="Palatino Linotype"/>
        </w:rPr>
        <w:t>Dotazník řádně vyplnilo 53 mužů</w:t>
      </w:r>
      <w:r w:rsidR="003E6CCB">
        <w:rPr>
          <w:rFonts w:ascii="Palatino Linotype" w:hAnsi="Palatino Linotype"/>
        </w:rPr>
        <w:t>,</w:t>
      </w:r>
      <w:r>
        <w:rPr>
          <w:rFonts w:ascii="Palatino Linotype" w:hAnsi="Palatino Linotype"/>
        </w:rPr>
        <w:t xml:space="preserve"> což představuje 73 % vyplněných dotazníků muži, a 20 žen, což představuje 27</w:t>
      </w:r>
      <w:r w:rsidR="003E6CCB">
        <w:rPr>
          <w:rFonts w:ascii="Palatino Linotype" w:hAnsi="Palatino Linotype"/>
        </w:rPr>
        <w:t xml:space="preserve"> </w:t>
      </w:r>
      <w:r>
        <w:rPr>
          <w:rFonts w:ascii="Palatino Linotype" w:hAnsi="Palatino Linotype"/>
        </w:rPr>
        <w:t>% vyplněných dotazníků ženami</w:t>
      </w:r>
      <w:r w:rsidR="00D755C8">
        <w:rPr>
          <w:rFonts w:ascii="Palatino Linotype" w:hAnsi="Palatino Linotype"/>
        </w:rPr>
        <w:t>.</w:t>
      </w:r>
    </w:p>
    <w:p w14:paraId="16A36DF5" w14:textId="7ABA7D2D" w:rsidR="00C453F0" w:rsidRDefault="00C453F0" w:rsidP="00095F17">
      <w:pPr>
        <w:pStyle w:val="Nadpis3"/>
        <w:rPr>
          <w:b/>
          <w:bCs/>
        </w:rPr>
      </w:pPr>
      <w:bookmarkStart w:id="42" w:name="_Toc99453327"/>
      <w:r w:rsidRPr="005857AE">
        <w:rPr>
          <w:b/>
          <w:bCs/>
        </w:rPr>
        <w:lastRenderedPageBreak/>
        <w:t>Odpovědi na úroveň reakce</w:t>
      </w:r>
      <w:bookmarkEnd w:id="42"/>
    </w:p>
    <w:p w14:paraId="5F61241A" w14:textId="72ABE952" w:rsidR="00D755C8" w:rsidRPr="00D755C8" w:rsidRDefault="00D755C8" w:rsidP="00D755C8">
      <w:pPr>
        <w:rPr>
          <w:lang w:eastAsia="en-US"/>
        </w:rPr>
      </w:pPr>
      <w:r w:rsidRPr="0019064F">
        <w:rPr>
          <w:rFonts w:ascii="Palatino Linotype" w:hAnsi="Palatino Linotype"/>
        </w:rPr>
        <w:t>Tato úroveň se věnuje reakci účastníka na vzdělávací aktivit</w:t>
      </w:r>
      <w:r>
        <w:rPr>
          <w:rFonts w:ascii="Palatino Linotype" w:hAnsi="Palatino Linotype"/>
        </w:rPr>
        <w:t>u, z</w:t>
      </w:r>
      <w:r w:rsidRPr="0019064F">
        <w:rPr>
          <w:rFonts w:ascii="Palatino Linotype" w:hAnsi="Palatino Linotype"/>
        </w:rPr>
        <w:t>jišťuje</w:t>
      </w:r>
      <w:r>
        <w:rPr>
          <w:rFonts w:ascii="Palatino Linotype" w:hAnsi="Palatino Linotype"/>
        </w:rPr>
        <w:t xml:space="preserve"> tedy </w:t>
      </w:r>
      <w:r w:rsidRPr="0019064F">
        <w:rPr>
          <w:rFonts w:ascii="Palatino Linotype" w:hAnsi="Palatino Linotype"/>
        </w:rPr>
        <w:t>spokojenost účastníků se vzdělávací aktivitou (</w:t>
      </w:r>
      <w:proofErr w:type="spellStart"/>
      <w:r w:rsidRPr="0019064F">
        <w:rPr>
          <w:rFonts w:ascii="Palatino Linotype" w:hAnsi="Palatino Linotype"/>
        </w:rPr>
        <w:t>Kirkpatrick</w:t>
      </w:r>
      <w:proofErr w:type="spellEnd"/>
      <w:r w:rsidRPr="0019064F">
        <w:rPr>
          <w:rFonts w:ascii="Palatino Linotype" w:hAnsi="Palatino Linotype"/>
        </w:rPr>
        <w:t xml:space="preserve">, D. L. &amp; </w:t>
      </w:r>
      <w:proofErr w:type="spellStart"/>
      <w:r w:rsidRPr="0019064F">
        <w:rPr>
          <w:rFonts w:ascii="Palatino Linotype" w:hAnsi="Palatino Linotype"/>
        </w:rPr>
        <w:t>Kirkpatrick</w:t>
      </w:r>
      <w:proofErr w:type="spellEnd"/>
      <w:r w:rsidRPr="0019064F">
        <w:rPr>
          <w:rFonts w:ascii="Palatino Linotype" w:hAnsi="Palatino Linotype"/>
        </w:rPr>
        <w:t xml:space="preserve">, J. D., </w:t>
      </w:r>
      <w:r>
        <w:rPr>
          <w:rFonts w:ascii="Palatino Linotype" w:hAnsi="Palatino Linotype"/>
        </w:rPr>
        <w:t>c</w:t>
      </w:r>
      <w:r w:rsidRPr="0019064F">
        <w:rPr>
          <w:rFonts w:ascii="Palatino Linotype" w:hAnsi="Palatino Linotype"/>
        </w:rPr>
        <w:t>2006, s. 31).</w:t>
      </w:r>
    </w:p>
    <w:p w14:paraId="7AFEC9CC" w14:textId="14C1CD1F" w:rsidR="00A91EAE" w:rsidRDefault="00DA7764" w:rsidP="00095F17">
      <w:pPr>
        <w:rPr>
          <w:rFonts w:ascii="Palatino Linotype" w:hAnsi="Palatino Linotype"/>
          <w:b/>
          <w:bCs/>
        </w:rPr>
      </w:pPr>
      <w:r w:rsidRPr="00FE4EC7">
        <w:rPr>
          <w:rFonts w:ascii="Palatino Linotype" w:hAnsi="Palatino Linotype"/>
          <w:b/>
          <w:bCs/>
        </w:rPr>
        <w:t xml:space="preserve">Otázka č. 2: </w:t>
      </w:r>
      <w:r w:rsidR="00C6350F" w:rsidRPr="00FE4EC7">
        <w:rPr>
          <w:rFonts w:ascii="Palatino Linotype" w:hAnsi="Palatino Linotype"/>
          <w:b/>
          <w:bCs/>
        </w:rPr>
        <w:t>Odpovídal časový rozsah vzdělávacího kurzu jeho náročnosti?</w:t>
      </w:r>
    </w:p>
    <w:p w14:paraId="69439480" w14:textId="7528D412" w:rsidR="00A91EAE" w:rsidRPr="00A91EAE" w:rsidRDefault="00A91EAE" w:rsidP="00095F17">
      <w:pPr>
        <w:pStyle w:val="Titulek"/>
        <w:keepNext/>
        <w:rPr>
          <w:rFonts w:ascii="Palatino Linotype" w:hAnsi="Palatino Linotype"/>
          <w:b/>
          <w:bCs/>
          <w:i w:val="0"/>
          <w:iCs w:val="0"/>
          <w:color w:val="auto"/>
          <w:sz w:val="24"/>
          <w:szCs w:val="24"/>
        </w:rPr>
      </w:pPr>
      <w:bookmarkStart w:id="43" w:name="_Toc98609781"/>
      <w:r w:rsidRPr="00A91EAE">
        <w:rPr>
          <w:rFonts w:ascii="Palatino Linotype" w:hAnsi="Palatino Linotype"/>
          <w:b/>
          <w:bCs/>
          <w:i w:val="0"/>
          <w:iCs w:val="0"/>
          <w:color w:val="auto"/>
          <w:sz w:val="24"/>
          <w:szCs w:val="24"/>
        </w:rPr>
        <w:t xml:space="preserve">Graf </w:t>
      </w:r>
      <w:r w:rsidRPr="00A91EAE">
        <w:rPr>
          <w:rFonts w:ascii="Palatino Linotype" w:hAnsi="Palatino Linotype"/>
          <w:b/>
          <w:bCs/>
          <w:i w:val="0"/>
          <w:iCs w:val="0"/>
          <w:color w:val="auto"/>
          <w:sz w:val="24"/>
          <w:szCs w:val="24"/>
        </w:rPr>
        <w:fldChar w:fldCharType="begin"/>
      </w:r>
      <w:r w:rsidRPr="00A91EAE">
        <w:rPr>
          <w:rFonts w:ascii="Palatino Linotype" w:hAnsi="Palatino Linotype"/>
          <w:b/>
          <w:bCs/>
          <w:i w:val="0"/>
          <w:iCs w:val="0"/>
          <w:color w:val="auto"/>
          <w:sz w:val="24"/>
          <w:szCs w:val="24"/>
        </w:rPr>
        <w:instrText xml:space="preserve"> SEQ Graf \* ARABIC </w:instrText>
      </w:r>
      <w:r w:rsidRPr="00A91EAE">
        <w:rPr>
          <w:rFonts w:ascii="Palatino Linotype" w:hAnsi="Palatino Linotype"/>
          <w:b/>
          <w:bCs/>
          <w:i w:val="0"/>
          <w:iCs w:val="0"/>
          <w:color w:val="auto"/>
          <w:sz w:val="24"/>
          <w:szCs w:val="24"/>
        </w:rPr>
        <w:fldChar w:fldCharType="separate"/>
      </w:r>
      <w:r w:rsidR="004925AE">
        <w:rPr>
          <w:rFonts w:ascii="Palatino Linotype" w:hAnsi="Palatino Linotype"/>
          <w:b/>
          <w:bCs/>
          <w:i w:val="0"/>
          <w:iCs w:val="0"/>
          <w:noProof/>
          <w:color w:val="auto"/>
          <w:sz w:val="24"/>
          <w:szCs w:val="24"/>
        </w:rPr>
        <w:t>2</w:t>
      </w:r>
      <w:r w:rsidRPr="00A91EAE">
        <w:rPr>
          <w:rFonts w:ascii="Palatino Linotype" w:hAnsi="Palatino Linotype"/>
          <w:b/>
          <w:bCs/>
          <w:i w:val="0"/>
          <w:iCs w:val="0"/>
          <w:color w:val="auto"/>
          <w:sz w:val="24"/>
          <w:szCs w:val="24"/>
        </w:rPr>
        <w:fldChar w:fldCharType="end"/>
      </w:r>
      <w:r w:rsidRPr="00A91EAE">
        <w:rPr>
          <w:rFonts w:ascii="Palatino Linotype" w:hAnsi="Palatino Linotype"/>
          <w:b/>
          <w:bCs/>
          <w:i w:val="0"/>
          <w:iCs w:val="0"/>
          <w:color w:val="auto"/>
          <w:sz w:val="24"/>
          <w:szCs w:val="24"/>
        </w:rPr>
        <w:t xml:space="preserve"> - Odpovědi respondentů na otázku č. 2 vyjádřeny v procentech.</w:t>
      </w:r>
      <w:bookmarkEnd w:id="43"/>
    </w:p>
    <w:p w14:paraId="7E56DC9E" w14:textId="7C4F7932" w:rsidR="00C6350F" w:rsidRPr="00FE4EC7" w:rsidRDefault="003E6CCB" w:rsidP="00095F17">
      <w:pPr>
        <w:rPr>
          <w:rFonts w:ascii="Palatino Linotype" w:hAnsi="Palatino Linotype"/>
        </w:rPr>
      </w:pPr>
      <w:r w:rsidRPr="00FE4EC7">
        <w:rPr>
          <w:rFonts w:ascii="Palatino Linotype" w:hAnsi="Palatino Linotype"/>
          <w:noProof/>
        </w:rPr>
        <w:drawing>
          <wp:inline distT="0" distB="0" distL="0" distR="0" wp14:anchorId="560CE0D0" wp14:editId="656BA4E7">
            <wp:extent cx="4572000" cy="2743200"/>
            <wp:effectExtent l="0" t="0" r="0" b="0"/>
            <wp:docPr id="7" name="Graf 7">
              <a:extLst xmlns:a="http://schemas.openxmlformats.org/drawingml/2006/main">
                <a:ext uri="{FF2B5EF4-FFF2-40B4-BE49-F238E27FC236}">
                  <a16:creationId xmlns:a16="http://schemas.microsoft.com/office/drawing/2014/main" id="{FEEB11CE-02FF-43BD-9FFA-73371A95F7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FC0CD4" w14:textId="77777777" w:rsidR="003E6CCB" w:rsidRPr="00FE4EC7" w:rsidRDefault="003E6CCB" w:rsidP="00095F17">
      <w:pPr>
        <w:rPr>
          <w:rFonts w:ascii="Palatino Linotype" w:hAnsi="Palatino Linotype"/>
        </w:rPr>
      </w:pPr>
    </w:p>
    <w:p w14:paraId="763DF39D" w14:textId="272AE61F" w:rsidR="002E3550" w:rsidRPr="002E3550" w:rsidRDefault="002E3550" w:rsidP="00095F17">
      <w:pPr>
        <w:pStyle w:val="Titulek"/>
        <w:keepNext/>
        <w:rPr>
          <w:rFonts w:ascii="Palatino Linotype" w:hAnsi="Palatino Linotype"/>
          <w:b/>
          <w:bCs/>
          <w:i w:val="0"/>
          <w:iCs w:val="0"/>
          <w:color w:val="auto"/>
          <w:sz w:val="24"/>
          <w:szCs w:val="24"/>
        </w:rPr>
      </w:pPr>
      <w:bookmarkStart w:id="44" w:name="_Toc98609764"/>
      <w:r w:rsidRPr="002E3550">
        <w:rPr>
          <w:rFonts w:ascii="Palatino Linotype" w:hAnsi="Palatino Linotype"/>
          <w:b/>
          <w:bCs/>
          <w:i w:val="0"/>
          <w:iCs w:val="0"/>
          <w:color w:val="auto"/>
          <w:sz w:val="24"/>
          <w:szCs w:val="24"/>
        </w:rPr>
        <w:t xml:space="preserve">Tabulka </w:t>
      </w:r>
      <w:r w:rsidRPr="002E3550">
        <w:rPr>
          <w:rFonts w:ascii="Palatino Linotype" w:hAnsi="Palatino Linotype"/>
          <w:b/>
          <w:bCs/>
          <w:i w:val="0"/>
          <w:iCs w:val="0"/>
          <w:color w:val="auto"/>
          <w:sz w:val="24"/>
          <w:szCs w:val="24"/>
        </w:rPr>
        <w:fldChar w:fldCharType="begin"/>
      </w:r>
      <w:r w:rsidRPr="002E3550">
        <w:rPr>
          <w:rFonts w:ascii="Palatino Linotype" w:hAnsi="Palatino Linotype"/>
          <w:b/>
          <w:bCs/>
          <w:i w:val="0"/>
          <w:iCs w:val="0"/>
          <w:color w:val="auto"/>
          <w:sz w:val="24"/>
          <w:szCs w:val="24"/>
        </w:rPr>
        <w:instrText xml:space="preserve"> SEQ Tabulka \* ARABIC </w:instrText>
      </w:r>
      <w:r w:rsidRPr="002E3550">
        <w:rPr>
          <w:rFonts w:ascii="Palatino Linotype" w:hAnsi="Palatino Linotype"/>
          <w:b/>
          <w:bCs/>
          <w:i w:val="0"/>
          <w:iCs w:val="0"/>
          <w:color w:val="auto"/>
          <w:sz w:val="24"/>
          <w:szCs w:val="24"/>
        </w:rPr>
        <w:fldChar w:fldCharType="separate"/>
      </w:r>
      <w:r w:rsidR="00785739">
        <w:rPr>
          <w:rFonts w:ascii="Palatino Linotype" w:hAnsi="Palatino Linotype"/>
          <w:b/>
          <w:bCs/>
          <w:i w:val="0"/>
          <w:iCs w:val="0"/>
          <w:noProof/>
          <w:color w:val="auto"/>
          <w:sz w:val="24"/>
          <w:szCs w:val="24"/>
        </w:rPr>
        <w:t>2</w:t>
      </w:r>
      <w:r w:rsidRPr="002E3550">
        <w:rPr>
          <w:rFonts w:ascii="Palatino Linotype" w:hAnsi="Palatino Linotype"/>
          <w:b/>
          <w:bCs/>
          <w:i w:val="0"/>
          <w:iCs w:val="0"/>
          <w:color w:val="auto"/>
          <w:sz w:val="24"/>
          <w:szCs w:val="24"/>
        </w:rPr>
        <w:fldChar w:fldCharType="end"/>
      </w:r>
      <w:r w:rsidRPr="002E3550">
        <w:rPr>
          <w:rFonts w:ascii="Palatino Linotype" w:hAnsi="Palatino Linotype"/>
          <w:b/>
          <w:bCs/>
          <w:i w:val="0"/>
          <w:iCs w:val="0"/>
          <w:color w:val="auto"/>
          <w:sz w:val="24"/>
          <w:szCs w:val="24"/>
        </w:rPr>
        <w:t>- Odpově</w:t>
      </w:r>
      <w:r w:rsidR="00785739">
        <w:rPr>
          <w:rFonts w:ascii="Palatino Linotype" w:hAnsi="Palatino Linotype"/>
          <w:b/>
          <w:bCs/>
          <w:i w:val="0"/>
          <w:iCs w:val="0"/>
          <w:color w:val="auto"/>
          <w:sz w:val="24"/>
          <w:szCs w:val="24"/>
        </w:rPr>
        <w:t>di</w:t>
      </w:r>
      <w:r w:rsidRPr="002E3550">
        <w:rPr>
          <w:rFonts w:ascii="Palatino Linotype" w:hAnsi="Palatino Linotype"/>
          <w:b/>
          <w:bCs/>
          <w:i w:val="0"/>
          <w:iCs w:val="0"/>
          <w:color w:val="auto"/>
          <w:sz w:val="24"/>
          <w:szCs w:val="24"/>
        </w:rPr>
        <w:t xml:space="preserve"> respondentů na otázku č. </w:t>
      </w:r>
      <w:r>
        <w:rPr>
          <w:rFonts w:ascii="Palatino Linotype" w:hAnsi="Palatino Linotype"/>
          <w:b/>
          <w:bCs/>
          <w:i w:val="0"/>
          <w:iCs w:val="0"/>
          <w:color w:val="auto"/>
          <w:sz w:val="24"/>
          <w:szCs w:val="24"/>
        </w:rPr>
        <w:t>2</w:t>
      </w:r>
      <w:r w:rsidRPr="002E3550">
        <w:rPr>
          <w:rFonts w:ascii="Palatino Linotype" w:hAnsi="Palatino Linotype"/>
          <w:b/>
          <w:bCs/>
          <w:i w:val="0"/>
          <w:iCs w:val="0"/>
          <w:color w:val="auto"/>
          <w:sz w:val="24"/>
          <w:szCs w:val="24"/>
        </w:rPr>
        <w:t xml:space="preserve"> vyjádřen</w:t>
      </w:r>
      <w:r w:rsidR="00A91EAE">
        <w:rPr>
          <w:rFonts w:ascii="Palatino Linotype" w:hAnsi="Palatino Linotype"/>
          <w:b/>
          <w:bCs/>
          <w:i w:val="0"/>
          <w:iCs w:val="0"/>
          <w:color w:val="auto"/>
          <w:sz w:val="24"/>
          <w:szCs w:val="24"/>
        </w:rPr>
        <w:t xml:space="preserve">y </w:t>
      </w:r>
      <w:r w:rsidRPr="002E3550">
        <w:rPr>
          <w:rFonts w:ascii="Palatino Linotype" w:hAnsi="Palatino Linotype"/>
          <w:b/>
          <w:bCs/>
          <w:i w:val="0"/>
          <w:iCs w:val="0"/>
          <w:color w:val="auto"/>
          <w:sz w:val="24"/>
          <w:szCs w:val="24"/>
        </w:rPr>
        <w:t>v absolutních četnostech.</w:t>
      </w:r>
      <w:bookmarkEnd w:id="44"/>
    </w:p>
    <w:tbl>
      <w:tblPr>
        <w:tblW w:w="6948" w:type="dxa"/>
        <w:tblCellMar>
          <w:left w:w="70" w:type="dxa"/>
          <w:right w:w="70" w:type="dxa"/>
        </w:tblCellMar>
        <w:tblLook w:val="04A0" w:firstRow="1" w:lastRow="0" w:firstColumn="1" w:lastColumn="0" w:noHBand="0" w:noVBand="1"/>
      </w:tblPr>
      <w:tblGrid>
        <w:gridCol w:w="960"/>
        <w:gridCol w:w="1140"/>
        <w:gridCol w:w="1156"/>
        <w:gridCol w:w="812"/>
        <w:gridCol w:w="960"/>
        <w:gridCol w:w="960"/>
        <w:gridCol w:w="960"/>
      </w:tblGrid>
      <w:tr w:rsidR="003E6CCB" w:rsidRPr="00FE4EC7" w14:paraId="02D95F65" w14:textId="77777777" w:rsidTr="002E3550">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8CCD1"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6A4651F4"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určitě ano</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26C2EA4A"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spíše ano</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14:paraId="1EA2DAE6"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nevím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8B45E01"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spíše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A872BE5"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určitě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EABE0BB"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celkem</w:t>
            </w:r>
          </w:p>
        </w:tc>
      </w:tr>
      <w:tr w:rsidR="003E6CCB" w:rsidRPr="00FE4EC7" w14:paraId="2815FAE9" w14:textId="77777777" w:rsidTr="002E3550">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2D6A06" w14:textId="30AD39B6"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muži</w:t>
            </w:r>
          </w:p>
        </w:tc>
        <w:tc>
          <w:tcPr>
            <w:tcW w:w="1140" w:type="dxa"/>
            <w:tcBorders>
              <w:top w:val="nil"/>
              <w:left w:val="nil"/>
              <w:bottom w:val="single" w:sz="4" w:space="0" w:color="auto"/>
              <w:right w:val="single" w:sz="4" w:space="0" w:color="auto"/>
            </w:tcBorders>
            <w:shd w:val="clear" w:color="auto" w:fill="auto"/>
            <w:noWrap/>
            <w:vAlign w:val="bottom"/>
            <w:hideMark/>
          </w:tcPr>
          <w:p w14:paraId="31495B33"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42</w:t>
            </w:r>
          </w:p>
        </w:tc>
        <w:tc>
          <w:tcPr>
            <w:tcW w:w="1156" w:type="dxa"/>
            <w:tcBorders>
              <w:top w:val="nil"/>
              <w:left w:val="nil"/>
              <w:bottom w:val="single" w:sz="4" w:space="0" w:color="auto"/>
              <w:right w:val="single" w:sz="4" w:space="0" w:color="auto"/>
            </w:tcBorders>
            <w:shd w:val="clear" w:color="auto" w:fill="auto"/>
            <w:noWrap/>
            <w:vAlign w:val="bottom"/>
            <w:hideMark/>
          </w:tcPr>
          <w:p w14:paraId="663C7709"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11</w:t>
            </w:r>
          </w:p>
        </w:tc>
        <w:tc>
          <w:tcPr>
            <w:tcW w:w="812" w:type="dxa"/>
            <w:tcBorders>
              <w:top w:val="nil"/>
              <w:left w:val="nil"/>
              <w:bottom w:val="single" w:sz="4" w:space="0" w:color="auto"/>
              <w:right w:val="single" w:sz="4" w:space="0" w:color="auto"/>
            </w:tcBorders>
            <w:shd w:val="clear" w:color="auto" w:fill="auto"/>
            <w:noWrap/>
            <w:vAlign w:val="bottom"/>
            <w:hideMark/>
          </w:tcPr>
          <w:p w14:paraId="38AF875C"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40E8AE43"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39721203"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6829D67A"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53</w:t>
            </w:r>
          </w:p>
        </w:tc>
      </w:tr>
      <w:tr w:rsidR="003E6CCB" w:rsidRPr="00FE4EC7" w14:paraId="0F21F242" w14:textId="77777777" w:rsidTr="002E3550">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478865" w14:textId="0CCF2B33"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lastRenderedPageBreak/>
              <w:t>ženy</w:t>
            </w:r>
          </w:p>
        </w:tc>
        <w:tc>
          <w:tcPr>
            <w:tcW w:w="1140" w:type="dxa"/>
            <w:tcBorders>
              <w:top w:val="nil"/>
              <w:left w:val="nil"/>
              <w:bottom w:val="single" w:sz="4" w:space="0" w:color="auto"/>
              <w:right w:val="single" w:sz="4" w:space="0" w:color="auto"/>
            </w:tcBorders>
            <w:shd w:val="clear" w:color="auto" w:fill="auto"/>
            <w:noWrap/>
            <w:vAlign w:val="bottom"/>
            <w:hideMark/>
          </w:tcPr>
          <w:p w14:paraId="49487D08"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16</w:t>
            </w:r>
          </w:p>
        </w:tc>
        <w:tc>
          <w:tcPr>
            <w:tcW w:w="1156" w:type="dxa"/>
            <w:tcBorders>
              <w:top w:val="nil"/>
              <w:left w:val="nil"/>
              <w:bottom w:val="single" w:sz="4" w:space="0" w:color="auto"/>
              <w:right w:val="single" w:sz="4" w:space="0" w:color="auto"/>
            </w:tcBorders>
            <w:shd w:val="clear" w:color="auto" w:fill="auto"/>
            <w:noWrap/>
            <w:vAlign w:val="bottom"/>
            <w:hideMark/>
          </w:tcPr>
          <w:p w14:paraId="7CF17CEF"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4</w:t>
            </w:r>
          </w:p>
        </w:tc>
        <w:tc>
          <w:tcPr>
            <w:tcW w:w="812" w:type="dxa"/>
            <w:tcBorders>
              <w:top w:val="nil"/>
              <w:left w:val="nil"/>
              <w:bottom w:val="single" w:sz="4" w:space="0" w:color="auto"/>
              <w:right w:val="single" w:sz="4" w:space="0" w:color="auto"/>
            </w:tcBorders>
            <w:shd w:val="clear" w:color="auto" w:fill="auto"/>
            <w:noWrap/>
            <w:vAlign w:val="bottom"/>
            <w:hideMark/>
          </w:tcPr>
          <w:p w14:paraId="5752E5A4"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2240B87F"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27F2938A"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2012DFD7"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20</w:t>
            </w:r>
          </w:p>
        </w:tc>
      </w:tr>
      <w:tr w:rsidR="003E6CCB" w:rsidRPr="00FE4EC7" w14:paraId="288AEE44" w14:textId="77777777" w:rsidTr="002E3550">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577577"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 xml:space="preserve">celkem </w:t>
            </w:r>
          </w:p>
        </w:tc>
        <w:tc>
          <w:tcPr>
            <w:tcW w:w="1140" w:type="dxa"/>
            <w:tcBorders>
              <w:top w:val="nil"/>
              <w:left w:val="nil"/>
              <w:bottom w:val="single" w:sz="4" w:space="0" w:color="auto"/>
              <w:right w:val="single" w:sz="4" w:space="0" w:color="auto"/>
            </w:tcBorders>
            <w:shd w:val="clear" w:color="auto" w:fill="auto"/>
            <w:noWrap/>
            <w:vAlign w:val="bottom"/>
            <w:hideMark/>
          </w:tcPr>
          <w:p w14:paraId="4A422581"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58</w:t>
            </w:r>
          </w:p>
        </w:tc>
        <w:tc>
          <w:tcPr>
            <w:tcW w:w="1156" w:type="dxa"/>
            <w:tcBorders>
              <w:top w:val="nil"/>
              <w:left w:val="nil"/>
              <w:bottom w:val="single" w:sz="4" w:space="0" w:color="auto"/>
              <w:right w:val="single" w:sz="4" w:space="0" w:color="auto"/>
            </w:tcBorders>
            <w:shd w:val="clear" w:color="auto" w:fill="auto"/>
            <w:noWrap/>
            <w:vAlign w:val="bottom"/>
            <w:hideMark/>
          </w:tcPr>
          <w:p w14:paraId="66A5A672"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15</w:t>
            </w:r>
          </w:p>
        </w:tc>
        <w:tc>
          <w:tcPr>
            <w:tcW w:w="812" w:type="dxa"/>
            <w:tcBorders>
              <w:top w:val="nil"/>
              <w:left w:val="nil"/>
              <w:bottom w:val="single" w:sz="4" w:space="0" w:color="auto"/>
              <w:right w:val="single" w:sz="4" w:space="0" w:color="auto"/>
            </w:tcBorders>
            <w:shd w:val="clear" w:color="auto" w:fill="auto"/>
            <w:noWrap/>
            <w:vAlign w:val="bottom"/>
            <w:hideMark/>
          </w:tcPr>
          <w:p w14:paraId="7BEF426B"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24D40F5D"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765E2C70"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15DBB3BC" w14:textId="77777777" w:rsidR="003E6CCB" w:rsidRPr="00FE4EC7" w:rsidRDefault="003E6CCB" w:rsidP="00095F17">
            <w:pPr>
              <w:keepNext/>
              <w:rPr>
                <w:rFonts w:ascii="Palatino Linotype" w:hAnsi="Palatino Linotype" w:cs="Calibri"/>
                <w:color w:val="000000"/>
              </w:rPr>
            </w:pPr>
            <w:r w:rsidRPr="00FE4EC7">
              <w:rPr>
                <w:rFonts w:ascii="Palatino Linotype" w:hAnsi="Palatino Linotype" w:cs="Calibri"/>
                <w:color w:val="000000"/>
              </w:rPr>
              <w:t>73</w:t>
            </w:r>
          </w:p>
        </w:tc>
      </w:tr>
    </w:tbl>
    <w:p w14:paraId="0982C117" w14:textId="77777777" w:rsidR="002E3550" w:rsidRDefault="002E3550" w:rsidP="00095F17">
      <w:pPr>
        <w:rPr>
          <w:rFonts w:ascii="Palatino Linotype" w:hAnsi="Palatino Linotype"/>
        </w:rPr>
      </w:pPr>
    </w:p>
    <w:p w14:paraId="516DF731" w14:textId="04C80C0B" w:rsidR="00FB6F02" w:rsidRPr="00FE4EC7" w:rsidRDefault="0082584E" w:rsidP="00095F17">
      <w:pPr>
        <w:rPr>
          <w:rFonts w:ascii="Palatino Linotype" w:hAnsi="Palatino Linotype"/>
        </w:rPr>
      </w:pPr>
      <w:r w:rsidRPr="00FE4EC7">
        <w:rPr>
          <w:rFonts w:ascii="Palatino Linotype" w:hAnsi="Palatino Linotype"/>
        </w:rPr>
        <w:t xml:space="preserve">Kurzy pro příslušníky Policie ČR jsou koncipovány buď teoreticky, kdy si účastníci osvojují nové poznatky nebo prakticky, kdy se účastníci </w:t>
      </w:r>
      <w:proofErr w:type="gramStart"/>
      <w:r w:rsidRPr="00FE4EC7">
        <w:rPr>
          <w:rFonts w:ascii="Palatino Linotype" w:hAnsi="Palatino Linotype"/>
        </w:rPr>
        <w:t>učí</w:t>
      </w:r>
      <w:proofErr w:type="gramEnd"/>
      <w:r w:rsidRPr="00FE4EC7">
        <w:rPr>
          <w:rFonts w:ascii="Palatino Linotype" w:hAnsi="Palatino Linotype"/>
        </w:rPr>
        <w:t xml:space="preserve"> novým dovednostem. </w:t>
      </w:r>
    </w:p>
    <w:p w14:paraId="619D27C2" w14:textId="78FCA3F5" w:rsidR="0082584E" w:rsidRPr="00FE4EC7" w:rsidRDefault="0082584E" w:rsidP="00095F17">
      <w:pPr>
        <w:rPr>
          <w:rFonts w:ascii="Palatino Linotype" w:hAnsi="Palatino Linotype"/>
        </w:rPr>
      </w:pPr>
      <w:r w:rsidRPr="00FE4EC7">
        <w:rPr>
          <w:rFonts w:ascii="Palatino Linotype" w:hAnsi="Palatino Linotype"/>
        </w:rPr>
        <w:t xml:space="preserve">Každý z kurzů potřebuje jiný časový rozsah. Jestliže se policisté účastní kurzu, kde si osvojují nové </w:t>
      </w:r>
      <w:r w:rsidR="006D61B1">
        <w:rPr>
          <w:rFonts w:ascii="Palatino Linotype" w:hAnsi="Palatino Linotype"/>
        </w:rPr>
        <w:t>znalost</w:t>
      </w:r>
      <w:r w:rsidRPr="00FE4EC7">
        <w:rPr>
          <w:rFonts w:ascii="Palatino Linotype" w:hAnsi="Palatino Linotype"/>
        </w:rPr>
        <w:t>i</w:t>
      </w:r>
      <w:r w:rsidR="00FE7757" w:rsidRPr="00FE4EC7">
        <w:rPr>
          <w:rFonts w:ascii="Palatino Linotype" w:hAnsi="Palatino Linotype"/>
        </w:rPr>
        <w:t xml:space="preserve"> a dovednosti</w:t>
      </w:r>
      <w:r w:rsidRPr="00FE4EC7">
        <w:rPr>
          <w:rFonts w:ascii="Palatino Linotype" w:hAnsi="Palatino Linotype"/>
        </w:rPr>
        <w:t>, potřebují na to zpravidla více času, aby učivu porozuměli</w:t>
      </w:r>
      <w:r w:rsidR="00FE7757" w:rsidRPr="00FE4EC7">
        <w:rPr>
          <w:rFonts w:ascii="Palatino Linotype" w:hAnsi="Palatino Linotype"/>
        </w:rPr>
        <w:t xml:space="preserve">, ale existují i tací, kteří pociťují při delším časovém rozsahu kurzu nudu. Proto </w:t>
      </w:r>
      <w:r w:rsidR="00534F94" w:rsidRPr="00FE4EC7">
        <w:rPr>
          <w:rFonts w:ascii="Palatino Linotype" w:hAnsi="Palatino Linotype"/>
        </w:rPr>
        <w:t>by měl</w:t>
      </w:r>
      <w:r w:rsidR="00FE7757" w:rsidRPr="00FE4EC7">
        <w:rPr>
          <w:rFonts w:ascii="Palatino Linotype" w:hAnsi="Palatino Linotype"/>
        </w:rPr>
        <w:t xml:space="preserve"> lektor kurzu br</w:t>
      </w:r>
      <w:r w:rsidR="00534F94" w:rsidRPr="00FE4EC7">
        <w:rPr>
          <w:rFonts w:ascii="Palatino Linotype" w:hAnsi="Palatino Linotype"/>
        </w:rPr>
        <w:t>át</w:t>
      </w:r>
      <w:r w:rsidR="00FE7757" w:rsidRPr="00FE4EC7">
        <w:rPr>
          <w:rFonts w:ascii="Palatino Linotype" w:hAnsi="Palatino Linotype"/>
        </w:rPr>
        <w:t xml:space="preserve"> v potaz </w:t>
      </w:r>
      <w:r w:rsidR="002421C5" w:rsidRPr="00FE4EC7">
        <w:rPr>
          <w:rFonts w:ascii="Palatino Linotype" w:hAnsi="Palatino Linotype"/>
        </w:rPr>
        <w:t>odlišné možnosti účastníků a kurz navrh</w:t>
      </w:r>
      <w:r w:rsidR="00534F94" w:rsidRPr="00FE4EC7">
        <w:rPr>
          <w:rFonts w:ascii="Palatino Linotype" w:hAnsi="Palatino Linotype"/>
        </w:rPr>
        <w:t>nout</w:t>
      </w:r>
      <w:r w:rsidR="002421C5" w:rsidRPr="00FE4EC7">
        <w:rPr>
          <w:rFonts w:ascii="Palatino Linotype" w:hAnsi="Palatino Linotype"/>
        </w:rPr>
        <w:t xml:space="preserve"> s </w:t>
      </w:r>
      <w:r w:rsidR="00534F94" w:rsidRPr="00FE4EC7">
        <w:rPr>
          <w:rFonts w:ascii="Palatino Linotype" w:hAnsi="Palatino Linotype"/>
        </w:rPr>
        <w:t>odpovídajícím</w:t>
      </w:r>
      <w:r w:rsidR="002421C5" w:rsidRPr="00FE4EC7">
        <w:rPr>
          <w:rFonts w:ascii="Palatino Linotype" w:hAnsi="Palatino Linotype"/>
        </w:rPr>
        <w:t xml:space="preserve"> časovým rozsahem.</w:t>
      </w:r>
    </w:p>
    <w:p w14:paraId="76F8E385" w14:textId="3D8472D0" w:rsidR="00AC4934" w:rsidRPr="00FE4EC7" w:rsidRDefault="00576737" w:rsidP="002710A8">
      <w:pPr>
        <w:spacing w:after="120"/>
        <w:rPr>
          <w:rFonts w:ascii="Palatino Linotype" w:hAnsi="Palatino Linotype"/>
        </w:rPr>
      </w:pPr>
      <w:r w:rsidRPr="00FE4EC7">
        <w:rPr>
          <w:rFonts w:ascii="Palatino Linotype" w:hAnsi="Palatino Linotype"/>
        </w:rPr>
        <w:t>Respondenti odpověděli na otázku č</w:t>
      </w:r>
      <w:r w:rsidR="002710A8">
        <w:rPr>
          <w:rFonts w:ascii="Palatino Linotype" w:hAnsi="Palatino Linotype"/>
        </w:rPr>
        <w:t xml:space="preserve">íslo </w:t>
      </w:r>
      <w:r w:rsidRPr="00FE4EC7">
        <w:rPr>
          <w:rFonts w:ascii="Palatino Linotype" w:hAnsi="Palatino Linotype"/>
        </w:rPr>
        <w:t xml:space="preserve">2 týkající se časového rozsahu vzdělávacího kurzu v souvislosti s jeho náročností 100% kladně. Tedy 79 % respondentů odpovědělo určitě ano a 21 % respondentů odpovědělo spíše ano. </w:t>
      </w:r>
      <w:r w:rsidR="00FB6F02" w:rsidRPr="00FE4EC7">
        <w:rPr>
          <w:rFonts w:ascii="Palatino Linotype" w:hAnsi="Palatino Linotype"/>
        </w:rPr>
        <w:t>Respondenti jsou tedy z větší části přesvědčeni o tom, že časový rozsah vzdělávacího kurzu odpovídal jeho náročnosti, a tudíž lektor vzdělávacího kurzu nemusí uskutečňovat jeho úpravy.</w:t>
      </w:r>
    </w:p>
    <w:p w14:paraId="16FC9DE8" w14:textId="77777777" w:rsidR="00B734AB" w:rsidRDefault="00C6350F" w:rsidP="002710A8">
      <w:pPr>
        <w:rPr>
          <w:rFonts w:ascii="Palatino Linotype" w:hAnsi="Palatino Linotype"/>
          <w:b/>
          <w:bCs/>
        </w:rPr>
      </w:pPr>
      <w:r w:rsidRPr="00FE4EC7">
        <w:rPr>
          <w:rFonts w:ascii="Palatino Linotype" w:hAnsi="Palatino Linotype"/>
          <w:b/>
          <w:bCs/>
        </w:rPr>
        <w:t>Otázka č. 3: Líbil se Vám způsob výuky vzdělávacího kurzu?</w:t>
      </w:r>
      <w:bookmarkStart w:id="45" w:name="_Toc98609782"/>
    </w:p>
    <w:p w14:paraId="481C5CF1" w14:textId="4FC01543" w:rsidR="00A91EAE" w:rsidRPr="00A91EAE" w:rsidRDefault="00A91EAE" w:rsidP="002710A8">
      <w:pPr>
        <w:rPr>
          <w:rFonts w:ascii="Palatino Linotype" w:hAnsi="Palatino Linotype"/>
          <w:b/>
          <w:bCs/>
        </w:rPr>
      </w:pPr>
      <w:r w:rsidRPr="00A91EAE">
        <w:rPr>
          <w:rFonts w:ascii="Palatino Linotype" w:hAnsi="Palatino Linotype"/>
          <w:b/>
          <w:bCs/>
        </w:rPr>
        <w:t xml:space="preserve">Graf </w:t>
      </w:r>
      <w:r w:rsidRPr="00A91EAE">
        <w:rPr>
          <w:rFonts w:ascii="Palatino Linotype" w:hAnsi="Palatino Linotype"/>
          <w:b/>
          <w:bCs/>
        </w:rPr>
        <w:fldChar w:fldCharType="begin"/>
      </w:r>
      <w:r w:rsidRPr="00A91EAE">
        <w:rPr>
          <w:rFonts w:ascii="Palatino Linotype" w:hAnsi="Palatino Linotype"/>
          <w:b/>
          <w:bCs/>
        </w:rPr>
        <w:instrText xml:space="preserve"> SEQ Graf \* ARABIC </w:instrText>
      </w:r>
      <w:r w:rsidRPr="00A91EAE">
        <w:rPr>
          <w:rFonts w:ascii="Palatino Linotype" w:hAnsi="Palatino Linotype"/>
          <w:b/>
          <w:bCs/>
        </w:rPr>
        <w:fldChar w:fldCharType="separate"/>
      </w:r>
      <w:r w:rsidR="004925AE">
        <w:rPr>
          <w:rFonts w:ascii="Palatino Linotype" w:hAnsi="Palatino Linotype"/>
          <w:b/>
          <w:bCs/>
          <w:i/>
          <w:iCs/>
          <w:noProof/>
        </w:rPr>
        <w:t>3</w:t>
      </w:r>
      <w:r w:rsidRPr="00A91EAE">
        <w:rPr>
          <w:rFonts w:ascii="Palatino Linotype" w:hAnsi="Palatino Linotype"/>
          <w:b/>
          <w:bCs/>
        </w:rPr>
        <w:fldChar w:fldCharType="end"/>
      </w:r>
      <w:r w:rsidRPr="00A91EAE">
        <w:rPr>
          <w:rFonts w:ascii="Palatino Linotype" w:hAnsi="Palatino Linotype"/>
          <w:b/>
          <w:bCs/>
        </w:rPr>
        <w:t xml:space="preserve"> - Odpovědi respondentů na otázku č. 3 vyjádřeny v procentech.</w:t>
      </w:r>
      <w:bookmarkEnd w:id="45"/>
    </w:p>
    <w:p w14:paraId="1F387BE2" w14:textId="77777777" w:rsidR="003E6CCB" w:rsidRPr="00FE4EC7" w:rsidRDefault="003E6CCB" w:rsidP="00095F17">
      <w:pPr>
        <w:rPr>
          <w:rFonts w:ascii="Palatino Linotype" w:hAnsi="Palatino Linotype"/>
        </w:rPr>
      </w:pPr>
      <w:r w:rsidRPr="00FE4EC7">
        <w:rPr>
          <w:rFonts w:ascii="Palatino Linotype" w:hAnsi="Palatino Linotype"/>
          <w:noProof/>
        </w:rPr>
        <w:lastRenderedPageBreak/>
        <w:drawing>
          <wp:inline distT="0" distB="0" distL="0" distR="0" wp14:anchorId="75A080FE" wp14:editId="680F67C8">
            <wp:extent cx="4572000" cy="2743200"/>
            <wp:effectExtent l="0" t="0" r="0" b="0"/>
            <wp:docPr id="8" name="Graf 8">
              <a:extLst xmlns:a="http://schemas.openxmlformats.org/drawingml/2006/main">
                <a:ext uri="{FF2B5EF4-FFF2-40B4-BE49-F238E27FC236}">
                  <a16:creationId xmlns:a16="http://schemas.microsoft.com/office/drawing/2014/main" id="{1183234A-F902-477A-91A1-723ABBEDB7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FC9459" w14:textId="0D1C0EA4" w:rsidR="00AD2DFE" w:rsidRPr="00AD2DFE" w:rsidRDefault="00AD2DFE" w:rsidP="00095F17">
      <w:pPr>
        <w:pStyle w:val="Titulek"/>
        <w:keepNext/>
        <w:rPr>
          <w:rFonts w:ascii="Palatino Linotype" w:hAnsi="Palatino Linotype"/>
          <w:b/>
          <w:bCs/>
          <w:i w:val="0"/>
          <w:iCs w:val="0"/>
          <w:color w:val="auto"/>
          <w:sz w:val="24"/>
          <w:szCs w:val="24"/>
        </w:rPr>
      </w:pPr>
      <w:bookmarkStart w:id="46" w:name="_Toc98609765"/>
      <w:r w:rsidRPr="00AD2DFE">
        <w:rPr>
          <w:rFonts w:ascii="Palatino Linotype" w:hAnsi="Palatino Linotype"/>
          <w:b/>
          <w:bCs/>
          <w:i w:val="0"/>
          <w:iCs w:val="0"/>
          <w:color w:val="auto"/>
          <w:sz w:val="24"/>
          <w:szCs w:val="24"/>
        </w:rPr>
        <w:t xml:space="preserve">Tabulka </w:t>
      </w:r>
      <w:r w:rsidRPr="00AD2DFE">
        <w:rPr>
          <w:rFonts w:ascii="Palatino Linotype" w:hAnsi="Palatino Linotype"/>
          <w:b/>
          <w:bCs/>
          <w:i w:val="0"/>
          <w:iCs w:val="0"/>
          <w:color w:val="auto"/>
          <w:sz w:val="24"/>
          <w:szCs w:val="24"/>
        </w:rPr>
        <w:fldChar w:fldCharType="begin"/>
      </w:r>
      <w:r w:rsidRPr="00AD2DFE">
        <w:rPr>
          <w:rFonts w:ascii="Palatino Linotype" w:hAnsi="Palatino Linotype"/>
          <w:b/>
          <w:bCs/>
          <w:i w:val="0"/>
          <w:iCs w:val="0"/>
          <w:color w:val="auto"/>
          <w:sz w:val="24"/>
          <w:szCs w:val="24"/>
        </w:rPr>
        <w:instrText xml:space="preserve"> SEQ Tabulka \* ARABIC </w:instrText>
      </w:r>
      <w:r w:rsidRPr="00AD2DFE">
        <w:rPr>
          <w:rFonts w:ascii="Palatino Linotype" w:hAnsi="Palatino Linotype"/>
          <w:b/>
          <w:bCs/>
          <w:i w:val="0"/>
          <w:iCs w:val="0"/>
          <w:color w:val="auto"/>
          <w:sz w:val="24"/>
          <w:szCs w:val="24"/>
        </w:rPr>
        <w:fldChar w:fldCharType="separate"/>
      </w:r>
      <w:r w:rsidR="00785739">
        <w:rPr>
          <w:rFonts w:ascii="Palatino Linotype" w:hAnsi="Palatino Linotype"/>
          <w:b/>
          <w:bCs/>
          <w:i w:val="0"/>
          <w:iCs w:val="0"/>
          <w:noProof/>
          <w:color w:val="auto"/>
          <w:sz w:val="24"/>
          <w:szCs w:val="24"/>
        </w:rPr>
        <w:t>3</w:t>
      </w:r>
      <w:r w:rsidRPr="00AD2DFE">
        <w:rPr>
          <w:rFonts w:ascii="Palatino Linotype" w:hAnsi="Palatino Linotype"/>
          <w:b/>
          <w:bCs/>
          <w:i w:val="0"/>
          <w:iCs w:val="0"/>
          <w:color w:val="auto"/>
          <w:sz w:val="24"/>
          <w:szCs w:val="24"/>
        </w:rPr>
        <w:fldChar w:fldCharType="end"/>
      </w:r>
      <w:r w:rsidRPr="00AD2DFE">
        <w:rPr>
          <w:rFonts w:ascii="Palatino Linotype" w:hAnsi="Palatino Linotype"/>
          <w:b/>
          <w:bCs/>
          <w:i w:val="0"/>
          <w:iCs w:val="0"/>
          <w:color w:val="auto"/>
          <w:sz w:val="24"/>
          <w:szCs w:val="24"/>
        </w:rPr>
        <w:t xml:space="preserve"> - </w:t>
      </w:r>
      <w:r w:rsidR="00785739" w:rsidRPr="002E3550">
        <w:rPr>
          <w:rFonts w:ascii="Palatino Linotype" w:hAnsi="Palatino Linotype"/>
          <w:b/>
          <w:bCs/>
          <w:i w:val="0"/>
          <w:iCs w:val="0"/>
          <w:color w:val="auto"/>
          <w:sz w:val="24"/>
          <w:szCs w:val="24"/>
        </w:rPr>
        <w:t>Odpově</w:t>
      </w:r>
      <w:r w:rsidR="00785739">
        <w:rPr>
          <w:rFonts w:ascii="Palatino Linotype" w:hAnsi="Palatino Linotype"/>
          <w:b/>
          <w:bCs/>
          <w:i w:val="0"/>
          <w:iCs w:val="0"/>
          <w:color w:val="auto"/>
          <w:sz w:val="24"/>
          <w:szCs w:val="24"/>
        </w:rPr>
        <w:t>di</w:t>
      </w:r>
      <w:r w:rsidR="00785739" w:rsidRPr="002E3550">
        <w:rPr>
          <w:rFonts w:ascii="Palatino Linotype" w:hAnsi="Palatino Linotype"/>
          <w:b/>
          <w:bCs/>
          <w:i w:val="0"/>
          <w:iCs w:val="0"/>
          <w:color w:val="auto"/>
          <w:sz w:val="24"/>
          <w:szCs w:val="24"/>
        </w:rPr>
        <w:t xml:space="preserve"> respondentů </w:t>
      </w:r>
      <w:r w:rsidRPr="00AD2DFE">
        <w:rPr>
          <w:rFonts w:ascii="Palatino Linotype" w:hAnsi="Palatino Linotype"/>
          <w:b/>
          <w:bCs/>
          <w:i w:val="0"/>
          <w:iCs w:val="0"/>
          <w:color w:val="auto"/>
          <w:sz w:val="24"/>
          <w:szCs w:val="24"/>
        </w:rPr>
        <w:t xml:space="preserve">na otázku č. </w:t>
      </w:r>
      <w:r w:rsidR="0023497A">
        <w:rPr>
          <w:rFonts w:ascii="Palatino Linotype" w:hAnsi="Palatino Linotype"/>
          <w:b/>
          <w:bCs/>
          <w:i w:val="0"/>
          <w:iCs w:val="0"/>
          <w:color w:val="auto"/>
          <w:sz w:val="24"/>
          <w:szCs w:val="24"/>
        </w:rPr>
        <w:t>3</w:t>
      </w:r>
      <w:r w:rsidRPr="00AD2DFE">
        <w:rPr>
          <w:rFonts w:ascii="Palatino Linotype" w:hAnsi="Palatino Linotype"/>
          <w:b/>
          <w:bCs/>
          <w:i w:val="0"/>
          <w:iCs w:val="0"/>
          <w:color w:val="auto"/>
          <w:sz w:val="24"/>
          <w:szCs w:val="24"/>
        </w:rPr>
        <w:t xml:space="preserve"> vyjádřen</w:t>
      </w:r>
      <w:r w:rsidR="00A91EAE">
        <w:rPr>
          <w:rFonts w:ascii="Palatino Linotype" w:hAnsi="Palatino Linotype"/>
          <w:b/>
          <w:bCs/>
          <w:i w:val="0"/>
          <w:iCs w:val="0"/>
          <w:color w:val="auto"/>
          <w:sz w:val="24"/>
          <w:szCs w:val="24"/>
        </w:rPr>
        <w:t>y</w:t>
      </w:r>
      <w:r w:rsidRPr="00AD2DFE">
        <w:rPr>
          <w:rFonts w:ascii="Palatino Linotype" w:hAnsi="Palatino Linotype"/>
          <w:b/>
          <w:bCs/>
          <w:i w:val="0"/>
          <w:iCs w:val="0"/>
          <w:color w:val="auto"/>
          <w:sz w:val="24"/>
          <w:szCs w:val="24"/>
        </w:rPr>
        <w:t xml:space="preserve"> v absolutních četnostech.</w:t>
      </w:r>
      <w:bookmarkEnd w:id="46"/>
    </w:p>
    <w:tbl>
      <w:tblPr>
        <w:tblW w:w="6948" w:type="dxa"/>
        <w:tblCellMar>
          <w:left w:w="70" w:type="dxa"/>
          <w:right w:w="70" w:type="dxa"/>
        </w:tblCellMar>
        <w:tblLook w:val="04A0" w:firstRow="1" w:lastRow="0" w:firstColumn="1" w:lastColumn="0" w:noHBand="0" w:noVBand="1"/>
      </w:tblPr>
      <w:tblGrid>
        <w:gridCol w:w="960"/>
        <w:gridCol w:w="1140"/>
        <w:gridCol w:w="1156"/>
        <w:gridCol w:w="812"/>
        <w:gridCol w:w="960"/>
        <w:gridCol w:w="960"/>
        <w:gridCol w:w="960"/>
      </w:tblGrid>
      <w:tr w:rsidR="003E6CCB" w:rsidRPr="00FE4EC7" w14:paraId="4378FCFE" w14:textId="77777777" w:rsidTr="00AD2DFE">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71D68"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6A7FF745"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určitě ano</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4A3DFFC3"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spíše ano</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14:paraId="4789B2AE"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nevím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898AB0F"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spíše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3E71CDD"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určitě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44B2FE4"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celkem</w:t>
            </w:r>
          </w:p>
        </w:tc>
      </w:tr>
      <w:tr w:rsidR="003E6CCB" w:rsidRPr="00FE4EC7" w14:paraId="176E5EF1" w14:textId="77777777" w:rsidTr="00AD2DFE">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8E7AD6" w14:textId="10CF16AC"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muži</w:t>
            </w:r>
          </w:p>
        </w:tc>
        <w:tc>
          <w:tcPr>
            <w:tcW w:w="1140" w:type="dxa"/>
            <w:tcBorders>
              <w:top w:val="nil"/>
              <w:left w:val="nil"/>
              <w:bottom w:val="single" w:sz="4" w:space="0" w:color="auto"/>
              <w:right w:val="single" w:sz="4" w:space="0" w:color="auto"/>
            </w:tcBorders>
            <w:shd w:val="clear" w:color="auto" w:fill="auto"/>
            <w:noWrap/>
            <w:vAlign w:val="bottom"/>
            <w:hideMark/>
          </w:tcPr>
          <w:p w14:paraId="5C0B200F"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38</w:t>
            </w:r>
          </w:p>
        </w:tc>
        <w:tc>
          <w:tcPr>
            <w:tcW w:w="1156" w:type="dxa"/>
            <w:tcBorders>
              <w:top w:val="nil"/>
              <w:left w:val="nil"/>
              <w:bottom w:val="single" w:sz="4" w:space="0" w:color="auto"/>
              <w:right w:val="single" w:sz="4" w:space="0" w:color="auto"/>
            </w:tcBorders>
            <w:shd w:val="clear" w:color="auto" w:fill="auto"/>
            <w:noWrap/>
            <w:vAlign w:val="bottom"/>
            <w:hideMark/>
          </w:tcPr>
          <w:p w14:paraId="31D9C1C2"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13</w:t>
            </w:r>
          </w:p>
        </w:tc>
        <w:tc>
          <w:tcPr>
            <w:tcW w:w="812" w:type="dxa"/>
            <w:tcBorders>
              <w:top w:val="nil"/>
              <w:left w:val="nil"/>
              <w:bottom w:val="single" w:sz="4" w:space="0" w:color="auto"/>
              <w:right w:val="single" w:sz="4" w:space="0" w:color="auto"/>
            </w:tcBorders>
            <w:shd w:val="clear" w:color="auto" w:fill="auto"/>
            <w:noWrap/>
            <w:vAlign w:val="bottom"/>
            <w:hideMark/>
          </w:tcPr>
          <w:p w14:paraId="09EAEEF2"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14DD67A0"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0CDD10F6"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17E06AD0"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53</w:t>
            </w:r>
          </w:p>
        </w:tc>
      </w:tr>
      <w:tr w:rsidR="003E6CCB" w:rsidRPr="00FE4EC7" w14:paraId="0D48A03A" w14:textId="77777777" w:rsidTr="00AD2DFE">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3D11EE" w14:textId="2F341BD1"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ženy</w:t>
            </w:r>
          </w:p>
        </w:tc>
        <w:tc>
          <w:tcPr>
            <w:tcW w:w="1140" w:type="dxa"/>
            <w:tcBorders>
              <w:top w:val="nil"/>
              <w:left w:val="nil"/>
              <w:bottom w:val="single" w:sz="4" w:space="0" w:color="auto"/>
              <w:right w:val="single" w:sz="4" w:space="0" w:color="auto"/>
            </w:tcBorders>
            <w:shd w:val="clear" w:color="auto" w:fill="auto"/>
            <w:noWrap/>
            <w:vAlign w:val="bottom"/>
            <w:hideMark/>
          </w:tcPr>
          <w:p w14:paraId="41E58AC9"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13</w:t>
            </w:r>
          </w:p>
        </w:tc>
        <w:tc>
          <w:tcPr>
            <w:tcW w:w="1156" w:type="dxa"/>
            <w:tcBorders>
              <w:top w:val="nil"/>
              <w:left w:val="nil"/>
              <w:bottom w:val="single" w:sz="4" w:space="0" w:color="auto"/>
              <w:right w:val="single" w:sz="4" w:space="0" w:color="auto"/>
            </w:tcBorders>
            <w:shd w:val="clear" w:color="auto" w:fill="auto"/>
            <w:noWrap/>
            <w:vAlign w:val="bottom"/>
            <w:hideMark/>
          </w:tcPr>
          <w:p w14:paraId="1E0A2B1F"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5</w:t>
            </w:r>
          </w:p>
        </w:tc>
        <w:tc>
          <w:tcPr>
            <w:tcW w:w="812" w:type="dxa"/>
            <w:tcBorders>
              <w:top w:val="nil"/>
              <w:left w:val="nil"/>
              <w:bottom w:val="single" w:sz="4" w:space="0" w:color="auto"/>
              <w:right w:val="single" w:sz="4" w:space="0" w:color="auto"/>
            </w:tcBorders>
            <w:shd w:val="clear" w:color="auto" w:fill="auto"/>
            <w:noWrap/>
            <w:vAlign w:val="bottom"/>
            <w:hideMark/>
          </w:tcPr>
          <w:p w14:paraId="07250DEC"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3393B90D"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452F08E8"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38757650"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20</w:t>
            </w:r>
          </w:p>
        </w:tc>
      </w:tr>
      <w:tr w:rsidR="003E6CCB" w:rsidRPr="00FE4EC7" w14:paraId="3A8EB180" w14:textId="77777777" w:rsidTr="00AD2DFE">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377749"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 xml:space="preserve">celkem </w:t>
            </w:r>
          </w:p>
        </w:tc>
        <w:tc>
          <w:tcPr>
            <w:tcW w:w="1140" w:type="dxa"/>
            <w:tcBorders>
              <w:top w:val="nil"/>
              <w:left w:val="nil"/>
              <w:bottom w:val="single" w:sz="4" w:space="0" w:color="auto"/>
              <w:right w:val="single" w:sz="4" w:space="0" w:color="auto"/>
            </w:tcBorders>
            <w:shd w:val="clear" w:color="auto" w:fill="auto"/>
            <w:noWrap/>
            <w:vAlign w:val="bottom"/>
            <w:hideMark/>
          </w:tcPr>
          <w:p w14:paraId="08E7F76D"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51</w:t>
            </w:r>
          </w:p>
        </w:tc>
        <w:tc>
          <w:tcPr>
            <w:tcW w:w="1156" w:type="dxa"/>
            <w:tcBorders>
              <w:top w:val="nil"/>
              <w:left w:val="nil"/>
              <w:bottom w:val="single" w:sz="4" w:space="0" w:color="auto"/>
              <w:right w:val="single" w:sz="4" w:space="0" w:color="auto"/>
            </w:tcBorders>
            <w:shd w:val="clear" w:color="auto" w:fill="auto"/>
            <w:noWrap/>
            <w:vAlign w:val="bottom"/>
            <w:hideMark/>
          </w:tcPr>
          <w:p w14:paraId="460BC426"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18</w:t>
            </w:r>
          </w:p>
        </w:tc>
        <w:tc>
          <w:tcPr>
            <w:tcW w:w="812" w:type="dxa"/>
            <w:tcBorders>
              <w:top w:val="nil"/>
              <w:left w:val="nil"/>
              <w:bottom w:val="single" w:sz="4" w:space="0" w:color="auto"/>
              <w:right w:val="single" w:sz="4" w:space="0" w:color="auto"/>
            </w:tcBorders>
            <w:shd w:val="clear" w:color="auto" w:fill="auto"/>
            <w:noWrap/>
            <w:vAlign w:val="bottom"/>
            <w:hideMark/>
          </w:tcPr>
          <w:p w14:paraId="4C70BE72"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C46F0AF"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688C382C"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6653DE94" w14:textId="77777777" w:rsidR="003E6CCB" w:rsidRPr="00FE4EC7" w:rsidRDefault="003E6CCB" w:rsidP="00095F17">
            <w:pPr>
              <w:rPr>
                <w:rFonts w:ascii="Palatino Linotype" w:hAnsi="Palatino Linotype" w:cs="Calibri"/>
                <w:color w:val="000000"/>
              </w:rPr>
            </w:pPr>
            <w:r w:rsidRPr="00FE4EC7">
              <w:rPr>
                <w:rFonts w:ascii="Palatino Linotype" w:hAnsi="Palatino Linotype" w:cs="Calibri"/>
                <w:color w:val="000000"/>
              </w:rPr>
              <w:t>73</w:t>
            </w:r>
          </w:p>
        </w:tc>
      </w:tr>
    </w:tbl>
    <w:p w14:paraId="3A8293E9" w14:textId="77777777" w:rsidR="00B734AB" w:rsidRDefault="00B734AB" w:rsidP="00095F17">
      <w:pPr>
        <w:rPr>
          <w:rFonts w:ascii="Palatino Linotype" w:hAnsi="Palatino Linotype"/>
        </w:rPr>
      </w:pPr>
    </w:p>
    <w:p w14:paraId="061088DC" w14:textId="74429CB4" w:rsidR="00D04D71" w:rsidRPr="00FE4EC7" w:rsidRDefault="00FB3A52" w:rsidP="00095F17">
      <w:pPr>
        <w:rPr>
          <w:rFonts w:ascii="Palatino Linotype" w:hAnsi="Palatino Linotype"/>
        </w:rPr>
      </w:pPr>
      <w:r w:rsidRPr="00FE4EC7">
        <w:rPr>
          <w:rFonts w:ascii="Palatino Linotype" w:hAnsi="Palatino Linotype"/>
        </w:rPr>
        <w:t xml:space="preserve">Mezi reakce účastníků vzdělávacího kurzu lze zahrnout i způsob výuky. </w:t>
      </w:r>
      <w:r w:rsidR="008A5547" w:rsidRPr="00FE4EC7">
        <w:rPr>
          <w:rFonts w:ascii="Palatino Linotype" w:hAnsi="Palatino Linotype"/>
        </w:rPr>
        <w:t xml:space="preserve">Tedy jakým způsobem lektor vyučoval, zda zvolil přednášku, </w:t>
      </w:r>
      <w:proofErr w:type="gramStart"/>
      <w:r w:rsidR="008A5547" w:rsidRPr="00FE4EC7">
        <w:rPr>
          <w:rFonts w:ascii="Palatino Linotype" w:hAnsi="Palatino Linotype"/>
        </w:rPr>
        <w:t>diskuzi</w:t>
      </w:r>
      <w:proofErr w:type="gramEnd"/>
      <w:r w:rsidR="008A5547" w:rsidRPr="00FE4EC7">
        <w:rPr>
          <w:rFonts w:ascii="Palatino Linotype" w:hAnsi="Palatino Linotype"/>
        </w:rPr>
        <w:t xml:space="preserve">, praktickou ukázku, </w:t>
      </w:r>
      <w:r w:rsidR="00D04D71" w:rsidRPr="00FE4EC7">
        <w:rPr>
          <w:rFonts w:ascii="Palatino Linotype" w:hAnsi="Palatino Linotype"/>
        </w:rPr>
        <w:t xml:space="preserve">zda se věnoval účastníkům skupinově či individuálně apod. Způsob výuky má vliv na druhou úroveň </w:t>
      </w:r>
      <w:proofErr w:type="spellStart"/>
      <w:r w:rsidR="00D04D71" w:rsidRPr="00FE4EC7">
        <w:rPr>
          <w:rFonts w:ascii="Palatino Linotype" w:hAnsi="Palatino Linotype"/>
        </w:rPr>
        <w:t>Kirkpatrickova</w:t>
      </w:r>
      <w:proofErr w:type="spellEnd"/>
      <w:r w:rsidR="00D04D71" w:rsidRPr="00FE4EC7">
        <w:rPr>
          <w:rFonts w:ascii="Palatino Linotype" w:hAnsi="Palatino Linotype"/>
        </w:rPr>
        <w:t xml:space="preserve"> modelu </w:t>
      </w:r>
      <w:r w:rsidR="00D04D71" w:rsidRPr="00FE4EC7">
        <w:rPr>
          <w:rFonts w:ascii="Palatino Linotype" w:hAnsi="Palatino Linotype"/>
        </w:rPr>
        <w:lastRenderedPageBreak/>
        <w:t>učení. Kdyby měli účastníci negativní reakce s lektorem zvoleným způsobem výuky, přeneslo by se to negativně do jejich učení.</w:t>
      </w:r>
    </w:p>
    <w:p w14:paraId="3CCF06A5" w14:textId="595572B4" w:rsidR="00534F94" w:rsidRPr="00FE4EC7" w:rsidRDefault="00534F94" w:rsidP="00095F17">
      <w:pPr>
        <w:rPr>
          <w:rFonts w:ascii="Palatino Linotype" w:hAnsi="Palatino Linotype"/>
        </w:rPr>
      </w:pPr>
      <w:r w:rsidRPr="00FE4EC7">
        <w:rPr>
          <w:rFonts w:ascii="Palatino Linotype" w:hAnsi="Palatino Linotype"/>
        </w:rPr>
        <w:t>Respondenti odpověděli na otázku týkající se spokojenost</w:t>
      </w:r>
      <w:r w:rsidR="00DB6845" w:rsidRPr="00FE4EC7">
        <w:rPr>
          <w:rFonts w:ascii="Palatino Linotype" w:hAnsi="Palatino Linotype"/>
        </w:rPr>
        <w:t>i</w:t>
      </w:r>
      <w:r w:rsidRPr="00FE4EC7">
        <w:rPr>
          <w:rFonts w:ascii="Palatino Linotype" w:hAnsi="Palatino Linotype"/>
        </w:rPr>
        <w:t xml:space="preserve"> se způsobem výuky vzdělávacího kurzu</w:t>
      </w:r>
      <w:r w:rsidR="00A5515A" w:rsidRPr="00FE4EC7">
        <w:rPr>
          <w:rFonts w:ascii="Palatino Linotype" w:hAnsi="Palatino Linotype"/>
        </w:rPr>
        <w:t xml:space="preserve"> z 95 % kladně a ze zbylých 4 % neutrálně. Tedy 72 % respondentů uvedlo určitě ano, 24 % respondentů uvedlo spíše ano a zbyl</w:t>
      </w:r>
      <w:r w:rsidR="00C46B3D" w:rsidRPr="00FE4EC7">
        <w:rPr>
          <w:rFonts w:ascii="Palatino Linotype" w:hAnsi="Palatino Linotype"/>
        </w:rPr>
        <w:t>ých</w:t>
      </w:r>
      <w:r w:rsidR="00A5515A" w:rsidRPr="00FE4EC7">
        <w:rPr>
          <w:rFonts w:ascii="Palatino Linotype" w:hAnsi="Palatino Linotype"/>
        </w:rPr>
        <w:t xml:space="preserve"> 4 % respondentů odpovědělo nevím.</w:t>
      </w:r>
      <w:r w:rsidR="00DB6845" w:rsidRPr="00FE4EC7">
        <w:rPr>
          <w:rFonts w:ascii="Palatino Linotype" w:hAnsi="Palatino Linotype"/>
        </w:rPr>
        <w:t xml:space="preserve"> </w:t>
      </w:r>
    </w:p>
    <w:p w14:paraId="6FC3BFDE" w14:textId="66655DA7" w:rsidR="00DB6845" w:rsidRPr="00FE4EC7" w:rsidRDefault="00DB6845" w:rsidP="00095F17">
      <w:pPr>
        <w:rPr>
          <w:rFonts w:ascii="Palatino Linotype" w:hAnsi="Palatino Linotype"/>
        </w:rPr>
      </w:pPr>
      <w:r w:rsidRPr="00FE4EC7">
        <w:rPr>
          <w:rFonts w:ascii="Palatino Linotype" w:hAnsi="Palatino Linotype"/>
        </w:rPr>
        <w:t>Respondenti jsou tedy z větší části spokojení se způsoby výuky, které lektoři volí při vzdělávacích kurzech.</w:t>
      </w:r>
    </w:p>
    <w:p w14:paraId="12F386C3" w14:textId="77777777" w:rsidR="002C7954" w:rsidRDefault="003E6CCB" w:rsidP="00095F17">
      <w:pPr>
        <w:rPr>
          <w:rFonts w:ascii="Palatino Linotype" w:hAnsi="Palatino Linotype"/>
          <w:b/>
          <w:bCs/>
        </w:rPr>
      </w:pPr>
      <w:r w:rsidRPr="00FE4EC7">
        <w:rPr>
          <w:rFonts w:ascii="Palatino Linotype" w:hAnsi="Palatino Linotype"/>
          <w:b/>
          <w:bCs/>
        </w:rPr>
        <w:t xml:space="preserve">Otázka č. 4: Naplnil </w:t>
      </w:r>
      <w:r w:rsidR="00FE72C0" w:rsidRPr="00FE4EC7">
        <w:rPr>
          <w:rFonts w:ascii="Palatino Linotype" w:hAnsi="Palatino Linotype"/>
          <w:b/>
          <w:bCs/>
        </w:rPr>
        <w:t>program</w:t>
      </w:r>
      <w:r w:rsidRPr="00FE4EC7">
        <w:rPr>
          <w:rFonts w:ascii="Palatino Linotype" w:hAnsi="Palatino Linotype"/>
          <w:b/>
          <w:bCs/>
        </w:rPr>
        <w:t xml:space="preserve"> vzdělávacího kurzu vaše očekávání</w:t>
      </w:r>
      <w:r w:rsidR="00A91EAE">
        <w:rPr>
          <w:rFonts w:ascii="Palatino Linotype" w:hAnsi="Palatino Linotype"/>
          <w:b/>
          <w:bCs/>
        </w:rPr>
        <w:t>?</w:t>
      </w:r>
    </w:p>
    <w:p w14:paraId="6465C4E3" w14:textId="0FAA4A5D" w:rsidR="00A91EAE" w:rsidRPr="00A91EAE" w:rsidRDefault="00A91EAE" w:rsidP="00095F17">
      <w:pPr>
        <w:rPr>
          <w:rFonts w:ascii="Palatino Linotype" w:hAnsi="Palatino Linotype"/>
          <w:b/>
          <w:bCs/>
        </w:rPr>
      </w:pPr>
      <w:bookmarkStart w:id="47" w:name="_Toc98609783"/>
      <w:r w:rsidRPr="00A91EAE">
        <w:rPr>
          <w:rFonts w:ascii="Palatino Linotype" w:hAnsi="Palatino Linotype"/>
          <w:b/>
          <w:bCs/>
        </w:rPr>
        <w:t xml:space="preserve">Graf </w:t>
      </w:r>
      <w:r w:rsidRPr="00A91EAE">
        <w:rPr>
          <w:rFonts w:ascii="Palatino Linotype" w:hAnsi="Palatino Linotype"/>
          <w:b/>
          <w:bCs/>
        </w:rPr>
        <w:fldChar w:fldCharType="begin"/>
      </w:r>
      <w:r w:rsidRPr="00A91EAE">
        <w:rPr>
          <w:rFonts w:ascii="Palatino Linotype" w:hAnsi="Palatino Linotype"/>
          <w:b/>
          <w:bCs/>
        </w:rPr>
        <w:instrText xml:space="preserve"> SEQ Graf \* ARABIC </w:instrText>
      </w:r>
      <w:r w:rsidRPr="00A91EAE">
        <w:rPr>
          <w:rFonts w:ascii="Palatino Linotype" w:hAnsi="Palatino Linotype"/>
          <w:b/>
          <w:bCs/>
        </w:rPr>
        <w:fldChar w:fldCharType="separate"/>
      </w:r>
      <w:r w:rsidR="004925AE">
        <w:rPr>
          <w:rFonts w:ascii="Palatino Linotype" w:hAnsi="Palatino Linotype"/>
          <w:b/>
          <w:bCs/>
          <w:i/>
          <w:iCs/>
          <w:noProof/>
        </w:rPr>
        <w:t>4</w:t>
      </w:r>
      <w:r w:rsidRPr="00A91EAE">
        <w:rPr>
          <w:rFonts w:ascii="Palatino Linotype" w:hAnsi="Palatino Linotype"/>
          <w:b/>
          <w:bCs/>
        </w:rPr>
        <w:fldChar w:fldCharType="end"/>
      </w:r>
      <w:r w:rsidRPr="00A91EAE">
        <w:rPr>
          <w:rFonts w:ascii="Palatino Linotype" w:hAnsi="Palatino Linotype"/>
          <w:b/>
          <w:bCs/>
        </w:rPr>
        <w:t xml:space="preserve"> - Odpovědi respondentů na otázku č. 4 vyjádřeny v procentech.</w:t>
      </w:r>
      <w:bookmarkEnd w:id="47"/>
    </w:p>
    <w:p w14:paraId="47C34B70" w14:textId="77777777" w:rsidR="002C7954" w:rsidRDefault="003F1B4A" w:rsidP="00095F17">
      <w:pPr>
        <w:rPr>
          <w:rFonts w:ascii="Palatino Linotype" w:hAnsi="Palatino Linotype"/>
          <w:b/>
          <w:bCs/>
          <w:i/>
          <w:iCs/>
        </w:rPr>
      </w:pPr>
      <w:r w:rsidRPr="00FE4EC7">
        <w:rPr>
          <w:rFonts w:ascii="Palatino Linotype" w:hAnsi="Palatino Linotype"/>
          <w:noProof/>
        </w:rPr>
        <w:drawing>
          <wp:inline distT="0" distB="0" distL="0" distR="0" wp14:anchorId="31AFBEFD" wp14:editId="25A7D554">
            <wp:extent cx="4572000" cy="2743200"/>
            <wp:effectExtent l="0" t="0" r="0" b="0"/>
            <wp:docPr id="9" name="Graf 9">
              <a:extLst xmlns:a="http://schemas.openxmlformats.org/drawingml/2006/main">
                <a:ext uri="{FF2B5EF4-FFF2-40B4-BE49-F238E27FC236}">
                  <a16:creationId xmlns:a16="http://schemas.microsoft.com/office/drawing/2014/main" id="{04C7B056-2D2A-43DE-A487-C3A6BC9DFD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2B0AE5" w14:textId="77777777" w:rsidR="00B734AB" w:rsidRDefault="00B734AB" w:rsidP="00095F17">
      <w:pPr>
        <w:rPr>
          <w:rFonts w:ascii="Palatino Linotype" w:hAnsi="Palatino Linotype"/>
          <w:b/>
          <w:bCs/>
        </w:rPr>
      </w:pPr>
      <w:bookmarkStart w:id="48" w:name="_Toc98609766"/>
    </w:p>
    <w:p w14:paraId="1BA36CEA" w14:textId="77777777" w:rsidR="00B734AB" w:rsidRDefault="00B734AB" w:rsidP="00095F17">
      <w:pPr>
        <w:rPr>
          <w:rFonts w:ascii="Palatino Linotype" w:hAnsi="Palatino Linotype"/>
          <w:b/>
          <w:bCs/>
        </w:rPr>
      </w:pPr>
    </w:p>
    <w:p w14:paraId="7F036E4B" w14:textId="0C4DB19C" w:rsidR="0023497A" w:rsidRPr="002C7954" w:rsidRDefault="0023497A" w:rsidP="00095F17">
      <w:pPr>
        <w:rPr>
          <w:rFonts w:ascii="Palatino Linotype" w:hAnsi="Palatino Linotype"/>
        </w:rPr>
      </w:pPr>
      <w:r w:rsidRPr="002C7954">
        <w:rPr>
          <w:rFonts w:ascii="Palatino Linotype" w:hAnsi="Palatino Linotype"/>
          <w:b/>
          <w:bCs/>
        </w:rPr>
        <w:lastRenderedPageBreak/>
        <w:t xml:space="preserve">Tabulka </w:t>
      </w:r>
      <w:r w:rsidRPr="002C7954">
        <w:rPr>
          <w:rFonts w:ascii="Palatino Linotype" w:hAnsi="Palatino Linotype"/>
          <w:b/>
          <w:bCs/>
        </w:rPr>
        <w:fldChar w:fldCharType="begin"/>
      </w:r>
      <w:r w:rsidRPr="002C7954">
        <w:rPr>
          <w:rFonts w:ascii="Palatino Linotype" w:hAnsi="Palatino Linotype"/>
          <w:b/>
          <w:bCs/>
        </w:rPr>
        <w:instrText xml:space="preserve"> SEQ Tabulka \* ARABIC </w:instrText>
      </w:r>
      <w:r w:rsidRPr="002C7954">
        <w:rPr>
          <w:rFonts w:ascii="Palatino Linotype" w:hAnsi="Palatino Linotype"/>
          <w:b/>
          <w:bCs/>
        </w:rPr>
        <w:fldChar w:fldCharType="separate"/>
      </w:r>
      <w:r w:rsidR="00785739" w:rsidRPr="002C7954">
        <w:rPr>
          <w:rFonts w:ascii="Palatino Linotype" w:hAnsi="Palatino Linotype"/>
          <w:b/>
          <w:bCs/>
          <w:noProof/>
        </w:rPr>
        <w:t>4</w:t>
      </w:r>
      <w:r w:rsidRPr="002C7954">
        <w:rPr>
          <w:rFonts w:ascii="Palatino Linotype" w:hAnsi="Palatino Linotype"/>
          <w:b/>
          <w:bCs/>
        </w:rPr>
        <w:fldChar w:fldCharType="end"/>
      </w:r>
      <w:r w:rsidRPr="0023497A">
        <w:rPr>
          <w:rFonts w:ascii="Palatino Linotype" w:hAnsi="Palatino Linotype"/>
          <w:b/>
          <w:bCs/>
          <w:i/>
          <w:iCs/>
        </w:rPr>
        <w:t xml:space="preserve"> - </w:t>
      </w:r>
      <w:r w:rsidR="00785739" w:rsidRPr="009D6467">
        <w:rPr>
          <w:rFonts w:ascii="Palatino Linotype" w:hAnsi="Palatino Linotype"/>
          <w:b/>
          <w:bCs/>
        </w:rPr>
        <w:t xml:space="preserve">Odpovědi respondentů </w:t>
      </w:r>
      <w:r w:rsidRPr="009D6467">
        <w:rPr>
          <w:rFonts w:ascii="Palatino Linotype" w:hAnsi="Palatino Linotype"/>
          <w:b/>
          <w:bCs/>
        </w:rPr>
        <w:t>na otázku č. 4 vyjádřen</w:t>
      </w:r>
      <w:r w:rsidR="00A91EAE" w:rsidRPr="009D6467">
        <w:rPr>
          <w:rFonts w:ascii="Palatino Linotype" w:hAnsi="Palatino Linotype"/>
          <w:b/>
          <w:bCs/>
        </w:rPr>
        <w:t>y</w:t>
      </w:r>
      <w:r w:rsidRPr="009D6467">
        <w:rPr>
          <w:rFonts w:ascii="Palatino Linotype" w:hAnsi="Palatino Linotype"/>
          <w:b/>
          <w:bCs/>
        </w:rPr>
        <w:t xml:space="preserve"> v absolutních četnostech.</w:t>
      </w:r>
      <w:bookmarkEnd w:id="48"/>
    </w:p>
    <w:tbl>
      <w:tblPr>
        <w:tblW w:w="7860" w:type="dxa"/>
        <w:tblCellMar>
          <w:left w:w="70" w:type="dxa"/>
          <w:right w:w="70" w:type="dxa"/>
        </w:tblCellMar>
        <w:tblLook w:val="04A0" w:firstRow="1" w:lastRow="0" w:firstColumn="1" w:lastColumn="0" w:noHBand="0" w:noVBand="1"/>
      </w:tblPr>
      <w:tblGrid>
        <w:gridCol w:w="960"/>
        <w:gridCol w:w="1140"/>
        <w:gridCol w:w="1156"/>
        <w:gridCol w:w="812"/>
        <w:gridCol w:w="960"/>
        <w:gridCol w:w="960"/>
        <w:gridCol w:w="960"/>
        <w:gridCol w:w="912"/>
      </w:tblGrid>
      <w:tr w:rsidR="003F1B4A" w:rsidRPr="00FE4EC7" w14:paraId="4FA9DB2C" w14:textId="41A8E948" w:rsidTr="0023497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16BB2"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08ED8161"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určitě ano</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1A89276E"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spíše ano</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14:paraId="1ABA5B7D"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nevím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A548A8C"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spíše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8540949"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určitě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AF4E2B3"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celkem</w:t>
            </w:r>
          </w:p>
        </w:tc>
        <w:tc>
          <w:tcPr>
            <w:tcW w:w="912" w:type="dxa"/>
            <w:tcBorders>
              <w:top w:val="single" w:sz="4" w:space="0" w:color="auto"/>
              <w:left w:val="nil"/>
              <w:bottom w:val="single" w:sz="4" w:space="0" w:color="auto"/>
              <w:right w:val="single" w:sz="4" w:space="0" w:color="auto"/>
            </w:tcBorders>
          </w:tcPr>
          <w:p w14:paraId="080A4BD9" w14:textId="77777777" w:rsidR="003F1B4A" w:rsidRPr="00FE4EC7" w:rsidRDefault="003F1B4A" w:rsidP="00095F17">
            <w:pPr>
              <w:rPr>
                <w:rFonts w:ascii="Palatino Linotype" w:hAnsi="Palatino Linotype" w:cs="Calibri"/>
                <w:color w:val="000000"/>
              </w:rPr>
            </w:pPr>
          </w:p>
        </w:tc>
      </w:tr>
      <w:tr w:rsidR="003F1B4A" w:rsidRPr="00FE4EC7" w14:paraId="2D40C32D" w14:textId="0E0C6B66" w:rsidTr="0023497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4A016C"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Muži</w:t>
            </w:r>
          </w:p>
        </w:tc>
        <w:tc>
          <w:tcPr>
            <w:tcW w:w="1140" w:type="dxa"/>
            <w:tcBorders>
              <w:top w:val="nil"/>
              <w:left w:val="nil"/>
              <w:bottom w:val="single" w:sz="4" w:space="0" w:color="auto"/>
              <w:right w:val="single" w:sz="4" w:space="0" w:color="auto"/>
            </w:tcBorders>
            <w:shd w:val="clear" w:color="auto" w:fill="auto"/>
            <w:noWrap/>
            <w:vAlign w:val="bottom"/>
            <w:hideMark/>
          </w:tcPr>
          <w:p w14:paraId="2C256F4B"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42</w:t>
            </w:r>
          </w:p>
        </w:tc>
        <w:tc>
          <w:tcPr>
            <w:tcW w:w="1156" w:type="dxa"/>
            <w:tcBorders>
              <w:top w:val="nil"/>
              <w:left w:val="nil"/>
              <w:bottom w:val="single" w:sz="4" w:space="0" w:color="auto"/>
              <w:right w:val="single" w:sz="4" w:space="0" w:color="auto"/>
            </w:tcBorders>
            <w:shd w:val="clear" w:color="auto" w:fill="auto"/>
            <w:noWrap/>
            <w:vAlign w:val="bottom"/>
            <w:hideMark/>
          </w:tcPr>
          <w:p w14:paraId="332B48AB"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7</w:t>
            </w:r>
          </w:p>
        </w:tc>
        <w:tc>
          <w:tcPr>
            <w:tcW w:w="812" w:type="dxa"/>
            <w:tcBorders>
              <w:top w:val="nil"/>
              <w:left w:val="nil"/>
              <w:bottom w:val="single" w:sz="4" w:space="0" w:color="auto"/>
              <w:right w:val="single" w:sz="4" w:space="0" w:color="auto"/>
            </w:tcBorders>
            <w:shd w:val="clear" w:color="auto" w:fill="auto"/>
            <w:noWrap/>
            <w:vAlign w:val="bottom"/>
            <w:hideMark/>
          </w:tcPr>
          <w:p w14:paraId="1E8F9959"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5FA9AEA"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7A15C398"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2FFD8E17"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53</w:t>
            </w:r>
          </w:p>
        </w:tc>
        <w:tc>
          <w:tcPr>
            <w:tcW w:w="912" w:type="dxa"/>
            <w:tcBorders>
              <w:top w:val="nil"/>
              <w:left w:val="nil"/>
              <w:bottom w:val="single" w:sz="4" w:space="0" w:color="auto"/>
              <w:right w:val="single" w:sz="4" w:space="0" w:color="auto"/>
            </w:tcBorders>
          </w:tcPr>
          <w:p w14:paraId="0D80D7F0" w14:textId="77777777" w:rsidR="003F1B4A" w:rsidRPr="00FE4EC7" w:rsidRDefault="003F1B4A" w:rsidP="00095F17">
            <w:pPr>
              <w:rPr>
                <w:rFonts w:ascii="Palatino Linotype" w:hAnsi="Palatino Linotype" w:cs="Calibri"/>
                <w:color w:val="000000"/>
              </w:rPr>
            </w:pPr>
          </w:p>
        </w:tc>
      </w:tr>
      <w:tr w:rsidR="003F1B4A" w:rsidRPr="00FE4EC7" w14:paraId="6DD99591" w14:textId="22E8C84A" w:rsidTr="0023497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8C5F61"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Ženy</w:t>
            </w:r>
          </w:p>
        </w:tc>
        <w:tc>
          <w:tcPr>
            <w:tcW w:w="1140" w:type="dxa"/>
            <w:tcBorders>
              <w:top w:val="nil"/>
              <w:left w:val="nil"/>
              <w:bottom w:val="single" w:sz="4" w:space="0" w:color="auto"/>
              <w:right w:val="single" w:sz="4" w:space="0" w:color="auto"/>
            </w:tcBorders>
            <w:shd w:val="clear" w:color="auto" w:fill="auto"/>
            <w:noWrap/>
            <w:vAlign w:val="bottom"/>
            <w:hideMark/>
          </w:tcPr>
          <w:p w14:paraId="2C33D166"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18</w:t>
            </w:r>
          </w:p>
        </w:tc>
        <w:tc>
          <w:tcPr>
            <w:tcW w:w="1156" w:type="dxa"/>
            <w:tcBorders>
              <w:top w:val="nil"/>
              <w:left w:val="nil"/>
              <w:bottom w:val="single" w:sz="4" w:space="0" w:color="auto"/>
              <w:right w:val="single" w:sz="4" w:space="0" w:color="auto"/>
            </w:tcBorders>
            <w:shd w:val="clear" w:color="auto" w:fill="auto"/>
            <w:noWrap/>
            <w:vAlign w:val="bottom"/>
            <w:hideMark/>
          </w:tcPr>
          <w:p w14:paraId="5AF502A1"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2</w:t>
            </w:r>
          </w:p>
        </w:tc>
        <w:tc>
          <w:tcPr>
            <w:tcW w:w="812" w:type="dxa"/>
            <w:tcBorders>
              <w:top w:val="nil"/>
              <w:left w:val="nil"/>
              <w:bottom w:val="single" w:sz="4" w:space="0" w:color="auto"/>
              <w:right w:val="single" w:sz="4" w:space="0" w:color="auto"/>
            </w:tcBorders>
            <w:shd w:val="clear" w:color="auto" w:fill="auto"/>
            <w:noWrap/>
            <w:vAlign w:val="bottom"/>
            <w:hideMark/>
          </w:tcPr>
          <w:p w14:paraId="0472CCC2"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4325E207"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1F5CFF2F"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4DB68358"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20</w:t>
            </w:r>
          </w:p>
        </w:tc>
        <w:tc>
          <w:tcPr>
            <w:tcW w:w="912" w:type="dxa"/>
            <w:tcBorders>
              <w:top w:val="nil"/>
              <w:left w:val="nil"/>
              <w:bottom w:val="single" w:sz="4" w:space="0" w:color="auto"/>
              <w:right w:val="single" w:sz="4" w:space="0" w:color="auto"/>
            </w:tcBorders>
          </w:tcPr>
          <w:p w14:paraId="575877E7" w14:textId="77777777" w:rsidR="003F1B4A" w:rsidRPr="00FE4EC7" w:rsidRDefault="003F1B4A" w:rsidP="00095F17">
            <w:pPr>
              <w:rPr>
                <w:rFonts w:ascii="Palatino Linotype" w:hAnsi="Palatino Linotype" w:cs="Calibri"/>
                <w:color w:val="000000"/>
              </w:rPr>
            </w:pPr>
          </w:p>
        </w:tc>
      </w:tr>
      <w:tr w:rsidR="003F1B4A" w:rsidRPr="00FE4EC7" w14:paraId="561FE8EF" w14:textId="77FCBB85" w:rsidTr="0023497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4BCA45"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 xml:space="preserve">celkem </w:t>
            </w:r>
          </w:p>
        </w:tc>
        <w:tc>
          <w:tcPr>
            <w:tcW w:w="1140" w:type="dxa"/>
            <w:tcBorders>
              <w:top w:val="nil"/>
              <w:left w:val="nil"/>
              <w:bottom w:val="single" w:sz="4" w:space="0" w:color="auto"/>
              <w:right w:val="single" w:sz="4" w:space="0" w:color="auto"/>
            </w:tcBorders>
            <w:shd w:val="clear" w:color="auto" w:fill="auto"/>
            <w:noWrap/>
            <w:vAlign w:val="bottom"/>
            <w:hideMark/>
          </w:tcPr>
          <w:p w14:paraId="299B96CE"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60</w:t>
            </w:r>
          </w:p>
        </w:tc>
        <w:tc>
          <w:tcPr>
            <w:tcW w:w="1156" w:type="dxa"/>
            <w:tcBorders>
              <w:top w:val="nil"/>
              <w:left w:val="nil"/>
              <w:bottom w:val="single" w:sz="4" w:space="0" w:color="auto"/>
              <w:right w:val="single" w:sz="4" w:space="0" w:color="auto"/>
            </w:tcBorders>
            <w:shd w:val="clear" w:color="auto" w:fill="auto"/>
            <w:noWrap/>
            <w:vAlign w:val="bottom"/>
            <w:hideMark/>
          </w:tcPr>
          <w:p w14:paraId="50F5193A"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9</w:t>
            </w:r>
          </w:p>
        </w:tc>
        <w:tc>
          <w:tcPr>
            <w:tcW w:w="812" w:type="dxa"/>
            <w:tcBorders>
              <w:top w:val="nil"/>
              <w:left w:val="nil"/>
              <w:bottom w:val="single" w:sz="4" w:space="0" w:color="auto"/>
              <w:right w:val="single" w:sz="4" w:space="0" w:color="auto"/>
            </w:tcBorders>
            <w:shd w:val="clear" w:color="auto" w:fill="auto"/>
            <w:noWrap/>
            <w:vAlign w:val="bottom"/>
            <w:hideMark/>
          </w:tcPr>
          <w:p w14:paraId="65D5AF58"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1B4A4AD"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1A1E554B"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18BAECEC"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73</w:t>
            </w:r>
          </w:p>
        </w:tc>
        <w:tc>
          <w:tcPr>
            <w:tcW w:w="912" w:type="dxa"/>
            <w:tcBorders>
              <w:top w:val="nil"/>
              <w:left w:val="nil"/>
              <w:bottom w:val="single" w:sz="4" w:space="0" w:color="auto"/>
              <w:right w:val="single" w:sz="4" w:space="0" w:color="auto"/>
            </w:tcBorders>
          </w:tcPr>
          <w:p w14:paraId="35B2DF05" w14:textId="77777777" w:rsidR="003F1B4A" w:rsidRPr="00FE4EC7" w:rsidRDefault="003F1B4A" w:rsidP="00095F17">
            <w:pPr>
              <w:rPr>
                <w:rFonts w:ascii="Palatino Linotype" w:hAnsi="Palatino Linotype" w:cs="Calibri"/>
                <w:color w:val="000000"/>
              </w:rPr>
            </w:pPr>
          </w:p>
        </w:tc>
      </w:tr>
    </w:tbl>
    <w:p w14:paraId="7177ED4A" w14:textId="77777777" w:rsidR="003F1B4A" w:rsidRPr="00FE4EC7" w:rsidRDefault="003F1B4A" w:rsidP="00095F17">
      <w:pPr>
        <w:rPr>
          <w:rFonts w:ascii="Palatino Linotype" w:hAnsi="Palatino Linotype"/>
        </w:rPr>
      </w:pPr>
    </w:p>
    <w:p w14:paraId="3AF61C55" w14:textId="2711AEE1" w:rsidR="00543D08" w:rsidRPr="00FE4EC7" w:rsidRDefault="0074129C" w:rsidP="00095F17">
      <w:pPr>
        <w:rPr>
          <w:rFonts w:ascii="Palatino Linotype" w:hAnsi="Palatino Linotype"/>
        </w:rPr>
      </w:pPr>
      <w:r w:rsidRPr="00FE4EC7">
        <w:rPr>
          <w:rFonts w:ascii="Palatino Linotype" w:hAnsi="Palatino Linotype"/>
        </w:rPr>
        <w:t xml:space="preserve">Představa účastníků o programu vzdělávacího kurzu může, ale nemusí být naplněna. </w:t>
      </w:r>
      <w:r w:rsidR="00543D08" w:rsidRPr="00FE4EC7">
        <w:rPr>
          <w:rFonts w:ascii="Palatino Linotype" w:hAnsi="Palatino Linotype"/>
        </w:rPr>
        <w:t>Každý vzdělávací kurz pro příslušníky Policie ČR obsahuje popis jeho programu, tedy jaké nové vědomosti, dovednosti jeho absolvováním získají a</w:t>
      </w:r>
      <w:r w:rsidR="009C403B" w:rsidRPr="00FE4EC7">
        <w:rPr>
          <w:rFonts w:ascii="Palatino Linotype" w:hAnsi="Palatino Linotype"/>
        </w:rPr>
        <w:t xml:space="preserve"> následně</w:t>
      </w:r>
      <w:r w:rsidR="00543D08" w:rsidRPr="00FE4EC7">
        <w:rPr>
          <w:rFonts w:ascii="Palatino Linotype" w:hAnsi="Palatino Linotype"/>
        </w:rPr>
        <w:t xml:space="preserve"> využijí v praxi. </w:t>
      </w:r>
      <w:r w:rsidRPr="00FE4EC7">
        <w:rPr>
          <w:rFonts w:ascii="Palatino Linotype" w:hAnsi="Palatino Linotype"/>
        </w:rPr>
        <w:t>Někteří účastníci jsou spokojeni s programem vzdělávacího kurzu a nově získanými vědomostmi a dovednostmi, jiní mohou</w:t>
      </w:r>
      <w:r w:rsidR="009C403B" w:rsidRPr="00FE4EC7">
        <w:rPr>
          <w:rFonts w:ascii="Palatino Linotype" w:hAnsi="Palatino Linotype"/>
        </w:rPr>
        <w:t xml:space="preserve"> však na program reagovat negativně</w:t>
      </w:r>
      <w:r w:rsidRPr="00FE4EC7">
        <w:rPr>
          <w:rFonts w:ascii="Palatino Linotype" w:hAnsi="Palatino Linotype"/>
        </w:rPr>
        <w:t xml:space="preserve"> a postrádat ve vzdělávacím kurzu určité poznatky.</w:t>
      </w:r>
    </w:p>
    <w:p w14:paraId="5C055D6C" w14:textId="0E0E0A4A" w:rsidR="00C46B3D" w:rsidRPr="00FE4EC7" w:rsidRDefault="00C46B3D" w:rsidP="00095F17">
      <w:pPr>
        <w:rPr>
          <w:rFonts w:ascii="Palatino Linotype" w:hAnsi="Palatino Linotype"/>
        </w:rPr>
      </w:pPr>
      <w:r w:rsidRPr="00FE4EC7">
        <w:rPr>
          <w:rFonts w:ascii="Palatino Linotype" w:hAnsi="Palatino Linotype"/>
        </w:rPr>
        <w:t xml:space="preserve">Respondenti odpověděli na otázku týkající se očekávání z programu vzdělávacího kurzu z 92 % kladně a ze zbylých 8 % neutrálně. Tedy 79 % respondentů uvedlo určitě ano, 13 % respondentů uvedlo spíše ano a zbylých 8 % respondentů odpovědělo nevím. </w:t>
      </w:r>
    </w:p>
    <w:p w14:paraId="0C752246" w14:textId="40B0BAC0" w:rsidR="00934EC4" w:rsidRPr="00FE4EC7" w:rsidRDefault="009C403B" w:rsidP="00095F17">
      <w:pPr>
        <w:rPr>
          <w:rFonts w:ascii="Palatino Linotype" w:hAnsi="Palatino Linotype"/>
        </w:rPr>
      </w:pPr>
      <w:r w:rsidRPr="00FE4EC7">
        <w:rPr>
          <w:rFonts w:ascii="Palatino Linotype" w:hAnsi="Palatino Linotype"/>
        </w:rPr>
        <w:t>Program vzdělávacího kurzu tedy z větší části naplňuje očekávání respondent</w:t>
      </w:r>
      <w:r w:rsidR="005857AE">
        <w:rPr>
          <w:rFonts w:ascii="Palatino Linotype" w:hAnsi="Palatino Linotype"/>
        </w:rPr>
        <w:t>ů.</w:t>
      </w:r>
    </w:p>
    <w:p w14:paraId="3DFB3F97" w14:textId="7F2C1A01" w:rsidR="003F1B4A" w:rsidRDefault="003F1B4A" w:rsidP="00095F17">
      <w:pPr>
        <w:pStyle w:val="Nadpis3"/>
        <w:rPr>
          <w:b/>
          <w:bCs/>
        </w:rPr>
      </w:pPr>
      <w:bookmarkStart w:id="49" w:name="_Toc99453328"/>
      <w:r w:rsidRPr="005857AE">
        <w:rPr>
          <w:b/>
          <w:bCs/>
        </w:rPr>
        <w:lastRenderedPageBreak/>
        <w:t>Odpovědi na úroveň učení</w:t>
      </w:r>
      <w:bookmarkEnd w:id="49"/>
    </w:p>
    <w:p w14:paraId="59EE865B" w14:textId="6933C09F" w:rsidR="00D755C8" w:rsidRPr="00D755C8" w:rsidRDefault="00D755C8" w:rsidP="00D755C8">
      <w:pPr>
        <w:rPr>
          <w:lang w:eastAsia="en-US"/>
        </w:rPr>
      </w:pPr>
      <w:r w:rsidRPr="0019064F">
        <w:rPr>
          <w:rFonts w:ascii="Palatino Linotype" w:hAnsi="Palatino Linotype"/>
        </w:rPr>
        <w:t>Tato úroveň se zaměřuje na získané znalosti</w:t>
      </w:r>
      <w:r>
        <w:rPr>
          <w:rFonts w:ascii="Palatino Linotype" w:hAnsi="Palatino Linotype"/>
        </w:rPr>
        <w:t xml:space="preserve"> a dovednosti</w:t>
      </w:r>
      <w:r w:rsidRPr="0019064F">
        <w:rPr>
          <w:rFonts w:ascii="Palatino Linotype" w:hAnsi="Palatino Linotype"/>
        </w:rPr>
        <w:t>, které si účastníci osvojili během vzdělávací aktivity</w:t>
      </w:r>
      <w:r w:rsidR="0036470D">
        <w:rPr>
          <w:rFonts w:ascii="Palatino Linotype" w:hAnsi="Palatino Linotype"/>
        </w:rPr>
        <w:t xml:space="preserve"> </w:t>
      </w:r>
      <w:r w:rsidR="0036470D" w:rsidRPr="0019064F">
        <w:rPr>
          <w:rFonts w:ascii="Palatino Linotype" w:hAnsi="Palatino Linotype"/>
        </w:rPr>
        <w:t>(</w:t>
      </w:r>
      <w:proofErr w:type="spellStart"/>
      <w:r w:rsidR="0036470D" w:rsidRPr="0019064F">
        <w:rPr>
          <w:rFonts w:ascii="Palatino Linotype" w:hAnsi="Palatino Linotype"/>
        </w:rPr>
        <w:t>Belcourt</w:t>
      </w:r>
      <w:proofErr w:type="spellEnd"/>
      <w:r w:rsidR="0036470D" w:rsidRPr="0019064F">
        <w:rPr>
          <w:rFonts w:ascii="Palatino Linotype" w:hAnsi="Palatino Linotype"/>
        </w:rPr>
        <w:t xml:space="preserve"> &amp; </w:t>
      </w:r>
      <w:proofErr w:type="spellStart"/>
      <w:r w:rsidR="0036470D" w:rsidRPr="0019064F">
        <w:rPr>
          <w:rFonts w:ascii="Palatino Linotype" w:hAnsi="Palatino Linotype"/>
        </w:rPr>
        <w:t>Wright</w:t>
      </w:r>
      <w:proofErr w:type="spellEnd"/>
      <w:r w:rsidR="0036470D" w:rsidRPr="0019064F">
        <w:rPr>
          <w:rFonts w:ascii="Palatino Linotype" w:hAnsi="Palatino Linotype"/>
        </w:rPr>
        <w:t>, 1998, s. 186).</w:t>
      </w:r>
      <w:r w:rsidR="0036470D">
        <w:rPr>
          <w:rFonts w:ascii="Palatino Linotype" w:hAnsi="Palatino Linotype"/>
        </w:rPr>
        <w:t xml:space="preserve"> Tato úroveň je modifikována a zaměřuje se na nově získané znalosti a dovednosti po absolvování vzdělávacího kurzu. </w:t>
      </w:r>
    </w:p>
    <w:p w14:paraId="37227F5E" w14:textId="37811B28" w:rsidR="003F1B4A" w:rsidRPr="00FE4EC7" w:rsidRDefault="003F1B4A" w:rsidP="00095F17">
      <w:pPr>
        <w:rPr>
          <w:rFonts w:ascii="Palatino Linotype" w:hAnsi="Palatino Linotype"/>
          <w:b/>
          <w:bCs/>
          <w:lang w:eastAsia="en-US"/>
        </w:rPr>
      </w:pPr>
      <w:r w:rsidRPr="00FE4EC7">
        <w:rPr>
          <w:rFonts w:ascii="Palatino Linotype" w:hAnsi="Palatino Linotype"/>
          <w:b/>
          <w:bCs/>
          <w:lang w:eastAsia="en-US"/>
        </w:rPr>
        <w:t>Otázka č. 5: Myslíte si, že jste absolvováním vzdělávacího kurzu získal znalosti a dovednosti, které jste se potřeboval naučit?</w:t>
      </w:r>
    </w:p>
    <w:p w14:paraId="33A983DD" w14:textId="36A692CC" w:rsidR="00A91EAE" w:rsidRPr="00A91EAE" w:rsidRDefault="00A91EAE" w:rsidP="00095F17">
      <w:pPr>
        <w:pStyle w:val="Titulek"/>
        <w:keepNext/>
        <w:rPr>
          <w:rFonts w:ascii="Palatino Linotype" w:hAnsi="Palatino Linotype"/>
          <w:b/>
          <w:bCs/>
          <w:i w:val="0"/>
          <w:iCs w:val="0"/>
          <w:color w:val="auto"/>
          <w:sz w:val="24"/>
          <w:szCs w:val="24"/>
        </w:rPr>
      </w:pPr>
      <w:bookmarkStart w:id="50" w:name="_Toc98609784"/>
      <w:r w:rsidRPr="00A91EAE">
        <w:rPr>
          <w:rFonts w:ascii="Palatino Linotype" w:hAnsi="Palatino Linotype"/>
          <w:b/>
          <w:bCs/>
          <w:i w:val="0"/>
          <w:iCs w:val="0"/>
          <w:color w:val="auto"/>
          <w:sz w:val="24"/>
          <w:szCs w:val="24"/>
        </w:rPr>
        <w:t xml:space="preserve">Graf </w:t>
      </w:r>
      <w:r w:rsidRPr="00A91EAE">
        <w:rPr>
          <w:rFonts w:ascii="Palatino Linotype" w:hAnsi="Palatino Linotype"/>
          <w:b/>
          <w:bCs/>
          <w:i w:val="0"/>
          <w:iCs w:val="0"/>
          <w:color w:val="auto"/>
          <w:sz w:val="24"/>
          <w:szCs w:val="24"/>
        </w:rPr>
        <w:fldChar w:fldCharType="begin"/>
      </w:r>
      <w:r w:rsidRPr="00A91EAE">
        <w:rPr>
          <w:rFonts w:ascii="Palatino Linotype" w:hAnsi="Palatino Linotype"/>
          <w:b/>
          <w:bCs/>
          <w:i w:val="0"/>
          <w:iCs w:val="0"/>
          <w:color w:val="auto"/>
          <w:sz w:val="24"/>
          <w:szCs w:val="24"/>
        </w:rPr>
        <w:instrText xml:space="preserve"> SEQ Graf \* ARABIC </w:instrText>
      </w:r>
      <w:r w:rsidRPr="00A91EAE">
        <w:rPr>
          <w:rFonts w:ascii="Palatino Linotype" w:hAnsi="Palatino Linotype"/>
          <w:b/>
          <w:bCs/>
          <w:i w:val="0"/>
          <w:iCs w:val="0"/>
          <w:color w:val="auto"/>
          <w:sz w:val="24"/>
          <w:szCs w:val="24"/>
        </w:rPr>
        <w:fldChar w:fldCharType="separate"/>
      </w:r>
      <w:r w:rsidR="004925AE">
        <w:rPr>
          <w:rFonts w:ascii="Palatino Linotype" w:hAnsi="Palatino Linotype"/>
          <w:b/>
          <w:bCs/>
          <w:i w:val="0"/>
          <w:iCs w:val="0"/>
          <w:noProof/>
          <w:color w:val="auto"/>
          <w:sz w:val="24"/>
          <w:szCs w:val="24"/>
        </w:rPr>
        <w:t>5</w:t>
      </w:r>
      <w:r w:rsidRPr="00A91EAE">
        <w:rPr>
          <w:rFonts w:ascii="Palatino Linotype" w:hAnsi="Palatino Linotype"/>
          <w:b/>
          <w:bCs/>
          <w:i w:val="0"/>
          <w:iCs w:val="0"/>
          <w:color w:val="auto"/>
          <w:sz w:val="24"/>
          <w:szCs w:val="24"/>
        </w:rPr>
        <w:fldChar w:fldCharType="end"/>
      </w:r>
      <w:r w:rsidRPr="00A91EAE">
        <w:rPr>
          <w:rFonts w:ascii="Palatino Linotype" w:hAnsi="Palatino Linotype"/>
          <w:b/>
          <w:bCs/>
          <w:i w:val="0"/>
          <w:iCs w:val="0"/>
          <w:color w:val="auto"/>
          <w:sz w:val="24"/>
          <w:szCs w:val="24"/>
        </w:rPr>
        <w:t xml:space="preserve"> - Odpovědi respondentů na otázku č. 5 vyjádřeny v procentech.</w:t>
      </w:r>
      <w:bookmarkEnd w:id="50"/>
    </w:p>
    <w:p w14:paraId="20C6B904" w14:textId="1C00FD02" w:rsidR="003F1B4A" w:rsidRPr="00FE4EC7" w:rsidRDefault="003F1B4A" w:rsidP="00095F17">
      <w:pPr>
        <w:rPr>
          <w:rFonts w:ascii="Palatino Linotype" w:hAnsi="Palatino Linotype"/>
          <w:lang w:eastAsia="en-US"/>
        </w:rPr>
      </w:pPr>
      <w:r w:rsidRPr="00FE4EC7">
        <w:rPr>
          <w:rFonts w:ascii="Palatino Linotype" w:hAnsi="Palatino Linotype"/>
          <w:noProof/>
        </w:rPr>
        <w:drawing>
          <wp:inline distT="0" distB="0" distL="0" distR="0" wp14:anchorId="6CF70406" wp14:editId="593D27E5">
            <wp:extent cx="4572000" cy="2743200"/>
            <wp:effectExtent l="0" t="0" r="0" b="0"/>
            <wp:docPr id="10" name="Graf 10">
              <a:extLst xmlns:a="http://schemas.openxmlformats.org/drawingml/2006/main">
                <a:ext uri="{FF2B5EF4-FFF2-40B4-BE49-F238E27FC236}">
                  <a16:creationId xmlns:a16="http://schemas.microsoft.com/office/drawing/2014/main" id="{4C9E6364-D846-4887-9042-8DF91F3695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2BCD471" w14:textId="315C803B" w:rsidR="0023497A" w:rsidRPr="0023497A" w:rsidRDefault="0023497A" w:rsidP="00095F17">
      <w:pPr>
        <w:pStyle w:val="Titulek"/>
        <w:keepNext/>
        <w:rPr>
          <w:rFonts w:ascii="Palatino Linotype" w:hAnsi="Palatino Linotype"/>
          <w:b/>
          <w:bCs/>
          <w:i w:val="0"/>
          <w:iCs w:val="0"/>
          <w:color w:val="auto"/>
          <w:sz w:val="24"/>
          <w:szCs w:val="24"/>
        </w:rPr>
      </w:pPr>
      <w:bookmarkStart w:id="51" w:name="_Toc98609767"/>
      <w:r w:rsidRPr="0023497A">
        <w:rPr>
          <w:rFonts w:ascii="Palatino Linotype" w:hAnsi="Palatino Linotype"/>
          <w:b/>
          <w:bCs/>
          <w:i w:val="0"/>
          <w:iCs w:val="0"/>
          <w:color w:val="auto"/>
          <w:sz w:val="24"/>
          <w:szCs w:val="24"/>
        </w:rPr>
        <w:t xml:space="preserve">Tabulka </w:t>
      </w:r>
      <w:r w:rsidRPr="0023497A">
        <w:rPr>
          <w:rFonts w:ascii="Palatino Linotype" w:hAnsi="Palatino Linotype"/>
          <w:b/>
          <w:bCs/>
          <w:i w:val="0"/>
          <w:iCs w:val="0"/>
          <w:color w:val="auto"/>
          <w:sz w:val="24"/>
          <w:szCs w:val="24"/>
        </w:rPr>
        <w:fldChar w:fldCharType="begin"/>
      </w:r>
      <w:r w:rsidRPr="0023497A">
        <w:rPr>
          <w:rFonts w:ascii="Palatino Linotype" w:hAnsi="Palatino Linotype"/>
          <w:b/>
          <w:bCs/>
          <w:i w:val="0"/>
          <w:iCs w:val="0"/>
          <w:color w:val="auto"/>
          <w:sz w:val="24"/>
          <w:szCs w:val="24"/>
        </w:rPr>
        <w:instrText xml:space="preserve"> SEQ Tabulka \* ARABIC </w:instrText>
      </w:r>
      <w:r w:rsidRPr="0023497A">
        <w:rPr>
          <w:rFonts w:ascii="Palatino Linotype" w:hAnsi="Palatino Linotype"/>
          <w:b/>
          <w:bCs/>
          <w:i w:val="0"/>
          <w:iCs w:val="0"/>
          <w:color w:val="auto"/>
          <w:sz w:val="24"/>
          <w:szCs w:val="24"/>
        </w:rPr>
        <w:fldChar w:fldCharType="separate"/>
      </w:r>
      <w:r w:rsidR="00785739">
        <w:rPr>
          <w:rFonts w:ascii="Palatino Linotype" w:hAnsi="Palatino Linotype"/>
          <w:b/>
          <w:bCs/>
          <w:i w:val="0"/>
          <w:iCs w:val="0"/>
          <w:noProof/>
          <w:color w:val="auto"/>
          <w:sz w:val="24"/>
          <w:szCs w:val="24"/>
        </w:rPr>
        <w:t>5</w:t>
      </w:r>
      <w:r w:rsidRPr="0023497A">
        <w:rPr>
          <w:rFonts w:ascii="Palatino Linotype" w:hAnsi="Palatino Linotype"/>
          <w:b/>
          <w:bCs/>
          <w:i w:val="0"/>
          <w:iCs w:val="0"/>
          <w:color w:val="auto"/>
          <w:sz w:val="24"/>
          <w:szCs w:val="24"/>
        </w:rPr>
        <w:fldChar w:fldCharType="end"/>
      </w:r>
      <w:r w:rsidRPr="0023497A">
        <w:rPr>
          <w:rFonts w:ascii="Palatino Linotype" w:hAnsi="Palatino Linotype"/>
          <w:b/>
          <w:bCs/>
          <w:i w:val="0"/>
          <w:iCs w:val="0"/>
          <w:color w:val="auto"/>
          <w:sz w:val="24"/>
          <w:szCs w:val="24"/>
        </w:rPr>
        <w:t xml:space="preserve"> - </w:t>
      </w:r>
      <w:r w:rsidR="00785739" w:rsidRPr="002E3550">
        <w:rPr>
          <w:rFonts w:ascii="Palatino Linotype" w:hAnsi="Palatino Linotype"/>
          <w:b/>
          <w:bCs/>
          <w:i w:val="0"/>
          <w:iCs w:val="0"/>
          <w:color w:val="auto"/>
          <w:sz w:val="24"/>
          <w:szCs w:val="24"/>
        </w:rPr>
        <w:t>Odpově</w:t>
      </w:r>
      <w:r w:rsidR="00785739">
        <w:rPr>
          <w:rFonts w:ascii="Palatino Linotype" w:hAnsi="Palatino Linotype"/>
          <w:b/>
          <w:bCs/>
          <w:i w:val="0"/>
          <w:iCs w:val="0"/>
          <w:color w:val="auto"/>
          <w:sz w:val="24"/>
          <w:szCs w:val="24"/>
        </w:rPr>
        <w:t>di</w:t>
      </w:r>
      <w:r w:rsidR="00785739" w:rsidRPr="002E3550">
        <w:rPr>
          <w:rFonts w:ascii="Palatino Linotype" w:hAnsi="Palatino Linotype"/>
          <w:b/>
          <w:bCs/>
          <w:i w:val="0"/>
          <w:iCs w:val="0"/>
          <w:color w:val="auto"/>
          <w:sz w:val="24"/>
          <w:szCs w:val="24"/>
        </w:rPr>
        <w:t xml:space="preserve"> respondentů </w:t>
      </w:r>
      <w:r w:rsidRPr="0023497A">
        <w:rPr>
          <w:rFonts w:ascii="Palatino Linotype" w:hAnsi="Palatino Linotype"/>
          <w:b/>
          <w:bCs/>
          <w:i w:val="0"/>
          <w:iCs w:val="0"/>
          <w:color w:val="auto"/>
          <w:sz w:val="24"/>
          <w:szCs w:val="24"/>
        </w:rPr>
        <w:t>na otázku č. 5 vyjádřen</w:t>
      </w:r>
      <w:r w:rsidR="00A91EAE">
        <w:rPr>
          <w:rFonts w:ascii="Palatino Linotype" w:hAnsi="Palatino Linotype"/>
          <w:b/>
          <w:bCs/>
          <w:i w:val="0"/>
          <w:iCs w:val="0"/>
          <w:color w:val="auto"/>
          <w:sz w:val="24"/>
          <w:szCs w:val="24"/>
        </w:rPr>
        <w:t>y</w:t>
      </w:r>
      <w:r w:rsidRPr="0023497A">
        <w:rPr>
          <w:rFonts w:ascii="Palatino Linotype" w:hAnsi="Palatino Linotype"/>
          <w:b/>
          <w:bCs/>
          <w:i w:val="0"/>
          <w:iCs w:val="0"/>
          <w:color w:val="auto"/>
          <w:sz w:val="24"/>
          <w:szCs w:val="24"/>
        </w:rPr>
        <w:t xml:space="preserve"> v absolutních četnostech.</w:t>
      </w:r>
      <w:bookmarkEnd w:id="51"/>
    </w:p>
    <w:tbl>
      <w:tblPr>
        <w:tblW w:w="6948" w:type="dxa"/>
        <w:tblCellMar>
          <w:left w:w="70" w:type="dxa"/>
          <w:right w:w="70" w:type="dxa"/>
        </w:tblCellMar>
        <w:tblLook w:val="04A0" w:firstRow="1" w:lastRow="0" w:firstColumn="1" w:lastColumn="0" w:noHBand="0" w:noVBand="1"/>
      </w:tblPr>
      <w:tblGrid>
        <w:gridCol w:w="960"/>
        <w:gridCol w:w="1140"/>
        <w:gridCol w:w="1156"/>
        <w:gridCol w:w="812"/>
        <w:gridCol w:w="960"/>
        <w:gridCol w:w="960"/>
        <w:gridCol w:w="960"/>
      </w:tblGrid>
      <w:tr w:rsidR="003F1B4A" w:rsidRPr="00FE4EC7" w14:paraId="575D275A" w14:textId="77777777" w:rsidTr="0023497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1267B"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691DFD45"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určitě ano</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3E8A2FEF"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spíše ano</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14:paraId="565DC4EE"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nevím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658C7E2"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spíše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6F918BE"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určitě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D372397"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celkem</w:t>
            </w:r>
          </w:p>
        </w:tc>
      </w:tr>
      <w:tr w:rsidR="003F1B4A" w:rsidRPr="00FE4EC7" w14:paraId="34635545" w14:textId="77777777" w:rsidTr="0023497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BB9D2F"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lastRenderedPageBreak/>
              <w:t>Muži</w:t>
            </w:r>
          </w:p>
        </w:tc>
        <w:tc>
          <w:tcPr>
            <w:tcW w:w="1140" w:type="dxa"/>
            <w:tcBorders>
              <w:top w:val="nil"/>
              <w:left w:val="nil"/>
              <w:bottom w:val="single" w:sz="4" w:space="0" w:color="auto"/>
              <w:right w:val="single" w:sz="4" w:space="0" w:color="auto"/>
            </w:tcBorders>
            <w:shd w:val="clear" w:color="auto" w:fill="auto"/>
            <w:noWrap/>
            <w:vAlign w:val="bottom"/>
            <w:hideMark/>
          </w:tcPr>
          <w:p w14:paraId="5789E6B8"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50</w:t>
            </w:r>
          </w:p>
        </w:tc>
        <w:tc>
          <w:tcPr>
            <w:tcW w:w="1156" w:type="dxa"/>
            <w:tcBorders>
              <w:top w:val="nil"/>
              <w:left w:val="nil"/>
              <w:bottom w:val="single" w:sz="4" w:space="0" w:color="auto"/>
              <w:right w:val="single" w:sz="4" w:space="0" w:color="auto"/>
            </w:tcBorders>
            <w:shd w:val="clear" w:color="auto" w:fill="auto"/>
            <w:noWrap/>
            <w:vAlign w:val="bottom"/>
            <w:hideMark/>
          </w:tcPr>
          <w:p w14:paraId="60650818" w14:textId="5671EE1C" w:rsidR="003F1B4A" w:rsidRPr="00FE4EC7" w:rsidRDefault="00F616B0" w:rsidP="00095F17">
            <w:pPr>
              <w:rPr>
                <w:rFonts w:ascii="Palatino Linotype" w:hAnsi="Palatino Linotype" w:cs="Calibri"/>
                <w:color w:val="000000"/>
              </w:rPr>
            </w:pPr>
            <w:r w:rsidRPr="00FE4EC7">
              <w:rPr>
                <w:rFonts w:ascii="Palatino Linotype" w:hAnsi="Palatino Linotype" w:cs="Calibri"/>
                <w:color w:val="000000"/>
              </w:rPr>
              <w:t>3</w:t>
            </w:r>
          </w:p>
        </w:tc>
        <w:tc>
          <w:tcPr>
            <w:tcW w:w="812" w:type="dxa"/>
            <w:tcBorders>
              <w:top w:val="nil"/>
              <w:left w:val="nil"/>
              <w:bottom w:val="single" w:sz="4" w:space="0" w:color="auto"/>
              <w:right w:val="single" w:sz="4" w:space="0" w:color="auto"/>
            </w:tcBorders>
            <w:shd w:val="clear" w:color="auto" w:fill="auto"/>
            <w:noWrap/>
            <w:vAlign w:val="bottom"/>
            <w:hideMark/>
          </w:tcPr>
          <w:p w14:paraId="1EF46619"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20FD9DB5"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3C97ED50"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2B77F79F"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53</w:t>
            </w:r>
          </w:p>
        </w:tc>
      </w:tr>
      <w:tr w:rsidR="003F1B4A" w:rsidRPr="00FE4EC7" w14:paraId="36BBE570" w14:textId="77777777" w:rsidTr="0023497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CB0EFB"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Ženy</w:t>
            </w:r>
          </w:p>
        </w:tc>
        <w:tc>
          <w:tcPr>
            <w:tcW w:w="1140" w:type="dxa"/>
            <w:tcBorders>
              <w:top w:val="nil"/>
              <w:left w:val="nil"/>
              <w:bottom w:val="single" w:sz="4" w:space="0" w:color="auto"/>
              <w:right w:val="single" w:sz="4" w:space="0" w:color="auto"/>
            </w:tcBorders>
            <w:shd w:val="clear" w:color="auto" w:fill="auto"/>
            <w:noWrap/>
            <w:vAlign w:val="bottom"/>
            <w:hideMark/>
          </w:tcPr>
          <w:p w14:paraId="460AA7FF"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20</w:t>
            </w:r>
          </w:p>
        </w:tc>
        <w:tc>
          <w:tcPr>
            <w:tcW w:w="1156" w:type="dxa"/>
            <w:tcBorders>
              <w:top w:val="nil"/>
              <w:left w:val="nil"/>
              <w:bottom w:val="single" w:sz="4" w:space="0" w:color="auto"/>
              <w:right w:val="single" w:sz="4" w:space="0" w:color="auto"/>
            </w:tcBorders>
            <w:shd w:val="clear" w:color="auto" w:fill="auto"/>
            <w:noWrap/>
            <w:vAlign w:val="bottom"/>
            <w:hideMark/>
          </w:tcPr>
          <w:p w14:paraId="21DBC24C"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0</w:t>
            </w:r>
          </w:p>
        </w:tc>
        <w:tc>
          <w:tcPr>
            <w:tcW w:w="812" w:type="dxa"/>
            <w:tcBorders>
              <w:top w:val="nil"/>
              <w:left w:val="nil"/>
              <w:bottom w:val="single" w:sz="4" w:space="0" w:color="auto"/>
              <w:right w:val="single" w:sz="4" w:space="0" w:color="auto"/>
            </w:tcBorders>
            <w:shd w:val="clear" w:color="auto" w:fill="auto"/>
            <w:noWrap/>
            <w:vAlign w:val="bottom"/>
            <w:hideMark/>
          </w:tcPr>
          <w:p w14:paraId="06B99D3A"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19D175B7"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139DB770"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249301E1"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20</w:t>
            </w:r>
          </w:p>
        </w:tc>
      </w:tr>
      <w:tr w:rsidR="003F1B4A" w:rsidRPr="00FE4EC7" w14:paraId="2CB72C52" w14:textId="77777777" w:rsidTr="0023497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5DC537"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 xml:space="preserve">celkem </w:t>
            </w:r>
          </w:p>
        </w:tc>
        <w:tc>
          <w:tcPr>
            <w:tcW w:w="1140" w:type="dxa"/>
            <w:tcBorders>
              <w:top w:val="nil"/>
              <w:left w:val="nil"/>
              <w:bottom w:val="single" w:sz="4" w:space="0" w:color="auto"/>
              <w:right w:val="single" w:sz="4" w:space="0" w:color="auto"/>
            </w:tcBorders>
            <w:shd w:val="clear" w:color="auto" w:fill="auto"/>
            <w:noWrap/>
            <w:vAlign w:val="bottom"/>
            <w:hideMark/>
          </w:tcPr>
          <w:p w14:paraId="6563AC6A"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70</w:t>
            </w:r>
          </w:p>
        </w:tc>
        <w:tc>
          <w:tcPr>
            <w:tcW w:w="1156" w:type="dxa"/>
            <w:tcBorders>
              <w:top w:val="nil"/>
              <w:left w:val="nil"/>
              <w:bottom w:val="single" w:sz="4" w:space="0" w:color="auto"/>
              <w:right w:val="single" w:sz="4" w:space="0" w:color="auto"/>
            </w:tcBorders>
            <w:shd w:val="clear" w:color="auto" w:fill="auto"/>
            <w:noWrap/>
            <w:vAlign w:val="bottom"/>
            <w:hideMark/>
          </w:tcPr>
          <w:p w14:paraId="3BDA4BC1"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3</w:t>
            </w:r>
          </w:p>
        </w:tc>
        <w:tc>
          <w:tcPr>
            <w:tcW w:w="812" w:type="dxa"/>
            <w:tcBorders>
              <w:top w:val="nil"/>
              <w:left w:val="nil"/>
              <w:bottom w:val="single" w:sz="4" w:space="0" w:color="auto"/>
              <w:right w:val="single" w:sz="4" w:space="0" w:color="auto"/>
            </w:tcBorders>
            <w:shd w:val="clear" w:color="auto" w:fill="auto"/>
            <w:noWrap/>
            <w:vAlign w:val="bottom"/>
            <w:hideMark/>
          </w:tcPr>
          <w:p w14:paraId="4098FE82"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4868A16F"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710601DA"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0E8202EE" w14:textId="77777777" w:rsidR="003F1B4A" w:rsidRPr="00FE4EC7" w:rsidRDefault="003F1B4A" w:rsidP="00095F17">
            <w:pPr>
              <w:rPr>
                <w:rFonts w:ascii="Palatino Linotype" w:hAnsi="Palatino Linotype" w:cs="Calibri"/>
                <w:color w:val="000000"/>
              </w:rPr>
            </w:pPr>
            <w:r w:rsidRPr="00FE4EC7">
              <w:rPr>
                <w:rFonts w:ascii="Palatino Linotype" w:hAnsi="Palatino Linotype" w:cs="Calibri"/>
                <w:color w:val="000000"/>
              </w:rPr>
              <w:t>73</w:t>
            </w:r>
          </w:p>
        </w:tc>
      </w:tr>
    </w:tbl>
    <w:p w14:paraId="621AD0A4" w14:textId="77777777" w:rsidR="002C7954" w:rsidRDefault="002C7954" w:rsidP="00095F17">
      <w:pPr>
        <w:rPr>
          <w:rFonts w:ascii="Palatino Linotype" w:hAnsi="Palatino Linotype"/>
        </w:rPr>
      </w:pPr>
    </w:p>
    <w:p w14:paraId="4B28A8E2" w14:textId="58B991CA" w:rsidR="006A0A48" w:rsidRPr="00FE4EC7" w:rsidRDefault="006A0A48" w:rsidP="00095F17">
      <w:pPr>
        <w:rPr>
          <w:rFonts w:ascii="Palatino Linotype" w:hAnsi="Palatino Linotype"/>
        </w:rPr>
      </w:pPr>
      <w:r w:rsidRPr="00FE4EC7">
        <w:rPr>
          <w:rFonts w:ascii="Palatino Linotype" w:hAnsi="Palatino Linotype"/>
        </w:rPr>
        <w:t>Kurzy jsou pořádány pro policisty z důvodu osvojení potřebných znalostí a dovedností a jejich následné využití v</w:t>
      </w:r>
      <w:r w:rsidR="005113DD" w:rsidRPr="00FE4EC7">
        <w:rPr>
          <w:rFonts w:ascii="Palatino Linotype" w:hAnsi="Palatino Linotype"/>
        </w:rPr>
        <w:t> </w:t>
      </w:r>
      <w:r w:rsidRPr="00FE4EC7">
        <w:rPr>
          <w:rFonts w:ascii="Palatino Linotype" w:hAnsi="Palatino Linotype"/>
        </w:rPr>
        <w:t>praxi</w:t>
      </w:r>
      <w:r w:rsidR="005113DD" w:rsidRPr="00FE4EC7">
        <w:rPr>
          <w:rFonts w:ascii="Palatino Linotype" w:hAnsi="Palatino Linotype"/>
        </w:rPr>
        <w:t xml:space="preserve">. Každý účastník </w:t>
      </w:r>
      <w:r w:rsidR="00F616B0" w:rsidRPr="00FE4EC7">
        <w:rPr>
          <w:rFonts w:ascii="Palatino Linotype" w:hAnsi="Palatino Linotype"/>
        </w:rPr>
        <w:t xml:space="preserve">vzdělávacího kurzu </w:t>
      </w:r>
      <w:r w:rsidR="005113DD" w:rsidRPr="00FE4EC7">
        <w:rPr>
          <w:rFonts w:ascii="Palatino Linotype" w:hAnsi="Palatino Linotype"/>
        </w:rPr>
        <w:t>má své individuální potřeby</w:t>
      </w:r>
      <w:r w:rsidR="00F616B0" w:rsidRPr="00FE4EC7">
        <w:rPr>
          <w:rFonts w:ascii="Palatino Linotype" w:hAnsi="Palatino Linotype"/>
        </w:rPr>
        <w:t xml:space="preserve"> a očekávaní, </w:t>
      </w:r>
      <w:r w:rsidR="005113DD" w:rsidRPr="00FE4EC7">
        <w:rPr>
          <w:rFonts w:ascii="Palatino Linotype" w:hAnsi="Palatino Linotype"/>
        </w:rPr>
        <w:t xml:space="preserve">které </w:t>
      </w:r>
      <w:r w:rsidR="00F616B0" w:rsidRPr="00FE4EC7">
        <w:rPr>
          <w:rFonts w:ascii="Palatino Linotype" w:hAnsi="Palatino Linotype"/>
        </w:rPr>
        <w:t>by měly být po jeho absolvování naplněny.</w:t>
      </w:r>
    </w:p>
    <w:p w14:paraId="1ABE958C" w14:textId="6BC8835B" w:rsidR="007A7B34" w:rsidRPr="00FE4EC7" w:rsidRDefault="007A7B34" w:rsidP="00095F17">
      <w:pPr>
        <w:rPr>
          <w:rFonts w:ascii="Palatino Linotype" w:hAnsi="Palatino Linotype"/>
        </w:rPr>
      </w:pPr>
      <w:r w:rsidRPr="00FE4EC7">
        <w:rPr>
          <w:rFonts w:ascii="Palatino Linotype" w:hAnsi="Palatino Linotype"/>
        </w:rPr>
        <w:t>Respondenti odpověděli na otázku týkající se získání potřebných znalostí a dovedností ze vzdělávacího kurzu 100 % kladně. Tedy 94 % respondentů uvedlo určitě ano a 6 % respondentů uvedlo spíše ano.</w:t>
      </w:r>
    </w:p>
    <w:p w14:paraId="1E80C150" w14:textId="6E9BBB0F" w:rsidR="00F616B0" w:rsidRPr="00FE4EC7" w:rsidRDefault="00F616B0" w:rsidP="00095F17">
      <w:pPr>
        <w:rPr>
          <w:rFonts w:ascii="Palatino Linotype" w:hAnsi="Palatino Linotype"/>
        </w:rPr>
      </w:pPr>
      <w:r w:rsidRPr="00FE4EC7">
        <w:rPr>
          <w:rFonts w:ascii="Palatino Linotype" w:hAnsi="Palatino Linotype"/>
        </w:rPr>
        <w:t>Respondenti se</w:t>
      </w:r>
      <w:r w:rsidR="003B0D10" w:rsidRPr="00FE4EC7">
        <w:rPr>
          <w:rFonts w:ascii="Palatino Linotype" w:hAnsi="Palatino Linotype"/>
        </w:rPr>
        <w:t xml:space="preserve"> na vzdělávacím kurzu</w:t>
      </w:r>
      <w:r w:rsidRPr="00FE4EC7">
        <w:rPr>
          <w:rFonts w:ascii="Palatino Linotype" w:hAnsi="Palatino Linotype"/>
        </w:rPr>
        <w:t xml:space="preserve"> naučili veškeré znalosti a dovednosti, které potřebují při výkonu své profese.</w:t>
      </w:r>
    </w:p>
    <w:p w14:paraId="3A86C9DF" w14:textId="34DFEFF1" w:rsidR="003F1B4A" w:rsidRPr="00FE4EC7" w:rsidRDefault="003F1B4A" w:rsidP="00095F17">
      <w:pPr>
        <w:rPr>
          <w:rFonts w:ascii="Palatino Linotype" w:hAnsi="Palatino Linotype"/>
          <w:b/>
          <w:bCs/>
        </w:rPr>
      </w:pPr>
      <w:r w:rsidRPr="00FE4EC7">
        <w:rPr>
          <w:rFonts w:ascii="Palatino Linotype" w:hAnsi="Palatino Linotype"/>
          <w:b/>
          <w:bCs/>
        </w:rPr>
        <w:t xml:space="preserve">Otázka č. 6: </w:t>
      </w:r>
      <w:r w:rsidR="005F739F" w:rsidRPr="00FE4EC7">
        <w:rPr>
          <w:rFonts w:ascii="Palatino Linotype" w:hAnsi="Palatino Linotype"/>
          <w:b/>
          <w:bCs/>
        </w:rPr>
        <w:t>Rozumíte všem tématům z Vámi absolvovaných vzdělávacích kurzů?</w:t>
      </w:r>
    </w:p>
    <w:p w14:paraId="20021F3F" w14:textId="360BE48E" w:rsidR="00EC7263" w:rsidRPr="00EC7263" w:rsidRDefault="00EC7263" w:rsidP="00095F17">
      <w:pPr>
        <w:pStyle w:val="Titulek"/>
        <w:keepNext/>
        <w:rPr>
          <w:rFonts w:ascii="Palatino Linotype" w:hAnsi="Palatino Linotype"/>
          <w:b/>
          <w:bCs/>
          <w:i w:val="0"/>
          <w:iCs w:val="0"/>
          <w:color w:val="auto"/>
          <w:sz w:val="24"/>
          <w:szCs w:val="24"/>
        </w:rPr>
      </w:pPr>
      <w:bookmarkStart w:id="52" w:name="_Toc98609785"/>
      <w:r w:rsidRPr="00EC7263">
        <w:rPr>
          <w:rFonts w:ascii="Palatino Linotype" w:hAnsi="Palatino Linotype"/>
          <w:b/>
          <w:bCs/>
          <w:i w:val="0"/>
          <w:iCs w:val="0"/>
          <w:color w:val="auto"/>
          <w:sz w:val="24"/>
          <w:szCs w:val="24"/>
        </w:rPr>
        <w:lastRenderedPageBreak/>
        <w:t xml:space="preserve">Graf </w:t>
      </w:r>
      <w:r w:rsidRPr="00EC7263">
        <w:rPr>
          <w:rFonts w:ascii="Palatino Linotype" w:hAnsi="Palatino Linotype"/>
          <w:b/>
          <w:bCs/>
          <w:i w:val="0"/>
          <w:iCs w:val="0"/>
          <w:color w:val="auto"/>
          <w:sz w:val="24"/>
          <w:szCs w:val="24"/>
        </w:rPr>
        <w:fldChar w:fldCharType="begin"/>
      </w:r>
      <w:r w:rsidRPr="00EC7263">
        <w:rPr>
          <w:rFonts w:ascii="Palatino Linotype" w:hAnsi="Palatino Linotype"/>
          <w:b/>
          <w:bCs/>
          <w:i w:val="0"/>
          <w:iCs w:val="0"/>
          <w:color w:val="auto"/>
          <w:sz w:val="24"/>
          <w:szCs w:val="24"/>
        </w:rPr>
        <w:instrText xml:space="preserve"> SEQ Graf \* ARABIC </w:instrText>
      </w:r>
      <w:r w:rsidRPr="00EC7263">
        <w:rPr>
          <w:rFonts w:ascii="Palatino Linotype" w:hAnsi="Palatino Linotype"/>
          <w:b/>
          <w:bCs/>
          <w:i w:val="0"/>
          <w:iCs w:val="0"/>
          <w:color w:val="auto"/>
          <w:sz w:val="24"/>
          <w:szCs w:val="24"/>
        </w:rPr>
        <w:fldChar w:fldCharType="separate"/>
      </w:r>
      <w:r w:rsidR="004925AE">
        <w:rPr>
          <w:rFonts w:ascii="Palatino Linotype" w:hAnsi="Palatino Linotype"/>
          <w:b/>
          <w:bCs/>
          <w:i w:val="0"/>
          <w:iCs w:val="0"/>
          <w:noProof/>
          <w:color w:val="auto"/>
          <w:sz w:val="24"/>
          <w:szCs w:val="24"/>
        </w:rPr>
        <w:t>6</w:t>
      </w:r>
      <w:r w:rsidRPr="00EC7263">
        <w:rPr>
          <w:rFonts w:ascii="Palatino Linotype" w:hAnsi="Palatino Linotype"/>
          <w:b/>
          <w:bCs/>
          <w:i w:val="0"/>
          <w:iCs w:val="0"/>
          <w:color w:val="auto"/>
          <w:sz w:val="24"/>
          <w:szCs w:val="24"/>
        </w:rPr>
        <w:fldChar w:fldCharType="end"/>
      </w:r>
      <w:r w:rsidRPr="00EC7263">
        <w:rPr>
          <w:rFonts w:ascii="Palatino Linotype" w:hAnsi="Palatino Linotype"/>
          <w:b/>
          <w:bCs/>
          <w:i w:val="0"/>
          <w:iCs w:val="0"/>
          <w:color w:val="auto"/>
          <w:sz w:val="24"/>
          <w:szCs w:val="24"/>
        </w:rPr>
        <w:t xml:space="preserve"> - Odpovědi respondentů na otázku č. 6 vyjádřeny v procentech.</w:t>
      </w:r>
      <w:bookmarkEnd w:id="52"/>
    </w:p>
    <w:p w14:paraId="1407A6BF" w14:textId="7460AC9C" w:rsidR="005F739F" w:rsidRPr="00FE4EC7" w:rsidRDefault="008C515A" w:rsidP="00095F17">
      <w:pPr>
        <w:rPr>
          <w:rFonts w:ascii="Palatino Linotype" w:hAnsi="Palatino Linotype"/>
        </w:rPr>
      </w:pPr>
      <w:r>
        <w:rPr>
          <w:noProof/>
        </w:rPr>
        <w:drawing>
          <wp:inline distT="0" distB="0" distL="0" distR="0" wp14:anchorId="08E3268E" wp14:editId="0D4ADD5F">
            <wp:extent cx="4572000" cy="2743200"/>
            <wp:effectExtent l="0" t="0" r="0" b="0"/>
            <wp:docPr id="12" name="Graf 12">
              <a:extLst xmlns:a="http://schemas.openxmlformats.org/drawingml/2006/main">
                <a:ext uri="{FF2B5EF4-FFF2-40B4-BE49-F238E27FC236}">
                  <a16:creationId xmlns:a16="http://schemas.microsoft.com/office/drawing/2014/main" id="{498BC9D5-1AF3-41C5-B117-FD8824F9E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7F9CDA2" w14:textId="5535F585" w:rsidR="0023497A" w:rsidRPr="0023497A" w:rsidRDefault="0023497A" w:rsidP="00095F17">
      <w:pPr>
        <w:pStyle w:val="Titulek"/>
        <w:keepNext/>
        <w:rPr>
          <w:rFonts w:ascii="Palatino Linotype" w:hAnsi="Palatino Linotype"/>
          <w:b/>
          <w:bCs/>
          <w:i w:val="0"/>
          <w:iCs w:val="0"/>
          <w:color w:val="auto"/>
          <w:sz w:val="24"/>
          <w:szCs w:val="24"/>
        </w:rPr>
      </w:pPr>
      <w:bookmarkStart w:id="53" w:name="_Toc98609768"/>
      <w:r w:rsidRPr="0023497A">
        <w:rPr>
          <w:rFonts w:ascii="Palatino Linotype" w:hAnsi="Palatino Linotype"/>
          <w:b/>
          <w:bCs/>
          <w:i w:val="0"/>
          <w:iCs w:val="0"/>
          <w:color w:val="auto"/>
          <w:sz w:val="24"/>
          <w:szCs w:val="24"/>
        </w:rPr>
        <w:t xml:space="preserve">Tabulka </w:t>
      </w:r>
      <w:r w:rsidRPr="0023497A">
        <w:rPr>
          <w:rFonts w:ascii="Palatino Linotype" w:hAnsi="Palatino Linotype"/>
          <w:b/>
          <w:bCs/>
          <w:i w:val="0"/>
          <w:iCs w:val="0"/>
          <w:color w:val="auto"/>
          <w:sz w:val="24"/>
          <w:szCs w:val="24"/>
        </w:rPr>
        <w:fldChar w:fldCharType="begin"/>
      </w:r>
      <w:r w:rsidRPr="0023497A">
        <w:rPr>
          <w:rFonts w:ascii="Palatino Linotype" w:hAnsi="Palatino Linotype"/>
          <w:b/>
          <w:bCs/>
          <w:i w:val="0"/>
          <w:iCs w:val="0"/>
          <w:color w:val="auto"/>
          <w:sz w:val="24"/>
          <w:szCs w:val="24"/>
        </w:rPr>
        <w:instrText xml:space="preserve"> SEQ Tabulka \* ARABIC </w:instrText>
      </w:r>
      <w:r w:rsidRPr="0023497A">
        <w:rPr>
          <w:rFonts w:ascii="Palatino Linotype" w:hAnsi="Palatino Linotype"/>
          <w:b/>
          <w:bCs/>
          <w:i w:val="0"/>
          <w:iCs w:val="0"/>
          <w:color w:val="auto"/>
          <w:sz w:val="24"/>
          <w:szCs w:val="24"/>
        </w:rPr>
        <w:fldChar w:fldCharType="separate"/>
      </w:r>
      <w:r w:rsidR="00785739">
        <w:rPr>
          <w:rFonts w:ascii="Palatino Linotype" w:hAnsi="Palatino Linotype"/>
          <w:b/>
          <w:bCs/>
          <w:i w:val="0"/>
          <w:iCs w:val="0"/>
          <w:noProof/>
          <w:color w:val="auto"/>
          <w:sz w:val="24"/>
          <w:szCs w:val="24"/>
        </w:rPr>
        <w:t>6</w:t>
      </w:r>
      <w:r w:rsidRPr="0023497A">
        <w:rPr>
          <w:rFonts w:ascii="Palatino Linotype" w:hAnsi="Palatino Linotype"/>
          <w:b/>
          <w:bCs/>
          <w:i w:val="0"/>
          <w:iCs w:val="0"/>
          <w:color w:val="auto"/>
          <w:sz w:val="24"/>
          <w:szCs w:val="24"/>
        </w:rPr>
        <w:fldChar w:fldCharType="end"/>
      </w:r>
      <w:r w:rsidRPr="0023497A">
        <w:rPr>
          <w:rFonts w:ascii="Palatino Linotype" w:hAnsi="Palatino Linotype"/>
          <w:b/>
          <w:bCs/>
          <w:i w:val="0"/>
          <w:iCs w:val="0"/>
          <w:color w:val="auto"/>
          <w:sz w:val="24"/>
          <w:szCs w:val="24"/>
        </w:rPr>
        <w:t xml:space="preserve"> - </w:t>
      </w:r>
      <w:r w:rsidR="00785739" w:rsidRPr="002E3550">
        <w:rPr>
          <w:rFonts w:ascii="Palatino Linotype" w:hAnsi="Palatino Linotype"/>
          <w:b/>
          <w:bCs/>
          <w:i w:val="0"/>
          <w:iCs w:val="0"/>
          <w:color w:val="auto"/>
          <w:sz w:val="24"/>
          <w:szCs w:val="24"/>
        </w:rPr>
        <w:t>Odpově</w:t>
      </w:r>
      <w:r w:rsidR="00785739">
        <w:rPr>
          <w:rFonts w:ascii="Palatino Linotype" w:hAnsi="Palatino Linotype"/>
          <w:b/>
          <w:bCs/>
          <w:i w:val="0"/>
          <w:iCs w:val="0"/>
          <w:color w:val="auto"/>
          <w:sz w:val="24"/>
          <w:szCs w:val="24"/>
        </w:rPr>
        <w:t>di</w:t>
      </w:r>
      <w:r w:rsidR="00785739" w:rsidRPr="002E3550">
        <w:rPr>
          <w:rFonts w:ascii="Palatino Linotype" w:hAnsi="Palatino Linotype"/>
          <w:b/>
          <w:bCs/>
          <w:i w:val="0"/>
          <w:iCs w:val="0"/>
          <w:color w:val="auto"/>
          <w:sz w:val="24"/>
          <w:szCs w:val="24"/>
        </w:rPr>
        <w:t xml:space="preserve"> respondentů</w:t>
      </w:r>
      <w:r w:rsidRPr="0023497A">
        <w:rPr>
          <w:rFonts w:ascii="Palatino Linotype" w:hAnsi="Palatino Linotype"/>
          <w:b/>
          <w:bCs/>
          <w:i w:val="0"/>
          <w:iCs w:val="0"/>
          <w:color w:val="auto"/>
          <w:sz w:val="24"/>
          <w:szCs w:val="24"/>
        </w:rPr>
        <w:t xml:space="preserve"> na otázku č. 6 vyjádřen</w:t>
      </w:r>
      <w:r w:rsidR="00EC7263">
        <w:rPr>
          <w:rFonts w:ascii="Palatino Linotype" w:hAnsi="Palatino Linotype"/>
          <w:b/>
          <w:bCs/>
          <w:i w:val="0"/>
          <w:iCs w:val="0"/>
          <w:color w:val="auto"/>
          <w:sz w:val="24"/>
          <w:szCs w:val="24"/>
        </w:rPr>
        <w:t>y</w:t>
      </w:r>
      <w:r w:rsidRPr="0023497A">
        <w:rPr>
          <w:rFonts w:ascii="Palatino Linotype" w:hAnsi="Palatino Linotype"/>
          <w:b/>
          <w:bCs/>
          <w:i w:val="0"/>
          <w:iCs w:val="0"/>
          <w:color w:val="auto"/>
          <w:sz w:val="24"/>
          <w:szCs w:val="24"/>
        </w:rPr>
        <w:t xml:space="preserve"> v absolutních četnostech.</w:t>
      </w:r>
      <w:bookmarkEnd w:id="53"/>
    </w:p>
    <w:tbl>
      <w:tblPr>
        <w:tblW w:w="6900" w:type="dxa"/>
        <w:tblCellMar>
          <w:left w:w="70" w:type="dxa"/>
          <w:right w:w="70" w:type="dxa"/>
        </w:tblCellMar>
        <w:tblLook w:val="04A0" w:firstRow="1" w:lastRow="0" w:firstColumn="1" w:lastColumn="0" w:noHBand="0" w:noVBand="1"/>
      </w:tblPr>
      <w:tblGrid>
        <w:gridCol w:w="960"/>
        <w:gridCol w:w="1140"/>
        <w:gridCol w:w="960"/>
        <w:gridCol w:w="960"/>
        <w:gridCol w:w="960"/>
        <w:gridCol w:w="960"/>
        <w:gridCol w:w="960"/>
      </w:tblGrid>
      <w:tr w:rsidR="008C515A" w:rsidRPr="008C515A" w14:paraId="7B9A30C1" w14:textId="77777777" w:rsidTr="008C515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8D709"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26EE32D6"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určitě ano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B2108EC"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spíše ano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D5FFCA8"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nevím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66C9857"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spíše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1D1D3E"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určitě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AF7B2FC"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celkem</w:t>
            </w:r>
          </w:p>
        </w:tc>
      </w:tr>
      <w:tr w:rsidR="008C515A" w:rsidRPr="008C515A" w14:paraId="67211ABD" w14:textId="77777777" w:rsidTr="008C515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4D59B1"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Muži</w:t>
            </w:r>
          </w:p>
        </w:tc>
        <w:tc>
          <w:tcPr>
            <w:tcW w:w="1140" w:type="dxa"/>
            <w:tcBorders>
              <w:top w:val="nil"/>
              <w:left w:val="nil"/>
              <w:bottom w:val="single" w:sz="4" w:space="0" w:color="auto"/>
              <w:right w:val="single" w:sz="4" w:space="0" w:color="auto"/>
            </w:tcBorders>
            <w:shd w:val="clear" w:color="auto" w:fill="auto"/>
            <w:noWrap/>
            <w:vAlign w:val="bottom"/>
            <w:hideMark/>
          </w:tcPr>
          <w:p w14:paraId="6376C59F"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20</w:t>
            </w:r>
          </w:p>
        </w:tc>
        <w:tc>
          <w:tcPr>
            <w:tcW w:w="960" w:type="dxa"/>
            <w:tcBorders>
              <w:top w:val="nil"/>
              <w:left w:val="nil"/>
              <w:bottom w:val="single" w:sz="4" w:space="0" w:color="auto"/>
              <w:right w:val="single" w:sz="4" w:space="0" w:color="auto"/>
            </w:tcBorders>
            <w:shd w:val="clear" w:color="auto" w:fill="auto"/>
            <w:noWrap/>
            <w:vAlign w:val="bottom"/>
            <w:hideMark/>
          </w:tcPr>
          <w:p w14:paraId="5E885B4C"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10</w:t>
            </w:r>
          </w:p>
        </w:tc>
        <w:tc>
          <w:tcPr>
            <w:tcW w:w="960" w:type="dxa"/>
            <w:tcBorders>
              <w:top w:val="nil"/>
              <w:left w:val="nil"/>
              <w:bottom w:val="single" w:sz="4" w:space="0" w:color="auto"/>
              <w:right w:val="single" w:sz="4" w:space="0" w:color="auto"/>
            </w:tcBorders>
            <w:shd w:val="clear" w:color="auto" w:fill="auto"/>
            <w:noWrap/>
            <w:vAlign w:val="bottom"/>
            <w:hideMark/>
          </w:tcPr>
          <w:p w14:paraId="30235A16"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5</w:t>
            </w:r>
          </w:p>
        </w:tc>
        <w:tc>
          <w:tcPr>
            <w:tcW w:w="960" w:type="dxa"/>
            <w:tcBorders>
              <w:top w:val="nil"/>
              <w:left w:val="nil"/>
              <w:bottom w:val="single" w:sz="4" w:space="0" w:color="auto"/>
              <w:right w:val="single" w:sz="4" w:space="0" w:color="auto"/>
            </w:tcBorders>
            <w:shd w:val="clear" w:color="auto" w:fill="auto"/>
            <w:noWrap/>
            <w:vAlign w:val="bottom"/>
            <w:hideMark/>
          </w:tcPr>
          <w:p w14:paraId="5743D1E9"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9</w:t>
            </w:r>
          </w:p>
        </w:tc>
        <w:tc>
          <w:tcPr>
            <w:tcW w:w="960" w:type="dxa"/>
            <w:tcBorders>
              <w:top w:val="nil"/>
              <w:left w:val="nil"/>
              <w:bottom w:val="single" w:sz="4" w:space="0" w:color="auto"/>
              <w:right w:val="single" w:sz="4" w:space="0" w:color="auto"/>
            </w:tcBorders>
            <w:shd w:val="clear" w:color="auto" w:fill="auto"/>
            <w:noWrap/>
            <w:vAlign w:val="bottom"/>
            <w:hideMark/>
          </w:tcPr>
          <w:p w14:paraId="5FD8C244"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9</w:t>
            </w:r>
          </w:p>
        </w:tc>
        <w:tc>
          <w:tcPr>
            <w:tcW w:w="960" w:type="dxa"/>
            <w:tcBorders>
              <w:top w:val="nil"/>
              <w:left w:val="nil"/>
              <w:bottom w:val="single" w:sz="4" w:space="0" w:color="auto"/>
              <w:right w:val="single" w:sz="4" w:space="0" w:color="auto"/>
            </w:tcBorders>
            <w:shd w:val="clear" w:color="auto" w:fill="auto"/>
            <w:noWrap/>
            <w:vAlign w:val="bottom"/>
            <w:hideMark/>
          </w:tcPr>
          <w:p w14:paraId="19A196C1"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53</w:t>
            </w:r>
          </w:p>
        </w:tc>
      </w:tr>
      <w:tr w:rsidR="008C515A" w:rsidRPr="008C515A" w14:paraId="77F0EEFA" w14:textId="77777777" w:rsidTr="008C515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0BC070"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Ženy</w:t>
            </w:r>
          </w:p>
        </w:tc>
        <w:tc>
          <w:tcPr>
            <w:tcW w:w="1140" w:type="dxa"/>
            <w:tcBorders>
              <w:top w:val="nil"/>
              <w:left w:val="nil"/>
              <w:bottom w:val="single" w:sz="4" w:space="0" w:color="auto"/>
              <w:right w:val="single" w:sz="4" w:space="0" w:color="auto"/>
            </w:tcBorders>
            <w:shd w:val="clear" w:color="auto" w:fill="auto"/>
            <w:noWrap/>
            <w:vAlign w:val="bottom"/>
            <w:hideMark/>
          </w:tcPr>
          <w:p w14:paraId="69E28B96"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bottom"/>
            <w:hideMark/>
          </w:tcPr>
          <w:p w14:paraId="3311DFEC"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8</w:t>
            </w:r>
          </w:p>
        </w:tc>
        <w:tc>
          <w:tcPr>
            <w:tcW w:w="960" w:type="dxa"/>
            <w:tcBorders>
              <w:top w:val="nil"/>
              <w:left w:val="nil"/>
              <w:bottom w:val="single" w:sz="4" w:space="0" w:color="auto"/>
              <w:right w:val="single" w:sz="4" w:space="0" w:color="auto"/>
            </w:tcBorders>
            <w:shd w:val="clear" w:color="auto" w:fill="auto"/>
            <w:noWrap/>
            <w:vAlign w:val="bottom"/>
            <w:hideMark/>
          </w:tcPr>
          <w:p w14:paraId="4FC81FD3"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14:paraId="4B79B93E"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14:paraId="17C46654"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64966015"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20</w:t>
            </w:r>
          </w:p>
        </w:tc>
      </w:tr>
      <w:tr w:rsidR="008C515A" w:rsidRPr="008C515A" w14:paraId="4865621B" w14:textId="77777777" w:rsidTr="008C515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0CD57E"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 xml:space="preserve">celkem </w:t>
            </w:r>
          </w:p>
        </w:tc>
        <w:tc>
          <w:tcPr>
            <w:tcW w:w="1140" w:type="dxa"/>
            <w:tcBorders>
              <w:top w:val="nil"/>
              <w:left w:val="nil"/>
              <w:bottom w:val="single" w:sz="4" w:space="0" w:color="auto"/>
              <w:right w:val="single" w:sz="4" w:space="0" w:color="auto"/>
            </w:tcBorders>
            <w:shd w:val="clear" w:color="auto" w:fill="auto"/>
            <w:noWrap/>
            <w:vAlign w:val="bottom"/>
            <w:hideMark/>
          </w:tcPr>
          <w:p w14:paraId="1467398A"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26</w:t>
            </w:r>
          </w:p>
        </w:tc>
        <w:tc>
          <w:tcPr>
            <w:tcW w:w="960" w:type="dxa"/>
            <w:tcBorders>
              <w:top w:val="nil"/>
              <w:left w:val="nil"/>
              <w:bottom w:val="single" w:sz="4" w:space="0" w:color="auto"/>
              <w:right w:val="single" w:sz="4" w:space="0" w:color="auto"/>
            </w:tcBorders>
            <w:shd w:val="clear" w:color="auto" w:fill="auto"/>
            <w:noWrap/>
            <w:vAlign w:val="bottom"/>
            <w:hideMark/>
          </w:tcPr>
          <w:p w14:paraId="571712DC"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18</w:t>
            </w:r>
          </w:p>
        </w:tc>
        <w:tc>
          <w:tcPr>
            <w:tcW w:w="960" w:type="dxa"/>
            <w:tcBorders>
              <w:top w:val="nil"/>
              <w:left w:val="nil"/>
              <w:bottom w:val="single" w:sz="4" w:space="0" w:color="auto"/>
              <w:right w:val="single" w:sz="4" w:space="0" w:color="auto"/>
            </w:tcBorders>
            <w:shd w:val="clear" w:color="auto" w:fill="auto"/>
            <w:noWrap/>
            <w:vAlign w:val="bottom"/>
            <w:hideMark/>
          </w:tcPr>
          <w:p w14:paraId="2B3B76D0"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7</w:t>
            </w:r>
          </w:p>
        </w:tc>
        <w:tc>
          <w:tcPr>
            <w:tcW w:w="960" w:type="dxa"/>
            <w:tcBorders>
              <w:top w:val="nil"/>
              <w:left w:val="nil"/>
              <w:bottom w:val="single" w:sz="4" w:space="0" w:color="auto"/>
              <w:right w:val="single" w:sz="4" w:space="0" w:color="auto"/>
            </w:tcBorders>
            <w:shd w:val="clear" w:color="auto" w:fill="auto"/>
            <w:noWrap/>
            <w:vAlign w:val="bottom"/>
            <w:hideMark/>
          </w:tcPr>
          <w:p w14:paraId="2349CAD4"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13</w:t>
            </w:r>
          </w:p>
        </w:tc>
        <w:tc>
          <w:tcPr>
            <w:tcW w:w="960" w:type="dxa"/>
            <w:tcBorders>
              <w:top w:val="nil"/>
              <w:left w:val="nil"/>
              <w:bottom w:val="single" w:sz="4" w:space="0" w:color="auto"/>
              <w:right w:val="single" w:sz="4" w:space="0" w:color="auto"/>
            </w:tcBorders>
            <w:shd w:val="clear" w:color="auto" w:fill="auto"/>
            <w:noWrap/>
            <w:vAlign w:val="bottom"/>
            <w:hideMark/>
          </w:tcPr>
          <w:p w14:paraId="60F6E282"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9</w:t>
            </w:r>
          </w:p>
        </w:tc>
        <w:tc>
          <w:tcPr>
            <w:tcW w:w="960" w:type="dxa"/>
            <w:tcBorders>
              <w:top w:val="nil"/>
              <w:left w:val="nil"/>
              <w:bottom w:val="single" w:sz="4" w:space="0" w:color="auto"/>
              <w:right w:val="single" w:sz="4" w:space="0" w:color="auto"/>
            </w:tcBorders>
            <w:shd w:val="clear" w:color="auto" w:fill="auto"/>
            <w:noWrap/>
            <w:vAlign w:val="bottom"/>
            <w:hideMark/>
          </w:tcPr>
          <w:p w14:paraId="7A5C779B" w14:textId="77777777" w:rsidR="008C515A" w:rsidRPr="008C515A" w:rsidRDefault="008C515A" w:rsidP="00095F17">
            <w:pPr>
              <w:rPr>
                <w:rFonts w:ascii="Calibri" w:hAnsi="Calibri" w:cs="Calibri"/>
                <w:color w:val="000000"/>
              </w:rPr>
            </w:pPr>
            <w:r w:rsidRPr="008C515A">
              <w:rPr>
                <w:rFonts w:ascii="Calibri" w:hAnsi="Calibri" w:cs="Calibri"/>
                <w:color w:val="000000"/>
                <w:sz w:val="22"/>
                <w:szCs w:val="22"/>
              </w:rPr>
              <w:t>73</w:t>
            </w:r>
          </w:p>
        </w:tc>
      </w:tr>
    </w:tbl>
    <w:p w14:paraId="06749BF3" w14:textId="77777777" w:rsidR="005F739F" w:rsidRPr="00FE4EC7" w:rsidRDefault="005F739F" w:rsidP="00095F17">
      <w:pPr>
        <w:rPr>
          <w:rFonts w:ascii="Palatino Linotype" w:hAnsi="Palatino Linotype"/>
        </w:rPr>
      </w:pPr>
    </w:p>
    <w:p w14:paraId="75455865" w14:textId="77777777" w:rsidR="002C7954" w:rsidRDefault="003A7DEB" w:rsidP="00095F17">
      <w:pPr>
        <w:rPr>
          <w:rFonts w:ascii="Palatino Linotype" w:hAnsi="Palatino Linotype"/>
        </w:rPr>
      </w:pPr>
      <w:r w:rsidRPr="00FE4EC7">
        <w:rPr>
          <w:rFonts w:ascii="Palatino Linotype" w:hAnsi="Palatino Linotype"/>
        </w:rPr>
        <w:t>Lektoři vzdělávacích kurzů by měli zprostředkovávat učivo</w:t>
      </w:r>
      <w:r w:rsidR="00211B64" w:rsidRPr="00FE4EC7">
        <w:rPr>
          <w:rFonts w:ascii="Palatino Linotype" w:hAnsi="Palatino Linotype"/>
        </w:rPr>
        <w:t xml:space="preserve"> jasně a zřetelně</w:t>
      </w:r>
      <w:r w:rsidRPr="00FE4EC7">
        <w:rPr>
          <w:rFonts w:ascii="Palatino Linotype" w:hAnsi="Palatino Linotype"/>
        </w:rPr>
        <w:t>, tak aby mu účastníci porozuměli</w:t>
      </w:r>
      <w:r w:rsidR="00211B64" w:rsidRPr="00FE4EC7">
        <w:rPr>
          <w:rFonts w:ascii="Palatino Linotype" w:hAnsi="Palatino Linotype"/>
        </w:rPr>
        <w:t>, rozvinuli se</w:t>
      </w:r>
      <w:r w:rsidRPr="00FE4EC7">
        <w:rPr>
          <w:rFonts w:ascii="Palatino Linotype" w:hAnsi="Palatino Linotype"/>
        </w:rPr>
        <w:t xml:space="preserve"> a uměli jej následně interpretovat a </w:t>
      </w:r>
      <w:r w:rsidR="00211B64" w:rsidRPr="00FE4EC7">
        <w:rPr>
          <w:rFonts w:ascii="Palatino Linotype" w:hAnsi="Palatino Linotype"/>
        </w:rPr>
        <w:t xml:space="preserve">doplnit o své vlastní myšlenky. O porozumění tématu </w:t>
      </w:r>
      <w:r w:rsidR="00211B64" w:rsidRPr="00FE4EC7">
        <w:rPr>
          <w:rFonts w:ascii="Palatino Linotype" w:hAnsi="Palatino Linotype"/>
        </w:rPr>
        <w:lastRenderedPageBreak/>
        <w:t>vzdělávacího kurzu rozhoduje také věk a individu</w:t>
      </w:r>
      <w:r w:rsidR="00E179B0" w:rsidRPr="00FE4EC7">
        <w:rPr>
          <w:rFonts w:ascii="Palatino Linotype" w:hAnsi="Palatino Linotype"/>
        </w:rPr>
        <w:t>alita jedince</w:t>
      </w:r>
      <w:r w:rsidR="00211B64" w:rsidRPr="00FE4EC7">
        <w:rPr>
          <w:rFonts w:ascii="Palatino Linotype" w:hAnsi="Palatino Linotype"/>
        </w:rPr>
        <w:t xml:space="preserve"> (</w:t>
      </w:r>
      <w:r w:rsidR="00E179B0" w:rsidRPr="00FE4EC7">
        <w:rPr>
          <w:rFonts w:ascii="Palatino Linotype" w:hAnsi="Palatino Linotype"/>
        </w:rPr>
        <w:t>Kosíková, 2011, s. 74).</w:t>
      </w:r>
    </w:p>
    <w:p w14:paraId="3AB50CED" w14:textId="7815BECB" w:rsidR="00281901" w:rsidRPr="00FE4EC7" w:rsidRDefault="00281901" w:rsidP="00095F17">
      <w:pPr>
        <w:rPr>
          <w:rFonts w:ascii="Palatino Linotype" w:hAnsi="Palatino Linotype"/>
        </w:rPr>
      </w:pPr>
      <w:r w:rsidRPr="00FE4EC7">
        <w:rPr>
          <w:rFonts w:ascii="Palatino Linotype" w:hAnsi="Palatino Linotype"/>
        </w:rPr>
        <w:t xml:space="preserve">Respondenti odpověděli na otázku týkající se porozumění tématům vzdělávacích kurzů z </w:t>
      </w:r>
      <w:r w:rsidR="008C515A">
        <w:rPr>
          <w:rFonts w:ascii="Palatino Linotype" w:hAnsi="Palatino Linotype"/>
        </w:rPr>
        <w:t>57</w:t>
      </w:r>
      <w:r w:rsidRPr="00FE4EC7">
        <w:rPr>
          <w:rFonts w:ascii="Palatino Linotype" w:hAnsi="Palatino Linotype"/>
        </w:rPr>
        <w:t xml:space="preserve"> % kladně. Tedy </w:t>
      </w:r>
      <w:r w:rsidR="008C515A">
        <w:rPr>
          <w:rFonts w:ascii="Palatino Linotype" w:hAnsi="Palatino Linotype"/>
        </w:rPr>
        <w:t>38</w:t>
      </w:r>
      <w:r w:rsidRPr="00FE4EC7">
        <w:rPr>
          <w:rFonts w:ascii="Palatino Linotype" w:hAnsi="Palatino Linotype"/>
        </w:rPr>
        <w:t xml:space="preserve"> % respondentů uvedlo určitě ano, 19 % respondentů uvedlo spíše ano, </w:t>
      </w:r>
      <w:r w:rsidR="00051675" w:rsidRPr="00FE4EC7">
        <w:rPr>
          <w:rFonts w:ascii="Palatino Linotype" w:hAnsi="Palatino Linotype"/>
        </w:rPr>
        <w:t xml:space="preserve">9 % respondentů se vyjádřilo neutrálně, </w:t>
      </w:r>
      <w:r w:rsidR="008C515A">
        <w:rPr>
          <w:rFonts w:ascii="Palatino Linotype" w:hAnsi="Palatino Linotype"/>
        </w:rPr>
        <w:t>17</w:t>
      </w:r>
      <w:r w:rsidR="00051675" w:rsidRPr="00FE4EC7">
        <w:rPr>
          <w:rFonts w:ascii="Palatino Linotype" w:hAnsi="Palatino Linotype"/>
        </w:rPr>
        <w:t xml:space="preserve"> % respondentů uvedlo spíše ne a zbylých 1</w:t>
      </w:r>
      <w:r w:rsidR="008C515A">
        <w:rPr>
          <w:rFonts w:ascii="Palatino Linotype" w:hAnsi="Palatino Linotype"/>
        </w:rPr>
        <w:t>7</w:t>
      </w:r>
      <w:r w:rsidR="00051675" w:rsidRPr="00FE4EC7">
        <w:rPr>
          <w:rFonts w:ascii="Palatino Linotype" w:hAnsi="Palatino Linotype"/>
        </w:rPr>
        <w:t xml:space="preserve"> % respondentů uvedlo odpověď určitě ne.</w:t>
      </w:r>
    </w:p>
    <w:p w14:paraId="3625A608" w14:textId="435DEBD0" w:rsidR="00FD70E8" w:rsidRPr="00FE4EC7" w:rsidRDefault="00FD70E8" w:rsidP="00095F17">
      <w:pPr>
        <w:rPr>
          <w:rFonts w:ascii="Palatino Linotype" w:hAnsi="Palatino Linotype"/>
        </w:rPr>
      </w:pPr>
      <w:r w:rsidRPr="00FE4EC7">
        <w:rPr>
          <w:rFonts w:ascii="Palatino Linotype" w:hAnsi="Palatino Linotype"/>
        </w:rPr>
        <w:t>Respondenti z větší části porozuměli všem tématům z absolvovaných kurzů.</w:t>
      </w:r>
      <w:r w:rsidR="006B0039" w:rsidRPr="00FE4EC7">
        <w:rPr>
          <w:rFonts w:ascii="Palatino Linotype" w:hAnsi="Palatino Linotype"/>
        </w:rPr>
        <w:t xml:space="preserve"> </w:t>
      </w:r>
      <w:r w:rsidRPr="00FE4EC7">
        <w:rPr>
          <w:rFonts w:ascii="Palatino Linotype" w:hAnsi="Palatino Linotype"/>
        </w:rPr>
        <w:t>Důvodů neporozumění</w:t>
      </w:r>
      <w:r w:rsidR="00AB6877">
        <w:rPr>
          <w:rFonts w:ascii="Palatino Linotype" w:hAnsi="Palatino Linotype"/>
        </w:rPr>
        <w:t xml:space="preserve"> tématům ze strany 34 % respondentů</w:t>
      </w:r>
      <w:r w:rsidRPr="00FE4EC7">
        <w:rPr>
          <w:rFonts w:ascii="Palatino Linotype" w:hAnsi="Palatino Linotype"/>
        </w:rPr>
        <w:t xml:space="preserve"> může být mnoho. Může se jednat například o vysoký věk respondentů a tím jejich snížen</w:t>
      </w:r>
      <w:r w:rsidR="006B0039" w:rsidRPr="00FE4EC7">
        <w:rPr>
          <w:rFonts w:ascii="Palatino Linotype" w:hAnsi="Palatino Linotype"/>
        </w:rPr>
        <w:t>á schopnost koncentrace</w:t>
      </w:r>
      <w:r w:rsidRPr="00FE4EC7">
        <w:rPr>
          <w:rFonts w:ascii="Palatino Linotype" w:hAnsi="Palatino Linotype"/>
        </w:rPr>
        <w:t xml:space="preserve">, velký rozsah poznatků, které </w:t>
      </w:r>
      <w:r w:rsidR="00333364" w:rsidRPr="00FE4EC7">
        <w:rPr>
          <w:rFonts w:ascii="Palatino Linotype" w:hAnsi="Palatino Linotype"/>
        </w:rPr>
        <w:t xml:space="preserve">účastníci </w:t>
      </w:r>
      <w:r w:rsidRPr="00FE4EC7">
        <w:rPr>
          <w:rFonts w:ascii="Palatino Linotype" w:hAnsi="Palatino Linotype"/>
        </w:rPr>
        <w:t xml:space="preserve">nestíhají vstřebávat, </w:t>
      </w:r>
      <w:r w:rsidR="00333364" w:rsidRPr="00FE4EC7">
        <w:rPr>
          <w:rFonts w:ascii="Palatino Linotype" w:hAnsi="Palatino Linotype"/>
        </w:rPr>
        <w:t>chybné zprostředkování učiva lektorem, chybně zvolený způsob, časový rozsah, prostředí výuky apod.</w:t>
      </w:r>
    </w:p>
    <w:p w14:paraId="2E28C148" w14:textId="7E8F18DB" w:rsidR="005F739F" w:rsidRPr="00FE4EC7" w:rsidRDefault="005F739F" w:rsidP="00095F17">
      <w:pPr>
        <w:rPr>
          <w:rFonts w:ascii="Palatino Linotype" w:hAnsi="Palatino Linotype"/>
          <w:b/>
          <w:bCs/>
        </w:rPr>
      </w:pPr>
      <w:r w:rsidRPr="00FE4EC7">
        <w:rPr>
          <w:rFonts w:ascii="Palatino Linotype" w:hAnsi="Palatino Linotype"/>
          <w:b/>
          <w:bCs/>
        </w:rPr>
        <w:t xml:space="preserve">Otázka č. 7: </w:t>
      </w:r>
      <w:r w:rsidR="001200E2" w:rsidRPr="00FE4EC7">
        <w:rPr>
          <w:rFonts w:ascii="Palatino Linotype" w:hAnsi="Palatino Linotype"/>
          <w:b/>
          <w:bCs/>
        </w:rPr>
        <w:t>Byl pro Vás rozsah nově získaných informací ze vzdělávacího kurzu přiměřený?</w:t>
      </w:r>
    </w:p>
    <w:p w14:paraId="2E5F6B18" w14:textId="688FF7B8" w:rsidR="00EC7263" w:rsidRPr="00EC7263" w:rsidRDefault="00EC7263" w:rsidP="00095F17">
      <w:pPr>
        <w:pStyle w:val="Titulek"/>
        <w:keepNext/>
        <w:rPr>
          <w:rFonts w:ascii="Palatino Linotype" w:hAnsi="Palatino Linotype"/>
          <w:b/>
          <w:bCs/>
          <w:i w:val="0"/>
          <w:iCs w:val="0"/>
          <w:color w:val="auto"/>
          <w:sz w:val="24"/>
          <w:szCs w:val="24"/>
        </w:rPr>
      </w:pPr>
      <w:bookmarkStart w:id="54" w:name="_Toc98609786"/>
      <w:r w:rsidRPr="00EC7263">
        <w:rPr>
          <w:rFonts w:ascii="Palatino Linotype" w:hAnsi="Palatino Linotype"/>
          <w:b/>
          <w:bCs/>
          <w:i w:val="0"/>
          <w:iCs w:val="0"/>
          <w:color w:val="auto"/>
          <w:sz w:val="24"/>
          <w:szCs w:val="24"/>
        </w:rPr>
        <w:lastRenderedPageBreak/>
        <w:t xml:space="preserve">Graf </w:t>
      </w:r>
      <w:r w:rsidRPr="00EC7263">
        <w:rPr>
          <w:rFonts w:ascii="Palatino Linotype" w:hAnsi="Palatino Linotype"/>
          <w:b/>
          <w:bCs/>
          <w:i w:val="0"/>
          <w:iCs w:val="0"/>
          <w:color w:val="auto"/>
          <w:sz w:val="24"/>
          <w:szCs w:val="24"/>
        </w:rPr>
        <w:fldChar w:fldCharType="begin"/>
      </w:r>
      <w:r w:rsidRPr="00EC7263">
        <w:rPr>
          <w:rFonts w:ascii="Palatino Linotype" w:hAnsi="Palatino Linotype"/>
          <w:b/>
          <w:bCs/>
          <w:i w:val="0"/>
          <w:iCs w:val="0"/>
          <w:color w:val="auto"/>
          <w:sz w:val="24"/>
          <w:szCs w:val="24"/>
        </w:rPr>
        <w:instrText xml:space="preserve"> SEQ Graf \* ARABIC </w:instrText>
      </w:r>
      <w:r w:rsidRPr="00EC7263">
        <w:rPr>
          <w:rFonts w:ascii="Palatino Linotype" w:hAnsi="Palatino Linotype"/>
          <w:b/>
          <w:bCs/>
          <w:i w:val="0"/>
          <w:iCs w:val="0"/>
          <w:color w:val="auto"/>
          <w:sz w:val="24"/>
          <w:szCs w:val="24"/>
        </w:rPr>
        <w:fldChar w:fldCharType="separate"/>
      </w:r>
      <w:r w:rsidR="004925AE">
        <w:rPr>
          <w:rFonts w:ascii="Palatino Linotype" w:hAnsi="Palatino Linotype"/>
          <w:b/>
          <w:bCs/>
          <w:i w:val="0"/>
          <w:iCs w:val="0"/>
          <w:noProof/>
          <w:color w:val="auto"/>
          <w:sz w:val="24"/>
          <w:szCs w:val="24"/>
        </w:rPr>
        <w:t>7</w:t>
      </w:r>
      <w:r w:rsidRPr="00EC7263">
        <w:rPr>
          <w:rFonts w:ascii="Palatino Linotype" w:hAnsi="Palatino Linotype"/>
          <w:b/>
          <w:bCs/>
          <w:i w:val="0"/>
          <w:iCs w:val="0"/>
          <w:color w:val="auto"/>
          <w:sz w:val="24"/>
          <w:szCs w:val="24"/>
        </w:rPr>
        <w:fldChar w:fldCharType="end"/>
      </w:r>
      <w:r w:rsidRPr="00EC7263">
        <w:rPr>
          <w:rFonts w:ascii="Palatino Linotype" w:hAnsi="Palatino Linotype"/>
          <w:b/>
          <w:bCs/>
          <w:i w:val="0"/>
          <w:iCs w:val="0"/>
          <w:color w:val="auto"/>
          <w:sz w:val="24"/>
          <w:szCs w:val="24"/>
        </w:rPr>
        <w:t xml:space="preserve"> - Odpovědi respondentů na otázku č. 7 vyjádřeny v procentech.</w:t>
      </w:r>
      <w:bookmarkEnd w:id="54"/>
    </w:p>
    <w:p w14:paraId="6D7DDD72" w14:textId="5849B4A7" w:rsidR="00AB6877" w:rsidRPr="00FE4EC7" w:rsidRDefault="00AB6877" w:rsidP="00095F17">
      <w:pPr>
        <w:rPr>
          <w:rFonts w:ascii="Palatino Linotype" w:hAnsi="Palatino Linotype"/>
        </w:rPr>
      </w:pPr>
      <w:r>
        <w:rPr>
          <w:noProof/>
        </w:rPr>
        <w:drawing>
          <wp:inline distT="0" distB="0" distL="0" distR="0" wp14:anchorId="1EA4481B" wp14:editId="1F6EFAB1">
            <wp:extent cx="4572000" cy="2743200"/>
            <wp:effectExtent l="0" t="0" r="0" b="0"/>
            <wp:docPr id="13" name="Graf 13">
              <a:extLst xmlns:a="http://schemas.openxmlformats.org/drawingml/2006/main">
                <a:ext uri="{FF2B5EF4-FFF2-40B4-BE49-F238E27FC236}">
                  <a16:creationId xmlns:a16="http://schemas.microsoft.com/office/drawing/2014/main" id="{FC513327-2A08-45C1-A50A-8533602832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D233C3" w14:textId="12681CDA" w:rsidR="001200E2" w:rsidRPr="00FE4EC7" w:rsidRDefault="001200E2" w:rsidP="00095F17">
      <w:pPr>
        <w:rPr>
          <w:rFonts w:ascii="Palatino Linotype" w:hAnsi="Palatino Linotype"/>
        </w:rPr>
      </w:pPr>
    </w:p>
    <w:p w14:paraId="6608DFC0" w14:textId="3DD14A76" w:rsidR="00303DB2" w:rsidRDefault="00303DB2" w:rsidP="00095F17">
      <w:pPr>
        <w:rPr>
          <w:rFonts w:ascii="Palatino Linotype" w:hAnsi="Palatino Linotype"/>
        </w:rPr>
      </w:pPr>
    </w:p>
    <w:p w14:paraId="212266D0" w14:textId="3FCEFA27" w:rsidR="0023497A" w:rsidRDefault="0023497A" w:rsidP="00095F17">
      <w:pPr>
        <w:rPr>
          <w:rFonts w:ascii="Palatino Linotype" w:hAnsi="Palatino Linotype"/>
        </w:rPr>
      </w:pPr>
    </w:p>
    <w:p w14:paraId="4421B946" w14:textId="775DAAA7" w:rsidR="0023497A" w:rsidRPr="0023497A" w:rsidRDefault="0023497A" w:rsidP="00095F17">
      <w:pPr>
        <w:pStyle w:val="Titulek"/>
        <w:keepNext/>
        <w:rPr>
          <w:rFonts w:ascii="Palatino Linotype" w:hAnsi="Palatino Linotype"/>
          <w:b/>
          <w:bCs/>
          <w:i w:val="0"/>
          <w:iCs w:val="0"/>
          <w:color w:val="auto"/>
          <w:sz w:val="24"/>
          <w:szCs w:val="24"/>
        </w:rPr>
      </w:pPr>
      <w:bookmarkStart w:id="55" w:name="_Toc98609769"/>
      <w:r w:rsidRPr="0023497A">
        <w:rPr>
          <w:rFonts w:ascii="Palatino Linotype" w:hAnsi="Palatino Linotype"/>
          <w:b/>
          <w:bCs/>
          <w:i w:val="0"/>
          <w:iCs w:val="0"/>
          <w:color w:val="auto"/>
          <w:sz w:val="24"/>
          <w:szCs w:val="24"/>
        </w:rPr>
        <w:t xml:space="preserve">Tabulka </w:t>
      </w:r>
      <w:r w:rsidRPr="0023497A">
        <w:rPr>
          <w:rFonts w:ascii="Palatino Linotype" w:hAnsi="Palatino Linotype"/>
          <w:b/>
          <w:bCs/>
          <w:i w:val="0"/>
          <w:iCs w:val="0"/>
          <w:color w:val="auto"/>
          <w:sz w:val="24"/>
          <w:szCs w:val="24"/>
        </w:rPr>
        <w:fldChar w:fldCharType="begin"/>
      </w:r>
      <w:r w:rsidRPr="0023497A">
        <w:rPr>
          <w:rFonts w:ascii="Palatino Linotype" w:hAnsi="Palatino Linotype"/>
          <w:b/>
          <w:bCs/>
          <w:i w:val="0"/>
          <w:iCs w:val="0"/>
          <w:color w:val="auto"/>
          <w:sz w:val="24"/>
          <w:szCs w:val="24"/>
        </w:rPr>
        <w:instrText xml:space="preserve"> SEQ Tabulka \* ARABIC </w:instrText>
      </w:r>
      <w:r w:rsidRPr="0023497A">
        <w:rPr>
          <w:rFonts w:ascii="Palatino Linotype" w:hAnsi="Palatino Linotype"/>
          <w:b/>
          <w:bCs/>
          <w:i w:val="0"/>
          <w:iCs w:val="0"/>
          <w:color w:val="auto"/>
          <w:sz w:val="24"/>
          <w:szCs w:val="24"/>
        </w:rPr>
        <w:fldChar w:fldCharType="separate"/>
      </w:r>
      <w:r w:rsidR="00785739">
        <w:rPr>
          <w:rFonts w:ascii="Palatino Linotype" w:hAnsi="Palatino Linotype"/>
          <w:b/>
          <w:bCs/>
          <w:i w:val="0"/>
          <w:iCs w:val="0"/>
          <w:noProof/>
          <w:color w:val="auto"/>
          <w:sz w:val="24"/>
          <w:szCs w:val="24"/>
        </w:rPr>
        <w:t>7</w:t>
      </w:r>
      <w:r w:rsidRPr="0023497A">
        <w:rPr>
          <w:rFonts w:ascii="Palatino Linotype" w:hAnsi="Palatino Linotype"/>
          <w:b/>
          <w:bCs/>
          <w:i w:val="0"/>
          <w:iCs w:val="0"/>
          <w:color w:val="auto"/>
          <w:sz w:val="24"/>
          <w:szCs w:val="24"/>
        </w:rPr>
        <w:fldChar w:fldCharType="end"/>
      </w:r>
      <w:r w:rsidRPr="0023497A">
        <w:rPr>
          <w:rFonts w:ascii="Palatino Linotype" w:hAnsi="Palatino Linotype"/>
          <w:b/>
          <w:bCs/>
          <w:i w:val="0"/>
          <w:iCs w:val="0"/>
          <w:color w:val="auto"/>
          <w:sz w:val="24"/>
          <w:szCs w:val="24"/>
        </w:rPr>
        <w:t xml:space="preserve"> - </w:t>
      </w:r>
      <w:r w:rsidR="00785739" w:rsidRPr="002E3550">
        <w:rPr>
          <w:rFonts w:ascii="Palatino Linotype" w:hAnsi="Palatino Linotype"/>
          <w:b/>
          <w:bCs/>
          <w:i w:val="0"/>
          <w:iCs w:val="0"/>
          <w:color w:val="auto"/>
          <w:sz w:val="24"/>
          <w:szCs w:val="24"/>
        </w:rPr>
        <w:t>Odpově</w:t>
      </w:r>
      <w:r w:rsidR="00785739">
        <w:rPr>
          <w:rFonts w:ascii="Palatino Linotype" w:hAnsi="Palatino Linotype"/>
          <w:b/>
          <w:bCs/>
          <w:i w:val="0"/>
          <w:iCs w:val="0"/>
          <w:color w:val="auto"/>
          <w:sz w:val="24"/>
          <w:szCs w:val="24"/>
        </w:rPr>
        <w:t>di</w:t>
      </w:r>
      <w:r w:rsidR="00785739" w:rsidRPr="002E3550">
        <w:rPr>
          <w:rFonts w:ascii="Palatino Linotype" w:hAnsi="Palatino Linotype"/>
          <w:b/>
          <w:bCs/>
          <w:i w:val="0"/>
          <w:iCs w:val="0"/>
          <w:color w:val="auto"/>
          <w:sz w:val="24"/>
          <w:szCs w:val="24"/>
        </w:rPr>
        <w:t xml:space="preserve"> respondentů</w:t>
      </w:r>
      <w:r w:rsidRPr="0023497A">
        <w:rPr>
          <w:rFonts w:ascii="Palatino Linotype" w:hAnsi="Palatino Linotype"/>
          <w:b/>
          <w:bCs/>
          <w:i w:val="0"/>
          <w:iCs w:val="0"/>
          <w:color w:val="auto"/>
          <w:sz w:val="24"/>
          <w:szCs w:val="24"/>
        </w:rPr>
        <w:t xml:space="preserve"> na otázku č. 7 vyjádřen</w:t>
      </w:r>
      <w:r w:rsidR="00EC7263">
        <w:rPr>
          <w:rFonts w:ascii="Palatino Linotype" w:hAnsi="Palatino Linotype"/>
          <w:b/>
          <w:bCs/>
          <w:i w:val="0"/>
          <w:iCs w:val="0"/>
          <w:color w:val="auto"/>
          <w:sz w:val="24"/>
          <w:szCs w:val="24"/>
        </w:rPr>
        <w:t>y</w:t>
      </w:r>
      <w:r w:rsidRPr="0023497A">
        <w:rPr>
          <w:rFonts w:ascii="Palatino Linotype" w:hAnsi="Palatino Linotype"/>
          <w:b/>
          <w:bCs/>
          <w:i w:val="0"/>
          <w:iCs w:val="0"/>
          <w:color w:val="auto"/>
          <w:sz w:val="24"/>
          <w:szCs w:val="24"/>
        </w:rPr>
        <w:t xml:space="preserve"> v absolutních četnostech.</w:t>
      </w:r>
      <w:bookmarkEnd w:id="55"/>
    </w:p>
    <w:tbl>
      <w:tblPr>
        <w:tblW w:w="6900" w:type="dxa"/>
        <w:tblCellMar>
          <w:left w:w="70" w:type="dxa"/>
          <w:right w:w="70" w:type="dxa"/>
        </w:tblCellMar>
        <w:tblLook w:val="04A0" w:firstRow="1" w:lastRow="0" w:firstColumn="1" w:lastColumn="0" w:noHBand="0" w:noVBand="1"/>
      </w:tblPr>
      <w:tblGrid>
        <w:gridCol w:w="960"/>
        <w:gridCol w:w="1140"/>
        <w:gridCol w:w="960"/>
        <w:gridCol w:w="960"/>
        <w:gridCol w:w="960"/>
        <w:gridCol w:w="960"/>
        <w:gridCol w:w="960"/>
      </w:tblGrid>
      <w:tr w:rsidR="00AB6877" w:rsidRPr="00AB6877" w14:paraId="4ADB5310" w14:textId="77777777" w:rsidTr="00AB6877">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32FB2"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2D599828"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určitě ano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12EFDDC"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spíše ano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2CDDE20"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nevím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ECF5F79"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spíše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48E635F"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určitě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587191E"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celkem</w:t>
            </w:r>
          </w:p>
        </w:tc>
      </w:tr>
      <w:tr w:rsidR="00AB6877" w:rsidRPr="00AB6877" w14:paraId="52740076" w14:textId="77777777" w:rsidTr="00AB687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0E6B5F"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Muži</w:t>
            </w:r>
          </w:p>
        </w:tc>
        <w:tc>
          <w:tcPr>
            <w:tcW w:w="1140" w:type="dxa"/>
            <w:tcBorders>
              <w:top w:val="nil"/>
              <w:left w:val="nil"/>
              <w:bottom w:val="single" w:sz="4" w:space="0" w:color="auto"/>
              <w:right w:val="single" w:sz="4" w:space="0" w:color="auto"/>
            </w:tcBorders>
            <w:shd w:val="clear" w:color="auto" w:fill="auto"/>
            <w:noWrap/>
            <w:vAlign w:val="bottom"/>
            <w:hideMark/>
          </w:tcPr>
          <w:p w14:paraId="5339FE31"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35</w:t>
            </w:r>
          </w:p>
        </w:tc>
        <w:tc>
          <w:tcPr>
            <w:tcW w:w="960" w:type="dxa"/>
            <w:tcBorders>
              <w:top w:val="nil"/>
              <w:left w:val="nil"/>
              <w:bottom w:val="single" w:sz="4" w:space="0" w:color="auto"/>
              <w:right w:val="single" w:sz="4" w:space="0" w:color="auto"/>
            </w:tcBorders>
            <w:shd w:val="clear" w:color="auto" w:fill="auto"/>
            <w:noWrap/>
            <w:vAlign w:val="bottom"/>
            <w:hideMark/>
          </w:tcPr>
          <w:p w14:paraId="72D9801B"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5</w:t>
            </w:r>
          </w:p>
        </w:tc>
        <w:tc>
          <w:tcPr>
            <w:tcW w:w="960" w:type="dxa"/>
            <w:tcBorders>
              <w:top w:val="nil"/>
              <w:left w:val="nil"/>
              <w:bottom w:val="single" w:sz="4" w:space="0" w:color="auto"/>
              <w:right w:val="single" w:sz="4" w:space="0" w:color="auto"/>
            </w:tcBorders>
            <w:shd w:val="clear" w:color="auto" w:fill="auto"/>
            <w:noWrap/>
            <w:vAlign w:val="bottom"/>
            <w:hideMark/>
          </w:tcPr>
          <w:p w14:paraId="1D1471A3"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5</w:t>
            </w:r>
          </w:p>
        </w:tc>
        <w:tc>
          <w:tcPr>
            <w:tcW w:w="960" w:type="dxa"/>
            <w:tcBorders>
              <w:top w:val="nil"/>
              <w:left w:val="nil"/>
              <w:bottom w:val="single" w:sz="4" w:space="0" w:color="auto"/>
              <w:right w:val="single" w:sz="4" w:space="0" w:color="auto"/>
            </w:tcBorders>
            <w:shd w:val="clear" w:color="auto" w:fill="auto"/>
            <w:noWrap/>
            <w:vAlign w:val="bottom"/>
            <w:hideMark/>
          </w:tcPr>
          <w:p w14:paraId="34584E5C"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8</w:t>
            </w:r>
          </w:p>
        </w:tc>
        <w:tc>
          <w:tcPr>
            <w:tcW w:w="960" w:type="dxa"/>
            <w:tcBorders>
              <w:top w:val="nil"/>
              <w:left w:val="nil"/>
              <w:bottom w:val="single" w:sz="4" w:space="0" w:color="auto"/>
              <w:right w:val="single" w:sz="4" w:space="0" w:color="auto"/>
            </w:tcBorders>
            <w:shd w:val="clear" w:color="auto" w:fill="auto"/>
            <w:noWrap/>
            <w:vAlign w:val="bottom"/>
            <w:hideMark/>
          </w:tcPr>
          <w:p w14:paraId="3AC2F896"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64C7722C"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53</w:t>
            </w:r>
          </w:p>
        </w:tc>
      </w:tr>
      <w:tr w:rsidR="00AB6877" w:rsidRPr="00AB6877" w14:paraId="0D2FFF44" w14:textId="77777777" w:rsidTr="00AB687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42A015"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Ženy</w:t>
            </w:r>
          </w:p>
        </w:tc>
        <w:tc>
          <w:tcPr>
            <w:tcW w:w="1140" w:type="dxa"/>
            <w:tcBorders>
              <w:top w:val="nil"/>
              <w:left w:val="nil"/>
              <w:bottom w:val="single" w:sz="4" w:space="0" w:color="auto"/>
              <w:right w:val="single" w:sz="4" w:space="0" w:color="auto"/>
            </w:tcBorders>
            <w:shd w:val="clear" w:color="auto" w:fill="auto"/>
            <w:noWrap/>
            <w:vAlign w:val="bottom"/>
            <w:hideMark/>
          </w:tcPr>
          <w:p w14:paraId="62043113"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11</w:t>
            </w:r>
          </w:p>
        </w:tc>
        <w:tc>
          <w:tcPr>
            <w:tcW w:w="960" w:type="dxa"/>
            <w:tcBorders>
              <w:top w:val="nil"/>
              <w:left w:val="nil"/>
              <w:bottom w:val="single" w:sz="4" w:space="0" w:color="auto"/>
              <w:right w:val="single" w:sz="4" w:space="0" w:color="auto"/>
            </w:tcBorders>
            <w:shd w:val="clear" w:color="auto" w:fill="auto"/>
            <w:noWrap/>
            <w:vAlign w:val="bottom"/>
            <w:hideMark/>
          </w:tcPr>
          <w:p w14:paraId="55DB91DF"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14:paraId="63780E66"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14:paraId="0FCD3899"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5</w:t>
            </w:r>
          </w:p>
        </w:tc>
        <w:tc>
          <w:tcPr>
            <w:tcW w:w="960" w:type="dxa"/>
            <w:tcBorders>
              <w:top w:val="nil"/>
              <w:left w:val="nil"/>
              <w:bottom w:val="single" w:sz="4" w:space="0" w:color="auto"/>
              <w:right w:val="single" w:sz="4" w:space="0" w:color="auto"/>
            </w:tcBorders>
            <w:shd w:val="clear" w:color="auto" w:fill="auto"/>
            <w:noWrap/>
            <w:vAlign w:val="bottom"/>
            <w:hideMark/>
          </w:tcPr>
          <w:p w14:paraId="4F00FB61"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73B8A21C"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20</w:t>
            </w:r>
          </w:p>
        </w:tc>
      </w:tr>
      <w:tr w:rsidR="00AB6877" w:rsidRPr="00AB6877" w14:paraId="77D8E011" w14:textId="77777777" w:rsidTr="00AB687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60872F"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 xml:space="preserve">celkem </w:t>
            </w:r>
          </w:p>
        </w:tc>
        <w:tc>
          <w:tcPr>
            <w:tcW w:w="1140" w:type="dxa"/>
            <w:tcBorders>
              <w:top w:val="nil"/>
              <w:left w:val="nil"/>
              <w:bottom w:val="single" w:sz="4" w:space="0" w:color="auto"/>
              <w:right w:val="single" w:sz="4" w:space="0" w:color="auto"/>
            </w:tcBorders>
            <w:shd w:val="clear" w:color="auto" w:fill="auto"/>
            <w:noWrap/>
            <w:vAlign w:val="bottom"/>
            <w:hideMark/>
          </w:tcPr>
          <w:p w14:paraId="632EC162"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46</w:t>
            </w:r>
          </w:p>
        </w:tc>
        <w:tc>
          <w:tcPr>
            <w:tcW w:w="960" w:type="dxa"/>
            <w:tcBorders>
              <w:top w:val="nil"/>
              <w:left w:val="nil"/>
              <w:bottom w:val="single" w:sz="4" w:space="0" w:color="auto"/>
              <w:right w:val="single" w:sz="4" w:space="0" w:color="auto"/>
            </w:tcBorders>
            <w:shd w:val="clear" w:color="auto" w:fill="auto"/>
            <w:noWrap/>
            <w:vAlign w:val="bottom"/>
            <w:hideMark/>
          </w:tcPr>
          <w:p w14:paraId="13BDA5FE"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7</w:t>
            </w:r>
          </w:p>
        </w:tc>
        <w:tc>
          <w:tcPr>
            <w:tcW w:w="960" w:type="dxa"/>
            <w:tcBorders>
              <w:top w:val="nil"/>
              <w:left w:val="nil"/>
              <w:bottom w:val="single" w:sz="4" w:space="0" w:color="auto"/>
              <w:right w:val="single" w:sz="4" w:space="0" w:color="auto"/>
            </w:tcBorders>
            <w:shd w:val="clear" w:color="auto" w:fill="auto"/>
            <w:noWrap/>
            <w:vAlign w:val="bottom"/>
            <w:hideMark/>
          </w:tcPr>
          <w:p w14:paraId="6D95CF7F"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7</w:t>
            </w:r>
          </w:p>
        </w:tc>
        <w:tc>
          <w:tcPr>
            <w:tcW w:w="960" w:type="dxa"/>
            <w:tcBorders>
              <w:top w:val="nil"/>
              <w:left w:val="nil"/>
              <w:bottom w:val="single" w:sz="4" w:space="0" w:color="auto"/>
              <w:right w:val="single" w:sz="4" w:space="0" w:color="auto"/>
            </w:tcBorders>
            <w:shd w:val="clear" w:color="auto" w:fill="auto"/>
            <w:noWrap/>
            <w:vAlign w:val="bottom"/>
            <w:hideMark/>
          </w:tcPr>
          <w:p w14:paraId="27462D41"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13</w:t>
            </w:r>
          </w:p>
        </w:tc>
        <w:tc>
          <w:tcPr>
            <w:tcW w:w="960" w:type="dxa"/>
            <w:tcBorders>
              <w:top w:val="nil"/>
              <w:left w:val="nil"/>
              <w:bottom w:val="single" w:sz="4" w:space="0" w:color="auto"/>
              <w:right w:val="single" w:sz="4" w:space="0" w:color="auto"/>
            </w:tcBorders>
            <w:shd w:val="clear" w:color="auto" w:fill="auto"/>
            <w:noWrap/>
            <w:vAlign w:val="bottom"/>
            <w:hideMark/>
          </w:tcPr>
          <w:p w14:paraId="4A42E2AA"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02FE7B9D" w14:textId="77777777" w:rsidR="00AB6877" w:rsidRPr="00AB6877" w:rsidRDefault="00AB6877" w:rsidP="00095F17">
            <w:pPr>
              <w:rPr>
                <w:rFonts w:ascii="Calibri" w:hAnsi="Calibri" w:cs="Calibri"/>
                <w:color w:val="000000"/>
              </w:rPr>
            </w:pPr>
            <w:r w:rsidRPr="00AB6877">
              <w:rPr>
                <w:rFonts w:ascii="Calibri" w:hAnsi="Calibri" w:cs="Calibri"/>
                <w:color w:val="000000"/>
                <w:sz w:val="22"/>
                <w:szCs w:val="22"/>
              </w:rPr>
              <w:t>73</w:t>
            </w:r>
          </w:p>
        </w:tc>
      </w:tr>
    </w:tbl>
    <w:p w14:paraId="6FAC3D26" w14:textId="22DE941D" w:rsidR="004C15A7" w:rsidRPr="00FE4EC7" w:rsidRDefault="004C15A7" w:rsidP="00095F17">
      <w:pPr>
        <w:rPr>
          <w:rFonts w:ascii="Palatino Linotype" w:hAnsi="Palatino Linotype"/>
        </w:rPr>
      </w:pPr>
    </w:p>
    <w:p w14:paraId="1D523632" w14:textId="6F5F52EB" w:rsidR="00831DA3" w:rsidRPr="00FE4EC7" w:rsidRDefault="00312736" w:rsidP="00095F17">
      <w:pPr>
        <w:rPr>
          <w:rFonts w:ascii="Palatino Linotype" w:hAnsi="Palatino Linotype" w:cs="Open Sans"/>
          <w:color w:val="212529"/>
          <w:shd w:val="clear" w:color="auto" w:fill="FFFFFF"/>
        </w:rPr>
      </w:pPr>
      <w:r w:rsidRPr="00FE4EC7">
        <w:rPr>
          <w:rFonts w:ascii="Palatino Linotype" w:hAnsi="Palatino Linotype"/>
        </w:rPr>
        <w:lastRenderedPageBreak/>
        <w:t>Přiměřenost předávaného učiva by měla odpovídat individuálním potřebám, lektor by měl znát předchozí vzdělávání účastníků, jejich zkušenosti, způsoby myšlení, aby na ně mohl</w:t>
      </w:r>
      <w:r w:rsidR="00C4265F" w:rsidRPr="00FE4EC7">
        <w:rPr>
          <w:rFonts w:ascii="Palatino Linotype" w:hAnsi="Palatino Linotype"/>
        </w:rPr>
        <w:t xml:space="preserve"> účinně</w:t>
      </w:r>
      <w:r w:rsidRPr="00FE4EC7">
        <w:rPr>
          <w:rFonts w:ascii="Palatino Linotype" w:hAnsi="Palatino Linotype"/>
        </w:rPr>
        <w:t xml:space="preserve"> působit </w:t>
      </w:r>
      <w:r w:rsidR="00C4265F" w:rsidRPr="00FE4EC7">
        <w:rPr>
          <w:rFonts w:ascii="Palatino Linotype" w:hAnsi="Palatino Linotype"/>
        </w:rPr>
        <w:t>(</w:t>
      </w:r>
      <w:r w:rsidR="00C4265F" w:rsidRPr="00FE4EC7">
        <w:rPr>
          <w:rFonts w:ascii="Palatino Linotype" w:hAnsi="Palatino Linotype" w:cs="Open Sans"/>
          <w:color w:val="212529"/>
          <w:shd w:val="clear" w:color="auto" w:fill="FFFFFF"/>
        </w:rPr>
        <w:t xml:space="preserve">Barták &amp; </w:t>
      </w:r>
      <w:proofErr w:type="spellStart"/>
      <w:r w:rsidR="00C4265F" w:rsidRPr="00FE4EC7">
        <w:rPr>
          <w:rFonts w:ascii="Palatino Linotype" w:hAnsi="Palatino Linotype" w:cs="Open Sans"/>
          <w:color w:val="212529"/>
          <w:shd w:val="clear" w:color="auto" w:fill="FFFFFF"/>
        </w:rPr>
        <w:t>Demjanenko</w:t>
      </w:r>
      <w:proofErr w:type="spellEnd"/>
      <w:r w:rsidR="00C4265F" w:rsidRPr="00FE4EC7">
        <w:rPr>
          <w:rFonts w:ascii="Palatino Linotype" w:hAnsi="Palatino Linotype" w:cs="Open Sans"/>
          <w:color w:val="212529"/>
          <w:shd w:val="clear" w:color="auto" w:fill="FFFFFF"/>
        </w:rPr>
        <w:t xml:space="preserve">, 2021, s. </w:t>
      </w:r>
      <w:r w:rsidR="00831DA3" w:rsidRPr="00FE4EC7">
        <w:rPr>
          <w:rFonts w:ascii="Palatino Linotype" w:hAnsi="Palatino Linotype" w:cs="Open Sans"/>
          <w:color w:val="212529"/>
          <w:shd w:val="clear" w:color="auto" w:fill="FFFFFF"/>
        </w:rPr>
        <w:t>53-54)</w:t>
      </w:r>
    </w:p>
    <w:p w14:paraId="0ECE5E75" w14:textId="73FEFB11" w:rsidR="004C15A7" w:rsidRPr="00FE4EC7" w:rsidRDefault="004C15A7" w:rsidP="00095F17">
      <w:pPr>
        <w:rPr>
          <w:rFonts w:ascii="Palatino Linotype" w:hAnsi="Palatino Linotype"/>
        </w:rPr>
      </w:pPr>
      <w:r w:rsidRPr="00FE4EC7">
        <w:rPr>
          <w:rFonts w:ascii="Palatino Linotype" w:hAnsi="Palatino Linotype"/>
        </w:rPr>
        <w:t xml:space="preserve">Respondenti odpověděli na otázku týkající se rozsahu </w:t>
      </w:r>
      <w:r w:rsidR="00831DA3" w:rsidRPr="00FE4EC7">
        <w:rPr>
          <w:rFonts w:ascii="Palatino Linotype" w:hAnsi="Palatino Linotype"/>
        </w:rPr>
        <w:t xml:space="preserve">nově získaných informací ze </w:t>
      </w:r>
      <w:r w:rsidRPr="00FE4EC7">
        <w:rPr>
          <w:rFonts w:ascii="Palatino Linotype" w:hAnsi="Palatino Linotype"/>
        </w:rPr>
        <w:t>vzdělávací</w:t>
      </w:r>
      <w:r w:rsidR="00831DA3" w:rsidRPr="00FE4EC7">
        <w:rPr>
          <w:rFonts w:ascii="Palatino Linotype" w:hAnsi="Palatino Linotype"/>
        </w:rPr>
        <w:t>ho</w:t>
      </w:r>
      <w:r w:rsidRPr="00FE4EC7">
        <w:rPr>
          <w:rFonts w:ascii="Palatino Linotype" w:hAnsi="Palatino Linotype"/>
        </w:rPr>
        <w:t xml:space="preserve"> kurz</w:t>
      </w:r>
      <w:r w:rsidR="00831DA3" w:rsidRPr="00FE4EC7">
        <w:rPr>
          <w:rFonts w:ascii="Palatino Linotype" w:hAnsi="Palatino Linotype"/>
        </w:rPr>
        <w:t>u</w:t>
      </w:r>
      <w:r w:rsidRPr="00FE4EC7">
        <w:rPr>
          <w:rFonts w:ascii="Palatino Linotype" w:hAnsi="Palatino Linotype"/>
        </w:rPr>
        <w:t xml:space="preserve"> z</w:t>
      </w:r>
      <w:r w:rsidR="00AB6877">
        <w:rPr>
          <w:rFonts w:ascii="Palatino Linotype" w:hAnsi="Palatino Linotype"/>
        </w:rPr>
        <w:t> 76 % kladně</w:t>
      </w:r>
      <w:r w:rsidRPr="00FE4EC7">
        <w:rPr>
          <w:rFonts w:ascii="Palatino Linotype" w:hAnsi="Palatino Linotype"/>
        </w:rPr>
        <w:t xml:space="preserve">. Tedy </w:t>
      </w:r>
      <w:r w:rsidR="00AB6877">
        <w:rPr>
          <w:rFonts w:ascii="Palatino Linotype" w:hAnsi="Palatino Linotype"/>
        </w:rPr>
        <w:t>66</w:t>
      </w:r>
      <w:r w:rsidRPr="00FE4EC7">
        <w:rPr>
          <w:rFonts w:ascii="Palatino Linotype" w:hAnsi="Palatino Linotype"/>
        </w:rPr>
        <w:t xml:space="preserve"> % respondentů uvedlo určitě ano, </w:t>
      </w:r>
      <w:r w:rsidR="00AB6877">
        <w:rPr>
          <w:rFonts w:ascii="Palatino Linotype" w:hAnsi="Palatino Linotype"/>
        </w:rPr>
        <w:t>10</w:t>
      </w:r>
      <w:r w:rsidRPr="00FE4EC7">
        <w:rPr>
          <w:rFonts w:ascii="Palatino Linotype" w:hAnsi="Palatino Linotype"/>
        </w:rPr>
        <w:t xml:space="preserve"> % respondentů uvedlo spíše ano, 9 % respondentů se vyjádřilo neutrálně, </w:t>
      </w:r>
      <w:r w:rsidR="00AB6877">
        <w:rPr>
          <w:rFonts w:ascii="Palatino Linotype" w:hAnsi="Palatino Linotype"/>
        </w:rPr>
        <w:t>15</w:t>
      </w:r>
      <w:r w:rsidRPr="00FE4EC7">
        <w:rPr>
          <w:rFonts w:ascii="Palatino Linotype" w:hAnsi="Palatino Linotype"/>
        </w:rPr>
        <w:t xml:space="preserve"> % respondentů uvedlo spíše ne</w:t>
      </w:r>
      <w:r w:rsidR="00AB6877">
        <w:rPr>
          <w:rFonts w:ascii="Palatino Linotype" w:hAnsi="Palatino Linotype"/>
        </w:rPr>
        <w:t>.</w:t>
      </w:r>
    </w:p>
    <w:p w14:paraId="5025CD49" w14:textId="73BD429C" w:rsidR="002C7954" w:rsidRPr="00FE4EC7" w:rsidRDefault="00831DA3" w:rsidP="00095F17">
      <w:pPr>
        <w:rPr>
          <w:rFonts w:ascii="Palatino Linotype" w:hAnsi="Palatino Linotype"/>
        </w:rPr>
      </w:pPr>
      <w:r w:rsidRPr="00FE4EC7">
        <w:rPr>
          <w:rFonts w:ascii="Palatino Linotype" w:hAnsi="Palatino Linotype"/>
        </w:rPr>
        <w:t xml:space="preserve">Respondenti </w:t>
      </w:r>
      <w:r w:rsidR="00623FC7" w:rsidRPr="00FE4EC7">
        <w:rPr>
          <w:rFonts w:ascii="Palatino Linotype" w:hAnsi="Palatino Linotype"/>
        </w:rPr>
        <w:t xml:space="preserve">z větší části </w:t>
      </w:r>
      <w:r w:rsidRPr="00FE4EC7">
        <w:rPr>
          <w:rFonts w:ascii="Palatino Linotype" w:hAnsi="Palatino Linotype"/>
        </w:rPr>
        <w:t xml:space="preserve">pokládají </w:t>
      </w:r>
      <w:r w:rsidR="00623FC7" w:rsidRPr="00FE4EC7">
        <w:rPr>
          <w:rFonts w:ascii="Palatino Linotype" w:hAnsi="Palatino Linotype"/>
        </w:rPr>
        <w:t>rozsah nově z</w:t>
      </w:r>
      <w:r w:rsidRPr="00FE4EC7">
        <w:rPr>
          <w:rFonts w:ascii="Palatino Linotype" w:hAnsi="Palatino Linotype"/>
        </w:rPr>
        <w:t>ískan</w:t>
      </w:r>
      <w:r w:rsidR="00623FC7" w:rsidRPr="00FE4EC7">
        <w:rPr>
          <w:rFonts w:ascii="Palatino Linotype" w:hAnsi="Palatino Linotype"/>
        </w:rPr>
        <w:t>ých</w:t>
      </w:r>
      <w:r w:rsidRPr="00FE4EC7">
        <w:rPr>
          <w:rFonts w:ascii="Palatino Linotype" w:hAnsi="Palatino Linotype"/>
        </w:rPr>
        <w:t xml:space="preserve"> informac</w:t>
      </w:r>
      <w:r w:rsidR="00623FC7" w:rsidRPr="00FE4EC7">
        <w:rPr>
          <w:rFonts w:ascii="Palatino Linotype" w:hAnsi="Palatino Linotype"/>
        </w:rPr>
        <w:t>í</w:t>
      </w:r>
      <w:r w:rsidRPr="00FE4EC7">
        <w:rPr>
          <w:rFonts w:ascii="Palatino Linotype" w:hAnsi="Palatino Linotype"/>
        </w:rPr>
        <w:t xml:space="preserve"> ze vzdělávacího kurzu </w:t>
      </w:r>
      <w:r w:rsidR="00623FC7" w:rsidRPr="00FE4EC7">
        <w:rPr>
          <w:rFonts w:ascii="Palatino Linotype" w:hAnsi="Palatino Linotype"/>
        </w:rPr>
        <w:t xml:space="preserve">za přiměřený. </w:t>
      </w:r>
      <w:r w:rsidR="00AB6877">
        <w:rPr>
          <w:rFonts w:ascii="Palatino Linotype" w:hAnsi="Palatino Linotype"/>
        </w:rPr>
        <w:t>Zápornou odpověď uvedlo 15 % z respondentů, ot</w:t>
      </w:r>
      <w:r w:rsidR="00623FC7" w:rsidRPr="00FE4EC7">
        <w:rPr>
          <w:rFonts w:ascii="Palatino Linotype" w:hAnsi="Palatino Linotype"/>
        </w:rPr>
        <w:t xml:space="preserve">ázkou je, zda respondenti chtějí rozsah informací ve vzdělávacích kurzech navýšit či jejich </w:t>
      </w:r>
      <w:r w:rsidR="005D6A1F" w:rsidRPr="00FE4EC7">
        <w:rPr>
          <w:rFonts w:ascii="Palatino Linotype" w:hAnsi="Palatino Linotype"/>
        </w:rPr>
        <w:t>množství</w:t>
      </w:r>
      <w:r w:rsidR="00623FC7" w:rsidRPr="00FE4EC7">
        <w:rPr>
          <w:rFonts w:ascii="Palatino Linotype" w:hAnsi="Palatino Linotype"/>
        </w:rPr>
        <w:t xml:space="preserve"> kvůli náročnosti vstřebávání snížit.</w:t>
      </w:r>
    </w:p>
    <w:p w14:paraId="4194FD53" w14:textId="3A94B281" w:rsidR="001200E2" w:rsidRDefault="001200E2" w:rsidP="00095F17">
      <w:pPr>
        <w:pStyle w:val="Nadpis3"/>
        <w:rPr>
          <w:b/>
          <w:bCs/>
        </w:rPr>
      </w:pPr>
      <w:bookmarkStart w:id="56" w:name="_Toc99453329"/>
      <w:r w:rsidRPr="007C5566">
        <w:rPr>
          <w:b/>
          <w:bCs/>
        </w:rPr>
        <w:t>Odpovědi na úroveň chování</w:t>
      </w:r>
      <w:bookmarkEnd w:id="56"/>
    </w:p>
    <w:p w14:paraId="0A7188ED" w14:textId="77777777" w:rsidR="00D755C8" w:rsidRDefault="00D755C8" w:rsidP="00095F17">
      <w:pPr>
        <w:rPr>
          <w:rFonts w:ascii="Palatino Linotype" w:hAnsi="Palatino Linotype"/>
        </w:rPr>
      </w:pPr>
      <w:r w:rsidRPr="0019064F">
        <w:rPr>
          <w:rFonts w:ascii="Palatino Linotype" w:hAnsi="Palatino Linotype"/>
        </w:rPr>
        <w:t xml:space="preserve">Tato úroveň se zaměřuje na využití získaných znalostí, dovedností a postojů </w:t>
      </w:r>
      <w:r>
        <w:rPr>
          <w:rFonts w:ascii="Palatino Linotype" w:hAnsi="Palatino Linotype"/>
        </w:rPr>
        <w:t xml:space="preserve">ze vzdělávacích kurzů v praxi </w:t>
      </w:r>
      <w:r w:rsidRPr="0019064F">
        <w:rPr>
          <w:rFonts w:ascii="Palatino Linotype" w:hAnsi="Palatino Linotype"/>
        </w:rPr>
        <w:t>(</w:t>
      </w:r>
      <w:proofErr w:type="spellStart"/>
      <w:r w:rsidRPr="0019064F">
        <w:rPr>
          <w:rFonts w:ascii="Palatino Linotype" w:hAnsi="Palatino Linotype"/>
        </w:rPr>
        <w:t>Belcourt</w:t>
      </w:r>
      <w:proofErr w:type="spellEnd"/>
      <w:r w:rsidRPr="0019064F">
        <w:rPr>
          <w:rFonts w:ascii="Palatino Linotype" w:hAnsi="Palatino Linotype"/>
        </w:rPr>
        <w:t xml:space="preserve"> &amp; </w:t>
      </w:r>
      <w:proofErr w:type="spellStart"/>
      <w:r w:rsidRPr="0019064F">
        <w:rPr>
          <w:rFonts w:ascii="Palatino Linotype" w:hAnsi="Palatino Linotype"/>
        </w:rPr>
        <w:t>Wright</w:t>
      </w:r>
      <w:proofErr w:type="spellEnd"/>
      <w:r w:rsidRPr="0019064F">
        <w:rPr>
          <w:rFonts w:ascii="Palatino Linotype" w:hAnsi="Palatino Linotype"/>
        </w:rPr>
        <w:t>, 1998, s. 189).</w:t>
      </w:r>
    </w:p>
    <w:p w14:paraId="7D7E91A5" w14:textId="409EA8A4" w:rsidR="001200E2" w:rsidRPr="00FE4EC7" w:rsidRDefault="00D755C8" w:rsidP="00095F17">
      <w:pPr>
        <w:rPr>
          <w:rFonts w:ascii="Palatino Linotype" w:hAnsi="Palatino Linotype"/>
          <w:b/>
          <w:bCs/>
        </w:rPr>
      </w:pPr>
      <w:r>
        <w:rPr>
          <w:rFonts w:ascii="Palatino Linotype" w:hAnsi="Palatino Linotype"/>
        </w:rPr>
        <w:t>O</w:t>
      </w:r>
      <w:r w:rsidR="001200E2" w:rsidRPr="00FE4EC7">
        <w:rPr>
          <w:rFonts w:ascii="Palatino Linotype" w:hAnsi="Palatino Linotype"/>
          <w:b/>
          <w:bCs/>
        </w:rPr>
        <w:t>tázka č. 8: Využíváte získané vědomosti a dovednosti ze vzdělávacích kurzů při výkonu své profese?</w:t>
      </w:r>
    </w:p>
    <w:p w14:paraId="1F7D1D47" w14:textId="3271E4D2" w:rsidR="00EC7263" w:rsidRPr="00EC7263" w:rsidRDefault="00EC7263" w:rsidP="00095F17">
      <w:pPr>
        <w:pStyle w:val="Titulek"/>
        <w:keepNext/>
        <w:rPr>
          <w:rFonts w:ascii="Palatino Linotype" w:hAnsi="Palatino Linotype"/>
          <w:b/>
          <w:bCs/>
          <w:i w:val="0"/>
          <w:iCs w:val="0"/>
          <w:color w:val="auto"/>
          <w:sz w:val="24"/>
          <w:szCs w:val="24"/>
        </w:rPr>
      </w:pPr>
      <w:bookmarkStart w:id="57" w:name="_Toc98609787"/>
      <w:r w:rsidRPr="00EC7263">
        <w:rPr>
          <w:rFonts w:ascii="Palatino Linotype" w:hAnsi="Palatino Linotype"/>
          <w:b/>
          <w:bCs/>
          <w:i w:val="0"/>
          <w:iCs w:val="0"/>
          <w:color w:val="auto"/>
          <w:sz w:val="24"/>
          <w:szCs w:val="24"/>
        </w:rPr>
        <w:lastRenderedPageBreak/>
        <w:t xml:space="preserve">Graf </w:t>
      </w:r>
      <w:r w:rsidRPr="00EC7263">
        <w:rPr>
          <w:rFonts w:ascii="Palatino Linotype" w:hAnsi="Palatino Linotype"/>
          <w:b/>
          <w:bCs/>
          <w:i w:val="0"/>
          <w:iCs w:val="0"/>
          <w:color w:val="auto"/>
          <w:sz w:val="24"/>
          <w:szCs w:val="24"/>
        </w:rPr>
        <w:fldChar w:fldCharType="begin"/>
      </w:r>
      <w:r w:rsidRPr="00EC7263">
        <w:rPr>
          <w:rFonts w:ascii="Palatino Linotype" w:hAnsi="Palatino Linotype"/>
          <w:b/>
          <w:bCs/>
          <w:i w:val="0"/>
          <w:iCs w:val="0"/>
          <w:color w:val="auto"/>
          <w:sz w:val="24"/>
          <w:szCs w:val="24"/>
        </w:rPr>
        <w:instrText xml:space="preserve"> SEQ Graf \* ARABIC </w:instrText>
      </w:r>
      <w:r w:rsidRPr="00EC7263">
        <w:rPr>
          <w:rFonts w:ascii="Palatino Linotype" w:hAnsi="Palatino Linotype"/>
          <w:b/>
          <w:bCs/>
          <w:i w:val="0"/>
          <w:iCs w:val="0"/>
          <w:color w:val="auto"/>
          <w:sz w:val="24"/>
          <w:szCs w:val="24"/>
        </w:rPr>
        <w:fldChar w:fldCharType="separate"/>
      </w:r>
      <w:r w:rsidR="004925AE">
        <w:rPr>
          <w:rFonts w:ascii="Palatino Linotype" w:hAnsi="Palatino Linotype"/>
          <w:b/>
          <w:bCs/>
          <w:i w:val="0"/>
          <w:iCs w:val="0"/>
          <w:noProof/>
          <w:color w:val="auto"/>
          <w:sz w:val="24"/>
          <w:szCs w:val="24"/>
        </w:rPr>
        <w:t>8</w:t>
      </w:r>
      <w:r w:rsidRPr="00EC7263">
        <w:rPr>
          <w:rFonts w:ascii="Palatino Linotype" w:hAnsi="Palatino Linotype"/>
          <w:b/>
          <w:bCs/>
          <w:i w:val="0"/>
          <w:iCs w:val="0"/>
          <w:color w:val="auto"/>
          <w:sz w:val="24"/>
          <w:szCs w:val="24"/>
        </w:rPr>
        <w:fldChar w:fldCharType="end"/>
      </w:r>
      <w:r w:rsidRPr="00EC7263">
        <w:rPr>
          <w:rFonts w:ascii="Palatino Linotype" w:hAnsi="Palatino Linotype"/>
          <w:b/>
          <w:bCs/>
          <w:i w:val="0"/>
          <w:iCs w:val="0"/>
          <w:color w:val="auto"/>
          <w:sz w:val="24"/>
          <w:szCs w:val="24"/>
        </w:rPr>
        <w:t xml:space="preserve"> - Odpovědi respondentů na otázku č. 8 vyjádřeny v procentech.</w:t>
      </w:r>
      <w:bookmarkEnd w:id="57"/>
    </w:p>
    <w:p w14:paraId="66A96712" w14:textId="6E5CA448" w:rsidR="001200E2" w:rsidRPr="0023497A" w:rsidRDefault="00D5775C" w:rsidP="00095F17">
      <w:pPr>
        <w:rPr>
          <w:rFonts w:ascii="Palatino Linotype" w:hAnsi="Palatino Linotype"/>
        </w:rPr>
      </w:pPr>
      <w:r w:rsidRPr="00FE4EC7">
        <w:rPr>
          <w:rFonts w:ascii="Palatino Linotype" w:hAnsi="Palatino Linotype"/>
          <w:noProof/>
        </w:rPr>
        <w:drawing>
          <wp:inline distT="0" distB="0" distL="0" distR="0" wp14:anchorId="68091FA2" wp14:editId="410F797F">
            <wp:extent cx="4572000" cy="2743200"/>
            <wp:effectExtent l="0" t="0" r="0" b="0"/>
            <wp:docPr id="14" name="Graf 14">
              <a:extLst xmlns:a="http://schemas.openxmlformats.org/drawingml/2006/main">
                <a:ext uri="{FF2B5EF4-FFF2-40B4-BE49-F238E27FC236}">
                  <a16:creationId xmlns:a16="http://schemas.microsoft.com/office/drawing/2014/main" id="{9C1FA855-00E2-4751-BB89-47014E2C74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97441A" w14:textId="04FB2C12" w:rsidR="0023497A" w:rsidRPr="0023497A" w:rsidRDefault="0023497A" w:rsidP="00095F17">
      <w:pPr>
        <w:pStyle w:val="Titulek"/>
        <w:keepNext/>
        <w:rPr>
          <w:rFonts w:ascii="Palatino Linotype" w:hAnsi="Palatino Linotype"/>
          <w:b/>
          <w:bCs/>
          <w:i w:val="0"/>
          <w:iCs w:val="0"/>
          <w:color w:val="auto"/>
          <w:sz w:val="24"/>
          <w:szCs w:val="24"/>
        </w:rPr>
      </w:pPr>
      <w:bookmarkStart w:id="58" w:name="_Toc98609770"/>
      <w:r w:rsidRPr="0023497A">
        <w:rPr>
          <w:rFonts w:ascii="Palatino Linotype" w:hAnsi="Palatino Linotype"/>
          <w:b/>
          <w:bCs/>
          <w:i w:val="0"/>
          <w:iCs w:val="0"/>
          <w:color w:val="auto"/>
          <w:sz w:val="24"/>
          <w:szCs w:val="24"/>
        </w:rPr>
        <w:t xml:space="preserve">Tabulka </w:t>
      </w:r>
      <w:r w:rsidRPr="0023497A">
        <w:rPr>
          <w:rFonts w:ascii="Palatino Linotype" w:hAnsi="Palatino Linotype"/>
          <w:b/>
          <w:bCs/>
          <w:i w:val="0"/>
          <w:iCs w:val="0"/>
          <w:color w:val="auto"/>
          <w:sz w:val="24"/>
          <w:szCs w:val="24"/>
        </w:rPr>
        <w:fldChar w:fldCharType="begin"/>
      </w:r>
      <w:r w:rsidRPr="0023497A">
        <w:rPr>
          <w:rFonts w:ascii="Palatino Linotype" w:hAnsi="Palatino Linotype"/>
          <w:b/>
          <w:bCs/>
          <w:i w:val="0"/>
          <w:iCs w:val="0"/>
          <w:color w:val="auto"/>
          <w:sz w:val="24"/>
          <w:szCs w:val="24"/>
        </w:rPr>
        <w:instrText xml:space="preserve"> SEQ Tabulka \* ARABIC </w:instrText>
      </w:r>
      <w:r w:rsidRPr="0023497A">
        <w:rPr>
          <w:rFonts w:ascii="Palatino Linotype" w:hAnsi="Palatino Linotype"/>
          <w:b/>
          <w:bCs/>
          <w:i w:val="0"/>
          <w:iCs w:val="0"/>
          <w:color w:val="auto"/>
          <w:sz w:val="24"/>
          <w:szCs w:val="24"/>
        </w:rPr>
        <w:fldChar w:fldCharType="separate"/>
      </w:r>
      <w:r w:rsidR="00785739">
        <w:rPr>
          <w:rFonts w:ascii="Palatino Linotype" w:hAnsi="Palatino Linotype"/>
          <w:b/>
          <w:bCs/>
          <w:i w:val="0"/>
          <w:iCs w:val="0"/>
          <w:noProof/>
          <w:color w:val="auto"/>
          <w:sz w:val="24"/>
          <w:szCs w:val="24"/>
        </w:rPr>
        <w:t>8</w:t>
      </w:r>
      <w:r w:rsidRPr="0023497A">
        <w:rPr>
          <w:rFonts w:ascii="Palatino Linotype" w:hAnsi="Palatino Linotype"/>
          <w:b/>
          <w:bCs/>
          <w:i w:val="0"/>
          <w:iCs w:val="0"/>
          <w:color w:val="auto"/>
          <w:sz w:val="24"/>
          <w:szCs w:val="24"/>
        </w:rPr>
        <w:fldChar w:fldCharType="end"/>
      </w:r>
      <w:r w:rsidRPr="0023497A">
        <w:rPr>
          <w:rFonts w:ascii="Palatino Linotype" w:hAnsi="Palatino Linotype"/>
          <w:b/>
          <w:bCs/>
          <w:i w:val="0"/>
          <w:iCs w:val="0"/>
          <w:color w:val="auto"/>
          <w:sz w:val="24"/>
          <w:szCs w:val="24"/>
        </w:rPr>
        <w:t xml:space="preserve"> - </w:t>
      </w:r>
      <w:r w:rsidR="00785739" w:rsidRPr="002E3550">
        <w:rPr>
          <w:rFonts w:ascii="Palatino Linotype" w:hAnsi="Palatino Linotype"/>
          <w:b/>
          <w:bCs/>
          <w:i w:val="0"/>
          <w:iCs w:val="0"/>
          <w:color w:val="auto"/>
          <w:sz w:val="24"/>
          <w:szCs w:val="24"/>
        </w:rPr>
        <w:t>Odpově</w:t>
      </w:r>
      <w:r w:rsidR="00785739">
        <w:rPr>
          <w:rFonts w:ascii="Palatino Linotype" w:hAnsi="Palatino Linotype"/>
          <w:b/>
          <w:bCs/>
          <w:i w:val="0"/>
          <w:iCs w:val="0"/>
          <w:color w:val="auto"/>
          <w:sz w:val="24"/>
          <w:szCs w:val="24"/>
        </w:rPr>
        <w:t>di</w:t>
      </w:r>
      <w:r w:rsidR="00785739" w:rsidRPr="002E3550">
        <w:rPr>
          <w:rFonts w:ascii="Palatino Linotype" w:hAnsi="Palatino Linotype"/>
          <w:b/>
          <w:bCs/>
          <w:i w:val="0"/>
          <w:iCs w:val="0"/>
          <w:color w:val="auto"/>
          <w:sz w:val="24"/>
          <w:szCs w:val="24"/>
        </w:rPr>
        <w:t xml:space="preserve"> respondentů </w:t>
      </w:r>
      <w:r w:rsidR="00785739">
        <w:rPr>
          <w:rFonts w:ascii="Palatino Linotype" w:hAnsi="Palatino Linotype"/>
          <w:b/>
          <w:bCs/>
          <w:i w:val="0"/>
          <w:iCs w:val="0"/>
          <w:color w:val="auto"/>
          <w:sz w:val="24"/>
          <w:szCs w:val="24"/>
        </w:rPr>
        <w:t xml:space="preserve">na otázku </w:t>
      </w:r>
      <w:r w:rsidRPr="0023497A">
        <w:rPr>
          <w:rFonts w:ascii="Palatino Linotype" w:hAnsi="Palatino Linotype"/>
          <w:b/>
          <w:bCs/>
          <w:i w:val="0"/>
          <w:iCs w:val="0"/>
          <w:color w:val="auto"/>
          <w:sz w:val="24"/>
          <w:szCs w:val="24"/>
        </w:rPr>
        <w:t>č. 8 vyjádřen</w:t>
      </w:r>
      <w:r w:rsidR="00EC7263">
        <w:rPr>
          <w:rFonts w:ascii="Palatino Linotype" w:hAnsi="Palatino Linotype"/>
          <w:b/>
          <w:bCs/>
          <w:i w:val="0"/>
          <w:iCs w:val="0"/>
          <w:color w:val="auto"/>
          <w:sz w:val="24"/>
          <w:szCs w:val="24"/>
        </w:rPr>
        <w:t>y</w:t>
      </w:r>
      <w:r w:rsidRPr="0023497A">
        <w:rPr>
          <w:rFonts w:ascii="Palatino Linotype" w:hAnsi="Palatino Linotype"/>
          <w:b/>
          <w:bCs/>
          <w:i w:val="0"/>
          <w:iCs w:val="0"/>
          <w:color w:val="auto"/>
          <w:sz w:val="24"/>
          <w:szCs w:val="24"/>
        </w:rPr>
        <w:t xml:space="preserve"> v absolutních četnostech.</w:t>
      </w:r>
      <w:bookmarkEnd w:id="58"/>
    </w:p>
    <w:tbl>
      <w:tblPr>
        <w:tblW w:w="6948" w:type="dxa"/>
        <w:tblCellMar>
          <w:left w:w="70" w:type="dxa"/>
          <w:right w:w="70" w:type="dxa"/>
        </w:tblCellMar>
        <w:tblLook w:val="04A0" w:firstRow="1" w:lastRow="0" w:firstColumn="1" w:lastColumn="0" w:noHBand="0" w:noVBand="1"/>
      </w:tblPr>
      <w:tblGrid>
        <w:gridCol w:w="960"/>
        <w:gridCol w:w="1140"/>
        <w:gridCol w:w="1156"/>
        <w:gridCol w:w="812"/>
        <w:gridCol w:w="960"/>
        <w:gridCol w:w="960"/>
        <w:gridCol w:w="960"/>
      </w:tblGrid>
      <w:tr w:rsidR="00D5775C" w:rsidRPr="00FE4EC7" w14:paraId="17708B2D" w14:textId="77777777" w:rsidTr="0023497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3B3E0"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313896EE"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určitě ano</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6302FA48"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spíše ano</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14:paraId="0448837D"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nevím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CE8F207"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spíše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F99E969"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určitě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E9C2628"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celkem</w:t>
            </w:r>
          </w:p>
        </w:tc>
      </w:tr>
      <w:tr w:rsidR="00D5775C" w:rsidRPr="00FE4EC7" w14:paraId="0490B590" w14:textId="77777777" w:rsidTr="0023497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97EB21"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muži</w:t>
            </w:r>
          </w:p>
        </w:tc>
        <w:tc>
          <w:tcPr>
            <w:tcW w:w="1140" w:type="dxa"/>
            <w:tcBorders>
              <w:top w:val="nil"/>
              <w:left w:val="nil"/>
              <w:bottom w:val="single" w:sz="4" w:space="0" w:color="auto"/>
              <w:right w:val="single" w:sz="4" w:space="0" w:color="auto"/>
            </w:tcBorders>
            <w:shd w:val="clear" w:color="auto" w:fill="auto"/>
            <w:noWrap/>
            <w:vAlign w:val="bottom"/>
            <w:hideMark/>
          </w:tcPr>
          <w:p w14:paraId="06242A28"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32</w:t>
            </w:r>
          </w:p>
        </w:tc>
        <w:tc>
          <w:tcPr>
            <w:tcW w:w="1156" w:type="dxa"/>
            <w:tcBorders>
              <w:top w:val="nil"/>
              <w:left w:val="nil"/>
              <w:bottom w:val="single" w:sz="4" w:space="0" w:color="auto"/>
              <w:right w:val="single" w:sz="4" w:space="0" w:color="auto"/>
            </w:tcBorders>
            <w:shd w:val="clear" w:color="auto" w:fill="auto"/>
            <w:noWrap/>
            <w:vAlign w:val="bottom"/>
            <w:hideMark/>
          </w:tcPr>
          <w:p w14:paraId="3471F9DA"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12</w:t>
            </w:r>
          </w:p>
        </w:tc>
        <w:tc>
          <w:tcPr>
            <w:tcW w:w="812" w:type="dxa"/>
            <w:tcBorders>
              <w:top w:val="nil"/>
              <w:left w:val="nil"/>
              <w:bottom w:val="single" w:sz="4" w:space="0" w:color="auto"/>
              <w:right w:val="single" w:sz="4" w:space="0" w:color="auto"/>
            </w:tcBorders>
            <w:shd w:val="clear" w:color="auto" w:fill="auto"/>
            <w:noWrap/>
            <w:vAlign w:val="bottom"/>
            <w:hideMark/>
          </w:tcPr>
          <w:p w14:paraId="138AF850"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5564DFEA"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19EEFF75"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00CAF11E"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53</w:t>
            </w:r>
          </w:p>
        </w:tc>
      </w:tr>
      <w:tr w:rsidR="00D5775C" w:rsidRPr="00FE4EC7" w14:paraId="6B4268F7" w14:textId="77777777" w:rsidTr="0023497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92087D"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ženy</w:t>
            </w:r>
          </w:p>
        </w:tc>
        <w:tc>
          <w:tcPr>
            <w:tcW w:w="1140" w:type="dxa"/>
            <w:tcBorders>
              <w:top w:val="nil"/>
              <w:left w:val="nil"/>
              <w:bottom w:val="single" w:sz="4" w:space="0" w:color="auto"/>
              <w:right w:val="single" w:sz="4" w:space="0" w:color="auto"/>
            </w:tcBorders>
            <w:shd w:val="clear" w:color="auto" w:fill="auto"/>
            <w:noWrap/>
            <w:vAlign w:val="bottom"/>
            <w:hideMark/>
          </w:tcPr>
          <w:p w14:paraId="035C8B13"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16</w:t>
            </w:r>
          </w:p>
        </w:tc>
        <w:tc>
          <w:tcPr>
            <w:tcW w:w="1156" w:type="dxa"/>
            <w:tcBorders>
              <w:top w:val="nil"/>
              <w:left w:val="nil"/>
              <w:bottom w:val="single" w:sz="4" w:space="0" w:color="auto"/>
              <w:right w:val="single" w:sz="4" w:space="0" w:color="auto"/>
            </w:tcBorders>
            <w:shd w:val="clear" w:color="auto" w:fill="auto"/>
            <w:noWrap/>
            <w:vAlign w:val="bottom"/>
            <w:hideMark/>
          </w:tcPr>
          <w:p w14:paraId="104FFC19"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2</w:t>
            </w:r>
          </w:p>
        </w:tc>
        <w:tc>
          <w:tcPr>
            <w:tcW w:w="812" w:type="dxa"/>
            <w:tcBorders>
              <w:top w:val="nil"/>
              <w:left w:val="nil"/>
              <w:bottom w:val="single" w:sz="4" w:space="0" w:color="auto"/>
              <w:right w:val="single" w:sz="4" w:space="0" w:color="auto"/>
            </w:tcBorders>
            <w:shd w:val="clear" w:color="auto" w:fill="auto"/>
            <w:noWrap/>
            <w:vAlign w:val="bottom"/>
            <w:hideMark/>
          </w:tcPr>
          <w:p w14:paraId="6786F44A"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3F56B757"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7CC45320"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12B6009E"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20</w:t>
            </w:r>
          </w:p>
        </w:tc>
      </w:tr>
      <w:tr w:rsidR="00D5775C" w:rsidRPr="00FE4EC7" w14:paraId="382766AE" w14:textId="77777777" w:rsidTr="0023497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C1B514"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celkem</w:t>
            </w:r>
          </w:p>
        </w:tc>
        <w:tc>
          <w:tcPr>
            <w:tcW w:w="1140" w:type="dxa"/>
            <w:tcBorders>
              <w:top w:val="nil"/>
              <w:left w:val="nil"/>
              <w:bottom w:val="single" w:sz="4" w:space="0" w:color="auto"/>
              <w:right w:val="single" w:sz="4" w:space="0" w:color="auto"/>
            </w:tcBorders>
            <w:shd w:val="clear" w:color="auto" w:fill="auto"/>
            <w:noWrap/>
            <w:vAlign w:val="bottom"/>
            <w:hideMark/>
          </w:tcPr>
          <w:p w14:paraId="3B4CA917"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48</w:t>
            </w:r>
          </w:p>
        </w:tc>
        <w:tc>
          <w:tcPr>
            <w:tcW w:w="1156" w:type="dxa"/>
            <w:tcBorders>
              <w:top w:val="nil"/>
              <w:left w:val="nil"/>
              <w:bottom w:val="single" w:sz="4" w:space="0" w:color="auto"/>
              <w:right w:val="single" w:sz="4" w:space="0" w:color="auto"/>
            </w:tcBorders>
            <w:shd w:val="clear" w:color="auto" w:fill="auto"/>
            <w:noWrap/>
            <w:vAlign w:val="bottom"/>
            <w:hideMark/>
          </w:tcPr>
          <w:p w14:paraId="06FFB5B2"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14</w:t>
            </w:r>
          </w:p>
        </w:tc>
        <w:tc>
          <w:tcPr>
            <w:tcW w:w="812" w:type="dxa"/>
            <w:tcBorders>
              <w:top w:val="nil"/>
              <w:left w:val="nil"/>
              <w:bottom w:val="single" w:sz="4" w:space="0" w:color="auto"/>
              <w:right w:val="single" w:sz="4" w:space="0" w:color="auto"/>
            </w:tcBorders>
            <w:shd w:val="clear" w:color="auto" w:fill="auto"/>
            <w:noWrap/>
            <w:vAlign w:val="bottom"/>
            <w:hideMark/>
          </w:tcPr>
          <w:p w14:paraId="1AEA1514"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21376893"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65B38DBE"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345190A9"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73</w:t>
            </w:r>
          </w:p>
        </w:tc>
      </w:tr>
    </w:tbl>
    <w:p w14:paraId="4D1F05BC" w14:textId="7791E252" w:rsidR="00D5775C" w:rsidRPr="00FE4EC7" w:rsidRDefault="00D5775C" w:rsidP="00095F17">
      <w:pPr>
        <w:rPr>
          <w:rFonts w:ascii="Palatino Linotype" w:hAnsi="Palatino Linotype"/>
        </w:rPr>
      </w:pPr>
    </w:p>
    <w:p w14:paraId="7794DAC0" w14:textId="4029FB09" w:rsidR="00D5775C" w:rsidRPr="00FE4EC7" w:rsidRDefault="00F15DF3" w:rsidP="00095F17">
      <w:pPr>
        <w:rPr>
          <w:rFonts w:ascii="Palatino Linotype" w:hAnsi="Palatino Linotype"/>
        </w:rPr>
      </w:pPr>
      <w:r w:rsidRPr="00FE4EC7">
        <w:rPr>
          <w:rFonts w:ascii="Palatino Linotype" w:hAnsi="Palatino Linotype"/>
        </w:rPr>
        <w:t xml:space="preserve">Vzdělávací kurzy jsou koncipovány na základě rozvinutí účastníka v jeho oboru. Absolvováním vzdělávacího kurzu </w:t>
      </w:r>
      <w:r w:rsidR="005901DD" w:rsidRPr="00FE4EC7">
        <w:rPr>
          <w:rFonts w:ascii="Palatino Linotype" w:hAnsi="Palatino Linotype"/>
        </w:rPr>
        <w:t>by</w:t>
      </w:r>
      <w:r w:rsidR="00353514" w:rsidRPr="00FE4EC7">
        <w:rPr>
          <w:rFonts w:ascii="Palatino Linotype" w:hAnsi="Palatino Linotype"/>
        </w:rPr>
        <w:t xml:space="preserve"> účastníci</w:t>
      </w:r>
      <w:r w:rsidR="005901DD" w:rsidRPr="00FE4EC7">
        <w:rPr>
          <w:rFonts w:ascii="Palatino Linotype" w:hAnsi="Palatino Linotype"/>
        </w:rPr>
        <w:t xml:space="preserve"> měli být schopni využít nově získané vědomosti a dovednosti při výkonu své profese. </w:t>
      </w:r>
    </w:p>
    <w:p w14:paraId="2D1C7459" w14:textId="77777777" w:rsidR="00353514" w:rsidRPr="00FE4EC7" w:rsidRDefault="00353514" w:rsidP="00095F17">
      <w:pPr>
        <w:rPr>
          <w:rFonts w:ascii="Palatino Linotype" w:hAnsi="Palatino Linotype"/>
        </w:rPr>
      </w:pPr>
    </w:p>
    <w:p w14:paraId="372BCAF8" w14:textId="59C07C9E" w:rsidR="00F15CF6" w:rsidRPr="00FE4EC7" w:rsidRDefault="002C7954" w:rsidP="00095F17">
      <w:pPr>
        <w:rPr>
          <w:rFonts w:ascii="Palatino Linotype" w:hAnsi="Palatino Linotype"/>
        </w:rPr>
      </w:pPr>
      <w:r>
        <w:rPr>
          <w:rFonts w:ascii="Palatino Linotype" w:hAnsi="Palatino Linotype"/>
        </w:rPr>
        <w:t>R</w:t>
      </w:r>
      <w:r w:rsidR="00F15CF6" w:rsidRPr="00FE4EC7">
        <w:rPr>
          <w:rFonts w:ascii="Palatino Linotype" w:hAnsi="Palatino Linotype"/>
        </w:rPr>
        <w:t xml:space="preserve">espondenti odpověděli na otázku týkající se </w:t>
      </w:r>
      <w:r w:rsidR="00DF18B2" w:rsidRPr="00FE4EC7">
        <w:rPr>
          <w:rFonts w:ascii="Palatino Linotype" w:hAnsi="Palatino Linotype"/>
        </w:rPr>
        <w:t xml:space="preserve">využití nově získaných vědomostí a dovedností </w:t>
      </w:r>
      <w:r w:rsidR="00F15CF6" w:rsidRPr="00FE4EC7">
        <w:rPr>
          <w:rFonts w:ascii="Palatino Linotype" w:hAnsi="Palatino Linotype"/>
        </w:rPr>
        <w:t>ze vzdělávacího kurzu</w:t>
      </w:r>
      <w:r w:rsidR="00DF18B2" w:rsidRPr="00FE4EC7">
        <w:rPr>
          <w:rFonts w:ascii="Palatino Linotype" w:hAnsi="Palatino Linotype"/>
        </w:rPr>
        <w:t xml:space="preserve"> v praxi</w:t>
      </w:r>
      <w:r w:rsidR="00F15CF6" w:rsidRPr="00FE4EC7">
        <w:rPr>
          <w:rFonts w:ascii="Palatino Linotype" w:hAnsi="Palatino Linotype"/>
        </w:rPr>
        <w:t xml:space="preserve"> z 83 % kladně. Tedy 60 % respondentů uvedlo určitě ano, 23 % respondentů uvedlo spíše ano, 2 % respondentů se vyjádřilo neutrálně, 13 % respondentů uvedlo spíše ne a zbylé 2 % respondentů uvedlo odpověď určitě ne.</w:t>
      </w:r>
    </w:p>
    <w:p w14:paraId="7BBE3B95" w14:textId="049C933D" w:rsidR="00353514" w:rsidRPr="00FE4EC7" w:rsidRDefault="00353514" w:rsidP="00095F17">
      <w:pPr>
        <w:rPr>
          <w:rFonts w:ascii="Palatino Linotype" w:hAnsi="Palatino Linotype"/>
        </w:rPr>
      </w:pPr>
      <w:r w:rsidRPr="00FE4EC7">
        <w:rPr>
          <w:rFonts w:ascii="Palatino Linotype" w:hAnsi="Palatino Linotype"/>
        </w:rPr>
        <w:t xml:space="preserve">Respondenti z větší části využívají získané vědomosti a dovednosti ze vzdělávacích kurzů v praxi. Respondenti, kteří odpověděli z 13 % negativně, si zřejmě neosvojili vědomosti a dovednosti ze vzdělávacích kurzů, či jim </w:t>
      </w:r>
      <w:r w:rsidR="005857AE">
        <w:rPr>
          <w:rFonts w:ascii="Palatino Linotype" w:hAnsi="Palatino Linotype"/>
        </w:rPr>
        <w:t xml:space="preserve">prozatím </w:t>
      </w:r>
      <w:r w:rsidRPr="00FE4EC7">
        <w:rPr>
          <w:rFonts w:ascii="Palatino Linotype" w:hAnsi="Palatino Linotype"/>
        </w:rPr>
        <w:t>nebylo umožněno je využít.</w:t>
      </w:r>
    </w:p>
    <w:p w14:paraId="0CA354D5" w14:textId="05D77EE5" w:rsidR="00D5775C" w:rsidRPr="00FE4EC7" w:rsidRDefault="00D5775C" w:rsidP="00095F17">
      <w:pPr>
        <w:rPr>
          <w:rFonts w:ascii="Palatino Linotype" w:hAnsi="Palatino Linotype"/>
        </w:rPr>
      </w:pPr>
      <w:r w:rsidRPr="00FE4EC7">
        <w:rPr>
          <w:rFonts w:ascii="Palatino Linotype" w:hAnsi="Palatino Linotype"/>
          <w:b/>
          <w:bCs/>
        </w:rPr>
        <w:t>Otázka č. 9: Jsou po absolvování vzdělávacího kurzu patrné změny v individuálním a týmovém výkonu?</w:t>
      </w:r>
    </w:p>
    <w:p w14:paraId="200C4BF7" w14:textId="675E9CF8" w:rsidR="00EC7263" w:rsidRPr="00EC7263" w:rsidRDefault="00EC7263" w:rsidP="00095F17">
      <w:pPr>
        <w:pStyle w:val="Titulek"/>
        <w:keepNext/>
        <w:rPr>
          <w:rFonts w:ascii="Palatino Linotype" w:hAnsi="Palatino Linotype"/>
          <w:b/>
          <w:bCs/>
          <w:i w:val="0"/>
          <w:iCs w:val="0"/>
          <w:color w:val="auto"/>
          <w:sz w:val="24"/>
          <w:szCs w:val="24"/>
        </w:rPr>
      </w:pPr>
      <w:bookmarkStart w:id="59" w:name="_Toc98609788"/>
      <w:r w:rsidRPr="00EC7263">
        <w:rPr>
          <w:rFonts w:ascii="Palatino Linotype" w:hAnsi="Palatino Linotype"/>
          <w:b/>
          <w:bCs/>
          <w:i w:val="0"/>
          <w:iCs w:val="0"/>
          <w:color w:val="auto"/>
          <w:sz w:val="24"/>
          <w:szCs w:val="24"/>
        </w:rPr>
        <w:t xml:space="preserve">Graf </w:t>
      </w:r>
      <w:r w:rsidRPr="00EC7263">
        <w:rPr>
          <w:rFonts w:ascii="Palatino Linotype" w:hAnsi="Palatino Linotype"/>
          <w:b/>
          <w:bCs/>
          <w:i w:val="0"/>
          <w:iCs w:val="0"/>
          <w:color w:val="auto"/>
          <w:sz w:val="24"/>
          <w:szCs w:val="24"/>
        </w:rPr>
        <w:fldChar w:fldCharType="begin"/>
      </w:r>
      <w:r w:rsidRPr="00EC7263">
        <w:rPr>
          <w:rFonts w:ascii="Palatino Linotype" w:hAnsi="Palatino Linotype"/>
          <w:b/>
          <w:bCs/>
          <w:i w:val="0"/>
          <w:iCs w:val="0"/>
          <w:color w:val="auto"/>
          <w:sz w:val="24"/>
          <w:szCs w:val="24"/>
        </w:rPr>
        <w:instrText xml:space="preserve"> SEQ Graf \* ARABIC </w:instrText>
      </w:r>
      <w:r w:rsidRPr="00EC7263">
        <w:rPr>
          <w:rFonts w:ascii="Palatino Linotype" w:hAnsi="Palatino Linotype"/>
          <w:b/>
          <w:bCs/>
          <w:i w:val="0"/>
          <w:iCs w:val="0"/>
          <w:color w:val="auto"/>
          <w:sz w:val="24"/>
          <w:szCs w:val="24"/>
        </w:rPr>
        <w:fldChar w:fldCharType="separate"/>
      </w:r>
      <w:r w:rsidR="004925AE">
        <w:rPr>
          <w:rFonts w:ascii="Palatino Linotype" w:hAnsi="Palatino Linotype"/>
          <w:b/>
          <w:bCs/>
          <w:i w:val="0"/>
          <w:iCs w:val="0"/>
          <w:noProof/>
          <w:color w:val="auto"/>
          <w:sz w:val="24"/>
          <w:szCs w:val="24"/>
        </w:rPr>
        <w:t>9</w:t>
      </w:r>
      <w:r w:rsidRPr="00EC7263">
        <w:rPr>
          <w:rFonts w:ascii="Palatino Linotype" w:hAnsi="Palatino Linotype"/>
          <w:b/>
          <w:bCs/>
          <w:i w:val="0"/>
          <w:iCs w:val="0"/>
          <w:color w:val="auto"/>
          <w:sz w:val="24"/>
          <w:szCs w:val="24"/>
        </w:rPr>
        <w:fldChar w:fldCharType="end"/>
      </w:r>
      <w:r w:rsidRPr="00EC7263">
        <w:rPr>
          <w:rFonts w:ascii="Palatino Linotype" w:hAnsi="Palatino Linotype"/>
          <w:b/>
          <w:bCs/>
          <w:i w:val="0"/>
          <w:iCs w:val="0"/>
          <w:color w:val="auto"/>
          <w:sz w:val="24"/>
          <w:szCs w:val="24"/>
        </w:rPr>
        <w:t xml:space="preserve"> - Odpovědi respondentů na otázku č. 9 vyjádřeny v procentech.</w:t>
      </w:r>
      <w:bookmarkEnd w:id="59"/>
    </w:p>
    <w:p w14:paraId="2A0B631C" w14:textId="17E9566F" w:rsidR="00D5775C" w:rsidRPr="00FE4EC7" w:rsidRDefault="00D5775C" w:rsidP="00095F17">
      <w:pPr>
        <w:rPr>
          <w:rFonts w:ascii="Palatino Linotype" w:hAnsi="Palatino Linotype"/>
        </w:rPr>
      </w:pPr>
      <w:r w:rsidRPr="00FE4EC7">
        <w:rPr>
          <w:rFonts w:ascii="Palatino Linotype" w:hAnsi="Palatino Linotype"/>
          <w:noProof/>
        </w:rPr>
        <w:drawing>
          <wp:inline distT="0" distB="0" distL="0" distR="0" wp14:anchorId="6DA59BF7" wp14:editId="055D430D">
            <wp:extent cx="4572000" cy="2800350"/>
            <wp:effectExtent l="0" t="0" r="0" b="0"/>
            <wp:docPr id="15" name="Graf 15">
              <a:extLst xmlns:a="http://schemas.openxmlformats.org/drawingml/2006/main">
                <a:ext uri="{FF2B5EF4-FFF2-40B4-BE49-F238E27FC236}">
                  <a16:creationId xmlns:a16="http://schemas.microsoft.com/office/drawing/2014/main" id="{63A93A3E-6126-4202-91EE-BF2550A482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9C37F2" w14:textId="2F552F85" w:rsidR="00225478" w:rsidRPr="00225478" w:rsidRDefault="00225478" w:rsidP="00095F17">
      <w:pPr>
        <w:pStyle w:val="Titulek"/>
        <w:keepNext/>
        <w:rPr>
          <w:rFonts w:ascii="Palatino Linotype" w:hAnsi="Palatino Linotype"/>
          <w:b/>
          <w:bCs/>
          <w:i w:val="0"/>
          <w:iCs w:val="0"/>
          <w:color w:val="auto"/>
          <w:sz w:val="24"/>
          <w:szCs w:val="24"/>
        </w:rPr>
      </w:pPr>
      <w:bookmarkStart w:id="60" w:name="_Toc98609771"/>
      <w:r w:rsidRPr="00225478">
        <w:rPr>
          <w:rFonts w:ascii="Palatino Linotype" w:hAnsi="Palatino Linotype"/>
          <w:b/>
          <w:bCs/>
          <w:i w:val="0"/>
          <w:iCs w:val="0"/>
          <w:color w:val="auto"/>
          <w:sz w:val="24"/>
          <w:szCs w:val="24"/>
        </w:rPr>
        <w:lastRenderedPageBreak/>
        <w:t xml:space="preserve">Tabulka </w:t>
      </w:r>
      <w:r w:rsidRPr="00225478">
        <w:rPr>
          <w:rFonts w:ascii="Palatino Linotype" w:hAnsi="Palatino Linotype"/>
          <w:b/>
          <w:bCs/>
          <w:i w:val="0"/>
          <w:iCs w:val="0"/>
          <w:color w:val="auto"/>
          <w:sz w:val="24"/>
          <w:szCs w:val="24"/>
        </w:rPr>
        <w:fldChar w:fldCharType="begin"/>
      </w:r>
      <w:r w:rsidRPr="00225478">
        <w:rPr>
          <w:rFonts w:ascii="Palatino Linotype" w:hAnsi="Palatino Linotype"/>
          <w:b/>
          <w:bCs/>
          <w:i w:val="0"/>
          <w:iCs w:val="0"/>
          <w:color w:val="auto"/>
          <w:sz w:val="24"/>
          <w:szCs w:val="24"/>
        </w:rPr>
        <w:instrText xml:space="preserve"> SEQ Tabulka \* ARABIC </w:instrText>
      </w:r>
      <w:r w:rsidRPr="00225478">
        <w:rPr>
          <w:rFonts w:ascii="Palatino Linotype" w:hAnsi="Palatino Linotype"/>
          <w:b/>
          <w:bCs/>
          <w:i w:val="0"/>
          <w:iCs w:val="0"/>
          <w:color w:val="auto"/>
          <w:sz w:val="24"/>
          <w:szCs w:val="24"/>
        </w:rPr>
        <w:fldChar w:fldCharType="separate"/>
      </w:r>
      <w:r w:rsidR="00785739">
        <w:rPr>
          <w:rFonts w:ascii="Palatino Linotype" w:hAnsi="Palatino Linotype"/>
          <w:b/>
          <w:bCs/>
          <w:i w:val="0"/>
          <w:iCs w:val="0"/>
          <w:noProof/>
          <w:color w:val="auto"/>
          <w:sz w:val="24"/>
          <w:szCs w:val="24"/>
        </w:rPr>
        <w:t>9</w:t>
      </w:r>
      <w:r w:rsidRPr="00225478">
        <w:rPr>
          <w:rFonts w:ascii="Palatino Linotype" w:hAnsi="Palatino Linotype"/>
          <w:b/>
          <w:bCs/>
          <w:i w:val="0"/>
          <w:iCs w:val="0"/>
          <w:color w:val="auto"/>
          <w:sz w:val="24"/>
          <w:szCs w:val="24"/>
        </w:rPr>
        <w:fldChar w:fldCharType="end"/>
      </w:r>
      <w:r w:rsidRPr="00225478">
        <w:rPr>
          <w:rFonts w:ascii="Palatino Linotype" w:hAnsi="Palatino Linotype"/>
          <w:b/>
          <w:bCs/>
          <w:i w:val="0"/>
          <w:iCs w:val="0"/>
          <w:color w:val="auto"/>
          <w:sz w:val="24"/>
          <w:szCs w:val="24"/>
        </w:rPr>
        <w:t xml:space="preserve"> - </w:t>
      </w:r>
      <w:r w:rsidR="00785739" w:rsidRPr="002E3550">
        <w:rPr>
          <w:rFonts w:ascii="Palatino Linotype" w:hAnsi="Palatino Linotype"/>
          <w:b/>
          <w:bCs/>
          <w:i w:val="0"/>
          <w:iCs w:val="0"/>
          <w:color w:val="auto"/>
          <w:sz w:val="24"/>
          <w:szCs w:val="24"/>
        </w:rPr>
        <w:t>Odpově</w:t>
      </w:r>
      <w:r w:rsidR="00785739">
        <w:rPr>
          <w:rFonts w:ascii="Palatino Linotype" w:hAnsi="Palatino Linotype"/>
          <w:b/>
          <w:bCs/>
          <w:i w:val="0"/>
          <w:iCs w:val="0"/>
          <w:color w:val="auto"/>
          <w:sz w:val="24"/>
          <w:szCs w:val="24"/>
        </w:rPr>
        <w:t>di</w:t>
      </w:r>
      <w:r w:rsidR="00785739" w:rsidRPr="002E3550">
        <w:rPr>
          <w:rFonts w:ascii="Palatino Linotype" w:hAnsi="Palatino Linotype"/>
          <w:b/>
          <w:bCs/>
          <w:i w:val="0"/>
          <w:iCs w:val="0"/>
          <w:color w:val="auto"/>
          <w:sz w:val="24"/>
          <w:szCs w:val="24"/>
        </w:rPr>
        <w:t xml:space="preserve"> respondentů</w:t>
      </w:r>
      <w:r w:rsidRPr="00225478">
        <w:rPr>
          <w:rFonts w:ascii="Palatino Linotype" w:hAnsi="Palatino Linotype"/>
          <w:b/>
          <w:bCs/>
          <w:i w:val="0"/>
          <w:iCs w:val="0"/>
          <w:color w:val="auto"/>
          <w:sz w:val="24"/>
          <w:szCs w:val="24"/>
        </w:rPr>
        <w:t xml:space="preserve"> na otázku č. 9 vyjádřen</w:t>
      </w:r>
      <w:r w:rsidR="00EC7263">
        <w:rPr>
          <w:rFonts w:ascii="Palatino Linotype" w:hAnsi="Palatino Linotype"/>
          <w:b/>
          <w:bCs/>
          <w:i w:val="0"/>
          <w:iCs w:val="0"/>
          <w:color w:val="auto"/>
          <w:sz w:val="24"/>
          <w:szCs w:val="24"/>
        </w:rPr>
        <w:t>y</w:t>
      </w:r>
      <w:r w:rsidRPr="00225478">
        <w:rPr>
          <w:rFonts w:ascii="Palatino Linotype" w:hAnsi="Palatino Linotype"/>
          <w:b/>
          <w:bCs/>
          <w:i w:val="0"/>
          <w:iCs w:val="0"/>
          <w:color w:val="auto"/>
          <w:sz w:val="24"/>
          <w:szCs w:val="24"/>
        </w:rPr>
        <w:t xml:space="preserve"> v absolutních četnostech.</w:t>
      </w:r>
      <w:bookmarkEnd w:id="60"/>
    </w:p>
    <w:tbl>
      <w:tblPr>
        <w:tblW w:w="6948" w:type="dxa"/>
        <w:tblCellMar>
          <w:left w:w="70" w:type="dxa"/>
          <w:right w:w="70" w:type="dxa"/>
        </w:tblCellMar>
        <w:tblLook w:val="04A0" w:firstRow="1" w:lastRow="0" w:firstColumn="1" w:lastColumn="0" w:noHBand="0" w:noVBand="1"/>
      </w:tblPr>
      <w:tblGrid>
        <w:gridCol w:w="960"/>
        <w:gridCol w:w="1140"/>
        <w:gridCol w:w="1156"/>
        <w:gridCol w:w="812"/>
        <w:gridCol w:w="960"/>
        <w:gridCol w:w="960"/>
        <w:gridCol w:w="960"/>
      </w:tblGrid>
      <w:tr w:rsidR="00D5775C" w:rsidRPr="00FE4EC7" w14:paraId="2E480277" w14:textId="77777777" w:rsidTr="00225478">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7A8EA"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69F7EC8D"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určitě ano</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673ACB5D"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spíše ano</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14:paraId="5598AF70"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nevím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D8F30CE"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spíše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95035DC"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určitě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52F2FC1"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celkem</w:t>
            </w:r>
          </w:p>
        </w:tc>
      </w:tr>
      <w:tr w:rsidR="00D5775C" w:rsidRPr="00FE4EC7" w14:paraId="2BD5E62B" w14:textId="77777777" w:rsidTr="0022547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9352BE"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muži</w:t>
            </w:r>
          </w:p>
        </w:tc>
        <w:tc>
          <w:tcPr>
            <w:tcW w:w="1140" w:type="dxa"/>
            <w:tcBorders>
              <w:top w:val="nil"/>
              <w:left w:val="nil"/>
              <w:bottom w:val="single" w:sz="4" w:space="0" w:color="auto"/>
              <w:right w:val="single" w:sz="4" w:space="0" w:color="auto"/>
            </w:tcBorders>
            <w:shd w:val="clear" w:color="auto" w:fill="auto"/>
            <w:noWrap/>
            <w:vAlign w:val="bottom"/>
            <w:hideMark/>
          </w:tcPr>
          <w:p w14:paraId="7DDA0FBF"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38</w:t>
            </w:r>
          </w:p>
        </w:tc>
        <w:tc>
          <w:tcPr>
            <w:tcW w:w="1156" w:type="dxa"/>
            <w:tcBorders>
              <w:top w:val="nil"/>
              <w:left w:val="nil"/>
              <w:bottom w:val="single" w:sz="4" w:space="0" w:color="auto"/>
              <w:right w:val="single" w:sz="4" w:space="0" w:color="auto"/>
            </w:tcBorders>
            <w:shd w:val="clear" w:color="auto" w:fill="auto"/>
            <w:noWrap/>
            <w:vAlign w:val="bottom"/>
            <w:hideMark/>
          </w:tcPr>
          <w:p w14:paraId="319B1297"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14</w:t>
            </w:r>
          </w:p>
        </w:tc>
        <w:tc>
          <w:tcPr>
            <w:tcW w:w="812" w:type="dxa"/>
            <w:tcBorders>
              <w:top w:val="nil"/>
              <w:left w:val="nil"/>
              <w:bottom w:val="single" w:sz="4" w:space="0" w:color="auto"/>
              <w:right w:val="single" w:sz="4" w:space="0" w:color="auto"/>
            </w:tcBorders>
            <w:shd w:val="clear" w:color="auto" w:fill="auto"/>
            <w:noWrap/>
            <w:vAlign w:val="bottom"/>
            <w:hideMark/>
          </w:tcPr>
          <w:p w14:paraId="2524FC9B"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16FB804E"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4975FA71"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4E158D2D"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53</w:t>
            </w:r>
          </w:p>
        </w:tc>
      </w:tr>
      <w:tr w:rsidR="00D5775C" w:rsidRPr="00FE4EC7" w14:paraId="44069154" w14:textId="77777777" w:rsidTr="0022547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EBCBE6"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ženy</w:t>
            </w:r>
          </w:p>
        </w:tc>
        <w:tc>
          <w:tcPr>
            <w:tcW w:w="1140" w:type="dxa"/>
            <w:tcBorders>
              <w:top w:val="nil"/>
              <w:left w:val="nil"/>
              <w:bottom w:val="single" w:sz="4" w:space="0" w:color="auto"/>
              <w:right w:val="single" w:sz="4" w:space="0" w:color="auto"/>
            </w:tcBorders>
            <w:shd w:val="clear" w:color="auto" w:fill="auto"/>
            <w:noWrap/>
            <w:vAlign w:val="bottom"/>
            <w:hideMark/>
          </w:tcPr>
          <w:p w14:paraId="3BFA0CF3"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18</w:t>
            </w:r>
          </w:p>
        </w:tc>
        <w:tc>
          <w:tcPr>
            <w:tcW w:w="1156" w:type="dxa"/>
            <w:tcBorders>
              <w:top w:val="nil"/>
              <w:left w:val="nil"/>
              <w:bottom w:val="single" w:sz="4" w:space="0" w:color="auto"/>
              <w:right w:val="single" w:sz="4" w:space="0" w:color="auto"/>
            </w:tcBorders>
            <w:shd w:val="clear" w:color="auto" w:fill="auto"/>
            <w:noWrap/>
            <w:vAlign w:val="bottom"/>
            <w:hideMark/>
          </w:tcPr>
          <w:p w14:paraId="02CF8A51"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2</w:t>
            </w:r>
          </w:p>
        </w:tc>
        <w:tc>
          <w:tcPr>
            <w:tcW w:w="812" w:type="dxa"/>
            <w:tcBorders>
              <w:top w:val="nil"/>
              <w:left w:val="nil"/>
              <w:bottom w:val="single" w:sz="4" w:space="0" w:color="auto"/>
              <w:right w:val="single" w:sz="4" w:space="0" w:color="auto"/>
            </w:tcBorders>
            <w:shd w:val="clear" w:color="auto" w:fill="auto"/>
            <w:noWrap/>
            <w:vAlign w:val="bottom"/>
            <w:hideMark/>
          </w:tcPr>
          <w:p w14:paraId="6EF9F634"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06670C40"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3A4DB842"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52A2A0FB"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20</w:t>
            </w:r>
          </w:p>
        </w:tc>
      </w:tr>
      <w:tr w:rsidR="00D5775C" w:rsidRPr="00FE4EC7" w14:paraId="451E9690" w14:textId="77777777" w:rsidTr="0022547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021CAE"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celkem</w:t>
            </w:r>
          </w:p>
        </w:tc>
        <w:tc>
          <w:tcPr>
            <w:tcW w:w="1140" w:type="dxa"/>
            <w:tcBorders>
              <w:top w:val="nil"/>
              <w:left w:val="nil"/>
              <w:bottom w:val="single" w:sz="4" w:space="0" w:color="auto"/>
              <w:right w:val="single" w:sz="4" w:space="0" w:color="auto"/>
            </w:tcBorders>
            <w:shd w:val="clear" w:color="auto" w:fill="auto"/>
            <w:noWrap/>
            <w:vAlign w:val="bottom"/>
            <w:hideMark/>
          </w:tcPr>
          <w:p w14:paraId="2B131EE5"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56</w:t>
            </w:r>
          </w:p>
        </w:tc>
        <w:tc>
          <w:tcPr>
            <w:tcW w:w="1156" w:type="dxa"/>
            <w:tcBorders>
              <w:top w:val="nil"/>
              <w:left w:val="nil"/>
              <w:bottom w:val="single" w:sz="4" w:space="0" w:color="auto"/>
              <w:right w:val="single" w:sz="4" w:space="0" w:color="auto"/>
            </w:tcBorders>
            <w:shd w:val="clear" w:color="auto" w:fill="auto"/>
            <w:noWrap/>
            <w:vAlign w:val="bottom"/>
            <w:hideMark/>
          </w:tcPr>
          <w:p w14:paraId="17950F4F"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16</w:t>
            </w:r>
          </w:p>
        </w:tc>
        <w:tc>
          <w:tcPr>
            <w:tcW w:w="812" w:type="dxa"/>
            <w:tcBorders>
              <w:top w:val="nil"/>
              <w:left w:val="nil"/>
              <w:bottom w:val="single" w:sz="4" w:space="0" w:color="auto"/>
              <w:right w:val="single" w:sz="4" w:space="0" w:color="auto"/>
            </w:tcBorders>
            <w:shd w:val="clear" w:color="auto" w:fill="auto"/>
            <w:noWrap/>
            <w:vAlign w:val="bottom"/>
            <w:hideMark/>
          </w:tcPr>
          <w:p w14:paraId="4C79148D"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5C1650AB"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5F219C17"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276E14BE" w14:textId="77777777" w:rsidR="00D5775C" w:rsidRPr="00FE4EC7" w:rsidRDefault="00D5775C" w:rsidP="00095F17">
            <w:pPr>
              <w:rPr>
                <w:rFonts w:ascii="Palatino Linotype" w:hAnsi="Palatino Linotype" w:cs="Calibri"/>
                <w:color w:val="000000"/>
              </w:rPr>
            </w:pPr>
            <w:r w:rsidRPr="00FE4EC7">
              <w:rPr>
                <w:rFonts w:ascii="Palatino Linotype" w:hAnsi="Palatino Linotype" w:cs="Calibri"/>
                <w:color w:val="000000"/>
              </w:rPr>
              <w:t>73</w:t>
            </w:r>
          </w:p>
        </w:tc>
      </w:tr>
    </w:tbl>
    <w:p w14:paraId="7375192C" w14:textId="04B27B17" w:rsidR="00D5775C" w:rsidRPr="00FE4EC7" w:rsidRDefault="00D5775C" w:rsidP="00095F17">
      <w:pPr>
        <w:rPr>
          <w:rFonts w:ascii="Palatino Linotype" w:hAnsi="Palatino Linotype"/>
        </w:rPr>
      </w:pPr>
    </w:p>
    <w:p w14:paraId="3C8009C0" w14:textId="4386449A" w:rsidR="00F15CF6" w:rsidRPr="00FE4EC7" w:rsidRDefault="00F15CF6" w:rsidP="00095F17">
      <w:pPr>
        <w:rPr>
          <w:rFonts w:ascii="Palatino Linotype" w:hAnsi="Palatino Linotype"/>
        </w:rPr>
      </w:pPr>
      <w:r w:rsidRPr="00FE4EC7">
        <w:rPr>
          <w:rFonts w:ascii="Palatino Linotype" w:hAnsi="Palatino Linotype"/>
        </w:rPr>
        <w:t xml:space="preserve">Respondenti odpověděli na otázku týkající se </w:t>
      </w:r>
      <w:r w:rsidR="009E7D67" w:rsidRPr="00FE4EC7">
        <w:rPr>
          <w:rFonts w:ascii="Palatino Linotype" w:hAnsi="Palatino Linotype"/>
        </w:rPr>
        <w:t xml:space="preserve">změn v individuálním a týmovém výkonu </w:t>
      </w:r>
      <w:r w:rsidRPr="00FE4EC7">
        <w:rPr>
          <w:rFonts w:ascii="Palatino Linotype" w:hAnsi="Palatino Linotype"/>
        </w:rPr>
        <w:t>z 98 % kladně. Tedy 72 % respondentů uvedlo určitě ano, 26 % respondentů uvedlo spíše ano a 2 % respondentů se vyjádřilo neutrálně.</w:t>
      </w:r>
    </w:p>
    <w:p w14:paraId="4B356896" w14:textId="77777777" w:rsidR="002C7954" w:rsidRDefault="009E7D67" w:rsidP="00095F17">
      <w:pPr>
        <w:rPr>
          <w:rFonts w:ascii="Palatino Linotype" w:hAnsi="Palatino Linotype"/>
        </w:rPr>
      </w:pPr>
      <w:r w:rsidRPr="00FE4EC7">
        <w:rPr>
          <w:rFonts w:ascii="Palatino Linotype" w:hAnsi="Palatino Linotype"/>
        </w:rPr>
        <w:t>Respondenti z větší části zaznamenali změny ve svém pracovním výkonu i výkonu spolupracovníků. Respondenti, kteří se vyjádřili ve zbylých 2 % neutrálně nemusí věnovat pozornost svým spolupracovníkům</w:t>
      </w:r>
      <w:r w:rsidR="00655E8D" w:rsidRPr="00FE4EC7">
        <w:rPr>
          <w:rFonts w:ascii="Palatino Linotype" w:hAnsi="Palatino Linotype"/>
        </w:rPr>
        <w:t>, a tudíž nepoznají</w:t>
      </w:r>
      <w:r w:rsidR="00A72346">
        <w:rPr>
          <w:rFonts w:ascii="Palatino Linotype" w:hAnsi="Palatino Linotype"/>
        </w:rPr>
        <w:t>,</w:t>
      </w:r>
      <w:r w:rsidR="00655E8D" w:rsidRPr="00FE4EC7">
        <w:rPr>
          <w:rFonts w:ascii="Palatino Linotype" w:hAnsi="Palatino Linotype"/>
        </w:rPr>
        <w:t xml:space="preserve"> zda u nich došlo ke změně v pracovním výkonu</w:t>
      </w:r>
      <w:r w:rsidR="00A72346">
        <w:rPr>
          <w:rFonts w:ascii="Palatino Linotype" w:hAnsi="Palatino Linotype"/>
        </w:rPr>
        <w:t>.</w:t>
      </w:r>
    </w:p>
    <w:p w14:paraId="4E28C3E6" w14:textId="7CBBC9B0" w:rsidR="00D5775C" w:rsidRPr="00FE4EC7" w:rsidRDefault="00D5775C" w:rsidP="00095F17">
      <w:pPr>
        <w:rPr>
          <w:rFonts w:ascii="Palatino Linotype" w:hAnsi="Palatino Linotype"/>
        </w:rPr>
      </w:pPr>
      <w:r w:rsidRPr="00FE4EC7">
        <w:rPr>
          <w:rFonts w:ascii="Palatino Linotype" w:hAnsi="Palatino Linotype"/>
          <w:b/>
          <w:bCs/>
        </w:rPr>
        <w:t xml:space="preserve">Otázka č. 10: </w:t>
      </w:r>
      <w:r w:rsidR="000C2A99" w:rsidRPr="00FE4EC7">
        <w:rPr>
          <w:rFonts w:ascii="Palatino Linotype" w:hAnsi="Palatino Linotype"/>
          <w:b/>
          <w:bCs/>
        </w:rPr>
        <w:t>Máte na pracovišti vše, co potřebujete k využití toho, čemu jste se na vzdělávacích kurzech naučil/a?</w:t>
      </w:r>
    </w:p>
    <w:p w14:paraId="13668DEF" w14:textId="186C8D85" w:rsidR="00EC7263" w:rsidRPr="00EC7263" w:rsidRDefault="00EC7263" w:rsidP="00095F17">
      <w:pPr>
        <w:pStyle w:val="Titulek"/>
        <w:keepNext/>
        <w:rPr>
          <w:rFonts w:ascii="Palatino Linotype" w:hAnsi="Palatino Linotype"/>
          <w:b/>
          <w:bCs/>
          <w:i w:val="0"/>
          <w:iCs w:val="0"/>
          <w:color w:val="auto"/>
          <w:sz w:val="24"/>
          <w:szCs w:val="24"/>
        </w:rPr>
      </w:pPr>
      <w:bookmarkStart w:id="61" w:name="_Toc98609789"/>
      <w:r w:rsidRPr="00EC7263">
        <w:rPr>
          <w:rFonts w:ascii="Palatino Linotype" w:hAnsi="Palatino Linotype"/>
          <w:b/>
          <w:bCs/>
          <w:i w:val="0"/>
          <w:iCs w:val="0"/>
          <w:color w:val="auto"/>
          <w:sz w:val="24"/>
          <w:szCs w:val="24"/>
        </w:rPr>
        <w:lastRenderedPageBreak/>
        <w:t xml:space="preserve">Graf </w:t>
      </w:r>
      <w:r w:rsidRPr="00EC7263">
        <w:rPr>
          <w:rFonts w:ascii="Palatino Linotype" w:hAnsi="Palatino Linotype"/>
          <w:b/>
          <w:bCs/>
          <w:i w:val="0"/>
          <w:iCs w:val="0"/>
          <w:color w:val="auto"/>
          <w:sz w:val="24"/>
          <w:szCs w:val="24"/>
        </w:rPr>
        <w:fldChar w:fldCharType="begin"/>
      </w:r>
      <w:r w:rsidRPr="00EC7263">
        <w:rPr>
          <w:rFonts w:ascii="Palatino Linotype" w:hAnsi="Palatino Linotype"/>
          <w:b/>
          <w:bCs/>
          <w:i w:val="0"/>
          <w:iCs w:val="0"/>
          <w:color w:val="auto"/>
          <w:sz w:val="24"/>
          <w:szCs w:val="24"/>
        </w:rPr>
        <w:instrText xml:space="preserve"> SEQ Graf \* ARABIC </w:instrText>
      </w:r>
      <w:r w:rsidRPr="00EC7263">
        <w:rPr>
          <w:rFonts w:ascii="Palatino Linotype" w:hAnsi="Palatino Linotype"/>
          <w:b/>
          <w:bCs/>
          <w:i w:val="0"/>
          <w:iCs w:val="0"/>
          <w:color w:val="auto"/>
          <w:sz w:val="24"/>
          <w:szCs w:val="24"/>
        </w:rPr>
        <w:fldChar w:fldCharType="separate"/>
      </w:r>
      <w:r w:rsidR="004925AE">
        <w:rPr>
          <w:rFonts w:ascii="Palatino Linotype" w:hAnsi="Palatino Linotype"/>
          <w:b/>
          <w:bCs/>
          <w:i w:val="0"/>
          <w:iCs w:val="0"/>
          <w:noProof/>
          <w:color w:val="auto"/>
          <w:sz w:val="24"/>
          <w:szCs w:val="24"/>
        </w:rPr>
        <w:t>10</w:t>
      </w:r>
      <w:r w:rsidRPr="00EC7263">
        <w:rPr>
          <w:rFonts w:ascii="Palatino Linotype" w:hAnsi="Palatino Linotype"/>
          <w:b/>
          <w:bCs/>
          <w:i w:val="0"/>
          <w:iCs w:val="0"/>
          <w:color w:val="auto"/>
          <w:sz w:val="24"/>
          <w:szCs w:val="24"/>
        </w:rPr>
        <w:fldChar w:fldCharType="end"/>
      </w:r>
      <w:r w:rsidRPr="00EC7263">
        <w:rPr>
          <w:rFonts w:ascii="Palatino Linotype" w:hAnsi="Palatino Linotype"/>
          <w:b/>
          <w:bCs/>
          <w:i w:val="0"/>
          <w:iCs w:val="0"/>
          <w:color w:val="auto"/>
          <w:sz w:val="24"/>
          <w:szCs w:val="24"/>
        </w:rPr>
        <w:t xml:space="preserve"> - Odpovědi respondentů na otázku č. 10 vyjádřeny v procentech.</w:t>
      </w:r>
      <w:bookmarkEnd w:id="61"/>
    </w:p>
    <w:p w14:paraId="079DA984" w14:textId="31BDCF0C" w:rsidR="000C2A99" w:rsidRPr="00FE4EC7" w:rsidRDefault="000C2A99" w:rsidP="00095F17">
      <w:pPr>
        <w:rPr>
          <w:rFonts w:ascii="Palatino Linotype" w:hAnsi="Palatino Linotype"/>
        </w:rPr>
      </w:pPr>
      <w:r w:rsidRPr="00FE4EC7">
        <w:rPr>
          <w:rFonts w:ascii="Palatino Linotype" w:hAnsi="Palatino Linotype"/>
          <w:noProof/>
        </w:rPr>
        <w:drawing>
          <wp:inline distT="0" distB="0" distL="0" distR="0" wp14:anchorId="59BCBD40" wp14:editId="38B51B70">
            <wp:extent cx="4572000" cy="2743200"/>
            <wp:effectExtent l="0" t="0" r="0" b="0"/>
            <wp:docPr id="16" name="Graf 16">
              <a:extLst xmlns:a="http://schemas.openxmlformats.org/drawingml/2006/main">
                <a:ext uri="{FF2B5EF4-FFF2-40B4-BE49-F238E27FC236}">
                  <a16:creationId xmlns:a16="http://schemas.microsoft.com/office/drawing/2014/main" id="{652A07B4-0F76-4FDA-BD21-1FCC401C33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8F270FB" w14:textId="77777777" w:rsidR="002C7954" w:rsidRDefault="002C7954" w:rsidP="00095F17">
      <w:pPr>
        <w:pStyle w:val="Titulek"/>
        <w:keepNext/>
        <w:rPr>
          <w:rFonts w:ascii="Palatino Linotype" w:hAnsi="Palatino Linotype"/>
          <w:b/>
          <w:bCs/>
          <w:i w:val="0"/>
          <w:iCs w:val="0"/>
          <w:color w:val="auto"/>
          <w:sz w:val="24"/>
          <w:szCs w:val="24"/>
        </w:rPr>
      </w:pPr>
    </w:p>
    <w:p w14:paraId="173AD02E" w14:textId="5AFA21E0" w:rsidR="00225478" w:rsidRPr="00225478" w:rsidRDefault="00225478" w:rsidP="00095F17">
      <w:pPr>
        <w:pStyle w:val="Titulek"/>
        <w:keepNext/>
        <w:rPr>
          <w:rFonts w:ascii="Palatino Linotype" w:hAnsi="Palatino Linotype"/>
          <w:b/>
          <w:bCs/>
          <w:i w:val="0"/>
          <w:iCs w:val="0"/>
          <w:color w:val="auto"/>
          <w:sz w:val="24"/>
          <w:szCs w:val="24"/>
        </w:rPr>
      </w:pPr>
      <w:bookmarkStart w:id="62" w:name="_Toc98609772"/>
      <w:r w:rsidRPr="00225478">
        <w:rPr>
          <w:rFonts w:ascii="Palatino Linotype" w:hAnsi="Palatino Linotype"/>
          <w:b/>
          <w:bCs/>
          <w:i w:val="0"/>
          <w:iCs w:val="0"/>
          <w:color w:val="auto"/>
          <w:sz w:val="24"/>
          <w:szCs w:val="24"/>
        </w:rPr>
        <w:t xml:space="preserve">Tabulka </w:t>
      </w:r>
      <w:r w:rsidRPr="00225478">
        <w:rPr>
          <w:rFonts w:ascii="Palatino Linotype" w:hAnsi="Palatino Linotype"/>
          <w:b/>
          <w:bCs/>
          <w:i w:val="0"/>
          <w:iCs w:val="0"/>
          <w:color w:val="auto"/>
          <w:sz w:val="24"/>
          <w:szCs w:val="24"/>
        </w:rPr>
        <w:fldChar w:fldCharType="begin"/>
      </w:r>
      <w:r w:rsidRPr="00225478">
        <w:rPr>
          <w:rFonts w:ascii="Palatino Linotype" w:hAnsi="Palatino Linotype"/>
          <w:b/>
          <w:bCs/>
          <w:i w:val="0"/>
          <w:iCs w:val="0"/>
          <w:color w:val="auto"/>
          <w:sz w:val="24"/>
          <w:szCs w:val="24"/>
        </w:rPr>
        <w:instrText xml:space="preserve"> SEQ Tabulka \* ARABIC </w:instrText>
      </w:r>
      <w:r w:rsidRPr="00225478">
        <w:rPr>
          <w:rFonts w:ascii="Palatino Linotype" w:hAnsi="Palatino Linotype"/>
          <w:b/>
          <w:bCs/>
          <w:i w:val="0"/>
          <w:iCs w:val="0"/>
          <w:color w:val="auto"/>
          <w:sz w:val="24"/>
          <w:szCs w:val="24"/>
        </w:rPr>
        <w:fldChar w:fldCharType="separate"/>
      </w:r>
      <w:r w:rsidR="00785739">
        <w:rPr>
          <w:rFonts w:ascii="Palatino Linotype" w:hAnsi="Palatino Linotype"/>
          <w:b/>
          <w:bCs/>
          <w:i w:val="0"/>
          <w:iCs w:val="0"/>
          <w:noProof/>
          <w:color w:val="auto"/>
          <w:sz w:val="24"/>
          <w:szCs w:val="24"/>
        </w:rPr>
        <w:t>10</w:t>
      </w:r>
      <w:r w:rsidRPr="00225478">
        <w:rPr>
          <w:rFonts w:ascii="Palatino Linotype" w:hAnsi="Palatino Linotype"/>
          <w:b/>
          <w:bCs/>
          <w:i w:val="0"/>
          <w:iCs w:val="0"/>
          <w:color w:val="auto"/>
          <w:sz w:val="24"/>
          <w:szCs w:val="24"/>
        </w:rPr>
        <w:fldChar w:fldCharType="end"/>
      </w:r>
      <w:r w:rsidRPr="00225478">
        <w:rPr>
          <w:rFonts w:ascii="Palatino Linotype" w:hAnsi="Palatino Linotype"/>
          <w:b/>
          <w:bCs/>
          <w:i w:val="0"/>
          <w:iCs w:val="0"/>
          <w:color w:val="auto"/>
          <w:sz w:val="24"/>
          <w:szCs w:val="24"/>
        </w:rPr>
        <w:t xml:space="preserve"> - </w:t>
      </w:r>
      <w:r w:rsidR="00785739" w:rsidRPr="002E3550">
        <w:rPr>
          <w:rFonts w:ascii="Palatino Linotype" w:hAnsi="Palatino Linotype"/>
          <w:b/>
          <w:bCs/>
          <w:i w:val="0"/>
          <w:iCs w:val="0"/>
          <w:color w:val="auto"/>
          <w:sz w:val="24"/>
          <w:szCs w:val="24"/>
        </w:rPr>
        <w:t>Odpově</w:t>
      </w:r>
      <w:r w:rsidR="00785739">
        <w:rPr>
          <w:rFonts w:ascii="Palatino Linotype" w:hAnsi="Palatino Linotype"/>
          <w:b/>
          <w:bCs/>
          <w:i w:val="0"/>
          <w:iCs w:val="0"/>
          <w:color w:val="auto"/>
          <w:sz w:val="24"/>
          <w:szCs w:val="24"/>
        </w:rPr>
        <w:t>di</w:t>
      </w:r>
      <w:r w:rsidR="00785739" w:rsidRPr="002E3550">
        <w:rPr>
          <w:rFonts w:ascii="Palatino Linotype" w:hAnsi="Palatino Linotype"/>
          <w:b/>
          <w:bCs/>
          <w:i w:val="0"/>
          <w:iCs w:val="0"/>
          <w:color w:val="auto"/>
          <w:sz w:val="24"/>
          <w:szCs w:val="24"/>
        </w:rPr>
        <w:t xml:space="preserve"> respondentů</w:t>
      </w:r>
      <w:r w:rsidRPr="00225478">
        <w:rPr>
          <w:rFonts w:ascii="Palatino Linotype" w:hAnsi="Palatino Linotype"/>
          <w:b/>
          <w:bCs/>
          <w:i w:val="0"/>
          <w:iCs w:val="0"/>
          <w:color w:val="auto"/>
          <w:sz w:val="24"/>
          <w:szCs w:val="24"/>
        </w:rPr>
        <w:t xml:space="preserve"> na otázku č. 10 vyjádřen</w:t>
      </w:r>
      <w:r w:rsidR="00EC7263">
        <w:rPr>
          <w:rFonts w:ascii="Palatino Linotype" w:hAnsi="Palatino Linotype"/>
          <w:b/>
          <w:bCs/>
          <w:i w:val="0"/>
          <w:iCs w:val="0"/>
          <w:color w:val="auto"/>
          <w:sz w:val="24"/>
          <w:szCs w:val="24"/>
        </w:rPr>
        <w:t xml:space="preserve">y </w:t>
      </w:r>
      <w:r w:rsidRPr="00225478">
        <w:rPr>
          <w:rFonts w:ascii="Palatino Linotype" w:hAnsi="Palatino Linotype"/>
          <w:b/>
          <w:bCs/>
          <w:i w:val="0"/>
          <w:iCs w:val="0"/>
          <w:color w:val="auto"/>
          <w:sz w:val="24"/>
          <w:szCs w:val="24"/>
        </w:rPr>
        <w:t>v absolutních četnostech.</w:t>
      </w:r>
      <w:bookmarkEnd w:id="62"/>
    </w:p>
    <w:tbl>
      <w:tblPr>
        <w:tblW w:w="6948" w:type="dxa"/>
        <w:tblCellMar>
          <w:left w:w="70" w:type="dxa"/>
          <w:right w:w="70" w:type="dxa"/>
        </w:tblCellMar>
        <w:tblLook w:val="04A0" w:firstRow="1" w:lastRow="0" w:firstColumn="1" w:lastColumn="0" w:noHBand="0" w:noVBand="1"/>
      </w:tblPr>
      <w:tblGrid>
        <w:gridCol w:w="960"/>
        <w:gridCol w:w="1140"/>
        <w:gridCol w:w="1156"/>
        <w:gridCol w:w="812"/>
        <w:gridCol w:w="960"/>
        <w:gridCol w:w="960"/>
        <w:gridCol w:w="960"/>
      </w:tblGrid>
      <w:tr w:rsidR="000C2A99" w:rsidRPr="00FE4EC7" w14:paraId="4BEAD076" w14:textId="77777777" w:rsidTr="00225478">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45121"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5B595440"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určitě ano</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0D01FF6F"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spíše ano</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14:paraId="20B0F32F"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nevím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F6E0BD8"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spíše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BC93907"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určitě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19DC065"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celkem</w:t>
            </w:r>
          </w:p>
        </w:tc>
      </w:tr>
      <w:tr w:rsidR="000C2A99" w:rsidRPr="00FE4EC7" w14:paraId="5A9C891A" w14:textId="77777777" w:rsidTr="0022547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4C1CC2"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muži</w:t>
            </w:r>
          </w:p>
        </w:tc>
        <w:tc>
          <w:tcPr>
            <w:tcW w:w="1140" w:type="dxa"/>
            <w:tcBorders>
              <w:top w:val="nil"/>
              <w:left w:val="nil"/>
              <w:bottom w:val="single" w:sz="4" w:space="0" w:color="auto"/>
              <w:right w:val="single" w:sz="4" w:space="0" w:color="auto"/>
            </w:tcBorders>
            <w:shd w:val="clear" w:color="auto" w:fill="auto"/>
            <w:noWrap/>
            <w:vAlign w:val="bottom"/>
            <w:hideMark/>
          </w:tcPr>
          <w:p w14:paraId="24F7E272"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40</w:t>
            </w:r>
          </w:p>
        </w:tc>
        <w:tc>
          <w:tcPr>
            <w:tcW w:w="1156" w:type="dxa"/>
            <w:tcBorders>
              <w:top w:val="nil"/>
              <w:left w:val="nil"/>
              <w:bottom w:val="single" w:sz="4" w:space="0" w:color="auto"/>
              <w:right w:val="single" w:sz="4" w:space="0" w:color="auto"/>
            </w:tcBorders>
            <w:shd w:val="clear" w:color="auto" w:fill="auto"/>
            <w:noWrap/>
            <w:vAlign w:val="bottom"/>
            <w:hideMark/>
          </w:tcPr>
          <w:p w14:paraId="54B6EA15"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4</w:t>
            </w:r>
          </w:p>
        </w:tc>
        <w:tc>
          <w:tcPr>
            <w:tcW w:w="812" w:type="dxa"/>
            <w:tcBorders>
              <w:top w:val="nil"/>
              <w:left w:val="nil"/>
              <w:bottom w:val="single" w:sz="4" w:space="0" w:color="auto"/>
              <w:right w:val="single" w:sz="4" w:space="0" w:color="auto"/>
            </w:tcBorders>
            <w:shd w:val="clear" w:color="auto" w:fill="auto"/>
            <w:noWrap/>
            <w:vAlign w:val="bottom"/>
            <w:hideMark/>
          </w:tcPr>
          <w:p w14:paraId="083F0A17"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7572BB64"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D8BDD85"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9BE0A44"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53</w:t>
            </w:r>
          </w:p>
        </w:tc>
      </w:tr>
      <w:tr w:rsidR="000C2A99" w:rsidRPr="00FE4EC7" w14:paraId="69D6F978" w14:textId="77777777" w:rsidTr="0022547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447F57"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ženy</w:t>
            </w:r>
          </w:p>
        </w:tc>
        <w:tc>
          <w:tcPr>
            <w:tcW w:w="1140" w:type="dxa"/>
            <w:tcBorders>
              <w:top w:val="nil"/>
              <w:left w:val="nil"/>
              <w:bottom w:val="single" w:sz="4" w:space="0" w:color="auto"/>
              <w:right w:val="single" w:sz="4" w:space="0" w:color="auto"/>
            </w:tcBorders>
            <w:shd w:val="clear" w:color="auto" w:fill="auto"/>
            <w:noWrap/>
            <w:vAlign w:val="bottom"/>
            <w:hideMark/>
          </w:tcPr>
          <w:p w14:paraId="58D5FEBA"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17</w:t>
            </w:r>
          </w:p>
        </w:tc>
        <w:tc>
          <w:tcPr>
            <w:tcW w:w="1156" w:type="dxa"/>
            <w:tcBorders>
              <w:top w:val="nil"/>
              <w:left w:val="nil"/>
              <w:bottom w:val="single" w:sz="4" w:space="0" w:color="auto"/>
              <w:right w:val="single" w:sz="4" w:space="0" w:color="auto"/>
            </w:tcBorders>
            <w:shd w:val="clear" w:color="auto" w:fill="auto"/>
            <w:noWrap/>
            <w:vAlign w:val="bottom"/>
            <w:hideMark/>
          </w:tcPr>
          <w:p w14:paraId="249A0269"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2</w:t>
            </w:r>
          </w:p>
        </w:tc>
        <w:tc>
          <w:tcPr>
            <w:tcW w:w="812" w:type="dxa"/>
            <w:tcBorders>
              <w:top w:val="nil"/>
              <w:left w:val="nil"/>
              <w:bottom w:val="single" w:sz="4" w:space="0" w:color="auto"/>
              <w:right w:val="single" w:sz="4" w:space="0" w:color="auto"/>
            </w:tcBorders>
            <w:shd w:val="clear" w:color="auto" w:fill="auto"/>
            <w:noWrap/>
            <w:vAlign w:val="bottom"/>
            <w:hideMark/>
          </w:tcPr>
          <w:p w14:paraId="435B2BA5"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1BA626F2"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5030C8C3"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7A92B92D"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20</w:t>
            </w:r>
          </w:p>
        </w:tc>
      </w:tr>
      <w:tr w:rsidR="000C2A99" w:rsidRPr="00FE4EC7" w14:paraId="4654B1CA" w14:textId="77777777" w:rsidTr="0022547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2D4FD3"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celkem</w:t>
            </w:r>
          </w:p>
        </w:tc>
        <w:tc>
          <w:tcPr>
            <w:tcW w:w="1140" w:type="dxa"/>
            <w:tcBorders>
              <w:top w:val="nil"/>
              <w:left w:val="nil"/>
              <w:bottom w:val="single" w:sz="4" w:space="0" w:color="auto"/>
              <w:right w:val="single" w:sz="4" w:space="0" w:color="auto"/>
            </w:tcBorders>
            <w:shd w:val="clear" w:color="auto" w:fill="auto"/>
            <w:noWrap/>
            <w:vAlign w:val="bottom"/>
            <w:hideMark/>
          </w:tcPr>
          <w:p w14:paraId="205C4CB0"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57</w:t>
            </w:r>
          </w:p>
        </w:tc>
        <w:tc>
          <w:tcPr>
            <w:tcW w:w="1156" w:type="dxa"/>
            <w:tcBorders>
              <w:top w:val="nil"/>
              <w:left w:val="nil"/>
              <w:bottom w:val="single" w:sz="4" w:space="0" w:color="auto"/>
              <w:right w:val="single" w:sz="4" w:space="0" w:color="auto"/>
            </w:tcBorders>
            <w:shd w:val="clear" w:color="auto" w:fill="auto"/>
            <w:noWrap/>
            <w:vAlign w:val="bottom"/>
            <w:hideMark/>
          </w:tcPr>
          <w:p w14:paraId="0FF6B94F"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6</w:t>
            </w:r>
          </w:p>
        </w:tc>
        <w:tc>
          <w:tcPr>
            <w:tcW w:w="812" w:type="dxa"/>
            <w:tcBorders>
              <w:top w:val="nil"/>
              <w:left w:val="nil"/>
              <w:bottom w:val="single" w:sz="4" w:space="0" w:color="auto"/>
              <w:right w:val="single" w:sz="4" w:space="0" w:color="auto"/>
            </w:tcBorders>
            <w:shd w:val="clear" w:color="auto" w:fill="auto"/>
            <w:noWrap/>
            <w:vAlign w:val="bottom"/>
            <w:hideMark/>
          </w:tcPr>
          <w:p w14:paraId="072FB61D"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4C6A22AB"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14:paraId="1EC0D370"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67C36F1" w14:textId="77777777" w:rsidR="000C2A99" w:rsidRPr="00FE4EC7" w:rsidRDefault="000C2A99" w:rsidP="00095F17">
            <w:pPr>
              <w:rPr>
                <w:rFonts w:ascii="Palatino Linotype" w:hAnsi="Palatino Linotype" w:cs="Calibri"/>
                <w:color w:val="000000"/>
              </w:rPr>
            </w:pPr>
            <w:r w:rsidRPr="00FE4EC7">
              <w:rPr>
                <w:rFonts w:ascii="Palatino Linotype" w:hAnsi="Palatino Linotype" w:cs="Calibri"/>
                <w:color w:val="000000"/>
              </w:rPr>
              <w:t>73</w:t>
            </w:r>
          </w:p>
        </w:tc>
      </w:tr>
    </w:tbl>
    <w:p w14:paraId="76F51ABB" w14:textId="77777777" w:rsidR="0079535E" w:rsidRPr="00FE4EC7" w:rsidRDefault="0079535E" w:rsidP="00095F17">
      <w:pPr>
        <w:rPr>
          <w:rFonts w:ascii="Palatino Linotype" w:hAnsi="Palatino Linotype"/>
        </w:rPr>
      </w:pPr>
    </w:p>
    <w:p w14:paraId="3D296623" w14:textId="34B5E21E" w:rsidR="00CD1028" w:rsidRPr="00FE4EC7" w:rsidRDefault="00CD1028" w:rsidP="00095F17">
      <w:pPr>
        <w:rPr>
          <w:rFonts w:ascii="Palatino Linotype" w:hAnsi="Palatino Linotype"/>
        </w:rPr>
      </w:pPr>
      <w:r w:rsidRPr="00FE4EC7">
        <w:rPr>
          <w:rFonts w:ascii="Palatino Linotype" w:hAnsi="Palatino Linotype"/>
        </w:rPr>
        <w:t xml:space="preserve">Vzdělávací kurzy jsou účastníkům zpravidla zprostředkovány pomocí moderních technologií, programů, </w:t>
      </w:r>
      <w:r w:rsidR="007F3FFF" w:rsidRPr="00FE4EC7">
        <w:rPr>
          <w:rFonts w:ascii="Palatino Linotype" w:hAnsi="Palatino Linotype"/>
        </w:rPr>
        <w:t>nástrojů,</w:t>
      </w:r>
      <w:r w:rsidRPr="00FE4EC7">
        <w:rPr>
          <w:rFonts w:ascii="Palatino Linotype" w:hAnsi="Palatino Linotype"/>
        </w:rPr>
        <w:t xml:space="preserve"> a</w:t>
      </w:r>
      <w:r w:rsidR="007F3FFF" w:rsidRPr="00FE4EC7">
        <w:rPr>
          <w:rFonts w:ascii="Palatino Linotype" w:hAnsi="Palatino Linotype"/>
        </w:rPr>
        <w:t>le</w:t>
      </w:r>
      <w:r w:rsidRPr="00FE4EC7">
        <w:rPr>
          <w:rFonts w:ascii="Palatino Linotype" w:hAnsi="Palatino Linotype"/>
        </w:rPr>
        <w:t xml:space="preserve"> </w:t>
      </w:r>
      <w:r w:rsidR="00EE6989" w:rsidRPr="00FE4EC7">
        <w:rPr>
          <w:rFonts w:ascii="Palatino Linotype" w:hAnsi="Palatino Linotype"/>
        </w:rPr>
        <w:t>s nimi se</w:t>
      </w:r>
      <w:r w:rsidRPr="00FE4EC7">
        <w:rPr>
          <w:rFonts w:ascii="Palatino Linotype" w:hAnsi="Palatino Linotype"/>
        </w:rPr>
        <w:t xml:space="preserve"> nemusí </w:t>
      </w:r>
      <w:r w:rsidR="00EE6989" w:rsidRPr="00FE4EC7">
        <w:rPr>
          <w:rFonts w:ascii="Palatino Linotype" w:hAnsi="Palatino Linotype"/>
        </w:rPr>
        <w:t>setkat</w:t>
      </w:r>
      <w:r w:rsidRPr="00FE4EC7">
        <w:rPr>
          <w:rFonts w:ascii="Palatino Linotype" w:hAnsi="Palatino Linotype"/>
        </w:rPr>
        <w:t xml:space="preserve"> </w:t>
      </w:r>
      <w:r w:rsidR="007F3FFF" w:rsidRPr="00FE4EC7">
        <w:rPr>
          <w:rFonts w:ascii="Palatino Linotype" w:hAnsi="Palatino Linotype"/>
        </w:rPr>
        <w:t xml:space="preserve">i </w:t>
      </w:r>
      <w:r w:rsidRPr="00FE4EC7">
        <w:rPr>
          <w:rFonts w:ascii="Palatino Linotype" w:hAnsi="Palatino Linotype"/>
        </w:rPr>
        <w:t xml:space="preserve">na </w:t>
      </w:r>
      <w:r w:rsidRPr="00FE4EC7">
        <w:rPr>
          <w:rFonts w:ascii="Palatino Linotype" w:hAnsi="Palatino Linotype"/>
        </w:rPr>
        <w:lastRenderedPageBreak/>
        <w:t>jejich pracovišti. Účastníci si mohou osvojit nové znalosti a dovednosti, ale pokud se na pracovišti nenachází potřebné nástroje</w:t>
      </w:r>
      <w:r w:rsidR="007F3FFF" w:rsidRPr="00FE4EC7">
        <w:rPr>
          <w:rFonts w:ascii="Palatino Linotype" w:hAnsi="Palatino Linotype"/>
        </w:rPr>
        <w:t>, k jejich využití nedojde.</w:t>
      </w:r>
    </w:p>
    <w:p w14:paraId="6A9BF9C6" w14:textId="05C6C2D8" w:rsidR="00F15CF6" w:rsidRPr="00FE4EC7" w:rsidRDefault="00F15CF6" w:rsidP="00095F17">
      <w:pPr>
        <w:rPr>
          <w:rFonts w:ascii="Palatino Linotype" w:hAnsi="Palatino Linotype"/>
        </w:rPr>
      </w:pPr>
      <w:r w:rsidRPr="00FE4EC7">
        <w:rPr>
          <w:rFonts w:ascii="Palatino Linotype" w:hAnsi="Palatino Linotype"/>
        </w:rPr>
        <w:t xml:space="preserve">Respondenti odpověděli na otázku týkající se </w:t>
      </w:r>
      <w:r w:rsidR="00655E8D" w:rsidRPr="00FE4EC7">
        <w:rPr>
          <w:rFonts w:ascii="Palatino Linotype" w:hAnsi="Palatino Linotype"/>
        </w:rPr>
        <w:t>dostatečného množství nástrojů na pracovišti, sloužících k využití nově získaných znalostí a dovedností</w:t>
      </w:r>
      <w:r w:rsidRPr="00FE4EC7">
        <w:rPr>
          <w:rFonts w:ascii="Palatino Linotype" w:hAnsi="Palatino Linotype"/>
        </w:rPr>
        <w:t xml:space="preserve"> ze vzdělávacího kurzu z 83 % kladně. Tedy 75 % respondentů uvedlo určitě ano, 8 % respondentů uvedlo spíše ano, 9 % respondentů uvedlo spíše ne a zbylých 8 % respondentů uvedlo odpověď určitě ne.</w:t>
      </w:r>
    </w:p>
    <w:p w14:paraId="0615FBC2" w14:textId="77777777" w:rsidR="00824116" w:rsidRPr="00FE4EC7" w:rsidRDefault="007F3FFF" w:rsidP="00095F17">
      <w:pPr>
        <w:rPr>
          <w:rFonts w:ascii="Palatino Linotype" w:hAnsi="Palatino Linotype"/>
        </w:rPr>
      </w:pPr>
      <w:r w:rsidRPr="00FE4EC7">
        <w:rPr>
          <w:rFonts w:ascii="Palatino Linotype" w:hAnsi="Palatino Linotype"/>
        </w:rPr>
        <w:t>Respondenti jsou z větší části spokojeni s množstvím nástrojů na pracovišti, které jim pomáhají využít osvojené znalosti a dovednosti ze vzdělávacích kurzů</w:t>
      </w:r>
      <w:r w:rsidR="00824116" w:rsidRPr="00FE4EC7">
        <w:rPr>
          <w:rFonts w:ascii="Palatino Linotype" w:hAnsi="Palatino Linotype"/>
        </w:rPr>
        <w:t xml:space="preserve">. </w:t>
      </w:r>
    </w:p>
    <w:p w14:paraId="78C841B3" w14:textId="28F1CBF2" w:rsidR="00303DB2" w:rsidRPr="00FE4EC7" w:rsidRDefault="00824116" w:rsidP="00095F17">
      <w:pPr>
        <w:rPr>
          <w:rFonts w:ascii="Palatino Linotype" w:hAnsi="Palatino Linotype"/>
        </w:rPr>
      </w:pPr>
      <w:r w:rsidRPr="00FE4EC7">
        <w:rPr>
          <w:rFonts w:ascii="Palatino Linotype" w:hAnsi="Palatino Linotype"/>
        </w:rPr>
        <w:t>Negativně odpovědělo 18 % respondentů, kte</w:t>
      </w:r>
      <w:r w:rsidR="00937494" w:rsidRPr="00FE4EC7">
        <w:rPr>
          <w:rFonts w:ascii="Palatino Linotype" w:hAnsi="Palatino Linotype"/>
        </w:rPr>
        <w:t>ří na pracovišti postrádají nástroje nutné k využití osvojených znalostí a dovedností ze vzdělávacích kurzů</w:t>
      </w:r>
      <w:r w:rsidRPr="00FE4EC7">
        <w:rPr>
          <w:rFonts w:ascii="Palatino Linotype" w:hAnsi="Palatino Linotype"/>
        </w:rPr>
        <w:t>. Řešením by mohlo být dotazování zaměstna</w:t>
      </w:r>
      <w:r w:rsidR="00EE6989" w:rsidRPr="00FE4EC7">
        <w:rPr>
          <w:rFonts w:ascii="Palatino Linotype" w:hAnsi="Palatino Linotype"/>
        </w:rPr>
        <w:t>nců</w:t>
      </w:r>
      <w:r w:rsidRPr="00FE4EC7">
        <w:rPr>
          <w:rFonts w:ascii="Palatino Linotype" w:hAnsi="Palatino Linotype"/>
        </w:rPr>
        <w:t xml:space="preserve"> v souvislosti s postrádáním </w:t>
      </w:r>
      <w:r w:rsidR="00937494" w:rsidRPr="00FE4EC7">
        <w:rPr>
          <w:rFonts w:ascii="Palatino Linotype" w:hAnsi="Palatino Linotype"/>
        </w:rPr>
        <w:t>nástrojů na pracovišti.</w:t>
      </w:r>
      <w:r w:rsidRPr="00FE4EC7">
        <w:rPr>
          <w:rFonts w:ascii="Palatino Linotype" w:hAnsi="Palatino Linotype"/>
        </w:rPr>
        <w:t xml:space="preserve"> </w:t>
      </w:r>
    </w:p>
    <w:p w14:paraId="6CE27ACA" w14:textId="77777777" w:rsidR="00303DB2" w:rsidRPr="00FE4EC7" w:rsidRDefault="00303DB2" w:rsidP="00095F17">
      <w:pPr>
        <w:rPr>
          <w:rFonts w:ascii="Palatino Linotype" w:hAnsi="Palatino Linotype"/>
        </w:rPr>
      </w:pPr>
    </w:p>
    <w:p w14:paraId="08F6DA38" w14:textId="679DCE26" w:rsidR="000C2A99" w:rsidRDefault="000C2A99" w:rsidP="00095F17">
      <w:pPr>
        <w:pStyle w:val="Nadpis3"/>
        <w:rPr>
          <w:b/>
          <w:bCs/>
        </w:rPr>
      </w:pPr>
      <w:bookmarkStart w:id="63" w:name="_Toc99453330"/>
      <w:r w:rsidRPr="007C5566">
        <w:rPr>
          <w:b/>
          <w:bCs/>
        </w:rPr>
        <w:t>Odpovědi na úroveň výsledky</w:t>
      </w:r>
      <w:bookmarkEnd w:id="63"/>
    </w:p>
    <w:p w14:paraId="45B941D3" w14:textId="7FAFA0F3" w:rsidR="0036470D" w:rsidRPr="0036470D" w:rsidRDefault="0036470D" w:rsidP="0036470D">
      <w:r w:rsidRPr="0019064F">
        <w:rPr>
          <w:rFonts w:ascii="Palatino Linotype" w:hAnsi="Palatino Linotype"/>
        </w:rPr>
        <w:t>Vyhodnocování této úrovně má za cíl zkalkulovat náklady vzdělávací aktivity a porovnat je s jejími přínosy, zda naplňuje cíle organizace (</w:t>
      </w:r>
      <w:proofErr w:type="spellStart"/>
      <w:r w:rsidRPr="0019064F">
        <w:rPr>
          <w:rFonts w:ascii="Palatino Linotype" w:hAnsi="Palatino Linotype"/>
        </w:rPr>
        <w:t>Belcourt</w:t>
      </w:r>
      <w:proofErr w:type="spellEnd"/>
      <w:r w:rsidRPr="0019064F">
        <w:rPr>
          <w:rFonts w:ascii="Palatino Linotype" w:hAnsi="Palatino Linotype"/>
        </w:rPr>
        <w:t xml:space="preserve"> &amp; </w:t>
      </w:r>
      <w:proofErr w:type="spellStart"/>
      <w:r w:rsidRPr="0019064F">
        <w:rPr>
          <w:rFonts w:ascii="Palatino Linotype" w:hAnsi="Palatino Linotype"/>
        </w:rPr>
        <w:t>Wright</w:t>
      </w:r>
      <w:proofErr w:type="spellEnd"/>
      <w:r w:rsidRPr="0019064F">
        <w:rPr>
          <w:rFonts w:ascii="Palatino Linotype" w:hAnsi="Palatino Linotype"/>
        </w:rPr>
        <w:t>, 1998, s. 190).</w:t>
      </w:r>
      <w:r>
        <w:rPr>
          <w:rFonts w:ascii="Palatino Linotype" w:hAnsi="Palatino Linotype"/>
        </w:rPr>
        <w:t xml:space="preserve"> Tato úroveň je modifikována, a je zaměřena na zlepšení výkonu policistů po absolvování vzdělávacího kurzu.</w:t>
      </w:r>
    </w:p>
    <w:p w14:paraId="2BFA7414" w14:textId="77777777" w:rsidR="0036470D" w:rsidRPr="0036470D" w:rsidRDefault="0036470D" w:rsidP="0036470D">
      <w:pPr>
        <w:rPr>
          <w:lang w:eastAsia="en-US"/>
        </w:rPr>
      </w:pPr>
    </w:p>
    <w:p w14:paraId="34BFC6C6" w14:textId="77777777" w:rsidR="0036470D" w:rsidRPr="0036470D" w:rsidRDefault="0036470D" w:rsidP="0036470D">
      <w:pPr>
        <w:rPr>
          <w:lang w:eastAsia="en-US"/>
        </w:rPr>
      </w:pPr>
    </w:p>
    <w:p w14:paraId="1E8E52BC" w14:textId="03276F7E" w:rsidR="00EC7263" w:rsidRPr="00FE4EC7" w:rsidRDefault="000C2A99" w:rsidP="00095F17">
      <w:pPr>
        <w:rPr>
          <w:rFonts w:ascii="Palatino Linotype" w:hAnsi="Palatino Linotype"/>
          <w:b/>
          <w:bCs/>
        </w:rPr>
      </w:pPr>
      <w:r w:rsidRPr="00FE4EC7">
        <w:rPr>
          <w:rFonts w:ascii="Palatino Linotype" w:hAnsi="Palatino Linotype"/>
          <w:b/>
          <w:bCs/>
        </w:rPr>
        <w:lastRenderedPageBreak/>
        <w:t>Otázka č. 11:</w:t>
      </w:r>
      <w:r w:rsidR="000F1074" w:rsidRPr="00FE4EC7">
        <w:rPr>
          <w:rFonts w:ascii="Palatino Linotype" w:hAnsi="Palatino Linotype"/>
          <w:b/>
          <w:bCs/>
        </w:rPr>
        <w:t xml:space="preserve"> Domníváte se, že po absolvování vzdělávacího kurzu podáváte lepší výkony?</w:t>
      </w:r>
    </w:p>
    <w:p w14:paraId="14FEF5FA" w14:textId="78F750B7" w:rsidR="00EC7263" w:rsidRPr="00EC7263" w:rsidRDefault="00EC7263" w:rsidP="00095F17">
      <w:pPr>
        <w:pStyle w:val="Titulek"/>
        <w:keepNext/>
        <w:rPr>
          <w:rFonts w:ascii="Palatino Linotype" w:hAnsi="Palatino Linotype"/>
          <w:b/>
          <w:bCs/>
          <w:i w:val="0"/>
          <w:iCs w:val="0"/>
          <w:color w:val="auto"/>
          <w:sz w:val="24"/>
          <w:szCs w:val="24"/>
        </w:rPr>
      </w:pPr>
      <w:bookmarkStart w:id="64" w:name="_Toc98609790"/>
      <w:r w:rsidRPr="00EC7263">
        <w:rPr>
          <w:rFonts w:ascii="Palatino Linotype" w:hAnsi="Palatino Linotype"/>
          <w:b/>
          <w:bCs/>
          <w:i w:val="0"/>
          <w:iCs w:val="0"/>
          <w:color w:val="auto"/>
          <w:sz w:val="24"/>
          <w:szCs w:val="24"/>
        </w:rPr>
        <w:t xml:space="preserve">Graf </w:t>
      </w:r>
      <w:r w:rsidRPr="00EC7263">
        <w:rPr>
          <w:rFonts w:ascii="Palatino Linotype" w:hAnsi="Palatino Linotype"/>
          <w:b/>
          <w:bCs/>
          <w:i w:val="0"/>
          <w:iCs w:val="0"/>
          <w:color w:val="auto"/>
          <w:sz w:val="24"/>
          <w:szCs w:val="24"/>
        </w:rPr>
        <w:fldChar w:fldCharType="begin"/>
      </w:r>
      <w:r w:rsidRPr="00EC7263">
        <w:rPr>
          <w:rFonts w:ascii="Palatino Linotype" w:hAnsi="Palatino Linotype"/>
          <w:b/>
          <w:bCs/>
          <w:i w:val="0"/>
          <w:iCs w:val="0"/>
          <w:color w:val="auto"/>
          <w:sz w:val="24"/>
          <w:szCs w:val="24"/>
        </w:rPr>
        <w:instrText xml:space="preserve"> SEQ Graf \* ARABIC </w:instrText>
      </w:r>
      <w:r w:rsidRPr="00EC7263">
        <w:rPr>
          <w:rFonts w:ascii="Palatino Linotype" w:hAnsi="Palatino Linotype"/>
          <w:b/>
          <w:bCs/>
          <w:i w:val="0"/>
          <w:iCs w:val="0"/>
          <w:color w:val="auto"/>
          <w:sz w:val="24"/>
          <w:szCs w:val="24"/>
        </w:rPr>
        <w:fldChar w:fldCharType="separate"/>
      </w:r>
      <w:r w:rsidR="004925AE">
        <w:rPr>
          <w:rFonts w:ascii="Palatino Linotype" w:hAnsi="Palatino Linotype"/>
          <w:b/>
          <w:bCs/>
          <w:i w:val="0"/>
          <w:iCs w:val="0"/>
          <w:noProof/>
          <w:color w:val="auto"/>
          <w:sz w:val="24"/>
          <w:szCs w:val="24"/>
        </w:rPr>
        <w:t>11</w:t>
      </w:r>
      <w:r w:rsidRPr="00EC7263">
        <w:rPr>
          <w:rFonts w:ascii="Palatino Linotype" w:hAnsi="Palatino Linotype"/>
          <w:b/>
          <w:bCs/>
          <w:i w:val="0"/>
          <w:iCs w:val="0"/>
          <w:color w:val="auto"/>
          <w:sz w:val="24"/>
          <w:szCs w:val="24"/>
        </w:rPr>
        <w:fldChar w:fldCharType="end"/>
      </w:r>
      <w:r w:rsidRPr="00EC7263">
        <w:rPr>
          <w:rFonts w:ascii="Palatino Linotype" w:hAnsi="Palatino Linotype"/>
          <w:b/>
          <w:bCs/>
          <w:i w:val="0"/>
          <w:iCs w:val="0"/>
          <w:color w:val="auto"/>
          <w:sz w:val="24"/>
          <w:szCs w:val="24"/>
        </w:rPr>
        <w:t xml:space="preserve"> - Odpovědi respondentů na otázku č. 11 vyjádřeny v procentech.</w:t>
      </w:r>
      <w:bookmarkEnd w:id="64"/>
    </w:p>
    <w:p w14:paraId="0DE7A017" w14:textId="3F18CE53" w:rsidR="00C86B9C" w:rsidRPr="00FE4EC7" w:rsidRDefault="00C86B9C" w:rsidP="00095F17">
      <w:pPr>
        <w:rPr>
          <w:rFonts w:ascii="Palatino Linotype" w:hAnsi="Palatino Linotype"/>
          <w:b/>
          <w:bCs/>
        </w:rPr>
      </w:pPr>
      <w:r w:rsidRPr="00FE4EC7">
        <w:rPr>
          <w:rFonts w:ascii="Palatino Linotype" w:hAnsi="Palatino Linotype"/>
          <w:noProof/>
        </w:rPr>
        <w:drawing>
          <wp:inline distT="0" distB="0" distL="0" distR="0" wp14:anchorId="35B02D2E" wp14:editId="585879BD">
            <wp:extent cx="4572000" cy="2743200"/>
            <wp:effectExtent l="0" t="0" r="0" b="0"/>
            <wp:docPr id="5" name="Graf 5">
              <a:extLst xmlns:a="http://schemas.openxmlformats.org/drawingml/2006/main">
                <a:ext uri="{FF2B5EF4-FFF2-40B4-BE49-F238E27FC236}">
                  <a16:creationId xmlns:a16="http://schemas.microsoft.com/office/drawing/2014/main" id="{E2E8E7E4-6270-406E-9308-C6EE9C46C4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F6D454" w14:textId="79A2C188" w:rsidR="00225478" w:rsidRPr="00225478" w:rsidRDefault="00225478" w:rsidP="00095F17">
      <w:pPr>
        <w:pStyle w:val="Titulek"/>
        <w:keepNext/>
        <w:rPr>
          <w:rFonts w:ascii="Palatino Linotype" w:hAnsi="Palatino Linotype"/>
          <w:b/>
          <w:bCs/>
          <w:i w:val="0"/>
          <w:iCs w:val="0"/>
          <w:color w:val="auto"/>
          <w:sz w:val="24"/>
          <w:szCs w:val="24"/>
        </w:rPr>
      </w:pPr>
      <w:bookmarkStart w:id="65" w:name="_Toc98609773"/>
      <w:r w:rsidRPr="00225478">
        <w:rPr>
          <w:rFonts w:ascii="Palatino Linotype" w:hAnsi="Palatino Linotype"/>
          <w:b/>
          <w:bCs/>
          <w:i w:val="0"/>
          <w:iCs w:val="0"/>
          <w:color w:val="auto"/>
          <w:sz w:val="24"/>
          <w:szCs w:val="24"/>
        </w:rPr>
        <w:t xml:space="preserve">Tabulka </w:t>
      </w:r>
      <w:r w:rsidRPr="00225478">
        <w:rPr>
          <w:rFonts w:ascii="Palatino Linotype" w:hAnsi="Palatino Linotype"/>
          <w:b/>
          <w:bCs/>
          <w:i w:val="0"/>
          <w:iCs w:val="0"/>
          <w:color w:val="auto"/>
          <w:sz w:val="24"/>
          <w:szCs w:val="24"/>
        </w:rPr>
        <w:fldChar w:fldCharType="begin"/>
      </w:r>
      <w:r w:rsidRPr="00225478">
        <w:rPr>
          <w:rFonts w:ascii="Palatino Linotype" w:hAnsi="Palatino Linotype"/>
          <w:b/>
          <w:bCs/>
          <w:i w:val="0"/>
          <w:iCs w:val="0"/>
          <w:color w:val="auto"/>
          <w:sz w:val="24"/>
          <w:szCs w:val="24"/>
        </w:rPr>
        <w:instrText xml:space="preserve"> SEQ Tabulka \* ARABIC </w:instrText>
      </w:r>
      <w:r w:rsidRPr="00225478">
        <w:rPr>
          <w:rFonts w:ascii="Palatino Linotype" w:hAnsi="Palatino Linotype"/>
          <w:b/>
          <w:bCs/>
          <w:i w:val="0"/>
          <w:iCs w:val="0"/>
          <w:color w:val="auto"/>
          <w:sz w:val="24"/>
          <w:szCs w:val="24"/>
        </w:rPr>
        <w:fldChar w:fldCharType="separate"/>
      </w:r>
      <w:r w:rsidR="00785739">
        <w:rPr>
          <w:rFonts w:ascii="Palatino Linotype" w:hAnsi="Palatino Linotype"/>
          <w:b/>
          <w:bCs/>
          <w:i w:val="0"/>
          <w:iCs w:val="0"/>
          <w:noProof/>
          <w:color w:val="auto"/>
          <w:sz w:val="24"/>
          <w:szCs w:val="24"/>
        </w:rPr>
        <w:t>11</w:t>
      </w:r>
      <w:r w:rsidRPr="00225478">
        <w:rPr>
          <w:rFonts w:ascii="Palatino Linotype" w:hAnsi="Palatino Linotype"/>
          <w:b/>
          <w:bCs/>
          <w:i w:val="0"/>
          <w:iCs w:val="0"/>
          <w:color w:val="auto"/>
          <w:sz w:val="24"/>
          <w:szCs w:val="24"/>
        </w:rPr>
        <w:fldChar w:fldCharType="end"/>
      </w:r>
      <w:r w:rsidRPr="00225478">
        <w:rPr>
          <w:rFonts w:ascii="Palatino Linotype" w:hAnsi="Palatino Linotype"/>
          <w:b/>
          <w:bCs/>
          <w:i w:val="0"/>
          <w:iCs w:val="0"/>
          <w:color w:val="auto"/>
          <w:sz w:val="24"/>
          <w:szCs w:val="24"/>
        </w:rPr>
        <w:t xml:space="preserve"> - </w:t>
      </w:r>
      <w:r w:rsidR="00785739" w:rsidRPr="002E3550">
        <w:rPr>
          <w:rFonts w:ascii="Palatino Linotype" w:hAnsi="Palatino Linotype"/>
          <w:b/>
          <w:bCs/>
          <w:i w:val="0"/>
          <w:iCs w:val="0"/>
          <w:color w:val="auto"/>
          <w:sz w:val="24"/>
          <w:szCs w:val="24"/>
        </w:rPr>
        <w:t>Odpově</w:t>
      </w:r>
      <w:r w:rsidR="00785739">
        <w:rPr>
          <w:rFonts w:ascii="Palatino Linotype" w:hAnsi="Palatino Linotype"/>
          <w:b/>
          <w:bCs/>
          <w:i w:val="0"/>
          <w:iCs w:val="0"/>
          <w:color w:val="auto"/>
          <w:sz w:val="24"/>
          <w:szCs w:val="24"/>
        </w:rPr>
        <w:t>di</w:t>
      </w:r>
      <w:r w:rsidR="00785739" w:rsidRPr="002E3550">
        <w:rPr>
          <w:rFonts w:ascii="Palatino Linotype" w:hAnsi="Palatino Linotype"/>
          <w:b/>
          <w:bCs/>
          <w:i w:val="0"/>
          <w:iCs w:val="0"/>
          <w:color w:val="auto"/>
          <w:sz w:val="24"/>
          <w:szCs w:val="24"/>
        </w:rPr>
        <w:t xml:space="preserve"> respondentů</w:t>
      </w:r>
      <w:r w:rsidRPr="00225478">
        <w:rPr>
          <w:rFonts w:ascii="Palatino Linotype" w:hAnsi="Palatino Linotype"/>
          <w:b/>
          <w:bCs/>
          <w:i w:val="0"/>
          <w:iCs w:val="0"/>
          <w:color w:val="auto"/>
          <w:sz w:val="24"/>
          <w:szCs w:val="24"/>
        </w:rPr>
        <w:t xml:space="preserve"> na otázku č. 11 vyjádřen</w:t>
      </w:r>
      <w:r w:rsidR="00EC7263">
        <w:rPr>
          <w:rFonts w:ascii="Palatino Linotype" w:hAnsi="Palatino Linotype"/>
          <w:b/>
          <w:bCs/>
          <w:i w:val="0"/>
          <w:iCs w:val="0"/>
          <w:color w:val="auto"/>
          <w:sz w:val="24"/>
          <w:szCs w:val="24"/>
        </w:rPr>
        <w:t xml:space="preserve">y </w:t>
      </w:r>
      <w:r w:rsidRPr="00225478">
        <w:rPr>
          <w:rFonts w:ascii="Palatino Linotype" w:hAnsi="Palatino Linotype"/>
          <w:b/>
          <w:bCs/>
          <w:i w:val="0"/>
          <w:iCs w:val="0"/>
          <w:color w:val="auto"/>
          <w:sz w:val="24"/>
          <w:szCs w:val="24"/>
        </w:rPr>
        <w:t>v absolutních četnostech.</w:t>
      </w:r>
      <w:bookmarkEnd w:id="65"/>
    </w:p>
    <w:tbl>
      <w:tblPr>
        <w:tblW w:w="6968" w:type="dxa"/>
        <w:tblCellMar>
          <w:left w:w="70" w:type="dxa"/>
          <w:right w:w="70" w:type="dxa"/>
        </w:tblCellMar>
        <w:tblLook w:val="04A0" w:firstRow="1" w:lastRow="0" w:firstColumn="1" w:lastColumn="0" w:noHBand="0" w:noVBand="1"/>
      </w:tblPr>
      <w:tblGrid>
        <w:gridCol w:w="960"/>
        <w:gridCol w:w="1140"/>
        <w:gridCol w:w="1014"/>
        <w:gridCol w:w="974"/>
        <w:gridCol w:w="960"/>
        <w:gridCol w:w="960"/>
        <w:gridCol w:w="960"/>
      </w:tblGrid>
      <w:tr w:rsidR="00C86B9C" w:rsidRPr="00C86B9C" w14:paraId="6B202A8A" w14:textId="77777777" w:rsidTr="00C86B9C">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A7CB5"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4B2EF170"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určitě ano</w:t>
            </w:r>
          </w:p>
        </w:tc>
        <w:tc>
          <w:tcPr>
            <w:tcW w:w="1014" w:type="dxa"/>
            <w:tcBorders>
              <w:top w:val="single" w:sz="4" w:space="0" w:color="auto"/>
              <w:left w:val="nil"/>
              <w:bottom w:val="single" w:sz="4" w:space="0" w:color="auto"/>
              <w:right w:val="single" w:sz="4" w:space="0" w:color="auto"/>
            </w:tcBorders>
            <w:shd w:val="clear" w:color="auto" w:fill="auto"/>
            <w:noWrap/>
            <w:vAlign w:val="bottom"/>
            <w:hideMark/>
          </w:tcPr>
          <w:p w14:paraId="62F12CAD"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spíše ano</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594BE4A1"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nevím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8ED106"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spíše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4F5B988"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určitě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1DB74E4"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celkem</w:t>
            </w:r>
          </w:p>
        </w:tc>
      </w:tr>
      <w:tr w:rsidR="00C86B9C" w:rsidRPr="00C86B9C" w14:paraId="242ED112" w14:textId="77777777" w:rsidTr="00C86B9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0CD68F"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muži</w:t>
            </w:r>
          </w:p>
        </w:tc>
        <w:tc>
          <w:tcPr>
            <w:tcW w:w="1140" w:type="dxa"/>
            <w:tcBorders>
              <w:top w:val="nil"/>
              <w:left w:val="nil"/>
              <w:bottom w:val="single" w:sz="4" w:space="0" w:color="auto"/>
              <w:right w:val="single" w:sz="4" w:space="0" w:color="auto"/>
            </w:tcBorders>
            <w:shd w:val="clear" w:color="auto" w:fill="auto"/>
            <w:noWrap/>
            <w:vAlign w:val="bottom"/>
            <w:hideMark/>
          </w:tcPr>
          <w:p w14:paraId="2390117B"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26</w:t>
            </w:r>
          </w:p>
        </w:tc>
        <w:tc>
          <w:tcPr>
            <w:tcW w:w="1014" w:type="dxa"/>
            <w:tcBorders>
              <w:top w:val="nil"/>
              <w:left w:val="nil"/>
              <w:bottom w:val="single" w:sz="4" w:space="0" w:color="auto"/>
              <w:right w:val="single" w:sz="4" w:space="0" w:color="auto"/>
            </w:tcBorders>
            <w:shd w:val="clear" w:color="auto" w:fill="auto"/>
            <w:noWrap/>
            <w:vAlign w:val="bottom"/>
            <w:hideMark/>
          </w:tcPr>
          <w:p w14:paraId="68FB53E1"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15</w:t>
            </w:r>
          </w:p>
        </w:tc>
        <w:tc>
          <w:tcPr>
            <w:tcW w:w="974" w:type="dxa"/>
            <w:tcBorders>
              <w:top w:val="nil"/>
              <w:left w:val="nil"/>
              <w:bottom w:val="single" w:sz="4" w:space="0" w:color="auto"/>
              <w:right w:val="single" w:sz="4" w:space="0" w:color="auto"/>
            </w:tcBorders>
            <w:shd w:val="clear" w:color="auto" w:fill="auto"/>
            <w:noWrap/>
            <w:vAlign w:val="bottom"/>
            <w:hideMark/>
          </w:tcPr>
          <w:p w14:paraId="0CCDC16C"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4C82082D"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33808C2D"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658E6E6A"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53</w:t>
            </w:r>
          </w:p>
        </w:tc>
      </w:tr>
      <w:tr w:rsidR="00C86B9C" w:rsidRPr="00C86B9C" w14:paraId="65E95FB5" w14:textId="77777777" w:rsidTr="00C86B9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175CFB"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ženy</w:t>
            </w:r>
          </w:p>
        </w:tc>
        <w:tc>
          <w:tcPr>
            <w:tcW w:w="1140" w:type="dxa"/>
            <w:tcBorders>
              <w:top w:val="nil"/>
              <w:left w:val="nil"/>
              <w:bottom w:val="single" w:sz="4" w:space="0" w:color="auto"/>
              <w:right w:val="single" w:sz="4" w:space="0" w:color="auto"/>
            </w:tcBorders>
            <w:shd w:val="clear" w:color="auto" w:fill="auto"/>
            <w:noWrap/>
            <w:vAlign w:val="bottom"/>
            <w:hideMark/>
          </w:tcPr>
          <w:p w14:paraId="2256E0ED"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10</w:t>
            </w:r>
          </w:p>
        </w:tc>
        <w:tc>
          <w:tcPr>
            <w:tcW w:w="1014" w:type="dxa"/>
            <w:tcBorders>
              <w:top w:val="nil"/>
              <w:left w:val="nil"/>
              <w:bottom w:val="single" w:sz="4" w:space="0" w:color="auto"/>
              <w:right w:val="single" w:sz="4" w:space="0" w:color="auto"/>
            </w:tcBorders>
            <w:shd w:val="clear" w:color="auto" w:fill="auto"/>
            <w:noWrap/>
            <w:vAlign w:val="bottom"/>
            <w:hideMark/>
          </w:tcPr>
          <w:p w14:paraId="79FFB278"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6</w:t>
            </w:r>
          </w:p>
        </w:tc>
        <w:tc>
          <w:tcPr>
            <w:tcW w:w="974" w:type="dxa"/>
            <w:tcBorders>
              <w:top w:val="nil"/>
              <w:left w:val="nil"/>
              <w:bottom w:val="single" w:sz="4" w:space="0" w:color="auto"/>
              <w:right w:val="single" w:sz="4" w:space="0" w:color="auto"/>
            </w:tcBorders>
            <w:shd w:val="clear" w:color="auto" w:fill="auto"/>
            <w:noWrap/>
            <w:vAlign w:val="bottom"/>
            <w:hideMark/>
          </w:tcPr>
          <w:p w14:paraId="616EA5A5"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CD5951D"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58C66222"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4DAFA212"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20</w:t>
            </w:r>
          </w:p>
        </w:tc>
      </w:tr>
      <w:tr w:rsidR="00C86B9C" w:rsidRPr="00C86B9C" w14:paraId="5CAE341F" w14:textId="77777777" w:rsidTr="00C86B9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09946C"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celkem</w:t>
            </w:r>
          </w:p>
        </w:tc>
        <w:tc>
          <w:tcPr>
            <w:tcW w:w="1140" w:type="dxa"/>
            <w:tcBorders>
              <w:top w:val="nil"/>
              <w:left w:val="nil"/>
              <w:bottom w:val="single" w:sz="4" w:space="0" w:color="auto"/>
              <w:right w:val="single" w:sz="4" w:space="0" w:color="auto"/>
            </w:tcBorders>
            <w:shd w:val="clear" w:color="auto" w:fill="auto"/>
            <w:noWrap/>
            <w:vAlign w:val="bottom"/>
            <w:hideMark/>
          </w:tcPr>
          <w:p w14:paraId="1B8FBBC4"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36</w:t>
            </w:r>
          </w:p>
        </w:tc>
        <w:tc>
          <w:tcPr>
            <w:tcW w:w="1014" w:type="dxa"/>
            <w:tcBorders>
              <w:top w:val="nil"/>
              <w:left w:val="nil"/>
              <w:bottom w:val="single" w:sz="4" w:space="0" w:color="auto"/>
              <w:right w:val="single" w:sz="4" w:space="0" w:color="auto"/>
            </w:tcBorders>
            <w:shd w:val="clear" w:color="auto" w:fill="auto"/>
            <w:noWrap/>
            <w:vAlign w:val="bottom"/>
            <w:hideMark/>
          </w:tcPr>
          <w:p w14:paraId="74232172"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21</w:t>
            </w:r>
          </w:p>
        </w:tc>
        <w:tc>
          <w:tcPr>
            <w:tcW w:w="974" w:type="dxa"/>
            <w:tcBorders>
              <w:top w:val="nil"/>
              <w:left w:val="nil"/>
              <w:bottom w:val="single" w:sz="4" w:space="0" w:color="auto"/>
              <w:right w:val="single" w:sz="4" w:space="0" w:color="auto"/>
            </w:tcBorders>
            <w:shd w:val="clear" w:color="auto" w:fill="auto"/>
            <w:noWrap/>
            <w:vAlign w:val="bottom"/>
            <w:hideMark/>
          </w:tcPr>
          <w:p w14:paraId="02C70B0D"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14:paraId="28FFB649"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7500C9B6"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3A474EFE" w14:textId="77777777" w:rsidR="00C86B9C" w:rsidRPr="00C86B9C" w:rsidRDefault="00C86B9C" w:rsidP="00095F17">
            <w:pPr>
              <w:rPr>
                <w:rFonts w:ascii="Palatino Linotype" w:hAnsi="Palatino Linotype" w:cs="Calibri"/>
                <w:color w:val="000000"/>
              </w:rPr>
            </w:pPr>
            <w:r w:rsidRPr="00C86B9C">
              <w:rPr>
                <w:rFonts w:ascii="Palatino Linotype" w:hAnsi="Palatino Linotype" w:cs="Calibri"/>
                <w:color w:val="000000"/>
              </w:rPr>
              <w:t>73</w:t>
            </w:r>
          </w:p>
        </w:tc>
      </w:tr>
    </w:tbl>
    <w:p w14:paraId="7EC18864" w14:textId="619A54B8" w:rsidR="00ED6623" w:rsidRPr="00FE4EC7" w:rsidRDefault="00ED6623" w:rsidP="00095F17">
      <w:pPr>
        <w:rPr>
          <w:rFonts w:ascii="Palatino Linotype" w:hAnsi="Palatino Linotype"/>
        </w:rPr>
      </w:pPr>
    </w:p>
    <w:p w14:paraId="5BD37B7A" w14:textId="77777777" w:rsidR="00306F3F" w:rsidRPr="00FE4EC7" w:rsidRDefault="00B424F5" w:rsidP="00095F17">
      <w:pPr>
        <w:rPr>
          <w:rFonts w:ascii="Palatino Linotype" w:hAnsi="Palatino Linotype"/>
        </w:rPr>
      </w:pPr>
      <w:r w:rsidRPr="00FE4EC7">
        <w:rPr>
          <w:rFonts w:ascii="Palatino Linotype" w:hAnsi="Palatino Linotype"/>
        </w:rPr>
        <w:lastRenderedPageBreak/>
        <w:t xml:space="preserve">Aby instituce mohli zvyšovat svoji výkonnost, musí být vzdělávání jejich zaměstnanců efektivní. Proto své zaměstnance posílají na vzdělávací kurzy, které mají za úkol je rozvinout a zlepšit jejich výkony na pracovišti. Avšak </w:t>
      </w:r>
      <w:r w:rsidR="001F4166" w:rsidRPr="00FE4EC7">
        <w:rPr>
          <w:rFonts w:ascii="Palatino Linotype" w:hAnsi="Palatino Linotype"/>
        </w:rPr>
        <w:t xml:space="preserve">důvodem </w:t>
      </w:r>
      <w:r w:rsidRPr="00FE4EC7">
        <w:rPr>
          <w:rFonts w:ascii="Palatino Linotype" w:hAnsi="Palatino Linotype"/>
        </w:rPr>
        <w:t>zlepšení výkonu nemusí</w:t>
      </w:r>
      <w:r w:rsidR="001F4166" w:rsidRPr="00FE4EC7">
        <w:rPr>
          <w:rFonts w:ascii="Palatino Linotype" w:hAnsi="Palatino Linotype"/>
        </w:rPr>
        <w:t xml:space="preserve"> být</w:t>
      </w:r>
      <w:r w:rsidRPr="00FE4EC7">
        <w:rPr>
          <w:rFonts w:ascii="Palatino Linotype" w:hAnsi="Palatino Linotype"/>
        </w:rPr>
        <w:t xml:space="preserve"> </w:t>
      </w:r>
      <w:r w:rsidR="001F4166" w:rsidRPr="00FE4EC7">
        <w:rPr>
          <w:rFonts w:ascii="Palatino Linotype" w:hAnsi="Palatino Linotype"/>
        </w:rPr>
        <w:t>nově získané znalosti a dovednosti na vzdělávacích kurzech, může jim být vzdělávání mimo vzdělávací kurzy či motivace zaměstnance dosáhnout vyšší pozice apod</w:t>
      </w:r>
      <w:r w:rsidR="00306F3F" w:rsidRPr="00FE4EC7">
        <w:rPr>
          <w:rFonts w:ascii="Palatino Linotype" w:hAnsi="Palatino Linotype"/>
        </w:rPr>
        <w:t>.</w:t>
      </w:r>
    </w:p>
    <w:p w14:paraId="0C275C15" w14:textId="2D16BC53" w:rsidR="00F15CF6" w:rsidRPr="00FE4EC7" w:rsidRDefault="00F15CF6" w:rsidP="00095F17">
      <w:pPr>
        <w:rPr>
          <w:rFonts w:ascii="Palatino Linotype" w:hAnsi="Palatino Linotype"/>
        </w:rPr>
      </w:pPr>
      <w:r w:rsidRPr="00FE4EC7">
        <w:rPr>
          <w:rFonts w:ascii="Palatino Linotype" w:hAnsi="Palatino Linotype"/>
        </w:rPr>
        <w:t xml:space="preserve">Respondenti odpověděli na otázku týkající se </w:t>
      </w:r>
      <w:r w:rsidR="00EE6989" w:rsidRPr="00FE4EC7">
        <w:rPr>
          <w:rFonts w:ascii="Palatino Linotype" w:hAnsi="Palatino Linotype"/>
        </w:rPr>
        <w:t xml:space="preserve">zlepšení výkonu </w:t>
      </w:r>
      <w:r w:rsidR="00D0103E" w:rsidRPr="00FE4EC7">
        <w:rPr>
          <w:rFonts w:ascii="Palatino Linotype" w:hAnsi="Palatino Linotype"/>
        </w:rPr>
        <w:t>na pracovišti po absolvování vzdělávacího kurzu</w:t>
      </w:r>
      <w:r w:rsidRPr="00FE4EC7">
        <w:rPr>
          <w:rFonts w:ascii="Palatino Linotype" w:hAnsi="Palatino Linotype"/>
        </w:rPr>
        <w:t xml:space="preserve"> z</w:t>
      </w:r>
      <w:r w:rsidR="001F4166" w:rsidRPr="00FE4EC7">
        <w:rPr>
          <w:rFonts w:ascii="Palatino Linotype" w:hAnsi="Palatino Linotype"/>
        </w:rPr>
        <w:t>e</w:t>
      </w:r>
      <w:r w:rsidRPr="00FE4EC7">
        <w:rPr>
          <w:rFonts w:ascii="Palatino Linotype" w:hAnsi="Palatino Linotype"/>
        </w:rPr>
        <w:t> </w:t>
      </w:r>
      <w:r w:rsidR="001010E7" w:rsidRPr="00FE4EC7">
        <w:rPr>
          <w:rFonts w:ascii="Palatino Linotype" w:hAnsi="Palatino Linotype"/>
        </w:rPr>
        <w:t>77</w:t>
      </w:r>
      <w:r w:rsidRPr="00FE4EC7">
        <w:rPr>
          <w:rFonts w:ascii="Palatino Linotype" w:hAnsi="Palatino Linotype"/>
        </w:rPr>
        <w:t xml:space="preserve"> % kladně. Tedy 4</w:t>
      </w:r>
      <w:r w:rsidR="001010E7" w:rsidRPr="00FE4EC7">
        <w:rPr>
          <w:rFonts w:ascii="Palatino Linotype" w:hAnsi="Palatino Linotype"/>
        </w:rPr>
        <w:t>9</w:t>
      </w:r>
      <w:r w:rsidRPr="00FE4EC7">
        <w:rPr>
          <w:rFonts w:ascii="Palatino Linotype" w:hAnsi="Palatino Linotype"/>
        </w:rPr>
        <w:t xml:space="preserve"> % respondentů uvedlo určitě ano, </w:t>
      </w:r>
      <w:r w:rsidR="001010E7" w:rsidRPr="00FE4EC7">
        <w:rPr>
          <w:rFonts w:ascii="Palatino Linotype" w:hAnsi="Palatino Linotype"/>
        </w:rPr>
        <w:t>28</w:t>
      </w:r>
      <w:r w:rsidRPr="00FE4EC7">
        <w:rPr>
          <w:rFonts w:ascii="Palatino Linotype" w:hAnsi="Palatino Linotype"/>
        </w:rPr>
        <w:t xml:space="preserve"> % respondentů uvedlo spíše ano</w:t>
      </w:r>
      <w:r w:rsidR="001010E7" w:rsidRPr="00FE4EC7">
        <w:rPr>
          <w:rFonts w:ascii="Palatino Linotype" w:hAnsi="Palatino Linotype"/>
        </w:rPr>
        <w:t xml:space="preserve"> a 23</w:t>
      </w:r>
      <w:r w:rsidRPr="00FE4EC7">
        <w:rPr>
          <w:rFonts w:ascii="Palatino Linotype" w:hAnsi="Palatino Linotype"/>
        </w:rPr>
        <w:t xml:space="preserve"> % respondentů se vyjádřilo neutrálně</w:t>
      </w:r>
      <w:r w:rsidR="001010E7" w:rsidRPr="00FE4EC7">
        <w:rPr>
          <w:rFonts w:ascii="Palatino Linotype" w:hAnsi="Palatino Linotype"/>
        </w:rPr>
        <w:t>.</w:t>
      </w:r>
    </w:p>
    <w:p w14:paraId="42E5C70A" w14:textId="5B34D534" w:rsidR="00281901" w:rsidRPr="00FE4EC7" w:rsidRDefault="001F4166" w:rsidP="00095F17">
      <w:pPr>
        <w:rPr>
          <w:rFonts w:ascii="Palatino Linotype" w:hAnsi="Palatino Linotype"/>
        </w:rPr>
      </w:pPr>
      <w:r w:rsidRPr="00FE4EC7">
        <w:rPr>
          <w:rFonts w:ascii="Palatino Linotype" w:hAnsi="Palatino Linotype"/>
        </w:rPr>
        <w:t xml:space="preserve">Respondenti </w:t>
      </w:r>
      <w:r w:rsidR="00C33152" w:rsidRPr="00FE4EC7">
        <w:rPr>
          <w:rFonts w:ascii="Palatino Linotype" w:hAnsi="Palatino Linotype"/>
        </w:rPr>
        <w:t>z větší části podávají po absolvování vzdělávacího kurzu lepší výkony. Důvodem neutrálního vyjádření respondentů může být viz výše jejich vzdělávání mimo vzdělávací kurzy či jejich motivace získat vyšší pozici.</w:t>
      </w:r>
    </w:p>
    <w:p w14:paraId="6F7609D4" w14:textId="77777777" w:rsidR="00B734AB" w:rsidRDefault="00ED6623" w:rsidP="00B734AB">
      <w:pPr>
        <w:rPr>
          <w:rFonts w:ascii="Palatino Linotype" w:hAnsi="Palatino Linotype"/>
          <w:b/>
          <w:bCs/>
        </w:rPr>
      </w:pPr>
      <w:r w:rsidRPr="00FE4EC7">
        <w:rPr>
          <w:rFonts w:ascii="Palatino Linotype" w:hAnsi="Palatino Linotype"/>
          <w:b/>
          <w:bCs/>
        </w:rPr>
        <w:t>Otázka č. 12: Děláte v souvislosti s absolvováním vzdělávacího kurzu méně chyb při výkonu své profese?</w:t>
      </w:r>
      <w:bookmarkStart w:id="66" w:name="_Toc98609791"/>
    </w:p>
    <w:p w14:paraId="4D944E84" w14:textId="795FE8E1" w:rsidR="00EC7263" w:rsidRPr="00EC7263" w:rsidRDefault="00EC7263" w:rsidP="00B734AB">
      <w:pPr>
        <w:rPr>
          <w:rFonts w:ascii="Palatino Linotype" w:hAnsi="Palatino Linotype"/>
          <w:b/>
          <w:bCs/>
        </w:rPr>
      </w:pPr>
      <w:r w:rsidRPr="00EC7263">
        <w:rPr>
          <w:rFonts w:ascii="Palatino Linotype" w:hAnsi="Palatino Linotype"/>
          <w:b/>
          <w:bCs/>
        </w:rPr>
        <w:t xml:space="preserve">Graf </w:t>
      </w:r>
      <w:r w:rsidRPr="00EC7263">
        <w:rPr>
          <w:rFonts w:ascii="Palatino Linotype" w:hAnsi="Palatino Linotype"/>
          <w:b/>
          <w:bCs/>
        </w:rPr>
        <w:fldChar w:fldCharType="begin"/>
      </w:r>
      <w:r w:rsidRPr="00EC7263">
        <w:rPr>
          <w:rFonts w:ascii="Palatino Linotype" w:hAnsi="Palatino Linotype"/>
          <w:b/>
          <w:bCs/>
        </w:rPr>
        <w:instrText xml:space="preserve"> SEQ Graf \* ARABIC </w:instrText>
      </w:r>
      <w:r w:rsidRPr="00EC7263">
        <w:rPr>
          <w:rFonts w:ascii="Palatino Linotype" w:hAnsi="Palatino Linotype"/>
          <w:b/>
          <w:bCs/>
        </w:rPr>
        <w:fldChar w:fldCharType="separate"/>
      </w:r>
      <w:r w:rsidR="004925AE">
        <w:rPr>
          <w:rFonts w:ascii="Palatino Linotype" w:hAnsi="Palatino Linotype"/>
          <w:b/>
          <w:bCs/>
          <w:i/>
          <w:iCs/>
          <w:noProof/>
        </w:rPr>
        <w:t>12</w:t>
      </w:r>
      <w:r w:rsidRPr="00EC7263">
        <w:rPr>
          <w:rFonts w:ascii="Palatino Linotype" w:hAnsi="Palatino Linotype"/>
          <w:b/>
          <w:bCs/>
        </w:rPr>
        <w:fldChar w:fldCharType="end"/>
      </w:r>
      <w:r w:rsidRPr="00EC7263">
        <w:rPr>
          <w:rFonts w:ascii="Palatino Linotype" w:hAnsi="Palatino Linotype"/>
          <w:b/>
          <w:bCs/>
        </w:rPr>
        <w:t xml:space="preserve"> - Odpovědi respondentů na otázku č. 12 vyjádřeny v procentech.</w:t>
      </w:r>
      <w:bookmarkEnd w:id="66"/>
    </w:p>
    <w:p w14:paraId="6B625601" w14:textId="67960C2C" w:rsidR="002C7954" w:rsidRPr="00B734AB" w:rsidRDefault="00D7736A" w:rsidP="00B734AB">
      <w:pPr>
        <w:rPr>
          <w:rFonts w:ascii="Palatino Linotype" w:hAnsi="Palatino Linotype"/>
        </w:rPr>
      </w:pPr>
      <w:r w:rsidRPr="00FE4EC7">
        <w:rPr>
          <w:rFonts w:ascii="Palatino Linotype" w:hAnsi="Palatino Linotype"/>
          <w:noProof/>
        </w:rPr>
        <w:lastRenderedPageBreak/>
        <w:drawing>
          <wp:inline distT="0" distB="0" distL="0" distR="0" wp14:anchorId="1EDDAE6C" wp14:editId="39792FF0">
            <wp:extent cx="4572000" cy="2899410"/>
            <wp:effectExtent l="0" t="0" r="0" b="15240"/>
            <wp:docPr id="19" name="Graf 19">
              <a:extLst xmlns:a="http://schemas.openxmlformats.org/drawingml/2006/main">
                <a:ext uri="{FF2B5EF4-FFF2-40B4-BE49-F238E27FC236}">
                  <a16:creationId xmlns:a16="http://schemas.microsoft.com/office/drawing/2014/main" id="{85FECB12-C7CB-4B6C-A974-41B97F3CE6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F40D58" w14:textId="00703307" w:rsidR="00225478" w:rsidRPr="00225478" w:rsidRDefault="00225478" w:rsidP="00095F17">
      <w:pPr>
        <w:pStyle w:val="Titulek"/>
        <w:keepNext/>
        <w:rPr>
          <w:rFonts w:ascii="Palatino Linotype" w:hAnsi="Palatino Linotype"/>
          <w:b/>
          <w:bCs/>
          <w:i w:val="0"/>
          <w:iCs w:val="0"/>
          <w:color w:val="auto"/>
          <w:sz w:val="24"/>
          <w:szCs w:val="24"/>
        </w:rPr>
      </w:pPr>
      <w:bookmarkStart w:id="67" w:name="_Toc98609774"/>
      <w:r w:rsidRPr="00225478">
        <w:rPr>
          <w:rFonts w:ascii="Palatino Linotype" w:hAnsi="Palatino Linotype"/>
          <w:b/>
          <w:bCs/>
          <w:i w:val="0"/>
          <w:iCs w:val="0"/>
          <w:color w:val="auto"/>
          <w:sz w:val="24"/>
          <w:szCs w:val="24"/>
        </w:rPr>
        <w:t xml:space="preserve">Tabulka </w:t>
      </w:r>
      <w:r w:rsidRPr="00225478">
        <w:rPr>
          <w:rFonts w:ascii="Palatino Linotype" w:hAnsi="Palatino Linotype"/>
          <w:b/>
          <w:bCs/>
          <w:i w:val="0"/>
          <w:iCs w:val="0"/>
          <w:color w:val="auto"/>
          <w:sz w:val="24"/>
          <w:szCs w:val="24"/>
        </w:rPr>
        <w:fldChar w:fldCharType="begin"/>
      </w:r>
      <w:r w:rsidRPr="00225478">
        <w:rPr>
          <w:rFonts w:ascii="Palatino Linotype" w:hAnsi="Palatino Linotype"/>
          <w:b/>
          <w:bCs/>
          <w:i w:val="0"/>
          <w:iCs w:val="0"/>
          <w:color w:val="auto"/>
          <w:sz w:val="24"/>
          <w:szCs w:val="24"/>
        </w:rPr>
        <w:instrText xml:space="preserve"> SEQ Tabulka \* ARABIC </w:instrText>
      </w:r>
      <w:r w:rsidRPr="00225478">
        <w:rPr>
          <w:rFonts w:ascii="Palatino Linotype" w:hAnsi="Palatino Linotype"/>
          <w:b/>
          <w:bCs/>
          <w:i w:val="0"/>
          <w:iCs w:val="0"/>
          <w:color w:val="auto"/>
          <w:sz w:val="24"/>
          <w:szCs w:val="24"/>
        </w:rPr>
        <w:fldChar w:fldCharType="separate"/>
      </w:r>
      <w:r w:rsidR="00785739">
        <w:rPr>
          <w:rFonts w:ascii="Palatino Linotype" w:hAnsi="Palatino Linotype"/>
          <w:b/>
          <w:bCs/>
          <w:i w:val="0"/>
          <w:iCs w:val="0"/>
          <w:noProof/>
          <w:color w:val="auto"/>
          <w:sz w:val="24"/>
          <w:szCs w:val="24"/>
        </w:rPr>
        <w:t>12</w:t>
      </w:r>
      <w:r w:rsidRPr="00225478">
        <w:rPr>
          <w:rFonts w:ascii="Palatino Linotype" w:hAnsi="Palatino Linotype"/>
          <w:b/>
          <w:bCs/>
          <w:i w:val="0"/>
          <w:iCs w:val="0"/>
          <w:color w:val="auto"/>
          <w:sz w:val="24"/>
          <w:szCs w:val="24"/>
        </w:rPr>
        <w:fldChar w:fldCharType="end"/>
      </w:r>
      <w:r w:rsidRPr="00225478">
        <w:rPr>
          <w:rFonts w:ascii="Palatino Linotype" w:hAnsi="Palatino Linotype"/>
          <w:b/>
          <w:bCs/>
          <w:i w:val="0"/>
          <w:iCs w:val="0"/>
          <w:color w:val="auto"/>
          <w:sz w:val="24"/>
          <w:szCs w:val="24"/>
        </w:rPr>
        <w:t xml:space="preserve"> - </w:t>
      </w:r>
      <w:r w:rsidR="00785739" w:rsidRPr="002E3550">
        <w:rPr>
          <w:rFonts w:ascii="Palatino Linotype" w:hAnsi="Palatino Linotype"/>
          <w:b/>
          <w:bCs/>
          <w:i w:val="0"/>
          <w:iCs w:val="0"/>
          <w:color w:val="auto"/>
          <w:sz w:val="24"/>
          <w:szCs w:val="24"/>
        </w:rPr>
        <w:t>Odpově</w:t>
      </w:r>
      <w:r w:rsidR="00785739">
        <w:rPr>
          <w:rFonts w:ascii="Palatino Linotype" w:hAnsi="Palatino Linotype"/>
          <w:b/>
          <w:bCs/>
          <w:i w:val="0"/>
          <w:iCs w:val="0"/>
          <w:color w:val="auto"/>
          <w:sz w:val="24"/>
          <w:szCs w:val="24"/>
        </w:rPr>
        <w:t>di</w:t>
      </w:r>
      <w:r w:rsidR="00785739" w:rsidRPr="002E3550">
        <w:rPr>
          <w:rFonts w:ascii="Palatino Linotype" w:hAnsi="Palatino Linotype"/>
          <w:b/>
          <w:bCs/>
          <w:i w:val="0"/>
          <w:iCs w:val="0"/>
          <w:color w:val="auto"/>
          <w:sz w:val="24"/>
          <w:szCs w:val="24"/>
        </w:rPr>
        <w:t xml:space="preserve"> respondentů</w:t>
      </w:r>
      <w:r w:rsidRPr="00225478">
        <w:rPr>
          <w:rFonts w:ascii="Palatino Linotype" w:hAnsi="Palatino Linotype"/>
          <w:b/>
          <w:bCs/>
          <w:i w:val="0"/>
          <w:iCs w:val="0"/>
          <w:color w:val="auto"/>
          <w:sz w:val="24"/>
          <w:szCs w:val="24"/>
        </w:rPr>
        <w:t xml:space="preserve"> na otázku č. 12 vyjádřen</w:t>
      </w:r>
      <w:r w:rsidR="00EC7263">
        <w:rPr>
          <w:rFonts w:ascii="Palatino Linotype" w:hAnsi="Palatino Linotype"/>
          <w:b/>
          <w:bCs/>
          <w:i w:val="0"/>
          <w:iCs w:val="0"/>
          <w:color w:val="auto"/>
          <w:sz w:val="24"/>
          <w:szCs w:val="24"/>
        </w:rPr>
        <w:t>y</w:t>
      </w:r>
      <w:r w:rsidRPr="00225478">
        <w:rPr>
          <w:rFonts w:ascii="Palatino Linotype" w:hAnsi="Palatino Linotype"/>
          <w:b/>
          <w:bCs/>
          <w:i w:val="0"/>
          <w:iCs w:val="0"/>
          <w:color w:val="auto"/>
          <w:sz w:val="24"/>
          <w:szCs w:val="24"/>
        </w:rPr>
        <w:t xml:space="preserve"> v absolutních četnostech.</w:t>
      </w:r>
      <w:bookmarkEnd w:id="67"/>
    </w:p>
    <w:tbl>
      <w:tblPr>
        <w:tblW w:w="6948" w:type="dxa"/>
        <w:tblCellMar>
          <w:left w:w="70" w:type="dxa"/>
          <w:right w:w="70" w:type="dxa"/>
        </w:tblCellMar>
        <w:tblLook w:val="04A0" w:firstRow="1" w:lastRow="0" w:firstColumn="1" w:lastColumn="0" w:noHBand="0" w:noVBand="1"/>
      </w:tblPr>
      <w:tblGrid>
        <w:gridCol w:w="960"/>
        <w:gridCol w:w="1140"/>
        <w:gridCol w:w="1156"/>
        <w:gridCol w:w="812"/>
        <w:gridCol w:w="960"/>
        <w:gridCol w:w="960"/>
        <w:gridCol w:w="960"/>
      </w:tblGrid>
      <w:tr w:rsidR="00D7736A" w:rsidRPr="00FE4EC7" w14:paraId="35E4587A" w14:textId="77777777" w:rsidTr="00225478">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21010"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3AAEFCB2"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určitě ano</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66210C0F"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spíše ano</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14:paraId="1CD87BA9"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nevím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80CBE90"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spíše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BF76EAE"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určitě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E5DF748"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celkem</w:t>
            </w:r>
          </w:p>
        </w:tc>
      </w:tr>
      <w:tr w:rsidR="00D7736A" w:rsidRPr="00FE4EC7" w14:paraId="22E69263" w14:textId="77777777" w:rsidTr="0022547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231990"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muži</w:t>
            </w:r>
          </w:p>
        </w:tc>
        <w:tc>
          <w:tcPr>
            <w:tcW w:w="1140" w:type="dxa"/>
            <w:tcBorders>
              <w:top w:val="nil"/>
              <w:left w:val="nil"/>
              <w:bottom w:val="single" w:sz="4" w:space="0" w:color="auto"/>
              <w:right w:val="single" w:sz="4" w:space="0" w:color="auto"/>
            </w:tcBorders>
            <w:shd w:val="clear" w:color="auto" w:fill="auto"/>
            <w:noWrap/>
            <w:vAlign w:val="bottom"/>
            <w:hideMark/>
          </w:tcPr>
          <w:p w14:paraId="2198699A"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31</w:t>
            </w:r>
          </w:p>
        </w:tc>
        <w:tc>
          <w:tcPr>
            <w:tcW w:w="1156" w:type="dxa"/>
            <w:tcBorders>
              <w:top w:val="nil"/>
              <w:left w:val="nil"/>
              <w:bottom w:val="single" w:sz="4" w:space="0" w:color="auto"/>
              <w:right w:val="single" w:sz="4" w:space="0" w:color="auto"/>
            </w:tcBorders>
            <w:shd w:val="clear" w:color="auto" w:fill="auto"/>
            <w:noWrap/>
            <w:vAlign w:val="bottom"/>
            <w:hideMark/>
          </w:tcPr>
          <w:p w14:paraId="6F180CF0"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20</w:t>
            </w:r>
          </w:p>
        </w:tc>
        <w:tc>
          <w:tcPr>
            <w:tcW w:w="812" w:type="dxa"/>
            <w:tcBorders>
              <w:top w:val="nil"/>
              <w:left w:val="nil"/>
              <w:bottom w:val="single" w:sz="4" w:space="0" w:color="auto"/>
              <w:right w:val="single" w:sz="4" w:space="0" w:color="auto"/>
            </w:tcBorders>
            <w:shd w:val="clear" w:color="auto" w:fill="auto"/>
            <w:noWrap/>
            <w:vAlign w:val="bottom"/>
            <w:hideMark/>
          </w:tcPr>
          <w:p w14:paraId="08B544C8"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2D1C6E38"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36BD31B6"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1328E504"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53</w:t>
            </w:r>
          </w:p>
        </w:tc>
      </w:tr>
      <w:tr w:rsidR="00D7736A" w:rsidRPr="00FE4EC7" w14:paraId="3F7EF020" w14:textId="77777777" w:rsidTr="0022547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8AA1D5"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ženy</w:t>
            </w:r>
          </w:p>
        </w:tc>
        <w:tc>
          <w:tcPr>
            <w:tcW w:w="1140" w:type="dxa"/>
            <w:tcBorders>
              <w:top w:val="nil"/>
              <w:left w:val="nil"/>
              <w:bottom w:val="single" w:sz="4" w:space="0" w:color="auto"/>
              <w:right w:val="single" w:sz="4" w:space="0" w:color="auto"/>
            </w:tcBorders>
            <w:shd w:val="clear" w:color="auto" w:fill="auto"/>
            <w:noWrap/>
            <w:vAlign w:val="bottom"/>
            <w:hideMark/>
          </w:tcPr>
          <w:p w14:paraId="1B6F0EE5"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13</w:t>
            </w:r>
          </w:p>
        </w:tc>
        <w:tc>
          <w:tcPr>
            <w:tcW w:w="1156" w:type="dxa"/>
            <w:tcBorders>
              <w:top w:val="nil"/>
              <w:left w:val="nil"/>
              <w:bottom w:val="single" w:sz="4" w:space="0" w:color="auto"/>
              <w:right w:val="single" w:sz="4" w:space="0" w:color="auto"/>
            </w:tcBorders>
            <w:shd w:val="clear" w:color="auto" w:fill="auto"/>
            <w:noWrap/>
            <w:vAlign w:val="bottom"/>
            <w:hideMark/>
          </w:tcPr>
          <w:p w14:paraId="0E9B289C"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5</w:t>
            </w:r>
          </w:p>
        </w:tc>
        <w:tc>
          <w:tcPr>
            <w:tcW w:w="812" w:type="dxa"/>
            <w:tcBorders>
              <w:top w:val="nil"/>
              <w:left w:val="nil"/>
              <w:bottom w:val="single" w:sz="4" w:space="0" w:color="auto"/>
              <w:right w:val="single" w:sz="4" w:space="0" w:color="auto"/>
            </w:tcBorders>
            <w:shd w:val="clear" w:color="auto" w:fill="auto"/>
            <w:noWrap/>
            <w:vAlign w:val="bottom"/>
            <w:hideMark/>
          </w:tcPr>
          <w:p w14:paraId="7171A2BD"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2F7D2419"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6EDE9B3C"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6CF649ED"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20</w:t>
            </w:r>
          </w:p>
        </w:tc>
      </w:tr>
      <w:tr w:rsidR="00D7736A" w:rsidRPr="00FE4EC7" w14:paraId="5AF61098" w14:textId="77777777" w:rsidTr="0022547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CECC2D"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celkem</w:t>
            </w:r>
          </w:p>
        </w:tc>
        <w:tc>
          <w:tcPr>
            <w:tcW w:w="1140" w:type="dxa"/>
            <w:tcBorders>
              <w:top w:val="nil"/>
              <w:left w:val="nil"/>
              <w:bottom w:val="single" w:sz="4" w:space="0" w:color="auto"/>
              <w:right w:val="single" w:sz="4" w:space="0" w:color="auto"/>
            </w:tcBorders>
            <w:shd w:val="clear" w:color="auto" w:fill="auto"/>
            <w:noWrap/>
            <w:vAlign w:val="bottom"/>
            <w:hideMark/>
          </w:tcPr>
          <w:p w14:paraId="2F7B97F1"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44</w:t>
            </w:r>
          </w:p>
        </w:tc>
        <w:tc>
          <w:tcPr>
            <w:tcW w:w="1156" w:type="dxa"/>
            <w:tcBorders>
              <w:top w:val="nil"/>
              <w:left w:val="nil"/>
              <w:bottom w:val="single" w:sz="4" w:space="0" w:color="auto"/>
              <w:right w:val="single" w:sz="4" w:space="0" w:color="auto"/>
            </w:tcBorders>
            <w:shd w:val="clear" w:color="auto" w:fill="auto"/>
            <w:noWrap/>
            <w:vAlign w:val="bottom"/>
            <w:hideMark/>
          </w:tcPr>
          <w:p w14:paraId="3380B7DE"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25</w:t>
            </w:r>
          </w:p>
        </w:tc>
        <w:tc>
          <w:tcPr>
            <w:tcW w:w="812" w:type="dxa"/>
            <w:tcBorders>
              <w:top w:val="nil"/>
              <w:left w:val="nil"/>
              <w:bottom w:val="single" w:sz="4" w:space="0" w:color="auto"/>
              <w:right w:val="single" w:sz="4" w:space="0" w:color="auto"/>
            </w:tcBorders>
            <w:shd w:val="clear" w:color="auto" w:fill="auto"/>
            <w:noWrap/>
            <w:vAlign w:val="bottom"/>
            <w:hideMark/>
          </w:tcPr>
          <w:p w14:paraId="6C1A85C7"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508B2418"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4F48FDA"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353F5D96" w14:textId="77777777" w:rsidR="00D7736A" w:rsidRPr="00FE4EC7" w:rsidRDefault="00D7736A" w:rsidP="00095F17">
            <w:pPr>
              <w:rPr>
                <w:rFonts w:ascii="Palatino Linotype" w:hAnsi="Palatino Linotype" w:cs="Calibri"/>
                <w:color w:val="000000"/>
              </w:rPr>
            </w:pPr>
            <w:r w:rsidRPr="00FE4EC7">
              <w:rPr>
                <w:rFonts w:ascii="Palatino Linotype" w:hAnsi="Palatino Linotype" w:cs="Calibri"/>
                <w:color w:val="000000"/>
              </w:rPr>
              <w:t>73</w:t>
            </w:r>
          </w:p>
        </w:tc>
      </w:tr>
    </w:tbl>
    <w:p w14:paraId="4E27FE18" w14:textId="77777777" w:rsidR="00306F3F" w:rsidRPr="00FE4EC7" w:rsidRDefault="00306F3F" w:rsidP="00095F17">
      <w:pPr>
        <w:rPr>
          <w:rFonts w:ascii="Palatino Linotype" w:hAnsi="Palatino Linotype"/>
        </w:rPr>
      </w:pPr>
    </w:p>
    <w:p w14:paraId="4BCE2DBF" w14:textId="7B63F2A2" w:rsidR="00306F3F" w:rsidRPr="00FE4EC7" w:rsidRDefault="00306F3F" w:rsidP="00095F17">
      <w:pPr>
        <w:rPr>
          <w:rFonts w:ascii="Palatino Linotype" w:hAnsi="Palatino Linotype"/>
        </w:rPr>
      </w:pPr>
      <w:r w:rsidRPr="00FE4EC7">
        <w:rPr>
          <w:rFonts w:ascii="Palatino Linotype" w:hAnsi="Palatino Linotype"/>
        </w:rPr>
        <w:t>Vzdělávací kurz m</w:t>
      </w:r>
      <w:r w:rsidR="00D80B11" w:rsidRPr="00FE4EC7">
        <w:rPr>
          <w:rFonts w:ascii="Palatino Linotype" w:hAnsi="Palatino Linotype"/>
        </w:rPr>
        <w:t>á</w:t>
      </w:r>
      <w:r w:rsidRPr="00FE4EC7">
        <w:rPr>
          <w:rFonts w:ascii="Palatino Linotype" w:hAnsi="Palatino Linotype"/>
        </w:rPr>
        <w:t xml:space="preserve"> za úkol rozvinout své účastníky, tak aby </w:t>
      </w:r>
      <w:r w:rsidR="00D80B11" w:rsidRPr="00FE4EC7">
        <w:rPr>
          <w:rFonts w:ascii="Palatino Linotype" w:hAnsi="Palatino Linotype"/>
        </w:rPr>
        <w:t xml:space="preserve">podávali lepší výkony a </w:t>
      </w:r>
      <w:r w:rsidRPr="00FE4EC7">
        <w:rPr>
          <w:rFonts w:ascii="Palatino Linotype" w:hAnsi="Palatino Linotype"/>
        </w:rPr>
        <w:t>předcházeli chybám při výkonu své profese.</w:t>
      </w:r>
    </w:p>
    <w:p w14:paraId="04DDA9B0" w14:textId="64B488B5" w:rsidR="00281901" w:rsidRPr="00FE4EC7" w:rsidRDefault="00852CC4" w:rsidP="00095F17">
      <w:pPr>
        <w:rPr>
          <w:rFonts w:ascii="Palatino Linotype" w:hAnsi="Palatino Linotype"/>
        </w:rPr>
      </w:pPr>
      <w:r w:rsidRPr="00FE4EC7">
        <w:rPr>
          <w:rFonts w:ascii="Palatino Linotype" w:hAnsi="Palatino Linotype"/>
        </w:rPr>
        <w:t xml:space="preserve">Respondenti odpověděli na otázku týkající se </w:t>
      </w:r>
      <w:r w:rsidR="00306F3F" w:rsidRPr="00FE4EC7">
        <w:rPr>
          <w:rFonts w:ascii="Palatino Linotype" w:hAnsi="Palatino Linotype"/>
        </w:rPr>
        <w:t xml:space="preserve">chybovosti </w:t>
      </w:r>
      <w:r w:rsidR="00D80B11" w:rsidRPr="00FE4EC7">
        <w:rPr>
          <w:rFonts w:ascii="Palatino Linotype" w:hAnsi="Palatino Linotype"/>
        </w:rPr>
        <w:t>při výkonu profese</w:t>
      </w:r>
      <w:r w:rsidR="00306F3F" w:rsidRPr="00FE4EC7">
        <w:rPr>
          <w:rFonts w:ascii="Palatino Linotype" w:hAnsi="Palatino Linotype"/>
        </w:rPr>
        <w:t xml:space="preserve"> po absolvování</w:t>
      </w:r>
      <w:r w:rsidRPr="00FE4EC7">
        <w:rPr>
          <w:rFonts w:ascii="Palatino Linotype" w:hAnsi="Palatino Linotype"/>
        </w:rPr>
        <w:t xml:space="preserve"> vzdělávacího kurzu z 96 % kladně. Tedy 58 % respondentů </w:t>
      </w:r>
      <w:r w:rsidRPr="00FE4EC7">
        <w:rPr>
          <w:rFonts w:ascii="Palatino Linotype" w:hAnsi="Palatino Linotype"/>
        </w:rPr>
        <w:lastRenderedPageBreak/>
        <w:t>uvedlo určitě ano, 38 % respondentů uvedlo spíše ano a zbylé 4 % respondentů uvedlo odpověď spíše ne.</w:t>
      </w:r>
    </w:p>
    <w:p w14:paraId="320A7A94" w14:textId="77777777" w:rsidR="002C7954" w:rsidRDefault="00D80B11" w:rsidP="00095F17">
      <w:pPr>
        <w:rPr>
          <w:rFonts w:ascii="Palatino Linotype" w:hAnsi="Palatino Linotype"/>
        </w:rPr>
      </w:pPr>
      <w:r w:rsidRPr="00FE4EC7">
        <w:rPr>
          <w:rFonts w:ascii="Palatino Linotype" w:hAnsi="Palatino Linotype"/>
        </w:rPr>
        <w:t xml:space="preserve"> Respondenti z větší části dělají po absolvování vzdělávacího kurzu méně chyb. Respondenti,</w:t>
      </w:r>
      <w:r w:rsidR="00DE63E5" w:rsidRPr="00FE4EC7">
        <w:rPr>
          <w:rFonts w:ascii="Palatino Linotype" w:hAnsi="Palatino Linotype"/>
        </w:rPr>
        <w:t xml:space="preserve"> kteří uvedli ve 4 % negativní odpověď si zřejmě neosvojili znalosti a dovednosti ze vzdělávacího kurzu, pomoci by mohlo testování účastníků na vzdělávacích kurzech.</w:t>
      </w:r>
    </w:p>
    <w:p w14:paraId="350A2C93" w14:textId="7E3EFD0C" w:rsidR="00FE4EC7" w:rsidRPr="002C7954" w:rsidRDefault="00D7736A" w:rsidP="00095F17">
      <w:pPr>
        <w:rPr>
          <w:rFonts w:ascii="Palatino Linotype" w:hAnsi="Palatino Linotype"/>
        </w:rPr>
      </w:pPr>
      <w:r w:rsidRPr="00FE4EC7">
        <w:rPr>
          <w:rFonts w:ascii="Palatino Linotype" w:hAnsi="Palatino Linotype"/>
          <w:b/>
          <w:bCs/>
        </w:rPr>
        <w:t>Otázka č. 13: Hodnotí Vaši nadřízení kladně změny, které děláte při výkonu své profese po absolvování vzdělávacího kurzu?</w:t>
      </w:r>
    </w:p>
    <w:p w14:paraId="25934BAC" w14:textId="0B2D4A59" w:rsidR="004925AE" w:rsidRPr="004925AE" w:rsidRDefault="004925AE" w:rsidP="00095F17">
      <w:pPr>
        <w:pStyle w:val="Titulek"/>
        <w:keepNext/>
        <w:rPr>
          <w:rFonts w:ascii="Palatino Linotype" w:hAnsi="Palatino Linotype"/>
          <w:b/>
          <w:bCs/>
          <w:i w:val="0"/>
          <w:iCs w:val="0"/>
          <w:color w:val="auto"/>
          <w:sz w:val="24"/>
          <w:szCs w:val="24"/>
        </w:rPr>
      </w:pPr>
      <w:bookmarkStart w:id="68" w:name="_Toc98609792"/>
      <w:r w:rsidRPr="004925AE">
        <w:rPr>
          <w:rFonts w:ascii="Palatino Linotype" w:hAnsi="Palatino Linotype"/>
          <w:b/>
          <w:bCs/>
          <w:i w:val="0"/>
          <w:iCs w:val="0"/>
          <w:color w:val="auto"/>
          <w:sz w:val="24"/>
          <w:szCs w:val="24"/>
        </w:rPr>
        <w:t xml:space="preserve">Graf </w:t>
      </w:r>
      <w:r w:rsidRPr="004925AE">
        <w:rPr>
          <w:rFonts w:ascii="Palatino Linotype" w:hAnsi="Palatino Linotype"/>
          <w:b/>
          <w:bCs/>
          <w:i w:val="0"/>
          <w:iCs w:val="0"/>
          <w:color w:val="auto"/>
          <w:sz w:val="24"/>
          <w:szCs w:val="24"/>
        </w:rPr>
        <w:fldChar w:fldCharType="begin"/>
      </w:r>
      <w:r w:rsidRPr="004925AE">
        <w:rPr>
          <w:rFonts w:ascii="Palatino Linotype" w:hAnsi="Palatino Linotype"/>
          <w:b/>
          <w:bCs/>
          <w:i w:val="0"/>
          <w:iCs w:val="0"/>
          <w:color w:val="auto"/>
          <w:sz w:val="24"/>
          <w:szCs w:val="24"/>
        </w:rPr>
        <w:instrText xml:space="preserve"> SEQ Graf \* ARABIC </w:instrText>
      </w:r>
      <w:r w:rsidRPr="004925AE">
        <w:rPr>
          <w:rFonts w:ascii="Palatino Linotype" w:hAnsi="Palatino Linotype"/>
          <w:b/>
          <w:bCs/>
          <w:i w:val="0"/>
          <w:iCs w:val="0"/>
          <w:color w:val="auto"/>
          <w:sz w:val="24"/>
          <w:szCs w:val="24"/>
        </w:rPr>
        <w:fldChar w:fldCharType="separate"/>
      </w:r>
      <w:r w:rsidRPr="004925AE">
        <w:rPr>
          <w:rFonts w:ascii="Palatino Linotype" w:hAnsi="Palatino Linotype"/>
          <w:b/>
          <w:bCs/>
          <w:i w:val="0"/>
          <w:iCs w:val="0"/>
          <w:noProof/>
          <w:color w:val="auto"/>
          <w:sz w:val="24"/>
          <w:szCs w:val="24"/>
        </w:rPr>
        <w:t>13</w:t>
      </w:r>
      <w:r w:rsidRPr="004925AE">
        <w:rPr>
          <w:rFonts w:ascii="Palatino Linotype" w:hAnsi="Palatino Linotype"/>
          <w:b/>
          <w:bCs/>
          <w:i w:val="0"/>
          <w:iCs w:val="0"/>
          <w:color w:val="auto"/>
          <w:sz w:val="24"/>
          <w:szCs w:val="24"/>
        </w:rPr>
        <w:fldChar w:fldCharType="end"/>
      </w:r>
      <w:r w:rsidRPr="004925AE">
        <w:rPr>
          <w:rFonts w:ascii="Palatino Linotype" w:hAnsi="Palatino Linotype"/>
          <w:b/>
          <w:bCs/>
          <w:i w:val="0"/>
          <w:iCs w:val="0"/>
          <w:color w:val="auto"/>
          <w:sz w:val="24"/>
          <w:szCs w:val="24"/>
        </w:rPr>
        <w:t xml:space="preserve"> - Odpovědi respondentů na otázku č. 13 vyjádřeny v procentech.</w:t>
      </w:r>
      <w:bookmarkEnd w:id="68"/>
    </w:p>
    <w:p w14:paraId="6C91CD7B" w14:textId="04DF085F" w:rsidR="00D7736A" w:rsidRPr="00225478" w:rsidRDefault="00571215" w:rsidP="00095F17">
      <w:pPr>
        <w:rPr>
          <w:rFonts w:ascii="Palatino Linotype" w:hAnsi="Palatino Linotype"/>
        </w:rPr>
      </w:pPr>
      <w:r>
        <w:rPr>
          <w:noProof/>
        </w:rPr>
        <w:drawing>
          <wp:inline distT="0" distB="0" distL="0" distR="0" wp14:anchorId="5E59C372" wp14:editId="34ABDC0F">
            <wp:extent cx="4572000" cy="2743200"/>
            <wp:effectExtent l="0" t="0" r="0" b="0"/>
            <wp:docPr id="6" name="Graf 6">
              <a:extLst xmlns:a="http://schemas.openxmlformats.org/drawingml/2006/main">
                <a:ext uri="{FF2B5EF4-FFF2-40B4-BE49-F238E27FC236}">
                  <a16:creationId xmlns:a16="http://schemas.microsoft.com/office/drawing/2014/main" id="{634277DC-3194-4AD1-8603-A6F7E4D35A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24673F6" w14:textId="6F63765F" w:rsidR="00225478" w:rsidRPr="00225478" w:rsidRDefault="00225478" w:rsidP="00095F17">
      <w:pPr>
        <w:pStyle w:val="Titulek"/>
        <w:keepNext/>
        <w:rPr>
          <w:rFonts w:ascii="Palatino Linotype" w:hAnsi="Palatino Linotype"/>
          <w:b/>
          <w:bCs/>
          <w:i w:val="0"/>
          <w:iCs w:val="0"/>
          <w:color w:val="auto"/>
          <w:sz w:val="24"/>
          <w:szCs w:val="24"/>
        </w:rPr>
      </w:pPr>
      <w:bookmarkStart w:id="69" w:name="_Toc98609775"/>
      <w:r w:rsidRPr="00225478">
        <w:rPr>
          <w:rFonts w:ascii="Palatino Linotype" w:hAnsi="Palatino Linotype"/>
          <w:b/>
          <w:bCs/>
          <w:i w:val="0"/>
          <w:iCs w:val="0"/>
          <w:color w:val="auto"/>
          <w:sz w:val="24"/>
          <w:szCs w:val="24"/>
        </w:rPr>
        <w:t xml:space="preserve">Tabulka </w:t>
      </w:r>
      <w:r w:rsidRPr="00225478">
        <w:rPr>
          <w:rFonts w:ascii="Palatino Linotype" w:hAnsi="Palatino Linotype"/>
          <w:b/>
          <w:bCs/>
          <w:i w:val="0"/>
          <w:iCs w:val="0"/>
          <w:color w:val="auto"/>
          <w:sz w:val="24"/>
          <w:szCs w:val="24"/>
        </w:rPr>
        <w:fldChar w:fldCharType="begin"/>
      </w:r>
      <w:r w:rsidRPr="00225478">
        <w:rPr>
          <w:rFonts w:ascii="Palatino Linotype" w:hAnsi="Palatino Linotype"/>
          <w:b/>
          <w:bCs/>
          <w:i w:val="0"/>
          <w:iCs w:val="0"/>
          <w:color w:val="auto"/>
          <w:sz w:val="24"/>
          <w:szCs w:val="24"/>
        </w:rPr>
        <w:instrText xml:space="preserve"> SEQ Tabulka \* ARABIC </w:instrText>
      </w:r>
      <w:r w:rsidRPr="00225478">
        <w:rPr>
          <w:rFonts w:ascii="Palatino Linotype" w:hAnsi="Palatino Linotype"/>
          <w:b/>
          <w:bCs/>
          <w:i w:val="0"/>
          <w:iCs w:val="0"/>
          <w:color w:val="auto"/>
          <w:sz w:val="24"/>
          <w:szCs w:val="24"/>
        </w:rPr>
        <w:fldChar w:fldCharType="separate"/>
      </w:r>
      <w:r w:rsidR="00785739">
        <w:rPr>
          <w:rFonts w:ascii="Palatino Linotype" w:hAnsi="Palatino Linotype"/>
          <w:b/>
          <w:bCs/>
          <w:i w:val="0"/>
          <w:iCs w:val="0"/>
          <w:noProof/>
          <w:color w:val="auto"/>
          <w:sz w:val="24"/>
          <w:szCs w:val="24"/>
        </w:rPr>
        <w:t>13</w:t>
      </w:r>
      <w:r w:rsidRPr="00225478">
        <w:rPr>
          <w:rFonts w:ascii="Palatino Linotype" w:hAnsi="Palatino Linotype"/>
          <w:b/>
          <w:bCs/>
          <w:i w:val="0"/>
          <w:iCs w:val="0"/>
          <w:color w:val="auto"/>
          <w:sz w:val="24"/>
          <w:szCs w:val="24"/>
        </w:rPr>
        <w:fldChar w:fldCharType="end"/>
      </w:r>
      <w:r w:rsidRPr="00225478">
        <w:rPr>
          <w:rFonts w:ascii="Palatino Linotype" w:hAnsi="Palatino Linotype"/>
          <w:b/>
          <w:bCs/>
          <w:i w:val="0"/>
          <w:iCs w:val="0"/>
          <w:color w:val="auto"/>
          <w:sz w:val="24"/>
          <w:szCs w:val="24"/>
        </w:rPr>
        <w:t xml:space="preserve"> - </w:t>
      </w:r>
      <w:r w:rsidR="00785739" w:rsidRPr="002E3550">
        <w:rPr>
          <w:rFonts w:ascii="Palatino Linotype" w:hAnsi="Palatino Linotype"/>
          <w:b/>
          <w:bCs/>
          <w:i w:val="0"/>
          <w:iCs w:val="0"/>
          <w:color w:val="auto"/>
          <w:sz w:val="24"/>
          <w:szCs w:val="24"/>
        </w:rPr>
        <w:t>Odpově</w:t>
      </w:r>
      <w:r w:rsidR="00785739">
        <w:rPr>
          <w:rFonts w:ascii="Palatino Linotype" w:hAnsi="Palatino Linotype"/>
          <w:b/>
          <w:bCs/>
          <w:i w:val="0"/>
          <w:iCs w:val="0"/>
          <w:color w:val="auto"/>
          <w:sz w:val="24"/>
          <w:szCs w:val="24"/>
        </w:rPr>
        <w:t>di</w:t>
      </w:r>
      <w:r w:rsidR="00785739" w:rsidRPr="002E3550">
        <w:rPr>
          <w:rFonts w:ascii="Palatino Linotype" w:hAnsi="Palatino Linotype"/>
          <w:b/>
          <w:bCs/>
          <w:i w:val="0"/>
          <w:iCs w:val="0"/>
          <w:color w:val="auto"/>
          <w:sz w:val="24"/>
          <w:szCs w:val="24"/>
        </w:rPr>
        <w:t xml:space="preserve"> respondentů</w:t>
      </w:r>
      <w:r w:rsidRPr="00225478">
        <w:rPr>
          <w:rFonts w:ascii="Palatino Linotype" w:hAnsi="Palatino Linotype"/>
          <w:b/>
          <w:bCs/>
          <w:i w:val="0"/>
          <w:iCs w:val="0"/>
          <w:color w:val="auto"/>
          <w:sz w:val="24"/>
          <w:szCs w:val="24"/>
        </w:rPr>
        <w:t xml:space="preserve"> na otázku č. 13 vyjádřen</w:t>
      </w:r>
      <w:r w:rsidR="004925AE">
        <w:rPr>
          <w:rFonts w:ascii="Palatino Linotype" w:hAnsi="Palatino Linotype"/>
          <w:b/>
          <w:bCs/>
          <w:i w:val="0"/>
          <w:iCs w:val="0"/>
          <w:color w:val="auto"/>
          <w:sz w:val="24"/>
          <w:szCs w:val="24"/>
        </w:rPr>
        <w:t>y</w:t>
      </w:r>
      <w:r w:rsidRPr="00225478">
        <w:rPr>
          <w:rFonts w:ascii="Palatino Linotype" w:hAnsi="Palatino Linotype"/>
          <w:b/>
          <w:bCs/>
          <w:i w:val="0"/>
          <w:iCs w:val="0"/>
          <w:color w:val="auto"/>
          <w:sz w:val="24"/>
          <w:szCs w:val="24"/>
        </w:rPr>
        <w:t xml:space="preserve"> v absolutních četnostech.</w:t>
      </w:r>
      <w:bookmarkEnd w:id="69"/>
    </w:p>
    <w:tbl>
      <w:tblPr>
        <w:tblW w:w="6900" w:type="dxa"/>
        <w:tblCellMar>
          <w:left w:w="70" w:type="dxa"/>
          <w:right w:w="70" w:type="dxa"/>
        </w:tblCellMar>
        <w:tblLook w:val="04A0" w:firstRow="1" w:lastRow="0" w:firstColumn="1" w:lastColumn="0" w:noHBand="0" w:noVBand="1"/>
      </w:tblPr>
      <w:tblGrid>
        <w:gridCol w:w="960"/>
        <w:gridCol w:w="1140"/>
        <w:gridCol w:w="960"/>
        <w:gridCol w:w="960"/>
        <w:gridCol w:w="960"/>
        <w:gridCol w:w="960"/>
        <w:gridCol w:w="960"/>
      </w:tblGrid>
      <w:tr w:rsidR="00571215" w:rsidRPr="00571215" w14:paraId="533A0F8C" w14:textId="77777777" w:rsidTr="00571215">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2E35E"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1CB97946"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určitě ano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26E2A1B"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spíše ano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751FFB6"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nevím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FCBC1E9"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spíše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6DAC47D"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určitě 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1B0B5C4"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celkem</w:t>
            </w:r>
          </w:p>
        </w:tc>
      </w:tr>
      <w:tr w:rsidR="00571215" w:rsidRPr="00571215" w14:paraId="4372ED52" w14:textId="77777777" w:rsidTr="0057121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73448C"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lastRenderedPageBreak/>
              <w:t>muži</w:t>
            </w:r>
          </w:p>
        </w:tc>
        <w:tc>
          <w:tcPr>
            <w:tcW w:w="1140" w:type="dxa"/>
            <w:tcBorders>
              <w:top w:val="nil"/>
              <w:left w:val="nil"/>
              <w:bottom w:val="single" w:sz="4" w:space="0" w:color="auto"/>
              <w:right w:val="single" w:sz="4" w:space="0" w:color="auto"/>
            </w:tcBorders>
            <w:shd w:val="clear" w:color="auto" w:fill="auto"/>
            <w:noWrap/>
            <w:vAlign w:val="bottom"/>
            <w:hideMark/>
          </w:tcPr>
          <w:p w14:paraId="6219B521"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35</w:t>
            </w:r>
          </w:p>
        </w:tc>
        <w:tc>
          <w:tcPr>
            <w:tcW w:w="960" w:type="dxa"/>
            <w:tcBorders>
              <w:top w:val="nil"/>
              <w:left w:val="nil"/>
              <w:bottom w:val="single" w:sz="4" w:space="0" w:color="auto"/>
              <w:right w:val="single" w:sz="4" w:space="0" w:color="auto"/>
            </w:tcBorders>
            <w:shd w:val="clear" w:color="auto" w:fill="auto"/>
            <w:noWrap/>
            <w:vAlign w:val="bottom"/>
            <w:hideMark/>
          </w:tcPr>
          <w:p w14:paraId="0F46A003"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5</w:t>
            </w:r>
          </w:p>
        </w:tc>
        <w:tc>
          <w:tcPr>
            <w:tcW w:w="960" w:type="dxa"/>
            <w:tcBorders>
              <w:top w:val="nil"/>
              <w:left w:val="nil"/>
              <w:bottom w:val="single" w:sz="4" w:space="0" w:color="auto"/>
              <w:right w:val="single" w:sz="4" w:space="0" w:color="auto"/>
            </w:tcBorders>
            <w:shd w:val="clear" w:color="auto" w:fill="auto"/>
            <w:noWrap/>
            <w:vAlign w:val="bottom"/>
            <w:hideMark/>
          </w:tcPr>
          <w:p w14:paraId="23755195"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14:paraId="66C78756"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10</w:t>
            </w:r>
          </w:p>
        </w:tc>
        <w:tc>
          <w:tcPr>
            <w:tcW w:w="960" w:type="dxa"/>
            <w:tcBorders>
              <w:top w:val="nil"/>
              <w:left w:val="nil"/>
              <w:bottom w:val="single" w:sz="4" w:space="0" w:color="auto"/>
              <w:right w:val="single" w:sz="4" w:space="0" w:color="auto"/>
            </w:tcBorders>
            <w:shd w:val="clear" w:color="auto" w:fill="auto"/>
            <w:noWrap/>
            <w:vAlign w:val="bottom"/>
            <w:hideMark/>
          </w:tcPr>
          <w:p w14:paraId="0F9FCFA7"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00EDF23E"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53</w:t>
            </w:r>
          </w:p>
        </w:tc>
      </w:tr>
      <w:tr w:rsidR="00571215" w:rsidRPr="00571215" w14:paraId="463C1F93" w14:textId="77777777" w:rsidTr="0057121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07307E"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ženy</w:t>
            </w:r>
          </w:p>
        </w:tc>
        <w:tc>
          <w:tcPr>
            <w:tcW w:w="1140" w:type="dxa"/>
            <w:tcBorders>
              <w:top w:val="nil"/>
              <w:left w:val="nil"/>
              <w:bottom w:val="single" w:sz="4" w:space="0" w:color="auto"/>
              <w:right w:val="single" w:sz="4" w:space="0" w:color="auto"/>
            </w:tcBorders>
            <w:shd w:val="clear" w:color="auto" w:fill="auto"/>
            <w:noWrap/>
            <w:vAlign w:val="bottom"/>
            <w:hideMark/>
          </w:tcPr>
          <w:p w14:paraId="4DDC1E93"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bottom"/>
            <w:hideMark/>
          </w:tcPr>
          <w:p w14:paraId="108DCE37"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14:paraId="2B2CBB2B"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6E153A62"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5</w:t>
            </w:r>
          </w:p>
        </w:tc>
        <w:tc>
          <w:tcPr>
            <w:tcW w:w="960" w:type="dxa"/>
            <w:tcBorders>
              <w:top w:val="nil"/>
              <w:left w:val="nil"/>
              <w:bottom w:val="single" w:sz="4" w:space="0" w:color="auto"/>
              <w:right w:val="single" w:sz="4" w:space="0" w:color="auto"/>
            </w:tcBorders>
            <w:shd w:val="clear" w:color="auto" w:fill="auto"/>
            <w:noWrap/>
            <w:vAlign w:val="bottom"/>
            <w:hideMark/>
          </w:tcPr>
          <w:p w14:paraId="3F6DB2AB"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bottom"/>
            <w:hideMark/>
          </w:tcPr>
          <w:p w14:paraId="6E6C27B4"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20</w:t>
            </w:r>
          </w:p>
        </w:tc>
      </w:tr>
      <w:tr w:rsidR="00571215" w:rsidRPr="00571215" w14:paraId="1945E391" w14:textId="77777777" w:rsidTr="0057121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94158F"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celkem</w:t>
            </w:r>
          </w:p>
        </w:tc>
        <w:tc>
          <w:tcPr>
            <w:tcW w:w="1140" w:type="dxa"/>
            <w:tcBorders>
              <w:top w:val="nil"/>
              <w:left w:val="nil"/>
              <w:bottom w:val="single" w:sz="4" w:space="0" w:color="auto"/>
              <w:right w:val="single" w:sz="4" w:space="0" w:color="auto"/>
            </w:tcBorders>
            <w:shd w:val="clear" w:color="auto" w:fill="auto"/>
            <w:noWrap/>
            <w:vAlign w:val="bottom"/>
            <w:hideMark/>
          </w:tcPr>
          <w:p w14:paraId="4B0BC98B"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41</w:t>
            </w:r>
          </w:p>
        </w:tc>
        <w:tc>
          <w:tcPr>
            <w:tcW w:w="960" w:type="dxa"/>
            <w:tcBorders>
              <w:top w:val="nil"/>
              <w:left w:val="nil"/>
              <w:bottom w:val="single" w:sz="4" w:space="0" w:color="auto"/>
              <w:right w:val="single" w:sz="4" w:space="0" w:color="auto"/>
            </w:tcBorders>
            <w:shd w:val="clear" w:color="auto" w:fill="auto"/>
            <w:noWrap/>
            <w:vAlign w:val="bottom"/>
            <w:hideMark/>
          </w:tcPr>
          <w:p w14:paraId="1E3FB4FC"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8</w:t>
            </w:r>
          </w:p>
        </w:tc>
        <w:tc>
          <w:tcPr>
            <w:tcW w:w="960" w:type="dxa"/>
            <w:tcBorders>
              <w:top w:val="nil"/>
              <w:left w:val="nil"/>
              <w:bottom w:val="single" w:sz="4" w:space="0" w:color="auto"/>
              <w:right w:val="single" w:sz="4" w:space="0" w:color="auto"/>
            </w:tcBorders>
            <w:shd w:val="clear" w:color="auto" w:fill="auto"/>
            <w:noWrap/>
            <w:vAlign w:val="bottom"/>
            <w:hideMark/>
          </w:tcPr>
          <w:p w14:paraId="0D0EF913"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14:paraId="1275F2FF"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15</w:t>
            </w:r>
          </w:p>
        </w:tc>
        <w:tc>
          <w:tcPr>
            <w:tcW w:w="960" w:type="dxa"/>
            <w:tcBorders>
              <w:top w:val="nil"/>
              <w:left w:val="nil"/>
              <w:bottom w:val="single" w:sz="4" w:space="0" w:color="auto"/>
              <w:right w:val="single" w:sz="4" w:space="0" w:color="auto"/>
            </w:tcBorders>
            <w:shd w:val="clear" w:color="auto" w:fill="auto"/>
            <w:noWrap/>
            <w:vAlign w:val="bottom"/>
            <w:hideMark/>
          </w:tcPr>
          <w:p w14:paraId="51F7D0BD"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bottom"/>
            <w:hideMark/>
          </w:tcPr>
          <w:p w14:paraId="2B0FD407" w14:textId="77777777" w:rsidR="00571215" w:rsidRPr="00571215" w:rsidRDefault="00571215" w:rsidP="00095F17">
            <w:pPr>
              <w:rPr>
                <w:rFonts w:ascii="Calibri" w:hAnsi="Calibri" w:cs="Calibri"/>
                <w:color w:val="000000"/>
              </w:rPr>
            </w:pPr>
            <w:r w:rsidRPr="00571215">
              <w:rPr>
                <w:rFonts w:ascii="Calibri" w:hAnsi="Calibri" w:cs="Calibri"/>
                <w:color w:val="000000"/>
                <w:sz w:val="22"/>
                <w:szCs w:val="22"/>
              </w:rPr>
              <w:t>73</w:t>
            </w:r>
          </w:p>
        </w:tc>
      </w:tr>
    </w:tbl>
    <w:p w14:paraId="3E124AD6" w14:textId="77777777" w:rsidR="00C41BE7" w:rsidRDefault="00C41BE7" w:rsidP="00095F17">
      <w:pPr>
        <w:rPr>
          <w:rFonts w:ascii="Palatino Linotype" w:hAnsi="Palatino Linotype"/>
        </w:rPr>
      </w:pPr>
    </w:p>
    <w:p w14:paraId="01D96C4B" w14:textId="77777777" w:rsidR="00C41BE7" w:rsidRDefault="00C60232" w:rsidP="00095F17">
      <w:pPr>
        <w:rPr>
          <w:rFonts w:ascii="Palatino Linotype" w:hAnsi="Palatino Linotype"/>
        </w:rPr>
      </w:pPr>
      <w:r w:rsidRPr="00FE4EC7">
        <w:rPr>
          <w:rFonts w:ascii="Palatino Linotype" w:hAnsi="Palatino Linotype"/>
        </w:rPr>
        <w:t xml:space="preserve">Pokud zaměstnanec odvádí lepší výkony, měl by </w:t>
      </w:r>
      <w:r w:rsidR="00D32F19" w:rsidRPr="00FE4EC7">
        <w:rPr>
          <w:rFonts w:ascii="Palatino Linotype" w:hAnsi="Palatino Linotype"/>
        </w:rPr>
        <w:t>nadřízený využít jakýkoliv prostředek motivace, například</w:t>
      </w:r>
      <w:r w:rsidRPr="00FE4EC7">
        <w:rPr>
          <w:rFonts w:ascii="Palatino Linotype" w:hAnsi="Palatino Linotype"/>
        </w:rPr>
        <w:t xml:space="preserve"> pochv</w:t>
      </w:r>
      <w:r w:rsidR="00D32F19" w:rsidRPr="00FE4EC7">
        <w:rPr>
          <w:rFonts w:ascii="Palatino Linotype" w:hAnsi="Palatino Linotype"/>
        </w:rPr>
        <w:t>alu</w:t>
      </w:r>
      <w:r w:rsidRPr="00FE4EC7">
        <w:rPr>
          <w:rFonts w:ascii="Palatino Linotype" w:hAnsi="Palatino Linotype"/>
        </w:rPr>
        <w:t>. Pochvalou zaměstnanec získá motivaci, která je klíčová v dosahování ještě vyšších výkonů, než jakých je aktuálně dosahováno</w:t>
      </w:r>
      <w:r w:rsidR="00D32F19" w:rsidRPr="00FE4EC7">
        <w:rPr>
          <w:rFonts w:ascii="Palatino Linotype" w:hAnsi="Palatino Linotype"/>
        </w:rPr>
        <w:t xml:space="preserve"> (Rychtaříková, 2008, s. 102).</w:t>
      </w:r>
    </w:p>
    <w:p w14:paraId="46740C0F" w14:textId="1569406E" w:rsidR="00852CC4" w:rsidRPr="00FE4EC7" w:rsidRDefault="00852CC4" w:rsidP="00095F17">
      <w:pPr>
        <w:rPr>
          <w:rFonts w:ascii="Palatino Linotype" w:hAnsi="Palatino Linotype"/>
        </w:rPr>
      </w:pPr>
      <w:r w:rsidRPr="00FE4EC7">
        <w:rPr>
          <w:rFonts w:ascii="Palatino Linotype" w:hAnsi="Palatino Linotype"/>
        </w:rPr>
        <w:t xml:space="preserve">Respondenti odpověděli na otázku týkající se </w:t>
      </w:r>
      <w:r w:rsidR="005E59B4" w:rsidRPr="00FE4EC7">
        <w:rPr>
          <w:rFonts w:ascii="Palatino Linotype" w:hAnsi="Palatino Linotype"/>
        </w:rPr>
        <w:t xml:space="preserve">hodnocení změn v pracovních postupech po absolvování vzdělávacích kurzů nadřízenými </w:t>
      </w:r>
      <w:r w:rsidRPr="00FE4EC7">
        <w:rPr>
          <w:rFonts w:ascii="Palatino Linotype" w:hAnsi="Palatino Linotype"/>
        </w:rPr>
        <w:t>z</w:t>
      </w:r>
      <w:r w:rsidR="00571215">
        <w:rPr>
          <w:rFonts w:ascii="Palatino Linotype" w:hAnsi="Palatino Linotype"/>
        </w:rPr>
        <w:t>e 75</w:t>
      </w:r>
      <w:r w:rsidRPr="00FE4EC7">
        <w:rPr>
          <w:rFonts w:ascii="Palatino Linotype" w:hAnsi="Palatino Linotype"/>
        </w:rPr>
        <w:t xml:space="preserve"> % </w:t>
      </w:r>
      <w:r w:rsidR="00571215">
        <w:rPr>
          <w:rFonts w:ascii="Palatino Linotype" w:hAnsi="Palatino Linotype"/>
        </w:rPr>
        <w:t>klad</w:t>
      </w:r>
      <w:r w:rsidRPr="00FE4EC7">
        <w:rPr>
          <w:rFonts w:ascii="Palatino Linotype" w:hAnsi="Palatino Linotype"/>
        </w:rPr>
        <w:t xml:space="preserve">ně. Tedy </w:t>
      </w:r>
      <w:r w:rsidR="00571215">
        <w:rPr>
          <w:rFonts w:ascii="Palatino Linotype" w:hAnsi="Palatino Linotype"/>
        </w:rPr>
        <w:t>66</w:t>
      </w:r>
      <w:r w:rsidRPr="00FE4EC7">
        <w:rPr>
          <w:rFonts w:ascii="Palatino Linotype" w:hAnsi="Palatino Linotype"/>
        </w:rPr>
        <w:t xml:space="preserve"> % respondentů uvedlo určitě ano, 9 % respondentů uvedlo spíše ano, 6 % respondentů se vyjádřilo neutrálně, </w:t>
      </w:r>
      <w:r w:rsidR="00571215">
        <w:rPr>
          <w:rFonts w:ascii="Palatino Linotype" w:hAnsi="Palatino Linotype"/>
        </w:rPr>
        <w:t>19</w:t>
      </w:r>
      <w:r w:rsidRPr="00FE4EC7">
        <w:rPr>
          <w:rFonts w:ascii="Palatino Linotype" w:hAnsi="Palatino Linotype"/>
        </w:rPr>
        <w:t xml:space="preserve"> % respondentů uvedlo spíše</w:t>
      </w:r>
      <w:r w:rsidR="00571215">
        <w:rPr>
          <w:rFonts w:ascii="Palatino Linotype" w:hAnsi="Palatino Linotype"/>
        </w:rPr>
        <w:t xml:space="preserve"> ne.</w:t>
      </w:r>
    </w:p>
    <w:p w14:paraId="23999BF3" w14:textId="0D1C32CB" w:rsidR="008D51AA" w:rsidRDefault="00B2008C" w:rsidP="00095F17">
      <w:pPr>
        <w:rPr>
          <w:rFonts w:ascii="Palatino Linotype" w:hAnsi="Palatino Linotype"/>
        </w:rPr>
      </w:pPr>
      <w:r w:rsidRPr="00FE4EC7">
        <w:rPr>
          <w:rFonts w:ascii="Palatino Linotype" w:hAnsi="Palatino Linotype"/>
        </w:rPr>
        <w:t xml:space="preserve">Respondenti z větší části odpověděli </w:t>
      </w:r>
      <w:r w:rsidR="00571215">
        <w:rPr>
          <w:rFonts w:ascii="Palatino Linotype" w:hAnsi="Palatino Linotype"/>
        </w:rPr>
        <w:t>kladně</w:t>
      </w:r>
      <w:r w:rsidRPr="00FE4EC7">
        <w:rPr>
          <w:rFonts w:ascii="Palatino Linotype" w:hAnsi="Palatino Linotype"/>
        </w:rPr>
        <w:t xml:space="preserve">. </w:t>
      </w:r>
      <w:r w:rsidR="00571215">
        <w:rPr>
          <w:rFonts w:ascii="Palatino Linotype" w:hAnsi="Palatino Linotype"/>
        </w:rPr>
        <w:t>Záporné</w:t>
      </w:r>
      <w:r w:rsidRPr="00FE4EC7">
        <w:rPr>
          <w:rFonts w:ascii="Palatino Linotype" w:hAnsi="Palatino Linotype"/>
        </w:rPr>
        <w:t xml:space="preserve"> odpovědi</w:t>
      </w:r>
      <w:r w:rsidR="00571215">
        <w:rPr>
          <w:rFonts w:ascii="Palatino Linotype" w:hAnsi="Palatino Linotype"/>
        </w:rPr>
        <w:t xml:space="preserve"> respondentů</w:t>
      </w:r>
      <w:r w:rsidRPr="00FE4EC7">
        <w:rPr>
          <w:rFonts w:ascii="Palatino Linotype" w:hAnsi="Palatino Linotype"/>
        </w:rPr>
        <w:t xml:space="preserve"> </w:t>
      </w:r>
      <w:r w:rsidR="00571215">
        <w:rPr>
          <w:rFonts w:ascii="Palatino Linotype" w:hAnsi="Palatino Linotype"/>
        </w:rPr>
        <w:t>částe</w:t>
      </w:r>
      <w:r w:rsidR="007853C5">
        <w:rPr>
          <w:rFonts w:ascii="Palatino Linotype" w:hAnsi="Palatino Linotype"/>
        </w:rPr>
        <w:t>č</w:t>
      </w:r>
      <w:r w:rsidR="00571215">
        <w:rPr>
          <w:rFonts w:ascii="Palatino Linotype" w:hAnsi="Palatino Linotype"/>
        </w:rPr>
        <w:t xml:space="preserve">ně </w:t>
      </w:r>
      <w:r w:rsidRPr="00FE4EC7">
        <w:rPr>
          <w:rFonts w:ascii="Palatino Linotype" w:hAnsi="Palatino Linotype"/>
        </w:rPr>
        <w:t>vypovídají o</w:t>
      </w:r>
      <w:r w:rsidR="00571215">
        <w:rPr>
          <w:rFonts w:ascii="Palatino Linotype" w:hAnsi="Palatino Linotype"/>
        </w:rPr>
        <w:t xml:space="preserve"> nedostatečné motivaci ze strany nadřízenýc</w:t>
      </w:r>
      <w:r w:rsidR="007853C5">
        <w:rPr>
          <w:rFonts w:ascii="Palatino Linotype" w:hAnsi="Palatino Linotype"/>
        </w:rPr>
        <w:t>h</w:t>
      </w:r>
      <w:r w:rsidRPr="00FE4EC7">
        <w:rPr>
          <w:rFonts w:ascii="Palatino Linotype" w:hAnsi="Palatino Linotype"/>
        </w:rPr>
        <w:t xml:space="preserve">. Pokud policisté nebudou dostatečně motivováni </w:t>
      </w:r>
      <w:r w:rsidR="007853C5">
        <w:rPr>
          <w:rFonts w:ascii="Palatino Linotype" w:hAnsi="Palatino Linotype"/>
        </w:rPr>
        <w:t>nadřízenými</w:t>
      </w:r>
      <w:r w:rsidRPr="00FE4EC7">
        <w:rPr>
          <w:rFonts w:ascii="Palatino Linotype" w:hAnsi="Palatino Linotype"/>
        </w:rPr>
        <w:t xml:space="preserve">, nemusí odvádět kvalitní pracovní postupy. </w:t>
      </w:r>
    </w:p>
    <w:p w14:paraId="2104737C" w14:textId="1280F1F7" w:rsidR="00D23C1B" w:rsidRPr="007C5566" w:rsidRDefault="00D23C1B" w:rsidP="00095F17">
      <w:pPr>
        <w:pStyle w:val="Nadpis2"/>
        <w:rPr>
          <w:b/>
          <w:bCs/>
        </w:rPr>
      </w:pPr>
      <w:bookmarkStart w:id="70" w:name="_Toc99453331"/>
      <w:r w:rsidRPr="007C5566">
        <w:rPr>
          <w:b/>
          <w:bCs/>
        </w:rPr>
        <w:t>Vyhodnocení dotazníkového šetření</w:t>
      </w:r>
      <w:bookmarkEnd w:id="70"/>
    </w:p>
    <w:p w14:paraId="52942657" w14:textId="0F7EB6D6" w:rsidR="00CB30E3" w:rsidRDefault="00794E12" w:rsidP="00095F17">
      <w:pPr>
        <w:rPr>
          <w:rFonts w:ascii="Palatino Linotype" w:hAnsi="Palatino Linotype"/>
          <w:lang w:eastAsia="en-US"/>
        </w:rPr>
      </w:pPr>
      <w:r>
        <w:rPr>
          <w:rFonts w:ascii="Palatino Linotype" w:hAnsi="Palatino Linotype"/>
          <w:lang w:eastAsia="en-US"/>
        </w:rPr>
        <w:t>Dotazníkové</w:t>
      </w:r>
      <w:r w:rsidR="00CB30E3">
        <w:rPr>
          <w:rFonts w:ascii="Palatino Linotype" w:hAnsi="Palatino Linotype"/>
          <w:lang w:eastAsia="en-US"/>
        </w:rPr>
        <w:t xml:space="preserve"> šetření je </w:t>
      </w:r>
      <w:r w:rsidR="00EA4F3F">
        <w:rPr>
          <w:rFonts w:ascii="Palatino Linotype" w:hAnsi="Palatino Linotype"/>
          <w:lang w:eastAsia="en-US"/>
        </w:rPr>
        <w:t>koncipováno</w:t>
      </w:r>
      <w:r w:rsidR="00CB30E3">
        <w:rPr>
          <w:rFonts w:ascii="Palatino Linotype" w:hAnsi="Palatino Linotype"/>
          <w:lang w:eastAsia="en-US"/>
        </w:rPr>
        <w:t xml:space="preserve"> </w:t>
      </w:r>
      <w:r w:rsidR="00EA4F3F">
        <w:rPr>
          <w:rFonts w:ascii="Palatino Linotype" w:hAnsi="Palatino Linotype"/>
          <w:lang w:eastAsia="en-US"/>
        </w:rPr>
        <w:t xml:space="preserve">dle </w:t>
      </w:r>
      <w:proofErr w:type="spellStart"/>
      <w:r w:rsidR="00CB30E3">
        <w:rPr>
          <w:rFonts w:ascii="Palatino Linotype" w:hAnsi="Palatino Linotype"/>
          <w:lang w:eastAsia="en-US"/>
        </w:rPr>
        <w:t>Kirkpatrickova</w:t>
      </w:r>
      <w:proofErr w:type="spellEnd"/>
      <w:r w:rsidR="00CB30E3">
        <w:rPr>
          <w:rFonts w:ascii="Palatino Linotype" w:hAnsi="Palatino Linotype"/>
          <w:lang w:eastAsia="en-US"/>
        </w:rPr>
        <w:t xml:space="preserve"> modelu, jehož jednotlivé úrovně jsou v následujících řádcích vyhodnoceny.</w:t>
      </w:r>
    </w:p>
    <w:p w14:paraId="5B215963" w14:textId="2C32B378" w:rsidR="00CB30E3" w:rsidRPr="007C5566" w:rsidRDefault="00CB30E3" w:rsidP="00095F17">
      <w:pPr>
        <w:rPr>
          <w:rFonts w:ascii="Palatino Linotype" w:hAnsi="Palatino Linotype"/>
          <w:b/>
          <w:bCs/>
        </w:rPr>
      </w:pPr>
      <w:r w:rsidRPr="007C5566">
        <w:rPr>
          <w:rFonts w:ascii="Palatino Linotype" w:hAnsi="Palatino Linotype"/>
          <w:b/>
          <w:bCs/>
        </w:rPr>
        <w:t xml:space="preserve">I. úroveň reakce </w:t>
      </w:r>
    </w:p>
    <w:p w14:paraId="2EF6F4D0" w14:textId="7B04B41C" w:rsidR="004E6942" w:rsidRPr="008A4CB8" w:rsidRDefault="00CB30E3" w:rsidP="00095F17">
      <w:pPr>
        <w:rPr>
          <w:rFonts w:ascii="Palatino Linotype" w:hAnsi="Palatino Linotype"/>
        </w:rPr>
      </w:pPr>
      <w:r w:rsidRPr="008A4CB8">
        <w:rPr>
          <w:rFonts w:ascii="Palatino Linotype" w:hAnsi="Palatino Linotype"/>
        </w:rPr>
        <w:t xml:space="preserve">Úroveň reakce je zprostředkována pomocí otázek </w:t>
      </w:r>
      <w:r w:rsidR="008A4CB8" w:rsidRPr="008A4CB8">
        <w:rPr>
          <w:rFonts w:ascii="Palatino Linotype" w:hAnsi="Palatino Linotype"/>
        </w:rPr>
        <w:t>2</w:t>
      </w:r>
      <w:r w:rsidRPr="008A4CB8">
        <w:rPr>
          <w:rFonts w:ascii="Palatino Linotype" w:hAnsi="Palatino Linotype"/>
        </w:rPr>
        <w:t>-</w:t>
      </w:r>
      <w:r w:rsidR="008A4CB8" w:rsidRPr="008A4CB8">
        <w:rPr>
          <w:rFonts w:ascii="Palatino Linotype" w:hAnsi="Palatino Linotype"/>
        </w:rPr>
        <w:t>4</w:t>
      </w:r>
      <w:r w:rsidRPr="008A4CB8">
        <w:rPr>
          <w:rFonts w:ascii="Palatino Linotype" w:hAnsi="Palatino Linotype"/>
        </w:rPr>
        <w:t>:</w:t>
      </w:r>
    </w:p>
    <w:p w14:paraId="7B8A1381" w14:textId="0FC4E39D" w:rsidR="004E6942" w:rsidRPr="008A4CB8" w:rsidRDefault="004E6942" w:rsidP="00095F17">
      <w:pPr>
        <w:pStyle w:val="Odstavecseseznamem"/>
        <w:numPr>
          <w:ilvl w:val="0"/>
          <w:numId w:val="20"/>
        </w:numPr>
        <w:rPr>
          <w:sz w:val="24"/>
          <w:szCs w:val="24"/>
        </w:rPr>
      </w:pPr>
      <w:r w:rsidRPr="008A4CB8">
        <w:rPr>
          <w:rFonts w:ascii="Palatino Linotype" w:hAnsi="Palatino Linotype"/>
          <w:sz w:val="24"/>
          <w:szCs w:val="24"/>
        </w:rPr>
        <w:lastRenderedPageBreak/>
        <w:t xml:space="preserve">Otázka č. </w:t>
      </w:r>
      <w:r w:rsidR="008A4CB8" w:rsidRPr="008A4CB8">
        <w:rPr>
          <w:rFonts w:ascii="Palatino Linotype" w:hAnsi="Palatino Linotype"/>
          <w:sz w:val="24"/>
          <w:szCs w:val="24"/>
        </w:rPr>
        <w:t>2</w:t>
      </w:r>
      <w:r w:rsidR="008A4CB8">
        <w:rPr>
          <w:rFonts w:ascii="Palatino Linotype" w:hAnsi="Palatino Linotype"/>
          <w:sz w:val="24"/>
          <w:szCs w:val="24"/>
        </w:rPr>
        <w:t xml:space="preserve"> </w:t>
      </w:r>
      <w:r w:rsidR="008A4CB8" w:rsidRPr="008A4CB8">
        <w:rPr>
          <w:rFonts w:ascii="Palatino Linotype" w:hAnsi="Palatino Linotype"/>
          <w:sz w:val="24"/>
          <w:szCs w:val="24"/>
        </w:rPr>
        <w:t>-</w:t>
      </w:r>
      <w:r w:rsidRPr="008A4CB8">
        <w:rPr>
          <w:rFonts w:ascii="Palatino Linotype" w:hAnsi="Palatino Linotype"/>
          <w:sz w:val="24"/>
          <w:szCs w:val="24"/>
        </w:rPr>
        <w:t xml:space="preserve"> </w:t>
      </w:r>
      <w:r w:rsidRPr="008A4CB8">
        <w:rPr>
          <w:rFonts w:ascii="Palatino Linotype" w:hAnsi="Palatino Linotype"/>
          <w:b/>
          <w:bCs/>
          <w:sz w:val="24"/>
          <w:szCs w:val="24"/>
        </w:rPr>
        <w:t>Odpovídal časový rozsah vzdělávacího kurzu jeho náročnosti?</w:t>
      </w:r>
    </w:p>
    <w:p w14:paraId="00EC970E" w14:textId="453342B0" w:rsidR="004E6942" w:rsidRPr="008A4CB8" w:rsidRDefault="004E6942" w:rsidP="00095F17">
      <w:pPr>
        <w:pStyle w:val="Odstavecseseznamem"/>
        <w:numPr>
          <w:ilvl w:val="0"/>
          <w:numId w:val="20"/>
        </w:numPr>
        <w:rPr>
          <w:rFonts w:ascii="Palatino Linotype" w:hAnsi="Palatino Linotype"/>
          <w:b/>
          <w:bCs/>
          <w:sz w:val="24"/>
          <w:szCs w:val="24"/>
        </w:rPr>
      </w:pPr>
      <w:r w:rsidRPr="008A4CB8">
        <w:rPr>
          <w:rFonts w:ascii="Palatino Linotype" w:hAnsi="Palatino Linotype"/>
          <w:sz w:val="24"/>
          <w:szCs w:val="24"/>
        </w:rPr>
        <w:t xml:space="preserve">Otázka č. 3 - </w:t>
      </w:r>
      <w:r w:rsidRPr="008A4CB8">
        <w:rPr>
          <w:rFonts w:ascii="Palatino Linotype" w:hAnsi="Palatino Linotype"/>
          <w:b/>
          <w:bCs/>
          <w:sz w:val="24"/>
          <w:szCs w:val="24"/>
        </w:rPr>
        <w:t>Líbil se Vám způsob výuky vzdělávacího kurzu?</w:t>
      </w:r>
    </w:p>
    <w:p w14:paraId="48987D1F" w14:textId="713B29F5" w:rsidR="004E6942" w:rsidRPr="008A4CB8" w:rsidRDefault="004E6942" w:rsidP="00095F17">
      <w:pPr>
        <w:pStyle w:val="Odstavecseseznamem"/>
        <w:numPr>
          <w:ilvl w:val="0"/>
          <w:numId w:val="20"/>
        </w:numPr>
        <w:rPr>
          <w:rFonts w:ascii="Palatino Linotype" w:hAnsi="Palatino Linotype"/>
          <w:b/>
          <w:bCs/>
          <w:sz w:val="24"/>
          <w:szCs w:val="24"/>
        </w:rPr>
      </w:pPr>
      <w:r w:rsidRPr="008A4CB8">
        <w:rPr>
          <w:rFonts w:ascii="Palatino Linotype" w:hAnsi="Palatino Linotype"/>
          <w:sz w:val="24"/>
          <w:szCs w:val="24"/>
        </w:rPr>
        <w:t xml:space="preserve">Otázka č. </w:t>
      </w:r>
      <w:r w:rsidR="008A4CB8">
        <w:rPr>
          <w:rFonts w:ascii="Palatino Linotype" w:hAnsi="Palatino Linotype"/>
          <w:sz w:val="24"/>
          <w:szCs w:val="24"/>
        </w:rPr>
        <w:t>4</w:t>
      </w:r>
      <w:r w:rsidRPr="008A4CB8">
        <w:rPr>
          <w:rFonts w:ascii="Palatino Linotype" w:hAnsi="Palatino Linotype"/>
          <w:sz w:val="24"/>
          <w:szCs w:val="24"/>
        </w:rPr>
        <w:t xml:space="preserve"> - </w:t>
      </w:r>
      <w:r w:rsidRPr="008A4CB8">
        <w:rPr>
          <w:rFonts w:ascii="Palatino Linotype" w:hAnsi="Palatino Linotype"/>
          <w:b/>
          <w:bCs/>
          <w:sz w:val="24"/>
          <w:szCs w:val="24"/>
        </w:rPr>
        <w:t>Naplnil program vzdělávacího kurzu vaše očekávání?</w:t>
      </w:r>
    </w:p>
    <w:p w14:paraId="75CE4F3F" w14:textId="234A07EA" w:rsidR="00CB14EF" w:rsidRPr="008A4CB8" w:rsidRDefault="00AE3FD2" w:rsidP="00095F17">
      <w:pPr>
        <w:rPr>
          <w:rFonts w:ascii="Palatino Linotype" w:hAnsi="Palatino Linotype"/>
        </w:rPr>
      </w:pPr>
      <w:r>
        <w:rPr>
          <w:rFonts w:ascii="Palatino Linotype" w:hAnsi="Palatino Linotype"/>
        </w:rPr>
        <w:t>Odpovědi</w:t>
      </w:r>
      <w:r w:rsidR="00CB14EF" w:rsidRPr="008A4CB8">
        <w:rPr>
          <w:rFonts w:ascii="Palatino Linotype" w:hAnsi="Palatino Linotype"/>
        </w:rPr>
        <w:t xml:space="preserve"> r</w:t>
      </w:r>
      <w:r w:rsidR="009156F8" w:rsidRPr="008A4CB8">
        <w:rPr>
          <w:rFonts w:ascii="Palatino Linotype" w:hAnsi="Palatino Linotype"/>
        </w:rPr>
        <w:t>espondent</w:t>
      </w:r>
      <w:r w:rsidR="00CB14EF" w:rsidRPr="008A4CB8">
        <w:rPr>
          <w:rFonts w:ascii="Palatino Linotype" w:hAnsi="Palatino Linotype"/>
        </w:rPr>
        <w:t>ů</w:t>
      </w:r>
      <w:r w:rsidR="009156F8" w:rsidRPr="008A4CB8">
        <w:rPr>
          <w:rFonts w:ascii="Palatino Linotype" w:hAnsi="Palatino Linotype"/>
        </w:rPr>
        <w:t xml:space="preserve"> na otázku č.</w:t>
      </w:r>
      <w:r w:rsidR="00CB14EF" w:rsidRPr="008A4CB8">
        <w:rPr>
          <w:rFonts w:ascii="Palatino Linotype" w:hAnsi="Palatino Linotype"/>
        </w:rPr>
        <w:t xml:space="preserve"> 2</w:t>
      </w:r>
      <w:r>
        <w:rPr>
          <w:rFonts w:ascii="Palatino Linotype" w:hAnsi="Palatino Linotype"/>
        </w:rPr>
        <w:t xml:space="preserve"> jsou ze 100 % </w:t>
      </w:r>
      <w:r w:rsidR="00CB14EF" w:rsidRPr="008A4CB8">
        <w:rPr>
          <w:rFonts w:ascii="Palatino Linotype" w:hAnsi="Palatino Linotype"/>
        </w:rPr>
        <w:t>kladn</w:t>
      </w:r>
      <w:r>
        <w:rPr>
          <w:rFonts w:ascii="Palatino Linotype" w:hAnsi="Palatino Linotype"/>
        </w:rPr>
        <w:t>é</w:t>
      </w:r>
      <w:r w:rsidR="009156F8" w:rsidRPr="008A4CB8">
        <w:rPr>
          <w:rFonts w:ascii="Palatino Linotype" w:hAnsi="Palatino Linotype"/>
        </w:rPr>
        <w:t>. Pouze u otázky č</w:t>
      </w:r>
      <w:r w:rsidR="00CB14EF" w:rsidRPr="008A4CB8">
        <w:rPr>
          <w:rFonts w:ascii="Palatino Linotype" w:hAnsi="Palatino Linotype"/>
        </w:rPr>
        <w:t>íslo</w:t>
      </w:r>
      <w:r w:rsidR="009156F8" w:rsidRPr="008A4CB8">
        <w:rPr>
          <w:rFonts w:ascii="Palatino Linotype" w:hAnsi="Palatino Linotype"/>
        </w:rPr>
        <w:t xml:space="preserve"> 3</w:t>
      </w:r>
      <w:r w:rsidR="00CB14EF" w:rsidRPr="008A4CB8">
        <w:rPr>
          <w:rFonts w:ascii="Palatino Linotype" w:hAnsi="Palatino Linotype"/>
        </w:rPr>
        <w:t>,</w:t>
      </w:r>
      <w:r w:rsidR="009156F8" w:rsidRPr="008A4CB8">
        <w:rPr>
          <w:rFonts w:ascii="Palatino Linotype" w:hAnsi="Palatino Linotype"/>
        </w:rPr>
        <w:t xml:space="preserve"> </w:t>
      </w:r>
      <w:r w:rsidR="00CB14EF" w:rsidRPr="008A4CB8">
        <w:rPr>
          <w:rFonts w:ascii="Palatino Linotype" w:hAnsi="Palatino Linotype"/>
        </w:rPr>
        <w:t xml:space="preserve">4 % z respondentů uvedlo neutrální odpověď a u otázky číslo 4, 8 % z respondentů uvedlo neutrální odpověď. </w:t>
      </w:r>
      <w:r w:rsidR="008308C1" w:rsidRPr="008A4CB8">
        <w:rPr>
          <w:rFonts w:ascii="Palatino Linotype" w:hAnsi="Palatino Linotype"/>
        </w:rPr>
        <w:t>I přes tuto marginální odchylku lze odpovědi na úroveň reakce vyhodnotit kladně.</w:t>
      </w:r>
    </w:p>
    <w:p w14:paraId="50501167" w14:textId="7E7E9F5D" w:rsidR="008A4CB8" w:rsidRDefault="008308C1" w:rsidP="00095F17">
      <w:pPr>
        <w:rPr>
          <w:rFonts w:ascii="Palatino Linotype" w:hAnsi="Palatino Linotype"/>
        </w:rPr>
      </w:pPr>
      <w:r w:rsidRPr="008A4CB8">
        <w:rPr>
          <w:rFonts w:ascii="Palatino Linotype" w:hAnsi="Palatino Linotype"/>
        </w:rPr>
        <w:t>Data z první úrovně reakce jsou hodnoceny pozitivně, není zaznamenán žádný problém, který by bránil v návaznosti na úroveň učení.</w:t>
      </w:r>
    </w:p>
    <w:p w14:paraId="4D8E3530" w14:textId="77777777" w:rsidR="00C41BE7" w:rsidRPr="007C5566" w:rsidRDefault="008A4CB8" w:rsidP="00095F17">
      <w:pPr>
        <w:rPr>
          <w:rFonts w:ascii="Palatino Linotype" w:hAnsi="Palatino Linotype"/>
          <w:b/>
          <w:bCs/>
        </w:rPr>
      </w:pPr>
      <w:r w:rsidRPr="007C5566">
        <w:rPr>
          <w:rFonts w:ascii="Palatino Linotype" w:hAnsi="Palatino Linotype"/>
          <w:b/>
          <w:bCs/>
        </w:rPr>
        <w:t>II. úroveň učení</w:t>
      </w:r>
    </w:p>
    <w:p w14:paraId="0FAD6540" w14:textId="639B5B7C" w:rsidR="008A4CB8" w:rsidRPr="00F02B6E" w:rsidRDefault="008A4CB8" w:rsidP="00095F17">
      <w:pPr>
        <w:rPr>
          <w:rFonts w:ascii="Palatino Linotype" w:hAnsi="Palatino Linotype"/>
        </w:rPr>
      </w:pPr>
      <w:r w:rsidRPr="00F02B6E">
        <w:rPr>
          <w:rFonts w:ascii="Palatino Linotype" w:hAnsi="Palatino Linotype"/>
        </w:rPr>
        <w:t xml:space="preserve">Úroveň </w:t>
      </w:r>
      <w:r w:rsidR="00AE3FD2">
        <w:rPr>
          <w:rFonts w:ascii="Palatino Linotype" w:hAnsi="Palatino Linotype"/>
        </w:rPr>
        <w:t>učení</w:t>
      </w:r>
      <w:r w:rsidRPr="00F02B6E">
        <w:rPr>
          <w:rFonts w:ascii="Palatino Linotype" w:hAnsi="Palatino Linotype"/>
        </w:rPr>
        <w:t xml:space="preserve"> je zprostředkována pomocí otázek 5-7:</w:t>
      </w:r>
    </w:p>
    <w:p w14:paraId="455B1C70" w14:textId="77777777" w:rsidR="008A4CB8" w:rsidRPr="00F02B6E" w:rsidRDefault="008A4CB8" w:rsidP="00095F17">
      <w:pPr>
        <w:pStyle w:val="Odstavecseseznamem"/>
        <w:numPr>
          <w:ilvl w:val="0"/>
          <w:numId w:val="21"/>
        </w:numPr>
        <w:rPr>
          <w:rFonts w:ascii="Palatino Linotype" w:hAnsi="Palatino Linotype"/>
          <w:b/>
          <w:bCs/>
          <w:sz w:val="24"/>
          <w:szCs w:val="24"/>
        </w:rPr>
      </w:pPr>
      <w:r w:rsidRPr="00F02B6E">
        <w:rPr>
          <w:rFonts w:ascii="Palatino Linotype" w:hAnsi="Palatino Linotype"/>
          <w:sz w:val="24"/>
          <w:szCs w:val="24"/>
        </w:rPr>
        <w:t xml:space="preserve">Otázka č. 5 - </w:t>
      </w:r>
      <w:r w:rsidRPr="00F02B6E">
        <w:rPr>
          <w:rFonts w:ascii="Palatino Linotype" w:hAnsi="Palatino Linotype"/>
          <w:b/>
          <w:bCs/>
          <w:sz w:val="24"/>
          <w:szCs w:val="24"/>
        </w:rPr>
        <w:t>Myslíte si, že jste absolvováním vzdělávacího kurzu získal znalosti a dovednosti, které jste se potřeboval naučit?</w:t>
      </w:r>
    </w:p>
    <w:p w14:paraId="725F98CC" w14:textId="0D34CFB9" w:rsidR="008A4CB8" w:rsidRPr="00F02B6E" w:rsidRDefault="008A4CB8" w:rsidP="00095F17">
      <w:pPr>
        <w:pStyle w:val="Odstavecseseznamem"/>
        <w:numPr>
          <w:ilvl w:val="0"/>
          <w:numId w:val="21"/>
        </w:numPr>
        <w:rPr>
          <w:rFonts w:ascii="Palatino Linotype" w:hAnsi="Palatino Linotype"/>
          <w:b/>
          <w:bCs/>
          <w:sz w:val="24"/>
          <w:szCs w:val="24"/>
        </w:rPr>
      </w:pPr>
      <w:r w:rsidRPr="00F02B6E">
        <w:rPr>
          <w:rFonts w:ascii="Palatino Linotype" w:hAnsi="Palatino Linotype"/>
          <w:sz w:val="24"/>
          <w:szCs w:val="24"/>
        </w:rPr>
        <w:t xml:space="preserve">Otázka č. 6 - </w:t>
      </w:r>
      <w:r w:rsidR="00F02B6E" w:rsidRPr="00F02B6E">
        <w:rPr>
          <w:rFonts w:ascii="Palatino Linotype" w:hAnsi="Palatino Linotype"/>
          <w:b/>
          <w:bCs/>
          <w:sz w:val="24"/>
          <w:szCs w:val="24"/>
        </w:rPr>
        <w:t>Rozumíte všem tématům z Vámi absolvovaných vzdělávacích kurzů?</w:t>
      </w:r>
    </w:p>
    <w:p w14:paraId="08874908" w14:textId="276C875F" w:rsidR="00AE3FD2" w:rsidRPr="00C41BE7" w:rsidRDefault="008A4CB8" w:rsidP="00095F17">
      <w:pPr>
        <w:pStyle w:val="Odstavecseseznamem"/>
        <w:numPr>
          <w:ilvl w:val="0"/>
          <w:numId w:val="21"/>
        </w:numPr>
        <w:rPr>
          <w:rFonts w:ascii="Palatino Linotype" w:hAnsi="Palatino Linotype"/>
          <w:b/>
          <w:bCs/>
          <w:sz w:val="24"/>
          <w:szCs w:val="24"/>
        </w:rPr>
      </w:pPr>
      <w:r w:rsidRPr="00F02B6E">
        <w:rPr>
          <w:rFonts w:ascii="Palatino Linotype" w:hAnsi="Palatino Linotype"/>
          <w:sz w:val="24"/>
          <w:szCs w:val="24"/>
        </w:rPr>
        <w:t xml:space="preserve">Otázka č. 7 - </w:t>
      </w:r>
      <w:r w:rsidR="00F02B6E" w:rsidRPr="00F02B6E">
        <w:rPr>
          <w:rFonts w:ascii="Palatino Linotype" w:hAnsi="Palatino Linotype"/>
          <w:b/>
          <w:bCs/>
          <w:sz w:val="24"/>
          <w:szCs w:val="24"/>
        </w:rPr>
        <w:t>Byl pro Vás rozsah nově získaných informací ze vzdělávacího kurzu přiměřený?</w:t>
      </w:r>
    </w:p>
    <w:p w14:paraId="11464E93" w14:textId="312E9C1E" w:rsidR="00AE3FD2" w:rsidRDefault="00AE3FD2" w:rsidP="00095F17">
      <w:pPr>
        <w:rPr>
          <w:rFonts w:ascii="Palatino Linotype" w:hAnsi="Palatino Linotype"/>
        </w:rPr>
      </w:pPr>
      <w:r>
        <w:rPr>
          <w:rFonts w:ascii="Palatino Linotype" w:hAnsi="Palatino Linotype"/>
        </w:rPr>
        <w:t>Odpovědi</w:t>
      </w:r>
      <w:r w:rsidRPr="008A4CB8">
        <w:rPr>
          <w:rFonts w:ascii="Palatino Linotype" w:hAnsi="Palatino Linotype"/>
        </w:rPr>
        <w:t xml:space="preserve"> respondentů na otázku č. </w:t>
      </w:r>
      <w:r>
        <w:rPr>
          <w:rFonts w:ascii="Palatino Linotype" w:hAnsi="Palatino Linotype"/>
        </w:rPr>
        <w:t xml:space="preserve">5 jsou ze 100 % </w:t>
      </w:r>
      <w:r w:rsidRPr="008A4CB8">
        <w:rPr>
          <w:rFonts w:ascii="Palatino Linotype" w:hAnsi="Palatino Linotype"/>
        </w:rPr>
        <w:t>kladn</w:t>
      </w:r>
      <w:r>
        <w:rPr>
          <w:rFonts w:ascii="Palatino Linotype" w:hAnsi="Palatino Linotype"/>
        </w:rPr>
        <w:t>é</w:t>
      </w:r>
      <w:r w:rsidRPr="008A4CB8">
        <w:rPr>
          <w:rFonts w:ascii="Palatino Linotype" w:hAnsi="Palatino Linotype"/>
        </w:rPr>
        <w:t>.</w:t>
      </w:r>
      <w:r>
        <w:rPr>
          <w:rFonts w:ascii="Palatino Linotype" w:hAnsi="Palatino Linotype"/>
        </w:rPr>
        <w:t xml:space="preserve"> U zbývajících otázek tomu tak již není. Respondenti v otázce č. 6 odpověděli z </w:t>
      </w:r>
      <w:r w:rsidR="002462FD">
        <w:rPr>
          <w:rFonts w:ascii="Palatino Linotype" w:hAnsi="Palatino Linotype"/>
        </w:rPr>
        <w:t>57</w:t>
      </w:r>
      <w:r>
        <w:rPr>
          <w:rFonts w:ascii="Palatino Linotype" w:hAnsi="Palatino Linotype"/>
        </w:rPr>
        <w:t xml:space="preserve"> % </w:t>
      </w:r>
      <w:r w:rsidR="002462FD">
        <w:rPr>
          <w:rFonts w:ascii="Palatino Linotype" w:hAnsi="Palatino Linotype"/>
        </w:rPr>
        <w:t>kladně</w:t>
      </w:r>
      <w:r>
        <w:rPr>
          <w:rFonts w:ascii="Palatino Linotype" w:hAnsi="Palatino Linotype"/>
        </w:rPr>
        <w:t xml:space="preserve">, </w:t>
      </w:r>
      <w:r w:rsidR="00D64B30">
        <w:rPr>
          <w:rFonts w:ascii="Palatino Linotype" w:hAnsi="Palatino Linotype"/>
        </w:rPr>
        <w:t xml:space="preserve">9 % </w:t>
      </w:r>
      <w:r w:rsidR="002462FD">
        <w:rPr>
          <w:rFonts w:ascii="Palatino Linotype" w:hAnsi="Palatino Linotype"/>
        </w:rPr>
        <w:t xml:space="preserve">z respondentů se vyjádřilo </w:t>
      </w:r>
      <w:r w:rsidR="00D64B30">
        <w:rPr>
          <w:rFonts w:ascii="Palatino Linotype" w:hAnsi="Palatino Linotype"/>
        </w:rPr>
        <w:t xml:space="preserve">neutrálně a </w:t>
      </w:r>
      <w:r w:rsidR="002462FD">
        <w:rPr>
          <w:rFonts w:ascii="Palatino Linotype" w:hAnsi="Palatino Linotype"/>
        </w:rPr>
        <w:t>34</w:t>
      </w:r>
      <w:r w:rsidR="00D64B30">
        <w:rPr>
          <w:rFonts w:ascii="Palatino Linotype" w:hAnsi="Palatino Linotype"/>
        </w:rPr>
        <w:t xml:space="preserve"> % </w:t>
      </w:r>
      <w:r w:rsidR="002462FD">
        <w:rPr>
          <w:rFonts w:ascii="Palatino Linotype" w:hAnsi="Palatino Linotype"/>
        </w:rPr>
        <w:t>z respondentů volilo zápornou odpověď</w:t>
      </w:r>
      <w:r w:rsidR="00D64B30">
        <w:rPr>
          <w:rFonts w:ascii="Palatino Linotype" w:hAnsi="Palatino Linotype"/>
        </w:rPr>
        <w:t>. U otázky číslo 7 respondenti odpov</w:t>
      </w:r>
      <w:r w:rsidR="002462FD">
        <w:rPr>
          <w:rFonts w:ascii="Palatino Linotype" w:hAnsi="Palatino Linotype"/>
        </w:rPr>
        <w:t>ědělo 76</w:t>
      </w:r>
      <w:r w:rsidR="00D64B30">
        <w:rPr>
          <w:rFonts w:ascii="Palatino Linotype" w:hAnsi="Palatino Linotype"/>
        </w:rPr>
        <w:t xml:space="preserve"> % </w:t>
      </w:r>
      <w:r w:rsidR="002462FD">
        <w:rPr>
          <w:rFonts w:ascii="Palatino Linotype" w:hAnsi="Palatino Linotype"/>
        </w:rPr>
        <w:t>z respondentů kladně</w:t>
      </w:r>
      <w:r w:rsidR="00D64B30">
        <w:rPr>
          <w:rFonts w:ascii="Palatino Linotype" w:hAnsi="Palatino Linotype"/>
        </w:rPr>
        <w:t>, 9 %</w:t>
      </w:r>
      <w:r w:rsidR="002462FD">
        <w:rPr>
          <w:rFonts w:ascii="Palatino Linotype" w:hAnsi="Palatino Linotype"/>
        </w:rPr>
        <w:t xml:space="preserve"> z respondentů se vyjádřilo</w:t>
      </w:r>
      <w:r w:rsidR="00D64B30">
        <w:rPr>
          <w:rFonts w:ascii="Palatino Linotype" w:hAnsi="Palatino Linotype"/>
        </w:rPr>
        <w:t xml:space="preserve"> neutrálně a </w:t>
      </w:r>
      <w:r w:rsidR="002462FD">
        <w:rPr>
          <w:rFonts w:ascii="Palatino Linotype" w:hAnsi="Palatino Linotype"/>
        </w:rPr>
        <w:t>15</w:t>
      </w:r>
      <w:r w:rsidR="00D64B30">
        <w:rPr>
          <w:rFonts w:ascii="Palatino Linotype" w:hAnsi="Palatino Linotype"/>
        </w:rPr>
        <w:t xml:space="preserve"> % </w:t>
      </w:r>
      <w:r w:rsidR="002462FD">
        <w:rPr>
          <w:rFonts w:ascii="Palatino Linotype" w:hAnsi="Palatino Linotype"/>
        </w:rPr>
        <w:t>z respondentů uvedlo zápornou odpověď</w:t>
      </w:r>
      <w:r w:rsidR="00D64B30">
        <w:rPr>
          <w:rFonts w:ascii="Palatino Linotype" w:hAnsi="Palatino Linotype"/>
        </w:rPr>
        <w:t>.</w:t>
      </w:r>
      <w:r w:rsidR="00EB0694">
        <w:rPr>
          <w:rFonts w:ascii="Palatino Linotype" w:hAnsi="Palatino Linotype"/>
        </w:rPr>
        <w:t xml:space="preserve"> I přes tyto záporné odpovědi, je zde převaha pozitivních odpovědí, tudíž je úroveň chování hodnocena pozitivně.</w:t>
      </w:r>
    </w:p>
    <w:p w14:paraId="4E22D63E" w14:textId="09920EFF" w:rsidR="00B714D9" w:rsidRDefault="00D64B30" w:rsidP="00095F17">
      <w:pPr>
        <w:rPr>
          <w:rFonts w:ascii="Palatino Linotype" w:hAnsi="Palatino Linotype"/>
        </w:rPr>
      </w:pPr>
      <w:r w:rsidRPr="008A4CB8">
        <w:rPr>
          <w:rFonts w:ascii="Palatino Linotype" w:hAnsi="Palatino Linotype"/>
        </w:rPr>
        <w:lastRenderedPageBreak/>
        <w:t>Data z</w:t>
      </w:r>
      <w:r w:rsidR="006621FB">
        <w:rPr>
          <w:rFonts w:ascii="Palatino Linotype" w:hAnsi="Palatino Linotype"/>
        </w:rPr>
        <w:t xml:space="preserve"> druhé úrovně učení </w:t>
      </w:r>
      <w:r w:rsidRPr="008A4CB8">
        <w:rPr>
          <w:rFonts w:ascii="Palatino Linotype" w:hAnsi="Palatino Linotype"/>
        </w:rPr>
        <w:t>jsou hodnoceny</w:t>
      </w:r>
      <w:r w:rsidR="008A3C41">
        <w:rPr>
          <w:rFonts w:ascii="Palatino Linotype" w:hAnsi="Palatino Linotype"/>
        </w:rPr>
        <w:t xml:space="preserve"> </w:t>
      </w:r>
      <w:r w:rsidR="002462FD">
        <w:rPr>
          <w:rFonts w:ascii="Palatino Linotype" w:hAnsi="Palatino Linotype"/>
        </w:rPr>
        <w:t>pozitivně. D</w:t>
      </w:r>
      <w:r w:rsidR="008A3C41">
        <w:rPr>
          <w:rFonts w:ascii="Palatino Linotype" w:hAnsi="Palatino Linotype"/>
        </w:rPr>
        <w:t>ůvodem</w:t>
      </w:r>
      <w:r w:rsidR="002462FD">
        <w:rPr>
          <w:rFonts w:ascii="Palatino Linotype" w:hAnsi="Palatino Linotype"/>
        </w:rPr>
        <w:t xml:space="preserve"> záporných odpovědí</w:t>
      </w:r>
      <w:r w:rsidR="008A3C41">
        <w:rPr>
          <w:rFonts w:ascii="Palatino Linotype" w:hAnsi="Palatino Linotype"/>
        </w:rPr>
        <w:t xml:space="preserve"> může být selhání lektorů vzdělávacích kurzů, kteří nepřihlíží k individuálním schopnostem účastníků či </w:t>
      </w:r>
      <w:r w:rsidR="008A3C41" w:rsidRPr="00FE4EC7">
        <w:rPr>
          <w:rFonts w:ascii="Palatino Linotype" w:hAnsi="Palatino Linotype"/>
        </w:rPr>
        <w:t>chybně zvolený způsob, časový rozsah, prostředí výuky apod.</w:t>
      </w:r>
      <w:r w:rsidR="00BA2DAC">
        <w:rPr>
          <w:rFonts w:ascii="Palatino Linotype" w:hAnsi="Palatino Linotype"/>
        </w:rPr>
        <w:t xml:space="preserve"> </w:t>
      </w:r>
    </w:p>
    <w:p w14:paraId="0C54FC1A" w14:textId="47187A96" w:rsidR="008A3C41" w:rsidRPr="007C5566" w:rsidRDefault="008A3C41" w:rsidP="00095F17">
      <w:pPr>
        <w:rPr>
          <w:rFonts w:ascii="Palatino Linotype" w:hAnsi="Palatino Linotype"/>
          <w:b/>
          <w:bCs/>
        </w:rPr>
      </w:pPr>
      <w:r w:rsidRPr="007C5566">
        <w:rPr>
          <w:rFonts w:ascii="Palatino Linotype" w:hAnsi="Palatino Linotype"/>
          <w:b/>
          <w:bCs/>
        </w:rPr>
        <w:t>III. úroveň chování</w:t>
      </w:r>
    </w:p>
    <w:p w14:paraId="16ABA59C" w14:textId="2C5EA1C6" w:rsidR="008A3C41" w:rsidRPr="00F02B6E" w:rsidRDefault="008A3C41" w:rsidP="00095F17">
      <w:pPr>
        <w:rPr>
          <w:rFonts w:ascii="Palatino Linotype" w:hAnsi="Palatino Linotype"/>
        </w:rPr>
      </w:pPr>
      <w:r w:rsidRPr="00F02B6E">
        <w:rPr>
          <w:rFonts w:ascii="Palatino Linotype" w:hAnsi="Palatino Linotype"/>
        </w:rPr>
        <w:t xml:space="preserve"> Úroveň </w:t>
      </w:r>
      <w:r>
        <w:rPr>
          <w:rFonts w:ascii="Palatino Linotype" w:hAnsi="Palatino Linotype"/>
        </w:rPr>
        <w:t>chování</w:t>
      </w:r>
      <w:r w:rsidRPr="00F02B6E">
        <w:rPr>
          <w:rFonts w:ascii="Palatino Linotype" w:hAnsi="Palatino Linotype"/>
        </w:rPr>
        <w:t xml:space="preserve"> je zprostředkována pomocí otázek </w:t>
      </w:r>
      <w:r>
        <w:rPr>
          <w:rFonts w:ascii="Palatino Linotype" w:hAnsi="Palatino Linotype"/>
        </w:rPr>
        <w:t>8</w:t>
      </w:r>
      <w:r w:rsidRPr="00F02B6E">
        <w:rPr>
          <w:rFonts w:ascii="Palatino Linotype" w:hAnsi="Palatino Linotype"/>
        </w:rPr>
        <w:t>-</w:t>
      </w:r>
      <w:r>
        <w:rPr>
          <w:rFonts w:ascii="Palatino Linotype" w:hAnsi="Palatino Linotype"/>
        </w:rPr>
        <w:t>10</w:t>
      </w:r>
      <w:r w:rsidRPr="00F02B6E">
        <w:rPr>
          <w:rFonts w:ascii="Palatino Linotype" w:hAnsi="Palatino Linotype"/>
        </w:rPr>
        <w:t>:</w:t>
      </w:r>
    </w:p>
    <w:p w14:paraId="6D9657B9" w14:textId="77777777" w:rsidR="00BA2DAC" w:rsidRPr="00BA2DAC" w:rsidRDefault="008A3C41" w:rsidP="00095F17">
      <w:pPr>
        <w:pStyle w:val="Odstavecseseznamem"/>
        <w:numPr>
          <w:ilvl w:val="0"/>
          <w:numId w:val="22"/>
        </w:numPr>
        <w:rPr>
          <w:rFonts w:ascii="Palatino Linotype" w:hAnsi="Palatino Linotype"/>
          <w:b/>
          <w:bCs/>
          <w:sz w:val="24"/>
          <w:szCs w:val="24"/>
        </w:rPr>
      </w:pPr>
      <w:r w:rsidRPr="00BA2DAC">
        <w:rPr>
          <w:rFonts w:ascii="Palatino Linotype" w:hAnsi="Palatino Linotype"/>
          <w:sz w:val="24"/>
          <w:szCs w:val="24"/>
        </w:rPr>
        <w:t xml:space="preserve">Otázka č. 8 - </w:t>
      </w:r>
      <w:r w:rsidR="00BA2DAC" w:rsidRPr="00BA2DAC">
        <w:rPr>
          <w:rFonts w:ascii="Palatino Linotype" w:hAnsi="Palatino Linotype"/>
          <w:b/>
          <w:bCs/>
          <w:sz w:val="24"/>
          <w:szCs w:val="24"/>
        </w:rPr>
        <w:t>Využíváte získané vědomosti a dovednosti ze vzdělávacích kurzů při výkonu své profese?</w:t>
      </w:r>
    </w:p>
    <w:p w14:paraId="3B31239F" w14:textId="77777777" w:rsidR="00BA2DAC" w:rsidRPr="00BA2DAC" w:rsidRDefault="008A3C41" w:rsidP="00095F17">
      <w:pPr>
        <w:pStyle w:val="Odstavecseseznamem"/>
        <w:numPr>
          <w:ilvl w:val="0"/>
          <w:numId w:val="22"/>
        </w:numPr>
        <w:rPr>
          <w:rFonts w:ascii="Palatino Linotype" w:hAnsi="Palatino Linotype"/>
          <w:sz w:val="24"/>
          <w:szCs w:val="24"/>
        </w:rPr>
      </w:pPr>
      <w:r w:rsidRPr="00BA2DAC">
        <w:rPr>
          <w:rFonts w:ascii="Palatino Linotype" w:hAnsi="Palatino Linotype"/>
          <w:sz w:val="24"/>
          <w:szCs w:val="24"/>
        </w:rPr>
        <w:t xml:space="preserve">Otázka č. 9 - </w:t>
      </w:r>
      <w:r w:rsidR="00BA2DAC" w:rsidRPr="00BA2DAC">
        <w:rPr>
          <w:rFonts w:ascii="Palatino Linotype" w:hAnsi="Palatino Linotype"/>
          <w:b/>
          <w:bCs/>
          <w:sz w:val="24"/>
          <w:szCs w:val="24"/>
        </w:rPr>
        <w:t>Jsou po absolvování vzdělávacího kurzu patrné změny v individuálním a týmovém výkonu?</w:t>
      </w:r>
    </w:p>
    <w:p w14:paraId="277D6950" w14:textId="1E8CF811" w:rsidR="006621FB" w:rsidRPr="00C41BE7" w:rsidRDefault="008A3C41" w:rsidP="00095F17">
      <w:pPr>
        <w:pStyle w:val="Odstavecseseznamem"/>
        <w:numPr>
          <w:ilvl w:val="0"/>
          <w:numId w:val="22"/>
        </w:numPr>
        <w:rPr>
          <w:sz w:val="24"/>
          <w:szCs w:val="24"/>
        </w:rPr>
      </w:pPr>
      <w:r w:rsidRPr="00BA2DAC">
        <w:rPr>
          <w:rFonts w:ascii="Palatino Linotype" w:hAnsi="Palatino Linotype"/>
          <w:sz w:val="24"/>
          <w:szCs w:val="24"/>
        </w:rPr>
        <w:t xml:space="preserve">Otázka č. 10 - </w:t>
      </w:r>
      <w:r w:rsidR="00BA2DAC" w:rsidRPr="00BA2DAC">
        <w:rPr>
          <w:rFonts w:ascii="Palatino Linotype" w:hAnsi="Palatino Linotype"/>
          <w:b/>
          <w:bCs/>
          <w:sz w:val="24"/>
          <w:szCs w:val="24"/>
        </w:rPr>
        <w:t>Máte na pracovišti vše, co potřebujete k využití toho, čemu jste se na vzdělávacích kurzech naučil/a?</w:t>
      </w:r>
    </w:p>
    <w:p w14:paraId="634BD231" w14:textId="75D59CC9" w:rsidR="006621FB" w:rsidRPr="00FE4EC7" w:rsidRDefault="006621FB" w:rsidP="00095F17">
      <w:pPr>
        <w:rPr>
          <w:rFonts w:ascii="Palatino Linotype" w:hAnsi="Palatino Linotype"/>
        </w:rPr>
      </w:pPr>
      <w:r w:rsidRPr="00FE4EC7">
        <w:rPr>
          <w:rFonts w:ascii="Palatino Linotype" w:hAnsi="Palatino Linotype"/>
        </w:rPr>
        <w:t xml:space="preserve">Respondenti odpověděli na otázku </w:t>
      </w:r>
      <w:r>
        <w:rPr>
          <w:rFonts w:ascii="Palatino Linotype" w:hAnsi="Palatino Linotype"/>
        </w:rPr>
        <w:t xml:space="preserve">číslo 8 </w:t>
      </w:r>
      <w:r w:rsidRPr="00FE4EC7">
        <w:rPr>
          <w:rFonts w:ascii="Palatino Linotype" w:hAnsi="Palatino Linotype"/>
        </w:rPr>
        <w:t>z 83 % kladně, 2 %</w:t>
      </w:r>
      <w:r>
        <w:rPr>
          <w:rFonts w:ascii="Palatino Linotype" w:hAnsi="Palatino Linotype"/>
        </w:rPr>
        <w:t xml:space="preserve"> z</w:t>
      </w:r>
      <w:r w:rsidRPr="00FE4EC7">
        <w:rPr>
          <w:rFonts w:ascii="Palatino Linotype" w:hAnsi="Palatino Linotype"/>
        </w:rPr>
        <w:t xml:space="preserve"> respondentů se vyjádřilo neutrálně</w:t>
      </w:r>
      <w:r>
        <w:rPr>
          <w:rFonts w:ascii="Palatino Linotype" w:hAnsi="Palatino Linotype"/>
        </w:rPr>
        <w:t xml:space="preserve"> a </w:t>
      </w:r>
      <w:r w:rsidRPr="00FE4EC7">
        <w:rPr>
          <w:rFonts w:ascii="Palatino Linotype" w:hAnsi="Palatino Linotype"/>
        </w:rPr>
        <w:t>1</w:t>
      </w:r>
      <w:r>
        <w:rPr>
          <w:rFonts w:ascii="Palatino Linotype" w:hAnsi="Palatino Linotype"/>
        </w:rPr>
        <w:t>5</w:t>
      </w:r>
      <w:r w:rsidRPr="00FE4EC7">
        <w:rPr>
          <w:rFonts w:ascii="Palatino Linotype" w:hAnsi="Palatino Linotype"/>
        </w:rPr>
        <w:t xml:space="preserve"> % </w:t>
      </w:r>
      <w:r>
        <w:rPr>
          <w:rFonts w:ascii="Palatino Linotype" w:hAnsi="Palatino Linotype"/>
        </w:rPr>
        <w:t xml:space="preserve">z </w:t>
      </w:r>
      <w:r w:rsidRPr="00FE4EC7">
        <w:rPr>
          <w:rFonts w:ascii="Palatino Linotype" w:hAnsi="Palatino Linotype"/>
        </w:rPr>
        <w:t xml:space="preserve">respondentů uvedlo </w:t>
      </w:r>
      <w:r>
        <w:rPr>
          <w:rFonts w:ascii="Palatino Linotype" w:hAnsi="Palatino Linotype"/>
        </w:rPr>
        <w:t>zápornou odpověď.</w:t>
      </w:r>
    </w:p>
    <w:p w14:paraId="0F27F631" w14:textId="63E97987" w:rsidR="006621FB" w:rsidRDefault="00AC0DA7" w:rsidP="00095F17">
      <w:pPr>
        <w:rPr>
          <w:rFonts w:ascii="Palatino Linotype" w:hAnsi="Palatino Linotype"/>
        </w:rPr>
      </w:pPr>
      <w:r>
        <w:rPr>
          <w:rFonts w:ascii="Palatino Linotype" w:hAnsi="Palatino Linotype"/>
        </w:rPr>
        <w:t>Na otázku číslo 9 r</w:t>
      </w:r>
      <w:r w:rsidR="006621FB" w:rsidRPr="00FE4EC7">
        <w:rPr>
          <w:rFonts w:ascii="Palatino Linotype" w:hAnsi="Palatino Linotype"/>
        </w:rPr>
        <w:t xml:space="preserve">espondenti odpověděli z 98 % kladně a 2 % </w:t>
      </w:r>
      <w:r>
        <w:rPr>
          <w:rFonts w:ascii="Palatino Linotype" w:hAnsi="Palatino Linotype"/>
        </w:rPr>
        <w:t xml:space="preserve">z </w:t>
      </w:r>
      <w:r w:rsidR="006621FB" w:rsidRPr="00FE4EC7">
        <w:rPr>
          <w:rFonts w:ascii="Palatino Linotype" w:hAnsi="Palatino Linotype"/>
        </w:rPr>
        <w:t>respondentů se vyjádřilo neutrálně.</w:t>
      </w:r>
      <w:r>
        <w:rPr>
          <w:rFonts w:ascii="Palatino Linotype" w:hAnsi="Palatino Linotype"/>
        </w:rPr>
        <w:t xml:space="preserve"> Na otázku číslo 10 re</w:t>
      </w:r>
      <w:r w:rsidR="006621FB" w:rsidRPr="00FE4EC7">
        <w:rPr>
          <w:rFonts w:ascii="Palatino Linotype" w:hAnsi="Palatino Linotype"/>
        </w:rPr>
        <w:t>spondenti odpověděli z 83 % kladně</w:t>
      </w:r>
      <w:r>
        <w:rPr>
          <w:rFonts w:ascii="Palatino Linotype" w:hAnsi="Palatino Linotype"/>
        </w:rPr>
        <w:t xml:space="preserve"> a 17</w:t>
      </w:r>
      <w:r w:rsidR="006621FB" w:rsidRPr="00FE4EC7">
        <w:rPr>
          <w:rFonts w:ascii="Palatino Linotype" w:hAnsi="Palatino Linotype"/>
        </w:rPr>
        <w:t xml:space="preserve"> %</w:t>
      </w:r>
      <w:r>
        <w:rPr>
          <w:rFonts w:ascii="Palatino Linotype" w:hAnsi="Palatino Linotype"/>
        </w:rPr>
        <w:t xml:space="preserve"> z</w:t>
      </w:r>
      <w:r w:rsidR="006621FB" w:rsidRPr="00FE4EC7">
        <w:rPr>
          <w:rFonts w:ascii="Palatino Linotype" w:hAnsi="Palatino Linotype"/>
        </w:rPr>
        <w:t xml:space="preserve"> respondentů uvedlo </w:t>
      </w:r>
      <w:r>
        <w:rPr>
          <w:rFonts w:ascii="Palatino Linotype" w:hAnsi="Palatino Linotype"/>
        </w:rPr>
        <w:t>zápornou odpověď.</w:t>
      </w:r>
      <w:r w:rsidR="00935816">
        <w:rPr>
          <w:rFonts w:ascii="Palatino Linotype" w:hAnsi="Palatino Linotype"/>
        </w:rPr>
        <w:t xml:space="preserve"> </w:t>
      </w:r>
      <w:r w:rsidR="00B10375">
        <w:rPr>
          <w:rFonts w:ascii="Palatino Linotype" w:hAnsi="Palatino Linotype"/>
        </w:rPr>
        <w:t>Do záporných odpovědí v úrovni chování se promítly záporné odpovědi v úrovni učení. I přes tyto záporné odpovědi, je zde převaha pozitivních odpovědí, tudíž je úroveň chování hodnocena pozitivně.</w:t>
      </w:r>
    </w:p>
    <w:p w14:paraId="7942A476" w14:textId="21155448" w:rsidR="0073795E" w:rsidRDefault="00647B9C" w:rsidP="00095F17">
      <w:pPr>
        <w:rPr>
          <w:rFonts w:ascii="Palatino Linotype" w:hAnsi="Palatino Linotype"/>
        </w:rPr>
      </w:pPr>
      <w:r w:rsidRPr="008A4CB8">
        <w:rPr>
          <w:rFonts w:ascii="Palatino Linotype" w:hAnsi="Palatino Linotype"/>
        </w:rPr>
        <w:t>Data z </w:t>
      </w:r>
      <w:r>
        <w:rPr>
          <w:rFonts w:ascii="Palatino Linotype" w:hAnsi="Palatino Linotype"/>
        </w:rPr>
        <w:t>třet</w:t>
      </w:r>
      <w:r w:rsidRPr="008A4CB8">
        <w:rPr>
          <w:rFonts w:ascii="Palatino Linotype" w:hAnsi="Palatino Linotype"/>
        </w:rPr>
        <w:t xml:space="preserve">í úrovně </w:t>
      </w:r>
      <w:r>
        <w:rPr>
          <w:rFonts w:ascii="Palatino Linotype" w:hAnsi="Palatino Linotype"/>
        </w:rPr>
        <w:t xml:space="preserve">chování </w:t>
      </w:r>
      <w:r w:rsidRPr="008A4CB8">
        <w:rPr>
          <w:rFonts w:ascii="Palatino Linotype" w:hAnsi="Palatino Linotype"/>
        </w:rPr>
        <w:t>jsou hodnoceny pozitivně</w:t>
      </w:r>
      <w:r>
        <w:rPr>
          <w:rFonts w:ascii="Palatino Linotype" w:hAnsi="Palatino Linotype"/>
        </w:rPr>
        <w:t xml:space="preserve">. Záporné odpovědi v úrovni chování souvisí se zápornými odpověďmi v úrovni učení, které se </w:t>
      </w:r>
      <w:r w:rsidR="0073795E">
        <w:rPr>
          <w:rFonts w:ascii="Palatino Linotype" w:hAnsi="Palatino Linotype"/>
        </w:rPr>
        <w:t xml:space="preserve">pravděpodobně </w:t>
      </w:r>
      <w:r>
        <w:rPr>
          <w:rFonts w:ascii="Palatino Linotype" w:hAnsi="Palatino Linotype"/>
        </w:rPr>
        <w:t>promítnou i do úrovně výsledky.</w:t>
      </w:r>
      <w:r w:rsidR="0073795E">
        <w:rPr>
          <w:rFonts w:ascii="Palatino Linotype" w:hAnsi="Palatino Linotype"/>
        </w:rPr>
        <w:t xml:space="preserve"> Respondenti, co volili zápornou odpověď si</w:t>
      </w:r>
      <w:r w:rsidR="0073795E" w:rsidRPr="00FE4EC7">
        <w:rPr>
          <w:rFonts w:ascii="Palatino Linotype" w:hAnsi="Palatino Linotype"/>
        </w:rPr>
        <w:t xml:space="preserve"> zřejmě neosvojili vědomosti a dovednosti ze </w:t>
      </w:r>
      <w:r w:rsidR="0073795E" w:rsidRPr="00FE4EC7">
        <w:rPr>
          <w:rFonts w:ascii="Palatino Linotype" w:hAnsi="Palatino Linotype"/>
        </w:rPr>
        <w:lastRenderedPageBreak/>
        <w:t>vzdělávacích kurzů, či jim nebylo umožněno je využít</w:t>
      </w:r>
      <w:r w:rsidR="0073795E">
        <w:rPr>
          <w:rFonts w:ascii="Palatino Linotype" w:hAnsi="Palatino Linotype"/>
        </w:rPr>
        <w:t xml:space="preserve"> při výkonu jejich profese.</w:t>
      </w:r>
    </w:p>
    <w:p w14:paraId="20480E78" w14:textId="78DBF510" w:rsidR="0073795E" w:rsidRPr="007C5566" w:rsidRDefault="0073795E" w:rsidP="00095F17">
      <w:pPr>
        <w:rPr>
          <w:rFonts w:ascii="Palatino Linotype" w:hAnsi="Palatino Linotype"/>
          <w:b/>
          <w:bCs/>
        </w:rPr>
      </w:pPr>
      <w:r w:rsidRPr="007C5566">
        <w:rPr>
          <w:rFonts w:ascii="Palatino Linotype" w:hAnsi="Palatino Linotype"/>
          <w:b/>
          <w:bCs/>
        </w:rPr>
        <w:t>IV. úroveň výsledky</w:t>
      </w:r>
    </w:p>
    <w:p w14:paraId="350BADF2" w14:textId="6B04FBD1" w:rsidR="0073795E" w:rsidRPr="00F02B6E" w:rsidRDefault="0073795E" w:rsidP="00095F17">
      <w:pPr>
        <w:rPr>
          <w:rFonts w:ascii="Palatino Linotype" w:hAnsi="Palatino Linotype"/>
        </w:rPr>
      </w:pPr>
      <w:r w:rsidRPr="00F02B6E">
        <w:rPr>
          <w:rFonts w:ascii="Palatino Linotype" w:hAnsi="Palatino Linotype"/>
        </w:rPr>
        <w:t xml:space="preserve">Úroveň </w:t>
      </w:r>
      <w:r>
        <w:rPr>
          <w:rFonts w:ascii="Palatino Linotype" w:hAnsi="Palatino Linotype"/>
        </w:rPr>
        <w:t xml:space="preserve">výsledky </w:t>
      </w:r>
      <w:r w:rsidRPr="00F02B6E">
        <w:rPr>
          <w:rFonts w:ascii="Palatino Linotype" w:hAnsi="Palatino Linotype"/>
        </w:rPr>
        <w:t xml:space="preserve">je zprostředkována pomocí otázek </w:t>
      </w:r>
      <w:r>
        <w:rPr>
          <w:rFonts w:ascii="Palatino Linotype" w:hAnsi="Palatino Linotype"/>
        </w:rPr>
        <w:t>11</w:t>
      </w:r>
      <w:r w:rsidRPr="00F02B6E">
        <w:rPr>
          <w:rFonts w:ascii="Palatino Linotype" w:hAnsi="Palatino Linotype"/>
        </w:rPr>
        <w:t>-</w:t>
      </w:r>
      <w:r>
        <w:rPr>
          <w:rFonts w:ascii="Palatino Linotype" w:hAnsi="Palatino Linotype"/>
        </w:rPr>
        <w:t>13</w:t>
      </w:r>
      <w:r w:rsidRPr="00F02B6E">
        <w:rPr>
          <w:rFonts w:ascii="Palatino Linotype" w:hAnsi="Palatino Linotype"/>
        </w:rPr>
        <w:t>:</w:t>
      </w:r>
    </w:p>
    <w:p w14:paraId="172333DD" w14:textId="77777777" w:rsidR="0073795E" w:rsidRPr="0073795E" w:rsidRDefault="0073795E" w:rsidP="00095F17">
      <w:pPr>
        <w:pStyle w:val="Odstavecseseznamem"/>
        <w:numPr>
          <w:ilvl w:val="0"/>
          <w:numId w:val="23"/>
        </w:numPr>
        <w:rPr>
          <w:rFonts w:ascii="Palatino Linotype" w:hAnsi="Palatino Linotype"/>
          <w:b/>
          <w:bCs/>
          <w:sz w:val="24"/>
          <w:szCs w:val="24"/>
        </w:rPr>
      </w:pPr>
      <w:r w:rsidRPr="0073795E">
        <w:rPr>
          <w:rFonts w:ascii="Palatino Linotype" w:hAnsi="Palatino Linotype"/>
          <w:sz w:val="24"/>
          <w:szCs w:val="24"/>
        </w:rPr>
        <w:t xml:space="preserve">Otázka č. 11 - </w:t>
      </w:r>
      <w:r w:rsidRPr="0073795E">
        <w:rPr>
          <w:rFonts w:ascii="Palatino Linotype" w:hAnsi="Palatino Linotype"/>
          <w:b/>
          <w:bCs/>
          <w:sz w:val="24"/>
          <w:szCs w:val="24"/>
        </w:rPr>
        <w:t>Domníváte se, že po absolvování vzdělávacího kurzu podáváte lepší výkony?</w:t>
      </w:r>
    </w:p>
    <w:p w14:paraId="1A7306FC" w14:textId="322F65E5" w:rsidR="0073795E" w:rsidRPr="0073795E" w:rsidRDefault="0073795E" w:rsidP="00095F17">
      <w:pPr>
        <w:pStyle w:val="Odstavecseseznamem"/>
        <w:numPr>
          <w:ilvl w:val="0"/>
          <w:numId w:val="23"/>
        </w:numPr>
        <w:rPr>
          <w:rFonts w:ascii="Palatino Linotype" w:hAnsi="Palatino Linotype"/>
          <w:b/>
          <w:bCs/>
          <w:sz w:val="24"/>
          <w:szCs w:val="24"/>
        </w:rPr>
      </w:pPr>
      <w:r w:rsidRPr="0073795E">
        <w:rPr>
          <w:rFonts w:ascii="Palatino Linotype" w:hAnsi="Palatino Linotype"/>
          <w:sz w:val="24"/>
          <w:szCs w:val="24"/>
        </w:rPr>
        <w:t xml:space="preserve">Otázka č. 12 - </w:t>
      </w:r>
      <w:r w:rsidRPr="0073795E">
        <w:rPr>
          <w:rFonts w:ascii="Palatino Linotype" w:hAnsi="Palatino Linotype"/>
          <w:b/>
          <w:bCs/>
          <w:sz w:val="24"/>
          <w:szCs w:val="24"/>
        </w:rPr>
        <w:t>Děláte v souvislosti s absolvováním vzdělávacího kurzu méně chyb při výkonu své profese?</w:t>
      </w:r>
    </w:p>
    <w:p w14:paraId="25137970" w14:textId="65DE53A8" w:rsidR="0073795E" w:rsidRDefault="0073795E" w:rsidP="00095F17">
      <w:pPr>
        <w:pStyle w:val="Odstavecseseznamem"/>
        <w:numPr>
          <w:ilvl w:val="0"/>
          <w:numId w:val="23"/>
        </w:numPr>
        <w:rPr>
          <w:rFonts w:ascii="Palatino Linotype" w:hAnsi="Palatino Linotype"/>
          <w:b/>
          <w:bCs/>
          <w:sz w:val="24"/>
          <w:szCs w:val="24"/>
        </w:rPr>
      </w:pPr>
      <w:r w:rsidRPr="0073795E">
        <w:rPr>
          <w:rFonts w:ascii="Palatino Linotype" w:hAnsi="Palatino Linotype"/>
          <w:sz w:val="24"/>
          <w:szCs w:val="24"/>
        </w:rPr>
        <w:t xml:space="preserve">Otázka č. 13 - </w:t>
      </w:r>
      <w:r w:rsidRPr="0073795E">
        <w:rPr>
          <w:rFonts w:ascii="Palatino Linotype" w:hAnsi="Palatino Linotype"/>
          <w:b/>
          <w:bCs/>
          <w:sz w:val="24"/>
          <w:szCs w:val="24"/>
        </w:rPr>
        <w:t>Hodnotí Vaši nadřízení kladně změny, které děláte při výkonu své profese po absolvování vzdělávacího kurzu?</w:t>
      </w:r>
    </w:p>
    <w:p w14:paraId="6C396E2F" w14:textId="7C0275E8" w:rsidR="0073795E" w:rsidRDefault="0073795E" w:rsidP="00095F17">
      <w:pPr>
        <w:rPr>
          <w:rFonts w:ascii="Palatino Linotype" w:hAnsi="Palatino Linotype"/>
        </w:rPr>
      </w:pPr>
      <w:r w:rsidRPr="00FE4EC7">
        <w:rPr>
          <w:rFonts w:ascii="Palatino Linotype" w:hAnsi="Palatino Linotype"/>
        </w:rPr>
        <w:t xml:space="preserve">Respondenti odpověděli na otázku </w:t>
      </w:r>
      <w:r>
        <w:rPr>
          <w:rFonts w:ascii="Palatino Linotype" w:hAnsi="Palatino Linotype"/>
        </w:rPr>
        <w:t>číslo 11</w:t>
      </w:r>
      <w:r w:rsidRPr="00FE4EC7">
        <w:rPr>
          <w:rFonts w:ascii="Palatino Linotype" w:hAnsi="Palatino Linotype"/>
        </w:rPr>
        <w:t xml:space="preserve"> ze 77 % kladně</w:t>
      </w:r>
      <w:r w:rsidR="00B37511">
        <w:rPr>
          <w:rFonts w:ascii="Palatino Linotype" w:hAnsi="Palatino Linotype"/>
        </w:rPr>
        <w:t xml:space="preserve"> a </w:t>
      </w:r>
      <w:r w:rsidRPr="00FE4EC7">
        <w:rPr>
          <w:rFonts w:ascii="Palatino Linotype" w:hAnsi="Palatino Linotype"/>
        </w:rPr>
        <w:t xml:space="preserve">23 </w:t>
      </w:r>
      <w:r w:rsidR="00B37511">
        <w:rPr>
          <w:rFonts w:ascii="Palatino Linotype" w:hAnsi="Palatino Linotype"/>
        </w:rPr>
        <w:t xml:space="preserve">% z </w:t>
      </w:r>
      <w:r w:rsidRPr="00FE4EC7">
        <w:rPr>
          <w:rFonts w:ascii="Palatino Linotype" w:hAnsi="Palatino Linotype"/>
        </w:rPr>
        <w:t>respondentů se vyjádřilo neutrálně.</w:t>
      </w:r>
      <w:r w:rsidR="00B37511">
        <w:rPr>
          <w:rFonts w:ascii="Palatino Linotype" w:hAnsi="Palatino Linotype"/>
        </w:rPr>
        <w:t xml:space="preserve"> Na otázku číslo 12 r</w:t>
      </w:r>
      <w:r w:rsidRPr="00FE4EC7">
        <w:rPr>
          <w:rFonts w:ascii="Palatino Linotype" w:hAnsi="Palatino Linotype"/>
        </w:rPr>
        <w:t>espondenti odpověděli z 96 % kladně</w:t>
      </w:r>
      <w:r w:rsidR="00B37511">
        <w:rPr>
          <w:rFonts w:ascii="Palatino Linotype" w:hAnsi="Palatino Linotype"/>
        </w:rPr>
        <w:t xml:space="preserve"> </w:t>
      </w:r>
      <w:r w:rsidRPr="00FE4EC7">
        <w:rPr>
          <w:rFonts w:ascii="Palatino Linotype" w:hAnsi="Palatino Linotype"/>
        </w:rPr>
        <w:t xml:space="preserve">a zbylé 4 % </w:t>
      </w:r>
      <w:r w:rsidR="00B37511">
        <w:rPr>
          <w:rFonts w:ascii="Palatino Linotype" w:hAnsi="Palatino Linotype"/>
        </w:rPr>
        <w:t xml:space="preserve">z </w:t>
      </w:r>
      <w:r w:rsidRPr="00FE4EC7">
        <w:rPr>
          <w:rFonts w:ascii="Palatino Linotype" w:hAnsi="Palatino Linotype"/>
        </w:rPr>
        <w:t>respondentů uvedlo odpověď spíše ne.</w:t>
      </w:r>
      <w:r w:rsidR="00B37511">
        <w:rPr>
          <w:rFonts w:ascii="Palatino Linotype" w:hAnsi="Palatino Linotype"/>
        </w:rPr>
        <w:t xml:space="preserve"> Na otázku číslo 13 r</w:t>
      </w:r>
      <w:r w:rsidRPr="00FE4EC7">
        <w:rPr>
          <w:rFonts w:ascii="Palatino Linotype" w:hAnsi="Palatino Linotype"/>
        </w:rPr>
        <w:t>espondenti odpověděli z</w:t>
      </w:r>
      <w:r w:rsidR="007853C5">
        <w:rPr>
          <w:rFonts w:ascii="Palatino Linotype" w:hAnsi="Palatino Linotype"/>
        </w:rPr>
        <w:t> 75 %</w:t>
      </w:r>
      <w:r w:rsidRPr="00FE4EC7">
        <w:rPr>
          <w:rFonts w:ascii="Palatino Linotype" w:hAnsi="Palatino Linotype"/>
        </w:rPr>
        <w:t xml:space="preserve"> </w:t>
      </w:r>
      <w:r w:rsidR="007853C5">
        <w:rPr>
          <w:rFonts w:ascii="Palatino Linotype" w:hAnsi="Palatino Linotype"/>
        </w:rPr>
        <w:t>kladně</w:t>
      </w:r>
      <w:r w:rsidR="00B37511">
        <w:rPr>
          <w:rFonts w:ascii="Palatino Linotype" w:hAnsi="Palatino Linotype"/>
        </w:rPr>
        <w:t>,</w:t>
      </w:r>
      <w:r w:rsidRPr="00FE4EC7">
        <w:rPr>
          <w:rFonts w:ascii="Palatino Linotype" w:hAnsi="Palatino Linotype"/>
        </w:rPr>
        <w:t xml:space="preserve"> </w:t>
      </w:r>
      <w:r w:rsidR="00B37511">
        <w:rPr>
          <w:rFonts w:ascii="Palatino Linotype" w:hAnsi="Palatino Linotype"/>
        </w:rPr>
        <w:t>6</w:t>
      </w:r>
      <w:r w:rsidRPr="00FE4EC7">
        <w:rPr>
          <w:rFonts w:ascii="Palatino Linotype" w:hAnsi="Palatino Linotype"/>
        </w:rPr>
        <w:t xml:space="preserve"> % </w:t>
      </w:r>
      <w:r w:rsidR="00B37511">
        <w:rPr>
          <w:rFonts w:ascii="Palatino Linotype" w:hAnsi="Palatino Linotype"/>
        </w:rPr>
        <w:t xml:space="preserve">z </w:t>
      </w:r>
      <w:r w:rsidRPr="00FE4EC7">
        <w:rPr>
          <w:rFonts w:ascii="Palatino Linotype" w:hAnsi="Palatino Linotype"/>
        </w:rPr>
        <w:t>respondentů se vyjádřilo neutrálně</w:t>
      </w:r>
      <w:r w:rsidR="007853C5">
        <w:rPr>
          <w:rFonts w:ascii="Palatino Linotype" w:hAnsi="Palatino Linotype"/>
        </w:rPr>
        <w:t xml:space="preserve"> a zbylých 19 % respondentů se vyjádřilo záporně.</w:t>
      </w:r>
      <w:r w:rsidR="00763908">
        <w:rPr>
          <w:rFonts w:ascii="Palatino Linotype" w:hAnsi="Palatino Linotype"/>
        </w:rPr>
        <w:t xml:space="preserve"> </w:t>
      </w:r>
      <w:r w:rsidR="00F81AEA">
        <w:rPr>
          <w:rFonts w:ascii="Palatino Linotype" w:hAnsi="Palatino Linotype"/>
        </w:rPr>
        <w:t xml:space="preserve">Do neutrální a záporné </w:t>
      </w:r>
      <w:r w:rsidR="00763908">
        <w:rPr>
          <w:rFonts w:ascii="Palatino Linotype" w:hAnsi="Palatino Linotype"/>
        </w:rPr>
        <w:t>odpověd</w:t>
      </w:r>
      <w:r w:rsidR="00F81AEA">
        <w:rPr>
          <w:rFonts w:ascii="Palatino Linotype" w:hAnsi="Palatino Linotype"/>
        </w:rPr>
        <w:t>i</w:t>
      </w:r>
      <w:r w:rsidR="0056361F">
        <w:rPr>
          <w:rFonts w:ascii="Palatino Linotype" w:hAnsi="Palatino Linotype"/>
        </w:rPr>
        <w:t xml:space="preserve"> respondentů</w:t>
      </w:r>
      <w:r w:rsidR="00763908">
        <w:rPr>
          <w:rFonts w:ascii="Palatino Linotype" w:hAnsi="Palatino Linotype"/>
        </w:rPr>
        <w:t xml:space="preserve"> v otázce číslo </w:t>
      </w:r>
      <w:r w:rsidR="0056361F">
        <w:rPr>
          <w:rFonts w:ascii="Palatino Linotype" w:hAnsi="Palatino Linotype"/>
        </w:rPr>
        <w:t xml:space="preserve">11 a </w:t>
      </w:r>
      <w:r w:rsidR="00763908">
        <w:rPr>
          <w:rFonts w:ascii="Palatino Linotype" w:hAnsi="Palatino Linotype"/>
        </w:rPr>
        <w:t>12 se pravděpodobně promítli záporné od</w:t>
      </w:r>
      <w:r w:rsidR="00F81AEA">
        <w:rPr>
          <w:rFonts w:ascii="Palatino Linotype" w:hAnsi="Palatino Linotype"/>
        </w:rPr>
        <w:t xml:space="preserve">povědi </w:t>
      </w:r>
      <w:r w:rsidR="00763908">
        <w:rPr>
          <w:rFonts w:ascii="Palatino Linotype" w:hAnsi="Palatino Linotype"/>
        </w:rPr>
        <w:t>z úrovně učen</w:t>
      </w:r>
      <w:r w:rsidR="0056361F">
        <w:rPr>
          <w:rFonts w:ascii="Palatino Linotype" w:hAnsi="Palatino Linotype"/>
        </w:rPr>
        <w:t xml:space="preserve">í. </w:t>
      </w:r>
      <w:r w:rsidR="00F81AEA">
        <w:rPr>
          <w:rFonts w:ascii="Palatino Linotype" w:hAnsi="Palatino Linotype"/>
        </w:rPr>
        <w:t>Záporné o</w:t>
      </w:r>
      <w:r w:rsidR="00763908">
        <w:rPr>
          <w:rFonts w:ascii="Palatino Linotype" w:hAnsi="Palatino Linotype"/>
        </w:rPr>
        <w:t xml:space="preserve">dpovědi v otázce číslo 13 vypovídají o špatné motivaci ze strany nadřízených.  </w:t>
      </w:r>
    </w:p>
    <w:p w14:paraId="76B5BEE0" w14:textId="354B3E48" w:rsidR="00763908" w:rsidRDefault="00763908" w:rsidP="00095F17">
      <w:pPr>
        <w:rPr>
          <w:rFonts w:ascii="Palatino Linotype" w:hAnsi="Palatino Linotype"/>
        </w:rPr>
      </w:pPr>
      <w:r>
        <w:rPr>
          <w:rFonts w:ascii="Palatino Linotype" w:hAnsi="Palatino Linotype"/>
        </w:rPr>
        <w:t xml:space="preserve">I přes tyto záporné odpovědi, je zde převaha pozitivních odpovědí, tudíž je úroveň výsledky hodnocena pozitivně. </w:t>
      </w:r>
    </w:p>
    <w:p w14:paraId="1D7FF9B0" w14:textId="1BB16835" w:rsidR="007853C5" w:rsidRPr="00004BB6" w:rsidRDefault="007853C5" w:rsidP="00095F17">
      <w:pPr>
        <w:rPr>
          <w:rFonts w:ascii="Palatino Linotype" w:hAnsi="Palatino Linotype"/>
          <w:b/>
          <w:bCs/>
        </w:rPr>
      </w:pPr>
      <w:r w:rsidRPr="00004BB6">
        <w:rPr>
          <w:rFonts w:ascii="Palatino Linotype" w:hAnsi="Palatino Linotype"/>
          <w:b/>
          <w:bCs/>
        </w:rPr>
        <w:t>Shrnutí evaluace vzdělávání příslušníků Policie ČR:</w:t>
      </w:r>
    </w:p>
    <w:p w14:paraId="337DF901" w14:textId="03EF6D21" w:rsidR="007853C5" w:rsidRDefault="007853C5" w:rsidP="00095F17">
      <w:pPr>
        <w:rPr>
          <w:rFonts w:ascii="Palatino Linotype" w:hAnsi="Palatino Linotype"/>
        </w:rPr>
      </w:pPr>
      <w:r>
        <w:rPr>
          <w:rFonts w:ascii="Palatino Linotype" w:hAnsi="Palatino Linotype"/>
        </w:rPr>
        <w:t>I. úroveň reakce – pozitivní data</w:t>
      </w:r>
    </w:p>
    <w:p w14:paraId="3E255D1B" w14:textId="341279A1" w:rsidR="007853C5" w:rsidRDefault="007853C5" w:rsidP="00095F17">
      <w:pPr>
        <w:rPr>
          <w:rFonts w:ascii="Palatino Linotype" w:hAnsi="Palatino Linotype"/>
        </w:rPr>
      </w:pPr>
      <w:r>
        <w:rPr>
          <w:rFonts w:ascii="Palatino Linotype" w:hAnsi="Palatino Linotype"/>
        </w:rPr>
        <w:t xml:space="preserve">II. úroveň učení – </w:t>
      </w:r>
      <w:r w:rsidR="00EB0694">
        <w:rPr>
          <w:rFonts w:ascii="Palatino Linotype" w:hAnsi="Palatino Linotype"/>
        </w:rPr>
        <w:t>pozitivní</w:t>
      </w:r>
      <w:r>
        <w:rPr>
          <w:rFonts w:ascii="Palatino Linotype" w:hAnsi="Palatino Linotype"/>
        </w:rPr>
        <w:t xml:space="preserve"> data</w:t>
      </w:r>
    </w:p>
    <w:p w14:paraId="3EC87264" w14:textId="180A2D8C" w:rsidR="007853C5" w:rsidRDefault="007853C5" w:rsidP="00095F17">
      <w:pPr>
        <w:rPr>
          <w:rFonts w:ascii="Palatino Linotype" w:hAnsi="Palatino Linotype"/>
        </w:rPr>
      </w:pPr>
      <w:r>
        <w:rPr>
          <w:rFonts w:ascii="Palatino Linotype" w:hAnsi="Palatino Linotype"/>
        </w:rPr>
        <w:lastRenderedPageBreak/>
        <w:t>III. úroveň chování – pozitivní data</w:t>
      </w:r>
    </w:p>
    <w:p w14:paraId="59821499" w14:textId="3E8AF077" w:rsidR="007853C5" w:rsidRDefault="007853C5" w:rsidP="00095F17">
      <w:pPr>
        <w:rPr>
          <w:rFonts w:ascii="Palatino Linotype" w:hAnsi="Palatino Linotype"/>
        </w:rPr>
      </w:pPr>
      <w:r>
        <w:rPr>
          <w:rFonts w:ascii="Palatino Linotype" w:hAnsi="Palatino Linotype"/>
        </w:rPr>
        <w:t>IV. úroveň výsledky – pozitivní data</w:t>
      </w:r>
    </w:p>
    <w:p w14:paraId="4B600D25" w14:textId="40457354" w:rsidR="00631217" w:rsidRDefault="00F664BC" w:rsidP="00095F17">
      <w:pPr>
        <w:rPr>
          <w:rFonts w:ascii="Palatino Linotype" w:hAnsi="Palatino Linotype"/>
        </w:rPr>
      </w:pPr>
      <w:r>
        <w:rPr>
          <w:rFonts w:ascii="Palatino Linotype" w:hAnsi="Palatino Linotype"/>
        </w:rPr>
        <w:t xml:space="preserve">Po vyhodnocení dat všech čtyř úrovní </w:t>
      </w:r>
      <w:proofErr w:type="spellStart"/>
      <w:r>
        <w:rPr>
          <w:rFonts w:ascii="Palatino Linotype" w:hAnsi="Palatino Linotype"/>
        </w:rPr>
        <w:t>Kirkpatrickova</w:t>
      </w:r>
      <w:proofErr w:type="spellEnd"/>
      <w:r>
        <w:rPr>
          <w:rFonts w:ascii="Palatino Linotype" w:hAnsi="Palatino Linotype"/>
        </w:rPr>
        <w:t xml:space="preserve"> modelu lze tvrdit, že vzdělávací kurzy</w:t>
      </w:r>
      <w:r w:rsidR="00EB0694">
        <w:rPr>
          <w:rFonts w:ascii="Palatino Linotype" w:hAnsi="Palatino Linotype"/>
        </w:rPr>
        <w:t xml:space="preserve">, kterých se účastnili příslušníci </w:t>
      </w:r>
      <w:r w:rsidR="00631217">
        <w:rPr>
          <w:rFonts w:ascii="Palatino Linotype" w:hAnsi="Palatino Linotype"/>
        </w:rPr>
        <w:t xml:space="preserve">Územního odboru Zlín, lze považovat za </w:t>
      </w:r>
      <w:r>
        <w:rPr>
          <w:rFonts w:ascii="Palatino Linotype" w:hAnsi="Palatino Linotype"/>
        </w:rPr>
        <w:t xml:space="preserve">přínosné. </w:t>
      </w:r>
      <w:r w:rsidR="00631217">
        <w:rPr>
          <w:rFonts w:ascii="Palatino Linotype" w:hAnsi="Palatino Linotype"/>
        </w:rPr>
        <w:t>Toto tvrzení lze s největší pravděpodobností rozšířit na všechny příslušníky Policie Č</w:t>
      </w:r>
      <w:r w:rsidR="00C41BE7">
        <w:rPr>
          <w:rFonts w:ascii="Palatino Linotype" w:hAnsi="Palatino Linotype"/>
        </w:rPr>
        <w:t>R.</w:t>
      </w:r>
    </w:p>
    <w:p w14:paraId="3136BA95" w14:textId="561A1007" w:rsidR="00E61781" w:rsidRDefault="00E61781" w:rsidP="00095F17">
      <w:pPr>
        <w:rPr>
          <w:rFonts w:ascii="Palatino Linotype" w:hAnsi="Palatino Linotype"/>
        </w:rPr>
      </w:pPr>
      <w:r>
        <w:rPr>
          <w:rFonts w:ascii="Palatino Linotype" w:hAnsi="Palatino Linotype"/>
        </w:rPr>
        <w:t>Klady vzdělávacích kurzů jsou spatřeny v</w:t>
      </w:r>
      <w:r w:rsidR="004E536F">
        <w:rPr>
          <w:rFonts w:ascii="Palatino Linotype" w:hAnsi="Palatino Linotype"/>
        </w:rPr>
        <w:t xml:space="preserve"> přiměřeném</w:t>
      </w:r>
      <w:r>
        <w:rPr>
          <w:rFonts w:ascii="Palatino Linotype" w:hAnsi="Palatino Linotype"/>
        </w:rPr>
        <w:t> časovém rozsahu, připravenosti programu</w:t>
      </w:r>
      <w:r w:rsidR="004E536F">
        <w:rPr>
          <w:rFonts w:ascii="Palatino Linotype" w:hAnsi="Palatino Linotype"/>
        </w:rPr>
        <w:t>, naplnění očekávání účastníků</w:t>
      </w:r>
      <w:r>
        <w:rPr>
          <w:rFonts w:ascii="Palatino Linotype" w:hAnsi="Palatino Linotype"/>
        </w:rPr>
        <w:t xml:space="preserve"> vzdělávacího kurzu</w:t>
      </w:r>
      <w:r w:rsidR="00154D6A">
        <w:rPr>
          <w:rFonts w:ascii="Palatino Linotype" w:hAnsi="Palatino Linotype"/>
        </w:rPr>
        <w:t xml:space="preserve">. Účastníci se po absolvování vzdělávacích kurzů zlepšily ve svých pracovních výkonech, a </w:t>
      </w:r>
      <w:r w:rsidR="00B200B9">
        <w:rPr>
          <w:rFonts w:ascii="Palatino Linotype" w:hAnsi="Palatino Linotype"/>
        </w:rPr>
        <w:t>ke</w:t>
      </w:r>
      <w:r w:rsidR="00154D6A">
        <w:rPr>
          <w:rFonts w:ascii="Palatino Linotype" w:hAnsi="Palatino Linotype"/>
        </w:rPr>
        <w:t> zlepšení pracovních výkonů došlo také u jejich spolupracovníků.</w:t>
      </w:r>
    </w:p>
    <w:p w14:paraId="252020E5" w14:textId="362F165C" w:rsidR="001E023A" w:rsidRDefault="00387EEF" w:rsidP="00095F17">
      <w:pPr>
        <w:rPr>
          <w:rFonts w:ascii="Palatino Linotype" w:hAnsi="Palatino Linotype"/>
        </w:rPr>
      </w:pPr>
      <w:r>
        <w:rPr>
          <w:rFonts w:ascii="Palatino Linotype" w:hAnsi="Palatino Linotype"/>
        </w:rPr>
        <w:t>N</w:t>
      </w:r>
      <w:r w:rsidR="00F664BC">
        <w:rPr>
          <w:rFonts w:ascii="Palatino Linotype" w:hAnsi="Palatino Linotype"/>
        </w:rPr>
        <w:t>edostatky byly shledány pouze v</w:t>
      </w:r>
      <w:r w:rsidR="001E023A">
        <w:rPr>
          <w:rFonts w:ascii="Palatino Linotype" w:hAnsi="Palatino Linotype"/>
        </w:rPr>
        <w:t> úrovni učení, kde by se lektoři vzdělávacích kurzů měli zaměřit na individuální potřeby účastníků, neboť každý účastník si osvojuje nové znalosti a dovednosti s jinou mírou rychlosti, soustředění</w:t>
      </w:r>
      <w:r w:rsidR="00154D6A">
        <w:rPr>
          <w:rFonts w:ascii="Palatino Linotype" w:hAnsi="Palatino Linotype"/>
        </w:rPr>
        <w:t>, zájmem apod</w:t>
      </w:r>
      <w:r w:rsidR="001E023A">
        <w:rPr>
          <w:rFonts w:ascii="Palatino Linotype" w:hAnsi="Palatino Linotype"/>
        </w:rPr>
        <w:t>.</w:t>
      </w:r>
      <w:r w:rsidR="00631217">
        <w:rPr>
          <w:rFonts w:ascii="Palatino Linotype" w:hAnsi="Palatino Linotype"/>
        </w:rPr>
        <w:t xml:space="preserve"> </w:t>
      </w:r>
      <w:r w:rsidR="00154D6A">
        <w:rPr>
          <w:rFonts w:ascii="Palatino Linotype" w:hAnsi="Palatino Linotype"/>
        </w:rPr>
        <w:t>Lektoři by měli přihlížet k individuálním schopnostem účastníků, jejich zájmů</w:t>
      </w:r>
      <w:r w:rsidR="00004BB6">
        <w:rPr>
          <w:rFonts w:ascii="Palatino Linotype" w:hAnsi="Palatino Linotype"/>
        </w:rPr>
        <w:t>m</w:t>
      </w:r>
      <w:r w:rsidR="00154D6A">
        <w:rPr>
          <w:rFonts w:ascii="Palatino Linotype" w:hAnsi="Palatino Linotype"/>
        </w:rPr>
        <w:t>, aby pro ně byl kurz zajímavý, a také by mohlo dojít k zavedení více výukových metod, aby účastníky kurz bavil.</w:t>
      </w:r>
      <w:r w:rsidR="00B200B9">
        <w:rPr>
          <w:rFonts w:ascii="Palatino Linotype" w:hAnsi="Palatino Linotype"/>
        </w:rPr>
        <w:t xml:space="preserve"> Někteří policisté postrádají na pracovišti určité nástroje, </w:t>
      </w:r>
      <w:r w:rsidR="00EA4F3F">
        <w:rPr>
          <w:rFonts w:ascii="Palatino Linotype" w:hAnsi="Palatino Linotype"/>
        </w:rPr>
        <w:t xml:space="preserve">které využili při vzdělávacích kurzech, </w:t>
      </w:r>
      <w:r w:rsidR="00B200B9">
        <w:rPr>
          <w:rFonts w:ascii="Palatino Linotype" w:hAnsi="Palatino Linotype"/>
        </w:rPr>
        <w:t xml:space="preserve">řešením </w:t>
      </w:r>
      <w:r w:rsidR="00B200B9" w:rsidRPr="00FE4EC7">
        <w:rPr>
          <w:rFonts w:ascii="Palatino Linotype" w:hAnsi="Palatino Linotype"/>
        </w:rPr>
        <w:t>by mohlo být dotazování zaměstnanců v souvislosti s postrádáním nástrojů na pracovišti</w:t>
      </w:r>
      <w:r w:rsidR="00EA4F3F">
        <w:rPr>
          <w:rFonts w:ascii="Palatino Linotype" w:hAnsi="Palatino Linotype"/>
        </w:rPr>
        <w:t xml:space="preserve"> či využívání stejných nástrojů na vzdělávacích kurzech i na pracovišti. </w:t>
      </w:r>
      <w:r w:rsidR="00631217">
        <w:rPr>
          <w:rFonts w:ascii="Palatino Linotype" w:hAnsi="Palatino Linotype"/>
        </w:rPr>
        <w:t xml:space="preserve">Dále byly nedostatky pociťovány v motivaci policistů ze strany nadřízených, kde by se měli nadřízení více snažit své zaměstnance chválit, pokud </w:t>
      </w:r>
      <w:r w:rsidR="00E61781">
        <w:rPr>
          <w:rFonts w:ascii="Palatino Linotype" w:hAnsi="Palatino Linotype"/>
        </w:rPr>
        <w:t>u nich dojde k</w:t>
      </w:r>
      <w:r w:rsidR="004E536F">
        <w:rPr>
          <w:rFonts w:ascii="Palatino Linotype" w:hAnsi="Palatino Linotype"/>
        </w:rPr>
        <w:t xml:space="preserve">e </w:t>
      </w:r>
      <w:r w:rsidR="00E61781">
        <w:rPr>
          <w:rFonts w:ascii="Palatino Linotype" w:hAnsi="Palatino Linotype"/>
        </w:rPr>
        <w:lastRenderedPageBreak/>
        <w:t xml:space="preserve">zlepšení </w:t>
      </w:r>
      <w:r w:rsidR="00631217">
        <w:rPr>
          <w:rFonts w:ascii="Palatino Linotype" w:hAnsi="Palatino Linotype"/>
        </w:rPr>
        <w:t>výkon</w:t>
      </w:r>
      <w:r w:rsidR="00E61781">
        <w:rPr>
          <w:rFonts w:ascii="Palatino Linotype" w:hAnsi="Palatino Linotype"/>
        </w:rPr>
        <w:t>u</w:t>
      </w:r>
      <w:r w:rsidR="00631217">
        <w:rPr>
          <w:rFonts w:ascii="Palatino Linotype" w:hAnsi="Palatino Linotype"/>
        </w:rPr>
        <w:t>.</w:t>
      </w:r>
      <w:r w:rsidR="00154D6A">
        <w:rPr>
          <w:rFonts w:ascii="Palatino Linotype" w:hAnsi="Palatino Linotype"/>
        </w:rPr>
        <w:t xml:space="preserve"> Motivace zaměstnanců je velmi důležitá, a to jak formou benefitů, tak také slovně, poté dojde</w:t>
      </w:r>
      <w:r w:rsidR="006055A1">
        <w:rPr>
          <w:rFonts w:ascii="Palatino Linotype" w:hAnsi="Palatino Linotype"/>
        </w:rPr>
        <w:t xml:space="preserve"> ještě k většímu zlepšení pracovního </w:t>
      </w:r>
      <w:r w:rsidR="00B200B9">
        <w:rPr>
          <w:rFonts w:ascii="Palatino Linotype" w:hAnsi="Palatino Linotype"/>
        </w:rPr>
        <w:t>výkonu,</w:t>
      </w:r>
      <w:r w:rsidR="006055A1">
        <w:rPr>
          <w:rFonts w:ascii="Palatino Linotype" w:hAnsi="Palatino Linotype"/>
        </w:rPr>
        <w:t xml:space="preserve"> než k jakému docházelo doposud.</w:t>
      </w:r>
    </w:p>
    <w:p w14:paraId="04BF2E13" w14:textId="77344E03" w:rsidR="00387EEF" w:rsidRDefault="00387EEF" w:rsidP="00095F17">
      <w:pPr>
        <w:rPr>
          <w:rFonts w:ascii="Palatino Linotype" w:hAnsi="Palatino Linotype"/>
        </w:rPr>
      </w:pPr>
      <w:r>
        <w:rPr>
          <w:rFonts w:ascii="Palatino Linotype" w:hAnsi="Palatino Linotype"/>
        </w:rPr>
        <w:t>Protože ve výzkumném šetření byly zjištěny z větší části pozitivní odpovědi, lze vzdělávací kurzy považovat za přínosné a dobře fungující</w:t>
      </w:r>
      <w:r w:rsidR="001A3FD9">
        <w:rPr>
          <w:rFonts w:ascii="Palatino Linotype" w:hAnsi="Palatino Linotype"/>
        </w:rPr>
        <w:t>.</w:t>
      </w:r>
    </w:p>
    <w:p w14:paraId="45AD3145" w14:textId="77777777" w:rsidR="0073795E" w:rsidRDefault="0073795E" w:rsidP="00095F17">
      <w:pPr>
        <w:rPr>
          <w:rFonts w:ascii="Palatino Linotype" w:hAnsi="Palatino Linotype"/>
        </w:rPr>
      </w:pPr>
    </w:p>
    <w:p w14:paraId="720CB7E1" w14:textId="6CF71BC9" w:rsidR="0073795E" w:rsidRDefault="0073795E" w:rsidP="00095F17">
      <w:pPr>
        <w:rPr>
          <w:rFonts w:ascii="Palatino Linotype" w:hAnsi="Palatino Linotype"/>
        </w:rPr>
      </w:pPr>
    </w:p>
    <w:p w14:paraId="2916FDB7" w14:textId="14B527D6" w:rsidR="00647B9C" w:rsidRDefault="00647B9C" w:rsidP="00095F17">
      <w:pPr>
        <w:rPr>
          <w:rFonts w:ascii="Palatino Linotype" w:hAnsi="Palatino Linotype"/>
        </w:rPr>
      </w:pPr>
    </w:p>
    <w:p w14:paraId="04C60068" w14:textId="3B0A4A15" w:rsidR="00B734AB" w:rsidRDefault="00B734AB" w:rsidP="00095F17">
      <w:pPr>
        <w:rPr>
          <w:rFonts w:ascii="Palatino Linotype" w:hAnsi="Palatino Linotype"/>
        </w:rPr>
      </w:pPr>
    </w:p>
    <w:p w14:paraId="14C8D93B" w14:textId="395CECB7" w:rsidR="00B734AB" w:rsidRDefault="00B734AB" w:rsidP="00095F17">
      <w:pPr>
        <w:rPr>
          <w:rFonts w:ascii="Palatino Linotype" w:hAnsi="Palatino Linotype"/>
        </w:rPr>
      </w:pPr>
    </w:p>
    <w:p w14:paraId="3CF1FEF3" w14:textId="45E33E14" w:rsidR="00B734AB" w:rsidRDefault="00B734AB" w:rsidP="00095F17">
      <w:pPr>
        <w:rPr>
          <w:rFonts w:ascii="Palatino Linotype" w:hAnsi="Palatino Linotype"/>
        </w:rPr>
      </w:pPr>
    </w:p>
    <w:p w14:paraId="39D1560A" w14:textId="21C04698" w:rsidR="00B734AB" w:rsidRDefault="00B734AB" w:rsidP="00095F17">
      <w:pPr>
        <w:rPr>
          <w:rFonts w:ascii="Palatino Linotype" w:hAnsi="Palatino Linotype"/>
        </w:rPr>
      </w:pPr>
    </w:p>
    <w:p w14:paraId="68610517" w14:textId="1A8D93EE" w:rsidR="00B734AB" w:rsidRDefault="00B734AB" w:rsidP="00095F17">
      <w:pPr>
        <w:rPr>
          <w:rFonts w:ascii="Palatino Linotype" w:hAnsi="Palatino Linotype"/>
        </w:rPr>
      </w:pPr>
    </w:p>
    <w:p w14:paraId="4470BEDE" w14:textId="4CE733DD" w:rsidR="00B734AB" w:rsidRDefault="00B734AB" w:rsidP="00095F17">
      <w:pPr>
        <w:rPr>
          <w:rFonts w:ascii="Palatino Linotype" w:hAnsi="Palatino Linotype"/>
        </w:rPr>
      </w:pPr>
    </w:p>
    <w:p w14:paraId="5CBD81BF" w14:textId="6C00AE52" w:rsidR="00B734AB" w:rsidRDefault="00B734AB" w:rsidP="00095F17">
      <w:pPr>
        <w:rPr>
          <w:rFonts w:ascii="Palatino Linotype" w:hAnsi="Palatino Linotype"/>
        </w:rPr>
      </w:pPr>
    </w:p>
    <w:p w14:paraId="712C69BC" w14:textId="3F6AD2FE" w:rsidR="00B734AB" w:rsidRDefault="00B734AB" w:rsidP="00095F17">
      <w:pPr>
        <w:rPr>
          <w:rFonts w:ascii="Palatino Linotype" w:hAnsi="Palatino Linotype"/>
        </w:rPr>
      </w:pPr>
    </w:p>
    <w:p w14:paraId="002D2CC6" w14:textId="347642AF" w:rsidR="00B734AB" w:rsidRDefault="00B734AB" w:rsidP="00095F17">
      <w:pPr>
        <w:rPr>
          <w:rFonts w:ascii="Palatino Linotype" w:hAnsi="Palatino Linotype"/>
        </w:rPr>
      </w:pPr>
    </w:p>
    <w:p w14:paraId="37E8FA62" w14:textId="77777777" w:rsidR="00B734AB" w:rsidRDefault="00B734AB" w:rsidP="00095F17">
      <w:pPr>
        <w:rPr>
          <w:rFonts w:ascii="Palatino Linotype" w:hAnsi="Palatino Linotype"/>
        </w:rPr>
      </w:pPr>
    </w:p>
    <w:p w14:paraId="5024BD0A" w14:textId="1E64013B" w:rsidR="004E536F" w:rsidRDefault="004E536F" w:rsidP="00095F17">
      <w:pPr>
        <w:pStyle w:val="Nadpis1"/>
        <w:numPr>
          <w:ilvl w:val="0"/>
          <w:numId w:val="0"/>
        </w:numPr>
      </w:pPr>
      <w:bookmarkStart w:id="71" w:name="_Toc99453332"/>
      <w:r w:rsidRPr="004E536F">
        <w:lastRenderedPageBreak/>
        <w:t>Z</w:t>
      </w:r>
      <w:r w:rsidR="00F6169C">
        <w:t>ÁVĚR</w:t>
      </w:r>
      <w:bookmarkEnd w:id="71"/>
    </w:p>
    <w:p w14:paraId="53A235C1" w14:textId="1D09970E" w:rsidR="00C33EBF" w:rsidRDefault="001412ED" w:rsidP="00095F17">
      <w:pPr>
        <w:rPr>
          <w:rFonts w:ascii="Palatino Linotype" w:hAnsi="Palatino Linotype"/>
        </w:rPr>
      </w:pPr>
      <w:r>
        <w:rPr>
          <w:rFonts w:ascii="Palatino Linotype" w:hAnsi="Palatino Linotype"/>
        </w:rPr>
        <w:t>Cílem bakalářské práce je zjistit přínos vzdělávacích kurzů pro příslušníky Policie ČR.</w:t>
      </w:r>
      <w:r w:rsidR="00D366AE">
        <w:rPr>
          <w:rFonts w:ascii="Palatino Linotype" w:hAnsi="Palatino Linotype"/>
        </w:rPr>
        <w:t xml:space="preserve"> </w:t>
      </w:r>
      <w:r>
        <w:rPr>
          <w:rFonts w:ascii="Palatino Linotype" w:hAnsi="Palatino Linotype"/>
        </w:rPr>
        <w:t>Pro naplnění cíle</w:t>
      </w:r>
      <w:r w:rsidR="00D366AE" w:rsidRPr="006D727F">
        <w:rPr>
          <w:rFonts w:ascii="Palatino Linotype" w:hAnsi="Palatino Linotype"/>
        </w:rPr>
        <w:t xml:space="preserve"> </w:t>
      </w:r>
      <w:r>
        <w:rPr>
          <w:rFonts w:ascii="Palatino Linotype" w:hAnsi="Palatino Linotype"/>
        </w:rPr>
        <w:t>této</w:t>
      </w:r>
      <w:r w:rsidR="00D366AE" w:rsidRPr="006D727F">
        <w:rPr>
          <w:rFonts w:ascii="Palatino Linotype" w:hAnsi="Palatino Linotype"/>
        </w:rPr>
        <w:t xml:space="preserve"> prác</w:t>
      </w:r>
      <w:r>
        <w:rPr>
          <w:rFonts w:ascii="Palatino Linotype" w:hAnsi="Palatino Linotype"/>
        </w:rPr>
        <w:t>e</w:t>
      </w:r>
      <w:r w:rsidR="00D366AE" w:rsidRPr="006D727F">
        <w:rPr>
          <w:rFonts w:ascii="Palatino Linotype" w:hAnsi="Palatino Linotype"/>
        </w:rPr>
        <w:t xml:space="preserve"> jsem </w:t>
      </w:r>
      <w:r w:rsidR="00B714D9">
        <w:rPr>
          <w:rFonts w:ascii="Palatino Linotype" w:hAnsi="Palatino Linotype"/>
        </w:rPr>
        <w:t xml:space="preserve">se </w:t>
      </w:r>
      <w:r w:rsidR="00D366AE" w:rsidRPr="006D727F">
        <w:rPr>
          <w:rFonts w:ascii="Palatino Linotype" w:hAnsi="Palatino Linotype"/>
        </w:rPr>
        <w:t xml:space="preserve">nejdříve </w:t>
      </w:r>
      <w:r w:rsidR="00B714D9">
        <w:rPr>
          <w:rFonts w:ascii="Palatino Linotype" w:hAnsi="Palatino Linotype"/>
        </w:rPr>
        <w:t xml:space="preserve">věnovala teoretické části, jejímž cílem bylo vymezit tři hlavní </w:t>
      </w:r>
      <w:r w:rsidR="00EA4F3F">
        <w:rPr>
          <w:rFonts w:ascii="Palatino Linotype" w:hAnsi="Palatino Linotype"/>
        </w:rPr>
        <w:t>témata – profesní</w:t>
      </w:r>
      <w:r w:rsidR="00D366AE" w:rsidRPr="006D727F">
        <w:rPr>
          <w:rFonts w:ascii="Palatino Linotype" w:hAnsi="Palatino Linotype"/>
        </w:rPr>
        <w:t xml:space="preserve"> </w:t>
      </w:r>
      <w:r w:rsidR="004B3107" w:rsidRPr="006D727F">
        <w:rPr>
          <w:rFonts w:ascii="Palatino Linotype" w:hAnsi="Palatino Linotype"/>
        </w:rPr>
        <w:t>vzdělává</w:t>
      </w:r>
      <w:r w:rsidR="004B3107">
        <w:rPr>
          <w:rFonts w:ascii="Palatino Linotype" w:hAnsi="Palatino Linotype"/>
        </w:rPr>
        <w:t>ní</w:t>
      </w:r>
      <w:r w:rsidR="004B3107" w:rsidRPr="006D727F">
        <w:rPr>
          <w:rFonts w:ascii="Palatino Linotype" w:hAnsi="Palatino Linotype"/>
        </w:rPr>
        <w:t>, vzdělávání</w:t>
      </w:r>
      <w:r w:rsidR="00D366AE" w:rsidRPr="006D727F">
        <w:rPr>
          <w:rFonts w:ascii="Palatino Linotype" w:hAnsi="Palatino Linotype"/>
        </w:rPr>
        <w:t xml:space="preserve"> příslušníků Policie ČR a</w:t>
      </w:r>
      <w:r>
        <w:rPr>
          <w:rFonts w:ascii="Palatino Linotype" w:hAnsi="Palatino Linotype"/>
        </w:rPr>
        <w:t xml:space="preserve"> </w:t>
      </w:r>
      <w:r w:rsidR="00D366AE" w:rsidRPr="006D727F">
        <w:rPr>
          <w:rFonts w:ascii="Palatino Linotype" w:hAnsi="Palatino Linotype"/>
        </w:rPr>
        <w:t>evaluac</w:t>
      </w:r>
      <w:r w:rsidR="0079199B">
        <w:rPr>
          <w:rFonts w:ascii="Palatino Linotype" w:hAnsi="Palatino Linotype"/>
        </w:rPr>
        <w:t>i</w:t>
      </w:r>
      <w:r w:rsidR="00D366AE" w:rsidRPr="006D727F">
        <w:rPr>
          <w:rFonts w:ascii="Palatino Linotype" w:hAnsi="Palatino Linotype"/>
        </w:rPr>
        <w:t xml:space="preserve"> vzdělávání, ve které </w:t>
      </w:r>
      <w:r>
        <w:rPr>
          <w:rFonts w:ascii="Palatino Linotype" w:hAnsi="Palatino Linotype"/>
        </w:rPr>
        <w:t xml:space="preserve">byla </w:t>
      </w:r>
      <w:r w:rsidR="00D366AE" w:rsidRPr="006D727F">
        <w:rPr>
          <w:rFonts w:ascii="Palatino Linotype" w:hAnsi="Palatino Linotype"/>
        </w:rPr>
        <w:t>věnov</w:t>
      </w:r>
      <w:r>
        <w:rPr>
          <w:rFonts w:ascii="Palatino Linotype" w:hAnsi="Palatino Linotype"/>
        </w:rPr>
        <w:t xml:space="preserve">ána </w:t>
      </w:r>
      <w:r w:rsidR="00D366AE" w:rsidRPr="006D727F">
        <w:rPr>
          <w:rFonts w:ascii="Palatino Linotype" w:hAnsi="Palatino Linotype"/>
        </w:rPr>
        <w:t>zvýšen</w:t>
      </w:r>
      <w:r>
        <w:rPr>
          <w:rFonts w:ascii="Palatino Linotype" w:hAnsi="Palatino Linotype"/>
        </w:rPr>
        <w:t>á</w:t>
      </w:r>
      <w:r w:rsidR="00D366AE" w:rsidRPr="006D727F">
        <w:rPr>
          <w:rFonts w:ascii="Palatino Linotype" w:hAnsi="Palatino Linotype"/>
        </w:rPr>
        <w:t xml:space="preserve"> pozornost </w:t>
      </w:r>
      <w:proofErr w:type="spellStart"/>
      <w:r w:rsidR="00D366AE" w:rsidRPr="006D727F">
        <w:rPr>
          <w:rFonts w:ascii="Palatino Linotype" w:hAnsi="Palatino Linotype"/>
        </w:rPr>
        <w:t>Kirkpatrickově</w:t>
      </w:r>
      <w:proofErr w:type="spellEnd"/>
      <w:r w:rsidR="00D366AE" w:rsidRPr="006D727F">
        <w:rPr>
          <w:rFonts w:ascii="Palatino Linotype" w:hAnsi="Palatino Linotype"/>
        </w:rPr>
        <w:t xml:space="preserve"> </w:t>
      </w:r>
      <w:r w:rsidR="003373F0">
        <w:rPr>
          <w:rFonts w:ascii="Palatino Linotype" w:hAnsi="Palatino Linotype"/>
        </w:rPr>
        <w:t xml:space="preserve">evaluačnímu </w:t>
      </w:r>
      <w:r w:rsidR="00D366AE" w:rsidRPr="006D727F">
        <w:rPr>
          <w:rFonts w:ascii="Palatino Linotype" w:hAnsi="Palatino Linotype"/>
        </w:rPr>
        <w:t>model</w:t>
      </w:r>
      <w:r w:rsidR="00C33EBF">
        <w:rPr>
          <w:rFonts w:ascii="Palatino Linotype" w:hAnsi="Palatino Linotype"/>
        </w:rPr>
        <w:t>u</w:t>
      </w:r>
      <w:r>
        <w:rPr>
          <w:rFonts w:ascii="Palatino Linotype" w:hAnsi="Palatino Linotype"/>
        </w:rPr>
        <w:t xml:space="preserve">, který byl následně využit </w:t>
      </w:r>
      <w:r w:rsidR="00CE1740">
        <w:rPr>
          <w:rFonts w:ascii="Palatino Linotype" w:hAnsi="Palatino Linotype"/>
        </w:rPr>
        <w:t xml:space="preserve">pro naplnění výzkumné otázky </w:t>
      </w:r>
      <w:r>
        <w:rPr>
          <w:rFonts w:ascii="Palatino Linotype" w:hAnsi="Palatino Linotype"/>
        </w:rPr>
        <w:t>v empirické části.</w:t>
      </w:r>
    </w:p>
    <w:p w14:paraId="6538FAE4" w14:textId="2A3D79FE" w:rsidR="006D727F" w:rsidRDefault="00D366AE" w:rsidP="00095F17">
      <w:pPr>
        <w:rPr>
          <w:rFonts w:ascii="Palatino Linotype" w:hAnsi="Palatino Linotype"/>
        </w:rPr>
      </w:pPr>
      <w:r w:rsidRPr="006D727F">
        <w:rPr>
          <w:rFonts w:ascii="Palatino Linotype" w:hAnsi="Palatino Linotype"/>
        </w:rPr>
        <w:t xml:space="preserve"> </w:t>
      </w:r>
      <w:r w:rsidR="0099234F">
        <w:rPr>
          <w:rFonts w:ascii="Palatino Linotype" w:hAnsi="Palatino Linotype"/>
        </w:rPr>
        <w:t>Na teoretickou část navázala empirická část, jejímž cílem</w:t>
      </w:r>
      <w:r w:rsidR="00DB566A" w:rsidRPr="00616E21">
        <w:rPr>
          <w:rFonts w:ascii="Palatino Linotype" w:hAnsi="Palatino Linotype"/>
        </w:rPr>
        <w:t xml:space="preserve"> </w:t>
      </w:r>
      <w:r w:rsidR="006D727F">
        <w:rPr>
          <w:rFonts w:ascii="Palatino Linotype" w:hAnsi="Palatino Linotype"/>
        </w:rPr>
        <w:t>bylo</w:t>
      </w:r>
      <w:r w:rsidR="00DB566A" w:rsidRPr="00616E21">
        <w:rPr>
          <w:rFonts w:ascii="Palatino Linotype" w:hAnsi="Palatino Linotype"/>
        </w:rPr>
        <w:t xml:space="preserve"> zjistit přínos vzdělávacích kurzů pro </w:t>
      </w:r>
      <w:r w:rsidR="00FD324F">
        <w:rPr>
          <w:rFonts w:ascii="Palatino Linotype" w:hAnsi="Palatino Linotype"/>
        </w:rPr>
        <w:t>policisty z Územního odboru Zlín</w:t>
      </w:r>
      <w:r w:rsidR="00C33EBF">
        <w:rPr>
          <w:rFonts w:ascii="Palatino Linotype" w:hAnsi="Palatino Linotype"/>
        </w:rPr>
        <w:t xml:space="preserve">, pro jehož naplnění bylo zvoleno dotazníkové šetření </w:t>
      </w:r>
      <w:r w:rsidR="0019354B">
        <w:rPr>
          <w:rFonts w:ascii="Palatino Linotype" w:hAnsi="Palatino Linotype"/>
        </w:rPr>
        <w:t>koncipov</w:t>
      </w:r>
      <w:r w:rsidR="00991711">
        <w:rPr>
          <w:rFonts w:ascii="Palatino Linotype" w:hAnsi="Palatino Linotype"/>
        </w:rPr>
        <w:t>ané</w:t>
      </w:r>
      <w:r w:rsidR="0019354B">
        <w:rPr>
          <w:rFonts w:ascii="Palatino Linotype" w:hAnsi="Palatino Linotype"/>
        </w:rPr>
        <w:t xml:space="preserve"> dle</w:t>
      </w:r>
      <w:r w:rsidR="00DB566A" w:rsidRPr="00616E21">
        <w:rPr>
          <w:rFonts w:ascii="Palatino Linotype" w:hAnsi="Palatino Linotype"/>
        </w:rPr>
        <w:t xml:space="preserve"> </w:t>
      </w:r>
      <w:proofErr w:type="spellStart"/>
      <w:r w:rsidR="00DB566A" w:rsidRPr="00616E21">
        <w:rPr>
          <w:rFonts w:ascii="Palatino Linotype" w:hAnsi="Palatino Linotype"/>
        </w:rPr>
        <w:t>Kirkpatrickova</w:t>
      </w:r>
      <w:proofErr w:type="spellEnd"/>
      <w:r w:rsidR="00DB566A" w:rsidRPr="00616E21">
        <w:rPr>
          <w:rFonts w:ascii="Palatino Linotype" w:hAnsi="Palatino Linotype"/>
        </w:rPr>
        <w:t xml:space="preserve"> evaluačního modelu, který se skládá ze 4 úrovní a těmi jsou reakce, učení, chování a výsledky</w:t>
      </w:r>
      <w:r w:rsidR="00C33EBF">
        <w:rPr>
          <w:rFonts w:ascii="Palatino Linotype" w:hAnsi="Palatino Linotype"/>
        </w:rPr>
        <w:t>, a pomocí kterého byla naplněna výzkumná otázka.</w:t>
      </w:r>
      <w:r w:rsidR="00DB566A" w:rsidRPr="00616E21">
        <w:rPr>
          <w:rFonts w:ascii="Palatino Linotype" w:hAnsi="Palatino Linotype"/>
        </w:rPr>
        <w:t xml:space="preserve"> </w:t>
      </w:r>
      <w:r w:rsidR="00543F92">
        <w:rPr>
          <w:rFonts w:ascii="Palatino Linotype" w:hAnsi="Palatino Linotype"/>
        </w:rPr>
        <w:t>Policisté z Územního odboru Zlín odpovídali v </w:t>
      </w:r>
      <w:r w:rsidR="00DB566A" w:rsidRPr="00616E21">
        <w:rPr>
          <w:rFonts w:ascii="Palatino Linotype" w:hAnsi="Palatino Linotype"/>
        </w:rPr>
        <w:t>dotazníku</w:t>
      </w:r>
      <w:r w:rsidR="00543F92">
        <w:rPr>
          <w:rFonts w:ascii="Palatino Linotype" w:hAnsi="Palatino Linotype"/>
        </w:rPr>
        <w:t xml:space="preserve"> na otázky týkající se</w:t>
      </w:r>
      <w:r w:rsidR="006D727F">
        <w:rPr>
          <w:rFonts w:ascii="Palatino Linotype" w:hAnsi="Palatino Linotype"/>
        </w:rPr>
        <w:t xml:space="preserve"> </w:t>
      </w:r>
      <w:r w:rsidR="00DB566A" w:rsidRPr="00616E21">
        <w:rPr>
          <w:rFonts w:ascii="Palatino Linotype" w:hAnsi="Palatino Linotype"/>
        </w:rPr>
        <w:t>kvalit</w:t>
      </w:r>
      <w:r w:rsidR="00543F92">
        <w:rPr>
          <w:rFonts w:ascii="Palatino Linotype" w:hAnsi="Palatino Linotype"/>
        </w:rPr>
        <w:t>y</w:t>
      </w:r>
      <w:r w:rsidR="00DB566A" w:rsidRPr="00616E21">
        <w:rPr>
          <w:rFonts w:ascii="Palatino Linotype" w:hAnsi="Palatino Linotype"/>
        </w:rPr>
        <w:t xml:space="preserve"> vzdělávacích kurzů a uplatnění nově získaných znalostí</w:t>
      </w:r>
      <w:r w:rsidR="00CE1740">
        <w:rPr>
          <w:rFonts w:ascii="Palatino Linotype" w:hAnsi="Palatino Linotype"/>
        </w:rPr>
        <w:t xml:space="preserve"> a </w:t>
      </w:r>
      <w:r w:rsidR="00DB566A" w:rsidRPr="00616E21">
        <w:rPr>
          <w:rFonts w:ascii="Palatino Linotype" w:hAnsi="Palatino Linotype"/>
        </w:rPr>
        <w:t xml:space="preserve">dovedností </w:t>
      </w:r>
      <w:r w:rsidR="00DB566A">
        <w:rPr>
          <w:rFonts w:ascii="Palatino Linotype" w:hAnsi="Palatino Linotype"/>
        </w:rPr>
        <w:t xml:space="preserve">ze vzdělávacích kurzů </w:t>
      </w:r>
      <w:r w:rsidR="00DB566A" w:rsidRPr="00616E21">
        <w:rPr>
          <w:rFonts w:ascii="Palatino Linotype" w:hAnsi="Palatino Linotype"/>
        </w:rPr>
        <w:t>v praxi.</w:t>
      </w:r>
    </w:p>
    <w:p w14:paraId="1C4F844A" w14:textId="77777777" w:rsidR="00F6169C" w:rsidRDefault="00C963D1" w:rsidP="00095F17">
      <w:pPr>
        <w:rPr>
          <w:rFonts w:ascii="Palatino Linotype" w:hAnsi="Palatino Linotype"/>
        </w:rPr>
      </w:pPr>
      <w:r>
        <w:rPr>
          <w:rFonts w:ascii="Palatino Linotype" w:hAnsi="Palatino Linotype"/>
        </w:rPr>
        <w:t>Policie ČR jako bezpečnostní sbor působí na území celého státu, a proto je zapotřebí, zprostředkovávat příslušníkům propracované a přínosné vzdělávání, které jim umožní lépe zvládat každodenní pracovní postupy.</w:t>
      </w:r>
    </w:p>
    <w:p w14:paraId="4BC54B4A" w14:textId="1690F26F" w:rsidR="0019354B" w:rsidRDefault="00F6169C" w:rsidP="00095F17">
      <w:pPr>
        <w:rPr>
          <w:rFonts w:ascii="Palatino Linotype" w:hAnsi="Palatino Linotype"/>
        </w:rPr>
      </w:pPr>
      <w:r>
        <w:rPr>
          <w:rFonts w:ascii="Palatino Linotype" w:hAnsi="Palatino Linotype"/>
        </w:rPr>
        <w:t>V</w:t>
      </w:r>
      <w:r w:rsidR="007B2FE4">
        <w:rPr>
          <w:rFonts w:ascii="Palatino Linotype" w:hAnsi="Palatino Linotype"/>
        </w:rPr>
        <w:t>zdělávací kurzy jsou</w:t>
      </w:r>
      <w:r w:rsidR="00FD324F">
        <w:rPr>
          <w:rFonts w:ascii="Palatino Linotype" w:hAnsi="Palatino Linotype"/>
        </w:rPr>
        <w:t xml:space="preserve"> dle výstupů z výzkumného šetření</w:t>
      </w:r>
      <w:r w:rsidR="007B2FE4">
        <w:rPr>
          <w:rFonts w:ascii="Palatino Linotype" w:hAnsi="Palatino Linotype"/>
        </w:rPr>
        <w:t xml:space="preserve"> </w:t>
      </w:r>
      <w:r w:rsidR="00FD324F">
        <w:rPr>
          <w:rFonts w:ascii="Palatino Linotype" w:hAnsi="Palatino Linotype"/>
        </w:rPr>
        <w:t>policisty z Územního odboru Zlín</w:t>
      </w:r>
      <w:r w:rsidR="007B2FE4">
        <w:rPr>
          <w:rFonts w:ascii="Palatino Linotype" w:hAnsi="Palatino Linotype"/>
        </w:rPr>
        <w:t xml:space="preserve"> hodnoceny </w:t>
      </w:r>
      <w:r w:rsidR="0019354B">
        <w:rPr>
          <w:rFonts w:ascii="Palatino Linotype" w:hAnsi="Palatino Linotype"/>
        </w:rPr>
        <w:t>pozitivně</w:t>
      </w:r>
      <w:r w:rsidR="003373F0">
        <w:rPr>
          <w:rFonts w:ascii="Palatino Linotype" w:hAnsi="Palatino Linotype"/>
        </w:rPr>
        <w:t>, a tudíž</w:t>
      </w:r>
      <w:r w:rsidR="007B2FE4">
        <w:rPr>
          <w:rFonts w:ascii="Palatino Linotype" w:hAnsi="Palatino Linotype"/>
        </w:rPr>
        <w:t xml:space="preserve"> je</w:t>
      </w:r>
      <w:r w:rsidR="003373F0">
        <w:rPr>
          <w:rFonts w:ascii="Palatino Linotype" w:hAnsi="Palatino Linotype"/>
        </w:rPr>
        <w:t xml:space="preserve"> lze považovat za přínosné</w:t>
      </w:r>
      <w:r w:rsidR="00C30234">
        <w:rPr>
          <w:rFonts w:ascii="Palatino Linotype" w:hAnsi="Palatino Linotype"/>
        </w:rPr>
        <w:t xml:space="preserve"> a dobře fungující</w:t>
      </w:r>
      <w:r w:rsidR="00E67CB6">
        <w:rPr>
          <w:rFonts w:ascii="Palatino Linotype" w:hAnsi="Palatino Linotype"/>
        </w:rPr>
        <w:t>.</w:t>
      </w:r>
      <w:r w:rsidR="003373F0">
        <w:rPr>
          <w:rFonts w:ascii="Palatino Linotype" w:hAnsi="Palatino Linotype"/>
        </w:rPr>
        <w:t xml:space="preserve"> Toto tvrzení lze s největší pravděpodobností rozšířit na všechny příslušníky Policie ČR</w:t>
      </w:r>
      <w:r w:rsidR="007B2FE4">
        <w:rPr>
          <w:rFonts w:ascii="Palatino Linotype" w:hAnsi="Palatino Linotype"/>
        </w:rPr>
        <w:t xml:space="preserve">. </w:t>
      </w:r>
    </w:p>
    <w:p w14:paraId="2B24C7B1" w14:textId="6CD89687" w:rsidR="0019354B" w:rsidRPr="007B2FE4" w:rsidRDefault="0019354B" w:rsidP="00095F17">
      <w:pPr>
        <w:rPr>
          <w:rFonts w:ascii="Palatino Linotype" w:hAnsi="Palatino Linotype"/>
        </w:rPr>
      </w:pPr>
      <w:r>
        <w:rPr>
          <w:rFonts w:ascii="Palatino Linotype" w:hAnsi="Palatino Linotype"/>
        </w:rPr>
        <w:lastRenderedPageBreak/>
        <w:t>V</w:t>
      </w:r>
      <w:r w:rsidR="00C30234">
        <w:rPr>
          <w:rFonts w:ascii="Palatino Linotype" w:hAnsi="Palatino Linotype"/>
        </w:rPr>
        <w:t xml:space="preserve">e výzkumném </w:t>
      </w:r>
      <w:r>
        <w:rPr>
          <w:rFonts w:ascii="Palatino Linotype" w:hAnsi="Palatino Linotype"/>
        </w:rPr>
        <w:t>šetření lze vidět provázanost jednotlivých úrovní, kde se kladné i záporné odpovědi promítli do výsledné kvality vzdělávacího kurzu.</w:t>
      </w:r>
    </w:p>
    <w:p w14:paraId="0CF9F803" w14:textId="24DD4C99" w:rsidR="00633F66" w:rsidRDefault="007B2FE4" w:rsidP="00095F17">
      <w:pPr>
        <w:rPr>
          <w:rFonts w:ascii="Palatino Linotype" w:hAnsi="Palatino Linotype"/>
        </w:rPr>
      </w:pPr>
      <w:r>
        <w:rPr>
          <w:rFonts w:ascii="Palatino Linotype" w:hAnsi="Palatino Linotype"/>
        </w:rPr>
        <w:t>V</w:t>
      </w:r>
      <w:r w:rsidR="001412ED">
        <w:rPr>
          <w:rFonts w:ascii="Palatino Linotype" w:hAnsi="Palatino Linotype"/>
        </w:rPr>
        <w:t>ý</w:t>
      </w:r>
      <w:r>
        <w:rPr>
          <w:rFonts w:ascii="Palatino Linotype" w:hAnsi="Palatino Linotype"/>
        </w:rPr>
        <w:t xml:space="preserve">sledky evaluace odhalili </w:t>
      </w:r>
      <w:r w:rsidR="00633F66">
        <w:rPr>
          <w:rFonts w:ascii="Palatino Linotype" w:hAnsi="Palatino Linotype"/>
        </w:rPr>
        <w:t xml:space="preserve">především </w:t>
      </w:r>
      <w:r>
        <w:rPr>
          <w:rFonts w:ascii="Palatino Linotype" w:hAnsi="Palatino Linotype"/>
        </w:rPr>
        <w:t xml:space="preserve">silné stránky vzdělávacích kurzů, </w:t>
      </w:r>
      <w:r w:rsidR="00633F66">
        <w:rPr>
          <w:rFonts w:ascii="Palatino Linotype" w:hAnsi="Palatino Linotype"/>
        </w:rPr>
        <w:t>ale určité procento odhalilo i jejich</w:t>
      </w:r>
      <w:r>
        <w:rPr>
          <w:rFonts w:ascii="Palatino Linotype" w:hAnsi="Palatino Linotype"/>
        </w:rPr>
        <w:t xml:space="preserve"> slabé stránky. Mezi silné stránky vzdělávacích kurzů </w:t>
      </w:r>
      <w:proofErr w:type="gramStart"/>
      <w:r>
        <w:rPr>
          <w:rFonts w:ascii="Palatino Linotype" w:hAnsi="Palatino Linotype"/>
        </w:rPr>
        <w:t>patří</w:t>
      </w:r>
      <w:proofErr w:type="gramEnd"/>
      <w:r>
        <w:rPr>
          <w:rFonts w:ascii="Palatino Linotype" w:hAnsi="Palatino Linotype"/>
        </w:rPr>
        <w:t xml:space="preserve"> především jejich př</w:t>
      </w:r>
      <w:r w:rsidR="00633F66">
        <w:rPr>
          <w:rFonts w:ascii="Palatino Linotype" w:hAnsi="Palatino Linotype"/>
        </w:rPr>
        <w:t>i</w:t>
      </w:r>
      <w:r>
        <w:rPr>
          <w:rFonts w:ascii="Palatino Linotype" w:hAnsi="Palatino Linotype"/>
        </w:rPr>
        <w:t>měřený časový rozsah a připravenost programů</w:t>
      </w:r>
      <w:r w:rsidR="00633F66">
        <w:rPr>
          <w:rFonts w:ascii="Palatino Linotype" w:hAnsi="Palatino Linotype"/>
        </w:rPr>
        <w:t xml:space="preserve">. </w:t>
      </w:r>
      <w:r w:rsidR="00543F92">
        <w:rPr>
          <w:rFonts w:ascii="Palatino Linotype" w:hAnsi="Palatino Linotype"/>
        </w:rPr>
        <w:t>Policisté</w:t>
      </w:r>
      <w:r w:rsidR="00370DA2">
        <w:rPr>
          <w:rFonts w:ascii="Palatino Linotype" w:hAnsi="Palatino Linotype"/>
        </w:rPr>
        <w:t xml:space="preserve"> po absolvování vzdělávacích kurzů podávají lepší pracovní výkony</w:t>
      </w:r>
      <w:r w:rsidR="00543F92">
        <w:rPr>
          <w:rFonts w:ascii="Palatino Linotype" w:hAnsi="Palatino Linotype"/>
        </w:rPr>
        <w:t>,</w:t>
      </w:r>
      <w:r w:rsidR="00370DA2">
        <w:rPr>
          <w:rFonts w:ascii="Palatino Linotype" w:hAnsi="Palatino Linotype"/>
        </w:rPr>
        <w:t xml:space="preserve"> a také </w:t>
      </w:r>
      <w:r w:rsidR="00543F92">
        <w:rPr>
          <w:rFonts w:ascii="Palatino Linotype" w:hAnsi="Palatino Linotype"/>
        </w:rPr>
        <w:t>pozorují</w:t>
      </w:r>
      <w:r w:rsidR="00370DA2">
        <w:rPr>
          <w:rFonts w:ascii="Palatino Linotype" w:hAnsi="Palatino Linotype"/>
        </w:rPr>
        <w:t xml:space="preserve"> zlepšení pracovních výkonů u jejich spolupracovníků. </w:t>
      </w:r>
      <w:r w:rsidR="00633F66">
        <w:rPr>
          <w:rFonts w:ascii="Palatino Linotype" w:hAnsi="Palatino Linotype"/>
        </w:rPr>
        <w:t xml:space="preserve">Naopak mezi slabé stránky vzdělávacích kurzů </w:t>
      </w:r>
      <w:proofErr w:type="gramStart"/>
      <w:r w:rsidR="00633F66">
        <w:rPr>
          <w:rFonts w:ascii="Palatino Linotype" w:hAnsi="Palatino Linotype"/>
        </w:rPr>
        <w:t>patří</w:t>
      </w:r>
      <w:proofErr w:type="gramEnd"/>
      <w:r w:rsidR="00633F66">
        <w:rPr>
          <w:rFonts w:ascii="Palatino Linotype" w:hAnsi="Palatino Linotype"/>
        </w:rPr>
        <w:t xml:space="preserve"> jeho zprostředkovatelé, tedy lektoři, kteří nevěnují </w:t>
      </w:r>
      <w:r w:rsidR="00223387">
        <w:rPr>
          <w:rFonts w:ascii="Palatino Linotype" w:hAnsi="Palatino Linotype"/>
        </w:rPr>
        <w:t xml:space="preserve">dostatečnou </w:t>
      </w:r>
      <w:r w:rsidR="00633F66">
        <w:rPr>
          <w:rFonts w:ascii="Palatino Linotype" w:hAnsi="Palatino Linotype"/>
        </w:rPr>
        <w:t xml:space="preserve">pozornost individuálním potřebám účastníků a nadřízení, kteří nedostatečně chválí své zaměstnance při zlepšení jejich výkonu. </w:t>
      </w:r>
      <w:r w:rsidR="00950A83">
        <w:rPr>
          <w:rFonts w:ascii="Palatino Linotype" w:hAnsi="Palatino Linotype"/>
        </w:rPr>
        <w:t>Lektoři by měli přihlížet k individuálním schopnostem účastníků,</w:t>
      </w:r>
      <w:r w:rsidR="007C7931">
        <w:rPr>
          <w:rFonts w:ascii="Palatino Linotype" w:hAnsi="Palatino Linotype"/>
        </w:rPr>
        <w:t xml:space="preserve"> k jejich zájmům, aby je kurz zaujal, a také by</w:t>
      </w:r>
      <w:r w:rsidR="00950A83">
        <w:rPr>
          <w:rFonts w:ascii="Palatino Linotype" w:hAnsi="Palatino Linotype"/>
        </w:rPr>
        <w:t xml:space="preserve"> měli volit více </w:t>
      </w:r>
      <w:r w:rsidR="007C7931">
        <w:rPr>
          <w:rFonts w:ascii="Palatino Linotype" w:hAnsi="Palatino Linotype"/>
        </w:rPr>
        <w:t>výukových metod, aby účastníci nepodlehli nudě. Nadřízení by měli policisty více chválit, pokud u nich dojde ke zlepšení výkonu, neboť motivace je velmi důležitá pro dobře fungující instituci, a to nejen motivace formou benefitů, ale také motivace slovní.</w:t>
      </w:r>
    </w:p>
    <w:p w14:paraId="32DF45FA" w14:textId="1E60E0DA" w:rsidR="00A32759" w:rsidRDefault="00A32759" w:rsidP="00095F17">
      <w:pPr>
        <w:rPr>
          <w:rFonts w:ascii="Palatino Linotype" w:hAnsi="Palatino Linotype"/>
        </w:rPr>
      </w:pPr>
      <w:r>
        <w:rPr>
          <w:rFonts w:ascii="Palatino Linotype" w:hAnsi="Palatino Linotype"/>
        </w:rPr>
        <w:t xml:space="preserve">Nabízené vzdělávací kurzy lze považovat za přínosné a dobře fungující, kromě výše zmíněných slabých stránek, nebyly </w:t>
      </w:r>
      <w:r w:rsidR="00471C39">
        <w:rPr>
          <w:rFonts w:ascii="Palatino Linotype" w:hAnsi="Palatino Linotype"/>
        </w:rPr>
        <w:t xml:space="preserve">ve výzkumném šetření </w:t>
      </w:r>
      <w:r>
        <w:rPr>
          <w:rFonts w:ascii="Palatino Linotype" w:hAnsi="Palatino Linotype"/>
        </w:rPr>
        <w:t xml:space="preserve">shledány </w:t>
      </w:r>
      <w:r w:rsidR="00471C39">
        <w:rPr>
          <w:rFonts w:ascii="Palatino Linotype" w:hAnsi="Palatino Linotype"/>
        </w:rPr>
        <w:t>další</w:t>
      </w:r>
      <w:r>
        <w:rPr>
          <w:rFonts w:ascii="Palatino Linotype" w:hAnsi="Palatino Linotype"/>
        </w:rPr>
        <w:t xml:space="preserve"> nedostatky</w:t>
      </w:r>
      <w:r w:rsidR="00E67CB6">
        <w:rPr>
          <w:rFonts w:ascii="Palatino Linotype" w:hAnsi="Palatino Linotype"/>
        </w:rPr>
        <w:t>.</w:t>
      </w:r>
    </w:p>
    <w:p w14:paraId="784C47B9" w14:textId="6AE64167" w:rsidR="00DB566A" w:rsidRDefault="00DB566A" w:rsidP="00095F17">
      <w:pPr>
        <w:rPr>
          <w:rFonts w:ascii="Palatino Linotype" w:hAnsi="Palatino Linotype"/>
        </w:rPr>
      </w:pPr>
    </w:p>
    <w:p w14:paraId="1E67FF5C" w14:textId="16BC387A" w:rsidR="0019354B" w:rsidRDefault="0019354B" w:rsidP="00095F17">
      <w:pPr>
        <w:rPr>
          <w:rFonts w:ascii="Palatino Linotype" w:hAnsi="Palatino Linotype"/>
        </w:rPr>
      </w:pPr>
    </w:p>
    <w:p w14:paraId="4DCF61CF" w14:textId="27E81299" w:rsidR="0019354B" w:rsidRDefault="0019354B" w:rsidP="00095F17">
      <w:pPr>
        <w:rPr>
          <w:rFonts w:ascii="Palatino Linotype" w:hAnsi="Palatino Linotype"/>
        </w:rPr>
      </w:pPr>
    </w:p>
    <w:p w14:paraId="22FBB77B" w14:textId="77777777" w:rsidR="001070CE" w:rsidRDefault="001070CE" w:rsidP="00095F17">
      <w:pPr>
        <w:rPr>
          <w:rFonts w:ascii="Palatino Linotype" w:hAnsi="Palatino Linotype"/>
        </w:rPr>
      </w:pPr>
    </w:p>
    <w:p w14:paraId="64C87C44" w14:textId="367BA356" w:rsidR="00D366AE" w:rsidRPr="00F6169C" w:rsidRDefault="00F6169C" w:rsidP="00095F17">
      <w:pPr>
        <w:pStyle w:val="Nadpis1"/>
        <w:numPr>
          <w:ilvl w:val="0"/>
          <w:numId w:val="0"/>
        </w:numPr>
      </w:pPr>
      <w:bookmarkStart w:id="72" w:name="_Toc99453333"/>
      <w:r w:rsidRPr="00F6169C">
        <w:lastRenderedPageBreak/>
        <w:t>SEZNAM POUŽITÉ LITERATURY</w:t>
      </w:r>
      <w:bookmarkEnd w:id="72"/>
    </w:p>
    <w:p w14:paraId="41B08C47" w14:textId="54DC8BAC" w:rsidR="003E7871" w:rsidRPr="00471C39" w:rsidRDefault="003E7871" w:rsidP="00471C39">
      <w:pPr>
        <w:autoSpaceDE w:val="0"/>
        <w:autoSpaceDN w:val="0"/>
        <w:adjustRightInd w:val="0"/>
        <w:rPr>
          <w:rFonts w:ascii="Palatino Linotype" w:hAnsi="Palatino Linotype" w:cs="Open Sans"/>
          <w:color w:val="212529"/>
          <w:shd w:val="clear" w:color="auto" w:fill="FFFFFF"/>
        </w:rPr>
      </w:pPr>
      <w:r w:rsidRPr="00471C39">
        <w:rPr>
          <w:rFonts w:ascii="Palatino Linotype" w:hAnsi="Palatino Linotype" w:cs="Open Sans"/>
          <w:color w:val="212529"/>
          <w:shd w:val="clear" w:color="auto" w:fill="FFFFFF"/>
        </w:rPr>
        <w:t>Armstrong, M., &amp; Taylor, S. (2015). </w:t>
      </w:r>
      <w:r w:rsidRPr="00471C39">
        <w:rPr>
          <w:rFonts w:ascii="Palatino Linotype" w:hAnsi="Palatino Linotype" w:cs="Open Sans"/>
          <w:i/>
          <w:iCs/>
          <w:color w:val="212529"/>
          <w:shd w:val="clear" w:color="auto" w:fill="FFFFFF"/>
        </w:rPr>
        <w:t>Řízení lidských zdrojů: moderní pojetí a postupy: 13. vydání</w:t>
      </w:r>
      <w:r w:rsidRPr="00471C39">
        <w:rPr>
          <w:rFonts w:ascii="Palatino Linotype" w:hAnsi="Palatino Linotype" w:cs="Open Sans"/>
          <w:color w:val="212529"/>
          <w:shd w:val="clear" w:color="auto" w:fill="FFFFFF"/>
        </w:rPr>
        <w:t xml:space="preserve"> (přeložil Martin ŠIKÝŘ). Grada </w:t>
      </w:r>
      <w:proofErr w:type="spellStart"/>
      <w:r w:rsidRPr="00471C39">
        <w:rPr>
          <w:rFonts w:ascii="Palatino Linotype" w:hAnsi="Palatino Linotype" w:cs="Open Sans"/>
          <w:color w:val="212529"/>
          <w:shd w:val="clear" w:color="auto" w:fill="FFFFFF"/>
        </w:rPr>
        <w:t>Publishing</w:t>
      </w:r>
      <w:proofErr w:type="spellEnd"/>
      <w:r w:rsidRPr="00471C39">
        <w:rPr>
          <w:rFonts w:ascii="Palatino Linotype" w:hAnsi="Palatino Linotype" w:cs="Open Sans"/>
          <w:color w:val="212529"/>
          <w:shd w:val="clear" w:color="auto" w:fill="FFFFFF"/>
        </w:rPr>
        <w:t>.</w:t>
      </w:r>
    </w:p>
    <w:p w14:paraId="2D0269D1" w14:textId="2ABC3457" w:rsidR="003E7871" w:rsidRPr="00471C39" w:rsidRDefault="003E7871" w:rsidP="00471C39">
      <w:pPr>
        <w:autoSpaceDE w:val="0"/>
        <w:autoSpaceDN w:val="0"/>
        <w:adjustRightInd w:val="0"/>
        <w:rPr>
          <w:rFonts w:ascii="Palatino Linotype" w:hAnsi="Palatino Linotype" w:cs="Open Sans"/>
          <w:color w:val="212529"/>
          <w:shd w:val="clear" w:color="auto" w:fill="FFFFFF"/>
        </w:rPr>
      </w:pPr>
      <w:r w:rsidRPr="00471C39">
        <w:rPr>
          <w:rFonts w:ascii="Palatino Linotype" w:hAnsi="Palatino Linotype" w:cs="Open Sans"/>
          <w:color w:val="212529"/>
          <w:shd w:val="clear" w:color="auto" w:fill="FFFFFF"/>
        </w:rPr>
        <w:t xml:space="preserve">Barták, J., &amp; </w:t>
      </w:r>
      <w:proofErr w:type="spellStart"/>
      <w:r w:rsidRPr="00471C39">
        <w:rPr>
          <w:rFonts w:ascii="Palatino Linotype" w:hAnsi="Palatino Linotype" w:cs="Open Sans"/>
          <w:color w:val="212529"/>
          <w:shd w:val="clear" w:color="auto" w:fill="FFFFFF"/>
        </w:rPr>
        <w:t>Demjanenko</w:t>
      </w:r>
      <w:proofErr w:type="spellEnd"/>
      <w:r w:rsidRPr="00471C39">
        <w:rPr>
          <w:rFonts w:ascii="Palatino Linotype" w:hAnsi="Palatino Linotype" w:cs="Open Sans"/>
          <w:color w:val="212529"/>
          <w:shd w:val="clear" w:color="auto" w:fill="FFFFFF"/>
        </w:rPr>
        <w:t>, M. (2021). </w:t>
      </w:r>
      <w:r w:rsidRPr="00471C39">
        <w:rPr>
          <w:rFonts w:ascii="Palatino Linotype" w:hAnsi="Palatino Linotype" w:cs="Open Sans"/>
          <w:i/>
          <w:iCs/>
          <w:color w:val="212529"/>
          <w:shd w:val="clear" w:color="auto" w:fill="FFFFFF"/>
        </w:rPr>
        <w:t>Sociální andragogika: andragogika v procesu socializace člověka</w:t>
      </w:r>
      <w:r w:rsidRPr="00471C39">
        <w:rPr>
          <w:rFonts w:ascii="Palatino Linotype" w:hAnsi="Palatino Linotype" w:cs="Open Sans"/>
          <w:color w:val="212529"/>
          <w:shd w:val="clear" w:color="auto" w:fill="FFFFFF"/>
        </w:rPr>
        <w:t>. Grada.</w:t>
      </w:r>
    </w:p>
    <w:p w14:paraId="50A25197" w14:textId="7A6912F0" w:rsidR="003E7871" w:rsidRPr="00471C39" w:rsidRDefault="003E7871" w:rsidP="00471C39">
      <w:pPr>
        <w:autoSpaceDE w:val="0"/>
        <w:autoSpaceDN w:val="0"/>
        <w:adjustRightInd w:val="0"/>
        <w:rPr>
          <w:rFonts w:ascii="Palatino Linotype" w:hAnsi="Palatino Linotype" w:cs="Open Sans"/>
          <w:color w:val="212529"/>
          <w:shd w:val="clear" w:color="auto" w:fill="FFFFFF"/>
        </w:rPr>
      </w:pPr>
      <w:r w:rsidRPr="00471C39">
        <w:rPr>
          <w:rFonts w:ascii="Palatino Linotype" w:hAnsi="Palatino Linotype" w:cs="Open Sans"/>
          <w:color w:val="212529"/>
          <w:shd w:val="clear" w:color="auto" w:fill="FFFFFF"/>
        </w:rPr>
        <w:t>Bartoňková, H. (2010). </w:t>
      </w:r>
      <w:r w:rsidRPr="00471C39">
        <w:rPr>
          <w:rFonts w:ascii="Palatino Linotype" w:hAnsi="Palatino Linotype" w:cs="Open Sans"/>
          <w:i/>
          <w:iCs/>
          <w:color w:val="212529"/>
          <w:shd w:val="clear" w:color="auto" w:fill="FFFFFF"/>
        </w:rPr>
        <w:t>Firemní vzdělávání</w:t>
      </w:r>
      <w:r w:rsidRPr="00471C39">
        <w:rPr>
          <w:rFonts w:ascii="Palatino Linotype" w:hAnsi="Palatino Linotype" w:cs="Open Sans"/>
          <w:color w:val="212529"/>
          <w:shd w:val="clear" w:color="auto" w:fill="FFFFFF"/>
        </w:rPr>
        <w:t xml:space="preserve">. Grada </w:t>
      </w:r>
      <w:proofErr w:type="spellStart"/>
      <w:r w:rsidRPr="00471C39">
        <w:rPr>
          <w:rFonts w:ascii="Palatino Linotype" w:hAnsi="Palatino Linotype" w:cs="Open Sans"/>
          <w:color w:val="212529"/>
          <w:shd w:val="clear" w:color="auto" w:fill="FFFFFF"/>
        </w:rPr>
        <w:t>Publishing</w:t>
      </w:r>
      <w:proofErr w:type="spellEnd"/>
      <w:r w:rsidRPr="00471C39">
        <w:rPr>
          <w:rFonts w:ascii="Palatino Linotype" w:hAnsi="Palatino Linotype" w:cs="Open Sans"/>
          <w:color w:val="212529"/>
          <w:shd w:val="clear" w:color="auto" w:fill="FFFFFF"/>
        </w:rPr>
        <w:t>.</w:t>
      </w:r>
    </w:p>
    <w:p w14:paraId="1A267B32" w14:textId="2B202D46" w:rsidR="00D54814" w:rsidRPr="00471C39" w:rsidRDefault="00D54814" w:rsidP="00471C39">
      <w:pPr>
        <w:autoSpaceDE w:val="0"/>
        <w:autoSpaceDN w:val="0"/>
        <w:adjustRightInd w:val="0"/>
        <w:rPr>
          <w:rFonts w:ascii="Palatino Linotype" w:hAnsi="Palatino Linotype" w:cs="Open Sans"/>
          <w:color w:val="212529"/>
          <w:shd w:val="clear" w:color="auto" w:fill="FFFFFF"/>
        </w:rPr>
      </w:pPr>
      <w:r w:rsidRPr="00471C39">
        <w:rPr>
          <w:rFonts w:ascii="Palatino Linotype" w:hAnsi="Palatino Linotype" w:cs="Open Sans"/>
          <w:color w:val="212529"/>
          <w:shd w:val="clear" w:color="auto" w:fill="FFFFFF"/>
        </w:rPr>
        <w:t>Bárta, L. (2019). </w:t>
      </w:r>
      <w:r w:rsidRPr="00471C39">
        <w:rPr>
          <w:rFonts w:ascii="Palatino Linotype" w:hAnsi="Palatino Linotype" w:cs="Open Sans"/>
          <w:i/>
          <w:iCs/>
          <w:color w:val="212529"/>
          <w:shd w:val="clear" w:color="auto" w:fill="FFFFFF"/>
        </w:rPr>
        <w:t>Sami v moři konkurence: marketing management bez kapky teorie ve 20 problémech a 80 řešeních</w:t>
      </w:r>
      <w:r w:rsidRPr="00471C39">
        <w:rPr>
          <w:rFonts w:ascii="Palatino Linotype" w:hAnsi="Palatino Linotype" w:cs="Open Sans"/>
          <w:color w:val="212529"/>
          <w:shd w:val="clear" w:color="auto" w:fill="FFFFFF"/>
        </w:rPr>
        <w:t xml:space="preserve">. </w:t>
      </w:r>
      <w:proofErr w:type="spellStart"/>
      <w:r w:rsidRPr="00471C39">
        <w:rPr>
          <w:rFonts w:ascii="Palatino Linotype" w:hAnsi="Palatino Linotype" w:cs="Open Sans"/>
          <w:color w:val="212529"/>
          <w:shd w:val="clear" w:color="auto" w:fill="FFFFFF"/>
        </w:rPr>
        <w:t>BizBooks</w:t>
      </w:r>
      <w:proofErr w:type="spellEnd"/>
      <w:r w:rsidRPr="00471C39">
        <w:rPr>
          <w:rFonts w:ascii="Palatino Linotype" w:hAnsi="Palatino Linotype" w:cs="Open Sans"/>
          <w:color w:val="212529"/>
          <w:shd w:val="clear" w:color="auto" w:fill="FFFFFF"/>
        </w:rPr>
        <w:t>.</w:t>
      </w:r>
    </w:p>
    <w:p w14:paraId="7E20DF73" w14:textId="536D9F6A" w:rsidR="003E7871" w:rsidRPr="00471C39" w:rsidRDefault="003E7871" w:rsidP="00471C39">
      <w:pPr>
        <w:autoSpaceDE w:val="0"/>
        <w:autoSpaceDN w:val="0"/>
        <w:adjustRightInd w:val="0"/>
        <w:rPr>
          <w:rFonts w:ascii="Palatino Linotype" w:hAnsi="Palatino Linotype" w:cs="Open Sans"/>
          <w:color w:val="212529"/>
          <w:shd w:val="clear" w:color="auto" w:fill="FFFFFF"/>
        </w:rPr>
      </w:pPr>
      <w:r w:rsidRPr="00471C39">
        <w:rPr>
          <w:rFonts w:ascii="Palatino Linotype" w:hAnsi="Palatino Linotype" w:cs="Open Sans"/>
          <w:color w:val="212529"/>
          <w:shd w:val="clear" w:color="auto" w:fill="FFFFFF"/>
        </w:rPr>
        <w:t>Brázdová, Z. (2008). </w:t>
      </w:r>
      <w:r w:rsidRPr="00471C39">
        <w:rPr>
          <w:rFonts w:ascii="Palatino Linotype" w:hAnsi="Palatino Linotype" w:cs="Open Sans"/>
          <w:i/>
          <w:iCs/>
          <w:color w:val="212529"/>
          <w:shd w:val="clear" w:color="auto" w:fill="FFFFFF"/>
        </w:rPr>
        <w:t>Hodnocení ve vzdělávání dospělých: kvalifikační (certifikovaný) kurz pro lektory ve vzdělávání dospělých</w:t>
      </w:r>
      <w:r w:rsidRPr="00471C39">
        <w:rPr>
          <w:rFonts w:ascii="Palatino Linotype" w:hAnsi="Palatino Linotype" w:cs="Open Sans"/>
          <w:color w:val="212529"/>
          <w:shd w:val="clear" w:color="auto" w:fill="FFFFFF"/>
        </w:rPr>
        <w:t>. Univerzita Palackého v Olomouci.</w:t>
      </w:r>
    </w:p>
    <w:p w14:paraId="4E293790" w14:textId="4C84F85D" w:rsidR="003E7871" w:rsidRPr="00471C39" w:rsidRDefault="003E7871" w:rsidP="00471C39">
      <w:pPr>
        <w:autoSpaceDE w:val="0"/>
        <w:autoSpaceDN w:val="0"/>
        <w:adjustRightInd w:val="0"/>
        <w:rPr>
          <w:rFonts w:ascii="Palatino Linotype" w:hAnsi="Palatino Linotype" w:cs="Open Sans"/>
          <w:color w:val="212529"/>
          <w:shd w:val="clear" w:color="auto" w:fill="FFFFFF"/>
        </w:rPr>
      </w:pPr>
      <w:proofErr w:type="spellStart"/>
      <w:r w:rsidRPr="00471C39">
        <w:rPr>
          <w:rFonts w:ascii="Palatino Linotype" w:hAnsi="Palatino Linotype" w:cs="Open Sans"/>
          <w:color w:val="212529"/>
          <w:shd w:val="clear" w:color="auto" w:fill="FFFFFF"/>
        </w:rPr>
        <w:t>Belcourt</w:t>
      </w:r>
      <w:proofErr w:type="spellEnd"/>
      <w:r w:rsidRPr="00471C39">
        <w:rPr>
          <w:rFonts w:ascii="Palatino Linotype" w:hAnsi="Palatino Linotype" w:cs="Open Sans"/>
          <w:color w:val="212529"/>
          <w:shd w:val="clear" w:color="auto" w:fill="FFFFFF"/>
        </w:rPr>
        <w:t xml:space="preserve">, M., &amp; </w:t>
      </w:r>
      <w:proofErr w:type="spellStart"/>
      <w:r w:rsidRPr="00471C39">
        <w:rPr>
          <w:rFonts w:ascii="Palatino Linotype" w:hAnsi="Palatino Linotype" w:cs="Open Sans"/>
          <w:color w:val="212529"/>
          <w:shd w:val="clear" w:color="auto" w:fill="FFFFFF"/>
        </w:rPr>
        <w:t>Wright</w:t>
      </w:r>
      <w:proofErr w:type="spellEnd"/>
      <w:r w:rsidRPr="00471C39">
        <w:rPr>
          <w:rFonts w:ascii="Palatino Linotype" w:hAnsi="Palatino Linotype" w:cs="Open Sans"/>
          <w:color w:val="212529"/>
          <w:shd w:val="clear" w:color="auto" w:fill="FFFFFF"/>
        </w:rPr>
        <w:t>, P. C. (1998). </w:t>
      </w:r>
      <w:r w:rsidRPr="00471C39">
        <w:rPr>
          <w:rFonts w:ascii="Palatino Linotype" w:hAnsi="Palatino Linotype" w:cs="Open Sans"/>
          <w:i/>
          <w:iCs/>
          <w:color w:val="212529"/>
          <w:shd w:val="clear" w:color="auto" w:fill="FFFFFF"/>
        </w:rPr>
        <w:t>Vzdělávání pracovníků a řízení pracovního výkonu</w:t>
      </w:r>
      <w:r w:rsidRPr="00471C39">
        <w:rPr>
          <w:rFonts w:ascii="Palatino Linotype" w:hAnsi="Palatino Linotype" w:cs="Open Sans"/>
          <w:color w:val="212529"/>
          <w:shd w:val="clear" w:color="auto" w:fill="FFFFFF"/>
        </w:rPr>
        <w:t>. Grada.</w:t>
      </w:r>
    </w:p>
    <w:p w14:paraId="1E4561A9" w14:textId="36231E10" w:rsidR="003E7871" w:rsidRPr="00471C39" w:rsidRDefault="003E7871" w:rsidP="00471C39">
      <w:pPr>
        <w:autoSpaceDE w:val="0"/>
        <w:autoSpaceDN w:val="0"/>
        <w:adjustRightInd w:val="0"/>
        <w:rPr>
          <w:rFonts w:ascii="Palatino Linotype" w:hAnsi="Palatino Linotype" w:cs="Open Sans"/>
          <w:color w:val="212529"/>
          <w:shd w:val="clear" w:color="auto" w:fill="FFFFFF"/>
        </w:rPr>
      </w:pPr>
      <w:r w:rsidRPr="00471C39">
        <w:rPr>
          <w:rFonts w:ascii="Palatino Linotype" w:hAnsi="Palatino Linotype" w:cs="Open Sans"/>
          <w:color w:val="212529"/>
          <w:shd w:val="clear" w:color="auto" w:fill="FFFFFF"/>
        </w:rPr>
        <w:t>Beneš, M. (2003). </w:t>
      </w:r>
      <w:r w:rsidRPr="00471C39">
        <w:rPr>
          <w:rFonts w:ascii="Palatino Linotype" w:hAnsi="Palatino Linotype" w:cs="Open Sans"/>
          <w:i/>
          <w:iCs/>
          <w:color w:val="212529"/>
          <w:shd w:val="clear" w:color="auto" w:fill="FFFFFF"/>
        </w:rPr>
        <w:t>Andragogika</w:t>
      </w:r>
      <w:r w:rsidRPr="00471C39">
        <w:rPr>
          <w:rFonts w:ascii="Palatino Linotype" w:hAnsi="Palatino Linotype" w:cs="Open Sans"/>
          <w:color w:val="212529"/>
          <w:shd w:val="clear" w:color="auto" w:fill="FFFFFF"/>
        </w:rPr>
        <w:t>. Eurolex Bohemia.</w:t>
      </w:r>
    </w:p>
    <w:p w14:paraId="66C05BC5" w14:textId="2F1617D4" w:rsidR="003E7871" w:rsidRPr="00471C39" w:rsidRDefault="003E7871" w:rsidP="00471C39">
      <w:pPr>
        <w:autoSpaceDE w:val="0"/>
        <w:autoSpaceDN w:val="0"/>
        <w:adjustRightInd w:val="0"/>
        <w:rPr>
          <w:rFonts w:ascii="Palatino Linotype" w:hAnsi="Palatino Linotype" w:cs="Open Sans"/>
          <w:color w:val="212529"/>
          <w:shd w:val="clear" w:color="auto" w:fill="FFFFFF"/>
        </w:rPr>
      </w:pPr>
      <w:bookmarkStart w:id="73" w:name="_Hlk96087396"/>
      <w:proofErr w:type="spellStart"/>
      <w:r w:rsidRPr="00471C39">
        <w:rPr>
          <w:rFonts w:ascii="Palatino Linotype" w:hAnsi="Palatino Linotype" w:cs="Open Sans"/>
          <w:color w:val="212529"/>
          <w:shd w:val="clear" w:color="auto" w:fill="FFFFFF"/>
        </w:rPr>
        <w:t>Buckley</w:t>
      </w:r>
      <w:proofErr w:type="spellEnd"/>
      <w:r w:rsidRPr="00471C39">
        <w:rPr>
          <w:rFonts w:ascii="Palatino Linotype" w:hAnsi="Palatino Linotype" w:cs="Open Sans"/>
          <w:color w:val="212529"/>
          <w:shd w:val="clear" w:color="auto" w:fill="FFFFFF"/>
        </w:rPr>
        <w:t xml:space="preserve">, R., &amp; </w:t>
      </w:r>
      <w:proofErr w:type="spellStart"/>
      <w:r w:rsidRPr="00471C39">
        <w:rPr>
          <w:rFonts w:ascii="Palatino Linotype" w:hAnsi="Palatino Linotype" w:cs="Open Sans"/>
          <w:color w:val="212529"/>
          <w:shd w:val="clear" w:color="auto" w:fill="FFFFFF"/>
        </w:rPr>
        <w:t>Caple</w:t>
      </w:r>
      <w:proofErr w:type="spellEnd"/>
      <w:r w:rsidRPr="00471C39">
        <w:rPr>
          <w:rFonts w:ascii="Palatino Linotype" w:hAnsi="Palatino Linotype" w:cs="Open Sans"/>
          <w:color w:val="212529"/>
          <w:shd w:val="clear" w:color="auto" w:fill="FFFFFF"/>
        </w:rPr>
        <w:t xml:space="preserve">, J. </w:t>
      </w:r>
      <w:bookmarkEnd w:id="73"/>
      <w:r w:rsidRPr="00471C39">
        <w:rPr>
          <w:rFonts w:ascii="Palatino Linotype" w:hAnsi="Palatino Linotype" w:cs="Open Sans"/>
          <w:color w:val="212529"/>
          <w:shd w:val="clear" w:color="auto" w:fill="FFFFFF"/>
        </w:rPr>
        <w:t>(2004). </w:t>
      </w:r>
      <w:r w:rsidRPr="00471C39">
        <w:rPr>
          <w:rFonts w:ascii="Palatino Linotype" w:hAnsi="Palatino Linotype" w:cs="Open Sans"/>
          <w:i/>
          <w:iCs/>
          <w:color w:val="212529"/>
          <w:shd w:val="clear" w:color="auto" w:fill="FFFFFF"/>
        </w:rPr>
        <w:t>Trénink a školení</w:t>
      </w:r>
      <w:r w:rsidRPr="00471C39">
        <w:rPr>
          <w:rFonts w:ascii="Palatino Linotype" w:hAnsi="Palatino Linotype" w:cs="Open Sans"/>
          <w:color w:val="212529"/>
          <w:shd w:val="clear" w:color="auto" w:fill="FFFFFF"/>
        </w:rPr>
        <w:t xml:space="preserve">. </w:t>
      </w:r>
      <w:proofErr w:type="spellStart"/>
      <w:r w:rsidRPr="00471C39">
        <w:rPr>
          <w:rFonts w:ascii="Palatino Linotype" w:hAnsi="Palatino Linotype" w:cs="Open Sans"/>
          <w:color w:val="212529"/>
          <w:shd w:val="clear" w:color="auto" w:fill="FFFFFF"/>
        </w:rPr>
        <w:t>Computer</w:t>
      </w:r>
      <w:proofErr w:type="spellEnd"/>
      <w:r w:rsidRPr="00471C39">
        <w:rPr>
          <w:rFonts w:ascii="Palatino Linotype" w:hAnsi="Palatino Linotype" w:cs="Open Sans"/>
          <w:color w:val="212529"/>
          <w:shd w:val="clear" w:color="auto" w:fill="FFFFFF"/>
        </w:rPr>
        <w:t xml:space="preserve"> </w:t>
      </w:r>
      <w:proofErr w:type="spellStart"/>
      <w:r w:rsidRPr="00471C39">
        <w:rPr>
          <w:rFonts w:ascii="Palatino Linotype" w:hAnsi="Palatino Linotype" w:cs="Open Sans"/>
          <w:color w:val="212529"/>
          <w:shd w:val="clear" w:color="auto" w:fill="FFFFFF"/>
        </w:rPr>
        <w:t>Press</w:t>
      </w:r>
      <w:proofErr w:type="spellEnd"/>
      <w:r w:rsidRPr="00471C39">
        <w:rPr>
          <w:rFonts w:ascii="Palatino Linotype" w:hAnsi="Palatino Linotype" w:cs="Open Sans"/>
          <w:color w:val="212529"/>
          <w:shd w:val="clear" w:color="auto" w:fill="FFFFFF"/>
        </w:rPr>
        <w:t>.</w:t>
      </w:r>
    </w:p>
    <w:p w14:paraId="17D12334" w14:textId="34321E7A" w:rsidR="000929F5" w:rsidRPr="00471C39" w:rsidRDefault="000929F5" w:rsidP="00471C39">
      <w:pPr>
        <w:autoSpaceDE w:val="0"/>
        <w:autoSpaceDN w:val="0"/>
        <w:adjustRightInd w:val="0"/>
        <w:rPr>
          <w:rFonts w:ascii="Palatino Linotype" w:hAnsi="Palatino Linotype"/>
        </w:rPr>
      </w:pPr>
      <w:proofErr w:type="spellStart"/>
      <w:r w:rsidRPr="00471C39">
        <w:rPr>
          <w:rFonts w:ascii="Palatino Linotype" w:hAnsi="Palatino Linotype"/>
        </w:rPr>
        <w:t>Clements</w:t>
      </w:r>
      <w:proofErr w:type="spellEnd"/>
      <w:r w:rsidRPr="00471C39">
        <w:rPr>
          <w:rFonts w:ascii="Palatino Linotype" w:hAnsi="Palatino Linotype"/>
        </w:rPr>
        <w:t xml:space="preserve">, P., &amp; Jones, J. (2008). </w:t>
      </w:r>
      <w:proofErr w:type="spellStart"/>
      <w:r w:rsidRPr="00471C39">
        <w:rPr>
          <w:rFonts w:ascii="Palatino Linotype" w:hAnsi="Palatino Linotype"/>
          <w:i/>
          <w:iCs/>
        </w:rPr>
        <w:t>The</w:t>
      </w:r>
      <w:proofErr w:type="spellEnd"/>
      <w:r w:rsidRPr="00471C39">
        <w:rPr>
          <w:rFonts w:ascii="Palatino Linotype" w:hAnsi="Palatino Linotype"/>
          <w:i/>
          <w:iCs/>
        </w:rPr>
        <w:t xml:space="preserve"> Diversity </w:t>
      </w:r>
      <w:proofErr w:type="spellStart"/>
      <w:r w:rsidRPr="00471C39">
        <w:rPr>
          <w:rFonts w:ascii="Palatino Linotype" w:hAnsi="Palatino Linotype"/>
          <w:i/>
          <w:iCs/>
        </w:rPr>
        <w:t>training</w:t>
      </w:r>
      <w:proofErr w:type="spellEnd"/>
      <w:r w:rsidRPr="00471C39">
        <w:rPr>
          <w:rFonts w:ascii="Palatino Linotype" w:hAnsi="Palatino Linotype"/>
          <w:i/>
          <w:iCs/>
        </w:rPr>
        <w:t xml:space="preserve"> handbook: A </w:t>
      </w:r>
      <w:proofErr w:type="spellStart"/>
      <w:r w:rsidRPr="00471C39">
        <w:rPr>
          <w:rFonts w:ascii="Palatino Linotype" w:hAnsi="Palatino Linotype"/>
          <w:i/>
          <w:iCs/>
        </w:rPr>
        <w:t>practical</w:t>
      </w:r>
      <w:proofErr w:type="spellEnd"/>
      <w:r w:rsidRPr="00471C39">
        <w:rPr>
          <w:rFonts w:ascii="Palatino Linotype" w:hAnsi="Palatino Linotype"/>
          <w:i/>
          <w:iCs/>
        </w:rPr>
        <w:t xml:space="preserve"> </w:t>
      </w:r>
      <w:proofErr w:type="spellStart"/>
      <w:r w:rsidRPr="00471C39">
        <w:rPr>
          <w:rFonts w:ascii="Palatino Linotype" w:hAnsi="Palatino Linotype"/>
          <w:i/>
          <w:iCs/>
        </w:rPr>
        <w:t>guide</w:t>
      </w:r>
      <w:proofErr w:type="spellEnd"/>
      <w:r w:rsidRPr="00471C39">
        <w:rPr>
          <w:rFonts w:ascii="Palatino Linotype" w:hAnsi="Palatino Linotype"/>
          <w:i/>
          <w:iCs/>
        </w:rPr>
        <w:t xml:space="preserve"> to </w:t>
      </w:r>
      <w:proofErr w:type="spellStart"/>
      <w:r w:rsidRPr="00471C39">
        <w:rPr>
          <w:rFonts w:ascii="Palatino Linotype" w:hAnsi="Palatino Linotype"/>
          <w:i/>
          <w:iCs/>
        </w:rPr>
        <w:t>understanding</w:t>
      </w:r>
      <w:proofErr w:type="spellEnd"/>
      <w:r w:rsidRPr="00471C39">
        <w:rPr>
          <w:rFonts w:ascii="Palatino Linotype" w:hAnsi="Palatino Linotype"/>
          <w:i/>
          <w:iCs/>
        </w:rPr>
        <w:t xml:space="preserve"> &amp; </w:t>
      </w:r>
      <w:proofErr w:type="spellStart"/>
      <w:r w:rsidRPr="00471C39">
        <w:rPr>
          <w:rFonts w:ascii="Palatino Linotype" w:hAnsi="Palatino Linotype"/>
          <w:i/>
          <w:iCs/>
        </w:rPr>
        <w:t>changing</w:t>
      </w:r>
      <w:proofErr w:type="spellEnd"/>
      <w:r w:rsidRPr="00471C39">
        <w:rPr>
          <w:rFonts w:ascii="Palatino Linotype" w:hAnsi="Palatino Linotype"/>
          <w:i/>
          <w:iCs/>
        </w:rPr>
        <w:t xml:space="preserve"> </w:t>
      </w:r>
      <w:proofErr w:type="spellStart"/>
      <w:r w:rsidRPr="00471C39">
        <w:rPr>
          <w:rFonts w:ascii="Palatino Linotype" w:hAnsi="Palatino Linotype"/>
          <w:i/>
          <w:iCs/>
        </w:rPr>
        <w:t>attitudes</w:t>
      </w:r>
      <w:proofErr w:type="spellEnd"/>
      <w:r w:rsidRPr="00471C39">
        <w:rPr>
          <w:rFonts w:ascii="Palatino Linotype" w:hAnsi="Palatino Linotype"/>
          <w:i/>
          <w:iCs/>
        </w:rPr>
        <w:t xml:space="preserve">. </w:t>
      </w:r>
      <w:r w:rsidRPr="00471C39">
        <w:rPr>
          <w:rFonts w:ascii="Palatino Linotype" w:hAnsi="Palatino Linotype"/>
          <w:color w:val="2F2F39"/>
          <w:shd w:val="clear" w:color="auto" w:fill="FFFFFF"/>
        </w:rPr>
        <w:t xml:space="preserve">3rd </w:t>
      </w:r>
      <w:proofErr w:type="spellStart"/>
      <w:r w:rsidRPr="00471C39">
        <w:rPr>
          <w:rFonts w:ascii="Palatino Linotype" w:hAnsi="Palatino Linotype"/>
          <w:color w:val="2F2F39"/>
          <w:shd w:val="clear" w:color="auto" w:fill="FFFFFF"/>
        </w:rPr>
        <w:t>edition</w:t>
      </w:r>
      <w:proofErr w:type="spellEnd"/>
      <w:r w:rsidRPr="00471C39">
        <w:rPr>
          <w:rFonts w:ascii="Palatino Linotype" w:hAnsi="Palatino Linotype"/>
          <w:color w:val="2F2F39"/>
          <w:shd w:val="clear" w:color="auto" w:fill="FFFFFF"/>
        </w:rPr>
        <w:t>.</w:t>
      </w:r>
      <w:r w:rsidRPr="00471C39">
        <w:rPr>
          <w:rFonts w:ascii="Palatino Linotype" w:hAnsi="Palatino Linotype"/>
        </w:rPr>
        <w:t xml:space="preserve"> </w:t>
      </w:r>
      <w:proofErr w:type="spellStart"/>
      <w:r w:rsidRPr="00471C39">
        <w:rPr>
          <w:rFonts w:ascii="Palatino Linotype" w:hAnsi="Palatino Linotype" w:cs="Arial"/>
          <w:color w:val="0F1111"/>
          <w:shd w:val="clear" w:color="auto" w:fill="FFFFFF"/>
        </w:rPr>
        <w:t>Kogan</w:t>
      </w:r>
      <w:proofErr w:type="spellEnd"/>
      <w:r w:rsidRPr="00471C39">
        <w:rPr>
          <w:rFonts w:ascii="Palatino Linotype" w:hAnsi="Palatino Linotype" w:cs="Arial"/>
          <w:color w:val="0F1111"/>
          <w:shd w:val="clear" w:color="auto" w:fill="FFFFFF"/>
        </w:rPr>
        <w:t xml:space="preserve"> </w:t>
      </w:r>
      <w:proofErr w:type="spellStart"/>
      <w:r w:rsidRPr="00471C39">
        <w:rPr>
          <w:rFonts w:ascii="Palatino Linotype" w:hAnsi="Palatino Linotype" w:cs="Arial"/>
          <w:color w:val="0F1111"/>
          <w:shd w:val="clear" w:color="auto" w:fill="FFFFFF"/>
        </w:rPr>
        <w:t>Page</w:t>
      </w:r>
      <w:proofErr w:type="spellEnd"/>
      <w:r w:rsidRPr="00471C39">
        <w:rPr>
          <w:rFonts w:ascii="Palatino Linotype" w:hAnsi="Palatino Linotype" w:cs="Arial"/>
          <w:color w:val="0F1111"/>
          <w:shd w:val="clear" w:color="auto" w:fill="FFFFFF"/>
        </w:rPr>
        <w:t>.</w:t>
      </w:r>
    </w:p>
    <w:p w14:paraId="55202474" w14:textId="77777777" w:rsidR="000929F5" w:rsidRPr="00471C39" w:rsidRDefault="000929F5" w:rsidP="00471C39">
      <w:pPr>
        <w:rPr>
          <w:rFonts w:ascii="Palatino Linotype" w:hAnsi="Palatino Linotype"/>
        </w:rPr>
      </w:pPr>
      <w:r w:rsidRPr="00471C39">
        <w:rPr>
          <w:rFonts w:ascii="Palatino Linotype" w:hAnsi="Palatino Linotype"/>
        </w:rPr>
        <w:t xml:space="preserve">Česko. (2014). </w:t>
      </w:r>
      <w:r w:rsidRPr="00471C39">
        <w:rPr>
          <w:rFonts w:ascii="Palatino Linotype" w:hAnsi="Palatino Linotype"/>
          <w:i/>
          <w:iCs/>
        </w:rPr>
        <w:t>Závazný pokyn PP č. 1/2014 o profesním vzdělávání.</w:t>
      </w:r>
      <w:r w:rsidRPr="00471C39">
        <w:rPr>
          <w:rFonts w:ascii="Palatino Linotype" w:hAnsi="Palatino Linotype"/>
        </w:rPr>
        <w:t xml:space="preserve"> Citováno listopad 2014. Dostupné z: </w:t>
      </w:r>
      <w:hyperlink r:id="rId24" w:history="1">
        <w:r w:rsidRPr="00471C39">
          <w:rPr>
            <w:rStyle w:val="Hypertextovodkaz"/>
            <w:rFonts w:ascii="Palatino Linotype" w:hAnsi="Palatino Linotype"/>
          </w:rPr>
          <w:t>file:///C:/Users/kovar/Downloads/MV-42299-2_OBVV-2019_-_PRILOHA_2-Analyza_profesniho_vzdelavani%20(8).pdf</w:t>
        </w:r>
      </w:hyperlink>
      <w:r w:rsidRPr="00471C39">
        <w:rPr>
          <w:rFonts w:ascii="Palatino Linotype" w:hAnsi="Palatino Linotype"/>
        </w:rPr>
        <w:t xml:space="preserve"> </w:t>
      </w:r>
    </w:p>
    <w:p w14:paraId="61F07D20" w14:textId="77777777" w:rsidR="000929F5" w:rsidRPr="00471C39" w:rsidRDefault="000929F5" w:rsidP="00471C39">
      <w:pPr>
        <w:autoSpaceDE w:val="0"/>
        <w:autoSpaceDN w:val="0"/>
        <w:adjustRightInd w:val="0"/>
        <w:rPr>
          <w:rFonts w:ascii="Palatino Linotype" w:hAnsi="Palatino Linotype"/>
        </w:rPr>
      </w:pPr>
      <w:r w:rsidRPr="00471C39">
        <w:rPr>
          <w:rFonts w:ascii="Palatino Linotype" w:hAnsi="Palatino Linotype"/>
        </w:rPr>
        <w:lastRenderedPageBreak/>
        <w:t xml:space="preserve">Česko. (2014). </w:t>
      </w:r>
      <w:r w:rsidRPr="00471C39">
        <w:rPr>
          <w:rFonts w:ascii="Palatino Linotype" w:hAnsi="Palatino Linotype"/>
          <w:i/>
          <w:iCs/>
        </w:rPr>
        <w:t>Nařízení Ministerstva vnitra č. 37 ze dne 8. července 2013, o vzdělávání v policejních školách a školských zařízeních Ministerstva vnitra a v dalších vzdělávacích zařízeních</w:t>
      </w:r>
      <w:r w:rsidRPr="00471C39">
        <w:rPr>
          <w:rFonts w:ascii="Palatino Linotype" w:hAnsi="Palatino Linotype"/>
        </w:rPr>
        <w:t xml:space="preserve">. Citováno listopad 2014. Dostupné z: </w:t>
      </w:r>
      <w:hyperlink r:id="rId25" w:history="1">
        <w:r w:rsidRPr="00471C39">
          <w:rPr>
            <w:rStyle w:val="Hypertextovodkaz"/>
            <w:rFonts w:ascii="Palatino Linotype" w:hAnsi="Palatino Linotype"/>
          </w:rPr>
          <w:t>file:///C:/Users/kovar/Downloads/MV-42299-2_OBVV-2019_-_PRILOHA_2-Analyza_profesniho_vzdelavani%20(8).pdf</w:t>
        </w:r>
      </w:hyperlink>
      <w:r w:rsidRPr="00471C39">
        <w:rPr>
          <w:rFonts w:ascii="Palatino Linotype" w:hAnsi="Palatino Linotype"/>
        </w:rPr>
        <w:t xml:space="preserve"> </w:t>
      </w:r>
    </w:p>
    <w:p w14:paraId="0AF224CE" w14:textId="77777777" w:rsidR="00C41BE7" w:rsidRPr="00471C39" w:rsidRDefault="000929F5" w:rsidP="00471C39">
      <w:pPr>
        <w:autoSpaceDE w:val="0"/>
        <w:autoSpaceDN w:val="0"/>
        <w:adjustRightInd w:val="0"/>
        <w:rPr>
          <w:rFonts w:ascii="Palatino Linotype" w:hAnsi="Palatino Linotype" w:cs="Open Sans"/>
          <w:color w:val="212529"/>
          <w:shd w:val="clear" w:color="auto" w:fill="FFFFFF"/>
        </w:rPr>
      </w:pPr>
      <w:r w:rsidRPr="00471C39">
        <w:rPr>
          <w:rFonts w:ascii="Palatino Linotype" w:hAnsi="Palatino Linotype"/>
        </w:rPr>
        <w:t xml:space="preserve">Česko. (2014). </w:t>
      </w:r>
      <w:r w:rsidRPr="00471C39">
        <w:rPr>
          <w:rFonts w:ascii="Palatino Linotype" w:hAnsi="Palatino Linotype"/>
          <w:i/>
          <w:iCs/>
        </w:rPr>
        <w:t>Ustanovení § 5 odst. 2</w:t>
      </w:r>
      <w:r w:rsidRPr="00471C39">
        <w:rPr>
          <w:rFonts w:ascii="Palatino Linotype" w:hAnsi="Palatino Linotype"/>
        </w:rPr>
        <w:t xml:space="preserve"> </w:t>
      </w:r>
      <w:r w:rsidRPr="00471C39">
        <w:rPr>
          <w:rFonts w:ascii="Palatino Linotype" w:hAnsi="Palatino Linotype"/>
          <w:i/>
        </w:rPr>
        <w:t>Zákon č. 273/2008 Sb., o Polici České republiky.</w:t>
      </w:r>
      <w:r w:rsidRPr="00471C39">
        <w:rPr>
          <w:rFonts w:ascii="Palatino Linotype" w:hAnsi="Palatino Linotype"/>
        </w:rPr>
        <w:t xml:space="preserve"> Citováno listopad 2014. Dostupné z: </w:t>
      </w:r>
      <w:hyperlink r:id="rId26" w:history="1">
        <w:r w:rsidRPr="00471C39">
          <w:rPr>
            <w:rStyle w:val="Hypertextovodkaz"/>
            <w:rFonts w:ascii="Palatino Linotype" w:hAnsi="Palatino Linotype"/>
          </w:rPr>
          <w:t>file:///C:/Users/kovar/Downloads/MV-42299-2_OBVV-2019_-_PRILOHA_2-Analyza_profesniho_vzdelavani%20(8).pdf</w:t>
        </w:r>
      </w:hyperlink>
    </w:p>
    <w:p w14:paraId="7C8D8A6D" w14:textId="364EDFF2" w:rsidR="003E7871" w:rsidRPr="00471C39" w:rsidRDefault="003E7871" w:rsidP="00471C39">
      <w:pPr>
        <w:autoSpaceDE w:val="0"/>
        <w:autoSpaceDN w:val="0"/>
        <w:adjustRightInd w:val="0"/>
        <w:rPr>
          <w:rFonts w:ascii="Palatino Linotype" w:hAnsi="Palatino Linotype" w:cs="Open Sans"/>
          <w:color w:val="212529"/>
          <w:shd w:val="clear" w:color="auto" w:fill="FFFFFF"/>
        </w:rPr>
      </w:pPr>
      <w:proofErr w:type="spellStart"/>
      <w:r w:rsidRPr="00471C39">
        <w:rPr>
          <w:rFonts w:ascii="Palatino Linotype" w:hAnsi="Palatino Linotype"/>
        </w:rPr>
        <w:t>Clements</w:t>
      </w:r>
      <w:proofErr w:type="spellEnd"/>
      <w:r w:rsidRPr="00471C39">
        <w:rPr>
          <w:rFonts w:ascii="Palatino Linotype" w:hAnsi="Palatino Linotype"/>
        </w:rPr>
        <w:t xml:space="preserve">, P., &amp; Jones, J. (2008). </w:t>
      </w:r>
      <w:proofErr w:type="spellStart"/>
      <w:r w:rsidRPr="00471C39">
        <w:rPr>
          <w:rFonts w:ascii="Palatino Linotype" w:hAnsi="Palatino Linotype"/>
          <w:i/>
          <w:iCs/>
        </w:rPr>
        <w:t>The</w:t>
      </w:r>
      <w:proofErr w:type="spellEnd"/>
      <w:r w:rsidRPr="00471C39">
        <w:rPr>
          <w:rFonts w:ascii="Palatino Linotype" w:hAnsi="Palatino Linotype"/>
          <w:i/>
          <w:iCs/>
        </w:rPr>
        <w:t xml:space="preserve"> Diversity </w:t>
      </w:r>
      <w:proofErr w:type="spellStart"/>
      <w:r w:rsidRPr="00471C39">
        <w:rPr>
          <w:rFonts w:ascii="Palatino Linotype" w:hAnsi="Palatino Linotype"/>
          <w:i/>
          <w:iCs/>
        </w:rPr>
        <w:t>training</w:t>
      </w:r>
      <w:proofErr w:type="spellEnd"/>
      <w:r w:rsidRPr="00471C39">
        <w:rPr>
          <w:rFonts w:ascii="Palatino Linotype" w:hAnsi="Palatino Linotype"/>
          <w:i/>
          <w:iCs/>
        </w:rPr>
        <w:t xml:space="preserve"> handbook: A </w:t>
      </w:r>
      <w:proofErr w:type="spellStart"/>
      <w:r w:rsidRPr="00471C39">
        <w:rPr>
          <w:rFonts w:ascii="Palatino Linotype" w:hAnsi="Palatino Linotype"/>
          <w:i/>
          <w:iCs/>
        </w:rPr>
        <w:t>practical</w:t>
      </w:r>
      <w:proofErr w:type="spellEnd"/>
      <w:r w:rsidRPr="00471C39">
        <w:rPr>
          <w:rFonts w:ascii="Palatino Linotype" w:hAnsi="Palatino Linotype"/>
          <w:i/>
          <w:iCs/>
        </w:rPr>
        <w:t xml:space="preserve"> </w:t>
      </w:r>
      <w:proofErr w:type="spellStart"/>
      <w:r w:rsidRPr="00471C39">
        <w:rPr>
          <w:rFonts w:ascii="Palatino Linotype" w:hAnsi="Palatino Linotype"/>
          <w:i/>
          <w:iCs/>
        </w:rPr>
        <w:t>guide</w:t>
      </w:r>
      <w:proofErr w:type="spellEnd"/>
      <w:r w:rsidRPr="00471C39">
        <w:rPr>
          <w:rFonts w:ascii="Palatino Linotype" w:hAnsi="Palatino Linotype"/>
          <w:i/>
          <w:iCs/>
        </w:rPr>
        <w:t xml:space="preserve"> to </w:t>
      </w:r>
      <w:proofErr w:type="spellStart"/>
      <w:r w:rsidRPr="00471C39">
        <w:rPr>
          <w:rFonts w:ascii="Palatino Linotype" w:hAnsi="Palatino Linotype"/>
          <w:i/>
          <w:iCs/>
        </w:rPr>
        <w:t>understanding</w:t>
      </w:r>
      <w:proofErr w:type="spellEnd"/>
      <w:r w:rsidRPr="00471C39">
        <w:rPr>
          <w:rFonts w:ascii="Palatino Linotype" w:hAnsi="Palatino Linotype"/>
          <w:i/>
          <w:iCs/>
        </w:rPr>
        <w:t xml:space="preserve"> &amp; </w:t>
      </w:r>
      <w:proofErr w:type="spellStart"/>
      <w:r w:rsidRPr="00471C39">
        <w:rPr>
          <w:rFonts w:ascii="Palatino Linotype" w:hAnsi="Palatino Linotype"/>
          <w:i/>
          <w:iCs/>
        </w:rPr>
        <w:t>changing</w:t>
      </w:r>
      <w:proofErr w:type="spellEnd"/>
      <w:r w:rsidRPr="00471C39">
        <w:rPr>
          <w:rFonts w:ascii="Palatino Linotype" w:hAnsi="Palatino Linotype"/>
          <w:i/>
          <w:iCs/>
        </w:rPr>
        <w:t xml:space="preserve"> </w:t>
      </w:r>
      <w:proofErr w:type="spellStart"/>
      <w:r w:rsidRPr="00471C39">
        <w:rPr>
          <w:rFonts w:ascii="Palatino Linotype" w:hAnsi="Palatino Linotype"/>
          <w:i/>
          <w:iCs/>
        </w:rPr>
        <w:t>attitudes</w:t>
      </w:r>
      <w:proofErr w:type="spellEnd"/>
      <w:r w:rsidRPr="00471C39">
        <w:rPr>
          <w:rFonts w:ascii="Palatino Linotype" w:hAnsi="Palatino Linotype"/>
          <w:i/>
          <w:iCs/>
        </w:rPr>
        <w:t xml:space="preserve">. </w:t>
      </w:r>
      <w:r w:rsidRPr="00471C39">
        <w:rPr>
          <w:rFonts w:ascii="Palatino Linotype" w:hAnsi="Palatino Linotype"/>
          <w:color w:val="2F2F39"/>
          <w:shd w:val="clear" w:color="auto" w:fill="FFFFFF"/>
        </w:rPr>
        <w:t xml:space="preserve">3rd </w:t>
      </w:r>
      <w:proofErr w:type="spellStart"/>
      <w:r w:rsidRPr="00471C39">
        <w:rPr>
          <w:rFonts w:ascii="Palatino Linotype" w:hAnsi="Palatino Linotype"/>
          <w:color w:val="2F2F39"/>
          <w:shd w:val="clear" w:color="auto" w:fill="FFFFFF"/>
        </w:rPr>
        <w:t>edition</w:t>
      </w:r>
      <w:proofErr w:type="spellEnd"/>
      <w:r w:rsidRPr="00471C39">
        <w:rPr>
          <w:rFonts w:ascii="Palatino Linotype" w:hAnsi="Palatino Linotype"/>
          <w:color w:val="2F2F39"/>
          <w:shd w:val="clear" w:color="auto" w:fill="FFFFFF"/>
        </w:rPr>
        <w:t>.</w:t>
      </w:r>
      <w:r w:rsidRPr="00471C39">
        <w:rPr>
          <w:rFonts w:ascii="Palatino Linotype" w:hAnsi="Palatino Linotype"/>
        </w:rPr>
        <w:t xml:space="preserve"> </w:t>
      </w:r>
      <w:proofErr w:type="spellStart"/>
      <w:r w:rsidRPr="00471C39">
        <w:rPr>
          <w:rFonts w:ascii="Palatino Linotype" w:hAnsi="Palatino Linotype" w:cs="Arial"/>
          <w:color w:val="0F1111"/>
          <w:shd w:val="clear" w:color="auto" w:fill="FFFFFF"/>
        </w:rPr>
        <w:t>Kogan</w:t>
      </w:r>
      <w:proofErr w:type="spellEnd"/>
      <w:r w:rsidRPr="00471C39">
        <w:rPr>
          <w:rFonts w:ascii="Palatino Linotype" w:hAnsi="Palatino Linotype" w:cs="Arial"/>
          <w:color w:val="0F1111"/>
          <w:shd w:val="clear" w:color="auto" w:fill="FFFFFF"/>
        </w:rPr>
        <w:t xml:space="preserve"> </w:t>
      </w:r>
      <w:proofErr w:type="spellStart"/>
      <w:r w:rsidRPr="00471C39">
        <w:rPr>
          <w:rFonts w:ascii="Palatino Linotype" w:hAnsi="Palatino Linotype" w:cs="Arial"/>
          <w:color w:val="0F1111"/>
          <w:shd w:val="clear" w:color="auto" w:fill="FFFFFF"/>
        </w:rPr>
        <w:t>Page</w:t>
      </w:r>
      <w:proofErr w:type="spellEnd"/>
      <w:r w:rsidRPr="00471C39">
        <w:rPr>
          <w:rFonts w:ascii="Palatino Linotype" w:hAnsi="Palatino Linotype" w:cs="Arial"/>
          <w:color w:val="0F1111"/>
          <w:shd w:val="clear" w:color="auto" w:fill="FFFFFF"/>
        </w:rPr>
        <w:t>.</w:t>
      </w:r>
    </w:p>
    <w:p w14:paraId="5D046D15" w14:textId="299C705A" w:rsidR="003E7871" w:rsidRPr="00471C39" w:rsidRDefault="003E7871" w:rsidP="00471C39">
      <w:pPr>
        <w:autoSpaceDE w:val="0"/>
        <w:autoSpaceDN w:val="0"/>
        <w:adjustRightInd w:val="0"/>
        <w:rPr>
          <w:rFonts w:ascii="Palatino Linotype" w:hAnsi="Palatino Linotype" w:cs="Open Sans"/>
          <w:color w:val="212529"/>
          <w:shd w:val="clear" w:color="auto" w:fill="FFFFFF"/>
        </w:rPr>
      </w:pPr>
      <w:proofErr w:type="spellStart"/>
      <w:r w:rsidRPr="00471C39">
        <w:rPr>
          <w:rFonts w:ascii="Palatino Linotype" w:hAnsi="Palatino Linotype" w:cs="Open Sans"/>
          <w:color w:val="212529"/>
          <w:shd w:val="clear" w:color="auto" w:fill="FFFFFF"/>
        </w:rPr>
        <w:t>Disman</w:t>
      </w:r>
      <w:proofErr w:type="spellEnd"/>
      <w:r w:rsidRPr="00471C39">
        <w:rPr>
          <w:rFonts w:ascii="Palatino Linotype" w:hAnsi="Palatino Linotype" w:cs="Open Sans"/>
          <w:color w:val="212529"/>
          <w:shd w:val="clear" w:color="auto" w:fill="FFFFFF"/>
        </w:rPr>
        <w:t>, M. (2011). </w:t>
      </w:r>
      <w:r w:rsidRPr="00471C39">
        <w:rPr>
          <w:rFonts w:ascii="Palatino Linotype" w:hAnsi="Palatino Linotype" w:cs="Open Sans"/>
          <w:i/>
          <w:iCs/>
          <w:color w:val="212529"/>
          <w:shd w:val="clear" w:color="auto" w:fill="FFFFFF"/>
        </w:rPr>
        <w:t>Jak se vyrábí sociologická znalost: příručka pro uživatele</w:t>
      </w:r>
      <w:r w:rsidRPr="00471C39">
        <w:rPr>
          <w:rFonts w:ascii="Palatino Linotype" w:hAnsi="Palatino Linotype" w:cs="Open Sans"/>
          <w:color w:val="212529"/>
          <w:shd w:val="clear" w:color="auto" w:fill="FFFFFF"/>
        </w:rPr>
        <w:t> (4., nezměněné vydání). Karolinum.</w:t>
      </w:r>
    </w:p>
    <w:p w14:paraId="0DD9B7A4" w14:textId="283F2D57" w:rsidR="003E7871" w:rsidRPr="00471C39" w:rsidRDefault="003E7871" w:rsidP="00471C39">
      <w:pPr>
        <w:autoSpaceDE w:val="0"/>
        <w:autoSpaceDN w:val="0"/>
        <w:adjustRightInd w:val="0"/>
        <w:rPr>
          <w:rFonts w:ascii="Palatino Linotype" w:hAnsi="Palatino Linotype" w:cs="Open Sans"/>
          <w:color w:val="212529"/>
          <w:shd w:val="clear" w:color="auto" w:fill="FFFFFF"/>
        </w:rPr>
      </w:pPr>
      <w:r w:rsidRPr="00471C39">
        <w:rPr>
          <w:rFonts w:ascii="Palatino Linotype" w:hAnsi="Palatino Linotype" w:cs="Open Sans"/>
          <w:color w:val="212529"/>
          <w:shd w:val="clear" w:color="auto" w:fill="FFFFFF"/>
        </w:rPr>
        <w:t>Dvořáková, M. (2006). </w:t>
      </w:r>
      <w:r w:rsidRPr="00471C39">
        <w:rPr>
          <w:rFonts w:ascii="Palatino Linotype" w:hAnsi="Palatino Linotype" w:cs="Open Sans"/>
          <w:i/>
          <w:iCs/>
          <w:color w:val="212529"/>
          <w:shd w:val="clear" w:color="auto" w:fill="FFFFFF"/>
        </w:rPr>
        <w:t>Úvod do evaluace ve vzdělávání dospělých: studijní text pro distanční studium</w:t>
      </w:r>
      <w:r w:rsidRPr="00471C39">
        <w:rPr>
          <w:rFonts w:ascii="Palatino Linotype" w:hAnsi="Palatino Linotype" w:cs="Open Sans"/>
          <w:color w:val="212529"/>
          <w:shd w:val="clear" w:color="auto" w:fill="FFFFFF"/>
        </w:rPr>
        <w:t xml:space="preserve">. </w:t>
      </w:r>
      <w:proofErr w:type="spellStart"/>
      <w:r w:rsidRPr="00471C39">
        <w:rPr>
          <w:rFonts w:ascii="Palatino Linotype" w:hAnsi="Palatino Linotype" w:cs="Open Sans"/>
          <w:color w:val="212529"/>
          <w:shd w:val="clear" w:color="auto" w:fill="FFFFFF"/>
        </w:rPr>
        <w:t>Hanex</w:t>
      </w:r>
      <w:proofErr w:type="spellEnd"/>
      <w:r w:rsidRPr="00471C39">
        <w:rPr>
          <w:rFonts w:ascii="Palatino Linotype" w:hAnsi="Palatino Linotype" w:cs="Open Sans"/>
          <w:color w:val="212529"/>
          <w:shd w:val="clear" w:color="auto" w:fill="FFFFFF"/>
        </w:rPr>
        <w:t>.</w:t>
      </w:r>
    </w:p>
    <w:p w14:paraId="1ABB3AB9" w14:textId="07DBC139" w:rsidR="005D6E1C" w:rsidRPr="00471C39" w:rsidRDefault="005D6E1C" w:rsidP="00471C39">
      <w:pPr>
        <w:autoSpaceDE w:val="0"/>
        <w:autoSpaceDN w:val="0"/>
        <w:adjustRightInd w:val="0"/>
        <w:rPr>
          <w:rFonts w:ascii="Palatino Linotype" w:hAnsi="Palatino Linotype" w:cs="Open Sans"/>
          <w:color w:val="212529"/>
          <w:shd w:val="clear" w:color="auto" w:fill="FFFFFF"/>
        </w:rPr>
      </w:pPr>
      <w:r w:rsidRPr="00471C39">
        <w:rPr>
          <w:rFonts w:ascii="Palatino Linotype" w:hAnsi="Palatino Linotype" w:cs="Open Sans"/>
          <w:color w:val="212529"/>
          <w:shd w:val="clear" w:color="auto" w:fill="FFFFFF"/>
        </w:rPr>
        <w:t>Dvořáková, Z. (2007). </w:t>
      </w:r>
      <w:r w:rsidRPr="00471C39">
        <w:rPr>
          <w:rFonts w:ascii="Palatino Linotype" w:hAnsi="Palatino Linotype" w:cs="Open Sans"/>
          <w:i/>
          <w:iCs/>
          <w:color w:val="212529"/>
          <w:shd w:val="clear" w:color="auto" w:fill="FFFFFF"/>
        </w:rPr>
        <w:t>Management lidských zdrojů</w:t>
      </w:r>
      <w:r w:rsidRPr="00471C39">
        <w:rPr>
          <w:rFonts w:ascii="Palatino Linotype" w:hAnsi="Palatino Linotype" w:cs="Open Sans"/>
          <w:color w:val="212529"/>
          <w:shd w:val="clear" w:color="auto" w:fill="FFFFFF"/>
        </w:rPr>
        <w:t>. C.H. Beck.</w:t>
      </w:r>
    </w:p>
    <w:p w14:paraId="648284D9" w14:textId="3AE37B73" w:rsidR="000929F5" w:rsidRPr="00471C39" w:rsidRDefault="000929F5" w:rsidP="00471C39">
      <w:pPr>
        <w:autoSpaceDE w:val="0"/>
        <w:autoSpaceDN w:val="0"/>
        <w:adjustRightInd w:val="0"/>
        <w:rPr>
          <w:rFonts w:ascii="Palatino Linotype" w:hAnsi="Palatino Linotype"/>
        </w:rPr>
      </w:pPr>
      <w:proofErr w:type="spellStart"/>
      <w:r w:rsidRPr="00471C39">
        <w:rPr>
          <w:rFonts w:ascii="Palatino Linotype" w:hAnsi="Palatino Linotype"/>
        </w:rPr>
        <w:t>European</w:t>
      </w:r>
      <w:proofErr w:type="spellEnd"/>
      <w:r w:rsidRPr="00471C39">
        <w:rPr>
          <w:rFonts w:ascii="Palatino Linotype" w:hAnsi="Palatino Linotype"/>
        </w:rPr>
        <w:t xml:space="preserve"> Union </w:t>
      </w:r>
      <w:proofErr w:type="spellStart"/>
      <w:r w:rsidRPr="00471C39">
        <w:rPr>
          <w:rFonts w:ascii="Palatino Linotype" w:hAnsi="Palatino Linotype"/>
        </w:rPr>
        <w:t>For</w:t>
      </w:r>
      <w:proofErr w:type="spellEnd"/>
      <w:r w:rsidRPr="00471C39">
        <w:rPr>
          <w:rFonts w:ascii="Palatino Linotype" w:hAnsi="Palatino Linotype"/>
        </w:rPr>
        <w:t xml:space="preserve"> </w:t>
      </w:r>
      <w:proofErr w:type="spellStart"/>
      <w:r w:rsidRPr="00471C39">
        <w:rPr>
          <w:rFonts w:ascii="Palatino Linotype" w:hAnsi="Palatino Linotype"/>
        </w:rPr>
        <w:t>Law</w:t>
      </w:r>
      <w:proofErr w:type="spellEnd"/>
      <w:r w:rsidRPr="00471C39">
        <w:rPr>
          <w:rFonts w:ascii="Palatino Linotype" w:hAnsi="Palatino Linotype"/>
        </w:rPr>
        <w:t xml:space="preserve"> </w:t>
      </w:r>
      <w:proofErr w:type="spellStart"/>
      <w:r w:rsidRPr="00471C39">
        <w:rPr>
          <w:rFonts w:ascii="Palatino Linotype" w:hAnsi="Palatino Linotype"/>
        </w:rPr>
        <w:t>Enforcement</w:t>
      </w:r>
      <w:proofErr w:type="spellEnd"/>
      <w:r w:rsidRPr="00471C39">
        <w:rPr>
          <w:rFonts w:ascii="Palatino Linotype" w:hAnsi="Palatino Linotype"/>
        </w:rPr>
        <w:t xml:space="preserve"> </w:t>
      </w:r>
      <w:proofErr w:type="spellStart"/>
      <w:r w:rsidRPr="00471C39">
        <w:rPr>
          <w:rFonts w:ascii="Palatino Linotype" w:hAnsi="Palatino Linotype"/>
        </w:rPr>
        <w:t>Training</w:t>
      </w:r>
      <w:proofErr w:type="spellEnd"/>
      <w:r w:rsidRPr="00471C39">
        <w:rPr>
          <w:rFonts w:ascii="Palatino Linotype" w:hAnsi="Palatino Linotype"/>
        </w:rPr>
        <w:t xml:space="preserve"> (CEPOL). (2020). </w:t>
      </w:r>
      <w:r w:rsidRPr="00471C39">
        <w:rPr>
          <w:rFonts w:ascii="Palatino Linotype" w:hAnsi="Palatino Linotype"/>
          <w:i/>
          <w:iCs/>
          <w:color w:val="333333"/>
          <w:shd w:val="clear" w:color="auto" w:fill="FFFFFF"/>
        </w:rPr>
        <w:t>CEPOL: poslání, vize a hodnoty.</w:t>
      </w:r>
      <w:r w:rsidRPr="00471C39">
        <w:rPr>
          <w:rFonts w:ascii="Lato" w:hAnsi="Lato"/>
          <w:i/>
          <w:iCs/>
          <w:color w:val="333333"/>
          <w:sz w:val="21"/>
          <w:szCs w:val="21"/>
          <w:shd w:val="clear" w:color="auto" w:fill="FFFFFF"/>
        </w:rPr>
        <w:t xml:space="preserve"> </w:t>
      </w:r>
      <w:r w:rsidRPr="00471C39">
        <w:rPr>
          <w:rFonts w:ascii="Palatino Linotype" w:hAnsi="Palatino Linotype"/>
        </w:rPr>
        <w:t xml:space="preserve"> Citováno 2020. Dostupné z:</w:t>
      </w:r>
      <w:r w:rsidR="00C41BE7" w:rsidRPr="00471C39">
        <w:rPr>
          <w:rFonts w:ascii="Palatino Linotype" w:hAnsi="Palatino Linotype"/>
        </w:rPr>
        <w:t xml:space="preserve"> </w:t>
      </w:r>
      <w:hyperlink r:id="rId27" w:history="1">
        <w:r w:rsidR="00C41BE7" w:rsidRPr="00471C39">
          <w:rPr>
            <w:rStyle w:val="Hypertextovodkaz"/>
            <w:rFonts w:ascii="Palatino Linotype" w:hAnsi="Palatino Linotype"/>
          </w:rPr>
          <w:t>https://www.cepol.europa.eu/cs</w:t>
        </w:r>
      </w:hyperlink>
    </w:p>
    <w:p w14:paraId="5243B3DB" w14:textId="681AECED" w:rsidR="008B26E5" w:rsidRPr="00471C39" w:rsidRDefault="00F31096" w:rsidP="00471C39">
      <w:pPr>
        <w:autoSpaceDE w:val="0"/>
        <w:autoSpaceDN w:val="0"/>
        <w:adjustRightInd w:val="0"/>
        <w:rPr>
          <w:rFonts w:ascii="Palatino Linotype" w:hAnsi="Palatino Linotype"/>
        </w:rPr>
      </w:pPr>
      <w:proofErr w:type="spellStart"/>
      <w:r w:rsidRPr="00471C39">
        <w:rPr>
          <w:rFonts w:ascii="Palatino Linotype" w:hAnsi="Palatino Linotype" w:cs="Open Sans"/>
          <w:color w:val="212529"/>
          <w:shd w:val="clear" w:color="auto" w:fill="FFFFFF"/>
        </w:rPr>
        <w:t>Hamblin</w:t>
      </w:r>
      <w:proofErr w:type="spellEnd"/>
      <w:r w:rsidRPr="00471C39">
        <w:rPr>
          <w:rFonts w:ascii="Palatino Linotype" w:hAnsi="Palatino Linotype" w:cs="Open Sans"/>
          <w:color w:val="212529"/>
          <w:shd w:val="clear" w:color="auto" w:fill="FFFFFF"/>
        </w:rPr>
        <w:t>, A. C. (1974). </w:t>
      </w:r>
      <w:proofErr w:type="spellStart"/>
      <w:r w:rsidRPr="00471C39">
        <w:rPr>
          <w:rFonts w:ascii="Palatino Linotype" w:hAnsi="Palatino Linotype" w:cs="Open Sans"/>
          <w:i/>
          <w:iCs/>
          <w:color w:val="212529"/>
          <w:shd w:val="clear" w:color="auto" w:fill="FFFFFF"/>
        </w:rPr>
        <w:t>Evaluation</w:t>
      </w:r>
      <w:proofErr w:type="spellEnd"/>
      <w:r w:rsidRPr="00471C39">
        <w:rPr>
          <w:rFonts w:ascii="Palatino Linotype" w:hAnsi="Palatino Linotype" w:cs="Open Sans"/>
          <w:i/>
          <w:iCs/>
          <w:color w:val="212529"/>
          <w:shd w:val="clear" w:color="auto" w:fill="FFFFFF"/>
        </w:rPr>
        <w:t xml:space="preserve"> and </w:t>
      </w:r>
      <w:proofErr w:type="spellStart"/>
      <w:r w:rsidRPr="00471C39">
        <w:rPr>
          <w:rFonts w:ascii="Palatino Linotype" w:hAnsi="Palatino Linotype" w:cs="Open Sans"/>
          <w:i/>
          <w:iCs/>
          <w:color w:val="212529"/>
          <w:shd w:val="clear" w:color="auto" w:fill="FFFFFF"/>
        </w:rPr>
        <w:t>control</w:t>
      </w:r>
      <w:proofErr w:type="spellEnd"/>
      <w:r w:rsidRPr="00471C39">
        <w:rPr>
          <w:rFonts w:ascii="Palatino Linotype" w:hAnsi="Palatino Linotype" w:cs="Open Sans"/>
          <w:i/>
          <w:iCs/>
          <w:color w:val="212529"/>
          <w:shd w:val="clear" w:color="auto" w:fill="FFFFFF"/>
        </w:rPr>
        <w:t xml:space="preserve"> </w:t>
      </w:r>
      <w:proofErr w:type="spellStart"/>
      <w:r w:rsidRPr="00471C39">
        <w:rPr>
          <w:rFonts w:ascii="Palatino Linotype" w:hAnsi="Palatino Linotype" w:cs="Open Sans"/>
          <w:i/>
          <w:iCs/>
          <w:color w:val="212529"/>
          <w:shd w:val="clear" w:color="auto" w:fill="FFFFFF"/>
        </w:rPr>
        <w:t>of</w:t>
      </w:r>
      <w:proofErr w:type="spellEnd"/>
      <w:r w:rsidRPr="00471C39">
        <w:rPr>
          <w:rFonts w:ascii="Palatino Linotype" w:hAnsi="Palatino Linotype" w:cs="Open Sans"/>
          <w:i/>
          <w:iCs/>
          <w:color w:val="212529"/>
          <w:shd w:val="clear" w:color="auto" w:fill="FFFFFF"/>
        </w:rPr>
        <w:t xml:space="preserve"> </w:t>
      </w:r>
      <w:proofErr w:type="spellStart"/>
      <w:r w:rsidRPr="00471C39">
        <w:rPr>
          <w:rFonts w:ascii="Palatino Linotype" w:hAnsi="Palatino Linotype" w:cs="Open Sans"/>
          <w:i/>
          <w:iCs/>
          <w:color w:val="212529"/>
          <w:shd w:val="clear" w:color="auto" w:fill="FFFFFF"/>
        </w:rPr>
        <w:t>training</w:t>
      </w:r>
      <w:proofErr w:type="spellEnd"/>
      <w:r w:rsidRPr="00471C39">
        <w:rPr>
          <w:rFonts w:ascii="Palatino Linotype" w:hAnsi="Palatino Linotype" w:cs="Open Sans"/>
          <w:color w:val="212529"/>
          <w:shd w:val="clear" w:color="auto" w:fill="FFFFFF"/>
        </w:rPr>
        <w:t xml:space="preserve">. </w:t>
      </w:r>
      <w:proofErr w:type="spellStart"/>
      <w:r w:rsidRPr="00471C39">
        <w:rPr>
          <w:rFonts w:ascii="Palatino Linotype" w:hAnsi="Palatino Linotype" w:cs="Open Sans"/>
          <w:color w:val="212529"/>
          <w:shd w:val="clear" w:color="auto" w:fill="FFFFFF"/>
        </w:rPr>
        <w:t>McGraw-Hill</w:t>
      </w:r>
      <w:proofErr w:type="spellEnd"/>
      <w:r w:rsidRPr="00471C39">
        <w:rPr>
          <w:rFonts w:ascii="Palatino Linotype" w:hAnsi="Palatino Linotype" w:cs="Open Sans"/>
          <w:color w:val="212529"/>
          <w:shd w:val="clear" w:color="auto" w:fill="FFFFFF"/>
        </w:rPr>
        <w:t>.</w:t>
      </w:r>
    </w:p>
    <w:p w14:paraId="604A1166" w14:textId="75B64C59" w:rsidR="008B26E5" w:rsidRPr="00471C39" w:rsidRDefault="008B26E5" w:rsidP="00471C39">
      <w:pPr>
        <w:autoSpaceDE w:val="0"/>
        <w:autoSpaceDN w:val="0"/>
        <w:adjustRightInd w:val="0"/>
        <w:rPr>
          <w:rFonts w:ascii="Palatino Linotype" w:hAnsi="Palatino Linotype" w:cs="Open Sans"/>
          <w:color w:val="212529"/>
          <w:shd w:val="clear" w:color="auto" w:fill="FFFFFF"/>
        </w:rPr>
      </w:pPr>
      <w:r w:rsidRPr="00471C39">
        <w:rPr>
          <w:rFonts w:ascii="Palatino Linotype" w:hAnsi="Palatino Linotype" w:cs="Open Sans"/>
          <w:color w:val="212529"/>
          <w:shd w:val="clear" w:color="auto" w:fill="FFFFFF"/>
        </w:rPr>
        <w:t>Hroník, F. (2007). </w:t>
      </w:r>
      <w:r w:rsidRPr="00471C39">
        <w:rPr>
          <w:rFonts w:ascii="Palatino Linotype" w:hAnsi="Palatino Linotype" w:cs="Open Sans"/>
          <w:i/>
          <w:iCs/>
          <w:color w:val="212529"/>
          <w:shd w:val="clear" w:color="auto" w:fill="FFFFFF"/>
        </w:rPr>
        <w:t>Rozvoj a vzdělávání pracovníků</w:t>
      </w:r>
      <w:r w:rsidRPr="00471C39">
        <w:rPr>
          <w:rFonts w:ascii="Palatino Linotype" w:hAnsi="Palatino Linotype" w:cs="Open Sans"/>
          <w:color w:val="212529"/>
          <w:shd w:val="clear" w:color="auto" w:fill="FFFFFF"/>
        </w:rPr>
        <w:t xml:space="preserve">. Grada </w:t>
      </w:r>
      <w:proofErr w:type="spellStart"/>
      <w:r w:rsidRPr="00471C39">
        <w:rPr>
          <w:rFonts w:ascii="Palatino Linotype" w:hAnsi="Palatino Linotype" w:cs="Open Sans"/>
          <w:color w:val="212529"/>
          <w:shd w:val="clear" w:color="auto" w:fill="FFFFFF"/>
        </w:rPr>
        <w:t>Publishing</w:t>
      </w:r>
      <w:proofErr w:type="spellEnd"/>
      <w:r w:rsidRPr="00471C39">
        <w:rPr>
          <w:rFonts w:ascii="Palatino Linotype" w:hAnsi="Palatino Linotype" w:cs="Open Sans"/>
          <w:color w:val="212529"/>
          <w:shd w:val="clear" w:color="auto" w:fill="FFFFFF"/>
        </w:rPr>
        <w:t>.</w:t>
      </w:r>
    </w:p>
    <w:p w14:paraId="69B99B9B" w14:textId="5E1130CB" w:rsidR="003E7871" w:rsidRPr="00471C39" w:rsidRDefault="00E37E56" w:rsidP="00471C39">
      <w:pPr>
        <w:autoSpaceDE w:val="0"/>
        <w:autoSpaceDN w:val="0"/>
        <w:adjustRightInd w:val="0"/>
        <w:rPr>
          <w:rFonts w:ascii="Palatino Linotype" w:hAnsi="Palatino Linotype" w:cs="Open Sans"/>
          <w:color w:val="212529"/>
          <w:shd w:val="clear" w:color="auto" w:fill="FFFFFF"/>
        </w:rPr>
      </w:pPr>
      <w:proofErr w:type="spellStart"/>
      <w:r w:rsidRPr="00471C39">
        <w:rPr>
          <w:rFonts w:ascii="Palatino Linotype" w:hAnsi="Palatino Linotype" w:cs="Open Sans"/>
          <w:color w:val="212529"/>
          <w:shd w:val="clear" w:color="auto" w:fill="FFFFFF"/>
        </w:rPr>
        <w:lastRenderedPageBreak/>
        <w:t>Kirkpatrick</w:t>
      </w:r>
      <w:proofErr w:type="spellEnd"/>
      <w:r w:rsidRPr="00471C39">
        <w:rPr>
          <w:rFonts w:ascii="Palatino Linotype" w:hAnsi="Palatino Linotype" w:cs="Open Sans"/>
          <w:color w:val="212529"/>
          <w:shd w:val="clear" w:color="auto" w:fill="FFFFFF"/>
        </w:rPr>
        <w:t xml:space="preserve">, D. L., &amp; </w:t>
      </w:r>
      <w:proofErr w:type="spellStart"/>
      <w:r w:rsidRPr="00471C39">
        <w:rPr>
          <w:rFonts w:ascii="Palatino Linotype" w:hAnsi="Palatino Linotype" w:cs="Open Sans"/>
          <w:color w:val="212529"/>
          <w:shd w:val="clear" w:color="auto" w:fill="FFFFFF"/>
        </w:rPr>
        <w:t>Kirkpatrick</w:t>
      </w:r>
      <w:proofErr w:type="spellEnd"/>
      <w:r w:rsidRPr="00471C39">
        <w:rPr>
          <w:rFonts w:ascii="Palatino Linotype" w:hAnsi="Palatino Linotype" w:cs="Open Sans"/>
          <w:color w:val="212529"/>
          <w:shd w:val="clear" w:color="auto" w:fill="FFFFFF"/>
        </w:rPr>
        <w:t>, J. D. (c2006). </w:t>
      </w:r>
      <w:proofErr w:type="spellStart"/>
      <w:r w:rsidRPr="00471C39">
        <w:rPr>
          <w:rFonts w:ascii="Palatino Linotype" w:hAnsi="Palatino Linotype" w:cs="Open Sans"/>
          <w:i/>
          <w:iCs/>
          <w:color w:val="212529"/>
          <w:shd w:val="clear" w:color="auto" w:fill="FFFFFF"/>
        </w:rPr>
        <w:t>Evaluating</w:t>
      </w:r>
      <w:proofErr w:type="spellEnd"/>
      <w:r w:rsidRPr="00471C39">
        <w:rPr>
          <w:rFonts w:ascii="Palatino Linotype" w:hAnsi="Palatino Linotype" w:cs="Open Sans"/>
          <w:i/>
          <w:iCs/>
          <w:color w:val="212529"/>
          <w:shd w:val="clear" w:color="auto" w:fill="FFFFFF"/>
        </w:rPr>
        <w:t xml:space="preserve"> </w:t>
      </w:r>
      <w:proofErr w:type="spellStart"/>
      <w:r w:rsidRPr="00471C39">
        <w:rPr>
          <w:rFonts w:ascii="Palatino Linotype" w:hAnsi="Palatino Linotype" w:cs="Open Sans"/>
          <w:i/>
          <w:iCs/>
          <w:color w:val="212529"/>
          <w:shd w:val="clear" w:color="auto" w:fill="FFFFFF"/>
        </w:rPr>
        <w:t>training</w:t>
      </w:r>
      <w:proofErr w:type="spellEnd"/>
      <w:r w:rsidRPr="00471C39">
        <w:rPr>
          <w:rFonts w:ascii="Palatino Linotype" w:hAnsi="Palatino Linotype" w:cs="Open Sans"/>
          <w:i/>
          <w:iCs/>
          <w:color w:val="212529"/>
          <w:shd w:val="clear" w:color="auto" w:fill="FFFFFF"/>
        </w:rPr>
        <w:t xml:space="preserve"> </w:t>
      </w:r>
      <w:proofErr w:type="spellStart"/>
      <w:r w:rsidRPr="00471C39">
        <w:rPr>
          <w:rFonts w:ascii="Palatino Linotype" w:hAnsi="Palatino Linotype" w:cs="Open Sans"/>
          <w:i/>
          <w:iCs/>
          <w:color w:val="212529"/>
          <w:shd w:val="clear" w:color="auto" w:fill="FFFFFF"/>
        </w:rPr>
        <w:t>programs</w:t>
      </w:r>
      <w:proofErr w:type="spellEnd"/>
      <w:r w:rsidRPr="00471C39">
        <w:rPr>
          <w:rFonts w:ascii="Palatino Linotype" w:hAnsi="Palatino Linotype" w:cs="Open Sans"/>
          <w:i/>
          <w:iCs/>
          <w:color w:val="212529"/>
          <w:shd w:val="clear" w:color="auto" w:fill="FFFFFF"/>
        </w:rPr>
        <w:t xml:space="preserve">: </w:t>
      </w:r>
      <w:proofErr w:type="spellStart"/>
      <w:r w:rsidRPr="00471C39">
        <w:rPr>
          <w:rFonts w:ascii="Palatino Linotype" w:hAnsi="Palatino Linotype" w:cs="Open Sans"/>
          <w:i/>
          <w:iCs/>
          <w:color w:val="212529"/>
          <w:shd w:val="clear" w:color="auto" w:fill="FFFFFF"/>
        </w:rPr>
        <w:t>the</w:t>
      </w:r>
      <w:proofErr w:type="spellEnd"/>
      <w:r w:rsidRPr="00471C39">
        <w:rPr>
          <w:rFonts w:ascii="Palatino Linotype" w:hAnsi="Palatino Linotype" w:cs="Open Sans"/>
          <w:i/>
          <w:iCs/>
          <w:color w:val="212529"/>
          <w:shd w:val="clear" w:color="auto" w:fill="FFFFFF"/>
        </w:rPr>
        <w:t xml:space="preserve"> </w:t>
      </w:r>
      <w:proofErr w:type="spellStart"/>
      <w:r w:rsidRPr="00471C39">
        <w:rPr>
          <w:rFonts w:ascii="Palatino Linotype" w:hAnsi="Palatino Linotype" w:cs="Open Sans"/>
          <w:i/>
          <w:iCs/>
          <w:color w:val="212529"/>
          <w:shd w:val="clear" w:color="auto" w:fill="FFFFFF"/>
        </w:rPr>
        <w:t>four</w:t>
      </w:r>
      <w:proofErr w:type="spellEnd"/>
      <w:r w:rsidRPr="00471C39">
        <w:rPr>
          <w:rFonts w:ascii="Palatino Linotype" w:hAnsi="Palatino Linotype" w:cs="Open Sans"/>
          <w:i/>
          <w:iCs/>
          <w:color w:val="212529"/>
          <w:shd w:val="clear" w:color="auto" w:fill="FFFFFF"/>
        </w:rPr>
        <w:t xml:space="preserve"> </w:t>
      </w:r>
      <w:proofErr w:type="spellStart"/>
      <w:r w:rsidRPr="00471C39">
        <w:rPr>
          <w:rFonts w:ascii="Palatino Linotype" w:hAnsi="Palatino Linotype" w:cs="Open Sans"/>
          <w:i/>
          <w:iCs/>
          <w:color w:val="212529"/>
          <w:shd w:val="clear" w:color="auto" w:fill="FFFFFF"/>
        </w:rPr>
        <w:t>levels</w:t>
      </w:r>
      <w:proofErr w:type="spellEnd"/>
      <w:r w:rsidRPr="00471C39">
        <w:rPr>
          <w:rFonts w:ascii="Palatino Linotype" w:hAnsi="Palatino Linotype" w:cs="Open Sans"/>
          <w:color w:val="212529"/>
          <w:shd w:val="clear" w:color="auto" w:fill="FFFFFF"/>
        </w:rPr>
        <w:t xml:space="preserve"> (3rd </w:t>
      </w:r>
      <w:proofErr w:type="spellStart"/>
      <w:r w:rsidRPr="00471C39">
        <w:rPr>
          <w:rFonts w:ascii="Palatino Linotype" w:hAnsi="Palatino Linotype" w:cs="Open Sans"/>
          <w:color w:val="212529"/>
          <w:shd w:val="clear" w:color="auto" w:fill="FFFFFF"/>
        </w:rPr>
        <w:t>ed</w:t>
      </w:r>
      <w:proofErr w:type="spellEnd"/>
      <w:r w:rsidRPr="00471C39">
        <w:rPr>
          <w:rFonts w:ascii="Palatino Linotype" w:hAnsi="Palatino Linotype" w:cs="Open Sans"/>
          <w:color w:val="212529"/>
          <w:shd w:val="clear" w:color="auto" w:fill="FFFFFF"/>
        </w:rPr>
        <w:t xml:space="preserve">). </w:t>
      </w:r>
      <w:proofErr w:type="spellStart"/>
      <w:r w:rsidRPr="00471C39">
        <w:rPr>
          <w:rFonts w:ascii="Palatino Linotype" w:hAnsi="Palatino Linotype" w:cs="Open Sans"/>
          <w:color w:val="212529"/>
          <w:shd w:val="clear" w:color="auto" w:fill="FFFFFF"/>
        </w:rPr>
        <w:t>Berrett-Koehler</w:t>
      </w:r>
      <w:proofErr w:type="spellEnd"/>
      <w:r w:rsidRPr="00471C39">
        <w:rPr>
          <w:rFonts w:ascii="Palatino Linotype" w:hAnsi="Palatino Linotype" w:cs="Open Sans"/>
          <w:color w:val="212529"/>
          <w:shd w:val="clear" w:color="auto" w:fill="FFFFFF"/>
        </w:rPr>
        <w:t>.</w:t>
      </w:r>
    </w:p>
    <w:p w14:paraId="41754A5F" w14:textId="4313CD59" w:rsidR="003E7871" w:rsidRPr="00471C39" w:rsidRDefault="003E7871" w:rsidP="00471C39">
      <w:pPr>
        <w:autoSpaceDE w:val="0"/>
        <w:autoSpaceDN w:val="0"/>
        <w:adjustRightInd w:val="0"/>
        <w:rPr>
          <w:rFonts w:ascii="Palatino Linotype" w:hAnsi="Palatino Linotype" w:cs="Open Sans"/>
          <w:color w:val="212529"/>
          <w:shd w:val="clear" w:color="auto" w:fill="FFFFFF"/>
        </w:rPr>
      </w:pPr>
      <w:r w:rsidRPr="00471C39">
        <w:rPr>
          <w:rFonts w:ascii="Palatino Linotype" w:hAnsi="Palatino Linotype" w:cs="Open Sans"/>
          <w:color w:val="212529"/>
          <w:shd w:val="clear" w:color="auto" w:fill="FFFFFF"/>
        </w:rPr>
        <w:t>Kosíková, V. (2011). </w:t>
      </w:r>
      <w:r w:rsidRPr="00471C39">
        <w:rPr>
          <w:rFonts w:ascii="Palatino Linotype" w:hAnsi="Palatino Linotype" w:cs="Open Sans"/>
          <w:i/>
          <w:iCs/>
          <w:color w:val="212529"/>
          <w:shd w:val="clear" w:color="auto" w:fill="FFFFFF"/>
        </w:rPr>
        <w:t xml:space="preserve">Psychologie ve vzdělávání a její </w:t>
      </w:r>
      <w:proofErr w:type="spellStart"/>
      <w:r w:rsidRPr="00471C39">
        <w:rPr>
          <w:rFonts w:ascii="Palatino Linotype" w:hAnsi="Palatino Linotype" w:cs="Open Sans"/>
          <w:i/>
          <w:iCs/>
          <w:color w:val="212529"/>
          <w:shd w:val="clear" w:color="auto" w:fill="FFFFFF"/>
        </w:rPr>
        <w:t>psychodidaktické</w:t>
      </w:r>
      <w:proofErr w:type="spellEnd"/>
      <w:r w:rsidRPr="00471C39">
        <w:rPr>
          <w:rFonts w:ascii="Palatino Linotype" w:hAnsi="Palatino Linotype" w:cs="Open Sans"/>
          <w:i/>
          <w:iCs/>
          <w:color w:val="212529"/>
          <w:shd w:val="clear" w:color="auto" w:fill="FFFFFF"/>
        </w:rPr>
        <w:t xml:space="preserve"> aspekty</w:t>
      </w:r>
      <w:r w:rsidRPr="00471C39">
        <w:rPr>
          <w:rFonts w:ascii="Palatino Linotype" w:hAnsi="Palatino Linotype" w:cs="Open Sans"/>
          <w:color w:val="212529"/>
          <w:shd w:val="clear" w:color="auto" w:fill="FFFFFF"/>
        </w:rPr>
        <w:t>. Grada.</w:t>
      </w:r>
    </w:p>
    <w:p w14:paraId="4BB2EA0A" w14:textId="10938611" w:rsidR="003E7871" w:rsidRPr="00471C39" w:rsidRDefault="003E7871" w:rsidP="00471C39">
      <w:pPr>
        <w:autoSpaceDE w:val="0"/>
        <w:autoSpaceDN w:val="0"/>
        <w:adjustRightInd w:val="0"/>
        <w:rPr>
          <w:rFonts w:ascii="Palatino Linotype" w:hAnsi="Palatino Linotype" w:cs="Open Sans"/>
          <w:color w:val="212529"/>
          <w:shd w:val="clear" w:color="auto" w:fill="FFFFFF"/>
        </w:rPr>
      </w:pPr>
      <w:r w:rsidRPr="00471C39">
        <w:rPr>
          <w:rFonts w:ascii="Palatino Linotype" w:hAnsi="Palatino Linotype" w:cs="Open Sans"/>
          <w:color w:val="212529"/>
          <w:shd w:val="clear" w:color="auto" w:fill="FFFFFF"/>
        </w:rPr>
        <w:t>Koubek, J. (2011). </w:t>
      </w:r>
      <w:r w:rsidRPr="00471C39">
        <w:rPr>
          <w:rFonts w:ascii="Palatino Linotype" w:hAnsi="Palatino Linotype" w:cs="Open Sans"/>
          <w:i/>
          <w:iCs/>
          <w:color w:val="212529"/>
          <w:shd w:val="clear" w:color="auto" w:fill="FFFFFF"/>
        </w:rPr>
        <w:t>Personální práce v malých a středních firmách</w:t>
      </w:r>
      <w:r w:rsidRPr="00471C39">
        <w:rPr>
          <w:rFonts w:ascii="Palatino Linotype" w:hAnsi="Palatino Linotype" w:cs="Open Sans"/>
          <w:color w:val="212529"/>
          <w:shd w:val="clear" w:color="auto" w:fill="FFFFFF"/>
        </w:rPr>
        <w:t xml:space="preserve"> (4., </w:t>
      </w:r>
      <w:proofErr w:type="spellStart"/>
      <w:r w:rsidRPr="00471C39">
        <w:rPr>
          <w:rFonts w:ascii="Palatino Linotype" w:hAnsi="Palatino Linotype" w:cs="Open Sans"/>
          <w:color w:val="212529"/>
          <w:shd w:val="clear" w:color="auto" w:fill="FFFFFF"/>
        </w:rPr>
        <w:t>aktualiz</w:t>
      </w:r>
      <w:proofErr w:type="spellEnd"/>
      <w:r w:rsidRPr="00471C39">
        <w:rPr>
          <w:rFonts w:ascii="Palatino Linotype" w:hAnsi="Palatino Linotype" w:cs="Open Sans"/>
          <w:color w:val="212529"/>
          <w:shd w:val="clear" w:color="auto" w:fill="FFFFFF"/>
        </w:rPr>
        <w:t xml:space="preserve">. a dopl. </w:t>
      </w:r>
      <w:proofErr w:type="spellStart"/>
      <w:r w:rsidRPr="00471C39">
        <w:rPr>
          <w:rFonts w:ascii="Palatino Linotype" w:hAnsi="Palatino Linotype" w:cs="Open Sans"/>
          <w:color w:val="212529"/>
          <w:shd w:val="clear" w:color="auto" w:fill="FFFFFF"/>
        </w:rPr>
        <w:t>vyd</w:t>
      </w:r>
      <w:proofErr w:type="spellEnd"/>
      <w:r w:rsidRPr="00471C39">
        <w:rPr>
          <w:rFonts w:ascii="Palatino Linotype" w:hAnsi="Palatino Linotype" w:cs="Open Sans"/>
          <w:color w:val="212529"/>
          <w:shd w:val="clear" w:color="auto" w:fill="FFFFFF"/>
        </w:rPr>
        <w:t>). Grada.</w:t>
      </w:r>
    </w:p>
    <w:p w14:paraId="29C95F12" w14:textId="28906778" w:rsidR="003E7871" w:rsidRPr="00471C39" w:rsidRDefault="003E7871" w:rsidP="00471C39">
      <w:pPr>
        <w:autoSpaceDE w:val="0"/>
        <w:autoSpaceDN w:val="0"/>
        <w:adjustRightInd w:val="0"/>
        <w:rPr>
          <w:rFonts w:ascii="Palatino Linotype" w:hAnsi="Palatino Linotype" w:cs="Open Sans"/>
          <w:color w:val="212529"/>
          <w:shd w:val="clear" w:color="auto" w:fill="FFFFFF"/>
        </w:rPr>
      </w:pPr>
      <w:r w:rsidRPr="00471C39">
        <w:rPr>
          <w:rFonts w:ascii="Palatino Linotype" w:hAnsi="Palatino Linotype" w:cs="Open Sans"/>
          <w:color w:val="212529"/>
          <w:shd w:val="clear" w:color="auto" w:fill="FFFFFF"/>
        </w:rPr>
        <w:t xml:space="preserve">Kubeš, M., </w:t>
      </w:r>
      <w:proofErr w:type="spellStart"/>
      <w:r w:rsidRPr="00471C39">
        <w:rPr>
          <w:rFonts w:ascii="Palatino Linotype" w:hAnsi="Palatino Linotype" w:cs="Open Sans"/>
          <w:color w:val="212529"/>
          <w:shd w:val="clear" w:color="auto" w:fill="FFFFFF"/>
        </w:rPr>
        <w:t>Spillerová</w:t>
      </w:r>
      <w:proofErr w:type="spellEnd"/>
      <w:r w:rsidRPr="00471C39">
        <w:rPr>
          <w:rFonts w:ascii="Palatino Linotype" w:hAnsi="Palatino Linotype" w:cs="Open Sans"/>
          <w:color w:val="212529"/>
          <w:shd w:val="clear" w:color="auto" w:fill="FFFFFF"/>
        </w:rPr>
        <w:t xml:space="preserve">, D., &amp; </w:t>
      </w:r>
      <w:proofErr w:type="spellStart"/>
      <w:r w:rsidRPr="00471C39">
        <w:rPr>
          <w:rFonts w:ascii="Palatino Linotype" w:hAnsi="Palatino Linotype" w:cs="Open Sans"/>
          <w:color w:val="212529"/>
          <w:shd w:val="clear" w:color="auto" w:fill="FFFFFF"/>
        </w:rPr>
        <w:t>Kurnický</w:t>
      </w:r>
      <w:proofErr w:type="spellEnd"/>
      <w:r w:rsidRPr="00471C39">
        <w:rPr>
          <w:rFonts w:ascii="Palatino Linotype" w:hAnsi="Palatino Linotype" w:cs="Open Sans"/>
          <w:color w:val="212529"/>
          <w:shd w:val="clear" w:color="auto" w:fill="FFFFFF"/>
        </w:rPr>
        <w:t>, R. (2004). </w:t>
      </w:r>
      <w:r w:rsidRPr="00471C39">
        <w:rPr>
          <w:rFonts w:ascii="Palatino Linotype" w:hAnsi="Palatino Linotype" w:cs="Open Sans"/>
          <w:i/>
          <w:iCs/>
          <w:color w:val="212529"/>
          <w:shd w:val="clear" w:color="auto" w:fill="FFFFFF"/>
        </w:rPr>
        <w:t>Manažerské kompetence: způsobilosti výjimečných manažerů</w:t>
      </w:r>
      <w:r w:rsidRPr="00471C39">
        <w:rPr>
          <w:rFonts w:ascii="Palatino Linotype" w:hAnsi="Palatino Linotype" w:cs="Open Sans"/>
          <w:color w:val="212529"/>
          <w:shd w:val="clear" w:color="auto" w:fill="FFFFFF"/>
        </w:rPr>
        <w:t xml:space="preserve">. Grada </w:t>
      </w:r>
      <w:proofErr w:type="spellStart"/>
      <w:r w:rsidRPr="00471C39">
        <w:rPr>
          <w:rFonts w:ascii="Palatino Linotype" w:hAnsi="Palatino Linotype" w:cs="Open Sans"/>
          <w:color w:val="212529"/>
          <w:shd w:val="clear" w:color="auto" w:fill="FFFFFF"/>
        </w:rPr>
        <w:t>Publishing</w:t>
      </w:r>
      <w:proofErr w:type="spellEnd"/>
      <w:r w:rsidRPr="00471C39">
        <w:rPr>
          <w:rFonts w:ascii="Palatino Linotype" w:hAnsi="Palatino Linotype" w:cs="Open Sans"/>
          <w:color w:val="212529"/>
          <w:shd w:val="clear" w:color="auto" w:fill="FFFFFF"/>
        </w:rPr>
        <w:t>.</w:t>
      </w:r>
    </w:p>
    <w:p w14:paraId="5DE82064" w14:textId="4410C98E" w:rsidR="000D2D70" w:rsidRPr="00471C39" w:rsidRDefault="000D2D70" w:rsidP="00471C39">
      <w:pPr>
        <w:rPr>
          <w:rFonts w:ascii="Palatino Linotype" w:hAnsi="Palatino Linotype" w:cs="Open Sans"/>
          <w:i/>
          <w:iCs/>
          <w:color w:val="212529"/>
          <w:shd w:val="clear" w:color="auto" w:fill="FFFFFF"/>
        </w:rPr>
      </w:pPr>
      <w:r w:rsidRPr="00471C39">
        <w:rPr>
          <w:rFonts w:ascii="Palatino Linotype" w:hAnsi="Palatino Linotype" w:cs="Open Sans"/>
          <w:color w:val="212529"/>
          <w:shd w:val="clear" w:color="auto" w:fill="FFFFFF"/>
        </w:rPr>
        <w:t xml:space="preserve">Mates, P., Čechmánek, B., Hromádka, M., Kramář, K. &amp; </w:t>
      </w:r>
      <w:proofErr w:type="spellStart"/>
      <w:r w:rsidRPr="00471C39">
        <w:rPr>
          <w:rFonts w:ascii="Palatino Linotype" w:hAnsi="Palatino Linotype" w:cs="Open Sans"/>
          <w:color w:val="212529"/>
          <w:shd w:val="clear" w:color="auto" w:fill="FFFFFF"/>
        </w:rPr>
        <w:t>Rajman</w:t>
      </w:r>
      <w:proofErr w:type="spellEnd"/>
      <w:r w:rsidRPr="00471C39">
        <w:rPr>
          <w:rFonts w:ascii="Palatino Linotype" w:hAnsi="Palatino Linotype" w:cs="Open Sans"/>
          <w:color w:val="212529"/>
          <w:shd w:val="clear" w:color="auto" w:fill="FFFFFF"/>
        </w:rPr>
        <w:t xml:space="preserve"> J. (2006).</w:t>
      </w:r>
      <w:r w:rsidRPr="00471C39">
        <w:rPr>
          <w:rFonts w:ascii="Palatino Linotype" w:hAnsi="Palatino Linotype" w:cs="Open Sans"/>
          <w:i/>
          <w:iCs/>
          <w:color w:val="212529"/>
          <w:shd w:val="clear" w:color="auto" w:fill="FFFFFF"/>
        </w:rPr>
        <w:t xml:space="preserve"> Nové policejní právo: právní předpisy s komentářem: podle stavu k 1. 4. 2006.</w:t>
      </w:r>
      <w:r w:rsidRPr="00471C39">
        <w:rPr>
          <w:rFonts w:ascii="Palatino Linotype" w:hAnsi="Palatino Linotype" w:cs="Open Sans"/>
          <w:color w:val="212529"/>
          <w:shd w:val="clear" w:color="auto" w:fill="FFFFFF"/>
        </w:rPr>
        <w:t xml:space="preserve"> (2009). Linde.</w:t>
      </w:r>
    </w:p>
    <w:p w14:paraId="2D50FC6C" w14:textId="0E1494AD" w:rsidR="003E7871" w:rsidRPr="00471C39" w:rsidRDefault="003E7871" w:rsidP="00471C39">
      <w:pPr>
        <w:autoSpaceDE w:val="0"/>
        <w:autoSpaceDN w:val="0"/>
        <w:adjustRightInd w:val="0"/>
        <w:rPr>
          <w:rFonts w:ascii="Palatino Linotype" w:hAnsi="Palatino Linotype" w:cs="Open Sans"/>
          <w:color w:val="212529"/>
          <w:shd w:val="clear" w:color="auto" w:fill="FFFFFF"/>
        </w:rPr>
      </w:pPr>
      <w:r w:rsidRPr="00471C39">
        <w:rPr>
          <w:rFonts w:ascii="Palatino Linotype" w:hAnsi="Palatino Linotype" w:cs="Open Sans"/>
          <w:color w:val="212529"/>
          <w:shd w:val="clear" w:color="auto" w:fill="FFFFFF"/>
        </w:rPr>
        <w:t>Mužík, J. (2012). </w:t>
      </w:r>
      <w:r w:rsidRPr="00471C39">
        <w:rPr>
          <w:rFonts w:ascii="Palatino Linotype" w:hAnsi="Palatino Linotype" w:cs="Open Sans"/>
          <w:i/>
          <w:iCs/>
          <w:color w:val="212529"/>
          <w:shd w:val="clear" w:color="auto" w:fill="FFFFFF"/>
        </w:rPr>
        <w:t>Profesní vzdělávání dospělých</w:t>
      </w:r>
      <w:r w:rsidRPr="00471C39">
        <w:rPr>
          <w:rFonts w:ascii="Palatino Linotype" w:hAnsi="Palatino Linotype" w:cs="Open Sans"/>
          <w:color w:val="212529"/>
          <w:shd w:val="clear" w:color="auto" w:fill="FFFFFF"/>
        </w:rPr>
        <w:t xml:space="preserve">. </w:t>
      </w:r>
      <w:proofErr w:type="spellStart"/>
      <w:r w:rsidRPr="00471C39">
        <w:rPr>
          <w:rFonts w:ascii="Palatino Linotype" w:hAnsi="Palatino Linotype" w:cs="Open Sans"/>
          <w:color w:val="212529"/>
          <w:shd w:val="clear" w:color="auto" w:fill="FFFFFF"/>
        </w:rPr>
        <w:t>Wolters</w:t>
      </w:r>
      <w:proofErr w:type="spellEnd"/>
      <w:r w:rsidRPr="00471C39">
        <w:rPr>
          <w:rFonts w:ascii="Palatino Linotype" w:hAnsi="Palatino Linotype" w:cs="Open Sans"/>
          <w:color w:val="212529"/>
          <w:shd w:val="clear" w:color="auto" w:fill="FFFFFF"/>
        </w:rPr>
        <w:t xml:space="preserve"> </w:t>
      </w:r>
      <w:proofErr w:type="spellStart"/>
      <w:r w:rsidRPr="00471C39">
        <w:rPr>
          <w:rFonts w:ascii="Palatino Linotype" w:hAnsi="Palatino Linotype" w:cs="Open Sans"/>
          <w:color w:val="212529"/>
          <w:shd w:val="clear" w:color="auto" w:fill="FFFFFF"/>
        </w:rPr>
        <w:t>Kluwer</w:t>
      </w:r>
      <w:proofErr w:type="spellEnd"/>
      <w:r w:rsidRPr="00471C39">
        <w:rPr>
          <w:rFonts w:ascii="Palatino Linotype" w:hAnsi="Palatino Linotype" w:cs="Open Sans"/>
          <w:color w:val="212529"/>
          <w:shd w:val="clear" w:color="auto" w:fill="FFFFFF"/>
        </w:rPr>
        <w:t xml:space="preserve"> Česká republika.</w:t>
      </w:r>
    </w:p>
    <w:p w14:paraId="16F08EA2" w14:textId="60656789" w:rsidR="003E7871" w:rsidRPr="00471C39" w:rsidRDefault="003E7871" w:rsidP="00471C39">
      <w:pPr>
        <w:autoSpaceDE w:val="0"/>
        <w:autoSpaceDN w:val="0"/>
        <w:adjustRightInd w:val="0"/>
        <w:rPr>
          <w:rFonts w:ascii="Palatino Linotype" w:hAnsi="Palatino Linotype" w:cs="Open Sans"/>
          <w:color w:val="212529"/>
          <w:shd w:val="clear" w:color="auto" w:fill="FFFFFF"/>
        </w:rPr>
      </w:pPr>
      <w:r w:rsidRPr="00471C39">
        <w:rPr>
          <w:rFonts w:ascii="Palatino Linotype" w:hAnsi="Palatino Linotype" w:cs="Open Sans"/>
          <w:color w:val="212529"/>
          <w:shd w:val="clear" w:color="auto" w:fill="FFFFFF"/>
        </w:rPr>
        <w:t>Mužík, J. (1998). </w:t>
      </w:r>
      <w:r w:rsidRPr="00471C39">
        <w:rPr>
          <w:rFonts w:ascii="Palatino Linotype" w:hAnsi="Palatino Linotype" w:cs="Open Sans"/>
          <w:i/>
          <w:iCs/>
          <w:color w:val="212529"/>
          <w:shd w:val="clear" w:color="auto" w:fill="FFFFFF"/>
        </w:rPr>
        <w:t>Andragogická didaktika</w:t>
      </w:r>
      <w:r w:rsidRPr="00471C39">
        <w:rPr>
          <w:rFonts w:ascii="Palatino Linotype" w:hAnsi="Palatino Linotype" w:cs="Open Sans"/>
          <w:color w:val="212529"/>
          <w:shd w:val="clear" w:color="auto" w:fill="FFFFFF"/>
        </w:rPr>
        <w:t xml:space="preserve">. </w:t>
      </w:r>
      <w:proofErr w:type="spellStart"/>
      <w:r w:rsidRPr="00471C39">
        <w:rPr>
          <w:rFonts w:ascii="Palatino Linotype" w:hAnsi="Palatino Linotype" w:cs="Open Sans"/>
          <w:color w:val="212529"/>
          <w:shd w:val="clear" w:color="auto" w:fill="FFFFFF"/>
        </w:rPr>
        <w:t>Codex</w:t>
      </w:r>
      <w:proofErr w:type="spellEnd"/>
      <w:r w:rsidRPr="00471C39">
        <w:rPr>
          <w:rFonts w:ascii="Palatino Linotype" w:hAnsi="Palatino Linotype" w:cs="Open Sans"/>
          <w:color w:val="212529"/>
          <w:shd w:val="clear" w:color="auto" w:fill="FFFFFF"/>
        </w:rPr>
        <w:t xml:space="preserve"> Bohemia.</w:t>
      </w:r>
    </w:p>
    <w:p w14:paraId="523E560C" w14:textId="3C77DD15" w:rsidR="00466167" w:rsidRPr="00471C39" w:rsidRDefault="00466167" w:rsidP="00471C39">
      <w:pPr>
        <w:autoSpaceDE w:val="0"/>
        <w:autoSpaceDN w:val="0"/>
        <w:adjustRightInd w:val="0"/>
        <w:rPr>
          <w:rFonts w:ascii="Palatino Linotype" w:hAnsi="Palatino Linotype" w:cs="Open Sans"/>
          <w:color w:val="212529"/>
          <w:shd w:val="clear" w:color="auto" w:fill="FFFFFF"/>
        </w:rPr>
      </w:pPr>
      <w:r w:rsidRPr="00471C39">
        <w:rPr>
          <w:rFonts w:ascii="Palatino Linotype" w:hAnsi="Palatino Linotype"/>
        </w:rPr>
        <w:t xml:space="preserve">OBVPV MV. (2014). </w:t>
      </w:r>
      <w:r w:rsidRPr="00471C39">
        <w:rPr>
          <w:rFonts w:ascii="Palatino Linotype" w:hAnsi="Palatino Linotype"/>
          <w:i/>
          <w:iCs/>
        </w:rPr>
        <w:t>Analýza policejního vzdělávání.</w:t>
      </w:r>
      <w:r w:rsidRPr="00471C39">
        <w:rPr>
          <w:rFonts w:ascii="Palatino Linotype" w:hAnsi="Palatino Linotype"/>
        </w:rPr>
        <w:t xml:space="preserve"> Citováno listopad 2014. Dostupné z: </w:t>
      </w:r>
      <w:hyperlink r:id="rId28" w:history="1">
        <w:r w:rsidRPr="00471C39">
          <w:rPr>
            <w:rStyle w:val="Hypertextovodkaz"/>
            <w:rFonts w:ascii="Palatino Linotype" w:hAnsi="Palatino Linotype"/>
          </w:rPr>
          <w:t>file:///C:/Users/kovar/Downloads/MV-42299-2_OBVV-2019_-_PRILOHA_2-Analyza_profesniho_vzdelavani%20(8).pdf</w:t>
        </w:r>
      </w:hyperlink>
    </w:p>
    <w:p w14:paraId="259C96B3" w14:textId="21B47D1D" w:rsidR="003E7871" w:rsidRPr="00471C39" w:rsidRDefault="003E7871" w:rsidP="00471C39">
      <w:pPr>
        <w:autoSpaceDE w:val="0"/>
        <w:autoSpaceDN w:val="0"/>
        <w:adjustRightInd w:val="0"/>
        <w:rPr>
          <w:rFonts w:ascii="Palatino Linotype" w:hAnsi="Palatino Linotype" w:cs="Open Sans"/>
          <w:color w:val="212529"/>
          <w:shd w:val="clear" w:color="auto" w:fill="FFFFFF"/>
        </w:rPr>
      </w:pPr>
      <w:r w:rsidRPr="00471C39">
        <w:rPr>
          <w:rFonts w:ascii="Palatino Linotype" w:hAnsi="Palatino Linotype" w:cs="Open Sans"/>
          <w:color w:val="212529"/>
          <w:shd w:val="clear" w:color="auto" w:fill="FFFFFF"/>
        </w:rPr>
        <w:t>Palán, Z. (2002). </w:t>
      </w:r>
      <w:r w:rsidRPr="00471C39">
        <w:rPr>
          <w:rFonts w:ascii="Palatino Linotype" w:hAnsi="Palatino Linotype" w:cs="Open Sans"/>
          <w:i/>
          <w:iCs/>
          <w:color w:val="212529"/>
          <w:shd w:val="clear" w:color="auto" w:fill="FFFFFF"/>
        </w:rPr>
        <w:t>Výkladový slovník lidské zdroje: výchova, vzdělávání, péče, řízení</w:t>
      </w:r>
      <w:r w:rsidRPr="00471C39">
        <w:rPr>
          <w:rFonts w:ascii="Palatino Linotype" w:hAnsi="Palatino Linotype" w:cs="Open Sans"/>
          <w:color w:val="212529"/>
          <w:shd w:val="clear" w:color="auto" w:fill="FFFFFF"/>
        </w:rPr>
        <w:t>. Academia.</w:t>
      </w:r>
    </w:p>
    <w:p w14:paraId="034E0D33" w14:textId="0A7136FC" w:rsidR="003E7871" w:rsidRPr="00471C39" w:rsidRDefault="003E7871" w:rsidP="00471C39">
      <w:pPr>
        <w:autoSpaceDE w:val="0"/>
        <w:autoSpaceDN w:val="0"/>
        <w:adjustRightInd w:val="0"/>
        <w:rPr>
          <w:rFonts w:ascii="Palatino Linotype" w:hAnsi="Palatino Linotype" w:cs="Open Sans"/>
          <w:color w:val="212529"/>
          <w:shd w:val="clear" w:color="auto" w:fill="FFFFFF"/>
        </w:rPr>
      </w:pPr>
      <w:r w:rsidRPr="00471C39">
        <w:rPr>
          <w:rFonts w:ascii="Palatino Linotype" w:hAnsi="Palatino Linotype" w:cs="Open Sans"/>
          <w:color w:val="212529"/>
          <w:shd w:val="clear" w:color="auto" w:fill="FFFFFF"/>
        </w:rPr>
        <w:t>Palán, Z., &amp; Langer, T. (2008). </w:t>
      </w:r>
      <w:r w:rsidRPr="00471C39">
        <w:rPr>
          <w:rFonts w:ascii="Palatino Linotype" w:hAnsi="Palatino Linotype" w:cs="Open Sans"/>
          <w:i/>
          <w:iCs/>
          <w:color w:val="212529"/>
          <w:shd w:val="clear" w:color="auto" w:fill="FFFFFF"/>
        </w:rPr>
        <w:t>Základy andragogiky</w:t>
      </w:r>
      <w:r w:rsidRPr="00471C39">
        <w:rPr>
          <w:rFonts w:ascii="Palatino Linotype" w:hAnsi="Palatino Linotype" w:cs="Open Sans"/>
          <w:color w:val="212529"/>
          <w:shd w:val="clear" w:color="auto" w:fill="FFFFFF"/>
        </w:rPr>
        <w:t>. Univerzita Jana Amose Komenského.</w:t>
      </w:r>
    </w:p>
    <w:p w14:paraId="046BB5A2" w14:textId="12B0B3B4" w:rsidR="00466167" w:rsidRPr="00471C39" w:rsidRDefault="00466167" w:rsidP="00471C39">
      <w:pPr>
        <w:autoSpaceDE w:val="0"/>
        <w:autoSpaceDN w:val="0"/>
        <w:adjustRightInd w:val="0"/>
        <w:rPr>
          <w:rStyle w:val="Hypertextovodkaz"/>
          <w:rFonts w:ascii="Palatino Linotype" w:hAnsi="Palatino Linotype"/>
        </w:rPr>
      </w:pPr>
      <w:r w:rsidRPr="00471C39">
        <w:rPr>
          <w:rFonts w:ascii="Palatino Linotype" w:hAnsi="Palatino Linotype"/>
        </w:rPr>
        <w:lastRenderedPageBreak/>
        <w:t xml:space="preserve">Policejní akademie České republiky v Praze. (2021). </w:t>
      </w:r>
      <w:r w:rsidRPr="00471C39">
        <w:rPr>
          <w:rFonts w:ascii="Palatino Linotype" w:hAnsi="Palatino Linotype"/>
          <w:i/>
          <w:iCs/>
        </w:rPr>
        <w:t>Oddělení celoživotního vzdělávání.</w:t>
      </w:r>
      <w:r w:rsidRPr="00471C39">
        <w:rPr>
          <w:rFonts w:ascii="Palatino Linotype" w:hAnsi="Palatino Linotype"/>
        </w:rPr>
        <w:t xml:space="preserve"> Citováno 29. 5. 2018. Dostupné z: </w:t>
      </w:r>
      <w:hyperlink r:id="rId29" w:history="1">
        <w:r w:rsidRPr="00471C39">
          <w:rPr>
            <w:rStyle w:val="Hypertextovodkaz"/>
            <w:rFonts w:ascii="Palatino Linotype" w:hAnsi="Palatino Linotype"/>
          </w:rPr>
          <w:t>https://www.polac.cz/g2/view.php?inf_stud/kata18/kata18.html</w:t>
        </w:r>
      </w:hyperlink>
    </w:p>
    <w:p w14:paraId="1FEABF08" w14:textId="0BAF6A0E" w:rsidR="00663397" w:rsidRPr="00471C39" w:rsidRDefault="00663397" w:rsidP="00471C39">
      <w:pPr>
        <w:autoSpaceDE w:val="0"/>
        <w:autoSpaceDN w:val="0"/>
        <w:adjustRightInd w:val="0"/>
        <w:rPr>
          <w:rFonts w:ascii="Palatino Linotype" w:hAnsi="Palatino Linotype"/>
        </w:rPr>
      </w:pPr>
      <w:r w:rsidRPr="00471C39">
        <w:rPr>
          <w:rFonts w:ascii="Palatino Linotype" w:hAnsi="Palatino Linotype"/>
        </w:rPr>
        <w:t xml:space="preserve">Policejní akademie České republiky v Praze. (2021). </w:t>
      </w:r>
      <w:r w:rsidRPr="00471C39">
        <w:rPr>
          <w:rFonts w:ascii="Palatino Linotype" w:hAnsi="Palatino Linotype"/>
          <w:i/>
          <w:iCs/>
        </w:rPr>
        <w:t>Oddělení celoživotního vzdělávání.</w:t>
      </w:r>
      <w:r w:rsidRPr="00471C39">
        <w:rPr>
          <w:rFonts w:ascii="Palatino Linotype" w:hAnsi="Palatino Linotype"/>
        </w:rPr>
        <w:t xml:space="preserve"> Citováno 19. 11. 2021. Dostupné z: </w:t>
      </w:r>
      <w:hyperlink r:id="rId30" w:history="1">
        <w:r w:rsidRPr="00471C39">
          <w:rPr>
            <w:rStyle w:val="Hypertextovodkaz"/>
            <w:rFonts w:ascii="Palatino Linotype" w:hAnsi="Palatino Linotype"/>
          </w:rPr>
          <w:t>https://www.polac.cz/g2/view.php?inf_stud/kata21/kata21.html</w:t>
        </w:r>
      </w:hyperlink>
    </w:p>
    <w:p w14:paraId="35417E14" w14:textId="7A0DAB98" w:rsidR="003E7871" w:rsidRPr="00471C39" w:rsidRDefault="000D2D70" w:rsidP="00471C39">
      <w:pPr>
        <w:autoSpaceDE w:val="0"/>
        <w:autoSpaceDN w:val="0"/>
        <w:adjustRightInd w:val="0"/>
        <w:rPr>
          <w:rFonts w:ascii="Palatino Linotype" w:hAnsi="Palatino Linotype" w:cs="Open Sans"/>
          <w:color w:val="212529"/>
          <w:shd w:val="clear" w:color="auto" w:fill="FFFFFF"/>
        </w:rPr>
      </w:pPr>
      <w:r w:rsidRPr="00471C39">
        <w:rPr>
          <w:rFonts w:ascii="Palatino Linotype" w:hAnsi="Palatino Linotype" w:cs="Open Sans"/>
          <w:i/>
          <w:iCs/>
          <w:color w:val="212529"/>
          <w:shd w:val="clear" w:color="auto" w:fill="FFFFFF"/>
        </w:rPr>
        <w:t xml:space="preserve">Policie České republiky: Police </w:t>
      </w:r>
      <w:proofErr w:type="spellStart"/>
      <w:r w:rsidRPr="00471C39">
        <w:rPr>
          <w:rFonts w:ascii="Palatino Linotype" w:hAnsi="Palatino Linotype" w:cs="Open Sans"/>
          <w:i/>
          <w:iCs/>
          <w:color w:val="212529"/>
          <w:shd w:val="clear" w:color="auto" w:fill="FFFFFF"/>
        </w:rPr>
        <w:t>of</w:t>
      </w:r>
      <w:proofErr w:type="spellEnd"/>
      <w:r w:rsidRPr="00471C39">
        <w:rPr>
          <w:rFonts w:ascii="Palatino Linotype" w:hAnsi="Palatino Linotype" w:cs="Open Sans"/>
          <w:i/>
          <w:iCs/>
          <w:color w:val="212529"/>
          <w:shd w:val="clear" w:color="auto" w:fill="FFFFFF"/>
        </w:rPr>
        <w:t xml:space="preserve"> </w:t>
      </w:r>
      <w:proofErr w:type="spellStart"/>
      <w:r w:rsidRPr="00471C39">
        <w:rPr>
          <w:rFonts w:ascii="Palatino Linotype" w:hAnsi="Palatino Linotype" w:cs="Open Sans"/>
          <w:i/>
          <w:iCs/>
          <w:color w:val="212529"/>
          <w:shd w:val="clear" w:color="auto" w:fill="FFFFFF"/>
        </w:rPr>
        <w:t>the</w:t>
      </w:r>
      <w:proofErr w:type="spellEnd"/>
      <w:r w:rsidRPr="00471C39">
        <w:rPr>
          <w:rFonts w:ascii="Palatino Linotype" w:hAnsi="Palatino Linotype" w:cs="Open Sans"/>
          <w:i/>
          <w:iCs/>
          <w:color w:val="212529"/>
          <w:shd w:val="clear" w:color="auto" w:fill="FFFFFF"/>
        </w:rPr>
        <w:t xml:space="preserve"> Czech Republic</w:t>
      </w:r>
      <w:r w:rsidRPr="00471C39">
        <w:rPr>
          <w:rFonts w:ascii="Palatino Linotype" w:hAnsi="Palatino Linotype" w:cs="Open Sans"/>
          <w:color w:val="212529"/>
          <w:shd w:val="clear" w:color="auto" w:fill="FFFFFF"/>
        </w:rPr>
        <w:t>. (2017) (2. vydání). Policejní prezidium České republiky.</w:t>
      </w:r>
    </w:p>
    <w:p w14:paraId="49600922" w14:textId="77777777" w:rsidR="00466167" w:rsidRPr="00471C39" w:rsidRDefault="00466167" w:rsidP="00471C39">
      <w:pPr>
        <w:autoSpaceDE w:val="0"/>
        <w:autoSpaceDN w:val="0"/>
        <w:adjustRightInd w:val="0"/>
        <w:rPr>
          <w:rFonts w:ascii="Palatino Linotype" w:hAnsi="Palatino Linotype"/>
        </w:rPr>
      </w:pPr>
      <w:r w:rsidRPr="00471C39">
        <w:rPr>
          <w:rFonts w:ascii="Palatino Linotype" w:hAnsi="Palatino Linotype"/>
        </w:rPr>
        <w:t xml:space="preserve">Policie ČR. (2021). </w:t>
      </w:r>
      <w:r w:rsidRPr="00471C39">
        <w:rPr>
          <w:rFonts w:ascii="Palatino Linotype" w:hAnsi="Palatino Linotype"/>
          <w:i/>
          <w:iCs/>
        </w:rPr>
        <w:t>ÚPVSP.</w:t>
      </w:r>
      <w:r w:rsidRPr="00471C39">
        <w:rPr>
          <w:rFonts w:ascii="Palatino Linotype" w:hAnsi="Palatino Linotype"/>
        </w:rPr>
        <w:t xml:space="preserve"> Citováno 2021. Dostupné z: </w:t>
      </w:r>
      <w:hyperlink r:id="rId31" w:history="1">
        <w:r w:rsidRPr="00471C39">
          <w:rPr>
            <w:rStyle w:val="Hypertextovodkaz"/>
            <w:rFonts w:ascii="Palatino Linotype" w:hAnsi="Palatino Linotype"/>
          </w:rPr>
          <w:t>https://www.policie.cz/clanek/utvar-policejniho-vzdelavani-a-sluzebni-pripravy.aspx</w:t>
        </w:r>
      </w:hyperlink>
      <w:r w:rsidRPr="00471C39">
        <w:rPr>
          <w:rFonts w:ascii="Palatino Linotype" w:hAnsi="Palatino Linotype"/>
        </w:rPr>
        <w:t xml:space="preserve"> </w:t>
      </w:r>
    </w:p>
    <w:p w14:paraId="522FBFE4" w14:textId="77777777" w:rsidR="00466167" w:rsidRPr="00471C39" w:rsidRDefault="00466167" w:rsidP="00471C39">
      <w:pPr>
        <w:autoSpaceDE w:val="0"/>
        <w:autoSpaceDN w:val="0"/>
        <w:adjustRightInd w:val="0"/>
        <w:rPr>
          <w:rFonts w:ascii="Palatino Linotype" w:hAnsi="Palatino Linotype"/>
        </w:rPr>
      </w:pPr>
      <w:r w:rsidRPr="00471C39">
        <w:rPr>
          <w:rFonts w:ascii="Palatino Linotype" w:hAnsi="Palatino Linotype"/>
        </w:rPr>
        <w:t xml:space="preserve">Policie ČR. (2021). </w:t>
      </w:r>
      <w:r w:rsidRPr="00471C39">
        <w:rPr>
          <w:rFonts w:ascii="Palatino Linotype" w:hAnsi="Palatino Linotype"/>
          <w:i/>
          <w:iCs/>
        </w:rPr>
        <w:t>Podmínky pro uchazeče.</w:t>
      </w:r>
      <w:r w:rsidRPr="00471C39">
        <w:rPr>
          <w:rFonts w:ascii="Palatino Linotype" w:hAnsi="Palatino Linotype"/>
        </w:rPr>
        <w:t xml:space="preserve"> Citováno 2021. Dostupné z: </w:t>
      </w:r>
      <w:hyperlink r:id="rId32" w:history="1">
        <w:r w:rsidRPr="00471C39">
          <w:rPr>
            <w:rStyle w:val="Hypertextovodkaz"/>
            <w:rFonts w:ascii="Palatino Linotype" w:hAnsi="Palatino Linotype"/>
          </w:rPr>
          <w:t>https://www.policie.cz/clanek/podminky-prijeti-do-sluzebniho-pomeru.aspx</w:t>
        </w:r>
      </w:hyperlink>
      <w:r w:rsidRPr="00471C39">
        <w:rPr>
          <w:rFonts w:ascii="Palatino Linotype" w:hAnsi="Palatino Linotype"/>
        </w:rPr>
        <w:t xml:space="preserve"> </w:t>
      </w:r>
    </w:p>
    <w:p w14:paraId="3CF42C92" w14:textId="77777777" w:rsidR="00466167" w:rsidRPr="00471C39" w:rsidRDefault="00466167" w:rsidP="00471C39">
      <w:pPr>
        <w:autoSpaceDE w:val="0"/>
        <w:autoSpaceDN w:val="0"/>
        <w:adjustRightInd w:val="0"/>
        <w:rPr>
          <w:rFonts w:ascii="Palatino Linotype" w:hAnsi="Palatino Linotype"/>
        </w:rPr>
      </w:pPr>
      <w:r w:rsidRPr="00471C39">
        <w:rPr>
          <w:rFonts w:ascii="Palatino Linotype" w:hAnsi="Palatino Linotype"/>
        </w:rPr>
        <w:t>Policie ČR. (2021).</w:t>
      </w:r>
      <w:r w:rsidRPr="00471C39">
        <w:rPr>
          <w:rFonts w:ascii="Palatino Linotype" w:hAnsi="Palatino Linotype"/>
          <w:i/>
          <w:iCs/>
        </w:rPr>
        <w:t xml:space="preserve"> ÚPVSP: ZOP.</w:t>
      </w:r>
      <w:r w:rsidRPr="00471C39">
        <w:rPr>
          <w:rFonts w:ascii="Palatino Linotype" w:hAnsi="Palatino Linotype"/>
        </w:rPr>
        <w:t xml:space="preserve"> Citováno 2021. Dostupné z: </w:t>
      </w:r>
      <w:hyperlink r:id="rId33" w:history="1">
        <w:r w:rsidRPr="00471C39">
          <w:rPr>
            <w:rStyle w:val="Hypertextovodkaz"/>
            <w:rFonts w:ascii="Palatino Linotype" w:hAnsi="Palatino Linotype"/>
          </w:rPr>
          <w:t>https://www.policie.cz/clanek/utvar-policejniho-vzdelavani-a-sluzebni-pripravy.aspx?q=Y2hudW09Mw%3d%3d</w:t>
        </w:r>
      </w:hyperlink>
      <w:r w:rsidRPr="00471C39">
        <w:rPr>
          <w:rFonts w:ascii="Palatino Linotype" w:hAnsi="Palatino Linotype"/>
        </w:rPr>
        <w:t xml:space="preserve"> </w:t>
      </w:r>
    </w:p>
    <w:p w14:paraId="1324A135" w14:textId="77777777" w:rsidR="00466167" w:rsidRPr="00471C39" w:rsidRDefault="00466167" w:rsidP="00471C39">
      <w:pPr>
        <w:autoSpaceDE w:val="0"/>
        <w:autoSpaceDN w:val="0"/>
        <w:adjustRightInd w:val="0"/>
        <w:rPr>
          <w:rFonts w:ascii="Palatino Linotype" w:hAnsi="Palatino Linotype"/>
        </w:rPr>
      </w:pPr>
      <w:r w:rsidRPr="00471C39">
        <w:rPr>
          <w:rFonts w:ascii="Palatino Linotype" w:hAnsi="Palatino Linotype"/>
        </w:rPr>
        <w:t>Policie ČR. (2021).</w:t>
      </w:r>
      <w:r w:rsidRPr="00471C39">
        <w:rPr>
          <w:rFonts w:ascii="Palatino Linotype" w:hAnsi="Palatino Linotype"/>
          <w:i/>
          <w:iCs/>
        </w:rPr>
        <w:t xml:space="preserve"> ÚPVSP: Edukační policejní on-line systém.</w:t>
      </w:r>
      <w:r w:rsidRPr="00471C39">
        <w:rPr>
          <w:rFonts w:ascii="Palatino Linotype" w:hAnsi="Palatino Linotype"/>
        </w:rPr>
        <w:t xml:space="preserve"> Citováno 2021. Dostupné z: </w:t>
      </w:r>
      <w:hyperlink r:id="rId34" w:history="1">
        <w:r w:rsidRPr="00471C39">
          <w:rPr>
            <w:rStyle w:val="Hypertextovodkaz"/>
            <w:rFonts w:ascii="Palatino Linotype" w:hAnsi="Palatino Linotype"/>
          </w:rPr>
          <w:t>https://www.policie.cz/clanek/edukacni-policejni-on-line-system.aspx</w:t>
        </w:r>
      </w:hyperlink>
      <w:r w:rsidRPr="00471C39">
        <w:rPr>
          <w:rFonts w:ascii="Palatino Linotype" w:hAnsi="Palatino Linotype"/>
        </w:rPr>
        <w:t xml:space="preserve"> </w:t>
      </w:r>
    </w:p>
    <w:p w14:paraId="66915908" w14:textId="77777777" w:rsidR="00466167" w:rsidRPr="00471C39" w:rsidRDefault="00466167" w:rsidP="00471C39">
      <w:pPr>
        <w:autoSpaceDE w:val="0"/>
        <w:autoSpaceDN w:val="0"/>
        <w:adjustRightInd w:val="0"/>
        <w:rPr>
          <w:rFonts w:ascii="Palatino Linotype" w:hAnsi="Palatino Linotype"/>
        </w:rPr>
      </w:pPr>
      <w:r w:rsidRPr="00471C39">
        <w:rPr>
          <w:rFonts w:ascii="Palatino Linotype" w:hAnsi="Palatino Linotype"/>
        </w:rPr>
        <w:t>Policie ČR. (2021).</w:t>
      </w:r>
      <w:r w:rsidRPr="00471C39">
        <w:rPr>
          <w:rFonts w:ascii="Palatino Linotype" w:hAnsi="Palatino Linotype"/>
          <w:i/>
          <w:iCs/>
        </w:rPr>
        <w:t xml:space="preserve"> Zpravodajství 2021: policisté se společně </w:t>
      </w:r>
      <w:proofErr w:type="gramStart"/>
      <w:r w:rsidRPr="00471C39">
        <w:rPr>
          <w:rFonts w:ascii="Palatino Linotype" w:hAnsi="Palatino Linotype"/>
          <w:i/>
          <w:iCs/>
        </w:rPr>
        <w:t>učí</w:t>
      </w:r>
      <w:proofErr w:type="gramEnd"/>
      <w:r w:rsidRPr="00471C39">
        <w:rPr>
          <w:rFonts w:ascii="Palatino Linotype" w:hAnsi="Palatino Linotype"/>
          <w:i/>
          <w:iCs/>
        </w:rPr>
        <w:t xml:space="preserve"> německy a česky.</w:t>
      </w:r>
      <w:r w:rsidRPr="00471C39">
        <w:rPr>
          <w:rFonts w:ascii="Palatino Linotype" w:hAnsi="Palatino Linotype"/>
        </w:rPr>
        <w:t xml:space="preserve"> Citováno 2021. Dostupné z: </w:t>
      </w:r>
      <w:hyperlink r:id="rId35" w:history="1">
        <w:r w:rsidRPr="00471C39">
          <w:rPr>
            <w:rStyle w:val="Hypertextovodkaz"/>
            <w:rFonts w:ascii="Palatino Linotype" w:hAnsi="Palatino Linotype"/>
          </w:rPr>
          <w:t>https://www.policie.cz/clanek/policiste-se-spolecne-uci-nemecky-a-cesky.aspx</w:t>
        </w:r>
      </w:hyperlink>
      <w:r w:rsidRPr="00471C39">
        <w:rPr>
          <w:rFonts w:ascii="Palatino Linotype" w:hAnsi="Palatino Linotype"/>
        </w:rPr>
        <w:t xml:space="preserve"> </w:t>
      </w:r>
    </w:p>
    <w:p w14:paraId="44413E27" w14:textId="77777777" w:rsidR="00466167" w:rsidRPr="00471C39" w:rsidRDefault="00466167" w:rsidP="00471C39">
      <w:pPr>
        <w:autoSpaceDE w:val="0"/>
        <w:autoSpaceDN w:val="0"/>
        <w:adjustRightInd w:val="0"/>
        <w:rPr>
          <w:rFonts w:ascii="Palatino Linotype" w:hAnsi="Palatino Linotype"/>
        </w:rPr>
      </w:pPr>
      <w:r w:rsidRPr="00471C39">
        <w:rPr>
          <w:rFonts w:ascii="Palatino Linotype" w:hAnsi="Palatino Linotype"/>
        </w:rPr>
        <w:lastRenderedPageBreak/>
        <w:t xml:space="preserve">Policie ČR. (2021). </w:t>
      </w:r>
      <w:r w:rsidRPr="00471C39">
        <w:rPr>
          <w:rFonts w:ascii="Palatino Linotype" w:hAnsi="Palatino Linotype"/>
          <w:i/>
          <w:iCs/>
        </w:rPr>
        <w:t>ÚO Zlín.</w:t>
      </w:r>
      <w:r w:rsidRPr="00471C39">
        <w:rPr>
          <w:rFonts w:ascii="Palatino Linotype" w:hAnsi="Palatino Linotype"/>
        </w:rPr>
        <w:t xml:space="preserve"> Citováno 2021. Dostupné z: </w:t>
      </w:r>
      <w:hyperlink r:id="rId36" w:history="1">
        <w:r w:rsidRPr="00471C39">
          <w:rPr>
            <w:rStyle w:val="Hypertextovodkaz"/>
            <w:rFonts w:ascii="Palatino Linotype" w:hAnsi="Palatino Linotype"/>
          </w:rPr>
          <w:t>https://www.policie.cz/clanek/uzemni-odbor-zlin-92080.aspx</w:t>
        </w:r>
      </w:hyperlink>
      <w:r w:rsidRPr="00471C39">
        <w:rPr>
          <w:rFonts w:ascii="Palatino Linotype" w:hAnsi="Palatino Linotype"/>
        </w:rPr>
        <w:t xml:space="preserve"> </w:t>
      </w:r>
    </w:p>
    <w:p w14:paraId="39FBC524" w14:textId="77777777" w:rsidR="00466167" w:rsidRPr="00471C39" w:rsidRDefault="00466167" w:rsidP="00471C39">
      <w:pPr>
        <w:autoSpaceDE w:val="0"/>
        <w:autoSpaceDN w:val="0"/>
        <w:adjustRightInd w:val="0"/>
        <w:rPr>
          <w:rFonts w:ascii="Palatino Linotype" w:hAnsi="Palatino Linotype"/>
        </w:rPr>
      </w:pPr>
      <w:r w:rsidRPr="00471C39">
        <w:rPr>
          <w:rFonts w:ascii="Palatino Linotype" w:hAnsi="Palatino Linotype"/>
        </w:rPr>
        <w:t xml:space="preserve">Policie ČR. (2021). </w:t>
      </w:r>
      <w:r w:rsidRPr="00471C39">
        <w:rPr>
          <w:rFonts w:ascii="Palatino Linotype" w:hAnsi="Palatino Linotype"/>
          <w:i/>
          <w:iCs/>
        </w:rPr>
        <w:t xml:space="preserve">Informace pro uchazeče: základní policejní služby. </w:t>
      </w:r>
      <w:r w:rsidRPr="00471C39">
        <w:rPr>
          <w:rFonts w:ascii="Palatino Linotype" w:hAnsi="Palatino Linotype"/>
        </w:rPr>
        <w:t xml:space="preserve">Citováno 2021. Dostupné z: </w:t>
      </w:r>
      <w:hyperlink r:id="rId37" w:history="1">
        <w:r w:rsidRPr="00471C39">
          <w:rPr>
            <w:rStyle w:val="Hypertextovodkaz"/>
            <w:rFonts w:ascii="Palatino Linotype" w:hAnsi="Palatino Linotype"/>
          </w:rPr>
          <w:t>https://www.policie.cz/clanek/zakladni-policejni-sluzby.aspx</w:t>
        </w:r>
      </w:hyperlink>
      <w:r w:rsidRPr="00471C39">
        <w:rPr>
          <w:rFonts w:ascii="Palatino Linotype" w:hAnsi="Palatino Linotype"/>
        </w:rPr>
        <w:t xml:space="preserve"> </w:t>
      </w:r>
    </w:p>
    <w:p w14:paraId="645D0B88" w14:textId="103178C4" w:rsidR="003E7871" w:rsidRPr="00471C39" w:rsidRDefault="003E7871" w:rsidP="00471C39">
      <w:pPr>
        <w:autoSpaceDE w:val="0"/>
        <w:autoSpaceDN w:val="0"/>
        <w:adjustRightInd w:val="0"/>
        <w:rPr>
          <w:rFonts w:ascii="Palatino Linotype" w:hAnsi="Palatino Linotype" w:cs="Open Sans"/>
          <w:color w:val="212529"/>
          <w:shd w:val="clear" w:color="auto" w:fill="FFFFFF"/>
        </w:rPr>
      </w:pPr>
      <w:r w:rsidRPr="00471C39">
        <w:rPr>
          <w:rFonts w:ascii="Palatino Linotype" w:hAnsi="Palatino Linotype" w:cs="Open Sans"/>
          <w:color w:val="212529"/>
          <w:shd w:val="clear" w:color="auto" w:fill="FFFFFF"/>
        </w:rPr>
        <w:t>Průcha, J. (1996). </w:t>
      </w:r>
      <w:r w:rsidRPr="00471C39">
        <w:rPr>
          <w:rFonts w:ascii="Palatino Linotype" w:hAnsi="Palatino Linotype" w:cs="Open Sans"/>
          <w:i/>
          <w:iCs/>
          <w:color w:val="212529"/>
          <w:shd w:val="clear" w:color="auto" w:fill="FFFFFF"/>
        </w:rPr>
        <w:t>Pedagogická evaluace: hodnocení vzdělávacích programů, procesů a výsledků</w:t>
      </w:r>
      <w:r w:rsidRPr="00471C39">
        <w:rPr>
          <w:rFonts w:ascii="Palatino Linotype" w:hAnsi="Palatino Linotype" w:cs="Open Sans"/>
          <w:color w:val="212529"/>
          <w:shd w:val="clear" w:color="auto" w:fill="FFFFFF"/>
        </w:rPr>
        <w:t xml:space="preserve">. Masarykova univerzita. </w:t>
      </w:r>
    </w:p>
    <w:p w14:paraId="60904E7A" w14:textId="2C8EA626" w:rsidR="003E7871" w:rsidRPr="00471C39" w:rsidRDefault="003E7871" w:rsidP="00471C39">
      <w:pPr>
        <w:autoSpaceDE w:val="0"/>
        <w:autoSpaceDN w:val="0"/>
        <w:adjustRightInd w:val="0"/>
        <w:rPr>
          <w:rFonts w:ascii="Palatino Linotype" w:hAnsi="Palatino Linotype" w:cs="Open Sans"/>
          <w:color w:val="212529"/>
          <w:shd w:val="clear" w:color="auto" w:fill="FFFFFF"/>
        </w:rPr>
      </w:pPr>
      <w:proofErr w:type="spellStart"/>
      <w:r w:rsidRPr="00471C39">
        <w:rPr>
          <w:rFonts w:ascii="Palatino Linotype" w:hAnsi="Palatino Linotype" w:cs="Open Sans"/>
          <w:color w:val="212529"/>
          <w:shd w:val="clear" w:color="auto" w:fill="FFFFFF"/>
        </w:rPr>
        <w:t>Rabušicová</w:t>
      </w:r>
      <w:proofErr w:type="spellEnd"/>
      <w:r w:rsidRPr="00471C39">
        <w:rPr>
          <w:rFonts w:ascii="Palatino Linotype" w:hAnsi="Palatino Linotype" w:cs="Open Sans"/>
          <w:color w:val="212529"/>
          <w:shd w:val="clear" w:color="auto" w:fill="FFFFFF"/>
        </w:rPr>
        <w:t>, M., &amp; Rabušic, L. (</w:t>
      </w:r>
      <w:proofErr w:type="spellStart"/>
      <w:r w:rsidRPr="00471C39">
        <w:rPr>
          <w:rFonts w:ascii="Palatino Linotype" w:hAnsi="Palatino Linotype" w:cs="Open Sans"/>
          <w:color w:val="212529"/>
          <w:shd w:val="clear" w:color="auto" w:fill="FFFFFF"/>
        </w:rPr>
        <w:t>Eds</w:t>
      </w:r>
      <w:proofErr w:type="spellEnd"/>
      <w:r w:rsidRPr="00471C39">
        <w:rPr>
          <w:rFonts w:ascii="Palatino Linotype" w:hAnsi="Palatino Linotype" w:cs="Open Sans"/>
          <w:color w:val="212529"/>
          <w:shd w:val="clear" w:color="auto" w:fill="FFFFFF"/>
        </w:rPr>
        <w:t>.). (2008). </w:t>
      </w:r>
      <w:r w:rsidRPr="00471C39">
        <w:rPr>
          <w:rFonts w:ascii="Palatino Linotype" w:hAnsi="Palatino Linotype" w:cs="Open Sans"/>
          <w:i/>
          <w:iCs/>
          <w:color w:val="212529"/>
          <w:shd w:val="clear" w:color="auto" w:fill="FFFFFF"/>
        </w:rPr>
        <w:t xml:space="preserve">Učíme se po celý </w:t>
      </w:r>
      <w:proofErr w:type="gramStart"/>
      <w:r w:rsidRPr="00471C39">
        <w:rPr>
          <w:rFonts w:ascii="Palatino Linotype" w:hAnsi="Palatino Linotype" w:cs="Open Sans"/>
          <w:i/>
          <w:iCs/>
          <w:color w:val="212529"/>
          <w:shd w:val="clear" w:color="auto" w:fill="FFFFFF"/>
        </w:rPr>
        <w:t>život?:</w:t>
      </w:r>
      <w:proofErr w:type="gramEnd"/>
      <w:r w:rsidRPr="00471C39">
        <w:rPr>
          <w:rFonts w:ascii="Palatino Linotype" w:hAnsi="Palatino Linotype" w:cs="Open Sans"/>
          <w:i/>
          <w:iCs/>
          <w:color w:val="212529"/>
          <w:shd w:val="clear" w:color="auto" w:fill="FFFFFF"/>
        </w:rPr>
        <w:t xml:space="preserve"> o vzdělávání dospělých v České republice</w:t>
      </w:r>
      <w:r w:rsidRPr="00471C39">
        <w:rPr>
          <w:rFonts w:ascii="Palatino Linotype" w:hAnsi="Palatino Linotype" w:cs="Open Sans"/>
          <w:color w:val="212529"/>
          <w:shd w:val="clear" w:color="auto" w:fill="FFFFFF"/>
        </w:rPr>
        <w:t>. Masarykova univerzita.</w:t>
      </w:r>
    </w:p>
    <w:p w14:paraId="1B1F88A5" w14:textId="574649CB" w:rsidR="003E7871" w:rsidRPr="00471C39" w:rsidRDefault="003E7871" w:rsidP="00471C39">
      <w:pPr>
        <w:autoSpaceDE w:val="0"/>
        <w:autoSpaceDN w:val="0"/>
        <w:adjustRightInd w:val="0"/>
        <w:rPr>
          <w:rFonts w:ascii="Palatino Linotype" w:hAnsi="Palatino Linotype" w:cs="Open Sans"/>
          <w:color w:val="212529"/>
          <w:shd w:val="clear" w:color="auto" w:fill="FFFFFF"/>
        </w:rPr>
      </w:pPr>
      <w:r w:rsidRPr="00471C39">
        <w:rPr>
          <w:rFonts w:ascii="Palatino Linotype" w:hAnsi="Palatino Linotype" w:cs="Open Sans"/>
          <w:color w:val="212529"/>
          <w:shd w:val="clear" w:color="auto" w:fill="FFFFFF"/>
        </w:rPr>
        <w:t>Rychtaříková, Y. (2008). </w:t>
      </w:r>
      <w:r w:rsidRPr="00471C39">
        <w:rPr>
          <w:rFonts w:ascii="Palatino Linotype" w:hAnsi="Palatino Linotype" w:cs="Open Sans"/>
          <w:i/>
          <w:iCs/>
          <w:color w:val="212529"/>
          <w:shd w:val="clear" w:color="auto" w:fill="FFFFFF"/>
        </w:rPr>
        <w:t>Kritikou a pochvalou k vyšší motivaci zaměstnanců</w:t>
      </w:r>
      <w:r w:rsidRPr="00471C39">
        <w:rPr>
          <w:rFonts w:ascii="Palatino Linotype" w:hAnsi="Palatino Linotype" w:cs="Open Sans"/>
          <w:color w:val="212529"/>
          <w:shd w:val="clear" w:color="auto" w:fill="FFFFFF"/>
        </w:rPr>
        <w:t xml:space="preserve">. Grada. </w:t>
      </w:r>
    </w:p>
    <w:p w14:paraId="23C9F21E" w14:textId="4ABA054C" w:rsidR="003E7871" w:rsidRPr="00471C39" w:rsidRDefault="003E7871" w:rsidP="00471C39">
      <w:pPr>
        <w:autoSpaceDE w:val="0"/>
        <w:autoSpaceDN w:val="0"/>
        <w:adjustRightInd w:val="0"/>
        <w:rPr>
          <w:rFonts w:ascii="Palatino Linotype" w:hAnsi="Palatino Linotype" w:cs="Open Sans"/>
          <w:color w:val="212529"/>
          <w:shd w:val="clear" w:color="auto" w:fill="FFFFFF"/>
        </w:rPr>
      </w:pPr>
      <w:r w:rsidRPr="00471C39">
        <w:rPr>
          <w:rFonts w:ascii="Palatino Linotype" w:hAnsi="Palatino Linotype" w:cs="Open Sans"/>
          <w:color w:val="212529"/>
          <w:shd w:val="clear" w:color="auto" w:fill="FFFFFF"/>
        </w:rPr>
        <w:t>Skalková, J. (1999). </w:t>
      </w:r>
      <w:r w:rsidRPr="00471C39">
        <w:rPr>
          <w:rFonts w:ascii="Palatino Linotype" w:hAnsi="Palatino Linotype" w:cs="Open Sans"/>
          <w:i/>
          <w:iCs/>
          <w:color w:val="212529"/>
          <w:shd w:val="clear" w:color="auto" w:fill="FFFFFF"/>
        </w:rPr>
        <w:t>Obecná didaktika</w:t>
      </w:r>
      <w:r w:rsidRPr="00471C39">
        <w:rPr>
          <w:rFonts w:ascii="Palatino Linotype" w:hAnsi="Palatino Linotype" w:cs="Open Sans"/>
          <w:color w:val="212529"/>
          <w:shd w:val="clear" w:color="auto" w:fill="FFFFFF"/>
        </w:rPr>
        <w:t xml:space="preserve">. ISV nakladatelství. </w:t>
      </w:r>
    </w:p>
    <w:p w14:paraId="155A2A04" w14:textId="0EB96495" w:rsidR="003E7871" w:rsidRPr="00471C39" w:rsidRDefault="003E7871" w:rsidP="00471C39">
      <w:pPr>
        <w:autoSpaceDE w:val="0"/>
        <w:autoSpaceDN w:val="0"/>
        <w:adjustRightInd w:val="0"/>
        <w:rPr>
          <w:rFonts w:ascii="Palatino Linotype" w:hAnsi="Palatino Linotype" w:cs="Open Sans"/>
          <w:color w:val="212529"/>
          <w:shd w:val="clear" w:color="auto" w:fill="FFFFFF"/>
        </w:rPr>
      </w:pPr>
      <w:proofErr w:type="spellStart"/>
      <w:r w:rsidRPr="00471C39">
        <w:rPr>
          <w:rFonts w:ascii="Palatino Linotype" w:hAnsi="Palatino Linotype" w:cs="Open Sans"/>
          <w:color w:val="212529"/>
          <w:shd w:val="clear" w:color="auto" w:fill="FFFFFF"/>
        </w:rPr>
        <w:t>Surynek</w:t>
      </w:r>
      <w:proofErr w:type="spellEnd"/>
      <w:r w:rsidRPr="00471C39">
        <w:rPr>
          <w:rFonts w:ascii="Palatino Linotype" w:hAnsi="Palatino Linotype" w:cs="Open Sans"/>
          <w:color w:val="212529"/>
          <w:shd w:val="clear" w:color="auto" w:fill="FFFFFF"/>
        </w:rPr>
        <w:t>, A. (2001). </w:t>
      </w:r>
      <w:r w:rsidRPr="00471C39">
        <w:rPr>
          <w:rFonts w:ascii="Palatino Linotype" w:hAnsi="Palatino Linotype" w:cs="Open Sans"/>
          <w:i/>
          <w:iCs/>
          <w:color w:val="212529"/>
          <w:shd w:val="clear" w:color="auto" w:fill="FFFFFF"/>
        </w:rPr>
        <w:t>Základy sociologického výzkumu</w:t>
      </w:r>
      <w:r w:rsidRPr="00471C39">
        <w:rPr>
          <w:rFonts w:ascii="Palatino Linotype" w:hAnsi="Palatino Linotype" w:cs="Open Sans"/>
          <w:color w:val="212529"/>
          <w:shd w:val="clear" w:color="auto" w:fill="FFFFFF"/>
        </w:rPr>
        <w:t xml:space="preserve">. Management </w:t>
      </w:r>
      <w:proofErr w:type="spellStart"/>
      <w:r w:rsidRPr="00471C39">
        <w:rPr>
          <w:rFonts w:ascii="Palatino Linotype" w:hAnsi="Palatino Linotype" w:cs="Open Sans"/>
          <w:color w:val="212529"/>
          <w:shd w:val="clear" w:color="auto" w:fill="FFFFFF"/>
        </w:rPr>
        <w:t>Press</w:t>
      </w:r>
      <w:proofErr w:type="spellEnd"/>
      <w:r w:rsidRPr="00471C39">
        <w:rPr>
          <w:rFonts w:ascii="Palatino Linotype" w:hAnsi="Palatino Linotype" w:cs="Open Sans"/>
          <w:color w:val="212529"/>
          <w:shd w:val="clear" w:color="auto" w:fill="FFFFFF"/>
        </w:rPr>
        <w:t>.</w:t>
      </w:r>
    </w:p>
    <w:p w14:paraId="716CE1D9" w14:textId="0BBCED76" w:rsidR="003E7871" w:rsidRPr="00471C39" w:rsidRDefault="000D2D70" w:rsidP="00471C39">
      <w:pPr>
        <w:rPr>
          <w:rFonts w:ascii="Palatino Linotype" w:hAnsi="Palatino Linotype" w:cs="Open Sans"/>
          <w:color w:val="212529"/>
          <w:shd w:val="clear" w:color="auto" w:fill="FFFFFF"/>
        </w:rPr>
      </w:pPr>
      <w:proofErr w:type="spellStart"/>
      <w:r w:rsidRPr="00471C39">
        <w:rPr>
          <w:rFonts w:ascii="Palatino Linotype" w:hAnsi="Palatino Linotype" w:cs="Open Sans"/>
          <w:color w:val="212529"/>
          <w:shd w:val="clear" w:color="auto" w:fill="FFFFFF"/>
        </w:rPr>
        <w:t>Šteinbach</w:t>
      </w:r>
      <w:proofErr w:type="spellEnd"/>
      <w:r w:rsidRPr="00471C39">
        <w:rPr>
          <w:rFonts w:ascii="Palatino Linotype" w:hAnsi="Palatino Linotype" w:cs="Open Sans"/>
          <w:color w:val="212529"/>
          <w:shd w:val="clear" w:color="auto" w:fill="FFFFFF"/>
        </w:rPr>
        <w:t>, M. (2021). </w:t>
      </w:r>
      <w:r w:rsidRPr="00471C39">
        <w:rPr>
          <w:rFonts w:ascii="Palatino Linotype" w:hAnsi="Palatino Linotype" w:cs="Open Sans"/>
          <w:i/>
          <w:iCs/>
          <w:color w:val="212529"/>
          <w:shd w:val="clear" w:color="auto" w:fill="FFFFFF"/>
        </w:rPr>
        <w:t>30 let Policie České republiky</w:t>
      </w:r>
      <w:r w:rsidRPr="00471C39">
        <w:rPr>
          <w:rFonts w:ascii="Palatino Linotype" w:hAnsi="Palatino Linotype" w:cs="Open Sans"/>
          <w:color w:val="212529"/>
          <w:shd w:val="clear" w:color="auto" w:fill="FFFFFF"/>
        </w:rPr>
        <w:t>. Policejní prezidium ČR.</w:t>
      </w:r>
    </w:p>
    <w:p w14:paraId="69EE8588" w14:textId="57E8BDE5" w:rsidR="000F08CC" w:rsidRPr="00471C39" w:rsidRDefault="000F08CC" w:rsidP="00471C39">
      <w:pPr>
        <w:rPr>
          <w:rFonts w:ascii="Palatino Linotype" w:hAnsi="Palatino Linotype" w:cs="Open Sans"/>
          <w:color w:val="212529"/>
          <w:shd w:val="clear" w:color="auto" w:fill="FFFFFF"/>
        </w:rPr>
      </w:pPr>
      <w:proofErr w:type="spellStart"/>
      <w:r w:rsidRPr="00471C39">
        <w:rPr>
          <w:rFonts w:ascii="Palatino Linotype" w:hAnsi="Palatino Linotype" w:cs="Open Sans"/>
          <w:color w:val="212529"/>
          <w:shd w:val="clear" w:color="auto" w:fill="FFFFFF"/>
        </w:rPr>
        <w:t>Veteška</w:t>
      </w:r>
      <w:proofErr w:type="spellEnd"/>
      <w:r w:rsidRPr="00471C39">
        <w:rPr>
          <w:rFonts w:ascii="Palatino Linotype" w:hAnsi="Palatino Linotype" w:cs="Open Sans"/>
          <w:color w:val="212529"/>
          <w:shd w:val="clear" w:color="auto" w:fill="FFFFFF"/>
        </w:rPr>
        <w:t xml:space="preserve">, J., &amp; </w:t>
      </w:r>
      <w:proofErr w:type="spellStart"/>
      <w:r w:rsidRPr="00471C39">
        <w:rPr>
          <w:rFonts w:ascii="Palatino Linotype" w:hAnsi="Palatino Linotype" w:cs="Open Sans"/>
          <w:color w:val="212529"/>
          <w:shd w:val="clear" w:color="auto" w:fill="FFFFFF"/>
        </w:rPr>
        <w:t>Tureckiová</w:t>
      </w:r>
      <w:proofErr w:type="spellEnd"/>
      <w:r w:rsidRPr="00471C39">
        <w:rPr>
          <w:rFonts w:ascii="Palatino Linotype" w:hAnsi="Palatino Linotype" w:cs="Open Sans"/>
          <w:color w:val="212529"/>
          <w:shd w:val="clear" w:color="auto" w:fill="FFFFFF"/>
        </w:rPr>
        <w:t>, M. (2008). </w:t>
      </w:r>
      <w:r w:rsidRPr="00471C39">
        <w:rPr>
          <w:rFonts w:ascii="Palatino Linotype" w:hAnsi="Palatino Linotype" w:cs="Open Sans"/>
          <w:i/>
          <w:iCs/>
          <w:color w:val="212529"/>
          <w:shd w:val="clear" w:color="auto" w:fill="FFFFFF"/>
        </w:rPr>
        <w:t>Kompetence ve vzdělávání</w:t>
      </w:r>
      <w:r w:rsidRPr="00471C39">
        <w:rPr>
          <w:rFonts w:ascii="Palatino Linotype" w:hAnsi="Palatino Linotype" w:cs="Open Sans"/>
          <w:color w:val="212529"/>
          <w:shd w:val="clear" w:color="auto" w:fill="FFFFFF"/>
        </w:rPr>
        <w:t>. Grada.</w:t>
      </w:r>
    </w:p>
    <w:p w14:paraId="3F0A8903" w14:textId="19E1404F" w:rsidR="003E7871" w:rsidRPr="00471C39" w:rsidRDefault="003E7871" w:rsidP="00471C39">
      <w:pPr>
        <w:autoSpaceDE w:val="0"/>
        <w:autoSpaceDN w:val="0"/>
        <w:adjustRightInd w:val="0"/>
        <w:rPr>
          <w:rFonts w:ascii="Palatino Linotype" w:hAnsi="Palatino Linotype" w:cs="Open Sans"/>
          <w:color w:val="212529"/>
          <w:shd w:val="clear" w:color="auto" w:fill="FFFFFF"/>
        </w:rPr>
      </w:pPr>
      <w:r w:rsidRPr="00471C39">
        <w:rPr>
          <w:rFonts w:ascii="Palatino Linotype" w:hAnsi="Palatino Linotype" w:cs="Open Sans"/>
          <w:color w:val="212529"/>
          <w:shd w:val="clear" w:color="auto" w:fill="FFFFFF"/>
        </w:rPr>
        <w:t>Vodák, J., &amp; Kucharčíková, A. (2011). </w:t>
      </w:r>
      <w:r w:rsidRPr="00471C39">
        <w:rPr>
          <w:rFonts w:ascii="Palatino Linotype" w:hAnsi="Palatino Linotype" w:cs="Open Sans"/>
          <w:i/>
          <w:iCs/>
          <w:color w:val="212529"/>
          <w:shd w:val="clear" w:color="auto" w:fill="FFFFFF"/>
        </w:rPr>
        <w:t>Efektivní vzdělávání zaměstnanců</w:t>
      </w:r>
      <w:r w:rsidRPr="00471C39">
        <w:rPr>
          <w:rFonts w:ascii="Palatino Linotype" w:hAnsi="Palatino Linotype" w:cs="Open Sans"/>
          <w:color w:val="212529"/>
          <w:shd w:val="clear" w:color="auto" w:fill="FFFFFF"/>
        </w:rPr>
        <w:t xml:space="preserve"> (2., </w:t>
      </w:r>
      <w:proofErr w:type="spellStart"/>
      <w:r w:rsidRPr="00471C39">
        <w:rPr>
          <w:rFonts w:ascii="Palatino Linotype" w:hAnsi="Palatino Linotype" w:cs="Open Sans"/>
          <w:color w:val="212529"/>
          <w:shd w:val="clear" w:color="auto" w:fill="FFFFFF"/>
        </w:rPr>
        <w:t>aktualiz</w:t>
      </w:r>
      <w:proofErr w:type="spellEnd"/>
      <w:r w:rsidRPr="00471C39">
        <w:rPr>
          <w:rFonts w:ascii="Palatino Linotype" w:hAnsi="Palatino Linotype" w:cs="Open Sans"/>
          <w:color w:val="212529"/>
          <w:shd w:val="clear" w:color="auto" w:fill="FFFFFF"/>
        </w:rPr>
        <w:t xml:space="preserve">. a </w:t>
      </w:r>
      <w:proofErr w:type="spellStart"/>
      <w:r w:rsidRPr="00471C39">
        <w:rPr>
          <w:rFonts w:ascii="Palatino Linotype" w:hAnsi="Palatino Linotype" w:cs="Open Sans"/>
          <w:color w:val="212529"/>
          <w:shd w:val="clear" w:color="auto" w:fill="FFFFFF"/>
        </w:rPr>
        <w:t>rozš</w:t>
      </w:r>
      <w:proofErr w:type="spellEnd"/>
      <w:r w:rsidRPr="00471C39">
        <w:rPr>
          <w:rFonts w:ascii="Palatino Linotype" w:hAnsi="Palatino Linotype" w:cs="Open Sans"/>
          <w:color w:val="212529"/>
          <w:shd w:val="clear" w:color="auto" w:fill="FFFFFF"/>
        </w:rPr>
        <w:t xml:space="preserve">. </w:t>
      </w:r>
      <w:proofErr w:type="spellStart"/>
      <w:r w:rsidRPr="00471C39">
        <w:rPr>
          <w:rFonts w:ascii="Palatino Linotype" w:hAnsi="Palatino Linotype" w:cs="Open Sans"/>
          <w:color w:val="212529"/>
          <w:shd w:val="clear" w:color="auto" w:fill="FFFFFF"/>
        </w:rPr>
        <w:t>vyd</w:t>
      </w:r>
      <w:proofErr w:type="spellEnd"/>
      <w:r w:rsidRPr="00471C39">
        <w:rPr>
          <w:rFonts w:ascii="Palatino Linotype" w:hAnsi="Palatino Linotype" w:cs="Open Sans"/>
          <w:color w:val="212529"/>
          <w:shd w:val="clear" w:color="auto" w:fill="FFFFFF"/>
        </w:rPr>
        <w:t xml:space="preserve">). Grada. </w:t>
      </w:r>
    </w:p>
    <w:p w14:paraId="1236FC5A" w14:textId="48C04AFC" w:rsidR="003E7871" w:rsidRPr="00471C39" w:rsidRDefault="003E7871" w:rsidP="00471C39">
      <w:pPr>
        <w:autoSpaceDE w:val="0"/>
        <w:autoSpaceDN w:val="0"/>
        <w:adjustRightInd w:val="0"/>
        <w:rPr>
          <w:rFonts w:ascii="Palatino Linotype" w:hAnsi="Palatino Linotype" w:cs="Open Sans"/>
          <w:color w:val="212529"/>
          <w:shd w:val="clear" w:color="auto" w:fill="FFFFFF"/>
        </w:rPr>
      </w:pPr>
      <w:proofErr w:type="spellStart"/>
      <w:r w:rsidRPr="00471C39">
        <w:rPr>
          <w:rFonts w:ascii="Palatino Linotype" w:hAnsi="Palatino Linotype" w:cs="Open Sans"/>
          <w:color w:val="212529"/>
          <w:shd w:val="clear" w:color="auto" w:fill="FFFFFF"/>
        </w:rPr>
        <w:t>Vaštíková</w:t>
      </w:r>
      <w:proofErr w:type="spellEnd"/>
      <w:r w:rsidRPr="00471C39">
        <w:rPr>
          <w:rFonts w:ascii="Palatino Linotype" w:hAnsi="Palatino Linotype" w:cs="Open Sans"/>
          <w:color w:val="212529"/>
          <w:shd w:val="clear" w:color="auto" w:fill="FFFFFF"/>
        </w:rPr>
        <w:t>, M. (2014). </w:t>
      </w:r>
      <w:r w:rsidRPr="00471C39">
        <w:rPr>
          <w:rFonts w:ascii="Palatino Linotype" w:hAnsi="Palatino Linotype" w:cs="Open Sans"/>
          <w:i/>
          <w:iCs/>
          <w:color w:val="212529"/>
          <w:shd w:val="clear" w:color="auto" w:fill="FFFFFF"/>
        </w:rPr>
        <w:t>Marketing služeb: efektivně a moderně</w:t>
      </w:r>
      <w:r w:rsidRPr="00471C39">
        <w:rPr>
          <w:rFonts w:ascii="Palatino Linotype" w:hAnsi="Palatino Linotype" w:cs="Open Sans"/>
          <w:color w:val="212529"/>
          <w:shd w:val="clear" w:color="auto" w:fill="FFFFFF"/>
        </w:rPr>
        <w:t xml:space="preserve"> (2., </w:t>
      </w:r>
      <w:proofErr w:type="spellStart"/>
      <w:r w:rsidRPr="00471C39">
        <w:rPr>
          <w:rFonts w:ascii="Palatino Linotype" w:hAnsi="Palatino Linotype" w:cs="Open Sans"/>
          <w:color w:val="212529"/>
          <w:shd w:val="clear" w:color="auto" w:fill="FFFFFF"/>
        </w:rPr>
        <w:t>aktualiz</w:t>
      </w:r>
      <w:proofErr w:type="spellEnd"/>
      <w:r w:rsidRPr="00471C39">
        <w:rPr>
          <w:rFonts w:ascii="Palatino Linotype" w:hAnsi="Palatino Linotype" w:cs="Open Sans"/>
          <w:color w:val="212529"/>
          <w:shd w:val="clear" w:color="auto" w:fill="FFFFFF"/>
        </w:rPr>
        <w:t xml:space="preserve">. a </w:t>
      </w:r>
      <w:proofErr w:type="spellStart"/>
      <w:r w:rsidRPr="00471C39">
        <w:rPr>
          <w:rFonts w:ascii="Palatino Linotype" w:hAnsi="Palatino Linotype" w:cs="Open Sans"/>
          <w:color w:val="212529"/>
          <w:shd w:val="clear" w:color="auto" w:fill="FFFFFF"/>
        </w:rPr>
        <w:t>rozš</w:t>
      </w:r>
      <w:proofErr w:type="spellEnd"/>
      <w:r w:rsidRPr="00471C39">
        <w:rPr>
          <w:rFonts w:ascii="Palatino Linotype" w:hAnsi="Palatino Linotype" w:cs="Open Sans"/>
          <w:color w:val="212529"/>
          <w:shd w:val="clear" w:color="auto" w:fill="FFFFFF"/>
        </w:rPr>
        <w:t xml:space="preserve">. </w:t>
      </w:r>
      <w:proofErr w:type="spellStart"/>
      <w:r w:rsidRPr="00471C39">
        <w:rPr>
          <w:rFonts w:ascii="Palatino Linotype" w:hAnsi="Palatino Linotype" w:cs="Open Sans"/>
          <w:color w:val="212529"/>
          <w:shd w:val="clear" w:color="auto" w:fill="FFFFFF"/>
        </w:rPr>
        <w:t>vyd</w:t>
      </w:r>
      <w:proofErr w:type="spellEnd"/>
      <w:r w:rsidRPr="00471C39">
        <w:rPr>
          <w:rFonts w:ascii="Palatino Linotype" w:hAnsi="Palatino Linotype" w:cs="Open Sans"/>
          <w:color w:val="212529"/>
          <w:shd w:val="clear" w:color="auto" w:fill="FFFFFF"/>
        </w:rPr>
        <w:t xml:space="preserve">). GRADA </w:t>
      </w:r>
      <w:proofErr w:type="spellStart"/>
      <w:r w:rsidRPr="00471C39">
        <w:rPr>
          <w:rFonts w:ascii="Palatino Linotype" w:hAnsi="Palatino Linotype" w:cs="Open Sans"/>
          <w:color w:val="212529"/>
          <w:shd w:val="clear" w:color="auto" w:fill="FFFFFF"/>
        </w:rPr>
        <w:t>Publishing</w:t>
      </w:r>
      <w:proofErr w:type="spellEnd"/>
      <w:r w:rsidRPr="00471C39">
        <w:rPr>
          <w:rFonts w:ascii="Palatino Linotype" w:hAnsi="Palatino Linotype" w:cs="Open Sans"/>
          <w:color w:val="212529"/>
          <w:shd w:val="clear" w:color="auto" w:fill="FFFFFF"/>
        </w:rPr>
        <w:t>.</w:t>
      </w:r>
    </w:p>
    <w:p w14:paraId="3EB102A8" w14:textId="77FF2B15" w:rsidR="00AF0621" w:rsidRPr="00471C39" w:rsidRDefault="00466167" w:rsidP="00471C39">
      <w:pPr>
        <w:rPr>
          <w:rStyle w:val="Hypertextovodkaz"/>
          <w:rFonts w:ascii="Palatino Linotype" w:hAnsi="Palatino Linotype"/>
        </w:rPr>
      </w:pPr>
      <w:r w:rsidRPr="00471C39">
        <w:rPr>
          <w:rStyle w:val="Zdraznn"/>
          <w:rFonts w:ascii="Palatino Linotype" w:hAnsi="Palatino Linotype" w:cs="Arial"/>
          <w:i w:val="0"/>
          <w:iCs w:val="0"/>
          <w:shd w:val="clear" w:color="auto" w:fill="FFFFFF"/>
        </w:rPr>
        <w:t>Vyšší policejní škola</w:t>
      </w:r>
      <w:r w:rsidRPr="00471C39">
        <w:rPr>
          <w:rFonts w:ascii="Palatino Linotype" w:hAnsi="Palatino Linotype" w:cs="Arial"/>
          <w:shd w:val="clear" w:color="auto" w:fill="FFFFFF"/>
        </w:rPr>
        <w:t> a Střední policejní škola Ministerstva vnitra v Praze.</w:t>
      </w:r>
      <w:r w:rsidRPr="00471C39">
        <w:rPr>
          <w:rFonts w:ascii="Palatino Linotype" w:hAnsi="Palatino Linotype"/>
        </w:rPr>
        <w:t xml:space="preserve"> (2022). </w:t>
      </w:r>
      <w:r w:rsidRPr="00471C39">
        <w:rPr>
          <w:rFonts w:ascii="Palatino Linotype" w:hAnsi="Palatino Linotype"/>
          <w:i/>
          <w:iCs/>
        </w:rPr>
        <w:t>Jazykové vzdělávání</w:t>
      </w:r>
      <w:r w:rsidRPr="00471C39">
        <w:rPr>
          <w:rFonts w:ascii="Palatino Linotype" w:hAnsi="Palatino Linotype"/>
        </w:rPr>
        <w:t xml:space="preserve">. Citováno duben 2021. Dostupné z: </w:t>
      </w:r>
      <w:hyperlink r:id="rId38" w:history="1">
        <w:r w:rsidRPr="00471C39">
          <w:rPr>
            <w:rStyle w:val="Hypertextovodkaz"/>
            <w:rFonts w:ascii="Palatino Linotype" w:hAnsi="Palatino Linotype"/>
          </w:rPr>
          <w:t>https://www.skolamv.cz/soubory/CJDV/Nab%C3%ADdka_studia_jazyk%C5%AF_ve_%C5%A1koln%C3%ADm_roce_2021-2022_zkr.pdf</w:t>
        </w:r>
      </w:hyperlink>
    </w:p>
    <w:p w14:paraId="2768C5E1" w14:textId="59C0D6AF" w:rsidR="00AF0621" w:rsidRDefault="00AF0621" w:rsidP="00856A67"/>
    <w:p w14:paraId="55F8D5C2" w14:textId="462D59AE" w:rsidR="00295728" w:rsidRDefault="00295728" w:rsidP="00856A67"/>
    <w:p w14:paraId="54D638C2" w14:textId="55B6D4B6" w:rsidR="00295728" w:rsidRDefault="00295728" w:rsidP="00856A67"/>
    <w:p w14:paraId="620B248E" w14:textId="2DCDD902" w:rsidR="00295728" w:rsidRDefault="00295728" w:rsidP="00856A67"/>
    <w:p w14:paraId="4D0AF7AB" w14:textId="64F022E3" w:rsidR="00295728" w:rsidRDefault="00295728" w:rsidP="00856A67"/>
    <w:p w14:paraId="6B7747E3" w14:textId="51CF2F0A" w:rsidR="00295728" w:rsidRDefault="00295728" w:rsidP="00856A67"/>
    <w:p w14:paraId="144C78EA" w14:textId="27A0E3A0" w:rsidR="00295728" w:rsidRDefault="00295728" w:rsidP="00856A67"/>
    <w:p w14:paraId="624933E2" w14:textId="136354CC" w:rsidR="00295728" w:rsidRDefault="00295728" w:rsidP="00856A67"/>
    <w:p w14:paraId="5618AF8A" w14:textId="71AEF4BE" w:rsidR="001A3FD9" w:rsidRDefault="001A3FD9" w:rsidP="00856A67">
      <w:pPr>
        <w:pStyle w:val="Nadpis1"/>
        <w:numPr>
          <w:ilvl w:val="0"/>
          <w:numId w:val="0"/>
        </w:numPr>
      </w:pPr>
    </w:p>
    <w:p w14:paraId="5FF00074" w14:textId="154E3D7B" w:rsidR="00947237" w:rsidRDefault="00947237" w:rsidP="00856A67">
      <w:pPr>
        <w:rPr>
          <w:lang w:eastAsia="en-US"/>
        </w:rPr>
      </w:pPr>
    </w:p>
    <w:p w14:paraId="75995B44" w14:textId="174F39C4" w:rsidR="00947237" w:rsidRDefault="00947237" w:rsidP="00856A67">
      <w:pPr>
        <w:rPr>
          <w:lang w:eastAsia="en-US"/>
        </w:rPr>
      </w:pPr>
    </w:p>
    <w:p w14:paraId="5567C3A2" w14:textId="08C8F6DF" w:rsidR="00947237" w:rsidRDefault="00947237" w:rsidP="00856A67">
      <w:pPr>
        <w:rPr>
          <w:lang w:eastAsia="en-US"/>
        </w:rPr>
      </w:pPr>
    </w:p>
    <w:p w14:paraId="20B37466" w14:textId="1F85270D" w:rsidR="00947237" w:rsidRDefault="00947237" w:rsidP="00856A67">
      <w:pPr>
        <w:rPr>
          <w:lang w:eastAsia="en-US"/>
        </w:rPr>
      </w:pPr>
    </w:p>
    <w:p w14:paraId="5237E7D3" w14:textId="45C57C25" w:rsidR="00947237" w:rsidRDefault="00947237" w:rsidP="00856A67">
      <w:pPr>
        <w:rPr>
          <w:lang w:eastAsia="en-US"/>
        </w:rPr>
      </w:pPr>
    </w:p>
    <w:p w14:paraId="44385FE6" w14:textId="41C3C6D5" w:rsidR="00947237" w:rsidRDefault="00947237" w:rsidP="00856A67">
      <w:pPr>
        <w:rPr>
          <w:lang w:eastAsia="en-US"/>
        </w:rPr>
      </w:pPr>
    </w:p>
    <w:p w14:paraId="0EAFAFC6" w14:textId="04F702F8" w:rsidR="00947237" w:rsidRDefault="00947237" w:rsidP="00856A67">
      <w:pPr>
        <w:rPr>
          <w:lang w:eastAsia="en-US"/>
        </w:rPr>
      </w:pPr>
    </w:p>
    <w:p w14:paraId="133994E0" w14:textId="2311125E" w:rsidR="00947237" w:rsidRDefault="00947237" w:rsidP="00856A67">
      <w:pPr>
        <w:rPr>
          <w:lang w:eastAsia="en-US"/>
        </w:rPr>
      </w:pPr>
    </w:p>
    <w:p w14:paraId="60FA7471" w14:textId="77777777" w:rsidR="00947237" w:rsidRPr="00947237" w:rsidRDefault="00947237" w:rsidP="00856A67">
      <w:pPr>
        <w:rPr>
          <w:lang w:eastAsia="en-US"/>
        </w:rPr>
      </w:pPr>
    </w:p>
    <w:p w14:paraId="786A6895" w14:textId="036F8F3A" w:rsidR="004C3A07" w:rsidRPr="004C3A07" w:rsidRDefault="00AF0621" w:rsidP="00856A67">
      <w:pPr>
        <w:pStyle w:val="Nadpis1"/>
        <w:numPr>
          <w:ilvl w:val="0"/>
          <w:numId w:val="0"/>
        </w:numPr>
      </w:pPr>
      <w:bookmarkStart w:id="74" w:name="_Toc99453334"/>
      <w:r w:rsidRPr="00AF0621">
        <w:lastRenderedPageBreak/>
        <w:t>SEZNAM TABULEK A GRAFŮ</w:t>
      </w:r>
      <w:bookmarkEnd w:id="74"/>
    </w:p>
    <w:p w14:paraId="2D327BBE" w14:textId="14ED28DB" w:rsidR="00AF0621" w:rsidRPr="009B7CEE" w:rsidRDefault="00AF0621" w:rsidP="00856A67">
      <w:pPr>
        <w:rPr>
          <w:lang w:eastAsia="en-US"/>
        </w:rPr>
      </w:pPr>
      <w:r w:rsidRPr="005926CF">
        <w:rPr>
          <w:rFonts w:ascii="Palatino Linotype" w:hAnsi="Palatino Linotype"/>
          <w:b/>
          <w:bCs/>
        </w:rPr>
        <w:t>Seznam tabulek</w:t>
      </w:r>
    </w:p>
    <w:p w14:paraId="3F39660A" w14:textId="20ACF881" w:rsidR="008D6AC0" w:rsidRPr="001A3FD9" w:rsidRDefault="00225478" w:rsidP="00856A67">
      <w:pPr>
        <w:pStyle w:val="Seznamobrzk"/>
        <w:tabs>
          <w:tab w:val="right" w:leader="dot" w:pos="8210"/>
        </w:tabs>
        <w:rPr>
          <w:rFonts w:asciiTheme="minorHAnsi" w:eastAsiaTheme="minorEastAsia" w:hAnsiTheme="minorHAnsi" w:cstheme="minorBidi"/>
          <w:noProof/>
          <w:sz w:val="22"/>
          <w:szCs w:val="22"/>
        </w:rPr>
      </w:pPr>
      <w:r>
        <w:rPr>
          <w:rFonts w:ascii="Palatino Linotype" w:hAnsi="Palatino Linotype"/>
          <w:b/>
          <w:bCs/>
        </w:rPr>
        <w:fldChar w:fldCharType="begin"/>
      </w:r>
      <w:r w:rsidRPr="005926CF">
        <w:rPr>
          <w:rFonts w:ascii="Palatino Linotype" w:hAnsi="Palatino Linotype"/>
          <w:b/>
          <w:bCs/>
        </w:rPr>
        <w:instrText xml:space="preserve"> TOC \h \z \c "Tabulka" </w:instrText>
      </w:r>
      <w:r>
        <w:rPr>
          <w:rFonts w:ascii="Palatino Linotype" w:hAnsi="Palatino Linotype"/>
          <w:b/>
          <w:bCs/>
        </w:rPr>
        <w:fldChar w:fldCharType="separate"/>
      </w:r>
      <w:hyperlink w:anchor="_Toc98609763" w:history="1">
        <w:r w:rsidR="008D6AC0" w:rsidRPr="001A3FD9">
          <w:rPr>
            <w:rStyle w:val="Hypertextovodkaz"/>
            <w:rFonts w:ascii="Palatino Linotype" w:hAnsi="Palatino Linotype"/>
            <w:noProof/>
          </w:rPr>
          <w:t>Tabulka 1- Členění dalšího profesního vzdělávání</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_Toc98609763 \h </w:instrText>
        </w:r>
        <w:r w:rsidR="008D6AC0" w:rsidRPr="001A3FD9">
          <w:rPr>
            <w:noProof/>
            <w:webHidden/>
          </w:rPr>
        </w:r>
        <w:r w:rsidR="008D6AC0" w:rsidRPr="001A3FD9">
          <w:rPr>
            <w:noProof/>
            <w:webHidden/>
          </w:rPr>
          <w:fldChar w:fldCharType="separate"/>
        </w:r>
        <w:r w:rsidR="003E659E">
          <w:rPr>
            <w:noProof/>
            <w:webHidden/>
          </w:rPr>
          <w:t>11</w:t>
        </w:r>
        <w:r w:rsidR="008D6AC0" w:rsidRPr="001A3FD9">
          <w:rPr>
            <w:noProof/>
            <w:webHidden/>
          </w:rPr>
          <w:fldChar w:fldCharType="end"/>
        </w:r>
      </w:hyperlink>
    </w:p>
    <w:p w14:paraId="180C66A6" w14:textId="1C7F9C80" w:rsidR="008D6AC0" w:rsidRPr="001A3FD9"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64" w:history="1">
        <w:r w:rsidR="008D6AC0" w:rsidRPr="001A3FD9">
          <w:rPr>
            <w:rStyle w:val="Hypertextovodkaz"/>
            <w:rFonts w:ascii="Palatino Linotype" w:hAnsi="Palatino Linotype"/>
            <w:noProof/>
          </w:rPr>
          <w:t>Tabulka 2- Odpovědi respondentů na otázku č. 2 vyjádřeny v absolutních četnostech.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_Toc98609764 \h </w:instrText>
        </w:r>
        <w:r w:rsidR="008D6AC0" w:rsidRPr="001A3FD9">
          <w:rPr>
            <w:noProof/>
            <w:webHidden/>
          </w:rPr>
        </w:r>
        <w:r w:rsidR="008D6AC0" w:rsidRPr="001A3FD9">
          <w:rPr>
            <w:noProof/>
            <w:webHidden/>
          </w:rPr>
          <w:fldChar w:fldCharType="separate"/>
        </w:r>
        <w:r w:rsidR="003E659E">
          <w:rPr>
            <w:noProof/>
            <w:webHidden/>
          </w:rPr>
          <w:t>46</w:t>
        </w:r>
        <w:r w:rsidR="008D6AC0" w:rsidRPr="001A3FD9">
          <w:rPr>
            <w:noProof/>
            <w:webHidden/>
          </w:rPr>
          <w:fldChar w:fldCharType="end"/>
        </w:r>
      </w:hyperlink>
    </w:p>
    <w:p w14:paraId="2ECAC00E" w14:textId="2DF7658F" w:rsidR="008D6AC0" w:rsidRPr="001A3FD9"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65" w:history="1">
        <w:r w:rsidR="008D6AC0" w:rsidRPr="001A3FD9">
          <w:rPr>
            <w:rStyle w:val="Hypertextovodkaz"/>
            <w:rFonts w:ascii="Palatino Linotype" w:hAnsi="Palatino Linotype"/>
            <w:noProof/>
          </w:rPr>
          <w:t>Tabulka 3 - Odpovědi respondentů na otázku č. 3 vyjádřeny v absolutních četnostech.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_Toc98609765 \h </w:instrText>
        </w:r>
        <w:r w:rsidR="008D6AC0" w:rsidRPr="001A3FD9">
          <w:rPr>
            <w:noProof/>
            <w:webHidden/>
          </w:rPr>
        </w:r>
        <w:r w:rsidR="008D6AC0" w:rsidRPr="001A3FD9">
          <w:rPr>
            <w:noProof/>
            <w:webHidden/>
          </w:rPr>
          <w:fldChar w:fldCharType="separate"/>
        </w:r>
        <w:r w:rsidR="003E659E">
          <w:rPr>
            <w:noProof/>
            <w:webHidden/>
          </w:rPr>
          <w:t>48</w:t>
        </w:r>
        <w:r w:rsidR="008D6AC0" w:rsidRPr="001A3FD9">
          <w:rPr>
            <w:noProof/>
            <w:webHidden/>
          </w:rPr>
          <w:fldChar w:fldCharType="end"/>
        </w:r>
      </w:hyperlink>
    </w:p>
    <w:p w14:paraId="33369315" w14:textId="23BBFD48" w:rsidR="008D6AC0" w:rsidRPr="001A3FD9"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66" w:history="1">
        <w:r w:rsidR="008D6AC0" w:rsidRPr="001A3FD9">
          <w:rPr>
            <w:rStyle w:val="Hypertextovodkaz"/>
            <w:rFonts w:ascii="Palatino Linotype" w:hAnsi="Palatino Linotype"/>
            <w:noProof/>
          </w:rPr>
          <w:t>Tabulka 4</w:t>
        </w:r>
        <w:r w:rsidR="008D6AC0" w:rsidRPr="001A3FD9">
          <w:rPr>
            <w:rStyle w:val="Hypertextovodkaz"/>
            <w:rFonts w:ascii="Palatino Linotype" w:hAnsi="Palatino Linotype"/>
            <w:i/>
            <w:iCs/>
            <w:noProof/>
          </w:rPr>
          <w:t xml:space="preserve"> - </w:t>
        </w:r>
        <w:r w:rsidR="008D6AC0" w:rsidRPr="001A3FD9">
          <w:rPr>
            <w:rStyle w:val="Hypertextovodkaz"/>
            <w:rFonts w:ascii="Palatino Linotype" w:hAnsi="Palatino Linotype"/>
            <w:noProof/>
          </w:rPr>
          <w:t>Odpově</w:t>
        </w:r>
        <w:r w:rsidR="008D6AC0" w:rsidRPr="001A3FD9">
          <w:rPr>
            <w:rStyle w:val="Hypertextovodkaz"/>
            <w:rFonts w:ascii="Palatino Linotype" w:hAnsi="Palatino Linotype"/>
            <w:i/>
            <w:iCs/>
            <w:noProof/>
          </w:rPr>
          <w:t>di</w:t>
        </w:r>
        <w:r w:rsidR="008D6AC0" w:rsidRPr="001A3FD9">
          <w:rPr>
            <w:rStyle w:val="Hypertextovodkaz"/>
            <w:rFonts w:ascii="Palatino Linotype" w:hAnsi="Palatino Linotype"/>
            <w:noProof/>
          </w:rPr>
          <w:t xml:space="preserve"> respondentů </w:t>
        </w:r>
        <w:r w:rsidR="008D6AC0" w:rsidRPr="001A3FD9">
          <w:rPr>
            <w:rStyle w:val="Hypertextovodkaz"/>
            <w:rFonts w:ascii="Palatino Linotype" w:hAnsi="Palatino Linotype"/>
            <w:i/>
            <w:iCs/>
            <w:noProof/>
          </w:rPr>
          <w:t xml:space="preserve">na otázku č. 4 </w:t>
        </w:r>
        <w:r w:rsidR="008D6AC0" w:rsidRPr="003E659E">
          <w:rPr>
            <w:rStyle w:val="Hypertextovodkaz"/>
            <w:rFonts w:ascii="Palatino Linotype" w:hAnsi="Palatino Linotype"/>
            <w:noProof/>
          </w:rPr>
          <w:t>vyjádřeny v absolutních četnostech.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_Toc98609766 \h </w:instrText>
        </w:r>
        <w:r w:rsidR="008D6AC0" w:rsidRPr="001A3FD9">
          <w:rPr>
            <w:noProof/>
            <w:webHidden/>
          </w:rPr>
        </w:r>
        <w:r w:rsidR="008D6AC0" w:rsidRPr="001A3FD9">
          <w:rPr>
            <w:noProof/>
            <w:webHidden/>
          </w:rPr>
          <w:fldChar w:fldCharType="separate"/>
        </w:r>
        <w:r w:rsidR="003E659E">
          <w:rPr>
            <w:noProof/>
            <w:webHidden/>
          </w:rPr>
          <w:t>50</w:t>
        </w:r>
        <w:r w:rsidR="008D6AC0" w:rsidRPr="001A3FD9">
          <w:rPr>
            <w:noProof/>
            <w:webHidden/>
          </w:rPr>
          <w:fldChar w:fldCharType="end"/>
        </w:r>
      </w:hyperlink>
    </w:p>
    <w:p w14:paraId="4FB556BB" w14:textId="0F3E713F" w:rsidR="008D6AC0" w:rsidRPr="001A3FD9"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67" w:history="1">
        <w:r w:rsidR="008D6AC0" w:rsidRPr="001A3FD9">
          <w:rPr>
            <w:rStyle w:val="Hypertextovodkaz"/>
            <w:rFonts w:ascii="Palatino Linotype" w:hAnsi="Palatino Linotype"/>
            <w:noProof/>
          </w:rPr>
          <w:t>Tabulka 5 - Odpovědi respondentů na otázku č. 5 vyjádřeny v absolutních četnostech.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_Toc98609767 \h </w:instrText>
        </w:r>
        <w:r w:rsidR="008D6AC0" w:rsidRPr="001A3FD9">
          <w:rPr>
            <w:noProof/>
            <w:webHidden/>
          </w:rPr>
        </w:r>
        <w:r w:rsidR="008D6AC0" w:rsidRPr="001A3FD9">
          <w:rPr>
            <w:noProof/>
            <w:webHidden/>
          </w:rPr>
          <w:fldChar w:fldCharType="separate"/>
        </w:r>
        <w:r w:rsidR="003E659E">
          <w:rPr>
            <w:noProof/>
            <w:webHidden/>
          </w:rPr>
          <w:t>51</w:t>
        </w:r>
        <w:r w:rsidR="008D6AC0" w:rsidRPr="001A3FD9">
          <w:rPr>
            <w:noProof/>
            <w:webHidden/>
          </w:rPr>
          <w:fldChar w:fldCharType="end"/>
        </w:r>
      </w:hyperlink>
    </w:p>
    <w:p w14:paraId="7ACD366C" w14:textId="1A6AA00C" w:rsidR="008D6AC0" w:rsidRPr="001A3FD9"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68" w:history="1">
        <w:r w:rsidR="008D6AC0" w:rsidRPr="001A3FD9">
          <w:rPr>
            <w:rStyle w:val="Hypertextovodkaz"/>
            <w:rFonts w:ascii="Palatino Linotype" w:hAnsi="Palatino Linotype"/>
            <w:noProof/>
          </w:rPr>
          <w:t>Tabulka 6 - Odpovědi respondentů na otázku č. 6 vyjádřeny v absolutních četnostech.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_Toc98609768 \h </w:instrText>
        </w:r>
        <w:r w:rsidR="008D6AC0" w:rsidRPr="001A3FD9">
          <w:rPr>
            <w:noProof/>
            <w:webHidden/>
          </w:rPr>
        </w:r>
        <w:r w:rsidR="008D6AC0" w:rsidRPr="001A3FD9">
          <w:rPr>
            <w:noProof/>
            <w:webHidden/>
          </w:rPr>
          <w:fldChar w:fldCharType="separate"/>
        </w:r>
        <w:r w:rsidR="003E659E">
          <w:rPr>
            <w:noProof/>
            <w:webHidden/>
          </w:rPr>
          <w:t>53</w:t>
        </w:r>
        <w:r w:rsidR="008D6AC0" w:rsidRPr="001A3FD9">
          <w:rPr>
            <w:noProof/>
            <w:webHidden/>
          </w:rPr>
          <w:fldChar w:fldCharType="end"/>
        </w:r>
      </w:hyperlink>
    </w:p>
    <w:p w14:paraId="2DADBC0E" w14:textId="6F923ED6" w:rsidR="008D6AC0" w:rsidRPr="001A3FD9"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69" w:history="1">
        <w:r w:rsidR="008D6AC0" w:rsidRPr="001A3FD9">
          <w:rPr>
            <w:rStyle w:val="Hypertextovodkaz"/>
            <w:rFonts w:ascii="Palatino Linotype" w:hAnsi="Palatino Linotype"/>
            <w:noProof/>
          </w:rPr>
          <w:t>Tabulka 7 - Odpovědi respondentů na otázku č. 7 vyjádřeny v absolutních četnostech.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_Toc98609769 \h </w:instrText>
        </w:r>
        <w:r w:rsidR="008D6AC0" w:rsidRPr="001A3FD9">
          <w:rPr>
            <w:noProof/>
            <w:webHidden/>
          </w:rPr>
        </w:r>
        <w:r w:rsidR="008D6AC0" w:rsidRPr="001A3FD9">
          <w:rPr>
            <w:noProof/>
            <w:webHidden/>
          </w:rPr>
          <w:fldChar w:fldCharType="separate"/>
        </w:r>
        <w:r w:rsidR="003E659E">
          <w:rPr>
            <w:noProof/>
            <w:webHidden/>
          </w:rPr>
          <w:t>55</w:t>
        </w:r>
        <w:r w:rsidR="008D6AC0" w:rsidRPr="001A3FD9">
          <w:rPr>
            <w:noProof/>
            <w:webHidden/>
          </w:rPr>
          <w:fldChar w:fldCharType="end"/>
        </w:r>
      </w:hyperlink>
    </w:p>
    <w:p w14:paraId="7D14316F" w14:textId="7F5B68E6" w:rsidR="008D6AC0" w:rsidRPr="001A3FD9"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70" w:history="1">
        <w:r w:rsidR="008D6AC0" w:rsidRPr="001A3FD9">
          <w:rPr>
            <w:rStyle w:val="Hypertextovodkaz"/>
            <w:rFonts w:ascii="Palatino Linotype" w:hAnsi="Palatino Linotype"/>
            <w:noProof/>
          </w:rPr>
          <w:t>Tabulka 8 - Odpovědi respondentů na otázku č. 8 vyjádřeny v absolutních četnostech.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_Toc98609770 \h </w:instrText>
        </w:r>
        <w:r w:rsidR="008D6AC0" w:rsidRPr="001A3FD9">
          <w:rPr>
            <w:noProof/>
            <w:webHidden/>
          </w:rPr>
        </w:r>
        <w:r w:rsidR="008D6AC0" w:rsidRPr="001A3FD9">
          <w:rPr>
            <w:noProof/>
            <w:webHidden/>
          </w:rPr>
          <w:fldChar w:fldCharType="separate"/>
        </w:r>
        <w:r w:rsidR="003E659E">
          <w:rPr>
            <w:noProof/>
            <w:webHidden/>
          </w:rPr>
          <w:t>57</w:t>
        </w:r>
        <w:r w:rsidR="008D6AC0" w:rsidRPr="001A3FD9">
          <w:rPr>
            <w:noProof/>
            <w:webHidden/>
          </w:rPr>
          <w:fldChar w:fldCharType="end"/>
        </w:r>
      </w:hyperlink>
    </w:p>
    <w:p w14:paraId="0AB9730D" w14:textId="18097989" w:rsidR="008D6AC0" w:rsidRPr="001A3FD9"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71" w:history="1">
        <w:r w:rsidR="008D6AC0" w:rsidRPr="001A3FD9">
          <w:rPr>
            <w:rStyle w:val="Hypertextovodkaz"/>
            <w:rFonts w:ascii="Palatino Linotype" w:hAnsi="Palatino Linotype"/>
            <w:noProof/>
          </w:rPr>
          <w:t>Tabulka 9 - Odpovědi respondentů na otázku č. 9 vyjádřeny v absolutních četnostech.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_Toc98609771 \h </w:instrText>
        </w:r>
        <w:r w:rsidR="008D6AC0" w:rsidRPr="001A3FD9">
          <w:rPr>
            <w:noProof/>
            <w:webHidden/>
          </w:rPr>
        </w:r>
        <w:r w:rsidR="008D6AC0" w:rsidRPr="001A3FD9">
          <w:rPr>
            <w:noProof/>
            <w:webHidden/>
          </w:rPr>
          <w:fldChar w:fldCharType="separate"/>
        </w:r>
        <w:r w:rsidR="003E659E">
          <w:rPr>
            <w:noProof/>
            <w:webHidden/>
          </w:rPr>
          <w:t>59</w:t>
        </w:r>
        <w:r w:rsidR="008D6AC0" w:rsidRPr="001A3FD9">
          <w:rPr>
            <w:noProof/>
            <w:webHidden/>
          </w:rPr>
          <w:fldChar w:fldCharType="end"/>
        </w:r>
      </w:hyperlink>
    </w:p>
    <w:p w14:paraId="077F79CA" w14:textId="0C8F9174" w:rsidR="008D6AC0" w:rsidRPr="001A3FD9"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72" w:history="1">
        <w:r w:rsidR="008D6AC0" w:rsidRPr="001A3FD9">
          <w:rPr>
            <w:rStyle w:val="Hypertextovodkaz"/>
            <w:rFonts w:ascii="Palatino Linotype" w:hAnsi="Palatino Linotype"/>
            <w:noProof/>
          </w:rPr>
          <w:t>Tabulka 10 - Odpovědi respondentů na otázku č. 10 vyjádřeny v absolutních četnostech.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_Toc98609772 \h </w:instrText>
        </w:r>
        <w:r w:rsidR="008D6AC0" w:rsidRPr="001A3FD9">
          <w:rPr>
            <w:noProof/>
            <w:webHidden/>
          </w:rPr>
        </w:r>
        <w:r w:rsidR="008D6AC0" w:rsidRPr="001A3FD9">
          <w:rPr>
            <w:noProof/>
            <w:webHidden/>
          </w:rPr>
          <w:fldChar w:fldCharType="separate"/>
        </w:r>
        <w:r w:rsidR="003E659E">
          <w:rPr>
            <w:noProof/>
            <w:webHidden/>
          </w:rPr>
          <w:t>60</w:t>
        </w:r>
        <w:r w:rsidR="008D6AC0" w:rsidRPr="001A3FD9">
          <w:rPr>
            <w:noProof/>
            <w:webHidden/>
          </w:rPr>
          <w:fldChar w:fldCharType="end"/>
        </w:r>
      </w:hyperlink>
    </w:p>
    <w:p w14:paraId="406FF979" w14:textId="78C498BC" w:rsidR="008D6AC0" w:rsidRPr="001A3FD9"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73" w:history="1">
        <w:r w:rsidR="008D6AC0" w:rsidRPr="001A3FD9">
          <w:rPr>
            <w:rStyle w:val="Hypertextovodkaz"/>
            <w:rFonts w:ascii="Palatino Linotype" w:hAnsi="Palatino Linotype"/>
            <w:noProof/>
          </w:rPr>
          <w:t>Tabulka 11 - Odpovědi respondentů na otázku č. 11 vyjádřeny v absolutních četnostech.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_Toc98609773 \h </w:instrText>
        </w:r>
        <w:r w:rsidR="008D6AC0" w:rsidRPr="001A3FD9">
          <w:rPr>
            <w:noProof/>
            <w:webHidden/>
          </w:rPr>
        </w:r>
        <w:r w:rsidR="008D6AC0" w:rsidRPr="001A3FD9">
          <w:rPr>
            <w:noProof/>
            <w:webHidden/>
          </w:rPr>
          <w:fldChar w:fldCharType="separate"/>
        </w:r>
        <w:r w:rsidR="003E659E">
          <w:rPr>
            <w:noProof/>
            <w:webHidden/>
          </w:rPr>
          <w:t>62</w:t>
        </w:r>
        <w:r w:rsidR="008D6AC0" w:rsidRPr="001A3FD9">
          <w:rPr>
            <w:noProof/>
            <w:webHidden/>
          </w:rPr>
          <w:fldChar w:fldCharType="end"/>
        </w:r>
      </w:hyperlink>
    </w:p>
    <w:p w14:paraId="22C26E8D" w14:textId="74F3CB73" w:rsidR="008D6AC0" w:rsidRPr="001A3FD9"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74" w:history="1">
        <w:r w:rsidR="008D6AC0" w:rsidRPr="001A3FD9">
          <w:rPr>
            <w:rStyle w:val="Hypertextovodkaz"/>
            <w:rFonts w:ascii="Palatino Linotype" w:hAnsi="Palatino Linotype"/>
            <w:noProof/>
          </w:rPr>
          <w:t>Tabulka 12 - Odpovědi respondentů na otázku č. 12 vyjádřeny v absolutních četnostech.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_Toc98609774 \h </w:instrText>
        </w:r>
        <w:r w:rsidR="008D6AC0" w:rsidRPr="001A3FD9">
          <w:rPr>
            <w:noProof/>
            <w:webHidden/>
          </w:rPr>
        </w:r>
        <w:r w:rsidR="008D6AC0" w:rsidRPr="001A3FD9">
          <w:rPr>
            <w:noProof/>
            <w:webHidden/>
          </w:rPr>
          <w:fldChar w:fldCharType="separate"/>
        </w:r>
        <w:r w:rsidR="003E659E">
          <w:rPr>
            <w:noProof/>
            <w:webHidden/>
          </w:rPr>
          <w:t>64</w:t>
        </w:r>
        <w:r w:rsidR="008D6AC0" w:rsidRPr="001A3FD9">
          <w:rPr>
            <w:noProof/>
            <w:webHidden/>
          </w:rPr>
          <w:fldChar w:fldCharType="end"/>
        </w:r>
      </w:hyperlink>
    </w:p>
    <w:p w14:paraId="1817D7AA" w14:textId="3672E9EE" w:rsidR="008D6AC0"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75" w:history="1">
        <w:r w:rsidR="008D6AC0" w:rsidRPr="001A3FD9">
          <w:rPr>
            <w:rStyle w:val="Hypertextovodkaz"/>
            <w:rFonts w:ascii="Palatino Linotype" w:hAnsi="Palatino Linotype"/>
            <w:noProof/>
          </w:rPr>
          <w:t>Tabulka 13 - Odpovědi respondentů na otázku č. 13 vyjádřeny v absolutních četnostech.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_Toc98609775 \h </w:instrText>
        </w:r>
        <w:r w:rsidR="008D6AC0" w:rsidRPr="001A3FD9">
          <w:rPr>
            <w:noProof/>
            <w:webHidden/>
          </w:rPr>
        </w:r>
        <w:r w:rsidR="008D6AC0" w:rsidRPr="001A3FD9">
          <w:rPr>
            <w:noProof/>
            <w:webHidden/>
          </w:rPr>
          <w:fldChar w:fldCharType="separate"/>
        </w:r>
        <w:r w:rsidR="003E659E">
          <w:rPr>
            <w:noProof/>
            <w:webHidden/>
          </w:rPr>
          <w:t>65</w:t>
        </w:r>
        <w:r w:rsidR="008D6AC0" w:rsidRPr="001A3FD9">
          <w:rPr>
            <w:noProof/>
            <w:webHidden/>
          </w:rPr>
          <w:fldChar w:fldCharType="end"/>
        </w:r>
      </w:hyperlink>
    </w:p>
    <w:p w14:paraId="08DCD47D" w14:textId="57483903" w:rsidR="00AF0621" w:rsidRPr="00295728" w:rsidRDefault="00225478" w:rsidP="00856A67">
      <w:pPr>
        <w:rPr>
          <w:rFonts w:ascii="Palatino Linotype" w:hAnsi="Palatino Linotype"/>
        </w:rPr>
      </w:pPr>
      <w:r>
        <w:rPr>
          <w:rFonts w:ascii="Palatino Linotype" w:hAnsi="Palatino Linotype"/>
        </w:rPr>
        <w:fldChar w:fldCharType="end"/>
      </w:r>
      <w:r w:rsidR="00AF0621" w:rsidRPr="005926CF">
        <w:rPr>
          <w:rFonts w:ascii="Palatino Linotype" w:hAnsi="Palatino Linotype"/>
          <w:b/>
          <w:bCs/>
        </w:rPr>
        <w:t>Seznam grafů</w:t>
      </w:r>
    </w:p>
    <w:p w14:paraId="2D5A1A18" w14:textId="5C7505AB" w:rsidR="008D6AC0" w:rsidRPr="001A3FD9" w:rsidRDefault="004925AE" w:rsidP="00856A67">
      <w:pPr>
        <w:pStyle w:val="Seznamobrzk"/>
        <w:tabs>
          <w:tab w:val="right" w:leader="dot" w:pos="8210"/>
        </w:tabs>
        <w:rPr>
          <w:rFonts w:asciiTheme="minorHAnsi" w:eastAsiaTheme="minorEastAsia" w:hAnsiTheme="minorHAnsi" w:cstheme="minorBidi"/>
          <w:noProof/>
          <w:sz w:val="22"/>
          <w:szCs w:val="22"/>
        </w:rPr>
      </w:pPr>
      <w:r w:rsidRPr="001A3FD9">
        <w:rPr>
          <w:rFonts w:ascii="Palatino Linotype" w:hAnsi="Palatino Linotype"/>
        </w:rPr>
        <w:fldChar w:fldCharType="begin"/>
      </w:r>
      <w:r w:rsidRPr="001A3FD9">
        <w:rPr>
          <w:rFonts w:ascii="Palatino Linotype" w:hAnsi="Palatino Linotype"/>
        </w:rPr>
        <w:instrText xml:space="preserve"> TOC \h \z \c "Graf" </w:instrText>
      </w:r>
      <w:r w:rsidRPr="001A3FD9">
        <w:rPr>
          <w:rFonts w:ascii="Palatino Linotype" w:hAnsi="Palatino Linotype"/>
        </w:rPr>
        <w:fldChar w:fldCharType="separate"/>
      </w:r>
      <w:hyperlink w:anchor="_Toc98609780" w:history="1">
        <w:r w:rsidR="008D6AC0" w:rsidRPr="001A3FD9">
          <w:rPr>
            <w:rStyle w:val="Hypertextovodkaz"/>
            <w:rFonts w:ascii="Palatino Linotype" w:hAnsi="Palatino Linotype"/>
            <w:noProof/>
          </w:rPr>
          <w:t>Graf 1 - Odpovědi respondentů na otázku č. 1 vyjádřeny v procentech.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_Toc98609780 \h </w:instrText>
        </w:r>
        <w:r w:rsidR="008D6AC0" w:rsidRPr="001A3FD9">
          <w:rPr>
            <w:noProof/>
            <w:webHidden/>
          </w:rPr>
        </w:r>
        <w:r w:rsidR="008D6AC0" w:rsidRPr="001A3FD9">
          <w:rPr>
            <w:noProof/>
            <w:webHidden/>
          </w:rPr>
          <w:fldChar w:fldCharType="separate"/>
        </w:r>
        <w:r w:rsidR="003E659E">
          <w:rPr>
            <w:noProof/>
            <w:webHidden/>
          </w:rPr>
          <w:t>45</w:t>
        </w:r>
        <w:r w:rsidR="008D6AC0" w:rsidRPr="001A3FD9">
          <w:rPr>
            <w:noProof/>
            <w:webHidden/>
          </w:rPr>
          <w:fldChar w:fldCharType="end"/>
        </w:r>
      </w:hyperlink>
    </w:p>
    <w:p w14:paraId="74A7E049" w14:textId="6873D15A" w:rsidR="008D6AC0" w:rsidRPr="001A3FD9"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81" w:history="1">
        <w:r w:rsidR="008D6AC0" w:rsidRPr="001A3FD9">
          <w:rPr>
            <w:rStyle w:val="Hypertextovodkaz"/>
            <w:rFonts w:ascii="Palatino Linotype" w:hAnsi="Palatino Linotype"/>
            <w:noProof/>
          </w:rPr>
          <w:t>Graf 2 - Odpovědi respondentů na otázku č. 2 vyjádřeny v procentech.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_Toc98609781 \h </w:instrText>
        </w:r>
        <w:r w:rsidR="008D6AC0" w:rsidRPr="001A3FD9">
          <w:rPr>
            <w:noProof/>
            <w:webHidden/>
          </w:rPr>
        </w:r>
        <w:r w:rsidR="008D6AC0" w:rsidRPr="001A3FD9">
          <w:rPr>
            <w:noProof/>
            <w:webHidden/>
          </w:rPr>
          <w:fldChar w:fldCharType="separate"/>
        </w:r>
        <w:r w:rsidR="003E659E">
          <w:rPr>
            <w:noProof/>
            <w:webHidden/>
          </w:rPr>
          <w:t>46</w:t>
        </w:r>
        <w:r w:rsidR="008D6AC0" w:rsidRPr="001A3FD9">
          <w:rPr>
            <w:noProof/>
            <w:webHidden/>
          </w:rPr>
          <w:fldChar w:fldCharType="end"/>
        </w:r>
      </w:hyperlink>
    </w:p>
    <w:p w14:paraId="67543AFE" w14:textId="538CA415" w:rsidR="008D6AC0" w:rsidRPr="001A3FD9"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82" w:history="1">
        <w:r w:rsidR="008D6AC0" w:rsidRPr="001A3FD9">
          <w:rPr>
            <w:rStyle w:val="Hypertextovodkaz"/>
            <w:rFonts w:ascii="Palatino Linotype" w:hAnsi="Palatino Linotype"/>
            <w:noProof/>
          </w:rPr>
          <w:t>Graf 3 - Odpovědi respondentů na otázku č. 3 vyjádřeny v procentech.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_Toc98609782 \h </w:instrText>
        </w:r>
        <w:r w:rsidR="008D6AC0" w:rsidRPr="001A3FD9">
          <w:rPr>
            <w:noProof/>
            <w:webHidden/>
          </w:rPr>
        </w:r>
        <w:r w:rsidR="008D6AC0" w:rsidRPr="001A3FD9">
          <w:rPr>
            <w:noProof/>
            <w:webHidden/>
          </w:rPr>
          <w:fldChar w:fldCharType="separate"/>
        </w:r>
        <w:r w:rsidR="003E659E">
          <w:rPr>
            <w:noProof/>
            <w:webHidden/>
          </w:rPr>
          <w:t>47</w:t>
        </w:r>
        <w:r w:rsidR="008D6AC0" w:rsidRPr="001A3FD9">
          <w:rPr>
            <w:noProof/>
            <w:webHidden/>
          </w:rPr>
          <w:fldChar w:fldCharType="end"/>
        </w:r>
      </w:hyperlink>
    </w:p>
    <w:p w14:paraId="25680076" w14:textId="1B1B0AD4" w:rsidR="008D6AC0" w:rsidRPr="001A3FD9"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83" w:history="1">
        <w:r w:rsidR="008D6AC0" w:rsidRPr="001A3FD9">
          <w:rPr>
            <w:rStyle w:val="Hypertextovodkaz"/>
            <w:rFonts w:ascii="Palatino Linotype" w:hAnsi="Palatino Linotype"/>
            <w:noProof/>
          </w:rPr>
          <w:t xml:space="preserve">Graf </w:t>
        </w:r>
        <w:r w:rsidR="008D6AC0" w:rsidRPr="001A3FD9">
          <w:rPr>
            <w:rStyle w:val="Hypertextovodkaz"/>
            <w:rFonts w:ascii="Palatino Linotype" w:hAnsi="Palatino Linotype"/>
            <w:i/>
            <w:iCs/>
            <w:noProof/>
          </w:rPr>
          <w:t>4</w:t>
        </w:r>
        <w:r w:rsidR="008D6AC0" w:rsidRPr="001A3FD9">
          <w:rPr>
            <w:rStyle w:val="Hypertextovodkaz"/>
            <w:rFonts w:ascii="Palatino Linotype" w:hAnsi="Palatino Linotype"/>
            <w:noProof/>
          </w:rPr>
          <w:t xml:space="preserve"> - Odpovědi respondentů na otázku č. 4 vyjádřeny v procentech.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_Toc98609783 \h </w:instrText>
        </w:r>
        <w:r w:rsidR="008D6AC0" w:rsidRPr="001A3FD9">
          <w:rPr>
            <w:noProof/>
            <w:webHidden/>
          </w:rPr>
        </w:r>
        <w:r w:rsidR="008D6AC0" w:rsidRPr="001A3FD9">
          <w:rPr>
            <w:noProof/>
            <w:webHidden/>
          </w:rPr>
          <w:fldChar w:fldCharType="separate"/>
        </w:r>
        <w:r w:rsidR="003E659E">
          <w:rPr>
            <w:noProof/>
            <w:webHidden/>
          </w:rPr>
          <w:t>49</w:t>
        </w:r>
        <w:r w:rsidR="008D6AC0" w:rsidRPr="001A3FD9">
          <w:rPr>
            <w:noProof/>
            <w:webHidden/>
          </w:rPr>
          <w:fldChar w:fldCharType="end"/>
        </w:r>
      </w:hyperlink>
    </w:p>
    <w:p w14:paraId="21E66EB5" w14:textId="498BBBBF" w:rsidR="008D6AC0" w:rsidRPr="001A3FD9"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84" w:history="1">
        <w:r w:rsidR="008D6AC0" w:rsidRPr="001A3FD9">
          <w:rPr>
            <w:rStyle w:val="Hypertextovodkaz"/>
            <w:rFonts w:ascii="Palatino Linotype" w:hAnsi="Palatino Linotype"/>
            <w:noProof/>
          </w:rPr>
          <w:t>Graf 5 - Odpovědi respondentů na otázku č. 5 vyjádřeny v procentech.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_Toc98609784 \h </w:instrText>
        </w:r>
        <w:r w:rsidR="008D6AC0" w:rsidRPr="001A3FD9">
          <w:rPr>
            <w:noProof/>
            <w:webHidden/>
          </w:rPr>
        </w:r>
        <w:r w:rsidR="008D6AC0" w:rsidRPr="001A3FD9">
          <w:rPr>
            <w:noProof/>
            <w:webHidden/>
          </w:rPr>
          <w:fldChar w:fldCharType="separate"/>
        </w:r>
        <w:r w:rsidR="003E659E">
          <w:rPr>
            <w:noProof/>
            <w:webHidden/>
          </w:rPr>
          <w:t>51</w:t>
        </w:r>
        <w:r w:rsidR="008D6AC0" w:rsidRPr="001A3FD9">
          <w:rPr>
            <w:noProof/>
            <w:webHidden/>
          </w:rPr>
          <w:fldChar w:fldCharType="end"/>
        </w:r>
      </w:hyperlink>
    </w:p>
    <w:p w14:paraId="2031E64E" w14:textId="0D7F8F25" w:rsidR="008D6AC0" w:rsidRPr="001A3FD9"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85" w:history="1">
        <w:r w:rsidR="008D6AC0" w:rsidRPr="001A3FD9">
          <w:rPr>
            <w:rStyle w:val="Hypertextovodkaz"/>
            <w:rFonts w:ascii="Palatino Linotype" w:hAnsi="Palatino Linotype"/>
            <w:noProof/>
          </w:rPr>
          <w:t>Graf 6 - Odpovědi respondentů na otázku č. 6 vyjádřeny v procentech.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_Toc98609785 \h </w:instrText>
        </w:r>
        <w:r w:rsidR="008D6AC0" w:rsidRPr="001A3FD9">
          <w:rPr>
            <w:noProof/>
            <w:webHidden/>
          </w:rPr>
        </w:r>
        <w:r w:rsidR="008D6AC0" w:rsidRPr="001A3FD9">
          <w:rPr>
            <w:noProof/>
            <w:webHidden/>
          </w:rPr>
          <w:fldChar w:fldCharType="separate"/>
        </w:r>
        <w:r w:rsidR="003E659E">
          <w:rPr>
            <w:noProof/>
            <w:webHidden/>
          </w:rPr>
          <w:t>53</w:t>
        </w:r>
        <w:r w:rsidR="008D6AC0" w:rsidRPr="001A3FD9">
          <w:rPr>
            <w:noProof/>
            <w:webHidden/>
          </w:rPr>
          <w:fldChar w:fldCharType="end"/>
        </w:r>
      </w:hyperlink>
    </w:p>
    <w:p w14:paraId="355CFBEE" w14:textId="1AADEDD7" w:rsidR="008D6AC0" w:rsidRPr="001A3FD9"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86" w:history="1">
        <w:r w:rsidR="008D6AC0" w:rsidRPr="001A3FD9">
          <w:rPr>
            <w:rStyle w:val="Hypertextovodkaz"/>
            <w:rFonts w:ascii="Palatino Linotype" w:hAnsi="Palatino Linotype"/>
            <w:noProof/>
          </w:rPr>
          <w:t>Graf 7 - Odpovědi respondentů na otázku č. 7 vyjádřeny v procentech.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_Toc98609786 \h </w:instrText>
        </w:r>
        <w:r w:rsidR="008D6AC0" w:rsidRPr="001A3FD9">
          <w:rPr>
            <w:noProof/>
            <w:webHidden/>
          </w:rPr>
        </w:r>
        <w:r w:rsidR="008D6AC0" w:rsidRPr="001A3FD9">
          <w:rPr>
            <w:noProof/>
            <w:webHidden/>
          </w:rPr>
          <w:fldChar w:fldCharType="separate"/>
        </w:r>
        <w:r w:rsidR="003E659E">
          <w:rPr>
            <w:noProof/>
            <w:webHidden/>
          </w:rPr>
          <w:t>55</w:t>
        </w:r>
        <w:r w:rsidR="008D6AC0" w:rsidRPr="001A3FD9">
          <w:rPr>
            <w:noProof/>
            <w:webHidden/>
          </w:rPr>
          <w:fldChar w:fldCharType="end"/>
        </w:r>
      </w:hyperlink>
    </w:p>
    <w:p w14:paraId="4B3998C6" w14:textId="5739E79F" w:rsidR="008D6AC0" w:rsidRPr="001A3FD9"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87" w:history="1">
        <w:r w:rsidR="008D6AC0" w:rsidRPr="001A3FD9">
          <w:rPr>
            <w:rStyle w:val="Hypertextovodkaz"/>
            <w:rFonts w:ascii="Palatino Linotype" w:hAnsi="Palatino Linotype"/>
            <w:noProof/>
          </w:rPr>
          <w:t>Graf 8 - Odpovědi respondentů na otázku č. 8 vyjádřeny v procentech.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_Toc98609787 \h </w:instrText>
        </w:r>
        <w:r w:rsidR="008D6AC0" w:rsidRPr="001A3FD9">
          <w:rPr>
            <w:noProof/>
            <w:webHidden/>
          </w:rPr>
        </w:r>
        <w:r w:rsidR="008D6AC0" w:rsidRPr="001A3FD9">
          <w:rPr>
            <w:noProof/>
            <w:webHidden/>
          </w:rPr>
          <w:fldChar w:fldCharType="separate"/>
        </w:r>
        <w:r w:rsidR="003E659E">
          <w:rPr>
            <w:noProof/>
            <w:webHidden/>
          </w:rPr>
          <w:t>57</w:t>
        </w:r>
        <w:r w:rsidR="008D6AC0" w:rsidRPr="001A3FD9">
          <w:rPr>
            <w:noProof/>
            <w:webHidden/>
          </w:rPr>
          <w:fldChar w:fldCharType="end"/>
        </w:r>
      </w:hyperlink>
    </w:p>
    <w:p w14:paraId="7BA6D06C" w14:textId="7FEC492E" w:rsidR="008D6AC0" w:rsidRPr="001A3FD9"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88" w:history="1">
        <w:r w:rsidR="008D6AC0" w:rsidRPr="001A3FD9">
          <w:rPr>
            <w:rStyle w:val="Hypertextovodkaz"/>
            <w:rFonts w:ascii="Palatino Linotype" w:hAnsi="Palatino Linotype"/>
            <w:noProof/>
          </w:rPr>
          <w:t>Graf 9 - Odpovědi respondentů na otázku č. 9 vyjádřeny v procentech.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_Toc98609788 \h </w:instrText>
        </w:r>
        <w:r w:rsidR="008D6AC0" w:rsidRPr="001A3FD9">
          <w:rPr>
            <w:noProof/>
            <w:webHidden/>
          </w:rPr>
        </w:r>
        <w:r w:rsidR="008D6AC0" w:rsidRPr="001A3FD9">
          <w:rPr>
            <w:noProof/>
            <w:webHidden/>
          </w:rPr>
          <w:fldChar w:fldCharType="separate"/>
        </w:r>
        <w:r w:rsidR="003E659E">
          <w:rPr>
            <w:noProof/>
            <w:webHidden/>
          </w:rPr>
          <w:t>58</w:t>
        </w:r>
        <w:r w:rsidR="008D6AC0" w:rsidRPr="001A3FD9">
          <w:rPr>
            <w:noProof/>
            <w:webHidden/>
          </w:rPr>
          <w:fldChar w:fldCharType="end"/>
        </w:r>
      </w:hyperlink>
    </w:p>
    <w:p w14:paraId="4996C009" w14:textId="3EC306B8" w:rsidR="008D6AC0" w:rsidRPr="001A3FD9"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89" w:history="1">
        <w:r w:rsidR="008D6AC0" w:rsidRPr="001A3FD9">
          <w:rPr>
            <w:rStyle w:val="Hypertextovodkaz"/>
            <w:rFonts w:ascii="Palatino Linotype" w:hAnsi="Palatino Linotype"/>
            <w:noProof/>
          </w:rPr>
          <w:t>Graf 10 - Odpovědi respondentů na otázku č. 10 vyjádřeny v procentech.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_Toc98609789 \h </w:instrText>
        </w:r>
        <w:r w:rsidR="008D6AC0" w:rsidRPr="001A3FD9">
          <w:rPr>
            <w:noProof/>
            <w:webHidden/>
          </w:rPr>
        </w:r>
        <w:r w:rsidR="008D6AC0" w:rsidRPr="001A3FD9">
          <w:rPr>
            <w:noProof/>
            <w:webHidden/>
          </w:rPr>
          <w:fldChar w:fldCharType="separate"/>
        </w:r>
        <w:r w:rsidR="003E659E">
          <w:rPr>
            <w:noProof/>
            <w:webHidden/>
          </w:rPr>
          <w:t>60</w:t>
        </w:r>
        <w:r w:rsidR="008D6AC0" w:rsidRPr="001A3FD9">
          <w:rPr>
            <w:noProof/>
            <w:webHidden/>
          </w:rPr>
          <w:fldChar w:fldCharType="end"/>
        </w:r>
      </w:hyperlink>
    </w:p>
    <w:p w14:paraId="3751FC67" w14:textId="373508AF" w:rsidR="008D6AC0" w:rsidRPr="001A3FD9"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90" w:history="1">
        <w:r w:rsidR="008D6AC0" w:rsidRPr="001A3FD9">
          <w:rPr>
            <w:rStyle w:val="Hypertextovodkaz"/>
            <w:rFonts w:ascii="Palatino Linotype" w:hAnsi="Palatino Linotype"/>
            <w:noProof/>
          </w:rPr>
          <w:t>Graf 11 - Odpovědi respondentů na otázku č. 11 vyjádřeny v procentech.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_Toc98609790 \h </w:instrText>
        </w:r>
        <w:r w:rsidR="008D6AC0" w:rsidRPr="001A3FD9">
          <w:rPr>
            <w:noProof/>
            <w:webHidden/>
          </w:rPr>
        </w:r>
        <w:r w:rsidR="008D6AC0" w:rsidRPr="001A3FD9">
          <w:rPr>
            <w:noProof/>
            <w:webHidden/>
          </w:rPr>
          <w:fldChar w:fldCharType="separate"/>
        </w:r>
        <w:r w:rsidR="003E659E">
          <w:rPr>
            <w:noProof/>
            <w:webHidden/>
          </w:rPr>
          <w:t>62</w:t>
        </w:r>
        <w:r w:rsidR="008D6AC0" w:rsidRPr="001A3FD9">
          <w:rPr>
            <w:noProof/>
            <w:webHidden/>
          </w:rPr>
          <w:fldChar w:fldCharType="end"/>
        </w:r>
      </w:hyperlink>
    </w:p>
    <w:p w14:paraId="5F4CBACE" w14:textId="3C24C942" w:rsidR="008D6AC0" w:rsidRPr="001A3FD9"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91" w:history="1">
        <w:r w:rsidR="008D6AC0" w:rsidRPr="001A3FD9">
          <w:rPr>
            <w:rStyle w:val="Hypertextovodkaz"/>
            <w:rFonts w:ascii="Palatino Linotype" w:hAnsi="Palatino Linotype"/>
            <w:noProof/>
          </w:rPr>
          <w:t>Graf 12 - Odpovědi respondentů na otázku č. 12 vyjádřeny v procentech.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_Toc98609791 \h </w:instrText>
        </w:r>
        <w:r w:rsidR="008D6AC0" w:rsidRPr="001A3FD9">
          <w:rPr>
            <w:noProof/>
            <w:webHidden/>
          </w:rPr>
        </w:r>
        <w:r w:rsidR="008D6AC0" w:rsidRPr="001A3FD9">
          <w:rPr>
            <w:noProof/>
            <w:webHidden/>
          </w:rPr>
          <w:fldChar w:fldCharType="separate"/>
        </w:r>
        <w:r w:rsidR="003E659E">
          <w:rPr>
            <w:noProof/>
            <w:webHidden/>
          </w:rPr>
          <w:t>63</w:t>
        </w:r>
        <w:r w:rsidR="008D6AC0" w:rsidRPr="001A3FD9">
          <w:rPr>
            <w:noProof/>
            <w:webHidden/>
          </w:rPr>
          <w:fldChar w:fldCharType="end"/>
        </w:r>
      </w:hyperlink>
    </w:p>
    <w:p w14:paraId="1DA7644E" w14:textId="2AFA3B24" w:rsidR="008D6AC0" w:rsidRPr="001A3FD9" w:rsidRDefault="004629BD" w:rsidP="00856A67">
      <w:pPr>
        <w:pStyle w:val="Seznamobrzk"/>
        <w:tabs>
          <w:tab w:val="right" w:leader="dot" w:pos="8210"/>
        </w:tabs>
        <w:rPr>
          <w:rFonts w:asciiTheme="minorHAnsi" w:eastAsiaTheme="minorEastAsia" w:hAnsiTheme="minorHAnsi" w:cstheme="minorBidi"/>
          <w:noProof/>
          <w:sz w:val="22"/>
          <w:szCs w:val="22"/>
        </w:rPr>
      </w:pPr>
      <w:hyperlink w:anchor="_Toc98609792" w:history="1">
        <w:r w:rsidR="008D6AC0" w:rsidRPr="001A3FD9">
          <w:rPr>
            <w:rStyle w:val="Hypertextovodkaz"/>
            <w:rFonts w:ascii="Palatino Linotype" w:hAnsi="Palatino Linotype"/>
            <w:noProof/>
          </w:rPr>
          <w:t>Graf 13 - Odpovědi respondentů na otázku č. 13 vyjádřeny v procentech.</w:t>
        </w:r>
        <w:r w:rsidR="008D6AC0" w:rsidRPr="001A3FD9">
          <w:rPr>
            <w:noProof/>
            <w:webHidden/>
          </w:rPr>
          <w:tab/>
        </w:r>
        <w:r w:rsidR="008D6AC0" w:rsidRPr="001A3FD9">
          <w:rPr>
            <w:noProof/>
            <w:webHidden/>
          </w:rPr>
          <w:fldChar w:fldCharType="begin"/>
        </w:r>
        <w:r w:rsidR="008D6AC0" w:rsidRPr="001A3FD9">
          <w:rPr>
            <w:noProof/>
            <w:webHidden/>
          </w:rPr>
          <w:instrText xml:space="preserve"> PAGEREF _Toc98609792 \h </w:instrText>
        </w:r>
        <w:r w:rsidR="008D6AC0" w:rsidRPr="001A3FD9">
          <w:rPr>
            <w:noProof/>
            <w:webHidden/>
          </w:rPr>
        </w:r>
        <w:r w:rsidR="008D6AC0" w:rsidRPr="001A3FD9">
          <w:rPr>
            <w:noProof/>
            <w:webHidden/>
          </w:rPr>
          <w:fldChar w:fldCharType="separate"/>
        </w:r>
        <w:r w:rsidR="003E659E">
          <w:rPr>
            <w:noProof/>
            <w:webHidden/>
          </w:rPr>
          <w:t>65</w:t>
        </w:r>
        <w:r w:rsidR="008D6AC0" w:rsidRPr="001A3FD9">
          <w:rPr>
            <w:noProof/>
            <w:webHidden/>
          </w:rPr>
          <w:fldChar w:fldCharType="end"/>
        </w:r>
      </w:hyperlink>
    </w:p>
    <w:p w14:paraId="2F890160" w14:textId="3339D944" w:rsidR="00F02E8B" w:rsidRPr="00F02E8B" w:rsidRDefault="004925AE" w:rsidP="00856A67">
      <w:pPr>
        <w:rPr>
          <w:rFonts w:ascii="Palatino Linotype" w:hAnsi="Palatino Linotype"/>
        </w:rPr>
      </w:pPr>
      <w:r w:rsidRPr="001A3FD9">
        <w:rPr>
          <w:rFonts w:ascii="Palatino Linotype" w:hAnsi="Palatino Linotype"/>
        </w:rPr>
        <w:lastRenderedPageBreak/>
        <w:fldChar w:fldCharType="end"/>
      </w:r>
    </w:p>
    <w:p w14:paraId="279EFB47" w14:textId="30E474EB" w:rsidR="00156D06" w:rsidRDefault="00156D06" w:rsidP="00856A67">
      <w:pPr>
        <w:pStyle w:val="Nadpis1"/>
        <w:numPr>
          <w:ilvl w:val="0"/>
          <w:numId w:val="0"/>
        </w:numPr>
      </w:pPr>
      <w:bookmarkStart w:id="75" w:name="_Toc99453335"/>
      <w:r w:rsidRPr="00156D06">
        <w:t>PŘÍLOHY</w:t>
      </w:r>
      <w:bookmarkEnd w:id="75"/>
    </w:p>
    <w:p w14:paraId="63066BE8" w14:textId="3F53097A" w:rsidR="00254F66" w:rsidRPr="00393F60" w:rsidRDefault="00254F66" w:rsidP="00856A67">
      <w:pPr>
        <w:rPr>
          <w:rFonts w:ascii="Palatino Linotype" w:hAnsi="Palatino Linotype"/>
        </w:rPr>
      </w:pPr>
      <w:r w:rsidRPr="00393F60">
        <w:rPr>
          <w:rFonts w:ascii="Palatino Linotype" w:hAnsi="Palatino Linotype"/>
        </w:rPr>
        <w:t>Příloha č. 1: Organizační struktura Policie ČR</w:t>
      </w:r>
    </w:p>
    <w:p w14:paraId="6F9F6C67" w14:textId="1BA09AE4" w:rsidR="00254F66" w:rsidRPr="00393F60" w:rsidRDefault="00393F60" w:rsidP="00856A67">
      <w:pPr>
        <w:rPr>
          <w:rFonts w:ascii="Palatino Linotype" w:hAnsi="Palatino Linotype"/>
        </w:rPr>
      </w:pPr>
      <w:r w:rsidRPr="00393F60">
        <w:rPr>
          <w:rFonts w:ascii="Palatino Linotype" w:hAnsi="Palatino Linotype"/>
        </w:rPr>
        <w:t xml:space="preserve">Příloha č. </w:t>
      </w:r>
      <w:r w:rsidR="00CC752D">
        <w:rPr>
          <w:rFonts w:ascii="Palatino Linotype" w:hAnsi="Palatino Linotype"/>
        </w:rPr>
        <w:t>2</w:t>
      </w:r>
      <w:r w:rsidRPr="00393F60">
        <w:rPr>
          <w:rFonts w:ascii="Palatino Linotype" w:hAnsi="Palatino Linotype"/>
        </w:rPr>
        <w:t>:</w:t>
      </w:r>
      <w:r w:rsidR="00254F66" w:rsidRPr="00393F60">
        <w:rPr>
          <w:rFonts w:ascii="Palatino Linotype" w:hAnsi="Palatino Linotype"/>
        </w:rPr>
        <w:t xml:space="preserve"> Nabídka vzdělávacích kurzů pro příslušníky Policie ČR</w:t>
      </w:r>
    </w:p>
    <w:p w14:paraId="7E44C8B0" w14:textId="1BEECEB4" w:rsidR="00156D06" w:rsidRPr="00393F60" w:rsidRDefault="00156D06" w:rsidP="00856A67">
      <w:pPr>
        <w:rPr>
          <w:rFonts w:ascii="Palatino Linotype" w:hAnsi="Palatino Linotype"/>
        </w:rPr>
      </w:pPr>
      <w:r w:rsidRPr="00393F60">
        <w:rPr>
          <w:rFonts w:ascii="Palatino Linotype" w:hAnsi="Palatino Linotype"/>
        </w:rPr>
        <w:t xml:space="preserve">Příloha č. </w:t>
      </w:r>
      <w:r w:rsidR="00CC752D">
        <w:rPr>
          <w:rFonts w:ascii="Palatino Linotype" w:hAnsi="Palatino Linotype"/>
        </w:rPr>
        <w:t>3</w:t>
      </w:r>
      <w:r w:rsidRPr="00393F60">
        <w:rPr>
          <w:rFonts w:ascii="Palatino Linotype" w:hAnsi="Palatino Linotype"/>
        </w:rPr>
        <w:t xml:space="preserve">: Dotazník pro </w:t>
      </w:r>
      <w:r w:rsidR="00985087" w:rsidRPr="00393F60">
        <w:rPr>
          <w:rFonts w:ascii="Palatino Linotype" w:hAnsi="Palatino Linotype"/>
        </w:rPr>
        <w:t>příslušníky Policie ČR</w:t>
      </w:r>
    </w:p>
    <w:p w14:paraId="3F7E0CF2" w14:textId="61C37328" w:rsidR="005B150F" w:rsidRDefault="005B150F" w:rsidP="00856A67">
      <w:pPr>
        <w:rPr>
          <w:rFonts w:ascii="Palatino Linotype" w:hAnsi="Palatino Linotype"/>
        </w:rPr>
      </w:pPr>
    </w:p>
    <w:p w14:paraId="2225BE2B" w14:textId="304DBA58" w:rsidR="005B150F" w:rsidRDefault="005B150F" w:rsidP="00856A67">
      <w:pPr>
        <w:rPr>
          <w:rFonts w:ascii="Palatino Linotype" w:hAnsi="Palatino Linotype"/>
        </w:rPr>
      </w:pPr>
    </w:p>
    <w:p w14:paraId="6C77198C" w14:textId="301C01AD" w:rsidR="00156D06" w:rsidRDefault="00156D06" w:rsidP="00856A67">
      <w:pPr>
        <w:rPr>
          <w:rFonts w:ascii="Palatino Linotype" w:hAnsi="Palatino Linotype"/>
        </w:rPr>
      </w:pPr>
    </w:p>
    <w:p w14:paraId="3D792064" w14:textId="77777777" w:rsidR="00156D06" w:rsidRPr="00156D06" w:rsidRDefault="00156D06" w:rsidP="00856A67">
      <w:pPr>
        <w:rPr>
          <w:rFonts w:ascii="Palatino Linotype" w:hAnsi="Palatino Linotype"/>
        </w:rPr>
      </w:pPr>
    </w:p>
    <w:p w14:paraId="1BC30933" w14:textId="77777777" w:rsidR="00836A5E" w:rsidRDefault="00836A5E" w:rsidP="00856A67">
      <w:pPr>
        <w:rPr>
          <w:rFonts w:ascii="Palatino Linotype" w:hAnsi="Palatino Linotype"/>
        </w:rPr>
      </w:pPr>
    </w:p>
    <w:p w14:paraId="645BB28D" w14:textId="2CDDC4C2" w:rsidR="00AF0621" w:rsidRDefault="00AF0621" w:rsidP="00856A67">
      <w:pPr>
        <w:rPr>
          <w:rFonts w:ascii="Palatino Linotype" w:hAnsi="Palatino Linotype"/>
        </w:rPr>
      </w:pPr>
    </w:p>
    <w:p w14:paraId="52D211C7" w14:textId="30F281CF" w:rsidR="00AF0621" w:rsidRDefault="00AF0621" w:rsidP="00856A67">
      <w:pPr>
        <w:rPr>
          <w:rFonts w:ascii="Palatino Linotype" w:hAnsi="Palatino Linotype"/>
        </w:rPr>
      </w:pPr>
    </w:p>
    <w:p w14:paraId="626AB2BF" w14:textId="32582D58" w:rsidR="005B150F" w:rsidRDefault="005B150F" w:rsidP="00856A67">
      <w:pPr>
        <w:rPr>
          <w:rFonts w:ascii="Palatino Linotype" w:hAnsi="Palatino Linotype"/>
        </w:rPr>
      </w:pPr>
    </w:p>
    <w:p w14:paraId="7BD04848" w14:textId="0071DEA8" w:rsidR="005B150F" w:rsidRDefault="005B150F" w:rsidP="00856A67">
      <w:pPr>
        <w:rPr>
          <w:rFonts w:ascii="Palatino Linotype" w:hAnsi="Palatino Linotype"/>
        </w:rPr>
      </w:pPr>
    </w:p>
    <w:p w14:paraId="2B77871C" w14:textId="2386F9DE" w:rsidR="005B150F" w:rsidRDefault="005B150F" w:rsidP="00856A67">
      <w:pPr>
        <w:rPr>
          <w:rFonts w:ascii="Palatino Linotype" w:hAnsi="Palatino Linotype"/>
        </w:rPr>
      </w:pPr>
    </w:p>
    <w:p w14:paraId="0C2C7D93" w14:textId="21DA29E9" w:rsidR="005B150F" w:rsidRDefault="005B150F" w:rsidP="00856A67">
      <w:pPr>
        <w:rPr>
          <w:rFonts w:ascii="Palatino Linotype" w:hAnsi="Palatino Linotype"/>
        </w:rPr>
      </w:pPr>
    </w:p>
    <w:p w14:paraId="4986A600" w14:textId="4D9B21BB" w:rsidR="005B150F" w:rsidRDefault="005B150F" w:rsidP="00856A67">
      <w:pPr>
        <w:rPr>
          <w:rFonts w:ascii="Palatino Linotype" w:hAnsi="Palatino Linotype"/>
        </w:rPr>
      </w:pPr>
    </w:p>
    <w:p w14:paraId="46DDF58C" w14:textId="77777777" w:rsidR="003E659E" w:rsidRDefault="003E659E" w:rsidP="00095F17">
      <w:pPr>
        <w:rPr>
          <w:rFonts w:ascii="Palatino Linotype" w:hAnsi="Palatino Linotype"/>
        </w:rPr>
      </w:pPr>
    </w:p>
    <w:p w14:paraId="753644F8" w14:textId="2049B629" w:rsidR="00272748" w:rsidRPr="004D1F4A" w:rsidRDefault="00272748" w:rsidP="00095F17">
      <w:pPr>
        <w:rPr>
          <w:rFonts w:ascii="Palatino Linotype" w:hAnsi="Palatino Linotype" w:cs="Open Sans"/>
          <w:color w:val="212529"/>
          <w:shd w:val="clear" w:color="auto" w:fill="FFFFFF"/>
        </w:rPr>
      </w:pPr>
      <w:r>
        <w:rPr>
          <w:rFonts w:ascii="Palatino Linotype" w:hAnsi="Palatino Linotype"/>
        </w:rPr>
        <w:lastRenderedPageBreak/>
        <w:t>Příloha č. 1: Organizační struktura Policie ČR</w:t>
      </w:r>
      <w:r w:rsidR="004D1F4A">
        <w:rPr>
          <w:rFonts w:ascii="Palatino Linotype" w:hAnsi="Palatino Linotype"/>
        </w:rPr>
        <w:t xml:space="preserve"> </w:t>
      </w:r>
      <w:r w:rsidR="004D1F4A" w:rsidRPr="0019064F">
        <w:rPr>
          <w:rFonts w:ascii="Palatino Linotype" w:hAnsi="Palatino Linotype" w:cs="Open Sans"/>
          <w:shd w:val="clear" w:color="auto" w:fill="FFFFFF"/>
        </w:rPr>
        <w:t>(</w:t>
      </w:r>
      <w:r w:rsidR="004D1F4A" w:rsidRPr="00CB4898">
        <w:rPr>
          <w:rFonts w:ascii="Palatino Linotype" w:hAnsi="Palatino Linotype" w:cs="Open Sans"/>
          <w:i/>
          <w:iCs/>
          <w:color w:val="212529"/>
          <w:shd w:val="clear" w:color="auto" w:fill="FFFFFF"/>
        </w:rPr>
        <w:t xml:space="preserve">Policie České republiky: Police </w:t>
      </w:r>
      <w:proofErr w:type="spellStart"/>
      <w:r w:rsidR="004D1F4A" w:rsidRPr="00CB4898">
        <w:rPr>
          <w:rFonts w:ascii="Palatino Linotype" w:hAnsi="Palatino Linotype" w:cs="Open Sans"/>
          <w:i/>
          <w:iCs/>
          <w:color w:val="212529"/>
          <w:shd w:val="clear" w:color="auto" w:fill="FFFFFF"/>
        </w:rPr>
        <w:t>of</w:t>
      </w:r>
      <w:proofErr w:type="spellEnd"/>
      <w:r w:rsidR="004D1F4A" w:rsidRPr="00CB4898">
        <w:rPr>
          <w:rFonts w:ascii="Palatino Linotype" w:hAnsi="Palatino Linotype" w:cs="Open Sans"/>
          <w:i/>
          <w:iCs/>
          <w:color w:val="212529"/>
          <w:shd w:val="clear" w:color="auto" w:fill="FFFFFF"/>
        </w:rPr>
        <w:t xml:space="preserve"> </w:t>
      </w:r>
      <w:proofErr w:type="spellStart"/>
      <w:r w:rsidR="004D1F4A" w:rsidRPr="00CB4898">
        <w:rPr>
          <w:rFonts w:ascii="Palatino Linotype" w:hAnsi="Palatino Linotype" w:cs="Open Sans"/>
          <w:i/>
          <w:iCs/>
          <w:color w:val="212529"/>
          <w:shd w:val="clear" w:color="auto" w:fill="FFFFFF"/>
        </w:rPr>
        <w:t>the</w:t>
      </w:r>
      <w:proofErr w:type="spellEnd"/>
      <w:r w:rsidR="004D1F4A" w:rsidRPr="00CB4898">
        <w:rPr>
          <w:rFonts w:ascii="Palatino Linotype" w:hAnsi="Palatino Linotype" w:cs="Open Sans"/>
          <w:i/>
          <w:iCs/>
          <w:color w:val="212529"/>
          <w:shd w:val="clear" w:color="auto" w:fill="FFFFFF"/>
        </w:rPr>
        <w:t xml:space="preserve"> Czech Republic</w:t>
      </w:r>
      <w:r w:rsidR="004D1F4A" w:rsidRPr="0019064F">
        <w:rPr>
          <w:rFonts w:ascii="Palatino Linotype" w:hAnsi="Palatino Linotype" w:cs="Open Sans"/>
          <w:color w:val="212529"/>
          <w:shd w:val="clear" w:color="auto" w:fill="FFFFFF"/>
        </w:rPr>
        <w:t>, 2017, s. 9).</w:t>
      </w:r>
    </w:p>
    <w:p w14:paraId="111C6244" w14:textId="08F2800E" w:rsidR="005B150F" w:rsidRDefault="005B150F" w:rsidP="00095F17">
      <w:pPr>
        <w:rPr>
          <w:rFonts w:ascii="Palatino Linotype" w:hAnsi="Palatino Linotype"/>
        </w:rPr>
      </w:pPr>
    </w:p>
    <w:p w14:paraId="7A3BE845" w14:textId="77777777" w:rsidR="00C92B9B" w:rsidRDefault="00272748" w:rsidP="00095F17">
      <w:pPr>
        <w:rPr>
          <w:rFonts w:ascii="Palatino Linotype" w:hAnsi="Palatino Linotype"/>
        </w:rPr>
      </w:pPr>
      <w:r w:rsidRPr="0019064F">
        <w:rPr>
          <w:rFonts w:ascii="Palatino Linotype" w:hAnsi="Palatino Linotype"/>
          <w:noProof/>
        </w:rPr>
        <w:drawing>
          <wp:anchor distT="0" distB="0" distL="114300" distR="114300" simplePos="0" relativeHeight="251658240" behindDoc="0" locked="0" layoutInCell="1" allowOverlap="1" wp14:anchorId="49F85D08" wp14:editId="3743CD4F">
            <wp:simplePos x="0" y="0"/>
            <wp:positionH relativeFrom="margin">
              <wp:align>center</wp:align>
            </wp:positionH>
            <wp:positionV relativeFrom="margin">
              <wp:align>center</wp:align>
            </wp:positionV>
            <wp:extent cx="6130636" cy="5714976"/>
            <wp:effectExtent l="0" t="0" r="0" b="0"/>
            <wp:wrapSquare wrapText="bothSides"/>
            <wp:docPr id="17" name="Obrázek 17"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stůl&#10;&#10;Popis byl vytvořen automaticky"/>
                    <pic:cNvPicPr/>
                  </pic:nvPicPr>
                  <pic:blipFill>
                    <a:blip r:embed="rId39">
                      <a:extLst>
                        <a:ext uri="{28A0092B-C50C-407E-A947-70E740481C1C}">
                          <a14:useLocalDpi xmlns:a14="http://schemas.microsoft.com/office/drawing/2010/main" val="0"/>
                        </a:ext>
                      </a:extLst>
                    </a:blip>
                    <a:stretch>
                      <a:fillRect/>
                    </a:stretch>
                  </pic:blipFill>
                  <pic:spPr>
                    <a:xfrm>
                      <a:off x="0" y="0"/>
                      <a:ext cx="6130636" cy="5714976"/>
                    </a:xfrm>
                    <a:prstGeom prst="rect">
                      <a:avLst/>
                    </a:prstGeom>
                  </pic:spPr>
                </pic:pic>
              </a:graphicData>
            </a:graphic>
          </wp:anchor>
        </w:drawing>
      </w:r>
      <w:r w:rsidR="004D1F4A">
        <w:rPr>
          <w:rFonts w:ascii="Palatino Linotype" w:hAnsi="Palatino Linotype"/>
        </w:rPr>
        <w:t xml:space="preserve">Zdroj: </w:t>
      </w:r>
      <w:r w:rsidR="004D1F4A" w:rsidRPr="00FC06EE">
        <w:rPr>
          <w:rFonts w:ascii="Palatino Linotype" w:hAnsi="Palatino Linotype" w:cs="Open Sans"/>
          <w:i/>
          <w:iCs/>
          <w:color w:val="212529"/>
          <w:shd w:val="clear" w:color="auto" w:fill="FFFFFF"/>
        </w:rPr>
        <w:t xml:space="preserve">Policie České republiky: Police </w:t>
      </w:r>
      <w:proofErr w:type="spellStart"/>
      <w:r w:rsidR="004D1F4A" w:rsidRPr="00FC06EE">
        <w:rPr>
          <w:rFonts w:ascii="Palatino Linotype" w:hAnsi="Palatino Linotype" w:cs="Open Sans"/>
          <w:i/>
          <w:iCs/>
          <w:color w:val="212529"/>
          <w:shd w:val="clear" w:color="auto" w:fill="FFFFFF"/>
        </w:rPr>
        <w:t>of</w:t>
      </w:r>
      <w:proofErr w:type="spellEnd"/>
      <w:r w:rsidR="004D1F4A" w:rsidRPr="00FC06EE">
        <w:rPr>
          <w:rFonts w:ascii="Palatino Linotype" w:hAnsi="Palatino Linotype" w:cs="Open Sans"/>
          <w:i/>
          <w:iCs/>
          <w:color w:val="212529"/>
          <w:shd w:val="clear" w:color="auto" w:fill="FFFFFF"/>
        </w:rPr>
        <w:t xml:space="preserve"> </w:t>
      </w:r>
      <w:proofErr w:type="spellStart"/>
      <w:r w:rsidR="004D1F4A" w:rsidRPr="00FC06EE">
        <w:rPr>
          <w:rFonts w:ascii="Palatino Linotype" w:hAnsi="Palatino Linotype" w:cs="Open Sans"/>
          <w:i/>
          <w:iCs/>
          <w:color w:val="212529"/>
          <w:shd w:val="clear" w:color="auto" w:fill="FFFFFF"/>
        </w:rPr>
        <w:t>the</w:t>
      </w:r>
      <w:proofErr w:type="spellEnd"/>
      <w:r w:rsidR="004D1F4A" w:rsidRPr="00FC06EE">
        <w:rPr>
          <w:rFonts w:ascii="Palatino Linotype" w:hAnsi="Palatino Linotype" w:cs="Open Sans"/>
          <w:i/>
          <w:iCs/>
          <w:color w:val="212529"/>
          <w:shd w:val="clear" w:color="auto" w:fill="FFFFFF"/>
        </w:rPr>
        <w:t xml:space="preserve"> Czech Republic</w:t>
      </w:r>
      <w:r w:rsidR="004D1F4A" w:rsidRPr="00FC06EE">
        <w:rPr>
          <w:rFonts w:ascii="Palatino Linotype" w:hAnsi="Palatino Linotype" w:cs="Open Sans"/>
          <w:color w:val="212529"/>
          <w:shd w:val="clear" w:color="auto" w:fill="FFFFFF"/>
        </w:rPr>
        <w:t>. (2017) (2. vydání). Policejní prezidium České republiky</w:t>
      </w:r>
      <w:r w:rsidR="00295728">
        <w:rPr>
          <w:rFonts w:ascii="Palatino Linotype" w:hAnsi="Palatino Linotype" w:cs="Open Sans"/>
          <w:color w:val="212529"/>
          <w:shd w:val="clear" w:color="auto" w:fill="FFFFFF"/>
        </w:rPr>
        <w:t>.</w:t>
      </w:r>
    </w:p>
    <w:p w14:paraId="7DC842D6" w14:textId="674A95FA" w:rsidR="00DB48EA" w:rsidRDefault="00D07D46" w:rsidP="00095F17">
      <w:pPr>
        <w:rPr>
          <w:rFonts w:ascii="Palatino Linotype" w:hAnsi="Palatino Linotype"/>
        </w:rPr>
      </w:pPr>
      <w:r>
        <w:rPr>
          <w:rFonts w:ascii="Palatino Linotype" w:hAnsi="Palatino Linotype"/>
        </w:rPr>
        <w:lastRenderedPageBreak/>
        <w:t xml:space="preserve">Příloha č. </w:t>
      </w:r>
      <w:r w:rsidR="00CC752D">
        <w:rPr>
          <w:rFonts w:ascii="Palatino Linotype" w:hAnsi="Palatino Linotype"/>
        </w:rPr>
        <w:t>2</w:t>
      </w:r>
      <w:r>
        <w:rPr>
          <w:rFonts w:ascii="Palatino Linotype" w:hAnsi="Palatino Linotype"/>
        </w:rPr>
        <w:t>:</w:t>
      </w:r>
      <w:r w:rsidR="00DB48EA">
        <w:rPr>
          <w:rFonts w:ascii="Palatino Linotype" w:hAnsi="Palatino Linotype"/>
        </w:rPr>
        <w:t xml:space="preserve"> </w:t>
      </w:r>
      <w:r w:rsidR="00393F60">
        <w:rPr>
          <w:rFonts w:ascii="Palatino Linotype" w:hAnsi="Palatino Linotype"/>
        </w:rPr>
        <w:t>Nabídka vzdělávacích kurzů</w:t>
      </w:r>
      <w:r>
        <w:rPr>
          <w:rFonts w:ascii="Palatino Linotype" w:hAnsi="Palatino Linotype"/>
        </w:rPr>
        <w:t xml:space="preserve"> pro příslušníky Policie ČR</w:t>
      </w:r>
    </w:p>
    <w:p w14:paraId="504BC503" w14:textId="42BD41BF" w:rsidR="00DB48EA" w:rsidRDefault="00DB48EA" w:rsidP="00095F17">
      <w:pPr>
        <w:rPr>
          <w:rFonts w:ascii="Palatino Linotype" w:hAnsi="Palatino Linotype"/>
        </w:rPr>
      </w:pPr>
      <w:r w:rsidRPr="00DB48EA">
        <w:rPr>
          <w:rFonts w:ascii="Palatino Linotype" w:hAnsi="Palatino Linotype"/>
          <w:noProof/>
        </w:rPr>
        <w:drawing>
          <wp:inline distT="0" distB="0" distL="0" distR="0" wp14:anchorId="3EA9F260" wp14:editId="47496E7A">
            <wp:extent cx="4680000" cy="3708000"/>
            <wp:effectExtent l="0" t="0" r="0" b="0"/>
            <wp:docPr id="28" name="Obrázek 28" descr="Obsah obrázku text&#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Obrázek 28" descr="Obsah obrázku text&#10;&#10;Popis byl vytvořen automaticky"/>
                    <pic:cNvPicPr preferRelativeResize="0"/>
                  </pic:nvPicPr>
                  <pic:blipFill>
                    <a:blip r:embed="rId40"/>
                    <a:stretch>
                      <a:fillRect/>
                    </a:stretch>
                  </pic:blipFill>
                  <pic:spPr>
                    <a:xfrm>
                      <a:off x="0" y="0"/>
                      <a:ext cx="4680000" cy="3708000"/>
                    </a:xfrm>
                    <a:prstGeom prst="rect">
                      <a:avLst/>
                    </a:prstGeom>
                  </pic:spPr>
                </pic:pic>
              </a:graphicData>
            </a:graphic>
          </wp:inline>
        </w:drawing>
      </w:r>
    </w:p>
    <w:p w14:paraId="785367C2" w14:textId="4AD9177A" w:rsidR="00DB48EA" w:rsidRDefault="00DB48EA" w:rsidP="00C92B9B">
      <w:pPr>
        <w:autoSpaceDE w:val="0"/>
        <w:autoSpaceDN w:val="0"/>
        <w:adjustRightInd w:val="0"/>
        <w:jc w:val="left"/>
        <w:rPr>
          <w:rStyle w:val="Hypertextovodkaz"/>
          <w:rFonts w:ascii="Palatino Linotype" w:hAnsi="Palatino Linotype"/>
        </w:rPr>
      </w:pPr>
      <w:r>
        <w:rPr>
          <w:rFonts w:ascii="Palatino Linotype" w:hAnsi="Palatino Linotype"/>
        </w:rPr>
        <w:t xml:space="preserve">Zdroj: Policejní akademie České republiky v Praze. (2021). </w:t>
      </w:r>
      <w:r w:rsidRPr="004925F5">
        <w:rPr>
          <w:rFonts w:ascii="Palatino Linotype" w:hAnsi="Palatino Linotype"/>
          <w:i/>
          <w:iCs/>
        </w:rPr>
        <w:t>Oddělení celoživotního vzdělávání.</w:t>
      </w:r>
      <w:r>
        <w:rPr>
          <w:rFonts w:ascii="Palatino Linotype" w:hAnsi="Palatino Linotype"/>
        </w:rPr>
        <w:t xml:space="preserve"> Citováno 29. 5. 2018. Dostupné</w:t>
      </w:r>
      <w:r w:rsidR="00C92B9B">
        <w:rPr>
          <w:rFonts w:ascii="Palatino Linotype" w:hAnsi="Palatino Linotype"/>
        </w:rPr>
        <w:t xml:space="preserve"> </w:t>
      </w:r>
      <w:r>
        <w:rPr>
          <w:rFonts w:ascii="Palatino Linotype" w:hAnsi="Palatino Linotype"/>
        </w:rPr>
        <w:t xml:space="preserve">z: </w:t>
      </w:r>
      <w:hyperlink r:id="rId41" w:history="1">
        <w:r w:rsidRPr="00B553F4">
          <w:rPr>
            <w:rStyle w:val="Hypertextovodkaz"/>
            <w:rFonts w:ascii="Palatino Linotype" w:hAnsi="Palatino Linotype"/>
          </w:rPr>
          <w:t>https://www.polac.cz/g2/view.php?inf_stud/kata18/kata18.html</w:t>
        </w:r>
      </w:hyperlink>
    </w:p>
    <w:p w14:paraId="5F659311" w14:textId="32C06F72" w:rsidR="00DB48EA" w:rsidRDefault="00DB48EA" w:rsidP="00095F17">
      <w:pPr>
        <w:rPr>
          <w:rFonts w:ascii="Palatino Linotype" w:hAnsi="Palatino Linotype"/>
        </w:rPr>
      </w:pPr>
    </w:p>
    <w:p w14:paraId="1FDFFC4C" w14:textId="6EDEBE6E" w:rsidR="00D07D46" w:rsidRDefault="00D07D46" w:rsidP="00095F17">
      <w:pPr>
        <w:rPr>
          <w:rFonts w:ascii="Palatino Linotype" w:hAnsi="Palatino Linotype"/>
        </w:rPr>
      </w:pPr>
    </w:p>
    <w:p w14:paraId="12171F0C" w14:textId="2463A134" w:rsidR="00720030" w:rsidRDefault="00621B41" w:rsidP="00095F17">
      <w:pPr>
        <w:rPr>
          <w:rFonts w:ascii="Palatino Linotype" w:hAnsi="Palatino Linotype"/>
        </w:rPr>
      </w:pPr>
      <w:r w:rsidRPr="00621B41">
        <w:rPr>
          <w:rFonts w:ascii="Palatino Linotype" w:hAnsi="Palatino Linotype"/>
          <w:noProof/>
        </w:rPr>
        <w:lastRenderedPageBreak/>
        <w:drawing>
          <wp:inline distT="0" distB="0" distL="0" distR="0" wp14:anchorId="672BD884" wp14:editId="7E609196">
            <wp:extent cx="4680000" cy="3708000"/>
            <wp:effectExtent l="0" t="0" r="0" b="0"/>
            <wp:docPr id="20" name="Obrázek 20" descr="Obsah obrázku stůl&#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Obrázek 20" descr="Obsah obrázku stůl&#10;&#10;Popis byl vytvořen automaticky"/>
                    <pic:cNvPicPr/>
                  </pic:nvPicPr>
                  <pic:blipFill>
                    <a:blip r:embed="rId42"/>
                    <a:stretch>
                      <a:fillRect/>
                    </a:stretch>
                  </pic:blipFill>
                  <pic:spPr>
                    <a:xfrm>
                      <a:off x="0" y="0"/>
                      <a:ext cx="4680000" cy="3708000"/>
                    </a:xfrm>
                    <a:prstGeom prst="rect">
                      <a:avLst/>
                    </a:prstGeom>
                  </pic:spPr>
                </pic:pic>
              </a:graphicData>
            </a:graphic>
          </wp:inline>
        </w:drawing>
      </w:r>
    </w:p>
    <w:p w14:paraId="1D2C07A8" w14:textId="4D2950F4" w:rsidR="00720030" w:rsidRDefault="00720030" w:rsidP="00095F17">
      <w:pPr>
        <w:rPr>
          <w:rFonts w:ascii="Palatino Linotype" w:hAnsi="Palatino Linotype"/>
        </w:rPr>
      </w:pPr>
    </w:p>
    <w:p w14:paraId="620E5A56" w14:textId="60790AEC" w:rsidR="00763B31" w:rsidRDefault="00720030" w:rsidP="00C92B9B">
      <w:pPr>
        <w:autoSpaceDE w:val="0"/>
        <w:autoSpaceDN w:val="0"/>
        <w:adjustRightInd w:val="0"/>
        <w:jc w:val="left"/>
        <w:rPr>
          <w:rFonts w:ascii="Palatino Linotype" w:hAnsi="Palatino Linotype"/>
        </w:rPr>
      </w:pPr>
      <w:r>
        <w:rPr>
          <w:rFonts w:ascii="Palatino Linotype" w:hAnsi="Palatino Linotype"/>
        </w:rPr>
        <w:t xml:space="preserve">Zdroj: </w:t>
      </w:r>
      <w:r w:rsidR="00FD4908">
        <w:rPr>
          <w:rFonts w:ascii="Palatino Linotype" w:hAnsi="Palatino Linotype"/>
        </w:rPr>
        <w:t xml:space="preserve">Policejní akademie České republiky v Praze. (2021). </w:t>
      </w:r>
      <w:r w:rsidR="00FD4908" w:rsidRPr="004925F5">
        <w:rPr>
          <w:rFonts w:ascii="Palatino Linotype" w:hAnsi="Palatino Linotype"/>
          <w:i/>
          <w:iCs/>
        </w:rPr>
        <w:t>Oddělení celoživotního vzdělávání.</w:t>
      </w:r>
      <w:r w:rsidR="00FD4908">
        <w:rPr>
          <w:rFonts w:ascii="Palatino Linotype" w:hAnsi="Palatino Linotype"/>
        </w:rPr>
        <w:t xml:space="preserve"> Citováno 19. 11. 2021. Dostupné z: </w:t>
      </w:r>
      <w:hyperlink r:id="rId43" w:history="1">
        <w:r w:rsidR="00FD4908" w:rsidRPr="006269C6">
          <w:rPr>
            <w:rStyle w:val="Hypertextovodkaz"/>
            <w:rFonts w:ascii="Palatino Linotype" w:hAnsi="Palatino Linotype"/>
          </w:rPr>
          <w:t>https://www.polac.cz/g2/view.php?inf_stud/kata21/kata21.html</w:t>
        </w:r>
      </w:hyperlink>
      <w:r w:rsidR="00FD4908">
        <w:rPr>
          <w:rFonts w:ascii="Palatino Linotype" w:hAnsi="Palatino Linotype"/>
        </w:rPr>
        <w:t xml:space="preserve"> </w:t>
      </w:r>
    </w:p>
    <w:p w14:paraId="3B2443BB" w14:textId="37783BA6" w:rsidR="00763B31" w:rsidRDefault="00763B31" w:rsidP="00095F17">
      <w:pPr>
        <w:autoSpaceDE w:val="0"/>
        <w:autoSpaceDN w:val="0"/>
        <w:adjustRightInd w:val="0"/>
        <w:rPr>
          <w:rFonts w:ascii="Palatino Linotype" w:hAnsi="Palatino Linotype"/>
        </w:rPr>
      </w:pPr>
      <w:r w:rsidRPr="00763B31">
        <w:rPr>
          <w:rFonts w:ascii="Palatino Linotype" w:hAnsi="Palatino Linotype"/>
          <w:noProof/>
        </w:rPr>
        <w:lastRenderedPageBreak/>
        <w:drawing>
          <wp:inline distT="0" distB="0" distL="0" distR="0" wp14:anchorId="597F0FAA" wp14:editId="65F3C89F">
            <wp:extent cx="4679703" cy="3214254"/>
            <wp:effectExtent l="0" t="0" r="0" b="0"/>
            <wp:docPr id="24" name="Obrázek 24" descr="Obsah obrázku text&#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Obrázek 24" descr="Obsah obrázku text&#10;&#10;Popis byl vytvořen automaticky"/>
                    <pic:cNvPicPr preferRelativeResize="0"/>
                  </pic:nvPicPr>
                  <pic:blipFill>
                    <a:blip r:embed="rId44"/>
                    <a:stretch>
                      <a:fillRect/>
                    </a:stretch>
                  </pic:blipFill>
                  <pic:spPr>
                    <a:xfrm>
                      <a:off x="0" y="0"/>
                      <a:ext cx="4690161" cy="3221437"/>
                    </a:xfrm>
                    <a:prstGeom prst="rect">
                      <a:avLst/>
                    </a:prstGeom>
                  </pic:spPr>
                </pic:pic>
              </a:graphicData>
            </a:graphic>
          </wp:inline>
        </w:drawing>
      </w:r>
    </w:p>
    <w:p w14:paraId="1A95172A" w14:textId="1472B562" w:rsidR="00763B31" w:rsidRDefault="00763B31" w:rsidP="00095F17">
      <w:pPr>
        <w:autoSpaceDE w:val="0"/>
        <w:autoSpaceDN w:val="0"/>
        <w:adjustRightInd w:val="0"/>
        <w:rPr>
          <w:rFonts w:ascii="Palatino Linotype" w:hAnsi="Palatino Linotype"/>
        </w:rPr>
      </w:pPr>
      <w:r w:rsidRPr="00763B31">
        <w:rPr>
          <w:rFonts w:ascii="Palatino Linotype" w:hAnsi="Palatino Linotype"/>
          <w:noProof/>
        </w:rPr>
        <w:drawing>
          <wp:inline distT="0" distB="0" distL="0" distR="0" wp14:anchorId="5ADFB2B2" wp14:editId="1C2056F5">
            <wp:extent cx="4680000" cy="3708000"/>
            <wp:effectExtent l="0" t="0" r="0" b="0"/>
            <wp:docPr id="25" name="Obrázek 25" descr="Obsah obrázku text&#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Obrázek 25" descr="Obsah obrázku text&#10;&#10;Popis byl vytvořen automaticky"/>
                    <pic:cNvPicPr/>
                  </pic:nvPicPr>
                  <pic:blipFill>
                    <a:blip r:embed="rId45"/>
                    <a:stretch>
                      <a:fillRect/>
                    </a:stretch>
                  </pic:blipFill>
                  <pic:spPr>
                    <a:xfrm>
                      <a:off x="0" y="0"/>
                      <a:ext cx="4680000" cy="3708000"/>
                    </a:xfrm>
                    <a:prstGeom prst="rect">
                      <a:avLst/>
                    </a:prstGeom>
                  </pic:spPr>
                </pic:pic>
              </a:graphicData>
            </a:graphic>
          </wp:inline>
        </w:drawing>
      </w:r>
    </w:p>
    <w:p w14:paraId="0FA51D30" w14:textId="5BE7CEE7" w:rsidR="00763B31" w:rsidRDefault="00763B31" w:rsidP="00095F17">
      <w:pPr>
        <w:autoSpaceDE w:val="0"/>
        <w:autoSpaceDN w:val="0"/>
        <w:adjustRightInd w:val="0"/>
        <w:rPr>
          <w:rFonts w:ascii="Palatino Linotype" w:hAnsi="Palatino Linotype"/>
        </w:rPr>
      </w:pPr>
      <w:r w:rsidRPr="00763B31">
        <w:rPr>
          <w:rFonts w:ascii="Palatino Linotype" w:hAnsi="Palatino Linotype"/>
          <w:noProof/>
        </w:rPr>
        <w:lastRenderedPageBreak/>
        <w:drawing>
          <wp:inline distT="0" distB="0" distL="0" distR="0" wp14:anchorId="645497F2" wp14:editId="3207D5D6">
            <wp:extent cx="4680000" cy="3708000"/>
            <wp:effectExtent l="0" t="0" r="0" b="0"/>
            <wp:docPr id="26" name="Obrázek 26" descr="Obsah obrázku text&#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Obrázek 26" descr="Obsah obrázku text&#10;&#10;Popis byl vytvořen automaticky"/>
                    <pic:cNvPicPr/>
                  </pic:nvPicPr>
                  <pic:blipFill>
                    <a:blip r:embed="rId46"/>
                    <a:stretch>
                      <a:fillRect/>
                    </a:stretch>
                  </pic:blipFill>
                  <pic:spPr>
                    <a:xfrm>
                      <a:off x="0" y="0"/>
                      <a:ext cx="4680000" cy="3708000"/>
                    </a:xfrm>
                    <a:prstGeom prst="rect">
                      <a:avLst/>
                    </a:prstGeom>
                  </pic:spPr>
                </pic:pic>
              </a:graphicData>
            </a:graphic>
          </wp:inline>
        </w:drawing>
      </w:r>
    </w:p>
    <w:p w14:paraId="7805133A" w14:textId="77777777" w:rsidR="00295728" w:rsidRDefault="00295728" w:rsidP="00095F17">
      <w:pPr>
        <w:autoSpaceDE w:val="0"/>
        <w:autoSpaceDN w:val="0"/>
        <w:adjustRightInd w:val="0"/>
        <w:rPr>
          <w:rFonts w:ascii="Palatino Linotype" w:hAnsi="Palatino Linotype"/>
        </w:rPr>
      </w:pPr>
    </w:p>
    <w:p w14:paraId="53BCF61B" w14:textId="77777777" w:rsidR="00295728" w:rsidRDefault="00295728" w:rsidP="00095F17">
      <w:pPr>
        <w:autoSpaceDE w:val="0"/>
        <w:autoSpaceDN w:val="0"/>
        <w:adjustRightInd w:val="0"/>
        <w:rPr>
          <w:rFonts w:ascii="Palatino Linotype" w:hAnsi="Palatino Linotype"/>
        </w:rPr>
      </w:pPr>
    </w:p>
    <w:p w14:paraId="3D36897F" w14:textId="77777777" w:rsidR="00295728" w:rsidRDefault="00827745" w:rsidP="00095F17">
      <w:pPr>
        <w:autoSpaceDE w:val="0"/>
        <w:autoSpaceDN w:val="0"/>
        <w:adjustRightInd w:val="0"/>
        <w:rPr>
          <w:rFonts w:ascii="Palatino Linotype" w:hAnsi="Palatino Linotype"/>
        </w:rPr>
      </w:pPr>
      <w:r w:rsidRPr="00827745">
        <w:rPr>
          <w:rFonts w:ascii="Palatino Linotype" w:hAnsi="Palatino Linotype"/>
          <w:noProof/>
        </w:rPr>
        <w:lastRenderedPageBreak/>
        <w:drawing>
          <wp:inline distT="0" distB="0" distL="0" distR="0" wp14:anchorId="11ECB2C4" wp14:editId="77C4DD1A">
            <wp:extent cx="4680000" cy="3708000"/>
            <wp:effectExtent l="0" t="0" r="0" b="0"/>
            <wp:docPr id="27" name="Obrázek 27" descr="Obsah obrázku text&#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Obrázek 27" descr="Obsah obrázku text&#10;&#10;Popis byl vytvořen automaticky"/>
                    <pic:cNvPicPr/>
                  </pic:nvPicPr>
                  <pic:blipFill>
                    <a:blip r:embed="rId47"/>
                    <a:stretch>
                      <a:fillRect/>
                    </a:stretch>
                  </pic:blipFill>
                  <pic:spPr>
                    <a:xfrm>
                      <a:off x="0" y="0"/>
                      <a:ext cx="4680000" cy="3708000"/>
                    </a:xfrm>
                    <a:prstGeom prst="rect">
                      <a:avLst/>
                    </a:prstGeom>
                  </pic:spPr>
                </pic:pic>
              </a:graphicData>
            </a:graphic>
          </wp:inline>
        </w:drawing>
      </w:r>
    </w:p>
    <w:p w14:paraId="57130059" w14:textId="133A435A" w:rsidR="00827745" w:rsidRDefault="00827745" w:rsidP="00C92B9B">
      <w:pPr>
        <w:autoSpaceDE w:val="0"/>
        <w:autoSpaceDN w:val="0"/>
        <w:adjustRightInd w:val="0"/>
        <w:jc w:val="left"/>
        <w:rPr>
          <w:rFonts w:ascii="Palatino Linotype" w:hAnsi="Palatino Linotype"/>
        </w:rPr>
      </w:pPr>
      <w:r>
        <w:rPr>
          <w:rFonts w:ascii="Palatino Linotype" w:hAnsi="Palatino Linotype"/>
        </w:rPr>
        <w:t xml:space="preserve">Zdroj: </w:t>
      </w:r>
      <w:r w:rsidR="00463DE1" w:rsidRPr="00463DE1">
        <w:rPr>
          <w:rStyle w:val="Zdraznn"/>
          <w:rFonts w:ascii="Palatino Linotype" w:hAnsi="Palatino Linotype" w:cs="Arial"/>
          <w:i w:val="0"/>
          <w:iCs w:val="0"/>
          <w:shd w:val="clear" w:color="auto" w:fill="FFFFFF"/>
        </w:rPr>
        <w:t>Vyšší policejní škol</w:t>
      </w:r>
      <w:r w:rsidR="00463DE1">
        <w:rPr>
          <w:rStyle w:val="Zdraznn"/>
          <w:rFonts w:ascii="Palatino Linotype" w:hAnsi="Palatino Linotype" w:cs="Arial"/>
          <w:i w:val="0"/>
          <w:iCs w:val="0"/>
          <w:shd w:val="clear" w:color="auto" w:fill="FFFFFF"/>
        </w:rPr>
        <w:t>a</w:t>
      </w:r>
      <w:r w:rsidR="00463DE1" w:rsidRPr="00463DE1">
        <w:rPr>
          <w:rFonts w:ascii="Palatino Linotype" w:hAnsi="Palatino Linotype" w:cs="Arial"/>
          <w:shd w:val="clear" w:color="auto" w:fill="FFFFFF"/>
        </w:rPr>
        <w:t> a Střední policejní škol</w:t>
      </w:r>
      <w:r w:rsidR="00463DE1">
        <w:rPr>
          <w:rFonts w:ascii="Palatino Linotype" w:hAnsi="Palatino Linotype" w:cs="Arial"/>
          <w:shd w:val="clear" w:color="auto" w:fill="FFFFFF"/>
        </w:rPr>
        <w:t>a</w:t>
      </w:r>
      <w:r w:rsidR="00463DE1" w:rsidRPr="00463DE1">
        <w:rPr>
          <w:rFonts w:ascii="Palatino Linotype" w:hAnsi="Palatino Linotype" w:cs="Arial"/>
          <w:shd w:val="clear" w:color="auto" w:fill="FFFFFF"/>
        </w:rPr>
        <w:t xml:space="preserve"> Ministerstva vnitra v</w:t>
      </w:r>
      <w:r w:rsidR="00463DE1">
        <w:rPr>
          <w:rFonts w:ascii="Palatino Linotype" w:hAnsi="Palatino Linotype" w:cs="Arial"/>
          <w:shd w:val="clear" w:color="auto" w:fill="FFFFFF"/>
        </w:rPr>
        <w:t> </w:t>
      </w:r>
      <w:r w:rsidR="00463DE1" w:rsidRPr="00463DE1">
        <w:rPr>
          <w:rFonts w:ascii="Palatino Linotype" w:hAnsi="Palatino Linotype" w:cs="Arial"/>
          <w:shd w:val="clear" w:color="auto" w:fill="FFFFFF"/>
        </w:rPr>
        <w:t>Praz</w:t>
      </w:r>
      <w:r w:rsidR="00463DE1">
        <w:rPr>
          <w:rFonts w:ascii="Palatino Linotype" w:hAnsi="Palatino Linotype" w:cs="Arial"/>
          <w:shd w:val="clear" w:color="auto" w:fill="FFFFFF"/>
        </w:rPr>
        <w:t>e.</w:t>
      </w:r>
      <w:r w:rsidR="00463DE1" w:rsidRPr="000D2680">
        <w:rPr>
          <w:rFonts w:ascii="Palatino Linotype" w:hAnsi="Palatino Linotype"/>
        </w:rPr>
        <w:t xml:space="preserve"> </w:t>
      </w:r>
      <w:r w:rsidRPr="000D2680">
        <w:rPr>
          <w:rFonts w:ascii="Palatino Linotype" w:hAnsi="Palatino Linotype"/>
        </w:rPr>
        <w:t>(202</w:t>
      </w:r>
      <w:r w:rsidR="00463DE1">
        <w:rPr>
          <w:rFonts w:ascii="Palatino Linotype" w:hAnsi="Palatino Linotype"/>
        </w:rPr>
        <w:t>2</w:t>
      </w:r>
      <w:r w:rsidRPr="000D2680">
        <w:rPr>
          <w:rFonts w:ascii="Palatino Linotype" w:hAnsi="Palatino Linotype"/>
        </w:rPr>
        <w:t xml:space="preserve">). </w:t>
      </w:r>
      <w:r w:rsidRPr="000D2680">
        <w:rPr>
          <w:rFonts w:ascii="Palatino Linotype" w:hAnsi="Palatino Linotype"/>
          <w:i/>
          <w:iCs/>
        </w:rPr>
        <w:t xml:space="preserve">Jazykové </w:t>
      </w:r>
      <w:r w:rsidR="00463DE1">
        <w:rPr>
          <w:rFonts w:ascii="Palatino Linotype" w:hAnsi="Palatino Linotype"/>
          <w:i/>
          <w:iCs/>
        </w:rPr>
        <w:t>vzdělávání</w:t>
      </w:r>
      <w:r w:rsidRPr="000D2680">
        <w:rPr>
          <w:rFonts w:ascii="Palatino Linotype" w:hAnsi="Palatino Linotype"/>
        </w:rPr>
        <w:t xml:space="preserve">. Citováno duben 2021. Dostupné z: </w:t>
      </w:r>
      <w:hyperlink r:id="rId48" w:history="1">
        <w:r w:rsidRPr="000D2680">
          <w:rPr>
            <w:rStyle w:val="Hypertextovodkaz"/>
            <w:rFonts w:ascii="Palatino Linotype" w:hAnsi="Palatino Linotype"/>
          </w:rPr>
          <w:t>https://www.skolamv.cz/soubory/CJDV/Nab%C3%ADdka_studia_jazyk%C5%AF_ve_%C5%A1koln%C3%ADm_roce_2021-2022_zkr.pdf</w:t>
        </w:r>
      </w:hyperlink>
      <w:r w:rsidRPr="000D2680">
        <w:rPr>
          <w:rFonts w:ascii="Palatino Linotype" w:hAnsi="Palatino Linotype"/>
        </w:rPr>
        <w:t xml:space="preserve"> </w:t>
      </w:r>
    </w:p>
    <w:p w14:paraId="5FE69FA1" w14:textId="0F012C94" w:rsidR="00827745" w:rsidRDefault="00827745" w:rsidP="00095F17">
      <w:pPr>
        <w:autoSpaceDE w:val="0"/>
        <w:autoSpaceDN w:val="0"/>
        <w:adjustRightInd w:val="0"/>
        <w:rPr>
          <w:rFonts w:ascii="Palatino Linotype" w:hAnsi="Palatino Linotype"/>
        </w:rPr>
      </w:pPr>
    </w:p>
    <w:p w14:paraId="68C8EF5A" w14:textId="77777777" w:rsidR="00FD4908" w:rsidRDefault="00FD4908" w:rsidP="00095F17">
      <w:pPr>
        <w:autoSpaceDE w:val="0"/>
        <w:autoSpaceDN w:val="0"/>
        <w:adjustRightInd w:val="0"/>
        <w:rPr>
          <w:rFonts w:ascii="Palatino Linotype" w:hAnsi="Palatino Linotype"/>
        </w:rPr>
      </w:pPr>
    </w:p>
    <w:p w14:paraId="45138FC2" w14:textId="7422EB8A" w:rsidR="00720030" w:rsidRDefault="00720030" w:rsidP="00095F17">
      <w:pPr>
        <w:rPr>
          <w:rFonts w:ascii="Palatino Linotype" w:hAnsi="Palatino Linotype"/>
        </w:rPr>
      </w:pPr>
    </w:p>
    <w:p w14:paraId="3F813B69" w14:textId="7A1927CF" w:rsidR="00272748" w:rsidRDefault="00272748" w:rsidP="00095F17">
      <w:pPr>
        <w:rPr>
          <w:rFonts w:ascii="Palatino Linotype" w:hAnsi="Palatino Linotype"/>
        </w:rPr>
      </w:pPr>
    </w:p>
    <w:p w14:paraId="60AE9C7F" w14:textId="77777777" w:rsidR="00F02E8B" w:rsidRDefault="00F02E8B" w:rsidP="00095F17">
      <w:pPr>
        <w:rPr>
          <w:rFonts w:ascii="Palatino Linotype" w:hAnsi="Palatino Linotype"/>
        </w:rPr>
      </w:pPr>
    </w:p>
    <w:p w14:paraId="68013B06" w14:textId="77777777" w:rsidR="00F02E8B" w:rsidRDefault="00F02E8B" w:rsidP="00095F17">
      <w:pPr>
        <w:rPr>
          <w:rFonts w:ascii="Palatino Linotype" w:hAnsi="Palatino Linotype"/>
        </w:rPr>
      </w:pPr>
    </w:p>
    <w:p w14:paraId="43B009E5" w14:textId="42E87D39" w:rsidR="005B150F" w:rsidRDefault="005B150F" w:rsidP="00095F17">
      <w:pPr>
        <w:rPr>
          <w:rFonts w:ascii="Palatino Linotype" w:hAnsi="Palatino Linotype"/>
        </w:rPr>
      </w:pPr>
      <w:r>
        <w:rPr>
          <w:rFonts w:ascii="Palatino Linotype" w:hAnsi="Palatino Linotype"/>
        </w:rPr>
        <w:lastRenderedPageBreak/>
        <w:t xml:space="preserve">Příloha č. </w:t>
      </w:r>
      <w:r w:rsidR="001070CE">
        <w:rPr>
          <w:rFonts w:ascii="Palatino Linotype" w:hAnsi="Palatino Linotype"/>
        </w:rPr>
        <w:t>3</w:t>
      </w:r>
      <w:r>
        <w:rPr>
          <w:rFonts w:ascii="Palatino Linotype" w:hAnsi="Palatino Linotype"/>
        </w:rPr>
        <w:t xml:space="preserve">: Dotazník pro </w:t>
      </w:r>
      <w:r w:rsidR="00207945">
        <w:rPr>
          <w:rFonts w:ascii="Palatino Linotype" w:hAnsi="Palatino Linotype"/>
        </w:rPr>
        <w:t>policisty z Územního odboru Zlín</w:t>
      </w:r>
    </w:p>
    <w:p w14:paraId="3041FE5F" w14:textId="77777777" w:rsidR="005B150F" w:rsidRPr="005B150F" w:rsidRDefault="005B150F" w:rsidP="00095F17">
      <w:pPr>
        <w:pStyle w:val="Normlnweb"/>
        <w:spacing w:before="0" w:beforeAutospacing="0" w:after="0" w:afterAutospacing="0" w:line="300" w:lineRule="atLeast"/>
        <w:textAlignment w:val="baseline"/>
        <w:rPr>
          <w:rFonts w:ascii="Palatino Linotype" w:hAnsi="Palatino Linotype" w:cs="Arial"/>
          <w:spacing w:val="8"/>
        </w:rPr>
      </w:pPr>
      <w:r w:rsidRPr="005B150F">
        <w:rPr>
          <w:rFonts w:ascii="Palatino Linotype" w:hAnsi="Palatino Linotype" w:cs="Arial"/>
          <w:spacing w:val="8"/>
        </w:rPr>
        <w:t>Dobrý den,</w:t>
      </w:r>
    </w:p>
    <w:p w14:paraId="5B2323DB" w14:textId="77777777" w:rsidR="005B150F" w:rsidRPr="005B150F" w:rsidRDefault="005B150F" w:rsidP="00095F17">
      <w:pPr>
        <w:pStyle w:val="Normlnweb"/>
        <w:spacing w:before="0" w:beforeAutospacing="0" w:after="0" w:afterAutospacing="0" w:line="300" w:lineRule="atLeast"/>
        <w:textAlignment w:val="baseline"/>
        <w:rPr>
          <w:rFonts w:ascii="Palatino Linotype" w:hAnsi="Palatino Linotype" w:cs="Arial"/>
          <w:spacing w:val="8"/>
        </w:rPr>
      </w:pPr>
    </w:p>
    <w:p w14:paraId="6EC84BF0" w14:textId="052D18EF" w:rsidR="005B150F" w:rsidRPr="005B150F" w:rsidRDefault="005B150F" w:rsidP="00095F17">
      <w:pPr>
        <w:pStyle w:val="Normlnweb"/>
        <w:spacing w:before="0" w:beforeAutospacing="0" w:after="0" w:afterAutospacing="0" w:line="300" w:lineRule="atLeast"/>
        <w:textAlignment w:val="baseline"/>
        <w:rPr>
          <w:rFonts w:ascii="Palatino Linotype" w:hAnsi="Palatino Linotype" w:cs="Arial"/>
          <w:spacing w:val="8"/>
        </w:rPr>
      </w:pPr>
      <w:r w:rsidRPr="005B150F">
        <w:rPr>
          <w:rFonts w:ascii="Palatino Linotype" w:hAnsi="Palatino Linotype" w:cs="Arial"/>
          <w:spacing w:val="8"/>
        </w:rPr>
        <w:t>jmenuji se Adéla Kováříková a jsem studentkou třetího ročníku bakalářského studia</w:t>
      </w:r>
      <w:r w:rsidR="00257558">
        <w:rPr>
          <w:rFonts w:ascii="Palatino Linotype" w:hAnsi="Palatino Linotype" w:cs="Arial"/>
          <w:spacing w:val="8"/>
        </w:rPr>
        <w:t xml:space="preserve"> v oboru Andragogika maior a Sociologie minor</w:t>
      </w:r>
      <w:r w:rsidRPr="005B150F">
        <w:rPr>
          <w:rFonts w:ascii="Palatino Linotype" w:hAnsi="Palatino Linotype" w:cs="Arial"/>
          <w:spacing w:val="8"/>
        </w:rPr>
        <w:t xml:space="preserve"> na Univerzitě Palackého v Olomouci. V</w:t>
      </w:r>
      <w:r w:rsidR="00257558">
        <w:rPr>
          <w:rFonts w:ascii="Palatino Linotype" w:hAnsi="Palatino Linotype" w:cs="Arial"/>
          <w:spacing w:val="8"/>
        </w:rPr>
        <w:t> </w:t>
      </w:r>
      <w:r w:rsidRPr="005B150F">
        <w:rPr>
          <w:rFonts w:ascii="Palatino Linotype" w:hAnsi="Palatino Linotype" w:cs="Arial"/>
          <w:spacing w:val="8"/>
        </w:rPr>
        <w:t>rámci</w:t>
      </w:r>
      <w:r w:rsidR="00257558">
        <w:rPr>
          <w:rFonts w:ascii="Palatino Linotype" w:hAnsi="Palatino Linotype" w:cs="Arial"/>
          <w:spacing w:val="8"/>
        </w:rPr>
        <w:t xml:space="preserve"> výzkumného šetření</w:t>
      </w:r>
      <w:r w:rsidRPr="005B150F">
        <w:rPr>
          <w:rFonts w:ascii="Palatino Linotype" w:hAnsi="Palatino Linotype" w:cs="Arial"/>
          <w:spacing w:val="8"/>
        </w:rPr>
        <w:t xml:space="preserve"> se snažím zjistit přínos vzdělávacích kurzů pro </w:t>
      </w:r>
      <w:r w:rsidR="00257558">
        <w:rPr>
          <w:rFonts w:ascii="Palatino Linotype" w:hAnsi="Palatino Linotype" w:cs="Arial"/>
          <w:spacing w:val="8"/>
        </w:rPr>
        <w:t>policisty z Územního odboru Zlín</w:t>
      </w:r>
      <w:r w:rsidR="00527E69">
        <w:rPr>
          <w:rFonts w:ascii="Palatino Linotype" w:hAnsi="Palatino Linotype" w:cs="Arial"/>
          <w:spacing w:val="8"/>
        </w:rPr>
        <w:t xml:space="preserve">, kteří se </w:t>
      </w:r>
      <w:r w:rsidR="009B7129">
        <w:rPr>
          <w:rFonts w:ascii="Palatino Linotype" w:hAnsi="Palatino Linotype" w:cs="Arial"/>
          <w:spacing w:val="8"/>
        </w:rPr>
        <w:t>z</w:t>
      </w:r>
      <w:r w:rsidR="00527E69">
        <w:rPr>
          <w:rFonts w:ascii="Palatino Linotype" w:hAnsi="Palatino Linotype" w:cs="Arial"/>
          <w:spacing w:val="8"/>
        </w:rPr>
        <w:t xml:space="preserve">účastnili vzdělávacího kurzu s minimálním </w:t>
      </w:r>
      <w:r w:rsidR="00A20C0F">
        <w:rPr>
          <w:rFonts w:ascii="Palatino Linotype" w:hAnsi="Palatino Linotype" w:cs="Arial"/>
          <w:spacing w:val="8"/>
        </w:rPr>
        <w:t>č</w:t>
      </w:r>
      <w:r w:rsidR="00527E69">
        <w:rPr>
          <w:rFonts w:ascii="Palatino Linotype" w:hAnsi="Palatino Linotype" w:cs="Arial"/>
          <w:spacing w:val="8"/>
        </w:rPr>
        <w:t>asovým odstupem jeden měsíc.</w:t>
      </w:r>
    </w:p>
    <w:p w14:paraId="151636B1" w14:textId="629AC410" w:rsidR="005B150F" w:rsidRPr="005B150F" w:rsidRDefault="005B150F" w:rsidP="00095F17">
      <w:pPr>
        <w:pStyle w:val="Normlnweb"/>
        <w:spacing w:before="0" w:beforeAutospacing="0" w:after="0" w:afterAutospacing="0" w:line="300" w:lineRule="atLeast"/>
        <w:textAlignment w:val="baseline"/>
        <w:rPr>
          <w:rFonts w:ascii="Palatino Linotype" w:hAnsi="Palatino Linotype" w:cs="Arial"/>
          <w:spacing w:val="8"/>
        </w:rPr>
      </w:pPr>
      <w:r w:rsidRPr="005B150F">
        <w:rPr>
          <w:rFonts w:ascii="Palatino Linotype" w:hAnsi="Palatino Linotype" w:cs="Arial"/>
          <w:spacing w:val="8"/>
        </w:rPr>
        <w:t xml:space="preserve">V dotazníku se nachází celkem 13 otázek. </w:t>
      </w:r>
      <w:r w:rsidR="00257558">
        <w:rPr>
          <w:rFonts w:ascii="Palatino Linotype" w:hAnsi="Palatino Linotype" w:cs="Arial"/>
          <w:spacing w:val="8"/>
        </w:rPr>
        <w:t>Vyplnění dotazníku Vám zabere přibližně 5 minut. Získané informace budou zpracovány anonymně.</w:t>
      </w:r>
    </w:p>
    <w:p w14:paraId="103CEB90" w14:textId="77777777" w:rsidR="005B150F" w:rsidRPr="005B150F" w:rsidRDefault="005B150F" w:rsidP="00095F17">
      <w:pPr>
        <w:pStyle w:val="Normlnweb"/>
        <w:spacing w:before="0" w:beforeAutospacing="0" w:after="0" w:afterAutospacing="0" w:line="300" w:lineRule="atLeast"/>
        <w:textAlignment w:val="baseline"/>
        <w:rPr>
          <w:rFonts w:ascii="Palatino Linotype" w:hAnsi="Palatino Linotype" w:cs="Arial"/>
          <w:spacing w:val="8"/>
        </w:rPr>
      </w:pPr>
      <w:r w:rsidRPr="005B150F">
        <w:rPr>
          <w:rFonts w:ascii="Palatino Linotype" w:hAnsi="Palatino Linotype" w:cs="Arial"/>
          <w:spacing w:val="8"/>
        </w:rPr>
        <w:t>V případě jakéhokoliv dotazu či připomínky se neváhejte obrátit na můj e-mail: kovaad10@upol.cz.</w:t>
      </w:r>
    </w:p>
    <w:p w14:paraId="5DBF3CA0" w14:textId="77777777" w:rsidR="005B150F" w:rsidRDefault="005B150F" w:rsidP="00095F17">
      <w:pPr>
        <w:pStyle w:val="Normlnweb"/>
        <w:spacing w:before="0" w:beforeAutospacing="0" w:after="0" w:afterAutospacing="0" w:line="300" w:lineRule="atLeast"/>
        <w:textAlignment w:val="baseline"/>
        <w:rPr>
          <w:rFonts w:ascii="Palatino Linotype" w:hAnsi="Palatino Linotype" w:cs="Arial"/>
          <w:spacing w:val="8"/>
        </w:rPr>
      </w:pPr>
    </w:p>
    <w:p w14:paraId="0C259CD4" w14:textId="0C85AC1B" w:rsidR="005B150F" w:rsidRDefault="005B150F" w:rsidP="00095F17">
      <w:pPr>
        <w:pStyle w:val="Normlnweb"/>
        <w:spacing w:before="0" w:beforeAutospacing="0" w:after="0" w:afterAutospacing="0" w:line="300" w:lineRule="atLeast"/>
        <w:textAlignment w:val="baseline"/>
        <w:rPr>
          <w:rFonts w:ascii="Palatino Linotype" w:hAnsi="Palatino Linotype" w:cs="Arial"/>
          <w:spacing w:val="8"/>
        </w:rPr>
      </w:pPr>
      <w:r w:rsidRPr="005B150F">
        <w:rPr>
          <w:rFonts w:ascii="Palatino Linotype" w:hAnsi="Palatino Linotype" w:cs="Arial"/>
          <w:spacing w:val="8"/>
        </w:rPr>
        <w:t>Mnohokrát děkuji za Váš čas.</w:t>
      </w:r>
    </w:p>
    <w:p w14:paraId="4669318E" w14:textId="78A8954C" w:rsidR="005B150F" w:rsidRDefault="005B150F" w:rsidP="00095F17">
      <w:pPr>
        <w:pStyle w:val="Normlnweb"/>
        <w:spacing w:before="0" w:beforeAutospacing="0" w:after="0" w:afterAutospacing="0" w:line="300" w:lineRule="atLeast"/>
        <w:textAlignment w:val="baseline"/>
        <w:rPr>
          <w:rFonts w:ascii="Palatino Linotype" w:hAnsi="Palatino Linotype" w:cs="Arial"/>
          <w:spacing w:val="8"/>
        </w:rPr>
      </w:pPr>
    </w:p>
    <w:p w14:paraId="68D08E6F" w14:textId="0676C448" w:rsidR="00983342" w:rsidRDefault="005B150F" w:rsidP="00095F17">
      <w:pPr>
        <w:pStyle w:val="Normlnweb"/>
        <w:numPr>
          <w:ilvl w:val="0"/>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Jaké je Vaše pohlaví?</w:t>
      </w:r>
    </w:p>
    <w:p w14:paraId="1554A1AD" w14:textId="77777777" w:rsidR="00983342" w:rsidRPr="00983342" w:rsidRDefault="00983342" w:rsidP="00095F17">
      <w:pPr>
        <w:pStyle w:val="Normlnweb"/>
        <w:spacing w:before="0" w:beforeAutospacing="0" w:after="0" w:afterAutospacing="0" w:line="300" w:lineRule="atLeast"/>
        <w:ind w:left="720"/>
        <w:textAlignment w:val="baseline"/>
        <w:rPr>
          <w:rFonts w:ascii="Palatino Linotype" w:hAnsi="Palatino Linotype" w:cs="Arial"/>
          <w:spacing w:val="8"/>
        </w:rPr>
      </w:pPr>
    </w:p>
    <w:p w14:paraId="790B2088" w14:textId="50C16913" w:rsidR="00983342" w:rsidRDefault="00983342"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m</w:t>
      </w:r>
      <w:r w:rsidRPr="00983342">
        <w:rPr>
          <w:rFonts w:ascii="Palatino Linotype" w:hAnsi="Palatino Linotype" w:cs="Arial"/>
          <w:spacing w:val="8"/>
        </w:rPr>
        <w:t>už</w:t>
      </w:r>
      <w:r>
        <w:rPr>
          <w:rFonts w:ascii="Palatino Linotype" w:hAnsi="Palatino Linotype" w:cs="Arial"/>
          <w:spacing w:val="8"/>
        </w:rPr>
        <w:t xml:space="preserve"> </w:t>
      </w:r>
    </w:p>
    <w:p w14:paraId="3649E7E1" w14:textId="76124089" w:rsidR="00983342" w:rsidRDefault="00983342"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žena</w:t>
      </w:r>
    </w:p>
    <w:p w14:paraId="083090F7" w14:textId="6ACB2111" w:rsidR="00983342" w:rsidRDefault="00983342"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 xml:space="preserve">jiné </w:t>
      </w:r>
    </w:p>
    <w:p w14:paraId="0DC0845C" w14:textId="3DFA1F0E" w:rsidR="00983342" w:rsidRDefault="00983342" w:rsidP="00095F17">
      <w:pPr>
        <w:pStyle w:val="Normlnweb"/>
        <w:spacing w:before="0" w:beforeAutospacing="0" w:after="0" w:afterAutospacing="0" w:line="300" w:lineRule="atLeast"/>
        <w:textAlignment w:val="baseline"/>
        <w:rPr>
          <w:rFonts w:ascii="Palatino Linotype" w:hAnsi="Palatino Linotype" w:cs="Arial"/>
          <w:spacing w:val="8"/>
        </w:rPr>
      </w:pPr>
    </w:p>
    <w:p w14:paraId="3F86407D" w14:textId="794D3125" w:rsidR="00983342" w:rsidRDefault="00983342" w:rsidP="00095F17">
      <w:pPr>
        <w:pStyle w:val="Normlnweb"/>
        <w:numPr>
          <w:ilvl w:val="0"/>
          <w:numId w:val="28"/>
        </w:numPr>
        <w:spacing w:before="0" w:beforeAutospacing="0" w:after="0" w:afterAutospacing="0" w:line="300" w:lineRule="atLeast"/>
        <w:textAlignment w:val="baseline"/>
        <w:rPr>
          <w:rFonts w:ascii="Palatino Linotype" w:hAnsi="Palatino Linotype" w:cs="Arial"/>
          <w:spacing w:val="8"/>
        </w:rPr>
      </w:pPr>
      <w:r w:rsidRPr="00983342">
        <w:rPr>
          <w:rFonts w:ascii="Palatino Linotype" w:hAnsi="Palatino Linotype" w:cs="Arial"/>
          <w:spacing w:val="8"/>
        </w:rPr>
        <w:t>Odpovídal časový rozsah vzdělávacího kurzu jeho náročnosti?</w:t>
      </w:r>
    </w:p>
    <w:p w14:paraId="27D45697" w14:textId="77777777" w:rsidR="00983342" w:rsidRDefault="00983342" w:rsidP="00095F17">
      <w:pPr>
        <w:pStyle w:val="Normlnweb"/>
        <w:spacing w:before="0" w:beforeAutospacing="0" w:after="0" w:afterAutospacing="0" w:line="300" w:lineRule="atLeast"/>
        <w:textAlignment w:val="baseline"/>
        <w:rPr>
          <w:rFonts w:ascii="Palatino Linotype" w:hAnsi="Palatino Linotype" w:cs="Arial"/>
          <w:spacing w:val="8"/>
        </w:rPr>
      </w:pPr>
    </w:p>
    <w:p w14:paraId="1D60D61F" w14:textId="1B71DC2E" w:rsidR="00983342" w:rsidRDefault="00983342"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určitě ano</w:t>
      </w:r>
    </w:p>
    <w:p w14:paraId="7CD341F0" w14:textId="57C687E1" w:rsidR="00983342" w:rsidRDefault="00983342"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spíše ano</w:t>
      </w:r>
    </w:p>
    <w:p w14:paraId="41AB6661" w14:textId="46086A8F" w:rsidR="00983342" w:rsidRDefault="00983342"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nevím</w:t>
      </w:r>
    </w:p>
    <w:p w14:paraId="4A711490" w14:textId="6A236A10" w:rsidR="00983342" w:rsidRDefault="00983342"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spíše ne</w:t>
      </w:r>
    </w:p>
    <w:p w14:paraId="233530B9" w14:textId="18D51B44" w:rsidR="00983342" w:rsidRDefault="00983342"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určitě ne</w:t>
      </w:r>
    </w:p>
    <w:p w14:paraId="4283BDF8" w14:textId="77777777" w:rsidR="00DA057F" w:rsidRDefault="00DA057F" w:rsidP="00095F17">
      <w:pPr>
        <w:pStyle w:val="Normlnweb"/>
        <w:spacing w:before="0" w:beforeAutospacing="0" w:after="0" w:afterAutospacing="0" w:line="300" w:lineRule="atLeast"/>
        <w:ind w:left="1440"/>
        <w:textAlignment w:val="baseline"/>
        <w:rPr>
          <w:rFonts w:ascii="Palatino Linotype" w:hAnsi="Palatino Linotype" w:cs="Arial"/>
          <w:spacing w:val="8"/>
        </w:rPr>
      </w:pPr>
    </w:p>
    <w:p w14:paraId="69E50266" w14:textId="722A3E63" w:rsidR="00983342" w:rsidRDefault="00DA057F" w:rsidP="00095F17">
      <w:pPr>
        <w:pStyle w:val="Normlnweb"/>
        <w:numPr>
          <w:ilvl w:val="0"/>
          <w:numId w:val="28"/>
        </w:numPr>
        <w:spacing w:before="0" w:beforeAutospacing="0" w:after="0" w:afterAutospacing="0" w:line="300" w:lineRule="atLeast"/>
        <w:textAlignment w:val="baseline"/>
        <w:rPr>
          <w:rFonts w:ascii="Palatino Linotype" w:hAnsi="Palatino Linotype" w:cs="Arial"/>
          <w:spacing w:val="8"/>
        </w:rPr>
      </w:pPr>
      <w:r w:rsidRPr="00DA057F">
        <w:rPr>
          <w:rFonts w:ascii="Palatino Linotype" w:hAnsi="Palatino Linotype" w:cs="Arial"/>
          <w:spacing w:val="8"/>
        </w:rPr>
        <w:t>Líbil se Vám způsob výuky vzdělávacího kurzu?</w:t>
      </w:r>
    </w:p>
    <w:p w14:paraId="59A8411E" w14:textId="26D6FE22" w:rsidR="00DA057F" w:rsidRDefault="00DA057F" w:rsidP="00095F17">
      <w:pPr>
        <w:pStyle w:val="Normlnweb"/>
        <w:spacing w:before="0" w:beforeAutospacing="0" w:after="0" w:afterAutospacing="0" w:line="300" w:lineRule="atLeast"/>
        <w:textAlignment w:val="baseline"/>
        <w:rPr>
          <w:rFonts w:ascii="Palatino Linotype" w:hAnsi="Palatino Linotype" w:cs="Arial"/>
          <w:spacing w:val="8"/>
        </w:rPr>
      </w:pPr>
    </w:p>
    <w:p w14:paraId="34EC51A5" w14:textId="77777777" w:rsidR="00DA057F" w:rsidRDefault="00DA057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určitě ano</w:t>
      </w:r>
    </w:p>
    <w:p w14:paraId="6904FF34" w14:textId="77777777" w:rsidR="00DA057F" w:rsidRDefault="00DA057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spíše ano</w:t>
      </w:r>
    </w:p>
    <w:p w14:paraId="7FBF6D0A" w14:textId="77777777" w:rsidR="00DA057F" w:rsidRDefault="00DA057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nevím</w:t>
      </w:r>
    </w:p>
    <w:p w14:paraId="6DC72233" w14:textId="77777777" w:rsidR="00DA057F" w:rsidRDefault="00DA057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lastRenderedPageBreak/>
        <w:t>spíše ne</w:t>
      </w:r>
    </w:p>
    <w:p w14:paraId="0B77EB40" w14:textId="4E75FE55" w:rsidR="00DA057F" w:rsidRDefault="00DA057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určitě ne</w:t>
      </w:r>
    </w:p>
    <w:p w14:paraId="1FAAEE07" w14:textId="77777777" w:rsidR="00DA057F" w:rsidRDefault="00DA057F" w:rsidP="00095F17">
      <w:pPr>
        <w:pStyle w:val="Normlnweb"/>
        <w:spacing w:before="0" w:beforeAutospacing="0" w:after="0" w:afterAutospacing="0" w:line="300" w:lineRule="atLeast"/>
        <w:ind w:left="1440"/>
        <w:textAlignment w:val="baseline"/>
        <w:rPr>
          <w:rFonts w:ascii="Palatino Linotype" w:hAnsi="Palatino Linotype" w:cs="Arial"/>
          <w:spacing w:val="8"/>
        </w:rPr>
      </w:pPr>
    </w:p>
    <w:p w14:paraId="18701564" w14:textId="77777777" w:rsidR="00DA057F" w:rsidRDefault="00DA057F" w:rsidP="00095F17">
      <w:pPr>
        <w:pStyle w:val="Normlnweb"/>
        <w:spacing w:before="0" w:beforeAutospacing="0" w:after="0" w:afterAutospacing="0" w:line="300" w:lineRule="atLeast"/>
        <w:ind w:left="1440"/>
        <w:textAlignment w:val="baseline"/>
        <w:rPr>
          <w:rFonts w:ascii="Palatino Linotype" w:hAnsi="Palatino Linotype" w:cs="Arial"/>
          <w:spacing w:val="8"/>
        </w:rPr>
      </w:pPr>
    </w:p>
    <w:p w14:paraId="12DB351A" w14:textId="18C2ED85" w:rsidR="00DA057F" w:rsidRDefault="00DA057F" w:rsidP="00095F17">
      <w:pPr>
        <w:pStyle w:val="Normlnweb"/>
        <w:numPr>
          <w:ilvl w:val="0"/>
          <w:numId w:val="28"/>
        </w:numPr>
        <w:spacing w:before="0" w:beforeAutospacing="0" w:after="0" w:afterAutospacing="0" w:line="300" w:lineRule="atLeast"/>
        <w:textAlignment w:val="baseline"/>
        <w:rPr>
          <w:rFonts w:ascii="Palatino Linotype" w:hAnsi="Palatino Linotype" w:cs="Arial"/>
          <w:spacing w:val="8"/>
        </w:rPr>
      </w:pPr>
      <w:r w:rsidRPr="00DA057F">
        <w:rPr>
          <w:rFonts w:ascii="Palatino Linotype" w:hAnsi="Palatino Linotype" w:cs="Arial"/>
          <w:spacing w:val="8"/>
        </w:rPr>
        <w:t>Naplnil program vzdělávacího kurzu vaše očekávání?</w:t>
      </w:r>
    </w:p>
    <w:p w14:paraId="091ECFED" w14:textId="7E1B6AF2" w:rsidR="00DA057F" w:rsidRDefault="00DA057F" w:rsidP="00095F17">
      <w:pPr>
        <w:pStyle w:val="Normlnweb"/>
        <w:spacing w:before="0" w:beforeAutospacing="0" w:after="0" w:afterAutospacing="0" w:line="300" w:lineRule="atLeast"/>
        <w:ind w:left="720"/>
        <w:textAlignment w:val="baseline"/>
        <w:rPr>
          <w:rFonts w:ascii="Palatino Linotype" w:hAnsi="Palatino Linotype" w:cs="Arial"/>
          <w:spacing w:val="8"/>
        </w:rPr>
      </w:pPr>
    </w:p>
    <w:p w14:paraId="2116D2D2" w14:textId="77777777" w:rsidR="00DA057F" w:rsidRDefault="00DA057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určitě ano</w:t>
      </w:r>
    </w:p>
    <w:p w14:paraId="03A2996F" w14:textId="77777777" w:rsidR="00DA057F" w:rsidRDefault="00DA057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spíše ano</w:t>
      </w:r>
    </w:p>
    <w:p w14:paraId="0FE4F452" w14:textId="77777777" w:rsidR="00DA057F" w:rsidRDefault="00DA057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nevím</w:t>
      </w:r>
    </w:p>
    <w:p w14:paraId="5D7D9BB8" w14:textId="77777777" w:rsidR="00DA057F" w:rsidRDefault="00DA057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spíše ne</w:t>
      </w:r>
    </w:p>
    <w:p w14:paraId="7CE2BA6D" w14:textId="452C8441" w:rsidR="00DA057F" w:rsidRDefault="00DA057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určitě ne</w:t>
      </w:r>
    </w:p>
    <w:p w14:paraId="57DA8CBA" w14:textId="77777777" w:rsidR="00DA057F" w:rsidRDefault="00DA057F" w:rsidP="00095F17">
      <w:pPr>
        <w:pStyle w:val="Normlnweb"/>
        <w:spacing w:before="0" w:beforeAutospacing="0" w:after="0" w:afterAutospacing="0" w:line="300" w:lineRule="atLeast"/>
        <w:ind w:left="1440"/>
        <w:textAlignment w:val="baseline"/>
        <w:rPr>
          <w:rFonts w:ascii="Palatino Linotype" w:hAnsi="Palatino Linotype" w:cs="Arial"/>
          <w:spacing w:val="8"/>
        </w:rPr>
      </w:pPr>
    </w:p>
    <w:p w14:paraId="1A3A2F12" w14:textId="6311E876" w:rsidR="00DA057F" w:rsidRDefault="00DA057F" w:rsidP="00095F17">
      <w:pPr>
        <w:pStyle w:val="Normlnweb"/>
        <w:numPr>
          <w:ilvl w:val="0"/>
          <w:numId w:val="28"/>
        </w:numPr>
        <w:spacing w:before="0" w:beforeAutospacing="0" w:after="0" w:afterAutospacing="0" w:line="300" w:lineRule="atLeast"/>
        <w:textAlignment w:val="baseline"/>
        <w:rPr>
          <w:rFonts w:ascii="Palatino Linotype" w:hAnsi="Palatino Linotype" w:cs="Arial"/>
          <w:spacing w:val="8"/>
        </w:rPr>
      </w:pPr>
      <w:r w:rsidRPr="00DA057F">
        <w:rPr>
          <w:rFonts w:ascii="Palatino Linotype" w:hAnsi="Palatino Linotype" w:cs="Arial"/>
          <w:spacing w:val="8"/>
        </w:rPr>
        <w:t>Myslíte si, že jste absolvováním vzdělávacího kurzu získal znalosti a dovednosti, které jste se potřeboval naučit?</w:t>
      </w:r>
    </w:p>
    <w:p w14:paraId="410FE16A" w14:textId="19478497" w:rsidR="00DA057F" w:rsidRDefault="00DA057F" w:rsidP="00095F17">
      <w:pPr>
        <w:pStyle w:val="Normlnweb"/>
        <w:spacing w:before="0" w:beforeAutospacing="0" w:after="0" w:afterAutospacing="0" w:line="300" w:lineRule="atLeast"/>
        <w:ind w:left="720"/>
        <w:textAlignment w:val="baseline"/>
        <w:rPr>
          <w:rFonts w:ascii="Palatino Linotype" w:hAnsi="Palatino Linotype" w:cs="Arial"/>
          <w:spacing w:val="8"/>
        </w:rPr>
      </w:pPr>
    </w:p>
    <w:p w14:paraId="5FC0D312" w14:textId="77777777" w:rsidR="00DA057F" w:rsidRDefault="00DA057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určitě ano</w:t>
      </w:r>
    </w:p>
    <w:p w14:paraId="036E3C73" w14:textId="77777777" w:rsidR="00DA057F" w:rsidRDefault="00DA057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spíše ano</w:t>
      </w:r>
    </w:p>
    <w:p w14:paraId="3711B243" w14:textId="77777777" w:rsidR="00DA057F" w:rsidRDefault="00DA057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nevím</w:t>
      </w:r>
    </w:p>
    <w:p w14:paraId="3CF08DCE" w14:textId="77777777" w:rsidR="00DA057F" w:rsidRDefault="00DA057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spíše ne</w:t>
      </w:r>
    </w:p>
    <w:p w14:paraId="737CED07" w14:textId="315489F7" w:rsidR="00DA057F" w:rsidRDefault="00DA057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určitě ne</w:t>
      </w:r>
    </w:p>
    <w:p w14:paraId="133DA891" w14:textId="77777777" w:rsidR="00DA057F" w:rsidRDefault="00DA057F" w:rsidP="00095F17">
      <w:pPr>
        <w:pStyle w:val="Normlnweb"/>
        <w:spacing w:before="0" w:beforeAutospacing="0" w:after="0" w:afterAutospacing="0" w:line="300" w:lineRule="atLeast"/>
        <w:ind w:left="1440"/>
        <w:textAlignment w:val="baseline"/>
        <w:rPr>
          <w:rFonts w:ascii="Palatino Linotype" w:hAnsi="Palatino Linotype" w:cs="Arial"/>
          <w:spacing w:val="8"/>
        </w:rPr>
      </w:pPr>
    </w:p>
    <w:p w14:paraId="57BE0F0F" w14:textId="7F9CEC58" w:rsidR="00DA057F" w:rsidRDefault="00DA057F" w:rsidP="00095F17">
      <w:pPr>
        <w:pStyle w:val="Normlnweb"/>
        <w:numPr>
          <w:ilvl w:val="0"/>
          <w:numId w:val="28"/>
        </w:numPr>
        <w:spacing w:before="0" w:beforeAutospacing="0" w:after="0" w:afterAutospacing="0" w:line="300" w:lineRule="atLeast"/>
        <w:textAlignment w:val="baseline"/>
        <w:rPr>
          <w:rFonts w:ascii="Palatino Linotype" w:hAnsi="Palatino Linotype" w:cs="Arial"/>
          <w:spacing w:val="8"/>
        </w:rPr>
      </w:pPr>
      <w:r w:rsidRPr="00DA057F">
        <w:rPr>
          <w:rFonts w:ascii="Palatino Linotype" w:hAnsi="Palatino Linotype" w:cs="Arial"/>
          <w:spacing w:val="8"/>
        </w:rPr>
        <w:t>Rozumíte všem tématům z Vámi absolvovaných vzdělávacích kurzů?</w:t>
      </w:r>
    </w:p>
    <w:p w14:paraId="4223DACA" w14:textId="77777777" w:rsidR="00DA057F" w:rsidRDefault="00DA057F" w:rsidP="00095F17">
      <w:pPr>
        <w:pStyle w:val="Normlnweb"/>
        <w:spacing w:before="0" w:beforeAutospacing="0" w:after="0" w:afterAutospacing="0" w:line="300" w:lineRule="atLeast"/>
        <w:ind w:left="720"/>
        <w:textAlignment w:val="baseline"/>
        <w:rPr>
          <w:rFonts w:ascii="Palatino Linotype" w:hAnsi="Palatino Linotype" w:cs="Arial"/>
          <w:spacing w:val="8"/>
        </w:rPr>
      </w:pPr>
    </w:p>
    <w:p w14:paraId="4BD8F7A5" w14:textId="77777777" w:rsidR="00DA057F" w:rsidRDefault="00DA057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určitě ano</w:t>
      </w:r>
    </w:p>
    <w:p w14:paraId="5DA16329" w14:textId="77777777" w:rsidR="00DA057F" w:rsidRDefault="00DA057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spíše ano</w:t>
      </w:r>
    </w:p>
    <w:p w14:paraId="1365FD28" w14:textId="77777777" w:rsidR="00DA057F" w:rsidRDefault="00DA057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nevím</w:t>
      </w:r>
    </w:p>
    <w:p w14:paraId="4AAD922A" w14:textId="77777777" w:rsidR="00DA057F" w:rsidRDefault="00DA057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spíše ne</w:t>
      </w:r>
    </w:p>
    <w:p w14:paraId="7FCD3CA8" w14:textId="748D43BB" w:rsidR="00DA057F" w:rsidRDefault="00DA057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určitě ne</w:t>
      </w:r>
    </w:p>
    <w:p w14:paraId="6A6C60A8" w14:textId="77777777" w:rsidR="00DA057F" w:rsidRDefault="00DA057F" w:rsidP="00095F17">
      <w:pPr>
        <w:pStyle w:val="Normlnweb"/>
        <w:spacing w:before="0" w:beforeAutospacing="0" w:after="0" w:afterAutospacing="0" w:line="300" w:lineRule="atLeast"/>
        <w:ind w:left="1440"/>
        <w:textAlignment w:val="baseline"/>
        <w:rPr>
          <w:rFonts w:ascii="Palatino Linotype" w:hAnsi="Palatino Linotype" w:cs="Arial"/>
          <w:spacing w:val="8"/>
        </w:rPr>
      </w:pPr>
    </w:p>
    <w:p w14:paraId="74390DF2" w14:textId="69E328E4" w:rsidR="00DA057F" w:rsidRDefault="00E50CDF" w:rsidP="00095F17">
      <w:pPr>
        <w:pStyle w:val="Normlnweb"/>
        <w:numPr>
          <w:ilvl w:val="0"/>
          <w:numId w:val="28"/>
        </w:numPr>
        <w:spacing w:before="0" w:beforeAutospacing="0" w:after="0" w:afterAutospacing="0" w:line="300" w:lineRule="atLeast"/>
        <w:textAlignment w:val="baseline"/>
        <w:rPr>
          <w:rFonts w:ascii="Palatino Linotype" w:hAnsi="Palatino Linotype" w:cs="Arial"/>
          <w:spacing w:val="8"/>
        </w:rPr>
      </w:pPr>
      <w:r w:rsidRPr="00E50CDF">
        <w:rPr>
          <w:rFonts w:ascii="Palatino Linotype" w:hAnsi="Palatino Linotype" w:cs="Arial"/>
          <w:spacing w:val="8"/>
        </w:rPr>
        <w:t>Byl pro Vás rozsah nově získaných informací ze vzdělávacího kurzu přiměřený?</w:t>
      </w:r>
    </w:p>
    <w:p w14:paraId="4AA495A9" w14:textId="270E3E47" w:rsidR="00E50CDF" w:rsidRDefault="00E50CDF" w:rsidP="00095F17">
      <w:pPr>
        <w:pStyle w:val="Normlnweb"/>
        <w:spacing w:before="0" w:beforeAutospacing="0" w:after="0" w:afterAutospacing="0" w:line="300" w:lineRule="atLeast"/>
        <w:ind w:left="360"/>
        <w:textAlignment w:val="baseline"/>
        <w:rPr>
          <w:rFonts w:ascii="Palatino Linotype" w:hAnsi="Palatino Linotype" w:cs="Arial"/>
          <w:spacing w:val="8"/>
        </w:rPr>
      </w:pPr>
    </w:p>
    <w:p w14:paraId="419D6539" w14:textId="77777777"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určitě ano</w:t>
      </w:r>
    </w:p>
    <w:p w14:paraId="4E4106B6" w14:textId="77777777"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spíše ano</w:t>
      </w:r>
    </w:p>
    <w:p w14:paraId="2FAB4724" w14:textId="77777777"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nevím</w:t>
      </w:r>
    </w:p>
    <w:p w14:paraId="58D4ED71" w14:textId="77777777"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spíše ne</w:t>
      </w:r>
    </w:p>
    <w:p w14:paraId="7BA5FF2F" w14:textId="4AF108C6"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lastRenderedPageBreak/>
        <w:t>určitě ne</w:t>
      </w:r>
    </w:p>
    <w:p w14:paraId="1BEA7F14" w14:textId="0E19F25E" w:rsidR="00E50CDF" w:rsidRDefault="00E50CDF" w:rsidP="00095F17">
      <w:pPr>
        <w:pStyle w:val="Normlnweb"/>
        <w:spacing w:before="0" w:beforeAutospacing="0" w:after="0" w:afterAutospacing="0" w:line="300" w:lineRule="atLeast"/>
        <w:textAlignment w:val="baseline"/>
        <w:rPr>
          <w:rFonts w:ascii="Palatino Linotype" w:hAnsi="Palatino Linotype" w:cs="Arial"/>
          <w:spacing w:val="8"/>
        </w:rPr>
      </w:pPr>
    </w:p>
    <w:p w14:paraId="1473BA4C" w14:textId="77777777" w:rsidR="00E50CDF" w:rsidRDefault="00E50CDF" w:rsidP="00095F17">
      <w:pPr>
        <w:pStyle w:val="Normlnweb"/>
        <w:spacing w:before="0" w:beforeAutospacing="0" w:after="0" w:afterAutospacing="0" w:line="300" w:lineRule="atLeast"/>
        <w:textAlignment w:val="baseline"/>
        <w:rPr>
          <w:rFonts w:ascii="Palatino Linotype" w:hAnsi="Palatino Linotype" w:cs="Arial"/>
          <w:spacing w:val="8"/>
        </w:rPr>
      </w:pPr>
    </w:p>
    <w:p w14:paraId="1555AB6D" w14:textId="77777777" w:rsidR="00E50CDF" w:rsidRDefault="00E50CDF" w:rsidP="00095F17">
      <w:pPr>
        <w:pStyle w:val="Normlnweb"/>
        <w:spacing w:before="0" w:beforeAutospacing="0" w:after="0" w:afterAutospacing="0" w:line="300" w:lineRule="atLeast"/>
        <w:ind w:left="1440"/>
        <w:textAlignment w:val="baseline"/>
        <w:rPr>
          <w:rFonts w:ascii="Palatino Linotype" w:hAnsi="Palatino Linotype" w:cs="Arial"/>
          <w:spacing w:val="8"/>
        </w:rPr>
      </w:pPr>
    </w:p>
    <w:p w14:paraId="6D13D101" w14:textId="06669C39" w:rsidR="00E50CDF" w:rsidRDefault="00E50CDF" w:rsidP="00095F17">
      <w:pPr>
        <w:pStyle w:val="Normlnweb"/>
        <w:numPr>
          <w:ilvl w:val="0"/>
          <w:numId w:val="28"/>
        </w:numPr>
        <w:spacing w:before="0" w:beforeAutospacing="0" w:after="0" w:afterAutospacing="0" w:line="300" w:lineRule="atLeast"/>
        <w:textAlignment w:val="baseline"/>
        <w:rPr>
          <w:rFonts w:ascii="Palatino Linotype" w:hAnsi="Palatino Linotype" w:cs="Arial"/>
          <w:spacing w:val="8"/>
        </w:rPr>
      </w:pPr>
      <w:r w:rsidRPr="00E50CDF">
        <w:rPr>
          <w:rFonts w:ascii="Palatino Linotype" w:hAnsi="Palatino Linotype" w:cs="Arial"/>
          <w:spacing w:val="8"/>
        </w:rPr>
        <w:t>Využíváte získané vědomosti a dovednosti ze vzdělávacích kurzů při výkonu své profese?</w:t>
      </w:r>
    </w:p>
    <w:p w14:paraId="2983E34B" w14:textId="43B36AA5" w:rsidR="00E50CDF" w:rsidRDefault="00E50CDF" w:rsidP="00095F17">
      <w:pPr>
        <w:pStyle w:val="Normlnweb"/>
        <w:spacing w:before="0" w:beforeAutospacing="0" w:after="0" w:afterAutospacing="0" w:line="300" w:lineRule="atLeast"/>
        <w:ind w:left="720"/>
        <w:textAlignment w:val="baseline"/>
        <w:rPr>
          <w:rFonts w:ascii="Palatino Linotype" w:hAnsi="Palatino Linotype" w:cs="Arial"/>
          <w:spacing w:val="8"/>
        </w:rPr>
      </w:pPr>
    </w:p>
    <w:p w14:paraId="4452478F" w14:textId="77777777"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určitě ano</w:t>
      </w:r>
    </w:p>
    <w:p w14:paraId="239009F3" w14:textId="77777777"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spíše ano</w:t>
      </w:r>
    </w:p>
    <w:p w14:paraId="67DA7050" w14:textId="77777777"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nevím</w:t>
      </w:r>
    </w:p>
    <w:p w14:paraId="4213A061" w14:textId="77777777"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spíše ne</w:t>
      </w:r>
    </w:p>
    <w:p w14:paraId="05FC719F" w14:textId="338A6BBF"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určitě ne</w:t>
      </w:r>
    </w:p>
    <w:p w14:paraId="6054590C" w14:textId="77777777" w:rsidR="00E50CDF" w:rsidRDefault="00E50CDF" w:rsidP="00095F17">
      <w:pPr>
        <w:pStyle w:val="Normlnweb"/>
        <w:spacing w:before="0" w:beforeAutospacing="0" w:after="0" w:afterAutospacing="0" w:line="300" w:lineRule="atLeast"/>
        <w:ind w:left="1440"/>
        <w:textAlignment w:val="baseline"/>
        <w:rPr>
          <w:rFonts w:ascii="Palatino Linotype" w:hAnsi="Palatino Linotype" w:cs="Arial"/>
          <w:spacing w:val="8"/>
        </w:rPr>
      </w:pPr>
    </w:p>
    <w:p w14:paraId="47B2DB0D" w14:textId="30D5B6F7" w:rsidR="00E50CDF" w:rsidRDefault="00E50CDF" w:rsidP="00095F17">
      <w:pPr>
        <w:pStyle w:val="Normlnweb"/>
        <w:numPr>
          <w:ilvl w:val="0"/>
          <w:numId w:val="28"/>
        </w:numPr>
        <w:spacing w:before="0" w:beforeAutospacing="0" w:after="0" w:afterAutospacing="0" w:line="300" w:lineRule="atLeast"/>
        <w:textAlignment w:val="baseline"/>
        <w:rPr>
          <w:rFonts w:ascii="Palatino Linotype" w:hAnsi="Palatino Linotype" w:cs="Arial"/>
          <w:spacing w:val="8"/>
        </w:rPr>
      </w:pPr>
      <w:r w:rsidRPr="00E50CDF">
        <w:rPr>
          <w:rFonts w:ascii="Palatino Linotype" w:hAnsi="Palatino Linotype" w:cs="Arial"/>
          <w:spacing w:val="8"/>
        </w:rPr>
        <w:t>Jsou po absolvování vzdělávacího kurzu patrné změny v individuálním a týmovém výkonu?</w:t>
      </w:r>
    </w:p>
    <w:p w14:paraId="11D8ED30" w14:textId="4A0FFA8B" w:rsidR="00E50CDF" w:rsidRDefault="00E50CDF" w:rsidP="00095F17">
      <w:pPr>
        <w:pStyle w:val="Normlnweb"/>
        <w:spacing w:before="0" w:beforeAutospacing="0" w:after="0" w:afterAutospacing="0" w:line="300" w:lineRule="atLeast"/>
        <w:ind w:left="720"/>
        <w:textAlignment w:val="baseline"/>
        <w:rPr>
          <w:rFonts w:ascii="Palatino Linotype" w:hAnsi="Palatino Linotype" w:cs="Arial"/>
          <w:spacing w:val="8"/>
        </w:rPr>
      </w:pPr>
    </w:p>
    <w:p w14:paraId="4C92F105" w14:textId="77777777"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určitě ano</w:t>
      </w:r>
    </w:p>
    <w:p w14:paraId="3C3522E9" w14:textId="77777777"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spíše ano</w:t>
      </w:r>
    </w:p>
    <w:p w14:paraId="5D89132B" w14:textId="77777777"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nevím</w:t>
      </w:r>
    </w:p>
    <w:p w14:paraId="6EB1403F" w14:textId="77777777"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spíše ne</w:t>
      </w:r>
    </w:p>
    <w:p w14:paraId="4AC30B83" w14:textId="2EBE4A50"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určitě ne</w:t>
      </w:r>
    </w:p>
    <w:p w14:paraId="5535A100" w14:textId="77777777" w:rsidR="00E50CDF" w:rsidRDefault="00E50CDF" w:rsidP="00095F17">
      <w:pPr>
        <w:pStyle w:val="Normlnweb"/>
        <w:spacing w:before="0" w:beforeAutospacing="0" w:after="0" w:afterAutospacing="0" w:line="300" w:lineRule="atLeast"/>
        <w:ind w:left="1440"/>
        <w:textAlignment w:val="baseline"/>
        <w:rPr>
          <w:rFonts w:ascii="Palatino Linotype" w:hAnsi="Palatino Linotype" w:cs="Arial"/>
          <w:spacing w:val="8"/>
        </w:rPr>
      </w:pPr>
    </w:p>
    <w:p w14:paraId="43DA74C4" w14:textId="1EFEDA74" w:rsidR="00E50CDF" w:rsidRDefault="00E50CDF" w:rsidP="00095F17">
      <w:pPr>
        <w:pStyle w:val="Normlnweb"/>
        <w:numPr>
          <w:ilvl w:val="0"/>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 xml:space="preserve"> </w:t>
      </w:r>
      <w:r w:rsidRPr="00E50CDF">
        <w:rPr>
          <w:rFonts w:ascii="Palatino Linotype" w:hAnsi="Palatino Linotype" w:cs="Arial"/>
          <w:spacing w:val="8"/>
        </w:rPr>
        <w:t>Máte na pracovišti vše, co potřebujete k využití toho, čemu jste se na vzdělávacích kurzech naučil/a?</w:t>
      </w:r>
    </w:p>
    <w:p w14:paraId="320F61D8" w14:textId="13295CCF" w:rsidR="00E50CDF" w:rsidRDefault="00E50CDF" w:rsidP="00095F17">
      <w:pPr>
        <w:pStyle w:val="Normlnweb"/>
        <w:spacing w:before="0" w:beforeAutospacing="0" w:after="0" w:afterAutospacing="0" w:line="300" w:lineRule="atLeast"/>
        <w:ind w:left="360"/>
        <w:textAlignment w:val="baseline"/>
        <w:rPr>
          <w:rFonts w:ascii="Palatino Linotype" w:hAnsi="Palatino Linotype" w:cs="Arial"/>
          <w:spacing w:val="8"/>
        </w:rPr>
      </w:pPr>
    </w:p>
    <w:p w14:paraId="30E5AB38" w14:textId="77777777"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určitě ano</w:t>
      </w:r>
    </w:p>
    <w:p w14:paraId="75E654CA" w14:textId="77777777"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spíše ano</w:t>
      </w:r>
    </w:p>
    <w:p w14:paraId="204FB43C" w14:textId="77777777"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nevím</w:t>
      </w:r>
    </w:p>
    <w:p w14:paraId="2CC2162C" w14:textId="77777777"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spíše ne</w:t>
      </w:r>
    </w:p>
    <w:p w14:paraId="2CD96E8D" w14:textId="6CA0EF46"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určitě ne</w:t>
      </w:r>
    </w:p>
    <w:p w14:paraId="750831AF" w14:textId="77777777" w:rsidR="00E50CDF" w:rsidRDefault="00E50CDF" w:rsidP="00095F17">
      <w:pPr>
        <w:pStyle w:val="Normlnweb"/>
        <w:spacing w:before="0" w:beforeAutospacing="0" w:after="0" w:afterAutospacing="0" w:line="300" w:lineRule="atLeast"/>
        <w:ind w:left="1440"/>
        <w:textAlignment w:val="baseline"/>
        <w:rPr>
          <w:rFonts w:ascii="Palatino Linotype" w:hAnsi="Palatino Linotype" w:cs="Arial"/>
          <w:spacing w:val="8"/>
        </w:rPr>
      </w:pPr>
    </w:p>
    <w:p w14:paraId="4EDC1866" w14:textId="364DAEAD" w:rsidR="00E50CDF" w:rsidRDefault="00E50CDF" w:rsidP="00095F17">
      <w:pPr>
        <w:pStyle w:val="Normlnweb"/>
        <w:numPr>
          <w:ilvl w:val="0"/>
          <w:numId w:val="28"/>
        </w:numPr>
        <w:spacing w:before="0" w:beforeAutospacing="0" w:after="0" w:afterAutospacing="0" w:line="300" w:lineRule="atLeast"/>
        <w:textAlignment w:val="baseline"/>
        <w:rPr>
          <w:rFonts w:ascii="Palatino Linotype" w:hAnsi="Palatino Linotype" w:cs="Arial"/>
          <w:spacing w:val="8"/>
        </w:rPr>
      </w:pPr>
      <w:r w:rsidRPr="00E50CDF">
        <w:rPr>
          <w:rFonts w:ascii="Palatino Linotype" w:hAnsi="Palatino Linotype" w:cs="Arial"/>
          <w:spacing w:val="8"/>
        </w:rPr>
        <w:t>Domníváte se, že po absolvování vzdělávacího kurzu podáváte lepší výkony?</w:t>
      </w:r>
    </w:p>
    <w:p w14:paraId="5D32E7DB" w14:textId="04F5A191" w:rsidR="00E50CDF" w:rsidRDefault="00E50CDF" w:rsidP="00095F17">
      <w:pPr>
        <w:pStyle w:val="Normlnweb"/>
        <w:spacing w:before="0" w:beforeAutospacing="0" w:after="0" w:afterAutospacing="0" w:line="300" w:lineRule="atLeast"/>
        <w:ind w:left="360"/>
        <w:textAlignment w:val="baseline"/>
        <w:rPr>
          <w:rFonts w:ascii="Palatino Linotype" w:hAnsi="Palatino Linotype" w:cs="Arial"/>
          <w:spacing w:val="8"/>
        </w:rPr>
      </w:pPr>
    </w:p>
    <w:p w14:paraId="1ED95206" w14:textId="77777777"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určitě ano</w:t>
      </w:r>
    </w:p>
    <w:p w14:paraId="122C7198" w14:textId="77777777"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spíše ano</w:t>
      </w:r>
    </w:p>
    <w:p w14:paraId="4E0E9DA6" w14:textId="77777777"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nevím</w:t>
      </w:r>
    </w:p>
    <w:p w14:paraId="21C2C372" w14:textId="77777777"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lastRenderedPageBreak/>
        <w:t>spíše ne</w:t>
      </w:r>
    </w:p>
    <w:p w14:paraId="47D0B399" w14:textId="043EA441" w:rsidR="00E50CDF" w:rsidRDefault="00E50CDF" w:rsidP="00095F17">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určitě ne</w:t>
      </w:r>
    </w:p>
    <w:p w14:paraId="7230053C" w14:textId="3745D4C5" w:rsidR="00E50CDF" w:rsidRDefault="00E50CDF" w:rsidP="00E50CDF">
      <w:pPr>
        <w:pStyle w:val="Normlnweb"/>
        <w:spacing w:before="0" w:beforeAutospacing="0" w:after="0" w:afterAutospacing="0" w:line="300" w:lineRule="atLeast"/>
        <w:ind w:left="1440"/>
        <w:textAlignment w:val="baseline"/>
        <w:rPr>
          <w:rFonts w:ascii="Palatino Linotype" w:hAnsi="Palatino Linotype" w:cs="Arial"/>
          <w:spacing w:val="8"/>
        </w:rPr>
      </w:pPr>
    </w:p>
    <w:p w14:paraId="0D005AB8" w14:textId="61A4ED74" w:rsidR="00E50CDF" w:rsidRDefault="00E50CDF" w:rsidP="00E50CDF">
      <w:pPr>
        <w:pStyle w:val="Normlnweb"/>
        <w:spacing w:before="0" w:beforeAutospacing="0" w:after="0" w:afterAutospacing="0" w:line="300" w:lineRule="atLeast"/>
        <w:ind w:left="1440"/>
        <w:textAlignment w:val="baseline"/>
        <w:rPr>
          <w:rFonts w:ascii="Palatino Linotype" w:hAnsi="Palatino Linotype" w:cs="Arial"/>
          <w:spacing w:val="8"/>
        </w:rPr>
      </w:pPr>
    </w:p>
    <w:p w14:paraId="45C2B7CD" w14:textId="77777777" w:rsidR="00E50CDF" w:rsidRDefault="00E50CDF" w:rsidP="00E50CDF">
      <w:pPr>
        <w:pStyle w:val="Normlnweb"/>
        <w:spacing w:before="0" w:beforeAutospacing="0" w:after="0" w:afterAutospacing="0" w:line="300" w:lineRule="atLeast"/>
        <w:ind w:left="1440"/>
        <w:textAlignment w:val="baseline"/>
        <w:rPr>
          <w:rFonts w:ascii="Palatino Linotype" w:hAnsi="Palatino Linotype" w:cs="Arial"/>
          <w:spacing w:val="8"/>
        </w:rPr>
      </w:pPr>
    </w:p>
    <w:p w14:paraId="4FB8D5E2" w14:textId="6CF59A83" w:rsidR="00E50CDF" w:rsidRDefault="00E50CDF" w:rsidP="00E50CDF">
      <w:pPr>
        <w:pStyle w:val="Normlnweb"/>
        <w:numPr>
          <w:ilvl w:val="0"/>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 xml:space="preserve"> </w:t>
      </w:r>
      <w:r w:rsidRPr="00E50CDF">
        <w:rPr>
          <w:rFonts w:ascii="Palatino Linotype" w:hAnsi="Palatino Linotype" w:cs="Arial"/>
          <w:spacing w:val="8"/>
        </w:rPr>
        <w:t>Děláte v souvislosti s absolvováním vzdělávacího kurzu méně chyb při výkonu své profese?</w:t>
      </w:r>
    </w:p>
    <w:p w14:paraId="25358C73" w14:textId="1259F12B" w:rsidR="00E50CDF" w:rsidRDefault="00E50CDF" w:rsidP="00E50CDF">
      <w:pPr>
        <w:pStyle w:val="Normlnweb"/>
        <w:spacing w:before="0" w:beforeAutospacing="0" w:after="0" w:afterAutospacing="0" w:line="300" w:lineRule="atLeast"/>
        <w:ind w:left="720"/>
        <w:textAlignment w:val="baseline"/>
        <w:rPr>
          <w:rFonts w:ascii="Palatino Linotype" w:hAnsi="Palatino Linotype" w:cs="Arial"/>
          <w:spacing w:val="8"/>
        </w:rPr>
      </w:pPr>
    </w:p>
    <w:p w14:paraId="6B106C95" w14:textId="77777777" w:rsidR="00E50CDF" w:rsidRDefault="00E50CDF" w:rsidP="00E50CDF">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určitě ano</w:t>
      </w:r>
    </w:p>
    <w:p w14:paraId="70228278" w14:textId="77777777" w:rsidR="00E50CDF" w:rsidRDefault="00E50CDF" w:rsidP="00E50CDF">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spíše ano</w:t>
      </w:r>
    </w:p>
    <w:p w14:paraId="76F4169F" w14:textId="77777777" w:rsidR="00E50CDF" w:rsidRDefault="00E50CDF" w:rsidP="00E50CDF">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nevím</w:t>
      </w:r>
    </w:p>
    <w:p w14:paraId="0D14DAA9" w14:textId="77777777" w:rsidR="00E50CDF" w:rsidRDefault="00E50CDF" w:rsidP="00E50CDF">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spíše ne</w:t>
      </w:r>
    </w:p>
    <w:p w14:paraId="74153379" w14:textId="1561C12D" w:rsidR="00E50CDF" w:rsidRDefault="00E50CDF" w:rsidP="00E50CDF">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určitě ne</w:t>
      </w:r>
    </w:p>
    <w:p w14:paraId="623C96EA" w14:textId="77777777" w:rsidR="00E50CDF" w:rsidRDefault="00E50CDF" w:rsidP="00E50CDF">
      <w:pPr>
        <w:pStyle w:val="Normlnweb"/>
        <w:spacing w:before="0" w:beforeAutospacing="0" w:after="0" w:afterAutospacing="0" w:line="300" w:lineRule="atLeast"/>
        <w:ind w:left="1440"/>
        <w:textAlignment w:val="baseline"/>
        <w:rPr>
          <w:rFonts w:ascii="Palatino Linotype" w:hAnsi="Palatino Linotype" w:cs="Arial"/>
          <w:spacing w:val="8"/>
        </w:rPr>
      </w:pPr>
    </w:p>
    <w:p w14:paraId="6B0E0EFC" w14:textId="65CF06F0" w:rsidR="00E50CDF" w:rsidRDefault="00E50CDF" w:rsidP="00E50CDF">
      <w:pPr>
        <w:pStyle w:val="Normlnweb"/>
        <w:numPr>
          <w:ilvl w:val="0"/>
          <w:numId w:val="28"/>
        </w:numPr>
        <w:spacing w:before="0" w:beforeAutospacing="0" w:after="0" w:afterAutospacing="0" w:line="300" w:lineRule="atLeast"/>
        <w:textAlignment w:val="baseline"/>
        <w:rPr>
          <w:rFonts w:ascii="Palatino Linotype" w:hAnsi="Palatino Linotype" w:cs="Arial"/>
          <w:spacing w:val="8"/>
        </w:rPr>
      </w:pPr>
      <w:r w:rsidRPr="00E50CDF">
        <w:rPr>
          <w:rFonts w:ascii="Palatino Linotype" w:hAnsi="Palatino Linotype" w:cs="Arial"/>
          <w:spacing w:val="8"/>
        </w:rPr>
        <w:t>Hodnotí Vaši nadřízení kladně změny, které děláte při výkonu své profese po absolvování vzdělávacího kurzu?</w:t>
      </w:r>
    </w:p>
    <w:p w14:paraId="524A053F" w14:textId="7CB8167A" w:rsidR="00E50CDF" w:rsidRDefault="00E50CDF" w:rsidP="00E50CDF">
      <w:pPr>
        <w:pStyle w:val="Normlnweb"/>
        <w:spacing w:before="0" w:beforeAutospacing="0" w:after="0" w:afterAutospacing="0" w:line="300" w:lineRule="atLeast"/>
        <w:ind w:left="360"/>
        <w:textAlignment w:val="baseline"/>
        <w:rPr>
          <w:rFonts w:ascii="Palatino Linotype" w:hAnsi="Palatino Linotype" w:cs="Arial"/>
          <w:spacing w:val="8"/>
        </w:rPr>
      </w:pPr>
    </w:p>
    <w:p w14:paraId="595FAF91" w14:textId="77777777" w:rsidR="00E50CDF" w:rsidRDefault="00E50CDF" w:rsidP="00E50CDF">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určitě ano</w:t>
      </w:r>
    </w:p>
    <w:p w14:paraId="46DF280A" w14:textId="77777777" w:rsidR="00E50CDF" w:rsidRDefault="00E50CDF" w:rsidP="00E50CDF">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spíše ano</w:t>
      </w:r>
    </w:p>
    <w:p w14:paraId="7A0FE3B7" w14:textId="77777777" w:rsidR="00E50CDF" w:rsidRDefault="00E50CDF" w:rsidP="00E50CDF">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nevím</w:t>
      </w:r>
    </w:p>
    <w:p w14:paraId="4E9FECC0" w14:textId="77777777" w:rsidR="00E50CDF" w:rsidRDefault="00E50CDF" w:rsidP="00E50CDF">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spíše ne</w:t>
      </w:r>
    </w:p>
    <w:p w14:paraId="684A5298" w14:textId="77777777" w:rsidR="00E50CDF" w:rsidRDefault="00E50CDF" w:rsidP="00E50CDF">
      <w:pPr>
        <w:pStyle w:val="Normlnweb"/>
        <w:numPr>
          <w:ilvl w:val="1"/>
          <w:numId w:val="28"/>
        </w:numPr>
        <w:spacing w:before="0" w:beforeAutospacing="0" w:after="0" w:afterAutospacing="0" w:line="300" w:lineRule="atLeast"/>
        <w:textAlignment w:val="baseline"/>
        <w:rPr>
          <w:rFonts w:ascii="Palatino Linotype" w:hAnsi="Palatino Linotype" w:cs="Arial"/>
          <w:spacing w:val="8"/>
        </w:rPr>
      </w:pPr>
      <w:r>
        <w:rPr>
          <w:rFonts w:ascii="Palatino Linotype" w:hAnsi="Palatino Linotype" w:cs="Arial"/>
          <w:spacing w:val="8"/>
        </w:rPr>
        <w:t>určitě ne</w:t>
      </w:r>
    </w:p>
    <w:p w14:paraId="6DC9E251" w14:textId="77777777" w:rsidR="00B338C1" w:rsidRPr="00B338C1" w:rsidRDefault="00B338C1" w:rsidP="00E50CDF">
      <w:pPr>
        <w:pStyle w:val="Normlnweb"/>
        <w:spacing w:before="0" w:beforeAutospacing="0" w:after="0" w:afterAutospacing="0" w:line="300" w:lineRule="atLeast"/>
        <w:ind w:left="360"/>
        <w:textAlignment w:val="baseline"/>
        <w:rPr>
          <w:rFonts w:ascii="Palatino Linotype" w:hAnsi="Palatino Linotype"/>
        </w:rPr>
      </w:pPr>
    </w:p>
    <w:p w14:paraId="3D43494C" w14:textId="4F95CEEE" w:rsidR="00E50CDF" w:rsidRPr="00B338C1" w:rsidRDefault="00B338C1" w:rsidP="00E50CDF">
      <w:pPr>
        <w:pStyle w:val="Normlnweb"/>
        <w:spacing w:before="0" w:beforeAutospacing="0" w:after="0" w:afterAutospacing="0" w:line="300" w:lineRule="atLeast"/>
        <w:ind w:left="360"/>
        <w:textAlignment w:val="baseline"/>
        <w:rPr>
          <w:rFonts w:ascii="Palatino Linotype" w:hAnsi="Palatino Linotype" w:cs="Arial"/>
          <w:spacing w:val="8"/>
        </w:rPr>
      </w:pPr>
      <w:r w:rsidRPr="00B338C1">
        <w:rPr>
          <w:rFonts w:ascii="Palatino Linotype" w:hAnsi="Palatino Linotype"/>
        </w:rPr>
        <w:t>Mnohokrát děkuji za Váš čas a ochotu pomoci mi tímto způsobem!</w:t>
      </w:r>
    </w:p>
    <w:p w14:paraId="1F85CCD9" w14:textId="77777777" w:rsidR="00E50CDF" w:rsidRPr="00E50CDF" w:rsidRDefault="00E50CDF" w:rsidP="00E50CDF">
      <w:pPr>
        <w:pStyle w:val="Normlnweb"/>
        <w:spacing w:before="0" w:beforeAutospacing="0" w:after="0" w:afterAutospacing="0" w:line="300" w:lineRule="atLeast"/>
        <w:ind w:left="720"/>
        <w:textAlignment w:val="baseline"/>
        <w:rPr>
          <w:rFonts w:ascii="Palatino Linotype" w:hAnsi="Palatino Linotype" w:cs="Arial"/>
          <w:spacing w:val="8"/>
        </w:rPr>
      </w:pPr>
    </w:p>
    <w:p w14:paraId="5E43E575" w14:textId="77777777" w:rsidR="00E50CDF" w:rsidRDefault="00E50CDF" w:rsidP="00E50CDF">
      <w:pPr>
        <w:pStyle w:val="Normlnweb"/>
        <w:spacing w:before="0" w:beforeAutospacing="0" w:after="0" w:afterAutospacing="0" w:line="300" w:lineRule="atLeast"/>
        <w:ind w:left="360"/>
        <w:textAlignment w:val="baseline"/>
        <w:rPr>
          <w:rFonts w:ascii="Palatino Linotype" w:hAnsi="Palatino Linotype" w:cs="Arial"/>
          <w:spacing w:val="8"/>
        </w:rPr>
      </w:pPr>
    </w:p>
    <w:p w14:paraId="34DA33A9" w14:textId="77777777" w:rsidR="00E50CDF" w:rsidRPr="00E50CDF" w:rsidRDefault="00E50CDF" w:rsidP="00E50CDF">
      <w:pPr>
        <w:pStyle w:val="Normlnweb"/>
        <w:spacing w:before="0" w:beforeAutospacing="0" w:after="0" w:afterAutospacing="0" w:line="300" w:lineRule="atLeast"/>
        <w:ind w:left="360"/>
        <w:textAlignment w:val="baseline"/>
        <w:rPr>
          <w:rFonts w:ascii="Palatino Linotype" w:hAnsi="Palatino Linotype" w:cs="Arial"/>
          <w:spacing w:val="8"/>
        </w:rPr>
      </w:pPr>
    </w:p>
    <w:p w14:paraId="620B717F" w14:textId="77777777" w:rsidR="00E50CDF" w:rsidRDefault="00E50CDF" w:rsidP="00E50CDF">
      <w:pPr>
        <w:pStyle w:val="Normlnweb"/>
        <w:spacing w:before="0" w:beforeAutospacing="0" w:after="0" w:afterAutospacing="0" w:line="300" w:lineRule="atLeast"/>
        <w:ind w:left="720"/>
        <w:textAlignment w:val="baseline"/>
        <w:rPr>
          <w:rFonts w:ascii="Palatino Linotype" w:hAnsi="Palatino Linotype" w:cs="Arial"/>
          <w:spacing w:val="8"/>
        </w:rPr>
      </w:pPr>
    </w:p>
    <w:p w14:paraId="6877E103" w14:textId="77777777" w:rsidR="00E50CDF" w:rsidRDefault="00E50CDF" w:rsidP="00E50CDF">
      <w:pPr>
        <w:pStyle w:val="Normlnweb"/>
        <w:spacing w:before="0" w:beforeAutospacing="0" w:after="0" w:afterAutospacing="0" w:line="300" w:lineRule="atLeast"/>
        <w:ind w:left="360"/>
        <w:textAlignment w:val="baseline"/>
        <w:rPr>
          <w:rFonts w:ascii="Palatino Linotype" w:hAnsi="Palatino Linotype" w:cs="Arial"/>
          <w:spacing w:val="8"/>
        </w:rPr>
      </w:pPr>
    </w:p>
    <w:p w14:paraId="3D60617C" w14:textId="77777777" w:rsidR="00DA057F" w:rsidRDefault="00DA057F" w:rsidP="00DA057F">
      <w:pPr>
        <w:pStyle w:val="Normlnweb"/>
        <w:spacing w:before="0" w:beforeAutospacing="0" w:after="0" w:afterAutospacing="0" w:line="300" w:lineRule="atLeast"/>
        <w:textAlignment w:val="baseline"/>
        <w:rPr>
          <w:rFonts w:ascii="Palatino Linotype" w:hAnsi="Palatino Linotype" w:cs="Arial"/>
          <w:spacing w:val="8"/>
        </w:rPr>
      </w:pPr>
    </w:p>
    <w:p w14:paraId="67B6499A" w14:textId="77777777" w:rsidR="00DA057F" w:rsidRPr="00DA057F" w:rsidRDefault="00DA057F" w:rsidP="00DA057F">
      <w:pPr>
        <w:pStyle w:val="Normlnweb"/>
        <w:spacing w:before="0" w:beforeAutospacing="0" w:after="0" w:afterAutospacing="0" w:line="300" w:lineRule="atLeast"/>
        <w:ind w:left="720"/>
        <w:textAlignment w:val="baseline"/>
        <w:rPr>
          <w:rFonts w:ascii="Palatino Linotype" w:hAnsi="Palatino Linotype" w:cs="Arial"/>
          <w:spacing w:val="8"/>
        </w:rPr>
      </w:pPr>
    </w:p>
    <w:p w14:paraId="234E8199" w14:textId="1892AFFB" w:rsidR="00DA057F" w:rsidRPr="00DA057F" w:rsidRDefault="00DA057F" w:rsidP="00DA057F">
      <w:pPr>
        <w:pStyle w:val="Normlnweb"/>
        <w:spacing w:before="0" w:beforeAutospacing="0" w:after="0" w:afterAutospacing="0" w:line="300" w:lineRule="atLeast"/>
        <w:ind w:left="720"/>
        <w:textAlignment w:val="baseline"/>
        <w:rPr>
          <w:rFonts w:ascii="Palatino Linotype" w:hAnsi="Palatino Linotype" w:cs="Arial"/>
          <w:spacing w:val="8"/>
        </w:rPr>
      </w:pPr>
    </w:p>
    <w:p w14:paraId="20E016DA" w14:textId="77777777" w:rsidR="00DA057F" w:rsidRPr="00983342" w:rsidRDefault="00DA057F" w:rsidP="00DA057F">
      <w:pPr>
        <w:pStyle w:val="Normlnweb"/>
        <w:spacing w:before="0" w:beforeAutospacing="0" w:after="0" w:afterAutospacing="0" w:line="300" w:lineRule="atLeast"/>
        <w:textAlignment w:val="baseline"/>
        <w:rPr>
          <w:rFonts w:ascii="Palatino Linotype" w:hAnsi="Palatino Linotype" w:cs="Arial"/>
          <w:spacing w:val="8"/>
        </w:rPr>
      </w:pPr>
    </w:p>
    <w:p w14:paraId="00E03DBE" w14:textId="77777777" w:rsidR="005B150F" w:rsidRPr="005B150F" w:rsidRDefault="005B150F" w:rsidP="005B150F">
      <w:pPr>
        <w:pStyle w:val="Normlnweb"/>
        <w:spacing w:before="0" w:beforeAutospacing="0" w:after="0" w:afterAutospacing="0" w:line="300" w:lineRule="atLeast"/>
        <w:textAlignment w:val="baseline"/>
        <w:rPr>
          <w:rFonts w:ascii="Palatino Linotype" w:hAnsi="Palatino Linotype" w:cs="Arial"/>
          <w:spacing w:val="8"/>
        </w:rPr>
      </w:pPr>
    </w:p>
    <w:p w14:paraId="5E844DEE" w14:textId="77777777" w:rsidR="005B150F" w:rsidRPr="00AF0621" w:rsidRDefault="005B150F" w:rsidP="000D2D70">
      <w:pPr>
        <w:rPr>
          <w:rFonts w:ascii="Palatino Linotype" w:hAnsi="Palatino Linotype"/>
        </w:rPr>
      </w:pPr>
    </w:p>
    <w:sectPr w:rsidR="005B150F" w:rsidRPr="00AF0621" w:rsidSect="00095F17">
      <w:footerReference w:type="first" r:id="rId49"/>
      <w:pgSz w:w="11906" w:h="16838" w:code="9"/>
      <w:pgMar w:top="1418" w:right="1418" w:bottom="1418" w:left="2268" w:header="709" w:footer="709" w:gutter="141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33008" w14:textId="77777777" w:rsidR="004629BD" w:rsidRDefault="004629BD" w:rsidP="000B7BC0">
      <w:r>
        <w:separator/>
      </w:r>
    </w:p>
  </w:endnote>
  <w:endnote w:type="continuationSeparator" w:id="0">
    <w:p w14:paraId="7A34E6C1" w14:textId="77777777" w:rsidR="004629BD" w:rsidRDefault="004629BD" w:rsidP="000B7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Open Sans"/>
    <w:charset w:val="00"/>
    <w:family w:val="swiss"/>
    <w:pitch w:val="variable"/>
    <w:sig w:usb0="E00002EF" w:usb1="4000205B" w:usb2="00000028" w:usb3="00000000" w:csb0="0000019F" w:csb1="00000000"/>
  </w:font>
  <w:font w:name="Arial">
    <w:panose1 w:val="020B0604020202020204"/>
    <w:charset w:val="EE"/>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3225472"/>
      <w:docPartObj>
        <w:docPartGallery w:val="Page Numbers (Bottom of Page)"/>
        <w:docPartUnique/>
      </w:docPartObj>
    </w:sdtPr>
    <w:sdtEndPr/>
    <w:sdtContent>
      <w:p w14:paraId="36E64BD8" w14:textId="348CCE94" w:rsidR="00836BC5" w:rsidRDefault="00836BC5">
        <w:pPr>
          <w:pStyle w:val="Zpat"/>
          <w:jc w:val="center"/>
        </w:pPr>
        <w:r>
          <w:fldChar w:fldCharType="begin"/>
        </w:r>
        <w:r>
          <w:instrText>PAGE   \* MERGEFORMAT</w:instrText>
        </w:r>
        <w:r>
          <w:fldChar w:fldCharType="separate"/>
        </w:r>
        <w:r>
          <w:t>2</w:t>
        </w:r>
        <w:r>
          <w:fldChar w:fldCharType="end"/>
        </w:r>
      </w:p>
    </w:sdtContent>
  </w:sdt>
  <w:p w14:paraId="2E2174D6" w14:textId="77777777" w:rsidR="000B7BC0" w:rsidRDefault="000B7BC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2EB2B" w14:textId="6665F479" w:rsidR="00B91C75" w:rsidRDefault="00B91C75">
    <w:pPr>
      <w:pStyle w:val="Zpat"/>
    </w:pPr>
    <w:r>
      <w:ptab w:relativeTo="margin" w:alignment="center" w:leader="none"/>
    </w:r>
    <w:r>
      <w:t>6</w:t>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16F70" w14:textId="11CA0248" w:rsidR="00B91C75" w:rsidRDefault="00B91C75">
    <w:pPr>
      <w:pStyle w:val="Zpat"/>
    </w:pPr>
    <w:r>
      <w:ptab w:relativeTo="margin" w:alignment="center" w:leader="none"/>
    </w:r>
    <w:r>
      <w:t>7</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7DAD8" w14:textId="77777777" w:rsidR="004629BD" w:rsidRDefault="004629BD" w:rsidP="000B7BC0">
      <w:r>
        <w:separator/>
      </w:r>
    </w:p>
  </w:footnote>
  <w:footnote w:type="continuationSeparator" w:id="0">
    <w:p w14:paraId="43B032DB" w14:textId="77777777" w:rsidR="004629BD" w:rsidRDefault="004629BD" w:rsidP="000B7B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6BF8"/>
    <w:multiLevelType w:val="hybridMultilevel"/>
    <w:tmpl w:val="BF4EA1E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1290B24"/>
    <w:multiLevelType w:val="hybridMultilevel"/>
    <w:tmpl w:val="32AA25D0"/>
    <w:lvl w:ilvl="0" w:tplc="FFFFFFFF">
      <w:start w:val="1"/>
      <w:numFmt w:val="bullet"/>
      <w:lvlText w:val=""/>
      <w:lvlJc w:val="left"/>
      <w:pPr>
        <w:ind w:left="360" w:hanging="360"/>
      </w:pPr>
      <w:rPr>
        <w:rFonts w:ascii="Wingdings" w:hAnsi="Wingdings" w:hint="default"/>
      </w:rPr>
    </w:lvl>
    <w:lvl w:ilvl="1" w:tplc="0405000B">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2EC1E8B"/>
    <w:multiLevelType w:val="hybridMultilevel"/>
    <w:tmpl w:val="4A4CD1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005C0A"/>
    <w:multiLevelType w:val="hybridMultilevel"/>
    <w:tmpl w:val="746CAEA4"/>
    <w:lvl w:ilvl="0" w:tplc="0405000B">
      <w:start w:val="1"/>
      <w:numFmt w:val="bullet"/>
      <w:lvlText w:val=""/>
      <w:lvlJc w:val="left"/>
      <w:pPr>
        <w:ind w:left="1860" w:hanging="360"/>
      </w:pPr>
      <w:rPr>
        <w:rFonts w:ascii="Wingdings" w:hAnsi="Wingdings" w:hint="default"/>
      </w:rPr>
    </w:lvl>
    <w:lvl w:ilvl="1" w:tplc="04050003" w:tentative="1">
      <w:start w:val="1"/>
      <w:numFmt w:val="bullet"/>
      <w:lvlText w:val="o"/>
      <w:lvlJc w:val="left"/>
      <w:pPr>
        <w:ind w:left="2580" w:hanging="360"/>
      </w:pPr>
      <w:rPr>
        <w:rFonts w:ascii="Courier New" w:hAnsi="Courier New" w:cs="Courier New" w:hint="default"/>
      </w:rPr>
    </w:lvl>
    <w:lvl w:ilvl="2" w:tplc="04050005" w:tentative="1">
      <w:start w:val="1"/>
      <w:numFmt w:val="bullet"/>
      <w:lvlText w:val=""/>
      <w:lvlJc w:val="left"/>
      <w:pPr>
        <w:ind w:left="3300" w:hanging="360"/>
      </w:pPr>
      <w:rPr>
        <w:rFonts w:ascii="Wingdings" w:hAnsi="Wingdings" w:hint="default"/>
      </w:rPr>
    </w:lvl>
    <w:lvl w:ilvl="3" w:tplc="04050001" w:tentative="1">
      <w:start w:val="1"/>
      <w:numFmt w:val="bullet"/>
      <w:lvlText w:val=""/>
      <w:lvlJc w:val="left"/>
      <w:pPr>
        <w:ind w:left="4020" w:hanging="360"/>
      </w:pPr>
      <w:rPr>
        <w:rFonts w:ascii="Symbol" w:hAnsi="Symbol" w:hint="default"/>
      </w:rPr>
    </w:lvl>
    <w:lvl w:ilvl="4" w:tplc="04050003" w:tentative="1">
      <w:start w:val="1"/>
      <w:numFmt w:val="bullet"/>
      <w:lvlText w:val="o"/>
      <w:lvlJc w:val="left"/>
      <w:pPr>
        <w:ind w:left="4740" w:hanging="360"/>
      </w:pPr>
      <w:rPr>
        <w:rFonts w:ascii="Courier New" w:hAnsi="Courier New" w:cs="Courier New" w:hint="default"/>
      </w:rPr>
    </w:lvl>
    <w:lvl w:ilvl="5" w:tplc="04050005" w:tentative="1">
      <w:start w:val="1"/>
      <w:numFmt w:val="bullet"/>
      <w:lvlText w:val=""/>
      <w:lvlJc w:val="left"/>
      <w:pPr>
        <w:ind w:left="5460" w:hanging="360"/>
      </w:pPr>
      <w:rPr>
        <w:rFonts w:ascii="Wingdings" w:hAnsi="Wingdings" w:hint="default"/>
      </w:rPr>
    </w:lvl>
    <w:lvl w:ilvl="6" w:tplc="04050001" w:tentative="1">
      <w:start w:val="1"/>
      <w:numFmt w:val="bullet"/>
      <w:lvlText w:val=""/>
      <w:lvlJc w:val="left"/>
      <w:pPr>
        <w:ind w:left="6180" w:hanging="360"/>
      </w:pPr>
      <w:rPr>
        <w:rFonts w:ascii="Symbol" w:hAnsi="Symbol" w:hint="default"/>
      </w:rPr>
    </w:lvl>
    <w:lvl w:ilvl="7" w:tplc="04050003" w:tentative="1">
      <w:start w:val="1"/>
      <w:numFmt w:val="bullet"/>
      <w:lvlText w:val="o"/>
      <w:lvlJc w:val="left"/>
      <w:pPr>
        <w:ind w:left="6900" w:hanging="360"/>
      </w:pPr>
      <w:rPr>
        <w:rFonts w:ascii="Courier New" w:hAnsi="Courier New" w:cs="Courier New" w:hint="default"/>
      </w:rPr>
    </w:lvl>
    <w:lvl w:ilvl="8" w:tplc="04050005" w:tentative="1">
      <w:start w:val="1"/>
      <w:numFmt w:val="bullet"/>
      <w:lvlText w:val=""/>
      <w:lvlJc w:val="left"/>
      <w:pPr>
        <w:ind w:left="7620" w:hanging="360"/>
      </w:pPr>
      <w:rPr>
        <w:rFonts w:ascii="Wingdings" w:hAnsi="Wingdings" w:hint="default"/>
      </w:rPr>
    </w:lvl>
  </w:abstractNum>
  <w:abstractNum w:abstractNumId="4" w15:restartNumberingAfterBreak="0">
    <w:nsid w:val="1CC57439"/>
    <w:multiLevelType w:val="hybridMultilevel"/>
    <w:tmpl w:val="0632F8A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09232BA"/>
    <w:multiLevelType w:val="hybridMultilevel"/>
    <w:tmpl w:val="1486C338"/>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26649FC"/>
    <w:multiLevelType w:val="hybridMultilevel"/>
    <w:tmpl w:val="11E84866"/>
    <w:lvl w:ilvl="0" w:tplc="0405000B">
      <w:start w:val="1"/>
      <w:numFmt w:val="bullet"/>
      <w:lvlText w:val=""/>
      <w:lvlJc w:val="left"/>
      <w:pPr>
        <w:ind w:left="1860" w:hanging="360"/>
      </w:pPr>
      <w:rPr>
        <w:rFonts w:ascii="Wingdings" w:hAnsi="Wingdings" w:hint="default"/>
      </w:rPr>
    </w:lvl>
    <w:lvl w:ilvl="1" w:tplc="04050003" w:tentative="1">
      <w:start w:val="1"/>
      <w:numFmt w:val="bullet"/>
      <w:lvlText w:val="o"/>
      <w:lvlJc w:val="left"/>
      <w:pPr>
        <w:ind w:left="2580" w:hanging="360"/>
      </w:pPr>
      <w:rPr>
        <w:rFonts w:ascii="Courier New" w:hAnsi="Courier New" w:cs="Courier New" w:hint="default"/>
      </w:rPr>
    </w:lvl>
    <w:lvl w:ilvl="2" w:tplc="04050005" w:tentative="1">
      <w:start w:val="1"/>
      <w:numFmt w:val="bullet"/>
      <w:lvlText w:val=""/>
      <w:lvlJc w:val="left"/>
      <w:pPr>
        <w:ind w:left="3300" w:hanging="360"/>
      </w:pPr>
      <w:rPr>
        <w:rFonts w:ascii="Wingdings" w:hAnsi="Wingdings" w:hint="default"/>
      </w:rPr>
    </w:lvl>
    <w:lvl w:ilvl="3" w:tplc="04050001" w:tentative="1">
      <w:start w:val="1"/>
      <w:numFmt w:val="bullet"/>
      <w:lvlText w:val=""/>
      <w:lvlJc w:val="left"/>
      <w:pPr>
        <w:ind w:left="4020" w:hanging="360"/>
      </w:pPr>
      <w:rPr>
        <w:rFonts w:ascii="Symbol" w:hAnsi="Symbol" w:hint="default"/>
      </w:rPr>
    </w:lvl>
    <w:lvl w:ilvl="4" w:tplc="04050003" w:tentative="1">
      <w:start w:val="1"/>
      <w:numFmt w:val="bullet"/>
      <w:lvlText w:val="o"/>
      <w:lvlJc w:val="left"/>
      <w:pPr>
        <w:ind w:left="4740" w:hanging="360"/>
      </w:pPr>
      <w:rPr>
        <w:rFonts w:ascii="Courier New" w:hAnsi="Courier New" w:cs="Courier New" w:hint="default"/>
      </w:rPr>
    </w:lvl>
    <w:lvl w:ilvl="5" w:tplc="04050005" w:tentative="1">
      <w:start w:val="1"/>
      <w:numFmt w:val="bullet"/>
      <w:lvlText w:val=""/>
      <w:lvlJc w:val="left"/>
      <w:pPr>
        <w:ind w:left="5460" w:hanging="360"/>
      </w:pPr>
      <w:rPr>
        <w:rFonts w:ascii="Wingdings" w:hAnsi="Wingdings" w:hint="default"/>
      </w:rPr>
    </w:lvl>
    <w:lvl w:ilvl="6" w:tplc="04050001" w:tentative="1">
      <w:start w:val="1"/>
      <w:numFmt w:val="bullet"/>
      <w:lvlText w:val=""/>
      <w:lvlJc w:val="left"/>
      <w:pPr>
        <w:ind w:left="6180" w:hanging="360"/>
      </w:pPr>
      <w:rPr>
        <w:rFonts w:ascii="Symbol" w:hAnsi="Symbol" w:hint="default"/>
      </w:rPr>
    </w:lvl>
    <w:lvl w:ilvl="7" w:tplc="04050003" w:tentative="1">
      <w:start w:val="1"/>
      <w:numFmt w:val="bullet"/>
      <w:lvlText w:val="o"/>
      <w:lvlJc w:val="left"/>
      <w:pPr>
        <w:ind w:left="6900" w:hanging="360"/>
      </w:pPr>
      <w:rPr>
        <w:rFonts w:ascii="Courier New" w:hAnsi="Courier New" w:cs="Courier New" w:hint="default"/>
      </w:rPr>
    </w:lvl>
    <w:lvl w:ilvl="8" w:tplc="04050005" w:tentative="1">
      <w:start w:val="1"/>
      <w:numFmt w:val="bullet"/>
      <w:lvlText w:val=""/>
      <w:lvlJc w:val="left"/>
      <w:pPr>
        <w:ind w:left="7620" w:hanging="360"/>
      </w:pPr>
      <w:rPr>
        <w:rFonts w:ascii="Wingdings" w:hAnsi="Wingdings" w:hint="default"/>
      </w:rPr>
    </w:lvl>
  </w:abstractNum>
  <w:abstractNum w:abstractNumId="7" w15:restartNumberingAfterBreak="0">
    <w:nsid w:val="25C83337"/>
    <w:multiLevelType w:val="hybridMultilevel"/>
    <w:tmpl w:val="CA56C264"/>
    <w:lvl w:ilvl="0" w:tplc="1AA0EB08">
      <w:start w:val="1"/>
      <w:numFmt w:val="upperRoman"/>
      <w:lvlText w:val="%1"/>
      <w:lvlJc w:val="left"/>
      <w:pPr>
        <w:tabs>
          <w:tab w:val="num" w:pos="720"/>
        </w:tabs>
        <w:ind w:left="180" w:hanging="180"/>
      </w:pPr>
      <w:rPr>
        <w:rFonts w:cs="Times New Roman" w:hint="default"/>
        <w:b/>
        <w:i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6E30839"/>
    <w:multiLevelType w:val="hybridMultilevel"/>
    <w:tmpl w:val="4D2AB332"/>
    <w:lvl w:ilvl="0" w:tplc="0405000B">
      <w:start w:val="1"/>
      <w:numFmt w:val="bullet"/>
      <w:lvlText w:val=""/>
      <w:lvlJc w:val="left"/>
      <w:pPr>
        <w:ind w:left="360" w:hanging="360"/>
      </w:pPr>
      <w:rPr>
        <w:rFonts w:ascii="Wingdings" w:hAnsi="Wingding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7C564CC"/>
    <w:multiLevelType w:val="hybridMultilevel"/>
    <w:tmpl w:val="42B8EB16"/>
    <w:lvl w:ilvl="0" w:tplc="040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8823797"/>
    <w:multiLevelType w:val="hybridMultilevel"/>
    <w:tmpl w:val="C576DF4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ACD3A57"/>
    <w:multiLevelType w:val="hybridMultilevel"/>
    <w:tmpl w:val="9A345624"/>
    <w:lvl w:ilvl="0" w:tplc="04050001">
      <w:start w:val="1"/>
      <w:numFmt w:val="bullet"/>
      <w:lvlText w:val=""/>
      <w:lvlJc w:val="left"/>
      <w:pPr>
        <w:ind w:left="360" w:hanging="360"/>
      </w:pPr>
      <w:rPr>
        <w:rFonts w:ascii="Symbol" w:hAnsi="Symbol" w:hint="default"/>
      </w:rPr>
    </w:lvl>
    <w:lvl w:ilvl="1" w:tplc="0405000B">
      <w:start w:val="1"/>
      <w:numFmt w:val="bullet"/>
      <w:lvlText w:val=""/>
      <w:lvlJc w:val="left"/>
      <w:pPr>
        <w:ind w:left="1080" w:hanging="360"/>
      </w:pPr>
      <w:rPr>
        <w:rFonts w:ascii="Wingdings" w:hAnsi="Wingdings"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2DDB53C1"/>
    <w:multiLevelType w:val="hybridMultilevel"/>
    <w:tmpl w:val="C5E8EDD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FD41F11"/>
    <w:multiLevelType w:val="hybridMultilevel"/>
    <w:tmpl w:val="2AEACDE0"/>
    <w:lvl w:ilvl="0" w:tplc="0405000B">
      <w:start w:val="1"/>
      <w:numFmt w:val="bullet"/>
      <w:lvlText w:val=""/>
      <w:lvlJc w:val="left"/>
      <w:pPr>
        <w:ind w:left="360" w:hanging="360"/>
      </w:pPr>
      <w:rPr>
        <w:rFonts w:ascii="Wingdings" w:hAnsi="Wingdings" w:hint="default"/>
      </w:rPr>
    </w:lvl>
    <w:lvl w:ilvl="1" w:tplc="FFFFFFFF">
      <w:start w:val="1"/>
      <w:numFmt w:val="bullet"/>
      <w:lvlText w:val=""/>
      <w:lvlJc w:val="left"/>
      <w:pPr>
        <w:ind w:left="108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51E780D"/>
    <w:multiLevelType w:val="hybridMultilevel"/>
    <w:tmpl w:val="C5D27BC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63F3B78"/>
    <w:multiLevelType w:val="hybridMultilevel"/>
    <w:tmpl w:val="54A8261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7FD2242"/>
    <w:multiLevelType w:val="hybridMultilevel"/>
    <w:tmpl w:val="E0E8A2E0"/>
    <w:lvl w:ilvl="0" w:tplc="0405000B">
      <w:start w:val="1"/>
      <w:numFmt w:val="bullet"/>
      <w:lvlText w:val=""/>
      <w:lvlJc w:val="left"/>
      <w:pPr>
        <w:ind w:left="1860" w:hanging="360"/>
      </w:pPr>
      <w:rPr>
        <w:rFonts w:ascii="Wingdings" w:hAnsi="Wingdings" w:hint="default"/>
      </w:rPr>
    </w:lvl>
    <w:lvl w:ilvl="1" w:tplc="04050003" w:tentative="1">
      <w:start w:val="1"/>
      <w:numFmt w:val="bullet"/>
      <w:lvlText w:val="o"/>
      <w:lvlJc w:val="left"/>
      <w:pPr>
        <w:ind w:left="2580" w:hanging="360"/>
      </w:pPr>
      <w:rPr>
        <w:rFonts w:ascii="Courier New" w:hAnsi="Courier New" w:cs="Courier New" w:hint="default"/>
      </w:rPr>
    </w:lvl>
    <w:lvl w:ilvl="2" w:tplc="04050005" w:tentative="1">
      <w:start w:val="1"/>
      <w:numFmt w:val="bullet"/>
      <w:lvlText w:val=""/>
      <w:lvlJc w:val="left"/>
      <w:pPr>
        <w:ind w:left="3300" w:hanging="360"/>
      </w:pPr>
      <w:rPr>
        <w:rFonts w:ascii="Wingdings" w:hAnsi="Wingdings" w:hint="default"/>
      </w:rPr>
    </w:lvl>
    <w:lvl w:ilvl="3" w:tplc="04050001" w:tentative="1">
      <w:start w:val="1"/>
      <w:numFmt w:val="bullet"/>
      <w:lvlText w:val=""/>
      <w:lvlJc w:val="left"/>
      <w:pPr>
        <w:ind w:left="4020" w:hanging="360"/>
      </w:pPr>
      <w:rPr>
        <w:rFonts w:ascii="Symbol" w:hAnsi="Symbol" w:hint="default"/>
      </w:rPr>
    </w:lvl>
    <w:lvl w:ilvl="4" w:tplc="04050003" w:tentative="1">
      <w:start w:val="1"/>
      <w:numFmt w:val="bullet"/>
      <w:lvlText w:val="o"/>
      <w:lvlJc w:val="left"/>
      <w:pPr>
        <w:ind w:left="4740" w:hanging="360"/>
      </w:pPr>
      <w:rPr>
        <w:rFonts w:ascii="Courier New" w:hAnsi="Courier New" w:cs="Courier New" w:hint="default"/>
      </w:rPr>
    </w:lvl>
    <w:lvl w:ilvl="5" w:tplc="04050005" w:tentative="1">
      <w:start w:val="1"/>
      <w:numFmt w:val="bullet"/>
      <w:lvlText w:val=""/>
      <w:lvlJc w:val="left"/>
      <w:pPr>
        <w:ind w:left="5460" w:hanging="360"/>
      </w:pPr>
      <w:rPr>
        <w:rFonts w:ascii="Wingdings" w:hAnsi="Wingdings" w:hint="default"/>
      </w:rPr>
    </w:lvl>
    <w:lvl w:ilvl="6" w:tplc="04050001" w:tentative="1">
      <w:start w:val="1"/>
      <w:numFmt w:val="bullet"/>
      <w:lvlText w:val=""/>
      <w:lvlJc w:val="left"/>
      <w:pPr>
        <w:ind w:left="6180" w:hanging="360"/>
      </w:pPr>
      <w:rPr>
        <w:rFonts w:ascii="Symbol" w:hAnsi="Symbol" w:hint="default"/>
      </w:rPr>
    </w:lvl>
    <w:lvl w:ilvl="7" w:tplc="04050003" w:tentative="1">
      <w:start w:val="1"/>
      <w:numFmt w:val="bullet"/>
      <w:lvlText w:val="o"/>
      <w:lvlJc w:val="left"/>
      <w:pPr>
        <w:ind w:left="6900" w:hanging="360"/>
      </w:pPr>
      <w:rPr>
        <w:rFonts w:ascii="Courier New" w:hAnsi="Courier New" w:cs="Courier New" w:hint="default"/>
      </w:rPr>
    </w:lvl>
    <w:lvl w:ilvl="8" w:tplc="04050005" w:tentative="1">
      <w:start w:val="1"/>
      <w:numFmt w:val="bullet"/>
      <w:lvlText w:val=""/>
      <w:lvlJc w:val="left"/>
      <w:pPr>
        <w:ind w:left="7620" w:hanging="360"/>
      </w:pPr>
      <w:rPr>
        <w:rFonts w:ascii="Wingdings" w:hAnsi="Wingdings" w:hint="default"/>
      </w:rPr>
    </w:lvl>
  </w:abstractNum>
  <w:abstractNum w:abstractNumId="17" w15:restartNumberingAfterBreak="0">
    <w:nsid w:val="39830F6A"/>
    <w:multiLevelType w:val="hybridMultilevel"/>
    <w:tmpl w:val="F38E13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AC25923"/>
    <w:multiLevelType w:val="hybridMultilevel"/>
    <w:tmpl w:val="979239A2"/>
    <w:lvl w:ilvl="0" w:tplc="FFFFFFFF">
      <w:start w:val="1"/>
      <w:numFmt w:val="bullet"/>
      <w:lvlText w:val=""/>
      <w:lvlJc w:val="left"/>
      <w:pPr>
        <w:ind w:left="360" w:hanging="360"/>
      </w:pPr>
      <w:rPr>
        <w:rFonts w:ascii="Wingdings" w:hAnsi="Wingdings" w:hint="default"/>
      </w:rPr>
    </w:lvl>
    <w:lvl w:ilvl="1" w:tplc="0405000B">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CED0E81"/>
    <w:multiLevelType w:val="hybridMultilevel"/>
    <w:tmpl w:val="4A96DCCE"/>
    <w:lvl w:ilvl="0" w:tplc="040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F601690"/>
    <w:multiLevelType w:val="hybridMultilevel"/>
    <w:tmpl w:val="825C9F8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0D43D8D"/>
    <w:multiLevelType w:val="hybridMultilevel"/>
    <w:tmpl w:val="05748DAE"/>
    <w:lvl w:ilvl="0" w:tplc="27E4C01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440712A1"/>
    <w:multiLevelType w:val="hybridMultilevel"/>
    <w:tmpl w:val="CDF6F03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5563F3E"/>
    <w:multiLevelType w:val="hybridMultilevel"/>
    <w:tmpl w:val="DCF09160"/>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15:restartNumberingAfterBreak="0">
    <w:nsid w:val="4C5D61FD"/>
    <w:multiLevelType w:val="hybridMultilevel"/>
    <w:tmpl w:val="DCBE1E6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C2378F6"/>
    <w:multiLevelType w:val="hybridMultilevel"/>
    <w:tmpl w:val="BCA6D250"/>
    <w:lvl w:ilvl="0" w:tplc="0405000F">
      <w:start w:val="1"/>
      <w:numFmt w:val="decimal"/>
      <w:lvlText w:val="%1."/>
      <w:lvlJc w:val="left"/>
      <w:pPr>
        <w:ind w:left="780" w:hanging="360"/>
      </w:pPr>
    </w:lvl>
    <w:lvl w:ilvl="1" w:tplc="04050001">
      <w:start w:val="1"/>
      <w:numFmt w:val="bullet"/>
      <w:lvlText w:val=""/>
      <w:lvlJc w:val="left"/>
      <w:pPr>
        <w:ind w:left="1500" w:hanging="360"/>
      </w:pPr>
      <w:rPr>
        <w:rFonts w:ascii="Symbol" w:hAnsi="Symbol" w:hint="default"/>
      </w:r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26" w15:restartNumberingAfterBreak="0">
    <w:nsid w:val="5CBA0455"/>
    <w:multiLevelType w:val="hybridMultilevel"/>
    <w:tmpl w:val="B45CAA9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D7B711C"/>
    <w:multiLevelType w:val="multilevel"/>
    <w:tmpl w:val="B55E6D7E"/>
    <w:lvl w:ilvl="0">
      <w:start w:val="1"/>
      <w:numFmt w:val="decimal"/>
      <w:lvlText w:val="%1"/>
      <w:lvlJc w:val="left"/>
      <w:pPr>
        <w:ind w:left="3551" w:hanging="432"/>
      </w:pPr>
    </w:lvl>
    <w:lvl w:ilvl="1">
      <w:start w:val="1"/>
      <w:numFmt w:val="decimal"/>
      <w:lvlText w:val="%1.%2"/>
      <w:lvlJc w:val="left"/>
      <w:pPr>
        <w:ind w:left="3695" w:hanging="576"/>
      </w:pPr>
    </w:lvl>
    <w:lvl w:ilvl="2">
      <w:start w:val="1"/>
      <w:numFmt w:val="decimal"/>
      <w:lvlText w:val="%1.%2.%3"/>
      <w:lvlJc w:val="left"/>
      <w:pPr>
        <w:ind w:left="1996" w:hanging="720"/>
      </w:pPr>
    </w:lvl>
    <w:lvl w:ilvl="3">
      <w:start w:val="1"/>
      <w:numFmt w:val="decimal"/>
      <w:lvlText w:val="%1.%2.%3.%4"/>
      <w:lvlJc w:val="left"/>
      <w:pPr>
        <w:ind w:left="3983" w:hanging="864"/>
      </w:pPr>
    </w:lvl>
    <w:lvl w:ilvl="4">
      <w:start w:val="1"/>
      <w:numFmt w:val="decimal"/>
      <w:lvlText w:val="%1.%2.%3.%4.%5"/>
      <w:lvlJc w:val="left"/>
      <w:pPr>
        <w:ind w:left="4127" w:hanging="1008"/>
      </w:pPr>
    </w:lvl>
    <w:lvl w:ilvl="5">
      <w:start w:val="1"/>
      <w:numFmt w:val="decimal"/>
      <w:lvlText w:val="%1.%2.%3.%4.%5.%6"/>
      <w:lvlJc w:val="left"/>
      <w:pPr>
        <w:ind w:left="4271" w:hanging="1152"/>
      </w:pPr>
    </w:lvl>
    <w:lvl w:ilvl="6">
      <w:start w:val="1"/>
      <w:numFmt w:val="decimal"/>
      <w:lvlText w:val="%1.%2.%3.%4.%5.%6.%7"/>
      <w:lvlJc w:val="left"/>
      <w:pPr>
        <w:ind w:left="4415" w:hanging="1296"/>
      </w:pPr>
    </w:lvl>
    <w:lvl w:ilvl="7">
      <w:start w:val="1"/>
      <w:numFmt w:val="decimal"/>
      <w:lvlText w:val="%1.%2.%3.%4.%5.%6.%7.%8"/>
      <w:lvlJc w:val="left"/>
      <w:pPr>
        <w:ind w:left="4559" w:hanging="1440"/>
      </w:pPr>
    </w:lvl>
    <w:lvl w:ilvl="8">
      <w:start w:val="1"/>
      <w:numFmt w:val="decimal"/>
      <w:lvlText w:val="%1.%2.%3.%4.%5.%6.%7.%8.%9"/>
      <w:lvlJc w:val="left"/>
      <w:pPr>
        <w:ind w:left="4703" w:hanging="1584"/>
      </w:pPr>
    </w:lvl>
  </w:abstractNum>
  <w:abstractNum w:abstractNumId="28" w15:restartNumberingAfterBreak="0">
    <w:nsid w:val="5F643887"/>
    <w:multiLevelType w:val="hybridMultilevel"/>
    <w:tmpl w:val="CAC8FBA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58C78B4"/>
    <w:multiLevelType w:val="hybridMultilevel"/>
    <w:tmpl w:val="ACE8E66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7B603FD"/>
    <w:multiLevelType w:val="hybridMultilevel"/>
    <w:tmpl w:val="4E048274"/>
    <w:lvl w:ilvl="0" w:tplc="27E4C01E">
      <w:start w:val="1"/>
      <w:numFmt w:val="decimal"/>
      <w:lvlText w:val="%1."/>
      <w:lvlJc w:val="left"/>
      <w:pPr>
        <w:ind w:left="720" w:hanging="360"/>
      </w:pPr>
      <w:rPr>
        <w:rFonts w:hint="default"/>
      </w:rPr>
    </w:lvl>
    <w:lvl w:ilvl="1" w:tplc="A6382FB0">
      <w:start w:val="1"/>
      <w:numFmt w:val="lowerLetter"/>
      <w:lvlText w:val="%2)"/>
      <w:lvlJc w:val="left"/>
      <w:pPr>
        <w:ind w:left="1440" w:hanging="360"/>
      </w:pPr>
      <w:rPr>
        <w:rFont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AC73156"/>
    <w:multiLevelType w:val="hybridMultilevel"/>
    <w:tmpl w:val="B7CCB84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15:restartNumberingAfterBreak="0">
    <w:nsid w:val="6D634D95"/>
    <w:multiLevelType w:val="hybridMultilevel"/>
    <w:tmpl w:val="9C1C5BF6"/>
    <w:lvl w:ilvl="0" w:tplc="8A9C2EB0">
      <w:start w:val="1"/>
      <w:numFmt w:val="decimal"/>
      <w:lvlText w:val="%1."/>
      <w:lvlJc w:val="left"/>
      <w:pPr>
        <w:ind w:left="1440" w:hanging="360"/>
      </w:pPr>
      <w:rPr>
        <w:b w:val="0"/>
        <w:bCs w:val="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3" w15:restartNumberingAfterBreak="0">
    <w:nsid w:val="6ECE2736"/>
    <w:multiLevelType w:val="hybridMultilevel"/>
    <w:tmpl w:val="DFDA547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5D0786C"/>
    <w:multiLevelType w:val="hybridMultilevel"/>
    <w:tmpl w:val="8546786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7B539D2"/>
    <w:multiLevelType w:val="hybridMultilevel"/>
    <w:tmpl w:val="8402BBAE"/>
    <w:lvl w:ilvl="0" w:tplc="04050001">
      <w:start w:val="1"/>
      <w:numFmt w:val="bullet"/>
      <w:lvlText w:val=""/>
      <w:lvlJc w:val="left"/>
      <w:pPr>
        <w:ind w:left="3576" w:hanging="360"/>
      </w:pPr>
      <w:rPr>
        <w:rFonts w:ascii="Symbol" w:hAnsi="Symbol" w:hint="default"/>
      </w:rPr>
    </w:lvl>
    <w:lvl w:ilvl="1" w:tplc="04050003" w:tentative="1">
      <w:start w:val="1"/>
      <w:numFmt w:val="bullet"/>
      <w:lvlText w:val="o"/>
      <w:lvlJc w:val="left"/>
      <w:pPr>
        <w:ind w:left="4296" w:hanging="360"/>
      </w:pPr>
      <w:rPr>
        <w:rFonts w:ascii="Courier New" w:hAnsi="Courier New" w:cs="Courier New" w:hint="default"/>
      </w:rPr>
    </w:lvl>
    <w:lvl w:ilvl="2" w:tplc="04050005" w:tentative="1">
      <w:start w:val="1"/>
      <w:numFmt w:val="bullet"/>
      <w:lvlText w:val=""/>
      <w:lvlJc w:val="left"/>
      <w:pPr>
        <w:ind w:left="5016" w:hanging="360"/>
      </w:pPr>
      <w:rPr>
        <w:rFonts w:ascii="Wingdings" w:hAnsi="Wingdings" w:hint="default"/>
      </w:rPr>
    </w:lvl>
    <w:lvl w:ilvl="3" w:tplc="04050001" w:tentative="1">
      <w:start w:val="1"/>
      <w:numFmt w:val="bullet"/>
      <w:lvlText w:val=""/>
      <w:lvlJc w:val="left"/>
      <w:pPr>
        <w:ind w:left="5736" w:hanging="360"/>
      </w:pPr>
      <w:rPr>
        <w:rFonts w:ascii="Symbol" w:hAnsi="Symbol" w:hint="default"/>
      </w:rPr>
    </w:lvl>
    <w:lvl w:ilvl="4" w:tplc="04050003" w:tentative="1">
      <w:start w:val="1"/>
      <w:numFmt w:val="bullet"/>
      <w:lvlText w:val="o"/>
      <w:lvlJc w:val="left"/>
      <w:pPr>
        <w:ind w:left="6456" w:hanging="360"/>
      </w:pPr>
      <w:rPr>
        <w:rFonts w:ascii="Courier New" w:hAnsi="Courier New" w:cs="Courier New" w:hint="default"/>
      </w:rPr>
    </w:lvl>
    <w:lvl w:ilvl="5" w:tplc="04050005" w:tentative="1">
      <w:start w:val="1"/>
      <w:numFmt w:val="bullet"/>
      <w:lvlText w:val=""/>
      <w:lvlJc w:val="left"/>
      <w:pPr>
        <w:ind w:left="7176" w:hanging="360"/>
      </w:pPr>
      <w:rPr>
        <w:rFonts w:ascii="Wingdings" w:hAnsi="Wingdings" w:hint="default"/>
      </w:rPr>
    </w:lvl>
    <w:lvl w:ilvl="6" w:tplc="04050001" w:tentative="1">
      <w:start w:val="1"/>
      <w:numFmt w:val="bullet"/>
      <w:lvlText w:val=""/>
      <w:lvlJc w:val="left"/>
      <w:pPr>
        <w:ind w:left="7896" w:hanging="360"/>
      </w:pPr>
      <w:rPr>
        <w:rFonts w:ascii="Symbol" w:hAnsi="Symbol" w:hint="default"/>
      </w:rPr>
    </w:lvl>
    <w:lvl w:ilvl="7" w:tplc="04050003" w:tentative="1">
      <w:start w:val="1"/>
      <w:numFmt w:val="bullet"/>
      <w:lvlText w:val="o"/>
      <w:lvlJc w:val="left"/>
      <w:pPr>
        <w:ind w:left="8616" w:hanging="360"/>
      </w:pPr>
      <w:rPr>
        <w:rFonts w:ascii="Courier New" w:hAnsi="Courier New" w:cs="Courier New" w:hint="default"/>
      </w:rPr>
    </w:lvl>
    <w:lvl w:ilvl="8" w:tplc="04050005" w:tentative="1">
      <w:start w:val="1"/>
      <w:numFmt w:val="bullet"/>
      <w:lvlText w:val=""/>
      <w:lvlJc w:val="left"/>
      <w:pPr>
        <w:ind w:left="9336" w:hanging="360"/>
      </w:pPr>
      <w:rPr>
        <w:rFonts w:ascii="Wingdings" w:hAnsi="Wingdings" w:hint="default"/>
      </w:rPr>
    </w:lvl>
  </w:abstractNum>
  <w:abstractNum w:abstractNumId="36" w15:restartNumberingAfterBreak="0">
    <w:nsid w:val="7842488E"/>
    <w:multiLevelType w:val="hybridMultilevel"/>
    <w:tmpl w:val="7C96146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97B4455"/>
    <w:multiLevelType w:val="hybridMultilevel"/>
    <w:tmpl w:val="7E0AB5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EF967CA"/>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9" w15:restartNumberingAfterBreak="0">
    <w:nsid w:val="7FC3412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3"/>
  </w:num>
  <w:num w:numId="2">
    <w:abstractNumId w:val="35"/>
  </w:num>
  <w:num w:numId="3">
    <w:abstractNumId w:val="26"/>
  </w:num>
  <w:num w:numId="4">
    <w:abstractNumId w:val="0"/>
  </w:num>
  <w:num w:numId="5">
    <w:abstractNumId w:val="25"/>
  </w:num>
  <w:num w:numId="6">
    <w:abstractNumId w:val="16"/>
  </w:num>
  <w:num w:numId="7">
    <w:abstractNumId w:val="6"/>
  </w:num>
  <w:num w:numId="8">
    <w:abstractNumId w:val="7"/>
  </w:num>
  <w:num w:numId="9">
    <w:abstractNumId w:val="27"/>
  </w:num>
  <w:num w:numId="10">
    <w:abstractNumId w:val="32"/>
  </w:num>
  <w:num w:numId="11">
    <w:abstractNumId w:val="5"/>
  </w:num>
  <w:num w:numId="12">
    <w:abstractNumId w:val="12"/>
  </w:num>
  <w:num w:numId="13">
    <w:abstractNumId w:val="29"/>
  </w:num>
  <w:num w:numId="14">
    <w:abstractNumId w:val="10"/>
  </w:num>
  <w:num w:numId="15">
    <w:abstractNumId w:val="23"/>
  </w:num>
  <w:num w:numId="16">
    <w:abstractNumId w:val="3"/>
  </w:num>
  <w:num w:numId="17">
    <w:abstractNumId w:val="34"/>
  </w:num>
  <w:num w:numId="18">
    <w:abstractNumId w:val="11"/>
  </w:num>
  <w:num w:numId="19">
    <w:abstractNumId w:val="14"/>
  </w:num>
  <w:num w:numId="20">
    <w:abstractNumId w:val="15"/>
  </w:num>
  <w:num w:numId="21">
    <w:abstractNumId w:val="24"/>
  </w:num>
  <w:num w:numId="22">
    <w:abstractNumId w:val="20"/>
  </w:num>
  <w:num w:numId="23">
    <w:abstractNumId w:val="28"/>
  </w:num>
  <w:num w:numId="24">
    <w:abstractNumId w:val="2"/>
  </w:num>
  <w:num w:numId="25">
    <w:abstractNumId w:val="17"/>
  </w:num>
  <w:num w:numId="26">
    <w:abstractNumId w:val="22"/>
  </w:num>
  <w:num w:numId="27">
    <w:abstractNumId w:val="4"/>
  </w:num>
  <w:num w:numId="28">
    <w:abstractNumId w:val="30"/>
  </w:num>
  <w:num w:numId="29">
    <w:abstractNumId w:val="31"/>
  </w:num>
  <w:num w:numId="30">
    <w:abstractNumId w:val="21"/>
  </w:num>
  <w:num w:numId="31">
    <w:abstractNumId w:val="8"/>
  </w:num>
  <w:num w:numId="32">
    <w:abstractNumId w:val="1"/>
  </w:num>
  <w:num w:numId="33">
    <w:abstractNumId w:val="18"/>
  </w:num>
  <w:num w:numId="34">
    <w:abstractNumId w:val="39"/>
  </w:num>
  <w:num w:numId="35">
    <w:abstractNumId w:val="38"/>
  </w:num>
  <w:num w:numId="36">
    <w:abstractNumId w:val="36"/>
  </w:num>
  <w:num w:numId="37">
    <w:abstractNumId w:val="13"/>
  </w:num>
  <w:num w:numId="38">
    <w:abstractNumId w:val="9"/>
  </w:num>
  <w:num w:numId="39">
    <w:abstractNumId w:val="19"/>
  </w:num>
  <w:num w:numId="40">
    <w:abstractNumId w:val="3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735FE"/>
    <w:rsid w:val="00002E07"/>
    <w:rsid w:val="00004BB6"/>
    <w:rsid w:val="00026AA9"/>
    <w:rsid w:val="00026D3A"/>
    <w:rsid w:val="00034159"/>
    <w:rsid w:val="000362E4"/>
    <w:rsid w:val="000370ED"/>
    <w:rsid w:val="00044ECB"/>
    <w:rsid w:val="000514EF"/>
    <w:rsid w:val="00051675"/>
    <w:rsid w:val="0005698A"/>
    <w:rsid w:val="00065171"/>
    <w:rsid w:val="00066426"/>
    <w:rsid w:val="000672D0"/>
    <w:rsid w:val="0007664A"/>
    <w:rsid w:val="00084804"/>
    <w:rsid w:val="000929F5"/>
    <w:rsid w:val="00093E26"/>
    <w:rsid w:val="00095F17"/>
    <w:rsid w:val="000A40EE"/>
    <w:rsid w:val="000A788D"/>
    <w:rsid w:val="000B4309"/>
    <w:rsid w:val="000B7BC0"/>
    <w:rsid w:val="000C0BCA"/>
    <w:rsid w:val="000C2A99"/>
    <w:rsid w:val="000C4537"/>
    <w:rsid w:val="000D2D70"/>
    <w:rsid w:val="000E5EDD"/>
    <w:rsid w:val="000F08CC"/>
    <w:rsid w:val="000F1074"/>
    <w:rsid w:val="000F371B"/>
    <w:rsid w:val="000F5D4F"/>
    <w:rsid w:val="000F6A9D"/>
    <w:rsid w:val="001010E7"/>
    <w:rsid w:val="00104D64"/>
    <w:rsid w:val="00105924"/>
    <w:rsid w:val="0010654E"/>
    <w:rsid w:val="001070CE"/>
    <w:rsid w:val="00114EDE"/>
    <w:rsid w:val="00117CE4"/>
    <w:rsid w:val="001200E2"/>
    <w:rsid w:val="00131370"/>
    <w:rsid w:val="001412ED"/>
    <w:rsid w:val="0015162E"/>
    <w:rsid w:val="00151981"/>
    <w:rsid w:val="00152DC9"/>
    <w:rsid w:val="00154D6A"/>
    <w:rsid w:val="00156D06"/>
    <w:rsid w:val="0019064F"/>
    <w:rsid w:val="00192BEC"/>
    <w:rsid w:val="0019354B"/>
    <w:rsid w:val="0019661D"/>
    <w:rsid w:val="001A06B9"/>
    <w:rsid w:val="001A3FD9"/>
    <w:rsid w:val="001A540F"/>
    <w:rsid w:val="001B1B7F"/>
    <w:rsid w:val="001C0F73"/>
    <w:rsid w:val="001D15CB"/>
    <w:rsid w:val="001E023A"/>
    <w:rsid w:val="001E1A82"/>
    <w:rsid w:val="001F4166"/>
    <w:rsid w:val="00206C29"/>
    <w:rsid w:val="00207945"/>
    <w:rsid w:val="00211B64"/>
    <w:rsid w:val="00215F7F"/>
    <w:rsid w:val="002163B0"/>
    <w:rsid w:val="00223387"/>
    <w:rsid w:val="00225478"/>
    <w:rsid w:val="00227B11"/>
    <w:rsid w:val="0023296E"/>
    <w:rsid w:val="0023497A"/>
    <w:rsid w:val="002421C5"/>
    <w:rsid w:val="002462FD"/>
    <w:rsid w:val="00254F66"/>
    <w:rsid w:val="00257558"/>
    <w:rsid w:val="002710A8"/>
    <w:rsid w:val="00272748"/>
    <w:rsid w:val="00276644"/>
    <w:rsid w:val="00277233"/>
    <w:rsid w:val="00281901"/>
    <w:rsid w:val="00285DBD"/>
    <w:rsid w:val="00292431"/>
    <w:rsid w:val="00295728"/>
    <w:rsid w:val="002B4329"/>
    <w:rsid w:val="002C7954"/>
    <w:rsid w:val="002D51A8"/>
    <w:rsid w:val="002D55F4"/>
    <w:rsid w:val="002E3550"/>
    <w:rsid w:val="002E69E9"/>
    <w:rsid w:val="002F197F"/>
    <w:rsid w:val="002F417B"/>
    <w:rsid w:val="003018D0"/>
    <w:rsid w:val="00303DB2"/>
    <w:rsid w:val="00303F59"/>
    <w:rsid w:val="00306F3F"/>
    <w:rsid w:val="00307B45"/>
    <w:rsid w:val="00312736"/>
    <w:rsid w:val="00313AB5"/>
    <w:rsid w:val="003151AD"/>
    <w:rsid w:val="00321139"/>
    <w:rsid w:val="0032303A"/>
    <w:rsid w:val="00326C4D"/>
    <w:rsid w:val="003276B2"/>
    <w:rsid w:val="00333364"/>
    <w:rsid w:val="003373F0"/>
    <w:rsid w:val="00353514"/>
    <w:rsid w:val="0036470D"/>
    <w:rsid w:val="0037054C"/>
    <w:rsid w:val="00370DA2"/>
    <w:rsid w:val="003746F2"/>
    <w:rsid w:val="0038527B"/>
    <w:rsid w:val="00387EEF"/>
    <w:rsid w:val="0039077C"/>
    <w:rsid w:val="00393F60"/>
    <w:rsid w:val="0039448E"/>
    <w:rsid w:val="00395E80"/>
    <w:rsid w:val="003A28C4"/>
    <w:rsid w:val="003A7DEB"/>
    <w:rsid w:val="003B0D10"/>
    <w:rsid w:val="003C26AE"/>
    <w:rsid w:val="003C3700"/>
    <w:rsid w:val="003C6FA1"/>
    <w:rsid w:val="003C727E"/>
    <w:rsid w:val="003D78F3"/>
    <w:rsid w:val="003E003C"/>
    <w:rsid w:val="003E49EB"/>
    <w:rsid w:val="003E659E"/>
    <w:rsid w:val="003E6CCB"/>
    <w:rsid w:val="003E7871"/>
    <w:rsid w:val="003E788E"/>
    <w:rsid w:val="003F1B4A"/>
    <w:rsid w:val="003F225C"/>
    <w:rsid w:val="00403D85"/>
    <w:rsid w:val="004046C1"/>
    <w:rsid w:val="00411A8B"/>
    <w:rsid w:val="00412395"/>
    <w:rsid w:val="00416C77"/>
    <w:rsid w:val="00420291"/>
    <w:rsid w:val="0042790D"/>
    <w:rsid w:val="00442DC6"/>
    <w:rsid w:val="00444E73"/>
    <w:rsid w:val="004451D1"/>
    <w:rsid w:val="00457120"/>
    <w:rsid w:val="004573B2"/>
    <w:rsid w:val="004629BD"/>
    <w:rsid w:val="00463DE1"/>
    <w:rsid w:val="00466167"/>
    <w:rsid w:val="00466D5C"/>
    <w:rsid w:val="00467239"/>
    <w:rsid w:val="00470846"/>
    <w:rsid w:val="00471C39"/>
    <w:rsid w:val="004852AD"/>
    <w:rsid w:val="004925AE"/>
    <w:rsid w:val="004932A4"/>
    <w:rsid w:val="004A365D"/>
    <w:rsid w:val="004B3107"/>
    <w:rsid w:val="004C15A7"/>
    <w:rsid w:val="004C3A07"/>
    <w:rsid w:val="004C58C8"/>
    <w:rsid w:val="004C627B"/>
    <w:rsid w:val="004D1F4A"/>
    <w:rsid w:val="004D2219"/>
    <w:rsid w:val="004D4785"/>
    <w:rsid w:val="004D4E59"/>
    <w:rsid w:val="004D7F79"/>
    <w:rsid w:val="004E19CD"/>
    <w:rsid w:val="004E3E8E"/>
    <w:rsid w:val="004E536F"/>
    <w:rsid w:val="004E6942"/>
    <w:rsid w:val="004E75D4"/>
    <w:rsid w:val="004F04CB"/>
    <w:rsid w:val="004F2509"/>
    <w:rsid w:val="004F5D82"/>
    <w:rsid w:val="00504730"/>
    <w:rsid w:val="00506BD0"/>
    <w:rsid w:val="005113DD"/>
    <w:rsid w:val="00511BCA"/>
    <w:rsid w:val="00515E14"/>
    <w:rsid w:val="0052478C"/>
    <w:rsid w:val="00527E69"/>
    <w:rsid w:val="00534F94"/>
    <w:rsid w:val="00541892"/>
    <w:rsid w:val="00543D08"/>
    <w:rsid w:val="00543F92"/>
    <w:rsid w:val="005534D6"/>
    <w:rsid w:val="005601DA"/>
    <w:rsid w:val="0056361F"/>
    <w:rsid w:val="0056446D"/>
    <w:rsid w:val="005700EC"/>
    <w:rsid w:val="00571215"/>
    <w:rsid w:val="00575E3B"/>
    <w:rsid w:val="00576737"/>
    <w:rsid w:val="00580698"/>
    <w:rsid w:val="005857AE"/>
    <w:rsid w:val="00586611"/>
    <w:rsid w:val="005901DD"/>
    <w:rsid w:val="005908A5"/>
    <w:rsid w:val="005926CF"/>
    <w:rsid w:val="005A0861"/>
    <w:rsid w:val="005B150F"/>
    <w:rsid w:val="005B3DE6"/>
    <w:rsid w:val="005B5199"/>
    <w:rsid w:val="005C1EB4"/>
    <w:rsid w:val="005D1BEF"/>
    <w:rsid w:val="005D5E1D"/>
    <w:rsid w:val="005D6A1F"/>
    <w:rsid w:val="005D6E1C"/>
    <w:rsid w:val="005E59B4"/>
    <w:rsid w:val="005F1B30"/>
    <w:rsid w:val="005F4FD3"/>
    <w:rsid w:val="005F739F"/>
    <w:rsid w:val="006055A1"/>
    <w:rsid w:val="0061133A"/>
    <w:rsid w:val="0061232F"/>
    <w:rsid w:val="00613D26"/>
    <w:rsid w:val="00616E21"/>
    <w:rsid w:val="00621B41"/>
    <w:rsid w:val="00623FC7"/>
    <w:rsid w:val="006241B6"/>
    <w:rsid w:val="00631217"/>
    <w:rsid w:val="006312BD"/>
    <w:rsid w:val="00633F66"/>
    <w:rsid w:val="00640739"/>
    <w:rsid w:val="00644A44"/>
    <w:rsid w:val="0064768D"/>
    <w:rsid w:val="00647B9C"/>
    <w:rsid w:val="00651133"/>
    <w:rsid w:val="00655E8D"/>
    <w:rsid w:val="00660373"/>
    <w:rsid w:val="00661878"/>
    <w:rsid w:val="006621FB"/>
    <w:rsid w:val="00663397"/>
    <w:rsid w:val="00663A50"/>
    <w:rsid w:val="00664B40"/>
    <w:rsid w:val="0066798F"/>
    <w:rsid w:val="006739E7"/>
    <w:rsid w:val="00681424"/>
    <w:rsid w:val="006816A8"/>
    <w:rsid w:val="006A0A48"/>
    <w:rsid w:val="006B0039"/>
    <w:rsid w:val="006C1071"/>
    <w:rsid w:val="006C2237"/>
    <w:rsid w:val="006D0687"/>
    <w:rsid w:val="006D171F"/>
    <w:rsid w:val="006D272F"/>
    <w:rsid w:val="006D61B1"/>
    <w:rsid w:val="006D6ADB"/>
    <w:rsid w:val="006D727F"/>
    <w:rsid w:val="006F48C7"/>
    <w:rsid w:val="006F7230"/>
    <w:rsid w:val="00703D5E"/>
    <w:rsid w:val="00705BFA"/>
    <w:rsid w:val="00707BCF"/>
    <w:rsid w:val="00712019"/>
    <w:rsid w:val="00715915"/>
    <w:rsid w:val="00720030"/>
    <w:rsid w:val="00727E2E"/>
    <w:rsid w:val="00731B41"/>
    <w:rsid w:val="00734F1D"/>
    <w:rsid w:val="0073795E"/>
    <w:rsid w:val="00740E88"/>
    <w:rsid w:val="0074129C"/>
    <w:rsid w:val="0074302D"/>
    <w:rsid w:val="00744846"/>
    <w:rsid w:val="00746AB3"/>
    <w:rsid w:val="00752153"/>
    <w:rsid w:val="00763908"/>
    <w:rsid w:val="00763B31"/>
    <w:rsid w:val="00765F91"/>
    <w:rsid w:val="007708E9"/>
    <w:rsid w:val="007851E8"/>
    <w:rsid w:val="007853C5"/>
    <w:rsid w:val="00785739"/>
    <w:rsid w:val="0079199B"/>
    <w:rsid w:val="00794E12"/>
    <w:rsid w:val="0079535E"/>
    <w:rsid w:val="00795F44"/>
    <w:rsid w:val="0079770F"/>
    <w:rsid w:val="007A62AA"/>
    <w:rsid w:val="007A7B34"/>
    <w:rsid w:val="007B2FE4"/>
    <w:rsid w:val="007C4279"/>
    <w:rsid w:val="007C5566"/>
    <w:rsid w:val="007C7931"/>
    <w:rsid w:val="007D3425"/>
    <w:rsid w:val="007D4410"/>
    <w:rsid w:val="007D7EF9"/>
    <w:rsid w:val="007E0B16"/>
    <w:rsid w:val="007F3FFF"/>
    <w:rsid w:val="007F667E"/>
    <w:rsid w:val="00812CC7"/>
    <w:rsid w:val="00817F35"/>
    <w:rsid w:val="00823D6B"/>
    <w:rsid w:val="00824116"/>
    <w:rsid w:val="00824D99"/>
    <w:rsid w:val="0082584E"/>
    <w:rsid w:val="00827745"/>
    <w:rsid w:val="008305D2"/>
    <w:rsid w:val="008308C1"/>
    <w:rsid w:val="00831DA3"/>
    <w:rsid w:val="00836A5E"/>
    <w:rsid w:val="00836BC5"/>
    <w:rsid w:val="00852CC4"/>
    <w:rsid w:val="00856A67"/>
    <w:rsid w:val="0086181D"/>
    <w:rsid w:val="00861D86"/>
    <w:rsid w:val="00895FB8"/>
    <w:rsid w:val="008A0D37"/>
    <w:rsid w:val="008A3C41"/>
    <w:rsid w:val="008A4632"/>
    <w:rsid w:val="008A4CB8"/>
    <w:rsid w:val="008A5547"/>
    <w:rsid w:val="008B014D"/>
    <w:rsid w:val="008B1B54"/>
    <w:rsid w:val="008B26E5"/>
    <w:rsid w:val="008B5E6E"/>
    <w:rsid w:val="008B7A11"/>
    <w:rsid w:val="008C515A"/>
    <w:rsid w:val="008D51AA"/>
    <w:rsid w:val="008D5BEC"/>
    <w:rsid w:val="008D6AC0"/>
    <w:rsid w:val="008F2746"/>
    <w:rsid w:val="00902905"/>
    <w:rsid w:val="0090320A"/>
    <w:rsid w:val="00911883"/>
    <w:rsid w:val="00911FF1"/>
    <w:rsid w:val="009156F8"/>
    <w:rsid w:val="00931C27"/>
    <w:rsid w:val="00933D93"/>
    <w:rsid w:val="00934EC4"/>
    <w:rsid w:val="00935816"/>
    <w:rsid w:val="0093583D"/>
    <w:rsid w:val="00936267"/>
    <w:rsid w:val="00937494"/>
    <w:rsid w:val="0094646F"/>
    <w:rsid w:val="00947237"/>
    <w:rsid w:val="00950A83"/>
    <w:rsid w:val="009554B3"/>
    <w:rsid w:val="0096056E"/>
    <w:rsid w:val="00961EB8"/>
    <w:rsid w:val="00966006"/>
    <w:rsid w:val="009738AA"/>
    <w:rsid w:val="00980057"/>
    <w:rsid w:val="00983342"/>
    <w:rsid w:val="00985087"/>
    <w:rsid w:val="00991711"/>
    <w:rsid w:val="0099234F"/>
    <w:rsid w:val="00994AD1"/>
    <w:rsid w:val="009B3A56"/>
    <w:rsid w:val="009B7129"/>
    <w:rsid w:val="009B7CEE"/>
    <w:rsid w:val="009C403B"/>
    <w:rsid w:val="009C47B2"/>
    <w:rsid w:val="009D581C"/>
    <w:rsid w:val="009D6467"/>
    <w:rsid w:val="009D7D41"/>
    <w:rsid w:val="009E1A2C"/>
    <w:rsid w:val="009E1F6C"/>
    <w:rsid w:val="009E2E01"/>
    <w:rsid w:val="009E7D67"/>
    <w:rsid w:val="00A05035"/>
    <w:rsid w:val="00A1690F"/>
    <w:rsid w:val="00A20C0F"/>
    <w:rsid w:val="00A246A2"/>
    <w:rsid w:val="00A27019"/>
    <w:rsid w:val="00A32759"/>
    <w:rsid w:val="00A360E8"/>
    <w:rsid w:val="00A41D47"/>
    <w:rsid w:val="00A41D80"/>
    <w:rsid w:val="00A42DF9"/>
    <w:rsid w:val="00A5515A"/>
    <w:rsid w:val="00A661F5"/>
    <w:rsid w:val="00A712F0"/>
    <w:rsid w:val="00A71FF1"/>
    <w:rsid w:val="00A72346"/>
    <w:rsid w:val="00A735FE"/>
    <w:rsid w:val="00A80B73"/>
    <w:rsid w:val="00A81295"/>
    <w:rsid w:val="00A8655E"/>
    <w:rsid w:val="00A91EAE"/>
    <w:rsid w:val="00A9262D"/>
    <w:rsid w:val="00A95CB1"/>
    <w:rsid w:val="00AA3E38"/>
    <w:rsid w:val="00AA4401"/>
    <w:rsid w:val="00AB0EF3"/>
    <w:rsid w:val="00AB6877"/>
    <w:rsid w:val="00AC0DA7"/>
    <w:rsid w:val="00AC30CC"/>
    <w:rsid w:val="00AC384B"/>
    <w:rsid w:val="00AC4934"/>
    <w:rsid w:val="00AD2DFE"/>
    <w:rsid w:val="00AD4DCB"/>
    <w:rsid w:val="00AE3700"/>
    <w:rsid w:val="00AE3FD2"/>
    <w:rsid w:val="00AE7550"/>
    <w:rsid w:val="00AF0621"/>
    <w:rsid w:val="00AF45CE"/>
    <w:rsid w:val="00B01069"/>
    <w:rsid w:val="00B10375"/>
    <w:rsid w:val="00B10A07"/>
    <w:rsid w:val="00B153FC"/>
    <w:rsid w:val="00B1788F"/>
    <w:rsid w:val="00B2008C"/>
    <w:rsid w:val="00B200B9"/>
    <w:rsid w:val="00B338C1"/>
    <w:rsid w:val="00B37511"/>
    <w:rsid w:val="00B424F5"/>
    <w:rsid w:val="00B54CB4"/>
    <w:rsid w:val="00B641E2"/>
    <w:rsid w:val="00B714D9"/>
    <w:rsid w:val="00B72794"/>
    <w:rsid w:val="00B734AB"/>
    <w:rsid w:val="00B778A8"/>
    <w:rsid w:val="00B814FB"/>
    <w:rsid w:val="00B86498"/>
    <w:rsid w:val="00B91A86"/>
    <w:rsid w:val="00B91C75"/>
    <w:rsid w:val="00BA2DAC"/>
    <w:rsid w:val="00BA4FE5"/>
    <w:rsid w:val="00BB0A95"/>
    <w:rsid w:val="00BB7C87"/>
    <w:rsid w:val="00BC38EE"/>
    <w:rsid w:val="00BC6F07"/>
    <w:rsid w:val="00BD0D82"/>
    <w:rsid w:val="00BE6D60"/>
    <w:rsid w:val="00C11A82"/>
    <w:rsid w:val="00C17D42"/>
    <w:rsid w:val="00C21EAA"/>
    <w:rsid w:val="00C30234"/>
    <w:rsid w:val="00C3207F"/>
    <w:rsid w:val="00C33152"/>
    <w:rsid w:val="00C33EBF"/>
    <w:rsid w:val="00C41BE7"/>
    <w:rsid w:val="00C4265F"/>
    <w:rsid w:val="00C453F0"/>
    <w:rsid w:val="00C4608E"/>
    <w:rsid w:val="00C46B3D"/>
    <w:rsid w:val="00C60232"/>
    <w:rsid w:val="00C63093"/>
    <w:rsid w:val="00C6350F"/>
    <w:rsid w:val="00C82C5C"/>
    <w:rsid w:val="00C843F0"/>
    <w:rsid w:val="00C86B9C"/>
    <w:rsid w:val="00C91A80"/>
    <w:rsid w:val="00C92299"/>
    <w:rsid w:val="00C92B9B"/>
    <w:rsid w:val="00C963D1"/>
    <w:rsid w:val="00C9768A"/>
    <w:rsid w:val="00CA5B0A"/>
    <w:rsid w:val="00CB14EF"/>
    <w:rsid w:val="00CB30E3"/>
    <w:rsid w:val="00CB3E3B"/>
    <w:rsid w:val="00CB4898"/>
    <w:rsid w:val="00CC2F56"/>
    <w:rsid w:val="00CC650A"/>
    <w:rsid w:val="00CC752D"/>
    <w:rsid w:val="00CD1028"/>
    <w:rsid w:val="00CE00EC"/>
    <w:rsid w:val="00CE1740"/>
    <w:rsid w:val="00CF0F72"/>
    <w:rsid w:val="00D0103E"/>
    <w:rsid w:val="00D0349F"/>
    <w:rsid w:val="00D03FD5"/>
    <w:rsid w:val="00D04D71"/>
    <w:rsid w:val="00D07D46"/>
    <w:rsid w:val="00D1445A"/>
    <w:rsid w:val="00D2344C"/>
    <w:rsid w:val="00D23C1B"/>
    <w:rsid w:val="00D25ACA"/>
    <w:rsid w:val="00D32F19"/>
    <w:rsid w:val="00D33E7A"/>
    <w:rsid w:val="00D34F88"/>
    <w:rsid w:val="00D366AE"/>
    <w:rsid w:val="00D536B1"/>
    <w:rsid w:val="00D54814"/>
    <w:rsid w:val="00D57261"/>
    <w:rsid w:val="00D5775C"/>
    <w:rsid w:val="00D63B4C"/>
    <w:rsid w:val="00D643E8"/>
    <w:rsid w:val="00D64B30"/>
    <w:rsid w:val="00D656F9"/>
    <w:rsid w:val="00D721CA"/>
    <w:rsid w:val="00D7516E"/>
    <w:rsid w:val="00D755C8"/>
    <w:rsid w:val="00D76D10"/>
    <w:rsid w:val="00D7736A"/>
    <w:rsid w:val="00D80B11"/>
    <w:rsid w:val="00D91C23"/>
    <w:rsid w:val="00D930AF"/>
    <w:rsid w:val="00D95158"/>
    <w:rsid w:val="00DA057F"/>
    <w:rsid w:val="00DA5F02"/>
    <w:rsid w:val="00DA7764"/>
    <w:rsid w:val="00DB48EA"/>
    <w:rsid w:val="00DB54AC"/>
    <w:rsid w:val="00DB566A"/>
    <w:rsid w:val="00DB6845"/>
    <w:rsid w:val="00DB68A3"/>
    <w:rsid w:val="00DC125F"/>
    <w:rsid w:val="00DD0680"/>
    <w:rsid w:val="00DD7E52"/>
    <w:rsid w:val="00DE0C77"/>
    <w:rsid w:val="00DE1352"/>
    <w:rsid w:val="00DE36B4"/>
    <w:rsid w:val="00DE36C8"/>
    <w:rsid w:val="00DE443B"/>
    <w:rsid w:val="00DE4F8F"/>
    <w:rsid w:val="00DE63E5"/>
    <w:rsid w:val="00DF18B2"/>
    <w:rsid w:val="00DF6807"/>
    <w:rsid w:val="00E012D6"/>
    <w:rsid w:val="00E01FE8"/>
    <w:rsid w:val="00E1199B"/>
    <w:rsid w:val="00E13D3E"/>
    <w:rsid w:val="00E16C5B"/>
    <w:rsid w:val="00E179B0"/>
    <w:rsid w:val="00E17D7C"/>
    <w:rsid w:val="00E37E56"/>
    <w:rsid w:val="00E4475B"/>
    <w:rsid w:val="00E50CDF"/>
    <w:rsid w:val="00E61781"/>
    <w:rsid w:val="00E67CB6"/>
    <w:rsid w:val="00E72090"/>
    <w:rsid w:val="00E74CFA"/>
    <w:rsid w:val="00E85D24"/>
    <w:rsid w:val="00E95073"/>
    <w:rsid w:val="00E97EF8"/>
    <w:rsid w:val="00EA4F3F"/>
    <w:rsid w:val="00EA678C"/>
    <w:rsid w:val="00EB0694"/>
    <w:rsid w:val="00EB07EF"/>
    <w:rsid w:val="00EB1D79"/>
    <w:rsid w:val="00EB3D97"/>
    <w:rsid w:val="00EC7263"/>
    <w:rsid w:val="00ED6623"/>
    <w:rsid w:val="00EE6989"/>
    <w:rsid w:val="00EF2868"/>
    <w:rsid w:val="00F02B6E"/>
    <w:rsid w:val="00F02E8B"/>
    <w:rsid w:val="00F06E74"/>
    <w:rsid w:val="00F13255"/>
    <w:rsid w:val="00F15CF6"/>
    <w:rsid w:val="00F15DF3"/>
    <w:rsid w:val="00F20064"/>
    <w:rsid w:val="00F24C32"/>
    <w:rsid w:val="00F31096"/>
    <w:rsid w:val="00F36F4C"/>
    <w:rsid w:val="00F40509"/>
    <w:rsid w:val="00F4224E"/>
    <w:rsid w:val="00F42283"/>
    <w:rsid w:val="00F60071"/>
    <w:rsid w:val="00F6169C"/>
    <w:rsid w:val="00F616B0"/>
    <w:rsid w:val="00F664BC"/>
    <w:rsid w:val="00F81AEA"/>
    <w:rsid w:val="00F837FD"/>
    <w:rsid w:val="00F871E9"/>
    <w:rsid w:val="00F91C67"/>
    <w:rsid w:val="00F94831"/>
    <w:rsid w:val="00FA11CF"/>
    <w:rsid w:val="00FB3A52"/>
    <w:rsid w:val="00FB694D"/>
    <w:rsid w:val="00FB6F02"/>
    <w:rsid w:val="00FC0998"/>
    <w:rsid w:val="00FD324F"/>
    <w:rsid w:val="00FD39ED"/>
    <w:rsid w:val="00FD4908"/>
    <w:rsid w:val="00FD70E8"/>
    <w:rsid w:val="00FE4EC7"/>
    <w:rsid w:val="00FE72C0"/>
    <w:rsid w:val="00FE76F4"/>
    <w:rsid w:val="00FE7757"/>
    <w:rsid w:val="00FF01B0"/>
    <w:rsid w:val="00FF0D86"/>
    <w:rsid w:val="00FF7BA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37AEC"/>
  <w15:docId w15:val="{37A7F8C5-35F5-40A3-BFA5-8332B1D4C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before="40"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C7263"/>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DE0C77"/>
    <w:pPr>
      <w:keepNext/>
      <w:keepLines/>
      <w:numPr>
        <w:numId w:val="35"/>
      </w:numPr>
      <w:spacing w:before="240" w:line="259" w:lineRule="auto"/>
      <w:outlineLvl w:val="0"/>
    </w:pPr>
    <w:rPr>
      <w:rFonts w:ascii="Palatino Linotype" w:eastAsiaTheme="majorEastAsia" w:hAnsi="Palatino Linotype" w:cstheme="majorBidi"/>
      <w:b/>
      <w:sz w:val="32"/>
      <w:szCs w:val="32"/>
      <w:lang w:eastAsia="en-US"/>
    </w:rPr>
  </w:style>
  <w:style w:type="paragraph" w:styleId="Nadpis2">
    <w:name w:val="heading 2"/>
    <w:basedOn w:val="Normln"/>
    <w:next w:val="Normln"/>
    <w:link w:val="Nadpis2Char"/>
    <w:uiPriority w:val="9"/>
    <w:unhideWhenUsed/>
    <w:qFormat/>
    <w:rsid w:val="00DE0C77"/>
    <w:pPr>
      <w:keepNext/>
      <w:keepLines/>
      <w:numPr>
        <w:ilvl w:val="1"/>
        <w:numId w:val="35"/>
      </w:numPr>
      <w:spacing w:line="259" w:lineRule="auto"/>
      <w:outlineLvl w:val="1"/>
    </w:pPr>
    <w:rPr>
      <w:rFonts w:ascii="Palatino Linotype" w:eastAsiaTheme="majorEastAsia" w:hAnsi="Palatino Linotype" w:cstheme="majorBidi"/>
      <w:color w:val="000000" w:themeColor="text1"/>
      <w:sz w:val="28"/>
      <w:szCs w:val="26"/>
      <w:lang w:eastAsia="en-US"/>
    </w:rPr>
  </w:style>
  <w:style w:type="paragraph" w:styleId="Nadpis3">
    <w:name w:val="heading 3"/>
    <w:basedOn w:val="Normln"/>
    <w:next w:val="Normln"/>
    <w:link w:val="Nadpis3Char"/>
    <w:uiPriority w:val="9"/>
    <w:unhideWhenUsed/>
    <w:qFormat/>
    <w:rsid w:val="00DE0C77"/>
    <w:pPr>
      <w:keepNext/>
      <w:keepLines/>
      <w:numPr>
        <w:ilvl w:val="2"/>
        <w:numId w:val="35"/>
      </w:numPr>
      <w:spacing w:line="259" w:lineRule="auto"/>
      <w:outlineLvl w:val="2"/>
    </w:pPr>
    <w:rPr>
      <w:rFonts w:ascii="Palatino Linotype" w:eastAsiaTheme="majorEastAsia" w:hAnsi="Palatino Linotype" w:cstheme="majorBidi"/>
      <w:lang w:eastAsia="en-US"/>
    </w:rPr>
  </w:style>
  <w:style w:type="paragraph" w:styleId="Nadpis4">
    <w:name w:val="heading 4"/>
    <w:basedOn w:val="Normln"/>
    <w:next w:val="Normln"/>
    <w:link w:val="Nadpis4Char"/>
    <w:uiPriority w:val="9"/>
    <w:semiHidden/>
    <w:unhideWhenUsed/>
    <w:qFormat/>
    <w:rsid w:val="00206C29"/>
    <w:pPr>
      <w:keepNext/>
      <w:keepLines/>
      <w:numPr>
        <w:ilvl w:val="3"/>
        <w:numId w:val="35"/>
      </w:numPr>
      <w:spacing w:line="259" w:lineRule="auto"/>
      <w:outlineLvl w:val="3"/>
    </w:pPr>
    <w:rPr>
      <w:rFonts w:asciiTheme="majorHAnsi" w:eastAsiaTheme="majorEastAsia" w:hAnsiTheme="majorHAnsi" w:cstheme="majorBidi"/>
      <w:i/>
      <w:iCs/>
      <w:color w:val="2F5496" w:themeColor="accent1" w:themeShade="BF"/>
      <w:sz w:val="22"/>
      <w:szCs w:val="22"/>
      <w:lang w:eastAsia="en-US"/>
    </w:rPr>
  </w:style>
  <w:style w:type="paragraph" w:styleId="Nadpis5">
    <w:name w:val="heading 5"/>
    <w:basedOn w:val="Normln"/>
    <w:next w:val="Normln"/>
    <w:link w:val="Nadpis5Char"/>
    <w:uiPriority w:val="9"/>
    <w:semiHidden/>
    <w:unhideWhenUsed/>
    <w:qFormat/>
    <w:rsid w:val="00206C29"/>
    <w:pPr>
      <w:keepNext/>
      <w:keepLines/>
      <w:numPr>
        <w:ilvl w:val="4"/>
        <w:numId w:val="35"/>
      </w:numPr>
      <w:spacing w:line="259" w:lineRule="auto"/>
      <w:outlineLvl w:val="4"/>
    </w:pPr>
    <w:rPr>
      <w:rFonts w:asciiTheme="majorHAnsi" w:eastAsiaTheme="majorEastAsia" w:hAnsiTheme="majorHAnsi" w:cstheme="majorBidi"/>
      <w:color w:val="2F5496" w:themeColor="accent1" w:themeShade="BF"/>
      <w:sz w:val="22"/>
      <w:szCs w:val="22"/>
      <w:lang w:eastAsia="en-US"/>
    </w:rPr>
  </w:style>
  <w:style w:type="paragraph" w:styleId="Nadpis6">
    <w:name w:val="heading 6"/>
    <w:basedOn w:val="Normln"/>
    <w:next w:val="Normln"/>
    <w:link w:val="Nadpis6Char"/>
    <w:uiPriority w:val="9"/>
    <w:semiHidden/>
    <w:unhideWhenUsed/>
    <w:qFormat/>
    <w:rsid w:val="00206C29"/>
    <w:pPr>
      <w:keepNext/>
      <w:keepLines/>
      <w:numPr>
        <w:ilvl w:val="5"/>
        <w:numId w:val="35"/>
      </w:numPr>
      <w:spacing w:line="259" w:lineRule="auto"/>
      <w:outlineLvl w:val="5"/>
    </w:pPr>
    <w:rPr>
      <w:rFonts w:asciiTheme="majorHAnsi" w:eastAsiaTheme="majorEastAsia" w:hAnsiTheme="majorHAnsi" w:cstheme="majorBidi"/>
      <w:color w:val="1F3763" w:themeColor="accent1" w:themeShade="7F"/>
      <w:sz w:val="22"/>
      <w:szCs w:val="22"/>
      <w:lang w:eastAsia="en-US"/>
    </w:rPr>
  </w:style>
  <w:style w:type="paragraph" w:styleId="Nadpis7">
    <w:name w:val="heading 7"/>
    <w:basedOn w:val="Normln"/>
    <w:next w:val="Normln"/>
    <w:link w:val="Nadpis7Char"/>
    <w:uiPriority w:val="9"/>
    <w:semiHidden/>
    <w:unhideWhenUsed/>
    <w:qFormat/>
    <w:rsid w:val="00206C29"/>
    <w:pPr>
      <w:keepNext/>
      <w:keepLines/>
      <w:numPr>
        <w:ilvl w:val="6"/>
        <w:numId w:val="35"/>
      </w:numPr>
      <w:spacing w:line="259" w:lineRule="auto"/>
      <w:outlineLvl w:val="6"/>
    </w:pPr>
    <w:rPr>
      <w:rFonts w:asciiTheme="majorHAnsi" w:eastAsiaTheme="majorEastAsia" w:hAnsiTheme="majorHAnsi" w:cstheme="majorBidi"/>
      <w:i/>
      <w:iCs/>
      <w:color w:val="1F3763" w:themeColor="accent1" w:themeShade="7F"/>
      <w:sz w:val="22"/>
      <w:szCs w:val="22"/>
      <w:lang w:eastAsia="en-US"/>
    </w:rPr>
  </w:style>
  <w:style w:type="paragraph" w:styleId="Nadpis8">
    <w:name w:val="heading 8"/>
    <w:basedOn w:val="Normln"/>
    <w:next w:val="Normln"/>
    <w:link w:val="Nadpis8Char"/>
    <w:uiPriority w:val="9"/>
    <w:semiHidden/>
    <w:unhideWhenUsed/>
    <w:qFormat/>
    <w:rsid w:val="00206C29"/>
    <w:pPr>
      <w:keepNext/>
      <w:keepLines/>
      <w:numPr>
        <w:ilvl w:val="7"/>
        <w:numId w:val="35"/>
      </w:numPr>
      <w:spacing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Nadpis9">
    <w:name w:val="heading 9"/>
    <w:basedOn w:val="Normln"/>
    <w:next w:val="Normln"/>
    <w:link w:val="Nadpis9Char"/>
    <w:uiPriority w:val="9"/>
    <w:semiHidden/>
    <w:unhideWhenUsed/>
    <w:qFormat/>
    <w:rsid w:val="00206C29"/>
    <w:pPr>
      <w:keepNext/>
      <w:keepLines/>
      <w:numPr>
        <w:ilvl w:val="8"/>
        <w:numId w:val="35"/>
      </w:numPr>
      <w:spacing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B7BC0"/>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uiPriority w:val="99"/>
    <w:rsid w:val="000B7BC0"/>
  </w:style>
  <w:style w:type="paragraph" w:styleId="Zpat">
    <w:name w:val="footer"/>
    <w:basedOn w:val="Normln"/>
    <w:link w:val="ZpatChar"/>
    <w:uiPriority w:val="99"/>
    <w:unhideWhenUsed/>
    <w:rsid w:val="000B7BC0"/>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0B7BC0"/>
  </w:style>
  <w:style w:type="paragraph" w:styleId="Odstavecseseznamem">
    <w:name w:val="List Paragraph"/>
    <w:basedOn w:val="Normln"/>
    <w:uiPriority w:val="34"/>
    <w:qFormat/>
    <w:rsid w:val="00206C29"/>
    <w:pPr>
      <w:spacing w:line="259" w:lineRule="auto"/>
      <w:ind w:left="720"/>
      <w:contextualSpacing/>
    </w:pPr>
    <w:rPr>
      <w:rFonts w:asciiTheme="minorHAnsi" w:eastAsiaTheme="minorHAnsi" w:hAnsiTheme="minorHAnsi" w:cstheme="minorBidi"/>
      <w:sz w:val="22"/>
      <w:szCs w:val="22"/>
      <w:lang w:eastAsia="en-US"/>
    </w:rPr>
  </w:style>
  <w:style w:type="character" w:customStyle="1" w:styleId="Nadpis1Char">
    <w:name w:val="Nadpis 1 Char"/>
    <w:basedOn w:val="Standardnpsmoodstavce"/>
    <w:link w:val="Nadpis1"/>
    <w:uiPriority w:val="9"/>
    <w:rsid w:val="00DE0C77"/>
    <w:rPr>
      <w:rFonts w:ascii="Palatino Linotype" w:eastAsiaTheme="majorEastAsia" w:hAnsi="Palatino Linotype" w:cstheme="majorBidi"/>
      <w:b/>
      <w:sz w:val="32"/>
      <w:szCs w:val="32"/>
    </w:rPr>
  </w:style>
  <w:style w:type="character" w:customStyle="1" w:styleId="Nadpis2Char">
    <w:name w:val="Nadpis 2 Char"/>
    <w:basedOn w:val="Standardnpsmoodstavce"/>
    <w:link w:val="Nadpis2"/>
    <w:uiPriority w:val="9"/>
    <w:rsid w:val="00DE0C77"/>
    <w:rPr>
      <w:rFonts w:ascii="Palatino Linotype" w:eastAsiaTheme="majorEastAsia" w:hAnsi="Palatino Linotype" w:cstheme="majorBidi"/>
      <w:color w:val="000000" w:themeColor="text1"/>
      <w:sz w:val="28"/>
      <w:szCs w:val="26"/>
    </w:rPr>
  </w:style>
  <w:style w:type="character" w:customStyle="1" w:styleId="Nadpis3Char">
    <w:name w:val="Nadpis 3 Char"/>
    <w:basedOn w:val="Standardnpsmoodstavce"/>
    <w:link w:val="Nadpis3"/>
    <w:uiPriority w:val="9"/>
    <w:rsid w:val="00DE0C77"/>
    <w:rPr>
      <w:rFonts w:ascii="Palatino Linotype" w:eastAsiaTheme="majorEastAsia" w:hAnsi="Palatino Linotype" w:cstheme="majorBidi"/>
      <w:sz w:val="24"/>
      <w:szCs w:val="24"/>
    </w:rPr>
  </w:style>
  <w:style w:type="character" w:customStyle="1" w:styleId="Nadpis4Char">
    <w:name w:val="Nadpis 4 Char"/>
    <w:basedOn w:val="Standardnpsmoodstavce"/>
    <w:link w:val="Nadpis4"/>
    <w:uiPriority w:val="9"/>
    <w:semiHidden/>
    <w:rsid w:val="00206C29"/>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206C29"/>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206C29"/>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206C29"/>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206C29"/>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206C29"/>
    <w:rPr>
      <w:rFonts w:asciiTheme="majorHAnsi" w:eastAsiaTheme="majorEastAsia" w:hAnsiTheme="majorHAnsi" w:cstheme="majorBidi"/>
      <w:i/>
      <w:iCs/>
      <w:color w:val="272727" w:themeColor="text1" w:themeTint="D8"/>
      <w:sz w:val="21"/>
      <w:szCs w:val="21"/>
    </w:rPr>
  </w:style>
  <w:style w:type="paragraph" w:styleId="Textbubliny">
    <w:name w:val="Balloon Text"/>
    <w:basedOn w:val="Normln"/>
    <w:link w:val="TextbublinyChar"/>
    <w:uiPriority w:val="99"/>
    <w:semiHidden/>
    <w:unhideWhenUsed/>
    <w:rsid w:val="00206C29"/>
    <w:rPr>
      <w:rFonts w:ascii="Segoe UI" w:eastAsiaTheme="minorHAnsi" w:hAnsi="Segoe UI" w:cs="Segoe UI"/>
      <w:sz w:val="18"/>
      <w:szCs w:val="18"/>
      <w:lang w:eastAsia="en-US"/>
    </w:rPr>
  </w:style>
  <w:style w:type="character" w:customStyle="1" w:styleId="TextbublinyChar">
    <w:name w:val="Text bubliny Char"/>
    <w:basedOn w:val="Standardnpsmoodstavce"/>
    <w:link w:val="Textbubliny"/>
    <w:uiPriority w:val="99"/>
    <w:semiHidden/>
    <w:rsid w:val="00206C29"/>
    <w:rPr>
      <w:rFonts w:ascii="Segoe UI" w:hAnsi="Segoe UI" w:cs="Segoe UI"/>
      <w:sz w:val="18"/>
      <w:szCs w:val="18"/>
    </w:rPr>
  </w:style>
  <w:style w:type="paragraph" w:styleId="Obsah2">
    <w:name w:val="toc 2"/>
    <w:basedOn w:val="Normln"/>
    <w:next w:val="Normln"/>
    <w:autoRedefine/>
    <w:uiPriority w:val="39"/>
    <w:rsid w:val="00DE0C77"/>
    <w:pPr>
      <w:spacing w:before="240"/>
    </w:pPr>
    <w:rPr>
      <w:rFonts w:ascii="Palatino Linotype" w:hAnsi="Palatino Linotype" w:cstheme="minorHAnsi"/>
      <w:bCs/>
      <w:szCs w:val="20"/>
    </w:rPr>
  </w:style>
  <w:style w:type="paragraph" w:styleId="Obsah1">
    <w:name w:val="toc 1"/>
    <w:basedOn w:val="Normln"/>
    <w:next w:val="Normln"/>
    <w:autoRedefine/>
    <w:uiPriority w:val="39"/>
    <w:rsid w:val="00DE0C77"/>
    <w:pPr>
      <w:spacing w:before="360"/>
    </w:pPr>
    <w:rPr>
      <w:rFonts w:ascii="Palatino Linotype" w:hAnsi="Palatino Linotype" w:cstheme="majorHAnsi"/>
      <w:b/>
      <w:bCs/>
      <w:caps/>
    </w:rPr>
  </w:style>
  <w:style w:type="paragraph" w:styleId="Obsah3">
    <w:name w:val="toc 3"/>
    <w:basedOn w:val="Normln"/>
    <w:next w:val="Normln"/>
    <w:autoRedefine/>
    <w:uiPriority w:val="39"/>
    <w:rsid w:val="00DE0C77"/>
    <w:pPr>
      <w:ind w:left="240"/>
    </w:pPr>
    <w:rPr>
      <w:rFonts w:ascii="Palatino Linotype" w:hAnsi="Palatino Linotype" w:cstheme="minorHAnsi"/>
      <w:szCs w:val="20"/>
    </w:rPr>
  </w:style>
  <w:style w:type="character" w:styleId="Hypertextovodkaz">
    <w:name w:val="Hyperlink"/>
    <w:basedOn w:val="Standardnpsmoodstavce"/>
    <w:uiPriority w:val="99"/>
    <w:rsid w:val="00206C29"/>
    <w:rPr>
      <w:rFonts w:cs="Times New Roman"/>
      <w:color w:val="auto"/>
      <w:u w:val="none"/>
    </w:rPr>
  </w:style>
  <w:style w:type="paragraph" w:styleId="Obsah4">
    <w:name w:val="toc 4"/>
    <w:basedOn w:val="Normln"/>
    <w:next w:val="Normln"/>
    <w:autoRedefine/>
    <w:uiPriority w:val="99"/>
    <w:rsid w:val="00206C29"/>
    <w:pPr>
      <w:ind w:left="480"/>
    </w:pPr>
    <w:rPr>
      <w:rFonts w:asciiTheme="minorHAnsi" w:hAnsiTheme="minorHAnsi" w:cstheme="minorHAnsi"/>
      <w:sz w:val="20"/>
      <w:szCs w:val="20"/>
    </w:rPr>
  </w:style>
  <w:style w:type="paragraph" w:customStyle="1" w:styleId="Nadpis-Obsah">
    <w:name w:val="Nadpis-Obsah"/>
    <w:basedOn w:val="Normln"/>
    <w:next w:val="Normln"/>
    <w:uiPriority w:val="99"/>
    <w:rsid w:val="00206C29"/>
    <w:pPr>
      <w:spacing w:after="120"/>
      <w:outlineLvl w:val="0"/>
    </w:pPr>
    <w:rPr>
      <w:b/>
      <w:bCs/>
      <w:caps/>
      <w:sz w:val="28"/>
      <w:szCs w:val="28"/>
    </w:rPr>
  </w:style>
  <w:style w:type="paragraph" w:styleId="Nadpisobsahu">
    <w:name w:val="TOC Heading"/>
    <w:basedOn w:val="Nadpis1"/>
    <w:next w:val="Normln"/>
    <w:uiPriority w:val="39"/>
    <w:unhideWhenUsed/>
    <w:qFormat/>
    <w:rsid w:val="00206C29"/>
    <w:pPr>
      <w:outlineLvl w:val="9"/>
    </w:pPr>
    <w:rPr>
      <w:lang w:eastAsia="cs-CZ"/>
    </w:rPr>
  </w:style>
  <w:style w:type="paragraph" w:styleId="Podnadpis">
    <w:name w:val="Subtitle"/>
    <w:basedOn w:val="Normln"/>
    <w:next w:val="Normln"/>
    <w:link w:val="PodnadpisChar"/>
    <w:uiPriority w:val="11"/>
    <w:qFormat/>
    <w:rsid w:val="00206C29"/>
    <w:pPr>
      <w:numPr>
        <w:ilvl w:val="1"/>
      </w:numPr>
      <w:spacing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PodnadpisChar">
    <w:name w:val="Podnadpis Char"/>
    <w:basedOn w:val="Standardnpsmoodstavce"/>
    <w:link w:val="Podnadpis"/>
    <w:uiPriority w:val="11"/>
    <w:rsid w:val="00206C29"/>
    <w:rPr>
      <w:rFonts w:eastAsiaTheme="minorEastAsia"/>
      <w:color w:val="5A5A5A" w:themeColor="text1" w:themeTint="A5"/>
      <w:spacing w:val="15"/>
    </w:rPr>
  </w:style>
  <w:style w:type="paragraph" w:styleId="Normlnweb">
    <w:name w:val="Normal (Web)"/>
    <w:basedOn w:val="Normln"/>
    <w:uiPriority w:val="99"/>
    <w:semiHidden/>
    <w:unhideWhenUsed/>
    <w:rsid w:val="00206C29"/>
    <w:pPr>
      <w:spacing w:before="100" w:beforeAutospacing="1" w:after="100" w:afterAutospacing="1"/>
    </w:pPr>
  </w:style>
  <w:style w:type="paragraph" w:styleId="Textpoznpodarou">
    <w:name w:val="footnote text"/>
    <w:basedOn w:val="Normln"/>
    <w:link w:val="TextpoznpodarouChar"/>
    <w:uiPriority w:val="99"/>
    <w:semiHidden/>
    <w:unhideWhenUsed/>
    <w:rsid w:val="00206C29"/>
    <w:rPr>
      <w:rFonts w:asciiTheme="minorHAnsi" w:eastAsiaTheme="minorHAnsi" w:hAnsiTheme="minorHAnsi" w:cstheme="minorBidi"/>
      <w:sz w:val="20"/>
      <w:szCs w:val="20"/>
      <w:lang w:eastAsia="en-US"/>
    </w:rPr>
  </w:style>
  <w:style w:type="character" w:customStyle="1" w:styleId="TextpoznpodarouChar">
    <w:name w:val="Text pozn. pod čarou Char"/>
    <w:basedOn w:val="Standardnpsmoodstavce"/>
    <w:link w:val="Textpoznpodarou"/>
    <w:uiPriority w:val="99"/>
    <w:semiHidden/>
    <w:rsid w:val="00206C29"/>
    <w:rPr>
      <w:sz w:val="20"/>
      <w:szCs w:val="20"/>
    </w:rPr>
  </w:style>
  <w:style w:type="character" w:styleId="Znakapoznpodarou">
    <w:name w:val="footnote reference"/>
    <w:basedOn w:val="Standardnpsmoodstavce"/>
    <w:uiPriority w:val="99"/>
    <w:semiHidden/>
    <w:unhideWhenUsed/>
    <w:rsid w:val="00206C29"/>
    <w:rPr>
      <w:vertAlign w:val="superscript"/>
    </w:rPr>
  </w:style>
  <w:style w:type="paragraph" w:styleId="Bezmezer">
    <w:name w:val="No Spacing"/>
    <w:uiPriority w:val="1"/>
    <w:qFormat/>
    <w:rsid w:val="00206C29"/>
    <w:pPr>
      <w:spacing w:after="0" w:line="240" w:lineRule="auto"/>
    </w:pPr>
  </w:style>
  <w:style w:type="character" w:styleId="Odkazintenzivn">
    <w:name w:val="Intense Reference"/>
    <w:basedOn w:val="Standardnpsmoodstavce"/>
    <w:uiPriority w:val="32"/>
    <w:qFormat/>
    <w:rsid w:val="00C3207F"/>
    <w:rPr>
      <w:b/>
      <w:bCs/>
      <w:smallCaps/>
      <w:color w:val="4472C4" w:themeColor="accent1"/>
      <w:spacing w:val="5"/>
    </w:rPr>
  </w:style>
  <w:style w:type="character" w:styleId="Nevyeenzmnka">
    <w:name w:val="Unresolved Mention"/>
    <w:basedOn w:val="Standardnpsmoodstavce"/>
    <w:uiPriority w:val="99"/>
    <w:semiHidden/>
    <w:unhideWhenUsed/>
    <w:rsid w:val="005D5E1D"/>
    <w:rPr>
      <w:color w:val="605E5C"/>
      <w:shd w:val="clear" w:color="auto" w:fill="E1DFDD"/>
    </w:rPr>
  </w:style>
  <w:style w:type="paragraph" w:styleId="Obsah5">
    <w:name w:val="toc 5"/>
    <w:basedOn w:val="Normln"/>
    <w:next w:val="Normln"/>
    <w:autoRedefine/>
    <w:uiPriority w:val="39"/>
    <w:unhideWhenUsed/>
    <w:rsid w:val="00DE0C77"/>
    <w:pPr>
      <w:ind w:left="720"/>
    </w:pPr>
    <w:rPr>
      <w:rFonts w:asciiTheme="minorHAnsi" w:hAnsiTheme="minorHAnsi" w:cstheme="minorHAnsi"/>
      <w:sz w:val="20"/>
      <w:szCs w:val="20"/>
    </w:rPr>
  </w:style>
  <w:style w:type="paragraph" w:styleId="Obsah6">
    <w:name w:val="toc 6"/>
    <w:basedOn w:val="Normln"/>
    <w:next w:val="Normln"/>
    <w:autoRedefine/>
    <w:uiPriority w:val="39"/>
    <w:unhideWhenUsed/>
    <w:rsid w:val="00DE0C77"/>
    <w:pPr>
      <w:ind w:left="960"/>
    </w:pPr>
    <w:rPr>
      <w:rFonts w:asciiTheme="minorHAnsi" w:hAnsiTheme="minorHAnsi" w:cstheme="minorHAnsi"/>
      <w:sz w:val="20"/>
      <w:szCs w:val="20"/>
    </w:rPr>
  </w:style>
  <w:style w:type="paragraph" w:styleId="Obsah7">
    <w:name w:val="toc 7"/>
    <w:basedOn w:val="Normln"/>
    <w:next w:val="Normln"/>
    <w:autoRedefine/>
    <w:uiPriority w:val="39"/>
    <w:unhideWhenUsed/>
    <w:rsid w:val="00DE0C77"/>
    <w:pPr>
      <w:ind w:left="1200"/>
    </w:pPr>
    <w:rPr>
      <w:rFonts w:asciiTheme="minorHAnsi" w:hAnsiTheme="minorHAnsi" w:cstheme="minorHAnsi"/>
      <w:sz w:val="20"/>
      <w:szCs w:val="20"/>
    </w:rPr>
  </w:style>
  <w:style w:type="paragraph" w:styleId="Obsah8">
    <w:name w:val="toc 8"/>
    <w:basedOn w:val="Normln"/>
    <w:next w:val="Normln"/>
    <w:autoRedefine/>
    <w:uiPriority w:val="39"/>
    <w:unhideWhenUsed/>
    <w:rsid w:val="00DE0C77"/>
    <w:pPr>
      <w:ind w:left="1440"/>
    </w:pPr>
    <w:rPr>
      <w:rFonts w:asciiTheme="minorHAnsi" w:hAnsiTheme="minorHAnsi" w:cstheme="minorHAnsi"/>
      <w:sz w:val="20"/>
      <w:szCs w:val="20"/>
    </w:rPr>
  </w:style>
  <w:style w:type="paragraph" w:styleId="Obsah9">
    <w:name w:val="toc 9"/>
    <w:basedOn w:val="Normln"/>
    <w:next w:val="Normln"/>
    <w:autoRedefine/>
    <w:uiPriority w:val="39"/>
    <w:unhideWhenUsed/>
    <w:rsid w:val="00DE0C77"/>
    <w:pPr>
      <w:ind w:left="1680"/>
    </w:pPr>
    <w:rPr>
      <w:rFonts w:asciiTheme="minorHAnsi" w:hAnsiTheme="minorHAnsi" w:cstheme="minorHAnsi"/>
      <w:sz w:val="20"/>
      <w:szCs w:val="20"/>
    </w:rPr>
  </w:style>
  <w:style w:type="character" w:styleId="Zdraznn">
    <w:name w:val="Emphasis"/>
    <w:basedOn w:val="Standardnpsmoodstavce"/>
    <w:uiPriority w:val="20"/>
    <w:qFormat/>
    <w:rsid w:val="00463DE1"/>
    <w:rPr>
      <w:i/>
      <w:iCs/>
    </w:rPr>
  </w:style>
  <w:style w:type="character" w:styleId="Sledovanodkaz">
    <w:name w:val="FollowedHyperlink"/>
    <w:basedOn w:val="Standardnpsmoodstavce"/>
    <w:uiPriority w:val="99"/>
    <w:semiHidden/>
    <w:unhideWhenUsed/>
    <w:rsid w:val="00DB48EA"/>
    <w:rPr>
      <w:color w:val="954F72" w:themeColor="followedHyperlink"/>
      <w:u w:val="single"/>
    </w:rPr>
  </w:style>
  <w:style w:type="paragraph" w:styleId="Titulek">
    <w:name w:val="caption"/>
    <w:basedOn w:val="Normln"/>
    <w:next w:val="Normln"/>
    <w:uiPriority w:val="35"/>
    <w:unhideWhenUsed/>
    <w:qFormat/>
    <w:rsid w:val="00BE6D60"/>
    <w:pPr>
      <w:spacing w:after="200"/>
    </w:pPr>
    <w:rPr>
      <w:i/>
      <w:iCs/>
      <w:color w:val="44546A" w:themeColor="text2"/>
      <w:sz w:val="18"/>
      <w:szCs w:val="18"/>
    </w:rPr>
  </w:style>
  <w:style w:type="paragraph" w:styleId="Seznamobrzk">
    <w:name w:val="table of figures"/>
    <w:basedOn w:val="Normln"/>
    <w:next w:val="Normln"/>
    <w:uiPriority w:val="99"/>
    <w:unhideWhenUsed/>
    <w:rsid w:val="00225478"/>
  </w:style>
  <w:style w:type="character" w:styleId="Odkaznakoment">
    <w:name w:val="annotation reference"/>
    <w:basedOn w:val="Standardnpsmoodstavce"/>
    <w:uiPriority w:val="99"/>
    <w:semiHidden/>
    <w:unhideWhenUsed/>
    <w:rsid w:val="009738AA"/>
    <w:rPr>
      <w:sz w:val="16"/>
      <w:szCs w:val="16"/>
    </w:rPr>
  </w:style>
  <w:style w:type="paragraph" w:styleId="Textkomente">
    <w:name w:val="annotation text"/>
    <w:basedOn w:val="Normln"/>
    <w:link w:val="TextkomenteChar"/>
    <w:uiPriority w:val="99"/>
    <w:semiHidden/>
    <w:unhideWhenUsed/>
    <w:rsid w:val="009738AA"/>
    <w:pPr>
      <w:spacing w:line="240" w:lineRule="auto"/>
    </w:pPr>
    <w:rPr>
      <w:sz w:val="20"/>
      <w:szCs w:val="20"/>
    </w:rPr>
  </w:style>
  <w:style w:type="character" w:customStyle="1" w:styleId="TextkomenteChar">
    <w:name w:val="Text komentáře Char"/>
    <w:basedOn w:val="Standardnpsmoodstavce"/>
    <w:link w:val="Textkomente"/>
    <w:uiPriority w:val="99"/>
    <w:semiHidden/>
    <w:rsid w:val="009738AA"/>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9738AA"/>
    <w:rPr>
      <w:b/>
      <w:bCs/>
    </w:rPr>
  </w:style>
  <w:style w:type="character" w:customStyle="1" w:styleId="PedmtkomenteChar">
    <w:name w:val="Předmět komentáře Char"/>
    <w:basedOn w:val="TextkomenteChar"/>
    <w:link w:val="Pedmtkomente"/>
    <w:uiPriority w:val="99"/>
    <w:semiHidden/>
    <w:rsid w:val="009738AA"/>
    <w:rPr>
      <w:rFonts w:ascii="Times New Roman" w:eastAsia="Times New Roman" w:hAnsi="Times New Roman"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16041">
      <w:bodyDiv w:val="1"/>
      <w:marLeft w:val="0"/>
      <w:marRight w:val="0"/>
      <w:marTop w:val="0"/>
      <w:marBottom w:val="0"/>
      <w:divBdr>
        <w:top w:val="none" w:sz="0" w:space="0" w:color="auto"/>
        <w:left w:val="none" w:sz="0" w:space="0" w:color="auto"/>
        <w:bottom w:val="none" w:sz="0" w:space="0" w:color="auto"/>
        <w:right w:val="none" w:sz="0" w:space="0" w:color="auto"/>
      </w:divBdr>
    </w:div>
    <w:div w:id="81995135">
      <w:bodyDiv w:val="1"/>
      <w:marLeft w:val="0"/>
      <w:marRight w:val="0"/>
      <w:marTop w:val="0"/>
      <w:marBottom w:val="0"/>
      <w:divBdr>
        <w:top w:val="none" w:sz="0" w:space="0" w:color="auto"/>
        <w:left w:val="none" w:sz="0" w:space="0" w:color="auto"/>
        <w:bottom w:val="none" w:sz="0" w:space="0" w:color="auto"/>
        <w:right w:val="none" w:sz="0" w:space="0" w:color="auto"/>
      </w:divBdr>
    </w:div>
    <w:div w:id="228422346">
      <w:bodyDiv w:val="1"/>
      <w:marLeft w:val="0"/>
      <w:marRight w:val="0"/>
      <w:marTop w:val="0"/>
      <w:marBottom w:val="0"/>
      <w:divBdr>
        <w:top w:val="none" w:sz="0" w:space="0" w:color="auto"/>
        <w:left w:val="none" w:sz="0" w:space="0" w:color="auto"/>
        <w:bottom w:val="none" w:sz="0" w:space="0" w:color="auto"/>
        <w:right w:val="none" w:sz="0" w:space="0" w:color="auto"/>
      </w:divBdr>
    </w:div>
    <w:div w:id="230849171">
      <w:bodyDiv w:val="1"/>
      <w:marLeft w:val="0"/>
      <w:marRight w:val="0"/>
      <w:marTop w:val="0"/>
      <w:marBottom w:val="0"/>
      <w:divBdr>
        <w:top w:val="none" w:sz="0" w:space="0" w:color="auto"/>
        <w:left w:val="none" w:sz="0" w:space="0" w:color="auto"/>
        <w:bottom w:val="none" w:sz="0" w:space="0" w:color="auto"/>
        <w:right w:val="none" w:sz="0" w:space="0" w:color="auto"/>
      </w:divBdr>
    </w:div>
    <w:div w:id="344133666">
      <w:bodyDiv w:val="1"/>
      <w:marLeft w:val="0"/>
      <w:marRight w:val="0"/>
      <w:marTop w:val="0"/>
      <w:marBottom w:val="0"/>
      <w:divBdr>
        <w:top w:val="none" w:sz="0" w:space="0" w:color="auto"/>
        <w:left w:val="none" w:sz="0" w:space="0" w:color="auto"/>
        <w:bottom w:val="none" w:sz="0" w:space="0" w:color="auto"/>
        <w:right w:val="none" w:sz="0" w:space="0" w:color="auto"/>
      </w:divBdr>
    </w:div>
    <w:div w:id="526989025">
      <w:bodyDiv w:val="1"/>
      <w:marLeft w:val="0"/>
      <w:marRight w:val="0"/>
      <w:marTop w:val="0"/>
      <w:marBottom w:val="0"/>
      <w:divBdr>
        <w:top w:val="none" w:sz="0" w:space="0" w:color="auto"/>
        <w:left w:val="none" w:sz="0" w:space="0" w:color="auto"/>
        <w:bottom w:val="none" w:sz="0" w:space="0" w:color="auto"/>
        <w:right w:val="none" w:sz="0" w:space="0" w:color="auto"/>
      </w:divBdr>
    </w:div>
    <w:div w:id="550657179">
      <w:bodyDiv w:val="1"/>
      <w:marLeft w:val="0"/>
      <w:marRight w:val="0"/>
      <w:marTop w:val="0"/>
      <w:marBottom w:val="0"/>
      <w:divBdr>
        <w:top w:val="none" w:sz="0" w:space="0" w:color="auto"/>
        <w:left w:val="none" w:sz="0" w:space="0" w:color="auto"/>
        <w:bottom w:val="none" w:sz="0" w:space="0" w:color="auto"/>
        <w:right w:val="none" w:sz="0" w:space="0" w:color="auto"/>
      </w:divBdr>
    </w:div>
    <w:div w:id="748431875">
      <w:bodyDiv w:val="1"/>
      <w:marLeft w:val="0"/>
      <w:marRight w:val="0"/>
      <w:marTop w:val="0"/>
      <w:marBottom w:val="0"/>
      <w:divBdr>
        <w:top w:val="none" w:sz="0" w:space="0" w:color="auto"/>
        <w:left w:val="none" w:sz="0" w:space="0" w:color="auto"/>
        <w:bottom w:val="none" w:sz="0" w:space="0" w:color="auto"/>
        <w:right w:val="none" w:sz="0" w:space="0" w:color="auto"/>
      </w:divBdr>
    </w:div>
    <w:div w:id="841091344">
      <w:bodyDiv w:val="1"/>
      <w:marLeft w:val="0"/>
      <w:marRight w:val="0"/>
      <w:marTop w:val="0"/>
      <w:marBottom w:val="0"/>
      <w:divBdr>
        <w:top w:val="none" w:sz="0" w:space="0" w:color="auto"/>
        <w:left w:val="none" w:sz="0" w:space="0" w:color="auto"/>
        <w:bottom w:val="none" w:sz="0" w:space="0" w:color="auto"/>
        <w:right w:val="none" w:sz="0" w:space="0" w:color="auto"/>
      </w:divBdr>
    </w:div>
    <w:div w:id="1298533161">
      <w:bodyDiv w:val="1"/>
      <w:marLeft w:val="0"/>
      <w:marRight w:val="0"/>
      <w:marTop w:val="0"/>
      <w:marBottom w:val="0"/>
      <w:divBdr>
        <w:top w:val="none" w:sz="0" w:space="0" w:color="auto"/>
        <w:left w:val="none" w:sz="0" w:space="0" w:color="auto"/>
        <w:bottom w:val="none" w:sz="0" w:space="0" w:color="auto"/>
        <w:right w:val="none" w:sz="0" w:space="0" w:color="auto"/>
      </w:divBdr>
    </w:div>
    <w:div w:id="1334726032">
      <w:bodyDiv w:val="1"/>
      <w:marLeft w:val="0"/>
      <w:marRight w:val="0"/>
      <w:marTop w:val="0"/>
      <w:marBottom w:val="0"/>
      <w:divBdr>
        <w:top w:val="none" w:sz="0" w:space="0" w:color="auto"/>
        <w:left w:val="none" w:sz="0" w:space="0" w:color="auto"/>
        <w:bottom w:val="none" w:sz="0" w:space="0" w:color="auto"/>
        <w:right w:val="none" w:sz="0" w:space="0" w:color="auto"/>
      </w:divBdr>
    </w:div>
    <w:div w:id="1377395394">
      <w:bodyDiv w:val="1"/>
      <w:marLeft w:val="0"/>
      <w:marRight w:val="0"/>
      <w:marTop w:val="0"/>
      <w:marBottom w:val="0"/>
      <w:divBdr>
        <w:top w:val="none" w:sz="0" w:space="0" w:color="auto"/>
        <w:left w:val="none" w:sz="0" w:space="0" w:color="auto"/>
        <w:bottom w:val="none" w:sz="0" w:space="0" w:color="auto"/>
        <w:right w:val="none" w:sz="0" w:space="0" w:color="auto"/>
      </w:divBdr>
    </w:div>
    <w:div w:id="1437407167">
      <w:bodyDiv w:val="1"/>
      <w:marLeft w:val="0"/>
      <w:marRight w:val="0"/>
      <w:marTop w:val="0"/>
      <w:marBottom w:val="0"/>
      <w:divBdr>
        <w:top w:val="none" w:sz="0" w:space="0" w:color="auto"/>
        <w:left w:val="none" w:sz="0" w:space="0" w:color="auto"/>
        <w:bottom w:val="none" w:sz="0" w:space="0" w:color="auto"/>
        <w:right w:val="none" w:sz="0" w:space="0" w:color="auto"/>
      </w:divBdr>
    </w:div>
    <w:div w:id="1505323466">
      <w:bodyDiv w:val="1"/>
      <w:marLeft w:val="0"/>
      <w:marRight w:val="0"/>
      <w:marTop w:val="0"/>
      <w:marBottom w:val="0"/>
      <w:divBdr>
        <w:top w:val="none" w:sz="0" w:space="0" w:color="auto"/>
        <w:left w:val="none" w:sz="0" w:space="0" w:color="auto"/>
        <w:bottom w:val="none" w:sz="0" w:space="0" w:color="auto"/>
        <w:right w:val="none" w:sz="0" w:space="0" w:color="auto"/>
      </w:divBdr>
    </w:div>
    <w:div w:id="1696809920">
      <w:bodyDiv w:val="1"/>
      <w:marLeft w:val="0"/>
      <w:marRight w:val="0"/>
      <w:marTop w:val="0"/>
      <w:marBottom w:val="0"/>
      <w:divBdr>
        <w:top w:val="none" w:sz="0" w:space="0" w:color="auto"/>
        <w:left w:val="none" w:sz="0" w:space="0" w:color="auto"/>
        <w:bottom w:val="none" w:sz="0" w:space="0" w:color="auto"/>
        <w:right w:val="none" w:sz="0" w:space="0" w:color="auto"/>
      </w:divBdr>
    </w:div>
    <w:div w:id="1755278765">
      <w:bodyDiv w:val="1"/>
      <w:marLeft w:val="0"/>
      <w:marRight w:val="0"/>
      <w:marTop w:val="0"/>
      <w:marBottom w:val="0"/>
      <w:divBdr>
        <w:top w:val="none" w:sz="0" w:space="0" w:color="auto"/>
        <w:left w:val="none" w:sz="0" w:space="0" w:color="auto"/>
        <w:bottom w:val="none" w:sz="0" w:space="0" w:color="auto"/>
        <w:right w:val="none" w:sz="0" w:space="0" w:color="auto"/>
      </w:divBdr>
    </w:div>
    <w:div w:id="1769542075">
      <w:bodyDiv w:val="1"/>
      <w:marLeft w:val="0"/>
      <w:marRight w:val="0"/>
      <w:marTop w:val="0"/>
      <w:marBottom w:val="0"/>
      <w:divBdr>
        <w:top w:val="none" w:sz="0" w:space="0" w:color="auto"/>
        <w:left w:val="none" w:sz="0" w:space="0" w:color="auto"/>
        <w:bottom w:val="none" w:sz="0" w:space="0" w:color="auto"/>
        <w:right w:val="none" w:sz="0" w:space="0" w:color="auto"/>
      </w:divBdr>
    </w:div>
    <w:div w:id="1888835470">
      <w:bodyDiv w:val="1"/>
      <w:marLeft w:val="0"/>
      <w:marRight w:val="0"/>
      <w:marTop w:val="0"/>
      <w:marBottom w:val="0"/>
      <w:divBdr>
        <w:top w:val="none" w:sz="0" w:space="0" w:color="auto"/>
        <w:left w:val="none" w:sz="0" w:space="0" w:color="auto"/>
        <w:bottom w:val="none" w:sz="0" w:space="0" w:color="auto"/>
        <w:right w:val="none" w:sz="0" w:space="0" w:color="auto"/>
      </w:divBdr>
    </w:div>
    <w:div w:id="1960185312">
      <w:bodyDiv w:val="1"/>
      <w:marLeft w:val="0"/>
      <w:marRight w:val="0"/>
      <w:marTop w:val="0"/>
      <w:marBottom w:val="0"/>
      <w:divBdr>
        <w:top w:val="none" w:sz="0" w:space="0" w:color="auto"/>
        <w:left w:val="none" w:sz="0" w:space="0" w:color="auto"/>
        <w:bottom w:val="none" w:sz="0" w:space="0" w:color="auto"/>
        <w:right w:val="none" w:sz="0" w:space="0" w:color="auto"/>
      </w:divBdr>
      <w:divsChild>
        <w:div w:id="379600376">
          <w:marLeft w:val="0"/>
          <w:marRight w:val="0"/>
          <w:marTop w:val="0"/>
          <w:marBottom w:val="0"/>
          <w:divBdr>
            <w:top w:val="none" w:sz="0" w:space="0" w:color="auto"/>
            <w:left w:val="none" w:sz="0" w:space="0" w:color="auto"/>
            <w:bottom w:val="none" w:sz="0" w:space="0" w:color="auto"/>
            <w:right w:val="none" w:sz="0" w:space="0" w:color="auto"/>
          </w:divBdr>
          <w:divsChild>
            <w:div w:id="697000367">
              <w:marLeft w:val="0"/>
              <w:marRight w:val="0"/>
              <w:marTop w:val="0"/>
              <w:marBottom w:val="0"/>
              <w:divBdr>
                <w:top w:val="none" w:sz="0" w:space="0" w:color="auto"/>
                <w:left w:val="none" w:sz="0" w:space="0" w:color="auto"/>
                <w:bottom w:val="none" w:sz="0" w:space="0" w:color="auto"/>
                <w:right w:val="none" w:sz="0" w:space="0" w:color="auto"/>
              </w:divBdr>
              <w:divsChild>
                <w:div w:id="248195856">
                  <w:marLeft w:val="0"/>
                  <w:marRight w:val="0"/>
                  <w:marTop w:val="0"/>
                  <w:marBottom w:val="0"/>
                  <w:divBdr>
                    <w:top w:val="none" w:sz="0" w:space="0" w:color="auto"/>
                    <w:left w:val="none" w:sz="0" w:space="0" w:color="auto"/>
                    <w:bottom w:val="none" w:sz="0" w:space="0" w:color="auto"/>
                    <w:right w:val="none" w:sz="0" w:space="0" w:color="auto"/>
                  </w:divBdr>
                  <w:divsChild>
                    <w:div w:id="74985332">
                      <w:marLeft w:val="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235700">
      <w:bodyDiv w:val="1"/>
      <w:marLeft w:val="0"/>
      <w:marRight w:val="0"/>
      <w:marTop w:val="0"/>
      <w:marBottom w:val="0"/>
      <w:divBdr>
        <w:top w:val="none" w:sz="0" w:space="0" w:color="auto"/>
        <w:left w:val="none" w:sz="0" w:space="0" w:color="auto"/>
        <w:bottom w:val="none" w:sz="0" w:space="0" w:color="auto"/>
        <w:right w:val="none" w:sz="0" w:space="0" w:color="auto"/>
      </w:divBdr>
    </w:div>
    <w:div w:id="2127460556">
      <w:bodyDiv w:val="1"/>
      <w:marLeft w:val="0"/>
      <w:marRight w:val="0"/>
      <w:marTop w:val="0"/>
      <w:marBottom w:val="0"/>
      <w:divBdr>
        <w:top w:val="none" w:sz="0" w:space="0" w:color="auto"/>
        <w:left w:val="none" w:sz="0" w:space="0" w:color="auto"/>
        <w:bottom w:val="none" w:sz="0" w:space="0" w:color="auto"/>
        <w:right w:val="none" w:sz="0" w:space="0" w:color="auto"/>
      </w:divBdr>
    </w:div>
    <w:div w:id="21408807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file:///C:/Users/kovar/Downloads/MV-42299-2_OBVV-2019_-_PRILOHA_2-Analyza_profesniho_vzdelavani%20(8).pdf" TargetMode="External"/><Relationship Id="rId39" Type="http://schemas.openxmlformats.org/officeDocument/2006/relationships/image" Target="media/image2.png"/><Relationship Id="rId21" Type="http://schemas.openxmlformats.org/officeDocument/2006/relationships/chart" Target="charts/chart11.xml"/><Relationship Id="rId34" Type="http://schemas.openxmlformats.org/officeDocument/2006/relationships/hyperlink" Target="https://www.policie.cz/clanek/edukacni-policejni-on-line-system.aspx" TargetMode="External"/><Relationship Id="rId42" Type="http://schemas.openxmlformats.org/officeDocument/2006/relationships/image" Target="media/image4.png"/><Relationship Id="rId47" Type="http://schemas.openxmlformats.org/officeDocument/2006/relationships/image" Target="media/image8.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hyperlink" Target="https://www.polac.cz/g2/view.php?inf_stud/kata18/kata18.html" TargetMode="External"/><Relationship Id="rId11" Type="http://schemas.openxmlformats.org/officeDocument/2006/relationships/chart" Target="charts/chart1.xml"/><Relationship Id="rId24" Type="http://schemas.openxmlformats.org/officeDocument/2006/relationships/hyperlink" Target="file:///C:/Users/kovar/Downloads/MV-42299-2_OBVV-2019_-_PRILOHA_2-Analyza_profesniho_vzdelavani%20(8).pdf" TargetMode="External"/><Relationship Id="rId32" Type="http://schemas.openxmlformats.org/officeDocument/2006/relationships/hyperlink" Target="https://www.policie.cz/clanek/podminky-prijeti-do-sluzebniho-pomeru.aspx" TargetMode="External"/><Relationship Id="rId37" Type="http://schemas.openxmlformats.org/officeDocument/2006/relationships/hyperlink" Target="https://www.policie.cz/clanek/zakladni-policejni-sluzby.aspx" TargetMode="External"/><Relationship Id="rId40" Type="http://schemas.openxmlformats.org/officeDocument/2006/relationships/image" Target="media/image3.png"/><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yperlink" Target="file:///C:/Users/kovar/Downloads/MV-42299-2_OBVV-2019_-_PRILOHA_2-Analyza_profesniho_vzdelavani%20(8).pdf" TargetMode="External"/><Relationship Id="rId36" Type="http://schemas.openxmlformats.org/officeDocument/2006/relationships/hyperlink" Target="https://www.policie.cz/clanek/uzemni-odbor-zlin-92080.aspx" TargetMode="External"/><Relationship Id="rId49"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chart" Target="charts/chart9.xml"/><Relationship Id="rId31" Type="http://schemas.openxmlformats.org/officeDocument/2006/relationships/hyperlink" Target="https://www.policie.cz/clanek/utvar-policejniho-vzdelavani-a-sluzebni-pripravy.aspx"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yperlink" Target="https://www.cepol.europa.eu/cs" TargetMode="External"/><Relationship Id="rId30" Type="http://schemas.openxmlformats.org/officeDocument/2006/relationships/hyperlink" Target="https://www.polac.cz/g2/view.php?inf_stud/kata21/kata21.html" TargetMode="External"/><Relationship Id="rId35" Type="http://schemas.openxmlformats.org/officeDocument/2006/relationships/hyperlink" Target="https://www.policie.cz/clanek/policiste-se-spolecne-uci-nemecky-a-cesky.aspx" TargetMode="External"/><Relationship Id="rId43" Type="http://schemas.openxmlformats.org/officeDocument/2006/relationships/hyperlink" Target="https://www.polac.cz/g2/view.php?inf_stud/kata21/kata21.html" TargetMode="External"/><Relationship Id="rId48" Type="http://schemas.openxmlformats.org/officeDocument/2006/relationships/hyperlink" Target="https://www.skolamv.cz/soubory/CJDV/Nab%C3%ADdka_studia_jazyk%C5%AF_ve_%C5%A1koln%C3%ADm_roce_2021-2022_zkr.pdf" TargetMode="Externa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file:///C:/Users/kovar/Downloads/MV-42299-2_OBVV-2019_-_PRILOHA_2-Analyza_profesniho_vzdelavani%20(8).pdf" TargetMode="External"/><Relationship Id="rId33" Type="http://schemas.openxmlformats.org/officeDocument/2006/relationships/hyperlink" Target="https://www.policie.cz/clanek/utvar-policejniho-vzdelavani-a-sluzebni-pripravy.aspx?q=Y2hudW09Mw%3d%3d" TargetMode="External"/><Relationship Id="rId38" Type="http://schemas.openxmlformats.org/officeDocument/2006/relationships/hyperlink" Target="https://www.skolamv.cz/soubory/CJDV/Nab%C3%ADdka_studia_jazyk%C5%AF_ve_%C5%A1koln%C3%ADm_roce_2021-2022_zkr.pdf" TargetMode="External"/><Relationship Id="rId46" Type="http://schemas.openxmlformats.org/officeDocument/2006/relationships/image" Target="media/image7.png"/><Relationship Id="rId20" Type="http://schemas.openxmlformats.org/officeDocument/2006/relationships/chart" Target="charts/chart10.xml"/><Relationship Id="rId41" Type="http://schemas.openxmlformats.org/officeDocument/2006/relationships/hyperlink" Target="https://www.polac.cz/g2/view.php?inf_stud/kata18/kata18.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ovar\Desktop\Bakal&#225;&#345;sk&#225;%20pr&#225;ce\Zpracov&#225;n&#237;%20da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kovar\Desktop\Bakal&#225;&#345;sk&#225;%20pr&#225;ce\Zpracov&#225;n&#237;%20dat.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ovar\Desktop\Bakal&#225;&#345;sk&#225;%20pr&#225;ce\Zpracov&#225;n&#237;%20da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ovar\Desktop\Bakal&#225;&#345;sk&#225;%20pr&#225;ce\Zpracov&#225;n&#237;%20da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sz="1400"/>
              <a:t>Pohlaví respondentů</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61A-4056-81D0-FE45D9DBC07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61A-4056-81D0-FE45D9DBC07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List1!$A$1:$B$1</c:f>
              <c:strCache>
                <c:ptCount val="2"/>
                <c:pt idx="0">
                  <c:v>muži </c:v>
                </c:pt>
                <c:pt idx="1">
                  <c:v>ženy</c:v>
                </c:pt>
              </c:strCache>
            </c:strRef>
          </c:cat>
          <c:val>
            <c:numRef>
              <c:f>List1!$A$2:$B$2</c:f>
              <c:numCache>
                <c:formatCode>General</c:formatCode>
                <c:ptCount val="2"/>
                <c:pt idx="0">
                  <c:v>53</c:v>
                </c:pt>
                <c:pt idx="1">
                  <c:v>20</c:v>
                </c:pt>
              </c:numCache>
            </c:numRef>
          </c:val>
          <c:extLst>
            <c:ext xmlns:c16="http://schemas.microsoft.com/office/drawing/2014/chart" uri="{C3380CC4-5D6E-409C-BE32-E72D297353CC}">
              <c16:uniqueId val="{00000004-661A-4056-81D0-FE45D9DBC07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sz="1400" b="1" i="0" u="none" strike="noStrike" baseline="0">
                <a:effectLst/>
              </a:rPr>
              <a:t>Máte na pracovišti vše, co potřebujete k využití toho, čemu jste se na vzdělávacích kurzech naučil/a?</a:t>
            </a:r>
            <a:endParaRPr lang="cs-CZ" sz="14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manualLayout>
          <c:layoutTarget val="inner"/>
          <c:xMode val="edge"/>
          <c:yMode val="edge"/>
          <c:x val="0.28240048118985128"/>
          <c:y val="0.26976851851851852"/>
          <c:w val="0.42424999999999996"/>
          <c:h val="0.70708333333333329"/>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F5B-41FC-92D4-6E5363CAFD8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F5B-41FC-92D4-6E5363CAFD8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F5B-41FC-92D4-6E5363CAFD8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F5B-41FC-92D4-6E5363CAFD8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F5B-41FC-92D4-6E5363CAFD8A}"/>
              </c:ext>
            </c:extLst>
          </c:dPt>
          <c:dLbls>
            <c:dLbl>
              <c:idx val="1"/>
              <c:layout>
                <c:manualLayout>
                  <c:x val="9.353477690288714E-2"/>
                  <c:y val="5.870224555263925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F5B-41FC-92D4-6E5363CAFD8A}"/>
                </c:ext>
              </c:extLst>
            </c:dLbl>
            <c:dLbl>
              <c:idx val="2"/>
              <c:layout>
                <c:manualLayout>
                  <c:x val="1.3003280839894988E-2"/>
                  <c:y val="-6.276757072032662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F5B-41FC-92D4-6E5363CAFD8A}"/>
                </c:ext>
              </c:extLst>
            </c:dLbl>
            <c:dLbl>
              <c:idx val="3"/>
              <c:layout>
                <c:manualLayout>
                  <c:x val="9.6212160979877462E-2"/>
                  <c:y val="0.1628929717118692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F5B-41FC-92D4-6E5363CAFD8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List1!$B$145:$F$145</c:f>
              <c:strCache>
                <c:ptCount val="5"/>
                <c:pt idx="0">
                  <c:v>určitě ano</c:v>
                </c:pt>
                <c:pt idx="1">
                  <c:v>spíše ano</c:v>
                </c:pt>
                <c:pt idx="2">
                  <c:v>nevím</c:v>
                </c:pt>
                <c:pt idx="3">
                  <c:v>spíše ne</c:v>
                </c:pt>
                <c:pt idx="4">
                  <c:v>určitě ne</c:v>
                </c:pt>
              </c:strCache>
            </c:strRef>
          </c:cat>
          <c:val>
            <c:numRef>
              <c:f>List1!$B$146:$F$146</c:f>
              <c:numCache>
                <c:formatCode>General</c:formatCode>
                <c:ptCount val="5"/>
                <c:pt idx="0">
                  <c:v>40</c:v>
                </c:pt>
                <c:pt idx="1">
                  <c:v>4</c:v>
                </c:pt>
                <c:pt idx="2">
                  <c:v>0</c:v>
                </c:pt>
                <c:pt idx="3">
                  <c:v>5</c:v>
                </c:pt>
                <c:pt idx="4">
                  <c:v>4</c:v>
                </c:pt>
              </c:numCache>
            </c:numRef>
          </c:val>
          <c:extLst>
            <c:ext xmlns:c16="http://schemas.microsoft.com/office/drawing/2014/chart" uri="{C3380CC4-5D6E-409C-BE32-E72D297353CC}">
              <c16:uniqueId val="{0000000A-1F5B-41FC-92D4-6E5363CAFD8A}"/>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1F5B-41FC-92D4-6E5363CAFD8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1F5B-41FC-92D4-6E5363CAFD8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1F5B-41FC-92D4-6E5363CAFD8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1F5B-41FC-92D4-6E5363CAFD8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1F5B-41FC-92D4-6E5363CAFD8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List1!$B$145:$F$145</c:f>
              <c:strCache>
                <c:ptCount val="5"/>
                <c:pt idx="0">
                  <c:v>určitě ano</c:v>
                </c:pt>
                <c:pt idx="1">
                  <c:v>spíše ano</c:v>
                </c:pt>
                <c:pt idx="2">
                  <c:v>nevím</c:v>
                </c:pt>
                <c:pt idx="3">
                  <c:v>spíše ne</c:v>
                </c:pt>
                <c:pt idx="4">
                  <c:v>určitě ne</c:v>
                </c:pt>
              </c:strCache>
            </c:strRef>
          </c:cat>
          <c:val>
            <c:numRef>
              <c:f>List1!$B$147:$F$147</c:f>
              <c:numCache>
                <c:formatCode>General</c:formatCode>
                <c:ptCount val="5"/>
                <c:pt idx="0">
                  <c:v>17</c:v>
                </c:pt>
                <c:pt idx="1">
                  <c:v>2</c:v>
                </c:pt>
                <c:pt idx="2">
                  <c:v>0</c:v>
                </c:pt>
                <c:pt idx="3">
                  <c:v>1</c:v>
                </c:pt>
                <c:pt idx="4">
                  <c:v>0</c:v>
                </c:pt>
              </c:numCache>
            </c:numRef>
          </c:val>
          <c:extLst>
            <c:ext xmlns:c16="http://schemas.microsoft.com/office/drawing/2014/chart" uri="{C3380CC4-5D6E-409C-BE32-E72D297353CC}">
              <c16:uniqueId val="{00000015-1F5B-41FC-92D4-6E5363CAFD8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sz="1400"/>
              <a:t>Domníváte se, že po absolvování vzdělávacího kurzu podáváte lepší výkony?</a:t>
            </a:r>
          </a:p>
        </c:rich>
      </c:tx>
      <c:layout>
        <c:manualLayout>
          <c:xMode val="edge"/>
          <c:yMode val="edge"/>
          <c:x val="0.11881233595800528"/>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manualLayout>
          <c:layoutTarget val="inner"/>
          <c:xMode val="edge"/>
          <c:yMode val="edge"/>
          <c:x val="0.25310870516185474"/>
          <c:y val="0.2462037037037037"/>
          <c:w val="0.41894444444444445"/>
          <c:h val="0.69824074074074072"/>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7E8-4C66-ACC7-51421DBB129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7E8-4C66-ACC7-51421DBB129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7E8-4C66-ACC7-51421DBB129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7E8-4C66-ACC7-51421DBB129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7E8-4C66-ACC7-51421DBB1290}"/>
              </c:ext>
            </c:extLst>
          </c:dPt>
          <c:dLbls>
            <c:dLbl>
              <c:idx val="1"/>
              <c:layout>
                <c:manualLayout>
                  <c:x val="-3.4024496937883784E-3"/>
                  <c:y val="-0.112848133566637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7E8-4C66-ACC7-51421DBB1290}"/>
                </c:ext>
              </c:extLst>
            </c:dLbl>
            <c:dLbl>
              <c:idx val="3"/>
              <c:layout>
                <c:manualLayout>
                  <c:x val="2.7766841644794402E-3"/>
                  <c:y val="-3.129556722076407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7E8-4C66-ACC7-51421DBB1290}"/>
                </c:ext>
              </c:extLst>
            </c:dLbl>
            <c:dLbl>
              <c:idx val="4"/>
              <c:layout>
                <c:manualLayout>
                  <c:x val="-4.7223315835520557E-2"/>
                  <c:y val="2.927785068533100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7E8-4C66-ACC7-51421DBB129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List1!$B$162:$F$162</c:f>
              <c:strCache>
                <c:ptCount val="5"/>
                <c:pt idx="0">
                  <c:v>určitě ano</c:v>
                </c:pt>
                <c:pt idx="1">
                  <c:v>spíše ano</c:v>
                </c:pt>
                <c:pt idx="2">
                  <c:v>nevím</c:v>
                </c:pt>
                <c:pt idx="3">
                  <c:v>spíše ne</c:v>
                </c:pt>
                <c:pt idx="4">
                  <c:v>určitě ne</c:v>
                </c:pt>
              </c:strCache>
            </c:strRef>
          </c:cat>
          <c:val>
            <c:numRef>
              <c:f>List1!$B$163:$F$163</c:f>
              <c:numCache>
                <c:formatCode>General</c:formatCode>
                <c:ptCount val="5"/>
                <c:pt idx="0">
                  <c:v>26</c:v>
                </c:pt>
                <c:pt idx="1">
                  <c:v>15</c:v>
                </c:pt>
                <c:pt idx="2">
                  <c:v>12</c:v>
                </c:pt>
                <c:pt idx="3">
                  <c:v>0</c:v>
                </c:pt>
                <c:pt idx="4">
                  <c:v>0</c:v>
                </c:pt>
              </c:numCache>
            </c:numRef>
          </c:val>
          <c:extLst>
            <c:ext xmlns:c16="http://schemas.microsoft.com/office/drawing/2014/chart" uri="{C3380CC4-5D6E-409C-BE32-E72D297353CC}">
              <c16:uniqueId val="{0000000A-D7E8-4C66-ACC7-51421DBB1290}"/>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D7E8-4C66-ACC7-51421DBB129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D7E8-4C66-ACC7-51421DBB129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D7E8-4C66-ACC7-51421DBB129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D7E8-4C66-ACC7-51421DBB129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D7E8-4C66-ACC7-51421DBB129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List1!$B$162:$F$162</c:f>
              <c:strCache>
                <c:ptCount val="5"/>
                <c:pt idx="0">
                  <c:v>určitě ano</c:v>
                </c:pt>
                <c:pt idx="1">
                  <c:v>spíše ano</c:v>
                </c:pt>
                <c:pt idx="2">
                  <c:v>nevím</c:v>
                </c:pt>
                <c:pt idx="3">
                  <c:v>spíše ne</c:v>
                </c:pt>
                <c:pt idx="4">
                  <c:v>určitě ne</c:v>
                </c:pt>
              </c:strCache>
            </c:strRef>
          </c:cat>
          <c:val>
            <c:numRef>
              <c:f>List1!$B$164:$F$164</c:f>
              <c:numCache>
                <c:formatCode>General</c:formatCode>
                <c:ptCount val="5"/>
                <c:pt idx="0">
                  <c:v>10</c:v>
                </c:pt>
                <c:pt idx="1">
                  <c:v>6</c:v>
                </c:pt>
                <c:pt idx="2">
                  <c:v>4</c:v>
                </c:pt>
                <c:pt idx="3">
                  <c:v>0</c:v>
                </c:pt>
                <c:pt idx="4">
                  <c:v>0</c:v>
                </c:pt>
              </c:numCache>
            </c:numRef>
          </c:val>
          <c:extLst>
            <c:ext xmlns:c16="http://schemas.microsoft.com/office/drawing/2014/chart" uri="{C3380CC4-5D6E-409C-BE32-E72D297353CC}">
              <c16:uniqueId val="{00000015-D7E8-4C66-ACC7-51421DBB129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cs-CZ" sz="1400">
                <a:effectLst/>
              </a:rPr>
              <a:t>Děláte v souvislosti s absolvováním vzdělávacího kurzu méně chyb při výkonu své profese?</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cs-CZ"/>
          </a:p>
        </c:rich>
      </c:tx>
      <c:layout>
        <c:manualLayout>
          <c:xMode val="edge"/>
          <c:yMode val="edge"/>
          <c:x val="0.1033611111111111"/>
          <c:y val="1.4138393673195582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cs-CZ"/>
        </a:p>
      </c:txPr>
    </c:title>
    <c:autoTitleDeleted val="0"/>
    <c:plotArea>
      <c:layout>
        <c:manualLayout>
          <c:layoutTarget val="inner"/>
          <c:xMode val="edge"/>
          <c:yMode val="edge"/>
          <c:x val="0.25560192475940507"/>
          <c:y val="0.24988444152814232"/>
          <c:w val="0.43895822397200351"/>
          <c:h val="0.73159703995333913"/>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8C0-4E69-AC5E-E20B82A5A2B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8C0-4E69-AC5E-E20B82A5A2B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8C0-4E69-AC5E-E20B82A5A2B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8C0-4E69-AC5E-E20B82A5A2B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8C0-4E69-AC5E-E20B82A5A2B1}"/>
              </c:ext>
            </c:extLst>
          </c:dPt>
          <c:dLbls>
            <c:dLbl>
              <c:idx val="2"/>
              <c:layout>
                <c:manualLayout>
                  <c:x val="3.7038495188100977E-3"/>
                  <c:y val="-5.218992829575672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8C0-4E69-AC5E-E20B82A5A2B1}"/>
                </c:ext>
              </c:extLst>
            </c:dLbl>
            <c:dLbl>
              <c:idx val="3"/>
              <c:layout>
                <c:manualLayout>
                  <c:x val="2.1265748031496012E-2"/>
                  <c:y val="0.1958810877806940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8C0-4E69-AC5E-E20B82A5A2B1}"/>
                </c:ext>
              </c:extLst>
            </c:dLbl>
            <c:dLbl>
              <c:idx val="4"/>
              <c:layout>
                <c:manualLayout>
                  <c:x val="1.1110017497812773E-2"/>
                  <c:y val="-1.762540099154272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8C0-4E69-AC5E-E20B82A5A2B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List1!$B$178:$F$178</c:f>
              <c:strCache>
                <c:ptCount val="5"/>
                <c:pt idx="0">
                  <c:v>určitě ano</c:v>
                </c:pt>
                <c:pt idx="1">
                  <c:v>spíše ano</c:v>
                </c:pt>
                <c:pt idx="2">
                  <c:v>nevím</c:v>
                </c:pt>
                <c:pt idx="3">
                  <c:v>spíše ne</c:v>
                </c:pt>
                <c:pt idx="4">
                  <c:v>určitě ne</c:v>
                </c:pt>
              </c:strCache>
            </c:strRef>
          </c:cat>
          <c:val>
            <c:numRef>
              <c:f>List1!$B$179:$F$179</c:f>
              <c:numCache>
                <c:formatCode>General</c:formatCode>
                <c:ptCount val="5"/>
                <c:pt idx="0">
                  <c:v>31</c:v>
                </c:pt>
                <c:pt idx="1">
                  <c:v>20</c:v>
                </c:pt>
                <c:pt idx="2">
                  <c:v>0</c:v>
                </c:pt>
                <c:pt idx="3">
                  <c:v>2</c:v>
                </c:pt>
                <c:pt idx="4">
                  <c:v>0</c:v>
                </c:pt>
              </c:numCache>
            </c:numRef>
          </c:val>
          <c:extLst>
            <c:ext xmlns:c16="http://schemas.microsoft.com/office/drawing/2014/chart" uri="{C3380CC4-5D6E-409C-BE32-E72D297353CC}">
              <c16:uniqueId val="{0000000A-88C0-4E69-AC5E-E20B82A5A2B1}"/>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88C0-4E69-AC5E-E20B82A5A2B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88C0-4E69-AC5E-E20B82A5A2B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88C0-4E69-AC5E-E20B82A5A2B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88C0-4E69-AC5E-E20B82A5A2B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88C0-4E69-AC5E-E20B82A5A2B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List1!$B$178:$F$178</c:f>
              <c:strCache>
                <c:ptCount val="5"/>
                <c:pt idx="0">
                  <c:v>určitě ano</c:v>
                </c:pt>
                <c:pt idx="1">
                  <c:v>spíše ano</c:v>
                </c:pt>
                <c:pt idx="2">
                  <c:v>nevím</c:v>
                </c:pt>
                <c:pt idx="3">
                  <c:v>spíše ne</c:v>
                </c:pt>
                <c:pt idx="4">
                  <c:v>určitě ne</c:v>
                </c:pt>
              </c:strCache>
            </c:strRef>
          </c:cat>
          <c:val>
            <c:numRef>
              <c:f>List1!$B$180:$F$180</c:f>
              <c:numCache>
                <c:formatCode>General</c:formatCode>
                <c:ptCount val="5"/>
                <c:pt idx="0">
                  <c:v>13</c:v>
                </c:pt>
                <c:pt idx="1">
                  <c:v>5</c:v>
                </c:pt>
                <c:pt idx="2">
                  <c:v>0</c:v>
                </c:pt>
                <c:pt idx="3">
                  <c:v>2</c:v>
                </c:pt>
                <c:pt idx="4">
                  <c:v>0</c:v>
                </c:pt>
              </c:numCache>
            </c:numRef>
          </c:val>
          <c:extLst>
            <c:ext xmlns:c16="http://schemas.microsoft.com/office/drawing/2014/chart" uri="{C3380CC4-5D6E-409C-BE32-E72D297353CC}">
              <c16:uniqueId val="{00000015-88C0-4E69-AC5E-E20B82A5A2B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cs-CZ" sz="1400">
                <a:effectLst/>
              </a:rPr>
              <a:t>Hodnotí Vaši nadřízení kladně změny, které děláte při výkonu své profese po absolvování vzdělávacího kurzu?</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cs-CZ"/>
          </a:p>
        </c:rich>
      </c:tx>
      <c:layout>
        <c:manualLayout>
          <c:xMode val="edge"/>
          <c:yMode val="edge"/>
          <c:x val="0.11237510936132983"/>
          <c:y val="1.8518518518518517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cs-CZ"/>
        </a:p>
      </c:txPr>
    </c:title>
    <c:autoTitleDeleted val="0"/>
    <c:plotArea>
      <c:layout>
        <c:manualLayout>
          <c:layoutTarget val="inner"/>
          <c:xMode val="edge"/>
          <c:yMode val="edge"/>
          <c:x val="0.26847681539807522"/>
          <c:y val="0.26039370078740159"/>
          <c:w val="0.44376377952755908"/>
          <c:h val="0.73960629921259846"/>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D76-4C1F-9982-691D1992876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D76-4C1F-9982-691D1992876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D76-4C1F-9982-691D1992876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D76-4C1F-9982-691D1992876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D76-4C1F-9982-691D1992876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List1!$B$193:$F$193</c:f>
              <c:strCache>
                <c:ptCount val="5"/>
                <c:pt idx="0">
                  <c:v>určitě ano</c:v>
                </c:pt>
                <c:pt idx="1">
                  <c:v>spíše ano</c:v>
                </c:pt>
                <c:pt idx="2">
                  <c:v>nevím</c:v>
                </c:pt>
                <c:pt idx="3">
                  <c:v>spíše ne</c:v>
                </c:pt>
                <c:pt idx="4">
                  <c:v>určitě ne</c:v>
                </c:pt>
              </c:strCache>
            </c:strRef>
          </c:cat>
          <c:val>
            <c:numRef>
              <c:f>List1!$B$194:$F$194</c:f>
              <c:numCache>
                <c:formatCode>General</c:formatCode>
                <c:ptCount val="5"/>
                <c:pt idx="0">
                  <c:v>35</c:v>
                </c:pt>
                <c:pt idx="1">
                  <c:v>5</c:v>
                </c:pt>
                <c:pt idx="2">
                  <c:v>3</c:v>
                </c:pt>
                <c:pt idx="3">
                  <c:v>10</c:v>
                </c:pt>
                <c:pt idx="4">
                  <c:v>0</c:v>
                </c:pt>
              </c:numCache>
            </c:numRef>
          </c:val>
          <c:extLst>
            <c:ext xmlns:c16="http://schemas.microsoft.com/office/drawing/2014/chart" uri="{C3380CC4-5D6E-409C-BE32-E72D297353CC}">
              <c16:uniqueId val="{0000000A-6D76-4C1F-9982-691D1992876F}"/>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6D76-4C1F-9982-691D1992876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6D76-4C1F-9982-691D1992876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6D76-4C1F-9982-691D1992876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6D76-4C1F-9982-691D1992876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6D76-4C1F-9982-691D1992876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List1!$B$193:$F$193</c:f>
              <c:strCache>
                <c:ptCount val="5"/>
                <c:pt idx="0">
                  <c:v>určitě ano</c:v>
                </c:pt>
                <c:pt idx="1">
                  <c:v>spíše ano</c:v>
                </c:pt>
                <c:pt idx="2">
                  <c:v>nevím</c:v>
                </c:pt>
                <c:pt idx="3">
                  <c:v>spíše ne</c:v>
                </c:pt>
                <c:pt idx="4">
                  <c:v>určitě ne</c:v>
                </c:pt>
              </c:strCache>
            </c:strRef>
          </c:cat>
          <c:val>
            <c:numRef>
              <c:f>List1!$B$195:$F$195</c:f>
              <c:numCache>
                <c:formatCode>General</c:formatCode>
                <c:ptCount val="5"/>
                <c:pt idx="0">
                  <c:v>6</c:v>
                </c:pt>
                <c:pt idx="1">
                  <c:v>3</c:v>
                </c:pt>
                <c:pt idx="2">
                  <c:v>0</c:v>
                </c:pt>
                <c:pt idx="3">
                  <c:v>5</c:v>
                </c:pt>
                <c:pt idx="4">
                  <c:v>6</c:v>
                </c:pt>
              </c:numCache>
            </c:numRef>
          </c:val>
          <c:extLst>
            <c:ext xmlns:c16="http://schemas.microsoft.com/office/drawing/2014/chart" uri="{C3380CC4-5D6E-409C-BE32-E72D297353CC}">
              <c16:uniqueId val="{00000015-6D76-4C1F-9982-691D1992876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sz="1400" b="1" i="0" baseline="0">
                <a:effectLst/>
              </a:rPr>
              <a:t>Odpovídal časový rozsah vzdělávacího kurzu jeho náročnosti?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808-48CE-B1F6-0977CF02AC5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808-48CE-B1F6-0977CF02AC5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808-48CE-B1F6-0977CF02AC5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808-48CE-B1F6-0977CF02AC5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808-48CE-B1F6-0977CF02AC59}"/>
              </c:ext>
            </c:extLst>
          </c:dPt>
          <c:dLbls>
            <c:dLbl>
              <c:idx val="2"/>
              <c:layout>
                <c:manualLayout>
                  <c:x val="0.11388779527559055"/>
                  <c:y val="4.94725138524350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808-48CE-B1F6-0977CF02AC59}"/>
                </c:ext>
              </c:extLst>
            </c:dLbl>
            <c:dLbl>
              <c:idx val="3"/>
              <c:layout>
                <c:manualLayout>
                  <c:x val="-5.0001093613298339E-2"/>
                  <c:y val="1.706510644502766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808-48CE-B1F6-0977CF02AC59}"/>
                </c:ext>
              </c:extLst>
            </c:dLbl>
            <c:dLbl>
              <c:idx val="4"/>
              <c:layout>
                <c:manualLayout>
                  <c:x val="4.1665573053368328E-2"/>
                  <c:y val="4.021325459317581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808-48CE-B1F6-0977CF02AC5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List1!$B$22:$F$22</c:f>
              <c:strCache>
                <c:ptCount val="5"/>
                <c:pt idx="0">
                  <c:v>určitě ano</c:v>
                </c:pt>
                <c:pt idx="1">
                  <c:v>spíše ano</c:v>
                </c:pt>
                <c:pt idx="2">
                  <c:v>nevím</c:v>
                </c:pt>
                <c:pt idx="3">
                  <c:v>spíše ne</c:v>
                </c:pt>
                <c:pt idx="4">
                  <c:v>určitě ne</c:v>
                </c:pt>
              </c:strCache>
            </c:strRef>
          </c:cat>
          <c:val>
            <c:numRef>
              <c:f>List1!$B$23:$F$23</c:f>
              <c:numCache>
                <c:formatCode>General</c:formatCode>
                <c:ptCount val="5"/>
                <c:pt idx="0">
                  <c:v>42</c:v>
                </c:pt>
                <c:pt idx="1">
                  <c:v>11</c:v>
                </c:pt>
                <c:pt idx="2">
                  <c:v>0</c:v>
                </c:pt>
                <c:pt idx="3">
                  <c:v>0</c:v>
                </c:pt>
                <c:pt idx="4">
                  <c:v>0</c:v>
                </c:pt>
              </c:numCache>
            </c:numRef>
          </c:val>
          <c:extLst>
            <c:ext xmlns:c16="http://schemas.microsoft.com/office/drawing/2014/chart" uri="{C3380CC4-5D6E-409C-BE32-E72D297353CC}">
              <c16:uniqueId val="{0000000A-6808-48CE-B1F6-0977CF02AC5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6808-48CE-B1F6-0977CF02AC5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6808-48CE-B1F6-0977CF02AC5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6808-48CE-B1F6-0977CF02AC5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6808-48CE-B1F6-0977CF02AC5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6808-48CE-B1F6-0977CF02AC5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List1!$B$22:$F$22</c:f>
              <c:strCache>
                <c:ptCount val="5"/>
                <c:pt idx="0">
                  <c:v>určitě ano</c:v>
                </c:pt>
                <c:pt idx="1">
                  <c:v>spíše ano</c:v>
                </c:pt>
                <c:pt idx="2">
                  <c:v>nevím</c:v>
                </c:pt>
                <c:pt idx="3">
                  <c:v>spíše ne</c:v>
                </c:pt>
                <c:pt idx="4">
                  <c:v>určitě ne</c:v>
                </c:pt>
              </c:strCache>
            </c:strRef>
          </c:cat>
          <c:val>
            <c:numRef>
              <c:f>List1!$B$24:$F$24</c:f>
              <c:numCache>
                <c:formatCode>General</c:formatCode>
                <c:ptCount val="5"/>
                <c:pt idx="0">
                  <c:v>16</c:v>
                </c:pt>
                <c:pt idx="1">
                  <c:v>4</c:v>
                </c:pt>
                <c:pt idx="2">
                  <c:v>0</c:v>
                </c:pt>
                <c:pt idx="3">
                  <c:v>0</c:v>
                </c:pt>
                <c:pt idx="4">
                  <c:v>0</c:v>
                </c:pt>
              </c:numCache>
            </c:numRef>
          </c:val>
          <c:extLst>
            <c:ext xmlns:c16="http://schemas.microsoft.com/office/drawing/2014/chart" uri="{C3380CC4-5D6E-409C-BE32-E72D297353CC}">
              <c16:uniqueId val="{00000015-6808-48CE-B1F6-0977CF02AC5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sz="1400">
                <a:effectLst/>
              </a:rPr>
              <a:t>Líbil se Vám způsob výuky vzdělávacího kurzu?</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9A3-4EB0-9D96-E7BFF7C0290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9A3-4EB0-9D96-E7BFF7C0290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9A3-4EB0-9D96-E7BFF7C0290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9A3-4EB0-9D96-E7BFF7C0290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9A3-4EB0-9D96-E7BFF7C02900}"/>
              </c:ext>
            </c:extLst>
          </c:dPt>
          <c:dLbls>
            <c:dLbl>
              <c:idx val="3"/>
              <c:layout>
                <c:manualLayout>
                  <c:x val="3.0554461942257166E-2"/>
                  <c:y val="1.96784776902886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9A3-4EB0-9D96-E7BFF7C02900}"/>
                </c:ext>
              </c:extLst>
            </c:dLbl>
            <c:dLbl>
              <c:idx val="4"/>
              <c:layout>
                <c:manualLayout>
                  <c:x val="9.7221128608923887E-2"/>
                  <c:y val="3.356736657917758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9A3-4EB0-9D96-E7BFF7C0290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List1!$B$36:$F$36</c:f>
              <c:strCache>
                <c:ptCount val="5"/>
                <c:pt idx="0">
                  <c:v>určitě ano</c:v>
                </c:pt>
                <c:pt idx="1">
                  <c:v>spíše ano</c:v>
                </c:pt>
                <c:pt idx="2">
                  <c:v>nevím</c:v>
                </c:pt>
                <c:pt idx="3">
                  <c:v>spíše ne</c:v>
                </c:pt>
                <c:pt idx="4">
                  <c:v>určitě ne</c:v>
                </c:pt>
              </c:strCache>
            </c:strRef>
          </c:cat>
          <c:val>
            <c:numRef>
              <c:f>List1!$B$37:$F$37</c:f>
              <c:numCache>
                <c:formatCode>General</c:formatCode>
                <c:ptCount val="5"/>
                <c:pt idx="0">
                  <c:v>38</c:v>
                </c:pt>
                <c:pt idx="1">
                  <c:v>13</c:v>
                </c:pt>
                <c:pt idx="2">
                  <c:v>2</c:v>
                </c:pt>
                <c:pt idx="3">
                  <c:v>0</c:v>
                </c:pt>
                <c:pt idx="4">
                  <c:v>0</c:v>
                </c:pt>
              </c:numCache>
            </c:numRef>
          </c:val>
          <c:extLst>
            <c:ext xmlns:c16="http://schemas.microsoft.com/office/drawing/2014/chart" uri="{C3380CC4-5D6E-409C-BE32-E72D297353CC}">
              <c16:uniqueId val="{0000000A-19A3-4EB0-9D96-E7BFF7C02900}"/>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19A3-4EB0-9D96-E7BFF7C0290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19A3-4EB0-9D96-E7BFF7C0290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19A3-4EB0-9D96-E7BFF7C0290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19A3-4EB0-9D96-E7BFF7C0290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19A3-4EB0-9D96-E7BFF7C0290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List1!$B$36:$F$36</c:f>
              <c:strCache>
                <c:ptCount val="5"/>
                <c:pt idx="0">
                  <c:v>určitě ano</c:v>
                </c:pt>
                <c:pt idx="1">
                  <c:v>spíše ano</c:v>
                </c:pt>
                <c:pt idx="2">
                  <c:v>nevím</c:v>
                </c:pt>
                <c:pt idx="3">
                  <c:v>spíše ne</c:v>
                </c:pt>
                <c:pt idx="4">
                  <c:v>určitě ne</c:v>
                </c:pt>
              </c:strCache>
            </c:strRef>
          </c:cat>
          <c:val>
            <c:numRef>
              <c:f>List1!$B$38:$F$38</c:f>
              <c:numCache>
                <c:formatCode>General</c:formatCode>
                <c:ptCount val="5"/>
                <c:pt idx="0">
                  <c:v>13</c:v>
                </c:pt>
                <c:pt idx="1">
                  <c:v>5</c:v>
                </c:pt>
                <c:pt idx="2">
                  <c:v>2</c:v>
                </c:pt>
                <c:pt idx="3">
                  <c:v>0</c:v>
                </c:pt>
                <c:pt idx="4">
                  <c:v>0</c:v>
                </c:pt>
              </c:numCache>
            </c:numRef>
          </c:val>
          <c:extLst>
            <c:ext xmlns:c16="http://schemas.microsoft.com/office/drawing/2014/chart" uri="{C3380CC4-5D6E-409C-BE32-E72D297353CC}">
              <c16:uniqueId val="{00000015-19A3-4EB0-9D96-E7BFF7C0290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sz="1400"/>
              <a:t>Naplnil program vzdělávacího kurzu vaše očekávání?</a:t>
            </a:r>
          </a:p>
        </c:rich>
      </c:tx>
      <c:layout>
        <c:manualLayout>
          <c:xMode val="edge"/>
          <c:yMode val="edge"/>
          <c:x val="0.16139566929133858"/>
          <c:y val="4.6296296296296294E-3"/>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D2C-4B1C-91EE-CB6FF6F4F4E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D2C-4B1C-91EE-CB6FF6F4F4E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D2C-4B1C-91EE-CB6FF6F4F4E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D2C-4B1C-91EE-CB6FF6F4F4E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D2C-4B1C-91EE-CB6FF6F4F4EF}"/>
              </c:ext>
            </c:extLst>
          </c:dPt>
          <c:dLbls>
            <c:dLbl>
              <c:idx val="3"/>
              <c:layout>
                <c:manualLayout>
                  <c:x val="-2.7778871391076116E-2"/>
                  <c:y val="1.212634878973457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D2C-4B1C-91EE-CB6FF6F4F4EF}"/>
                </c:ext>
              </c:extLst>
            </c:dLbl>
            <c:dLbl>
              <c:idx val="4"/>
              <c:layout>
                <c:manualLayout>
                  <c:x val="4.1665573053368328E-2"/>
                  <c:y val="2.867089530475314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D2C-4B1C-91EE-CB6FF6F4F4E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List1!$B$52:$F$52</c:f>
              <c:strCache>
                <c:ptCount val="5"/>
                <c:pt idx="0">
                  <c:v>určitě ano</c:v>
                </c:pt>
                <c:pt idx="1">
                  <c:v>spíše ano</c:v>
                </c:pt>
                <c:pt idx="2">
                  <c:v>nevím</c:v>
                </c:pt>
                <c:pt idx="3">
                  <c:v>spíše ne</c:v>
                </c:pt>
                <c:pt idx="4">
                  <c:v>určitě ne</c:v>
                </c:pt>
              </c:strCache>
            </c:strRef>
          </c:cat>
          <c:val>
            <c:numRef>
              <c:f>List1!$B$53:$F$53</c:f>
              <c:numCache>
                <c:formatCode>General</c:formatCode>
                <c:ptCount val="5"/>
                <c:pt idx="0">
                  <c:v>42</c:v>
                </c:pt>
                <c:pt idx="1">
                  <c:v>7</c:v>
                </c:pt>
                <c:pt idx="2">
                  <c:v>4</c:v>
                </c:pt>
                <c:pt idx="3">
                  <c:v>0</c:v>
                </c:pt>
                <c:pt idx="4">
                  <c:v>0</c:v>
                </c:pt>
              </c:numCache>
            </c:numRef>
          </c:val>
          <c:extLst>
            <c:ext xmlns:c16="http://schemas.microsoft.com/office/drawing/2014/chart" uri="{C3380CC4-5D6E-409C-BE32-E72D297353CC}">
              <c16:uniqueId val="{0000000A-1D2C-4B1C-91EE-CB6FF6F4F4EF}"/>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1D2C-4B1C-91EE-CB6FF6F4F4E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1D2C-4B1C-91EE-CB6FF6F4F4E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1D2C-4B1C-91EE-CB6FF6F4F4E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1D2C-4B1C-91EE-CB6FF6F4F4E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1D2C-4B1C-91EE-CB6FF6F4F4E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List1!$B$52:$F$52</c:f>
              <c:strCache>
                <c:ptCount val="5"/>
                <c:pt idx="0">
                  <c:v>určitě ano</c:v>
                </c:pt>
                <c:pt idx="1">
                  <c:v>spíše ano</c:v>
                </c:pt>
                <c:pt idx="2">
                  <c:v>nevím</c:v>
                </c:pt>
                <c:pt idx="3">
                  <c:v>spíše ne</c:v>
                </c:pt>
                <c:pt idx="4">
                  <c:v>určitě ne</c:v>
                </c:pt>
              </c:strCache>
            </c:strRef>
          </c:cat>
          <c:val>
            <c:numRef>
              <c:f>List1!$B$54:$F$54</c:f>
              <c:numCache>
                <c:formatCode>General</c:formatCode>
                <c:ptCount val="5"/>
                <c:pt idx="0">
                  <c:v>18</c:v>
                </c:pt>
                <c:pt idx="1">
                  <c:v>2</c:v>
                </c:pt>
                <c:pt idx="2">
                  <c:v>0</c:v>
                </c:pt>
                <c:pt idx="3">
                  <c:v>0</c:v>
                </c:pt>
                <c:pt idx="4">
                  <c:v>0</c:v>
                </c:pt>
              </c:numCache>
            </c:numRef>
          </c:val>
          <c:extLst>
            <c:ext xmlns:c16="http://schemas.microsoft.com/office/drawing/2014/chart" uri="{C3380CC4-5D6E-409C-BE32-E72D297353CC}">
              <c16:uniqueId val="{00000015-1D2C-4B1C-91EE-CB6FF6F4F4E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sz="1400"/>
              <a:t>Myslíte si, že jste absolvováním vzdělávacího kurzu získal znalosti a dovednosti, které jste se potřeboval naučit?</a:t>
            </a:r>
          </a:p>
        </c:rich>
      </c:tx>
      <c:layout>
        <c:manualLayout>
          <c:xMode val="edge"/>
          <c:yMode val="edge"/>
          <c:x val="0.10319444444444444"/>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8D1-462B-AC24-4582B444B08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8D1-462B-AC24-4582B444B08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8D1-462B-AC24-4582B444B08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8D1-462B-AC24-4582B444B08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8D1-462B-AC24-4582B444B088}"/>
              </c:ext>
            </c:extLst>
          </c:dPt>
          <c:dLbls>
            <c:dLbl>
              <c:idx val="2"/>
              <c:layout>
                <c:manualLayout>
                  <c:x val="2.7766841644794402E-3"/>
                  <c:y val="1.67559784193642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8D1-462B-AC24-4582B444B088}"/>
                </c:ext>
              </c:extLst>
            </c:dLbl>
            <c:dLbl>
              <c:idx val="3"/>
              <c:layout>
                <c:manualLayout>
                  <c:x val="-3.6112204724409395E-2"/>
                  <c:y val="2.601523767862346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8D1-462B-AC24-4582B444B088}"/>
                </c:ext>
              </c:extLst>
            </c:dLbl>
            <c:dLbl>
              <c:idx val="4"/>
              <c:layout>
                <c:manualLayout>
                  <c:x val="5.8332239720035046E-2"/>
                  <c:y val="1.67559784193642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8D1-462B-AC24-4582B444B08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List1!$B$67:$F$67</c:f>
              <c:strCache>
                <c:ptCount val="5"/>
                <c:pt idx="0">
                  <c:v>určitě ano</c:v>
                </c:pt>
                <c:pt idx="1">
                  <c:v>spíše ano</c:v>
                </c:pt>
                <c:pt idx="2">
                  <c:v>nevím</c:v>
                </c:pt>
                <c:pt idx="3">
                  <c:v>spíše ne</c:v>
                </c:pt>
                <c:pt idx="4">
                  <c:v>určitě ne</c:v>
                </c:pt>
              </c:strCache>
            </c:strRef>
          </c:cat>
          <c:val>
            <c:numRef>
              <c:f>List1!$B$68:$F$68</c:f>
              <c:numCache>
                <c:formatCode>General</c:formatCode>
                <c:ptCount val="5"/>
                <c:pt idx="0">
                  <c:v>50</c:v>
                </c:pt>
                <c:pt idx="1">
                  <c:v>3</c:v>
                </c:pt>
                <c:pt idx="2">
                  <c:v>0</c:v>
                </c:pt>
                <c:pt idx="3">
                  <c:v>0</c:v>
                </c:pt>
                <c:pt idx="4">
                  <c:v>0</c:v>
                </c:pt>
              </c:numCache>
            </c:numRef>
          </c:val>
          <c:extLst>
            <c:ext xmlns:c16="http://schemas.microsoft.com/office/drawing/2014/chart" uri="{C3380CC4-5D6E-409C-BE32-E72D297353CC}">
              <c16:uniqueId val="{0000000A-38D1-462B-AC24-4582B444B088}"/>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38D1-462B-AC24-4582B444B08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38D1-462B-AC24-4582B444B08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38D1-462B-AC24-4582B444B08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38D1-462B-AC24-4582B444B08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38D1-462B-AC24-4582B444B08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List1!$B$67:$F$67</c:f>
              <c:strCache>
                <c:ptCount val="5"/>
                <c:pt idx="0">
                  <c:v>určitě ano</c:v>
                </c:pt>
                <c:pt idx="1">
                  <c:v>spíše ano</c:v>
                </c:pt>
                <c:pt idx="2">
                  <c:v>nevím</c:v>
                </c:pt>
                <c:pt idx="3">
                  <c:v>spíše ne</c:v>
                </c:pt>
                <c:pt idx="4">
                  <c:v>určitě ne</c:v>
                </c:pt>
              </c:strCache>
            </c:strRef>
          </c:cat>
          <c:val>
            <c:numRef>
              <c:f>List1!$B$69:$F$69</c:f>
              <c:numCache>
                <c:formatCode>General</c:formatCode>
                <c:ptCount val="5"/>
                <c:pt idx="0">
                  <c:v>20</c:v>
                </c:pt>
                <c:pt idx="1">
                  <c:v>0</c:v>
                </c:pt>
                <c:pt idx="2">
                  <c:v>0</c:v>
                </c:pt>
                <c:pt idx="3">
                  <c:v>0</c:v>
                </c:pt>
                <c:pt idx="4">
                  <c:v>0</c:v>
                </c:pt>
              </c:numCache>
            </c:numRef>
          </c:val>
          <c:extLst>
            <c:ext xmlns:c16="http://schemas.microsoft.com/office/drawing/2014/chart" uri="{C3380CC4-5D6E-409C-BE32-E72D297353CC}">
              <c16:uniqueId val="{00000015-38D1-462B-AC24-4582B444B08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sz="1800">
                <a:effectLst/>
              </a:rPr>
              <a:t>Rozumíte všem tématům z Vámi absolvovaných vzdělávacích kurzů?</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959-4048-ADA5-1F546D2B4CD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959-4048-ADA5-1F546D2B4CD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959-4048-ADA5-1F546D2B4CD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959-4048-ADA5-1F546D2B4CD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959-4048-ADA5-1F546D2B4CD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List1!$B$82:$F$82</c:f>
              <c:strCache>
                <c:ptCount val="5"/>
                <c:pt idx="0">
                  <c:v>určitě ano</c:v>
                </c:pt>
                <c:pt idx="1">
                  <c:v>spíše ano</c:v>
                </c:pt>
                <c:pt idx="2">
                  <c:v>nevím</c:v>
                </c:pt>
                <c:pt idx="3">
                  <c:v>spíše ne</c:v>
                </c:pt>
                <c:pt idx="4">
                  <c:v>určitě ne</c:v>
                </c:pt>
              </c:strCache>
            </c:strRef>
          </c:cat>
          <c:val>
            <c:numRef>
              <c:f>List1!$B$83:$F$83</c:f>
              <c:numCache>
                <c:formatCode>General</c:formatCode>
                <c:ptCount val="5"/>
                <c:pt idx="0">
                  <c:v>20</c:v>
                </c:pt>
                <c:pt idx="1">
                  <c:v>10</c:v>
                </c:pt>
                <c:pt idx="2">
                  <c:v>5</c:v>
                </c:pt>
                <c:pt idx="3">
                  <c:v>9</c:v>
                </c:pt>
                <c:pt idx="4">
                  <c:v>9</c:v>
                </c:pt>
              </c:numCache>
            </c:numRef>
          </c:val>
          <c:extLst>
            <c:ext xmlns:c16="http://schemas.microsoft.com/office/drawing/2014/chart" uri="{C3380CC4-5D6E-409C-BE32-E72D297353CC}">
              <c16:uniqueId val="{0000000A-3959-4048-ADA5-1F546D2B4CD8}"/>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3959-4048-ADA5-1F546D2B4CD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3959-4048-ADA5-1F546D2B4CD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3959-4048-ADA5-1F546D2B4CD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3959-4048-ADA5-1F546D2B4CD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3959-4048-ADA5-1F546D2B4CD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List1!$B$82:$F$82</c:f>
              <c:strCache>
                <c:ptCount val="5"/>
                <c:pt idx="0">
                  <c:v>určitě ano</c:v>
                </c:pt>
                <c:pt idx="1">
                  <c:v>spíše ano</c:v>
                </c:pt>
                <c:pt idx="2">
                  <c:v>nevím</c:v>
                </c:pt>
                <c:pt idx="3">
                  <c:v>spíše ne</c:v>
                </c:pt>
                <c:pt idx="4">
                  <c:v>určitě ne</c:v>
                </c:pt>
              </c:strCache>
            </c:strRef>
          </c:cat>
          <c:val>
            <c:numRef>
              <c:f>List1!$B$84:$F$84</c:f>
              <c:numCache>
                <c:formatCode>General</c:formatCode>
                <c:ptCount val="5"/>
                <c:pt idx="0">
                  <c:v>6</c:v>
                </c:pt>
                <c:pt idx="1">
                  <c:v>8</c:v>
                </c:pt>
                <c:pt idx="2">
                  <c:v>2</c:v>
                </c:pt>
                <c:pt idx="3">
                  <c:v>4</c:v>
                </c:pt>
                <c:pt idx="4">
                  <c:v>0</c:v>
                </c:pt>
              </c:numCache>
            </c:numRef>
          </c:val>
          <c:extLst>
            <c:ext xmlns:c16="http://schemas.microsoft.com/office/drawing/2014/chart" uri="{C3380CC4-5D6E-409C-BE32-E72D297353CC}">
              <c16:uniqueId val="{00000015-3959-4048-ADA5-1F546D2B4CD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cs-CZ" sz="1400">
                <a:effectLst/>
              </a:rPr>
              <a:t>Byl pro Vás rozsah nově získaných informací ze vzdělávacího kurzu přiměřený?</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cs-CZ"/>
          </a:p>
        </c:rich>
      </c:tx>
      <c:layout>
        <c:manualLayout>
          <c:xMode val="edge"/>
          <c:yMode val="edge"/>
          <c:x val="0.12166666666666667"/>
          <c:y val="6.0185185185185182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cs-CZ"/>
        </a:p>
      </c:txPr>
    </c:title>
    <c:autoTitleDeleted val="0"/>
    <c:plotArea>
      <c:layout>
        <c:manualLayout>
          <c:layoutTarget val="inner"/>
          <c:xMode val="edge"/>
          <c:yMode val="edge"/>
          <c:x val="0.25862970253718287"/>
          <c:y val="0.28775481189851271"/>
          <c:w val="0.41345822397200349"/>
          <c:h val="0.68909703995333915"/>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C43-49E8-BB60-1B5F6C994F2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C43-49E8-BB60-1B5F6C994F2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C43-49E8-BB60-1B5F6C994F2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C43-49E8-BB60-1B5F6C994F2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C43-49E8-BB60-1B5F6C994F2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List1!$B$98:$F$98</c:f>
              <c:strCache>
                <c:ptCount val="5"/>
                <c:pt idx="0">
                  <c:v>určitě ano</c:v>
                </c:pt>
                <c:pt idx="1">
                  <c:v>spíše ano</c:v>
                </c:pt>
                <c:pt idx="2">
                  <c:v>nevím</c:v>
                </c:pt>
                <c:pt idx="3">
                  <c:v>spíše ne</c:v>
                </c:pt>
                <c:pt idx="4">
                  <c:v>určitě ne</c:v>
                </c:pt>
              </c:strCache>
            </c:strRef>
          </c:cat>
          <c:val>
            <c:numRef>
              <c:f>List1!$B$99:$F$99</c:f>
              <c:numCache>
                <c:formatCode>General</c:formatCode>
                <c:ptCount val="5"/>
                <c:pt idx="0">
                  <c:v>35</c:v>
                </c:pt>
                <c:pt idx="1">
                  <c:v>5</c:v>
                </c:pt>
                <c:pt idx="2">
                  <c:v>5</c:v>
                </c:pt>
                <c:pt idx="3">
                  <c:v>8</c:v>
                </c:pt>
                <c:pt idx="4">
                  <c:v>0</c:v>
                </c:pt>
              </c:numCache>
            </c:numRef>
          </c:val>
          <c:extLst>
            <c:ext xmlns:c16="http://schemas.microsoft.com/office/drawing/2014/chart" uri="{C3380CC4-5D6E-409C-BE32-E72D297353CC}">
              <c16:uniqueId val="{0000000A-EC43-49E8-BB60-1B5F6C994F2F}"/>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EC43-49E8-BB60-1B5F6C994F2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EC43-49E8-BB60-1B5F6C994F2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EC43-49E8-BB60-1B5F6C994F2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EC43-49E8-BB60-1B5F6C994F2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EC43-49E8-BB60-1B5F6C994F2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List1!$B$98:$F$98</c:f>
              <c:strCache>
                <c:ptCount val="5"/>
                <c:pt idx="0">
                  <c:v>určitě ano</c:v>
                </c:pt>
                <c:pt idx="1">
                  <c:v>spíše ano</c:v>
                </c:pt>
                <c:pt idx="2">
                  <c:v>nevím</c:v>
                </c:pt>
                <c:pt idx="3">
                  <c:v>spíše ne</c:v>
                </c:pt>
                <c:pt idx="4">
                  <c:v>určitě ne</c:v>
                </c:pt>
              </c:strCache>
            </c:strRef>
          </c:cat>
          <c:val>
            <c:numRef>
              <c:f>List1!$B$100:$F$100</c:f>
              <c:numCache>
                <c:formatCode>General</c:formatCode>
                <c:ptCount val="5"/>
                <c:pt idx="0">
                  <c:v>11</c:v>
                </c:pt>
                <c:pt idx="1">
                  <c:v>2</c:v>
                </c:pt>
                <c:pt idx="2">
                  <c:v>2</c:v>
                </c:pt>
                <c:pt idx="3">
                  <c:v>5</c:v>
                </c:pt>
                <c:pt idx="4">
                  <c:v>0</c:v>
                </c:pt>
              </c:numCache>
            </c:numRef>
          </c:val>
          <c:extLst>
            <c:ext xmlns:c16="http://schemas.microsoft.com/office/drawing/2014/chart" uri="{C3380CC4-5D6E-409C-BE32-E72D297353CC}">
              <c16:uniqueId val="{00000015-EC43-49E8-BB60-1B5F6C994F2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sz="1400"/>
              <a:t>Využíváte získané vědomosti a dovednosti ze vzdělávacích kurzů při výkonu své profese?</a:t>
            </a:r>
          </a:p>
        </c:rich>
      </c:tx>
      <c:layout>
        <c:manualLayout>
          <c:xMode val="edge"/>
          <c:yMode val="edge"/>
          <c:x val="0.14033333333333334"/>
          <c:y val="3.703703703703703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3CF-4276-A00D-9F1C2B19123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3CF-4276-A00D-9F1C2B19123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3CF-4276-A00D-9F1C2B19123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3CF-4276-A00D-9F1C2B19123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3CF-4276-A00D-9F1C2B19123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List1!$B$115:$F$115</c:f>
              <c:strCache>
                <c:ptCount val="5"/>
                <c:pt idx="0">
                  <c:v>určitě ano</c:v>
                </c:pt>
                <c:pt idx="1">
                  <c:v>spíše ano</c:v>
                </c:pt>
                <c:pt idx="2">
                  <c:v>nevím</c:v>
                </c:pt>
                <c:pt idx="3">
                  <c:v>spíše ne</c:v>
                </c:pt>
                <c:pt idx="4">
                  <c:v>určitě ne</c:v>
                </c:pt>
              </c:strCache>
            </c:strRef>
          </c:cat>
          <c:val>
            <c:numRef>
              <c:f>List1!$B$116:$F$116</c:f>
              <c:numCache>
                <c:formatCode>General</c:formatCode>
                <c:ptCount val="5"/>
                <c:pt idx="0">
                  <c:v>32</c:v>
                </c:pt>
                <c:pt idx="1">
                  <c:v>12</c:v>
                </c:pt>
                <c:pt idx="2">
                  <c:v>1</c:v>
                </c:pt>
                <c:pt idx="3">
                  <c:v>7</c:v>
                </c:pt>
                <c:pt idx="4">
                  <c:v>1</c:v>
                </c:pt>
              </c:numCache>
            </c:numRef>
          </c:val>
          <c:extLst>
            <c:ext xmlns:c16="http://schemas.microsoft.com/office/drawing/2014/chart" uri="{C3380CC4-5D6E-409C-BE32-E72D297353CC}">
              <c16:uniqueId val="{0000000A-E3CF-4276-A00D-9F1C2B19123A}"/>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E3CF-4276-A00D-9F1C2B19123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E3CF-4276-A00D-9F1C2B19123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E3CF-4276-A00D-9F1C2B19123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E3CF-4276-A00D-9F1C2B19123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E3CF-4276-A00D-9F1C2B19123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List1!$B$115:$F$115</c:f>
              <c:strCache>
                <c:ptCount val="5"/>
                <c:pt idx="0">
                  <c:v>určitě ano</c:v>
                </c:pt>
                <c:pt idx="1">
                  <c:v>spíše ano</c:v>
                </c:pt>
                <c:pt idx="2">
                  <c:v>nevím</c:v>
                </c:pt>
                <c:pt idx="3">
                  <c:v>spíše ne</c:v>
                </c:pt>
                <c:pt idx="4">
                  <c:v>určitě ne</c:v>
                </c:pt>
              </c:strCache>
            </c:strRef>
          </c:cat>
          <c:val>
            <c:numRef>
              <c:f>List1!$B$117:$F$117</c:f>
              <c:numCache>
                <c:formatCode>General</c:formatCode>
                <c:ptCount val="5"/>
                <c:pt idx="0">
                  <c:v>16</c:v>
                </c:pt>
                <c:pt idx="1">
                  <c:v>2</c:v>
                </c:pt>
                <c:pt idx="2">
                  <c:v>0</c:v>
                </c:pt>
                <c:pt idx="3">
                  <c:v>2</c:v>
                </c:pt>
                <c:pt idx="4">
                  <c:v>0</c:v>
                </c:pt>
              </c:numCache>
            </c:numRef>
          </c:val>
          <c:extLst>
            <c:ext xmlns:c16="http://schemas.microsoft.com/office/drawing/2014/chart" uri="{C3380CC4-5D6E-409C-BE32-E72D297353CC}">
              <c16:uniqueId val="{00000015-E3CF-4276-A00D-9F1C2B19123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cs-CZ" sz="1400">
                <a:effectLst/>
              </a:rPr>
              <a:t> Jsou po absolvování vzdělávacího kurzu patrné změny v individuálním a týmovém výkonu?</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cs-CZ"/>
          </a:p>
        </c:rich>
      </c:tx>
      <c:layout>
        <c:manualLayout>
          <c:xMode val="edge"/>
          <c:yMode val="edge"/>
          <c:x val="9.0972222222222218E-2"/>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cs-CZ"/>
        </a:p>
      </c:txPr>
    </c:title>
    <c:autoTitleDeleted val="0"/>
    <c:plotArea>
      <c:layout>
        <c:manualLayout>
          <c:layoutTarget val="inner"/>
          <c:xMode val="edge"/>
          <c:yMode val="edge"/>
          <c:x val="0.21949081364829393"/>
          <c:y val="0.2452548118985127"/>
          <c:w val="0.45284711286089241"/>
          <c:h val="0.75474518810148727"/>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0FD-469C-8517-C03E94C9A10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0FD-469C-8517-C03E94C9A10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0FD-469C-8517-C03E94C9A10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0FD-469C-8517-C03E94C9A10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0FD-469C-8517-C03E94C9A100}"/>
              </c:ext>
            </c:extLst>
          </c:dPt>
          <c:dLbls>
            <c:dLbl>
              <c:idx val="3"/>
              <c:layout>
                <c:manualLayout>
                  <c:x val="2.2221128608923883E-2"/>
                  <c:y val="1.67559784193642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0FD-469C-8517-C03E94C9A100}"/>
                </c:ext>
              </c:extLst>
            </c:dLbl>
            <c:dLbl>
              <c:idx val="4"/>
              <c:layout>
                <c:manualLayout>
                  <c:x val="-5.2778871391076114E-2"/>
                  <c:y val="1.67559784193642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0FD-469C-8517-C03E94C9A10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List1!$B$131:$F$131</c:f>
              <c:strCache>
                <c:ptCount val="5"/>
                <c:pt idx="0">
                  <c:v>určitě ano</c:v>
                </c:pt>
                <c:pt idx="1">
                  <c:v>spíše ano</c:v>
                </c:pt>
                <c:pt idx="2">
                  <c:v>nevím</c:v>
                </c:pt>
                <c:pt idx="3">
                  <c:v>spíše ne</c:v>
                </c:pt>
                <c:pt idx="4">
                  <c:v>určitě ne</c:v>
                </c:pt>
              </c:strCache>
            </c:strRef>
          </c:cat>
          <c:val>
            <c:numRef>
              <c:f>List1!$B$132:$F$132</c:f>
              <c:numCache>
                <c:formatCode>General</c:formatCode>
                <c:ptCount val="5"/>
                <c:pt idx="0">
                  <c:v>38</c:v>
                </c:pt>
                <c:pt idx="1">
                  <c:v>14</c:v>
                </c:pt>
                <c:pt idx="2">
                  <c:v>1</c:v>
                </c:pt>
                <c:pt idx="3">
                  <c:v>0</c:v>
                </c:pt>
                <c:pt idx="4">
                  <c:v>0</c:v>
                </c:pt>
              </c:numCache>
            </c:numRef>
          </c:val>
          <c:extLst>
            <c:ext xmlns:c16="http://schemas.microsoft.com/office/drawing/2014/chart" uri="{C3380CC4-5D6E-409C-BE32-E72D297353CC}">
              <c16:uniqueId val="{0000000A-00FD-469C-8517-C03E94C9A100}"/>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00FD-469C-8517-C03E94C9A10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00FD-469C-8517-C03E94C9A10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00FD-469C-8517-C03E94C9A10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00FD-469C-8517-C03E94C9A10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00FD-469C-8517-C03E94C9A10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List1!$B$131:$F$131</c:f>
              <c:strCache>
                <c:ptCount val="5"/>
                <c:pt idx="0">
                  <c:v>určitě ano</c:v>
                </c:pt>
                <c:pt idx="1">
                  <c:v>spíše ano</c:v>
                </c:pt>
                <c:pt idx="2">
                  <c:v>nevím</c:v>
                </c:pt>
                <c:pt idx="3">
                  <c:v>spíše ne</c:v>
                </c:pt>
                <c:pt idx="4">
                  <c:v>určitě ne</c:v>
                </c:pt>
              </c:strCache>
            </c:strRef>
          </c:cat>
          <c:val>
            <c:numRef>
              <c:f>List1!$B$133:$F$133</c:f>
              <c:numCache>
                <c:formatCode>General</c:formatCode>
                <c:ptCount val="5"/>
                <c:pt idx="0">
                  <c:v>18</c:v>
                </c:pt>
                <c:pt idx="1">
                  <c:v>2</c:v>
                </c:pt>
                <c:pt idx="2">
                  <c:v>0</c:v>
                </c:pt>
                <c:pt idx="3">
                  <c:v>0</c:v>
                </c:pt>
                <c:pt idx="4">
                  <c:v>0</c:v>
                </c:pt>
              </c:numCache>
            </c:numRef>
          </c:val>
          <c:extLst>
            <c:ext xmlns:c16="http://schemas.microsoft.com/office/drawing/2014/chart" uri="{C3380CC4-5D6E-409C-BE32-E72D297353CC}">
              <c16:uniqueId val="{00000015-00FD-469C-8517-C03E94C9A10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C90EB-86BF-43EA-BB06-3D80FB8B8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36192</TotalTime>
  <Pages>92</Pages>
  <Words>14429</Words>
  <Characters>86146</Characters>
  <Application>Microsoft Office Word</Application>
  <DocSecurity>0</DocSecurity>
  <Lines>2392</Lines>
  <Paragraphs>1130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Adéla Kováříková</dc:creator>
  <cp:keywords/>
  <dc:description/>
  <cp:lastModifiedBy>Adéla Kováříková</cp:lastModifiedBy>
  <cp:revision>6</cp:revision>
  <dcterms:created xsi:type="dcterms:W3CDTF">2022-02-01T08:50:00Z</dcterms:created>
  <dcterms:modified xsi:type="dcterms:W3CDTF">2022-03-30T07:37:00Z</dcterms:modified>
</cp:coreProperties>
</file>