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F9" w:rsidRDefault="004C64F9" w:rsidP="004C64F9">
      <w:pPr>
        <w:spacing w:line="360" w:lineRule="auto"/>
        <w:jc w:val="center"/>
        <w:rPr>
          <w:b/>
          <w:sz w:val="28"/>
          <w:szCs w:val="28"/>
        </w:rPr>
      </w:pPr>
      <w:r>
        <w:rPr>
          <w:b/>
          <w:sz w:val="28"/>
          <w:szCs w:val="28"/>
        </w:rPr>
        <w:t>Univerzita Palackého v Olomouci</w:t>
      </w:r>
    </w:p>
    <w:p w:rsidR="004C64F9" w:rsidRDefault="004C64F9" w:rsidP="004C64F9">
      <w:pPr>
        <w:spacing w:line="360" w:lineRule="auto"/>
        <w:jc w:val="center"/>
        <w:rPr>
          <w:b/>
          <w:sz w:val="28"/>
          <w:szCs w:val="28"/>
        </w:rPr>
      </w:pPr>
      <w:r>
        <w:rPr>
          <w:b/>
          <w:sz w:val="28"/>
          <w:szCs w:val="28"/>
        </w:rPr>
        <w:t>Právnická fakulta</w:t>
      </w: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32"/>
          <w:szCs w:val="32"/>
        </w:rPr>
      </w:pPr>
      <w:r>
        <w:rPr>
          <w:b/>
          <w:sz w:val="32"/>
          <w:szCs w:val="32"/>
        </w:rPr>
        <w:t>Mgr. Pavla Sýkorová</w:t>
      </w: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40"/>
          <w:szCs w:val="40"/>
        </w:rPr>
      </w:pPr>
      <w:r>
        <w:rPr>
          <w:b/>
          <w:sz w:val="40"/>
          <w:szCs w:val="40"/>
        </w:rPr>
        <w:t>Autorskoprávní úprava architektonického díla v ČR a v USA a její komparace</w:t>
      </w:r>
    </w:p>
    <w:p w:rsidR="004C64F9" w:rsidRDefault="004C64F9" w:rsidP="004C64F9">
      <w:pPr>
        <w:spacing w:line="360" w:lineRule="auto"/>
        <w:jc w:val="center"/>
        <w:rPr>
          <w:b/>
          <w:sz w:val="28"/>
          <w:szCs w:val="28"/>
        </w:rPr>
      </w:pPr>
    </w:p>
    <w:p w:rsidR="004C64F9" w:rsidRDefault="00D8385A" w:rsidP="004C64F9">
      <w:pPr>
        <w:spacing w:line="360" w:lineRule="auto"/>
        <w:jc w:val="center"/>
        <w:rPr>
          <w:b/>
          <w:sz w:val="28"/>
          <w:szCs w:val="28"/>
        </w:rPr>
      </w:pPr>
      <w:r>
        <w:rPr>
          <w:b/>
          <w:sz w:val="28"/>
          <w:szCs w:val="28"/>
        </w:rPr>
        <w:t>Diplomová</w:t>
      </w:r>
      <w:r w:rsidR="004C64F9">
        <w:rPr>
          <w:b/>
          <w:sz w:val="28"/>
          <w:szCs w:val="28"/>
        </w:rPr>
        <w:t xml:space="preserve"> práce</w:t>
      </w: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p>
    <w:p w:rsidR="004C64F9" w:rsidRDefault="004C64F9" w:rsidP="004C64F9">
      <w:pPr>
        <w:spacing w:line="360" w:lineRule="auto"/>
        <w:jc w:val="center"/>
        <w:rPr>
          <w:b/>
          <w:sz w:val="28"/>
          <w:szCs w:val="28"/>
        </w:rPr>
      </w:pPr>
      <w:r>
        <w:rPr>
          <w:b/>
          <w:sz w:val="28"/>
          <w:szCs w:val="28"/>
        </w:rPr>
        <w:t>Olomouc 2013</w:t>
      </w: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color w:val="000000" w:themeColor="text1"/>
        </w:rPr>
      </w:pPr>
    </w:p>
    <w:p w:rsidR="004C64F9" w:rsidRDefault="004C64F9" w:rsidP="004C64F9">
      <w:pPr>
        <w:spacing w:line="360" w:lineRule="auto"/>
        <w:ind w:firstLine="851"/>
        <w:jc w:val="both"/>
        <w:rPr>
          <w:iCs/>
          <w:color w:val="000000" w:themeColor="text1"/>
          <w:sz w:val="22"/>
          <w:szCs w:val="22"/>
        </w:rPr>
      </w:pPr>
      <w:r>
        <w:rPr>
          <w:color w:val="000000" w:themeColor="text1"/>
          <w:sz w:val="22"/>
          <w:szCs w:val="22"/>
        </w:rPr>
        <w:t>„</w:t>
      </w:r>
      <w:r>
        <w:rPr>
          <w:iCs/>
          <w:color w:val="000000" w:themeColor="text1"/>
          <w:sz w:val="22"/>
          <w:szCs w:val="22"/>
        </w:rPr>
        <w:t xml:space="preserve">Prohlašuji, že jsem </w:t>
      </w:r>
      <w:r w:rsidR="00A85C7F">
        <w:rPr>
          <w:iCs/>
          <w:color w:val="000000" w:themeColor="text1"/>
          <w:sz w:val="22"/>
          <w:szCs w:val="22"/>
        </w:rPr>
        <w:t>diplomovou</w:t>
      </w:r>
      <w:r>
        <w:rPr>
          <w:color w:val="000000" w:themeColor="text1"/>
          <w:sz w:val="22"/>
          <w:szCs w:val="22"/>
        </w:rPr>
        <w:t xml:space="preserve"> </w:t>
      </w:r>
      <w:r>
        <w:rPr>
          <w:iCs/>
          <w:color w:val="000000" w:themeColor="text1"/>
          <w:sz w:val="22"/>
          <w:szCs w:val="22"/>
        </w:rPr>
        <w:t>práci na téma</w:t>
      </w:r>
      <w:r>
        <w:rPr>
          <w:color w:val="000000" w:themeColor="text1"/>
          <w:sz w:val="22"/>
          <w:szCs w:val="22"/>
        </w:rPr>
        <w:t xml:space="preserve">: </w:t>
      </w:r>
      <w:r>
        <w:rPr>
          <w:b/>
          <w:color w:val="000000" w:themeColor="text1"/>
          <w:sz w:val="22"/>
          <w:szCs w:val="22"/>
        </w:rPr>
        <w:t>Autorskoprávní úprava architektonického díla v ČR a v USA a její komparace</w:t>
      </w:r>
      <w:r>
        <w:rPr>
          <w:color w:val="000000" w:themeColor="text1"/>
          <w:sz w:val="22"/>
          <w:szCs w:val="22"/>
        </w:rPr>
        <w:t xml:space="preserve"> vy</w:t>
      </w:r>
      <w:r>
        <w:rPr>
          <w:iCs/>
          <w:color w:val="000000" w:themeColor="text1"/>
          <w:sz w:val="22"/>
          <w:szCs w:val="22"/>
        </w:rPr>
        <w:t>pracovala samostatně a citovala jsem všechny použité zdroje.</w:t>
      </w:r>
    </w:p>
    <w:p w:rsidR="004C64F9" w:rsidRDefault="004C64F9" w:rsidP="004C64F9">
      <w:pPr>
        <w:spacing w:line="360" w:lineRule="auto"/>
        <w:ind w:firstLine="851"/>
        <w:jc w:val="both"/>
        <w:rPr>
          <w:iCs/>
          <w:color w:val="000000" w:themeColor="text1"/>
          <w:sz w:val="22"/>
          <w:szCs w:val="22"/>
        </w:rPr>
      </w:pPr>
    </w:p>
    <w:p w:rsidR="004C64F9" w:rsidRDefault="004C64F9" w:rsidP="004C64F9">
      <w:pPr>
        <w:tabs>
          <w:tab w:val="left" w:pos="7088"/>
        </w:tabs>
        <w:spacing w:line="360" w:lineRule="auto"/>
        <w:ind w:firstLine="851"/>
        <w:jc w:val="both"/>
        <w:rPr>
          <w:color w:val="000000" w:themeColor="text1"/>
          <w:sz w:val="22"/>
          <w:szCs w:val="22"/>
        </w:rPr>
      </w:pPr>
      <w:r>
        <w:rPr>
          <w:iCs/>
          <w:color w:val="000000" w:themeColor="text1"/>
          <w:sz w:val="22"/>
          <w:szCs w:val="22"/>
        </w:rPr>
        <w:t>V Praze dne</w:t>
      </w:r>
      <w:r w:rsidR="00A85C7F">
        <w:rPr>
          <w:iCs/>
          <w:color w:val="000000" w:themeColor="text1"/>
          <w:sz w:val="22"/>
          <w:szCs w:val="22"/>
        </w:rPr>
        <w:t xml:space="preserve"> 29. března 2013</w:t>
      </w:r>
      <w:r>
        <w:rPr>
          <w:iCs/>
          <w:color w:val="000000" w:themeColor="text1"/>
          <w:sz w:val="22"/>
          <w:szCs w:val="22"/>
        </w:rPr>
        <w:tab/>
        <w:t>Mgr. Pavla Sýkorová“</w:t>
      </w: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4C64F9" w:rsidRDefault="004C64F9" w:rsidP="004C64F9">
      <w:pPr>
        <w:autoSpaceDE w:val="0"/>
        <w:autoSpaceDN w:val="0"/>
        <w:adjustRightInd w:val="0"/>
        <w:spacing w:line="360" w:lineRule="auto"/>
        <w:ind w:firstLine="851"/>
        <w:jc w:val="both"/>
        <w:rPr>
          <w:color w:val="000000" w:themeColor="text1"/>
          <w:szCs w:val="24"/>
        </w:rPr>
      </w:pPr>
    </w:p>
    <w:p w:rsidR="005A41CE" w:rsidRDefault="005A41CE" w:rsidP="004C64F9">
      <w:pPr>
        <w:spacing w:line="360" w:lineRule="auto"/>
        <w:rPr>
          <w:b/>
          <w:color w:val="000000" w:themeColor="text1"/>
          <w:szCs w:val="24"/>
        </w:rPr>
      </w:pPr>
    </w:p>
    <w:p w:rsidR="005A41CE" w:rsidRDefault="005A41CE" w:rsidP="004C64F9">
      <w:pPr>
        <w:spacing w:line="360" w:lineRule="auto"/>
        <w:rPr>
          <w:b/>
          <w:color w:val="000000" w:themeColor="text1"/>
          <w:szCs w:val="24"/>
        </w:rPr>
      </w:pPr>
    </w:p>
    <w:p w:rsidR="004C64F9" w:rsidRDefault="004C64F9" w:rsidP="004C64F9">
      <w:pPr>
        <w:spacing w:line="360" w:lineRule="auto"/>
        <w:rPr>
          <w:b/>
          <w:color w:val="000000" w:themeColor="text1"/>
          <w:szCs w:val="24"/>
        </w:rPr>
      </w:pPr>
      <w:r>
        <w:rPr>
          <w:b/>
          <w:color w:val="000000" w:themeColor="text1"/>
          <w:szCs w:val="24"/>
        </w:rPr>
        <w:t>VĚNOVÁNÍ</w:t>
      </w:r>
    </w:p>
    <w:p w:rsidR="004C64F9" w:rsidRDefault="004C64F9" w:rsidP="004C64F9">
      <w:pPr>
        <w:spacing w:line="360" w:lineRule="auto"/>
        <w:rPr>
          <w:b/>
          <w:color w:val="000000" w:themeColor="text1"/>
          <w:szCs w:val="24"/>
        </w:rPr>
      </w:pPr>
      <w:r>
        <w:rPr>
          <w:color w:val="000000" w:themeColor="text1"/>
          <w:szCs w:val="24"/>
        </w:rPr>
        <w:t>Věnuji pí M. Krausové k prolistování v nebi…</w:t>
      </w:r>
    </w:p>
    <w:p w:rsidR="004C64F9" w:rsidRDefault="004C64F9" w:rsidP="004C64F9">
      <w:pPr>
        <w:spacing w:line="360" w:lineRule="auto"/>
        <w:rPr>
          <w:b/>
          <w:color w:val="000000" w:themeColor="text1"/>
          <w:szCs w:val="24"/>
        </w:rPr>
      </w:pPr>
    </w:p>
    <w:p w:rsidR="004C64F9" w:rsidRDefault="004C64F9" w:rsidP="004C64F9">
      <w:pPr>
        <w:spacing w:line="360" w:lineRule="auto"/>
        <w:rPr>
          <w:b/>
          <w:color w:val="000000" w:themeColor="text1"/>
          <w:szCs w:val="24"/>
        </w:rPr>
      </w:pPr>
      <w:r>
        <w:rPr>
          <w:b/>
          <w:color w:val="000000" w:themeColor="text1"/>
          <w:szCs w:val="24"/>
        </w:rPr>
        <w:t>PODĚKOVÁNÍ</w:t>
      </w:r>
    </w:p>
    <w:p w:rsidR="004C64F9" w:rsidRDefault="004C64F9" w:rsidP="004C64F9">
      <w:pPr>
        <w:autoSpaceDE w:val="0"/>
        <w:autoSpaceDN w:val="0"/>
        <w:adjustRightInd w:val="0"/>
        <w:spacing w:line="360" w:lineRule="auto"/>
        <w:jc w:val="both"/>
        <w:rPr>
          <w:color w:val="000000" w:themeColor="text1"/>
          <w:szCs w:val="24"/>
        </w:rPr>
      </w:pPr>
      <w:r>
        <w:rPr>
          <w:color w:val="000000" w:themeColor="text1"/>
          <w:szCs w:val="24"/>
        </w:rPr>
        <w:t xml:space="preserve">Děkuji panu prof. JUDr. Ivu </w:t>
      </w:r>
      <w:proofErr w:type="spellStart"/>
      <w:r>
        <w:rPr>
          <w:color w:val="000000" w:themeColor="text1"/>
          <w:szCs w:val="24"/>
        </w:rPr>
        <w:t>Telcovi</w:t>
      </w:r>
      <w:proofErr w:type="spellEnd"/>
      <w:r>
        <w:rPr>
          <w:color w:val="000000" w:themeColor="text1"/>
          <w:szCs w:val="24"/>
        </w:rPr>
        <w:t xml:space="preserve">, CSc. za umožnění zpracování mnou vybraného tématu. </w:t>
      </w:r>
    </w:p>
    <w:p w:rsidR="004C64F9" w:rsidRPr="00DD73E5" w:rsidRDefault="004C64F9" w:rsidP="004C64F9">
      <w:pPr>
        <w:autoSpaceDE w:val="0"/>
        <w:autoSpaceDN w:val="0"/>
        <w:adjustRightInd w:val="0"/>
        <w:spacing w:line="360" w:lineRule="auto"/>
        <w:jc w:val="both"/>
        <w:rPr>
          <w:b/>
          <w:color w:val="000000" w:themeColor="text1"/>
          <w:sz w:val="32"/>
          <w:szCs w:val="32"/>
        </w:rPr>
      </w:pPr>
      <w:r w:rsidRPr="00DD73E5">
        <w:rPr>
          <w:b/>
          <w:color w:val="000000" w:themeColor="text1"/>
          <w:sz w:val="32"/>
          <w:szCs w:val="32"/>
        </w:rPr>
        <w:lastRenderedPageBreak/>
        <w:t>OBSAH</w:t>
      </w:r>
    </w:p>
    <w:p w:rsidR="004C64F9" w:rsidRDefault="004C64F9" w:rsidP="004C64F9">
      <w:pPr>
        <w:autoSpaceDE w:val="0"/>
        <w:autoSpaceDN w:val="0"/>
        <w:adjustRightInd w:val="0"/>
        <w:spacing w:line="360" w:lineRule="auto"/>
        <w:jc w:val="both"/>
        <w:rPr>
          <w:b/>
          <w:color w:val="000000" w:themeColor="text1"/>
          <w:szCs w:val="24"/>
        </w:rPr>
      </w:pPr>
    </w:p>
    <w:p w:rsidR="002F4FB9" w:rsidRPr="002F4FB9" w:rsidRDefault="004C64F9" w:rsidP="002F4FB9">
      <w:pPr>
        <w:pStyle w:val="Obsah1"/>
        <w:tabs>
          <w:tab w:val="right" w:leader="dot" w:pos="9062"/>
        </w:tabs>
        <w:spacing w:line="360" w:lineRule="auto"/>
        <w:jc w:val="both"/>
        <w:rPr>
          <w:rFonts w:ascii="Times New Roman" w:eastAsiaTheme="minorEastAsia" w:hAnsi="Times New Roman" w:cstheme="minorBidi"/>
          <w:b w:val="0"/>
          <w:bCs w:val="0"/>
          <w:caps w:val="0"/>
          <w:noProof/>
          <w:sz w:val="24"/>
          <w:szCs w:val="22"/>
        </w:rPr>
      </w:pPr>
      <w:r w:rsidRPr="002F4FB9">
        <w:rPr>
          <w:rFonts w:ascii="Times New Roman" w:hAnsi="Times New Roman"/>
          <w:b w:val="0"/>
          <w:color w:val="000000" w:themeColor="text1"/>
          <w:sz w:val="24"/>
          <w:szCs w:val="24"/>
        </w:rPr>
        <w:fldChar w:fldCharType="begin"/>
      </w:r>
      <w:r w:rsidRPr="002F4FB9">
        <w:rPr>
          <w:rFonts w:ascii="Times New Roman" w:hAnsi="Times New Roman"/>
          <w:b w:val="0"/>
          <w:color w:val="000000" w:themeColor="text1"/>
          <w:sz w:val="24"/>
          <w:szCs w:val="24"/>
        </w:rPr>
        <w:instrText xml:space="preserve"> TOC \o "1-4" \h \z \u </w:instrText>
      </w:r>
      <w:r w:rsidRPr="002F4FB9">
        <w:rPr>
          <w:rFonts w:ascii="Times New Roman" w:hAnsi="Times New Roman"/>
          <w:b w:val="0"/>
          <w:color w:val="000000" w:themeColor="text1"/>
          <w:sz w:val="24"/>
          <w:szCs w:val="24"/>
        </w:rPr>
        <w:fldChar w:fldCharType="separate"/>
      </w:r>
      <w:hyperlink w:anchor="_Toc352588783" w:history="1">
        <w:r w:rsidR="002F4FB9" w:rsidRPr="002F4FB9">
          <w:rPr>
            <w:rStyle w:val="Hypertextovodkaz"/>
            <w:rFonts w:ascii="Times New Roman" w:hAnsi="Times New Roman"/>
            <w:noProof/>
            <w:sz w:val="24"/>
          </w:rPr>
          <w:t>SEZNAM POUŽITÝCH ZKRATEK</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_Toc352588783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w:t>
        </w:r>
        <w:r w:rsidR="002F4FB9" w:rsidRPr="002F4FB9">
          <w:rPr>
            <w:rFonts w:ascii="Times New Roman" w:hAnsi="Times New Roman"/>
            <w:noProof/>
            <w:webHidden/>
            <w:sz w:val="24"/>
          </w:rPr>
          <w:fldChar w:fldCharType="end"/>
        </w:r>
      </w:hyperlink>
    </w:p>
    <w:p w:rsidR="002F4FB9" w:rsidRPr="002F4FB9" w:rsidRDefault="00281A54" w:rsidP="002F4FB9">
      <w:pPr>
        <w:pStyle w:val="Obsah1"/>
        <w:tabs>
          <w:tab w:val="right" w:leader="dot" w:pos="9062"/>
        </w:tabs>
        <w:spacing w:line="360" w:lineRule="auto"/>
        <w:jc w:val="both"/>
        <w:rPr>
          <w:rFonts w:ascii="Times New Roman" w:eastAsiaTheme="minorEastAsia" w:hAnsi="Times New Roman" w:cstheme="minorBidi"/>
          <w:b w:val="0"/>
          <w:bCs w:val="0"/>
          <w:caps w:val="0"/>
          <w:noProof/>
          <w:sz w:val="24"/>
          <w:szCs w:val="22"/>
        </w:rPr>
      </w:pPr>
      <w:hyperlink w:anchor="_Toc352588784" w:history="1">
        <w:r w:rsidR="002F4FB9" w:rsidRPr="002F4FB9">
          <w:rPr>
            <w:rStyle w:val="Hypertextovodkaz"/>
            <w:rFonts w:ascii="Times New Roman" w:hAnsi="Times New Roman"/>
            <w:noProof/>
            <w:sz w:val="24"/>
          </w:rPr>
          <w:t>1 Úvod</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_Toc352588784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7</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785" w:history="1">
        <w:r w:rsidR="002F4FB9" w:rsidRPr="002F4FB9">
          <w:rPr>
            <w:rStyle w:val="Hypertextovodkaz"/>
            <w:rFonts w:ascii="Times New Roman" w:hAnsi="Times New Roman"/>
            <w:b/>
            <w:noProof/>
            <w:sz w:val="24"/>
          </w:rPr>
          <w:t>1.1 Hypotéza, cíle a metody práce</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_Toc352588785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7</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786" w:history="1">
        <w:r w:rsidR="002F4FB9" w:rsidRPr="002F4FB9">
          <w:rPr>
            <w:rStyle w:val="Hypertextovodkaz"/>
            <w:rFonts w:ascii="Times New Roman" w:hAnsi="Times New Roman"/>
            <w:b/>
            <w:noProof/>
            <w:sz w:val="24"/>
          </w:rPr>
          <w:t>1.2 Členění a obsah práce</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_Toc352588786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10</w:t>
        </w:r>
        <w:r w:rsidR="002F4FB9" w:rsidRPr="002F4FB9">
          <w:rPr>
            <w:rFonts w:ascii="Times New Roman" w:hAnsi="Times New Roman"/>
            <w:noProof/>
            <w:webHidden/>
            <w:sz w:val="24"/>
          </w:rPr>
          <w:fldChar w:fldCharType="end"/>
        </w:r>
      </w:hyperlink>
    </w:p>
    <w:p w:rsidR="002F4FB9" w:rsidRPr="002F4FB9" w:rsidRDefault="00281A54" w:rsidP="002F4FB9">
      <w:pPr>
        <w:pStyle w:val="Obsah1"/>
        <w:tabs>
          <w:tab w:val="right" w:leader="dot" w:pos="9062"/>
        </w:tabs>
        <w:spacing w:line="360" w:lineRule="auto"/>
        <w:jc w:val="both"/>
        <w:rPr>
          <w:rFonts w:ascii="Times New Roman" w:eastAsiaTheme="minorEastAsia" w:hAnsi="Times New Roman" w:cstheme="minorBidi"/>
          <w:b w:val="0"/>
          <w:bCs w:val="0"/>
          <w:caps w:val="0"/>
          <w:noProof/>
          <w:sz w:val="24"/>
          <w:szCs w:val="22"/>
        </w:rPr>
      </w:pPr>
      <w:hyperlink w:anchor="_Toc352588787" w:history="1">
        <w:r w:rsidR="002F4FB9" w:rsidRPr="002F4FB9">
          <w:rPr>
            <w:rStyle w:val="Hypertextovodkaz"/>
            <w:rFonts w:ascii="Times New Roman" w:hAnsi="Times New Roman"/>
            <w:noProof/>
            <w:sz w:val="24"/>
          </w:rPr>
          <w:t>2 Historický exkurz do autorskoprávní úpravy architektonického díla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_Toc352588787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11</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788" w:history="1">
        <w:r w:rsidR="002F4FB9" w:rsidRPr="002F4FB9">
          <w:rPr>
            <w:rStyle w:val="Hypertextovodkaz"/>
            <w:rFonts w:ascii="Times New Roman" w:hAnsi="Times New Roman"/>
            <w:b/>
            <w:noProof/>
            <w:sz w:val="24"/>
          </w:rPr>
          <w:t>2.1 Historický vývoj architektonického díla v ČR</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_Toc352588788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15</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789" w:history="1">
        <w:r w:rsidR="002F4FB9" w:rsidRPr="002F4FB9">
          <w:rPr>
            <w:rStyle w:val="Hypertextovodkaz"/>
            <w:rFonts w:ascii="Times New Roman" w:hAnsi="Times New Roman"/>
            <w:b/>
            <w:noProof/>
            <w:sz w:val="24"/>
          </w:rPr>
          <w:t>2.2 Historický vývoj architektonického díla v USA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_Toc352588789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16</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790" w:history="1">
        <w:r w:rsidR="002F4FB9" w:rsidRPr="002F4FB9">
          <w:rPr>
            <w:rStyle w:val="Hypertextovodkaz"/>
            <w:rFonts w:ascii="Times New Roman" w:hAnsi="Times New Roman"/>
            <w:b/>
            <w:noProof/>
            <w:sz w:val="24"/>
          </w:rPr>
          <w:t>2.3 Shrnutí historického vývoje architektonického díla v obou zemích</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_Toc352588790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21</w:t>
        </w:r>
        <w:r w:rsidR="002F4FB9" w:rsidRPr="002F4FB9">
          <w:rPr>
            <w:rFonts w:ascii="Times New Roman" w:hAnsi="Times New Roman"/>
            <w:noProof/>
            <w:webHidden/>
            <w:sz w:val="24"/>
          </w:rPr>
          <w:fldChar w:fldCharType="end"/>
        </w:r>
      </w:hyperlink>
    </w:p>
    <w:p w:rsidR="002F4FB9" w:rsidRPr="002F4FB9" w:rsidRDefault="00281A54" w:rsidP="002F4FB9">
      <w:pPr>
        <w:pStyle w:val="Obsah1"/>
        <w:tabs>
          <w:tab w:val="right" w:leader="dot" w:pos="9062"/>
        </w:tabs>
        <w:spacing w:line="360" w:lineRule="auto"/>
        <w:jc w:val="both"/>
        <w:rPr>
          <w:rFonts w:ascii="Times New Roman" w:eastAsiaTheme="minorEastAsia" w:hAnsi="Times New Roman" w:cstheme="minorBidi"/>
          <w:b w:val="0"/>
          <w:bCs w:val="0"/>
          <w:caps w:val="0"/>
          <w:noProof/>
          <w:sz w:val="24"/>
          <w:szCs w:val="22"/>
        </w:rPr>
      </w:pPr>
      <w:hyperlink w:anchor="_Toc352588791" w:history="1">
        <w:r w:rsidR="002F4FB9" w:rsidRPr="002F4FB9">
          <w:rPr>
            <w:rStyle w:val="Hypertextovodkaz"/>
            <w:rFonts w:ascii="Times New Roman" w:hAnsi="Times New Roman"/>
            <w:noProof/>
            <w:sz w:val="24"/>
          </w:rPr>
          <w:t>3 Architektonické dílo</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_Toc352588791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22</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792" w:history="1">
        <w:r w:rsidR="002F4FB9" w:rsidRPr="002F4FB9">
          <w:rPr>
            <w:rStyle w:val="Hypertextovodkaz"/>
            <w:rFonts w:ascii="Times New Roman" w:hAnsi="Times New Roman"/>
            <w:b/>
            <w:noProof/>
            <w:sz w:val="24"/>
          </w:rPr>
          <w:t>3.1 Architektonické dílo v ČR</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_Toc352588792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27</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793" w:history="1">
        <w:r w:rsidR="002F4FB9" w:rsidRPr="002F4FB9">
          <w:rPr>
            <w:rStyle w:val="Hypertextovodkaz"/>
            <w:rFonts w:ascii="Times New Roman" w:hAnsi="Times New Roman"/>
            <w:noProof/>
            <w:sz w:val="24"/>
          </w:rPr>
          <w:t>3.1.1 Projektová dokumentace jako architektonické dílo v ČR</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_Toc352588793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29</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794" w:history="1">
        <w:r w:rsidR="002F4FB9" w:rsidRPr="002F4FB9">
          <w:rPr>
            <w:rStyle w:val="Hypertextovodkaz"/>
            <w:rFonts w:ascii="Times New Roman" w:hAnsi="Times New Roman"/>
            <w:noProof/>
            <w:sz w:val="24"/>
          </w:rPr>
          <w:t>3.1.2 Stavba jako architektonické dílo v ČR</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_Toc352588794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30</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795" w:history="1">
        <w:r w:rsidR="002F4FB9" w:rsidRPr="002F4FB9">
          <w:rPr>
            <w:rStyle w:val="Hypertextovodkaz"/>
            <w:rFonts w:ascii="Times New Roman" w:hAnsi="Times New Roman"/>
            <w:b/>
            <w:noProof/>
            <w:sz w:val="24"/>
          </w:rPr>
          <w:t>3.2 Architektonické dílo v USA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_Toc352588795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32</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796" w:history="1">
        <w:r w:rsidR="002F4FB9" w:rsidRPr="002F4FB9">
          <w:rPr>
            <w:rStyle w:val="Hypertextovodkaz"/>
            <w:rFonts w:ascii="Times New Roman" w:hAnsi="Times New Roman"/>
            <w:noProof/>
            <w:sz w:val="24"/>
          </w:rPr>
          <w:t>3.2.1 Projektová dokumentace jako architektonické dílo v USA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_Toc352588796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33</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797" w:history="1">
        <w:r w:rsidR="002F4FB9" w:rsidRPr="002F4FB9">
          <w:rPr>
            <w:rStyle w:val="Hypertextovodkaz"/>
            <w:rFonts w:ascii="Times New Roman" w:hAnsi="Times New Roman"/>
            <w:noProof/>
            <w:sz w:val="24"/>
          </w:rPr>
          <w:t>3.2.2 Stavba jako architektonické dílo v USA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_Toc352588797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34</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798" w:history="1">
        <w:r w:rsidR="002F4FB9" w:rsidRPr="002F4FB9">
          <w:rPr>
            <w:rStyle w:val="Hypertextovodkaz"/>
            <w:rFonts w:ascii="Times New Roman" w:hAnsi="Times New Roman"/>
            <w:b/>
            <w:noProof/>
            <w:sz w:val="24"/>
          </w:rPr>
          <w:t>3.3 Shrnutí a komparace</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_Toc352588798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36</w:t>
        </w:r>
        <w:r w:rsidR="002F4FB9" w:rsidRPr="002F4FB9">
          <w:rPr>
            <w:rFonts w:ascii="Times New Roman" w:hAnsi="Times New Roman"/>
            <w:noProof/>
            <w:webHidden/>
            <w:sz w:val="24"/>
          </w:rPr>
          <w:fldChar w:fldCharType="end"/>
        </w:r>
      </w:hyperlink>
    </w:p>
    <w:p w:rsidR="002F4FB9" w:rsidRPr="002F4FB9" w:rsidRDefault="00281A54" w:rsidP="002F4FB9">
      <w:pPr>
        <w:pStyle w:val="Obsah1"/>
        <w:tabs>
          <w:tab w:val="right" w:leader="dot" w:pos="9062"/>
        </w:tabs>
        <w:spacing w:line="360" w:lineRule="auto"/>
        <w:jc w:val="both"/>
        <w:rPr>
          <w:rFonts w:ascii="Times New Roman" w:eastAsiaTheme="minorEastAsia" w:hAnsi="Times New Roman" w:cstheme="minorBidi"/>
          <w:b w:val="0"/>
          <w:bCs w:val="0"/>
          <w:caps w:val="0"/>
          <w:noProof/>
          <w:sz w:val="24"/>
          <w:szCs w:val="22"/>
        </w:rPr>
      </w:pPr>
      <w:hyperlink w:anchor="_Toc352588799" w:history="1">
        <w:r w:rsidR="002F4FB9" w:rsidRPr="002F4FB9">
          <w:rPr>
            <w:rStyle w:val="Hypertextovodkaz"/>
            <w:rFonts w:ascii="Times New Roman" w:hAnsi="Times New Roman"/>
            <w:noProof/>
            <w:sz w:val="24"/>
          </w:rPr>
          <w:t>4 Pojmové znaky architektonického díla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_Toc352588799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39</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800" w:history="1">
        <w:r w:rsidR="002F4FB9" w:rsidRPr="002F4FB9">
          <w:rPr>
            <w:rStyle w:val="Hypertextovodkaz"/>
            <w:rFonts w:ascii="Times New Roman" w:hAnsi="Times New Roman"/>
            <w:b/>
            <w:noProof/>
            <w:sz w:val="24"/>
          </w:rPr>
          <w:t>4.1 Pojmové znaky architektonického díla v ČR</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_Toc352588800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39</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801" w:history="1">
        <w:r w:rsidR="002F4FB9" w:rsidRPr="002F4FB9">
          <w:rPr>
            <w:rStyle w:val="Hypertextovodkaz"/>
            <w:rFonts w:ascii="Times New Roman" w:hAnsi="Times New Roman"/>
            <w:noProof/>
            <w:sz w:val="24"/>
          </w:rPr>
          <w:t>4.1.1. Dílo musí být literární, jiné umělecké nebo vědecké</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_Toc352588801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41</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802" w:history="1">
        <w:r w:rsidR="002F4FB9" w:rsidRPr="002F4FB9">
          <w:rPr>
            <w:rStyle w:val="Hypertextovodkaz"/>
            <w:rFonts w:ascii="Times New Roman" w:hAnsi="Times New Roman"/>
            <w:noProof/>
            <w:sz w:val="24"/>
          </w:rPr>
          <w:t>4.1.2 Jedinečnost díla jako výsledek tvůrčí činnosti autora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_Toc352588802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44</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803" w:history="1">
        <w:r w:rsidR="002F4FB9" w:rsidRPr="002F4FB9">
          <w:rPr>
            <w:rStyle w:val="Hypertextovodkaz"/>
            <w:rFonts w:ascii="Times New Roman" w:hAnsi="Times New Roman"/>
            <w:noProof/>
            <w:sz w:val="24"/>
          </w:rPr>
          <w:t>4.1.3 Výsledek tvůrčí činnosti autora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_Toc352588803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46</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804" w:history="1">
        <w:r w:rsidR="002F4FB9" w:rsidRPr="002F4FB9">
          <w:rPr>
            <w:rStyle w:val="Hypertextovodkaz"/>
            <w:rFonts w:ascii="Times New Roman" w:hAnsi="Times New Roman"/>
            <w:noProof/>
            <w:sz w:val="24"/>
          </w:rPr>
          <w:t>4.1.4 Vyjádření v jakékoli objektivně vnímatelné podobě</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_Toc352588804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48</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805" w:history="1">
        <w:r w:rsidR="002F4FB9" w:rsidRPr="002F4FB9">
          <w:rPr>
            <w:rStyle w:val="Hypertextovodkaz"/>
            <w:rFonts w:ascii="Times New Roman" w:hAnsi="Times New Roman"/>
            <w:noProof/>
            <w:sz w:val="24"/>
          </w:rPr>
          <w:t>4.1.5 Absence vyloučení z autorskoprávní ochrany</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_Toc352588805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48</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806" w:history="1">
        <w:r w:rsidR="002F4FB9" w:rsidRPr="002F4FB9">
          <w:rPr>
            <w:rStyle w:val="Hypertextovodkaz"/>
            <w:rFonts w:ascii="Times New Roman" w:hAnsi="Times New Roman"/>
            <w:b/>
            <w:noProof/>
            <w:sz w:val="24"/>
          </w:rPr>
          <w:t>4.2 Pojmové znaky architektonického díla v USA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_Toc352588806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49</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807" w:history="1">
        <w:r w:rsidR="002F4FB9" w:rsidRPr="002F4FB9">
          <w:rPr>
            <w:rStyle w:val="Hypertextovodkaz"/>
            <w:rFonts w:ascii="Times New Roman" w:hAnsi="Times New Roman"/>
            <w:noProof/>
            <w:sz w:val="24"/>
          </w:rPr>
          <w:t>4.2.1 Minimální stupeň vlastní kreativity (minimum of original creativity)</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_Toc352588807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50</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808" w:history="1">
        <w:r w:rsidR="002F4FB9" w:rsidRPr="002F4FB9">
          <w:rPr>
            <w:rStyle w:val="Hypertextovodkaz"/>
            <w:rFonts w:ascii="Times New Roman" w:hAnsi="Times New Roman"/>
            <w:noProof/>
            <w:sz w:val="24"/>
          </w:rPr>
          <w:t>4.2.2 Test separability</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_Toc352588808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51</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809" w:history="1">
        <w:r w:rsidR="002F4FB9" w:rsidRPr="002F4FB9">
          <w:rPr>
            <w:rStyle w:val="Hypertextovodkaz"/>
            <w:rFonts w:ascii="Times New Roman" w:hAnsi="Times New Roman"/>
            <w:noProof/>
            <w:sz w:val="24"/>
          </w:rPr>
          <w:t>4.2.3 Test poetického a vnitřního jazyka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_Toc352588809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52</w:t>
        </w:r>
        <w:r w:rsidR="002F4FB9" w:rsidRPr="002F4FB9">
          <w:rPr>
            <w:rFonts w:ascii="Times New Roman" w:hAnsi="Times New Roman"/>
            <w:noProof/>
            <w:webHidden/>
            <w:sz w:val="24"/>
          </w:rPr>
          <w:fldChar w:fldCharType="end"/>
        </w:r>
      </w:hyperlink>
    </w:p>
    <w:p w:rsidR="002F4FB9" w:rsidRPr="002F4FB9" w:rsidRDefault="00281A54" w:rsidP="002F4FB9">
      <w:pPr>
        <w:pStyle w:val="Obsah3"/>
        <w:tabs>
          <w:tab w:val="right" w:leader="dot" w:pos="9062"/>
        </w:tabs>
        <w:spacing w:line="360" w:lineRule="auto"/>
        <w:jc w:val="both"/>
        <w:rPr>
          <w:rFonts w:ascii="Times New Roman" w:eastAsiaTheme="minorEastAsia" w:hAnsi="Times New Roman" w:cstheme="minorBidi"/>
          <w:i w:val="0"/>
          <w:iCs w:val="0"/>
          <w:noProof/>
          <w:sz w:val="24"/>
          <w:szCs w:val="22"/>
        </w:rPr>
      </w:pPr>
      <w:hyperlink w:anchor="_Toc352588810" w:history="1">
        <w:r w:rsidR="002F4FB9" w:rsidRPr="002F4FB9">
          <w:rPr>
            <w:rStyle w:val="Hypertextovodkaz"/>
            <w:rFonts w:ascii="Times New Roman" w:hAnsi="Times New Roman"/>
            <w:noProof/>
            <w:sz w:val="24"/>
          </w:rPr>
          <w:t>4.2.4 Dichotomie architektonického návrhu a vyjádření tohoto návrhu</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_Toc352588810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53</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811" w:history="1">
        <w:r w:rsidR="002F4FB9" w:rsidRPr="002F4FB9">
          <w:rPr>
            <w:rStyle w:val="Hypertextovodkaz"/>
            <w:rFonts w:ascii="Times New Roman" w:hAnsi="Times New Roman"/>
            <w:b/>
            <w:noProof/>
            <w:sz w:val="24"/>
          </w:rPr>
          <w:t>4.3 Shrnutí a komparace</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_Toc352588811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55</w:t>
        </w:r>
        <w:r w:rsidR="002F4FB9" w:rsidRPr="002F4FB9">
          <w:rPr>
            <w:rFonts w:ascii="Times New Roman" w:hAnsi="Times New Roman"/>
            <w:noProof/>
            <w:webHidden/>
            <w:sz w:val="24"/>
          </w:rPr>
          <w:fldChar w:fldCharType="end"/>
        </w:r>
      </w:hyperlink>
    </w:p>
    <w:p w:rsidR="002F4FB9" w:rsidRPr="002F4FB9" w:rsidRDefault="00281A54" w:rsidP="002F4FB9">
      <w:pPr>
        <w:pStyle w:val="Obsah1"/>
        <w:tabs>
          <w:tab w:val="right" w:leader="dot" w:pos="9062"/>
        </w:tabs>
        <w:spacing w:line="360" w:lineRule="auto"/>
        <w:jc w:val="both"/>
        <w:rPr>
          <w:rFonts w:ascii="Times New Roman" w:eastAsiaTheme="minorEastAsia" w:hAnsi="Times New Roman" w:cstheme="minorBidi"/>
          <w:b w:val="0"/>
          <w:bCs w:val="0"/>
          <w:caps w:val="0"/>
          <w:noProof/>
          <w:sz w:val="24"/>
          <w:szCs w:val="22"/>
        </w:rPr>
      </w:pPr>
      <w:hyperlink w:anchor="_Toc352588812" w:history="1">
        <w:r w:rsidR="002F4FB9" w:rsidRPr="002F4FB9">
          <w:rPr>
            <w:rStyle w:val="Hypertextovodkaz"/>
            <w:rFonts w:ascii="Times New Roman" w:hAnsi="Times New Roman"/>
            <w:noProof/>
            <w:sz w:val="24"/>
          </w:rPr>
          <w:t>5 Závěr</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_Toc352588812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57</w:t>
        </w:r>
        <w:r w:rsidR="002F4FB9" w:rsidRPr="002F4FB9">
          <w:rPr>
            <w:rFonts w:ascii="Times New Roman" w:hAnsi="Times New Roman"/>
            <w:noProof/>
            <w:webHidden/>
            <w:sz w:val="24"/>
          </w:rPr>
          <w:fldChar w:fldCharType="end"/>
        </w:r>
      </w:hyperlink>
    </w:p>
    <w:p w:rsidR="002F4FB9" w:rsidRPr="002F4FB9" w:rsidRDefault="00281A54" w:rsidP="002F4FB9">
      <w:pPr>
        <w:pStyle w:val="Obsah1"/>
        <w:tabs>
          <w:tab w:val="right" w:leader="dot" w:pos="9062"/>
        </w:tabs>
        <w:spacing w:line="360" w:lineRule="auto"/>
        <w:jc w:val="both"/>
        <w:rPr>
          <w:rFonts w:ascii="Times New Roman" w:eastAsiaTheme="minorEastAsia" w:hAnsi="Times New Roman" w:cstheme="minorBidi"/>
          <w:b w:val="0"/>
          <w:bCs w:val="0"/>
          <w:caps w:val="0"/>
          <w:noProof/>
          <w:sz w:val="24"/>
          <w:szCs w:val="22"/>
        </w:rPr>
      </w:pPr>
      <w:hyperlink w:anchor="_Toc352588813" w:history="1">
        <w:r w:rsidR="002F4FB9" w:rsidRPr="002F4FB9">
          <w:rPr>
            <w:rStyle w:val="Hypertextovodkaz"/>
            <w:rFonts w:ascii="Times New Roman" w:hAnsi="Times New Roman"/>
            <w:noProof/>
            <w:sz w:val="24"/>
          </w:rPr>
          <w:t>6 Shrnutí</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_Toc352588813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60</w:t>
        </w:r>
        <w:r w:rsidR="002F4FB9" w:rsidRPr="002F4FB9">
          <w:rPr>
            <w:rFonts w:ascii="Times New Roman" w:hAnsi="Times New Roman"/>
            <w:noProof/>
            <w:webHidden/>
            <w:sz w:val="24"/>
          </w:rPr>
          <w:fldChar w:fldCharType="end"/>
        </w:r>
      </w:hyperlink>
    </w:p>
    <w:p w:rsidR="002F4FB9" w:rsidRPr="002F4FB9" w:rsidRDefault="00281A54" w:rsidP="002F4FB9">
      <w:pPr>
        <w:pStyle w:val="Obsah1"/>
        <w:tabs>
          <w:tab w:val="right" w:leader="dot" w:pos="9062"/>
        </w:tabs>
        <w:spacing w:line="360" w:lineRule="auto"/>
        <w:jc w:val="both"/>
        <w:rPr>
          <w:rFonts w:ascii="Times New Roman" w:eastAsiaTheme="minorEastAsia" w:hAnsi="Times New Roman" w:cstheme="minorBidi"/>
          <w:b w:val="0"/>
          <w:bCs w:val="0"/>
          <w:caps w:val="0"/>
          <w:noProof/>
          <w:sz w:val="24"/>
          <w:szCs w:val="22"/>
        </w:rPr>
      </w:pPr>
      <w:hyperlink w:anchor="_Toc352588814" w:history="1">
        <w:r w:rsidR="002F4FB9" w:rsidRPr="002F4FB9">
          <w:rPr>
            <w:rStyle w:val="Hypertextovodkaz"/>
            <w:rFonts w:ascii="Times New Roman" w:hAnsi="Times New Roman"/>
            <w:noProof/>
            <w:sz w:val="24"/>
          </w:rPr>
          <w:t>7 Summary</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_Toc352588814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61</w:t>
        </w:r>
        <w:r w:rsidR="002F4FB9" w:rsidRPr="002F4FB9">
          <w:rPr>
            <w:rFonts w:ascii="Times New Roman" w:hAnsi="Times New Roman"/>
            <w:noProof/>
            <w:webHidden/>
            <w:sz w:val="24"/>
          </w:rPr>
          <w:fldChar w:fldCharType="end"/>
        </w:r>
      </w:hyperlink>
    </w:p>
    <w:p w:rsidR="002F4FB9" w:rsidRPr="002F4FB9" w:rsidRDefault="00281A54" w:rsidP="002F4FB9">
      <w:pPr>
        <w:pStyle w:val="Obsah1"/>
        <w:tabs>
          <w:tab w:val="right" w:leader="dot" w:pos="9062"/>
        </w:tabs>
        <w:spacing w:line="360" w:lineRule="auto"/>
        <w:jc w:val="both"/>
        <w:rPr>
          <w:rFonts w:ascii="Times New Roman" w:eastAsiaTheme="minorEastAsia" w:hAnsi="Times New Roman" w:cstheme="minorBidi"/>
          <w:b w:val="0"/>
          <w:bCs w:val="0"/>
          <w:caps w:val="0"/>
          <w:noProof/>
          <w:sz w:val="24"/>
          <w:szCs w:val="22"/>
        </w:rPr>
      </w:pPr>
      <w:hyperlink w:anchor="_Toc352588815" w:history="1">
        <w:r w:rsidR="002F4FB9" w:rsidRPr="002F4FB9">
          <w:rPr>
            <w:rStyle w:val="Hypertextovodkaz"/>
            <w:rFonts w:ascii="Times New Roman" w:hAnsi="Times New Roman"/>
            <w:noProof/>
            <w:sz w:val="24"/>
          </w:rPr>
          <w:t>8 Použitá literatura a prameny</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_Toc352588815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62</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816" w:history="1">
        <w:r w:rsidR="002F4FB9" w:rsidRPr="002F4FB9">
          <w:rPr>
            <w:rStyle w:val="Hypertextovodkaz"/>
            <w:rFonts w:ascii="Times New Roman" w:hAnsi="Times New Roman"/>
            <w:b/>
            <w:noProof/>
            <w:sz w:val="24"/>
          </w:rPr>
          <w:t>8.1 Odborná literatura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_Toc352588816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62</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817" w:history="1">
        <w:r w:rsidR="002F4FB9" w:rsidRPr="002F4FB9">
          <w:rPr>
            <w:rStyle w:val="Hypertextovodkaz"/>
            <w:rFonts w:ascii="Times New Roman" w:hAnsi="Times New Roman"/>
            <w:b/>
            <w:noProof/>
            <w:sz w:val="24"/>
          </w:rPr>
          <w:t>8.2 Odborné časopisecké články</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_Toc352588817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64</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818" w:history="1">
        <w:r w:rsidR="002F4FB9" w:rsidRPr="002F4FB9">
          <w:rPr>
            <w:rStyle w:val="Hypertextovodkaz"/>
            <w:rFonts w:ascii="Times New Roman" w:hAnsi="Times New Roman"/>
            <w:b/>
            <w:noProof/>
            <w:sz w:val="24"/>
          </w:rPr>
          <w:t>8.3 Česká a rakouská judikatura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_Toc352588818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64</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819" w:history="1">
        <w:r w:rsidR="002F4FB9" w:rsidRPr="002F4FB9">
          <w:rPr>
            <w:rStyle w:val="Hypertextovodkaz"/>
            <w:rFonts w:ascii="Times New Roman" w:hAnsi="Times New Roman"/>
            <w:b/>
            <w:noProof/>
            <w:sz w:val="24"/>
          </w:rPr>
          <w:t>8.6 Americká judikatura</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_Toc352588819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65</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820" w:history="1">
        <w:r w:rsidR="002F4FB9" w:rsidRPr="002F4FB9">
          <w:rPr>
            <w:rStyle w:val="Hypertextovodkaz"/>
            <w:rFonts w:ascii="Times New Roman" w:hAnsi="Times New Roman"/>
            <w:b/>
            <w:noProof/>
            <w:sz w:val="24"/>
          </w:rPr>
          <w:t>8.8 Právní předpisy a důvodové zprávy</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_Toc352588820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66</w:t>
        </w:r>
        <w:r w:rsidR="002F4FB9" w:rsidRPr="002F4FB9">
          <w:rPr>
            <w:rFonts w:ascii="Times New Roman" w:hAnsi="Times New Roman"/>
            <w:noProof/>
            <w:webHidden/>
            <w:sz w:val="24"/>
          </w:rPr>
          <w:fldChar w:fldCharType="end"/>
        </w:r>
      </w:hyperlink>
    </w:p>
    <w:p w:rsidR="002F4FB9" w:rsidRPr="002F4FB9" w:rsidRDefault="00281A54" w:rsidP="002F4FB9">
      <w:pPr>
        <w:pStyle w:val="Obsah2"/>
        <w:jc w:val="both"/>
        <w:rPr>
          <w:rFonts w:ascii="Times New Roman" w:eastAsiaTheme="minorEastAsia" w:hAnsi="Times New Roman" w:cstheme="minorBidi"/>
          <w:smallCaps w:val="0"/>
          <w:noProof/>
          <w:sz w:val="24"/>
          <w:szCs w:val="22"/>
        </w:rPr>
      </w:pPr>
      <w:hyperlink w:anchor="_Toc352588821" w:history="1">
        <w:r w:rsidR="002F4FB9" w:rsidRPr="002F4FB9">
          <w:rPr>
            <w:rStyle w:val="Hypertextovodkaz"/>
            <w:rFonts w:ascii="Times New Roman" w:hAnsi="Times New Roman"/>
            <w:b/>
            <w:noProof/>
            <w:sz w:val="24"/>
          </w:rPr>
          <w:t>8.9 Zdroje z internetu</w:t>
        </w:r>
        <w:r w:rsidR="002F4FB9" w:rsidRPr="002F4FB9">
          <w:rPr>
            <w:rFonts w:ascii="Times New Roman" w:hAnsi="Times New Roman"/>
            <w:noProof/>
            <w:webHidden/>
            <w:sz w:val="24"/>
          </w:rPr>
          <w:tab/>
        </w:r>
        <w:r w:rsidR="002F4FB9" w:rsidRPr="002F4FB9">
          <w:rPr>
            <w:rFonts w:ascii="Times New Roman" w:hAnsi="Times New Roman"/>
            <w:noProof/>
            <w:webHidden/>
            <w:sz w:val="24"/>
          </w:rPr>
          <w:fldChar w:fldCharType="begin"/>
        </w:r>
        <w:r w:rsidR="002F4FB9" w:rsidRPr="002F4FB9">
          <w:rPr>
            <w:rFonts w:ascii="Times New Roman" w:hAnsi="Times New Roman"/>
            <w:noProof/>
            <w:webHidden/>
            <w:sz w:val="24"/>
          </w:rPr>
          <w:instrText xml:space="preserve"> PAGEREF _Toc352588821 \h </w:instrText>
        </w:r>
        <w:r w:rsidR="002F4FB9" w:rsidRPr="002F4FB9">
          <w:rPr>
            <w:rFonts w:ascii="Times New Roman" w:hAnsi="Times New Roman"/>
            <w:noProof/>
            <w:webHidden/>
            <w:sz w:val="24"/>
          </w:rPr>
        </w:r>
        <w:r w:rsidR="002F4FB9" w:rsidRPr="002F4FB9">
          <w:rPr>
            <w:rFonts w:ascii="Times New Roman" w:hAnsi="Times New Roman"/>
            <w:noProof/>
            <w:webHidden/>
            <w:sz w:val="24"/>
          </w:rPr>
          <w:fldChar w:fldCharType="separate"/>
        </w:r>
        <w:r w:rsidR="002F4FB9" w:rsidRPr="002F4FB9">
          <w:rPr>
            <w:rFonts w:ascii="Times New Roman" w:hAnsi="Times New Roman"/>
            <w:noProof/>
            <w:webHidden/>
            <w:sz w:val="24"/>
          </w:rPr>
          <w:t>67</w:t>
        </w:r>
        <w:r w:rsidR="002F4FB9" w:rsidRPr="002F4FB9">
          <w:rPr>
            <w:rFonts w:ascii="Times New Roman" w:hAnsi="Times New Roman"/>
            <w:noProof/>
            <w:webHidden/>
            <w:sz w:val="24"/>
          </w:rPr>
          <w:fldChar w:fldCharType="end"/>
        </w:r>
      </w:hyperlink>
    </w:p>
    <w:p w:rsidR="004C64F9" w:rsidRPr="002F4FB9" w:rsidRDefault="004C64F9" w:rsidP="002F4FB9">
      <w:pPr>
        <w:autoSpaceDE w:val="0"/>
        <w:autoSpaceDN w:val="0"/>
        <w:adjustRightInd w:val="0"/>
        <w:spacing w:line="360" w:lineRule="auto"/>
        <w:jc w:val="both"/>
        <w:rPr>
          <w:b/>
          <w:color w:val="000000" w:themeColor="text1"/>
          <w:szCs w:val="24"/>
        </w:rPr>
      </w:pPr>
      <w:r w:rsidRPr="002F4FB9">
        <w:rPr>
          <w:b/>
          <w:color w:val="000000" w:themeColor="text1"/>
          <w:szCs w:val="24"/>
        </w:rPr>
        <w:fldChar w:fldCharType="end"/>
      </w:r>
    </w:p>
    <w:p w:rsidR="004C64F9" w:rsidRPr="002F4FB9" w:rsidRDefault="004C64F9" w:rsidP="002F4FB9">
      <w:pPr>
        <w:spacing w:line="360" w:lineRule="auto"/>
        <w:jc w:val="both"/>
        <w:rPr>
          <w:b/>
          <w:color w:val="000000" w:themeColor="text1"/>
          <w:szCs w:val="24"/>
        </w:rPr>
      </w:pPr>
      <w:r w:rsidRPr="002F4FB9">
        <w:rPr>
          <w:b/>
          <w:color w:val="000000" w:themeColor="text1"/>
          <w:szCs w:val="24"/>
        </w:rPr>
        <w:br w:type="page"/>
      </w:r>
    </w:p>
    <w:p w:rsidR="004C64F9" w:rsidRDefault="004C64F9" w:rsidP="004C64F9">
      <w:pPr>
        <w:pStyle w:val="Nadpis1"/>
        <w:spacing w:line="360" w:lineRule="auto"/>
        <w:jc w:val="both"/>
        <w:rPr>
          <w:sz w:val="32"/>
          <w:szCs w:val="32"/>
        </w:rPr>
      </w:pPr>
      <w:bookmarkStart w:id="0" w:name="_Toc352588783"/>
      <w:r>
        <w:rPr>
          <w:sz w:val="32"/>
          <w:szCs w:val="32"/>
        </w:rPr>
        <w:lastRenderedPageBreak/>
        <w:t>SEZNAM POUŽITÝCH ZKRATEK</w:t>
      </w:r>
      <w:bookmarkEnd w:id="0"/>
    </w:p>
    <w:p w:rsidR="004C64F9" w:rsidRDefault="004C64F9" w:rsidP="004C64F9">
      <w:pPr>
        <w:spacing w:line="360" w:lineRule="auto"/>
        <w:jc w:val="both"/>
        <w:rPr>
          <w:b/>
          <w:color w:val="000000" w:themeColor="text1"/>
          <w:szCs w:val="24"/>
        </w:rPr>
      </w:pPr>
    </w:p>
    <w:p w:rsidR="004C64F9" w:rsidRDefault="004C64F9" w:rsidP="004C64F9">
      <w:pPr>
        <w:tabs>
          <w:tab w:val="left" w:pos="1134"/>
        </w:tabs>
        <w:spacing w:line="360" w:lineRule="auto"/>
        <w:jc w:val="both"/>
        <w:rPr>
          <w:color w:val="000000" w:themeColor="text1"/>
          <w:szCs w:val="24"/>
        </w:rPr>
      </w:pPr>
      <w:r>
        <w:rPr>
          <w:b/>
          <w:color w:val="000000" w:themeColor="text1"/>
          <w:szCs w:val="24"/>
        </w:rPr>
        <w:t>AWCPA</w:t>
      </w:r>
      <w:r>
        <w:rPr>
          <w:color w:val="000000" w:themeColor="text1"/>
          <w:szCs w:val="24"/>
        </w:rPr>
        <w:tab/>
        <w:t xml:space="preserve">- </w:t>
      </w:r>
      <w:proofErr w:type="spellStart"/>
      <w:r>
        <w:rPr>
          <w:szCs w:val="24"/>
        </w:rPr>
        <w:t>Architectural</w:t>
      </w:r>
      <w:proofErr w:type="spellEnd"/>
      <w:r>
        <w:rPr>
          <w:szCs w:val="24"/>
        </w:rPr>
        <w:t xml:space="preserve"> Works Copyright </w:t>
      </w:r>
      <w:proofErr w:type="spellStart"/>
      <w:r>
        <w:rPr>
          <w:szCs w:val="24"/>
        </w:rPr>
        <w:t>Protection</w:t>
      </w:r>
      <w:proofErr w:type="spellEnd"/>
      <w:r>
        <w:rPr>
          <w:szCs w:val="24"/>
        </w:rPr>
        <w:t xml:space="preserve"> </w:t>
      </w:r>
      <w:proofErr w:type="spellStart"/>
      <w:r>
        <w:rPr>
          <w:szCs w:val="24"/>
        </w:rPr>
        <w:t>Act</w:t>
      </w:r>
      <w:proofErr w:type="spellEnd"/>
      <w:r>
        <w:rPr>
          <w:szCs w:val="24"/>
        </w:rPr>
        <w:t xml:space="preserve"> v platném znění</w:t>
      </w:r>
    </w:p>
    <w:p w:rsidR="004C64F9" w:rsidRDefault="004C64F9" w:rsidP="004C64F9">
      <w:pPr>
        <w:tabs>
          <w:tab w:val="left" w:pos="1134"/>
        </w:tabs>
        <w:spacing w:line="360" w:lineRule="auto"/>
        <w:jc w:val="both"/>
        <w:rPr>
          <w:color w:val="000000" w:themeColor="text1"/>
          <w:szCs w:val="24"/>
        </w:rPr>
      </w:pPr>
      <w:r>
        <w:rPr>
          <w:b/>
          <w:color w:val="000000" w:themeColor="text1"/>
          <w:szCs w:val="24"/>
        </w:rPr>
        <w:t>AZ</w:t>
      </w:r>
      <w:r>
        <w:rPr>
          <w:color w:val="000000" w:themeColor="text1"/>
          <w:szCs w:val="24"/>
        </w:rPr>
        <w:tab/>
        <w:t>- autorský zákon č. 121/2000 Sb. v platném znění</w:t>
      </w:r>
    </w:p>
    <w:p w:rsidR="006D1F26" w:rsidRDefault="006D1F26" w:rsidP="004C64F9">
      <w:pPr>
        <w:tabs>
          <w:tab w:val="left" w:pos="1134"/>
        </w:tabs>
        <w:spacing w:line="360" w:lineRule="auto"/>
        <w:jc w:val="both"/>
        <w:rPr>
          <w:color w:val="000000" w:themeColor="text1"/>
          <w:szCs w:val="24"/>
        </w:rPr>
      </w:pPr>
      <w:r w:rsidRPr="006D1F26">
        <w:rPr>
          <w:b/>
          <w:color w:val="000000" w:themeColor="text1"/>
          <w:szCs w:val="24"/>
        </w:rPr>
        <w:t>NOZ</w:t>
      </w:r>
      <w:r w:rsidR="00763A4D">
        <w:rPr>
          <w:color w:val="000000" w:themeColor="text1"/>
          <w:szCs w:val="24"/>
        </w:rPr>
        <w:tab/>
        <w:t>- n</w:t>
      </w:r>
      <w:r>
        <w:rPr>
          <w:color w:val="000000" w:themeColor="text1"/>
          <w:szCs w:val="24"/>
        </w:rPr>
        <w:t>ový občanský zákoník</w:t>
      </w:r>
      <w:r w:rsidR="00A56E3B">
        <w:rPr>
          <w:color w:val="000000" w:themeColor="text1"/>
          <w:szCs w:val="24"/>
        </w:rPr>
        <w:t xml:space="preserve"> č. 89/2012 Sb. v platném znění, účinný od 1. 1. 2014</w:t>
      </w:r>
    </w:p>
    <w:p w:rsidR="004C64F9" w:rsidRDefault="004C64F9" w:rsidP="004C64F9">
      <w:pPr>
        <w:tabs>
          <w:tab w:val="left" w:pos="1134"/>
        </w:tabs>
        <w:spacing w:line="360" w:lineRule="auto"/>
        <w:jc w:val="both"/>
        <w:rPr>
          <w:color w:val="000000" w:themeColor="text1"/>
          <w:szCs w:val="24"/>
        </w:rPr>
      </w:pPr>
      <w:r>
        <w:rPr>
          <w:b/>
          <w:color w:val="000000" w:themeColor="text1"/>
          <w:szCs w:val="24"/>
        </w:rPr>
        <w:t>RBÚ</w:t>
      </w:r>
      <w:r>
        <w:rPr>
          <w:color w:val="000000" w:themeColor="text1"/>
          <w:szCs w:val="24"/>
        </w:rPr>
        <w:tab/>
        <w:t>- Bernská úmluva revidovaná</w:t>
      </w:r>
    </w:p>
    <w:p w:rsidR="004C64F9" w:rsidRDefault="004C64F9" w:rsidP="004C64F9">
      <w:pPr>
        <w:tabs>
          <w:tab w:val="left" w:pos="1134"/>
        </w:tabs>
        <w:spacing w:line="360" w:lineRule="auto"/>
        <w:jc w:val="both"/>
        <w:rPr>
          <w:color w:val="000000" w:themeColor="text1"/>
          <w:szCs w:val="24"/>
        </w:rPr>
      </w:pPr>
      <w:r>
        <w:rPr>
          <w:b/>
          <w:color w:val="000000" w:themeColor="text1"/>
          <w:szCs w:val="24"/>
        </w:rPr>
        <w:t>TRIPS</w:t>
      </w:r>
      <w:r>
        <w:rPr>
          <w:b/>
          <w:color w:val="000000" w:themeColor="text1"/>
          <w:szCs w:val="24"/>
        </w:rPr>
        <w:tab/>
      </w:r>
      <w:r>
        <w:rPr>
          <w:color w:val="000000" w:themeColor="text1"/>
          <w:szCs w:val="24"/>
        </w:rPr>
        <w:t xml:space="preserve">- </w:t>
      </w:r>
      <w:proofErr w:type="spellStart"/>
      <w:r>
        <w:rPr>
          <w:szCs w:val="24"/>
        </w:rPr>
        <w:t>Agreement</w:t>
      </w:r>
      <w:proofErr w:type="spellEnd"/>
      <w:r>
        <w:rPr>
          <w:szCs w:val="24"/>
        </w:rPr>
        <w:t xml:space="preserve"> on </w:t>
      </w:r>
      <w:proofErr w:type="spellStart"/>
      <w:r>
        <w:rPr>
          <w:szCs w:val="24"/>
        </w:rPr>
        <w:t>Trade-Related</w:t>
      </w:r>
      <w:proofErr w:type="spellEnd"/>
      <w:r>
        <w:rPr>
          <w:szCs w:val="24"/>
        </w:rPr>
        <w:t xml:space="preserve"> </w:t>
      </w:r>
      <w:proofErr w:type="spellStart"/>
      <w:r>
        <w:rPr>
          <w:szCs w:val="24"/>
        </w:rPr>
        <w:t>Aspects</w:t>
      </w:r>
      <w:proofErr w:type="spellEnd"/>
      <w:r>
        <w:rPr>
          <w:szCs w:val="24"/>
        </w:rPr>
        <w:t xml:space="preserve"> </w:t>
      </w:r>
      <w:proofErr w:type="spellStart"/>
      <w:r>
        <w:rPr>
          <w:szCs w:val="24"/>
        </w:rPr>
        <w:t>of</w:t>
      </w:r>
      <w:proofErr w:type="spellEnd"/>
      <w:r>
        <w:rPr>
          <w:szCs w:val="24"/>
        </w:rPr>
        <w:t xml:space="preserve"> </w:t>
      </w:r>
      <w:proofErr w:type="spellStart"/>
      <w:r>
        <w:rPr>
          <w:szCs w:val="24"/>
        </w:rPr>
        <w:t>Intellectual</w:t>
      </w:r>
      <w:proofErr w:type="spellEnd"/>
      <w:r>
        <w:rPr>
          <w:szCs w:val="24"/>
        </w:rPr>
        <w:t xml:space="preserve"> </w:t>
      </w:r>
      <w:proofErr w:type="spellStart"/>
      <w:r>
        <w:rPr>
          <w:szCs w:val="24"/>
        </w:rPr>
        <w:t>Property</w:t>
      </w:r>
      <w:proofErr w:type="spellEnd"/>
      <w:r>
        <w:rPr>
          <w:szCs w:val="24"/>
        </w:rPr>
        <w:t xml:space="preserve"> </w:t>
      </w:r>
      <w:proofErr w:type="spellStart"/>
      <w:r>
        <w:rPr>
          <w:szCs w:val="24"/>
        </w:rPr>
        <w:t>Rights</w:t>
      </w:r>
      <w:proofErr w:type="spellEnd"/>
    </w:p>
    <w:p w:rsidR="004C64F9" w:rsidRDefault="004C64F9" w:rsidP="004C64F9">
      <w:pPr>
        <w:tabs>
          <w:tab w:val="left" w:pos="1134"/>
        </w:tabs>
        <w:spacing w:line="360" w:lineRule="auto"/>
        <w:jc w:val="both"/>
        <w:rPr>
          <w:color w:val="000000" w:themeColor="text1"/>
          <w:szCs w:val="24"/>
        </w:rPr>
      </w:pPr>
      <w:r>
        <w:rPr>
          <w:b/>
          <w:color w:val="000000" w:themeColor="text1"/>
          <w:szCs w:val="24"/>
        </w:rPr>
        <w:t>UCC</w:t>
      </w:r>
      <w:r>
        <w:rPr>
          <w:b/>
          <w:color w:val="000000" w:themeColor="text1"/>
          <w:szCs w:val="24"/>
        </w:rPr>
        <w:tab/>
      </w:r>
      <w:r>
        <w:rPr>
          <w:color w:val="000000" w:themeColor="text1"/>
          <w:szCs w:val="24"/>
        </w:rPr>
        <w:t xml:space="preserve">- </w:t>
      </w:r>
      <w:r>
        <w:rPr>
          <w:szCs w:val="24"/>
        </w:rPr>
        <w:t xml:space="preserve">Universal Copyright </w:t>
      </w:r>
      <w:proofErr w:type="spellStart"/>
      <w:r>
        <w:rPr>
          <w:szCs w:val="24"/>
        </w:rPr>
        <w:t>Convention</w:t>
      </w:r>
      <w:proofErr w:type="spellEnd"/>
    </w:p>
    <w:p w:rsidR="004C64F9" w:rsidRDefault="004C64F9" w:rsidP="004C64F9">
      <w:pPr>
        <w:tabs>
          <w:tab w:val="left" w:pos="1134"/>
        </w:tabs>
        <w:spacing w:line="360" w:lineRule="auto"/>
        <w:jc w:val="both"/>
        <w:rPr>
          <w:color w:val="000000" w:themeColor="text1"/>
          <w:szCs w:val="24"/>
        </w:rPr>
      </w:pPr>
      <w:proofErr w:type="gramStart"/>
      <w:r>
        <w:rPr>
          <w:b/>
          <w:color w:val="000000" w:themeColor="text1"/>
          <w:szCs w:val="24"/>
        </w:rPr>
        <w:t>U.S.</w:t>
      </w:r>
      <w:proofErr w:type="gramEnd"/>
      <w:r>
        <w:rPr>
          <w:b/>
          <w:color w:val="000000" w:themeColor="text1"/>
          <w:szCs w:val="24"/>
        </w:rPr>
        <w:t>C.</w:t>
      </w:r>
      <w:r>
        <w:rPr>
          <w:color w:val="000000" w:themeColor="text1"/>
          <w:szCs w:val="24"/>
        </w:rPr>
        <w:tab/>
        <w:t xml:space="preserve">- United </w:t>
      </w:r>
      <w:proofErr w:type="spellStart"/>
      <w:r>
        <w:rPr>
          <w:color w:val="000000" w:themeColor="text1"/>
          <w:szCs w:val="24"/>
        </w:rPr>
        <w:t>States</w:t>
      </w:r>
      <w:proofErr w:type="spellEnd"/>
      <w:r>
        <w:rPr>
          <w:color w:val="000000" w:themeColor="text1"/>
          <w:szCs w:val="24"/>
        </w:rPr>
        <w:t xml:space="preserve"> </w:t>
      </w:r>
      <w:proofErr w:type="spellStart"/>
      <w:r>
        <w:rPr>
          <w:color w:val="000000" w:themeColor="text1"/>
          <w:szCs w:val="24"/>
        </w:rPr>
        <w:t>Code</w:t>
      </w:r>
      <w:proofErr w:type="spellEnd"/>
    </w:p>
    <w:p w:rsidR="004C64F9" w:rsidRDefault="004C64F9" w:rsidP="004C64F9">
      <w:pPr>
        <w:tabs>
          <w:tab w:val="left" w:pos="1134"/>
        </w:tabs>
        <w:spacing w:line="360" w:lineRule="auto"/>
        <w:jc w:val="both"/>
        <w:rPr>
          <w:b/>
          <w:color w:val="000000" w:themeColor="text1"/>
          <w:szCs w:val="24"/>
        </w:rPr>
      </w:pPr>
      <w:r>
        <w:rPr>
          <w:b/>
          <w:color w:val="000000" w:themeColor="text1"/>
          <w:szCs w:val="24"/>
        </w:rPr>
        <w:t>WIPO</w:t>
      </w:r>
      <w:r>
        <w:rPr>
          <w:b/>
          <w:color w:val="000000" w:themeColor="text1"/>
          <w:szCs w:val="24"/>
        </w:rPr>
        <w:tab/>
        <w:t xml:space="preserve">- </w:t>
      </w:r>
      <w:proofErr w:type="spellStart"/>
      <w:r>
        <w:rPr>
          <w:szCs w:val="24"/>
        </w:rPr>
        <w:t>World</w:t>
      </w:r>
      <w:proofErr w:type="spellEnd"/>
      <w:r>
        <w:rPr>
          <w:szCs w:val="24"/>
        </w:rPr>
        <w:t xml:space="preserve"> </w:t>
      </w:r>
      <w:proofErr w:type="spellStart"/>
      <w:r>
        <w:rPr>
          <w:szCs w:val="24"/>
        </w:rPr>
        <w:t>Intellectual</w:t>
      </w:r>
      <w:proofErr w:type="spellEnd"/>
      <w:r>
        <w:rPr>
          <w:szCs w:val="24"/>
        </w:rPr>
        <w:t xml:space="preserve"> </w:t>
      </w:r>
      <w:proofErr w:type="spellStart"/>
      <w:r>
        <w:rPr>
          <w:szCs w:val="24"/>
        </w:rPr>
        <w:t>Property</w:t>
      </w:r>
      <w:proofErr w:type="spellEnd"/>
      <w:r>
        <w:rPr>
          <w:szCs w:val="24"/>
        </w:rPr>
        <w:t xml:space="preserve"> </w:t>
      </w:r>
      <w:proofErr w:type="spellStart"/>
      <w:r>
        <w:rPr>
          <w:szCs w:val="24"/>
        </w:rPr>
        <w:t>Organization</w:t>
      </w:r>
      <w:proofErr w:type="spellEnd"/>
    </w:p>
    <w:p w:rsidR="0051373A" w:rsidRDefault="0051373A" w:rsidP="004C64F9">
      <w:pPr>
        <w:tabs>
          <w:tab w:val="left" w:pos="1134"/>
        </w:tabs>
        <w:spacing w:line="360" w:lineRule="auto"/>
        <w:jc w:val="both"/>
        <w:rPr>
          <w:color w:val="000000" w:themeColor="text1"/>
          <w:szCs w:val="24"/>
        </w:rPr>
      </w:pPr>
    </w:p>
    <w:p w:rsidR="0051373A" w:rsidRDefault="0051373A">
      <w:pPr>
        <w:spacing w:after="200" w:line="276" w:lineRule="auto"/>
        <w:rPr>
          <w:color w:val="000000" w:themeColor="text1"/>
          <w:szCs w:val="24"/>
        </w:rPr>
      </w:pPr>
      <w:r>
        <w:rPr>
          <w:color w:val="000000" w:themeColor="text1"/>
          <w:szCs w:val="24"/>
        </w:rPr>
        <w:br w:type="page"/>
      </w:r>
    </w:p>
    <w:p w:rsidR="004C64F9" w:rsidRDefault="004C64F9" w:rsidP="004C64F9">
      <w:pPr>
        <w:pStyle w:val="Nadpis1"/>
        <w:spacing w:line="360" w:lineRule="auto"/>
        <w:jc w:val="both"/>
        <w:rPr>
          <w:sz w:val="32"/>
          <w:szCs w:val="32"/>
        </w:rPr>
      </w:pPr>
      <w:bookmarkStart w:id="1" w:name="_Toc289330921"/>
      <w:bookmarkStart w:id="2" w:name="_Toc352588784"/>
      <w:r>
        <w:rPr>
          <w:sz w:val="32"/>
          <w:szCs w:val="32"/>
        </w:rPr>
        <w:lastRenderedPageBreak/>
        <w:t>1 Ú</w:t>
      </w:r>
      <w:bookmarkEnd w:id="1"/>
      <w:r>
        <w:rPr>
          <w:sz w:val="32"/>
          <w:szCs w:val="32"/>
        </w:rPr>
        <w:t>vod</w:t>
      </w:r>
      <w:bookmarkEnd w:id="2"/>
    </w:p>
    <w:p w:rsidR="00E425DB" w:rsidRDefault="00E425DB" w:rsidP="004C64F9">
      <w:pPr>
        <w:spacing w:line="360" w:lineRule="auto"/>
        <w:ind w:firstLine="851"/>
        <w:jc w:val="both"/>
        <w:rPr>
          <w:color w:val="000000" w:themeColor="text1"/>
          <w:szCs w:val="24"/>
        </w:rPr>
      </w:pPr>
      <w:r>
        <w:rPr>
          <w:color w:val="000000" w:themeColor="text1"/>
          <w:szCs w:val="24"/>
        </w:rPr>
        <w:t>Architektura je specifickou oblastí, neboť leží někde na pomezí vědy a umění. V architektonické tvorbě jsou užívány jak prvky ryze technického</w:t>
      </w:r>
      <w:r w:rsidR="00F6046B">
        <w:rPr>
          <w:color w:val="000000" w:themeColor="text1"/>
          <w:szCs w:val="24"/>
        </w:rPr>
        <w:t xml:space="preserve"> rázu, tak prvky tvůrčí povahy. </w:t>
      </w:r>
      <w:r w:rsidR="004B2B98">
        <w:rPr>
          <w:color w:val="000000" w:themeColor="text1"/>
          <w:szCs w:val="24"/>
        </w:rPr>
        <w:t>V minulém století se v ČR i USA tvrdilo</w:t>
      </w:r>
      <w:r w:rsidR="00D8385A">
        <w:rPr>
          <w:color w:val="000000" w:themeColor="text1"/>
          <w:szCs w:val="24"/>
        </w:rPr>
        <w:t xml:space="preserve">, že autorské právo chrání „neužitečná díla“, kdežto právo průmyslového vlastnictví díla „užitečná“. </w:t>
      </w:r>
      <w:r w:rsidR="00F6046B">
        <w:rPr>
          <w:color w:val="000000" w:themeColor="text1"/>
          <w:szCs w:val="24"/>
        </w:rPr>
        <w:t xml:space="preserve">To již dnes neplatí, neboť často dochází u jednoho díla k souběhu autorskoprávní ochrany s ochranou průmyslově-právní. </w:t>
      </w:r>
      <w:r>
        <w:rPr>
          <w:color w:val="000000" w:themeColor="text1"/>
          <w:szCs w:val="24"/>
        </w:rPr>
        <w:t xml:space="preserve">Architektura </w:t>
      </w:r>
      <w:r w:rsidR="006D2B79">
        <w:rPr>
          <w:color w:val="000000" w:themeColor="text1"/>
          <w:szCs w:val="24"/>
        </w:rPr>
        <w:t xml:space="preserve">spojuje </w:t>
      </w:r>
      <w:r w:rsidR="00F6046B">
        <w:rPr>
          <w:color w:val="000000" w:themeColor="text1"/>
          <w:szCs w:val="24"/>
        </w:rPr>
        <w:t>„užitečnost“ s „neužitečností“</w:t>
      </w:r>
      <w:r w:rsidR="006D2B79">
        <w:rPr>
          <w:color w:val="000000" w:themeColor="text1"/>
          <w:szCs w:val="24"/>
        </w:rPr>
        <w:t xml:space="preserve"> a</w:t>
      </w:r>
      <w:r>
        <w:rPr>
          <w:color w:val="000000" w:themeColor="text1"/>
          <w:szCs w:val="24"/>
        </w:rPr>
        <w:t xml:space="preserve"> do značné míry testuje </w:t>
      </w:r>
      <w:r w:rsidR="0006779F">
        <w:rPr>
          <w:color w:val="000000" w:themeColor="text1"/>
          <w:szCs w:val="24"/>
        </w:rPr>
        <w:t xml:space="preserve">jak </w:t>
      </w:r>
      <w:r>
        <w:rPr>
          <w:color w:val="000000" w:themeColor="text1"/>
          <w:szCs w:val="24"/>
        </w:rPr>
        <w:t>hranice autorskoprávní ochrany</w:t>
      </w:r>
      <w:r w:rsidR="0006779F">
        <w:rPr>
          <w:color w:val="000000" w:themeColor="text1"/>
          <w:szCs w:val="24"/>
        </w:rPr>
        <w:t>, tak hranice ochrany průmyslově-právní</w:t>
      </w:r>
      <w:r w:rsidR="00F66868">
        <w:rPr>
          <w:color w:val="000000" w:themeColor="text1"/>
          <w:szCs w:val="24"/>
        </w:rPr>
        <w:t>.</w:t>
      </w:r>
      <w:r>
        <w:rPr>
          <w:color w:val="000000" w:themeColor="text1"/>
          <w:szCs w:val="24"/>
        </w:rPr>
        <w:t xml:space="preserve"> </w:t>
      </w:r>
      <w:r w:rsidR="0006779F">
        <w:rPr>
          <w:color w:val="000000" w:themeColor="text1"/>
          <w:szCs w:val="24"/>
        </w:rPr>
        <w:t xml:space="preserve">V této práci se budu věnovat úpravě </w:t>
      </w:r>
      <w:r w:rsidR="00F21400">
        <w:rPr>
          <w:color w:val="000000" w:themeColor="text1"/>
          <w:szCs w:val="24"/>
        </w:rPr>
        <w:t>autorskoprávní</w:t>
      </w:r>
      <w:r w:rsidR="0006779F">
        <w:rPr>
          <w:color w:val="000000" w:themeColor="text1"/>
          <w:szCs w:val="24"/>
        </w:rPr>
        <w:t>, neboť</w:t>
      </w:r>
      <w:r w:rsidR="004863ED">
        <w:rPr>
          <w:color w:val="000000" w:themeColor="text1"/>
          <w:szCs w:val="24"/>
        </w:rPr>
        <w:t xml:space="preserve"> z práv duševního vlastnictví je </w:t>
      </w:r>
      <w:r w:rsidR="000C73FB">
        <w:rPr>
          <w:color w:val="000000" w:themeColor="text1"/>
          <w:szCs w:val="24"/>
        </w:rPr>
        <w:t>autorskoprávní ochrana pro architektonické dílo nejpříhodnější</w:t>
      </w:r>
      <w:r w:rsidR="0006779F">
        <w:rPr>
          <w:color w:val="000000" w:themeColor="text1"/>
          <w:szCs w:val="24"/>
        </w:rPr>
        <w:t>.</w:t>
      </w:r>
    </w:p>
    <w:p w:rsidR="004C64F9" w:rsidRDefault="004C64F9" w:rsidP="004C64F9">
      <w:pPr>
        <w:spacing w:line="360" w:lineRule="auto"/>
        <w:ind w:firstLine="851"/>
        <w:jc w:val="both"/>
        <w:rPr>
          <w:color w:val="000000" w:themeColor="text1"/>
          <w:szCs w:val="24"/>
        </w:rPr>
      </w:pPr>
      <w:r>
        <w:rPr>
          <w:color w:val="000000" w:themeColor="text1"/>
          <w:szCs w:val="24"/>
        </w:rPr>
        <w:t xml:space="preserve">Vzhledem k malému zájmu pramenícího především ze složitosti problematiky autorskoprávní úpravy architektonického díla najdeme v České republice jen stěží patřičnou literaturu. Odborníci na </w:t>
      </w:r>
      <w:r w:rsidR="00F21400">
        <w:rPr>
          <w:color w:val="000000" w:themeColor="text1"/>
          <w:szCs w:val="24"/>
        </w:rPr>
        <w:t xml:space="preserve">tuto </w:t>
      </w:r>
      <w:r>
        <w:rPr>
          <w:color w:val="000000" w:themeColor="text1"/>
          <w:szCs w:val="24"/>
        </w:rPr>
        <w:t>problematiku by se mohli i v USA počítat na prstech jedné ruky.</w:t>
      </w:r>
    </w:p>
    <w:p w:rsidR="004C64F9" w:rsidRDefault="004C64F9" w:rsidP="004C64F9">
      <w:pPr>
        <w:spacing w:line="360" w:lineRule="auto"/>
        <w:ind w:firstLine="851"/>
        <w:jc w:val="both"/>
        <w:rPr>
          <w:color w:val="000000" w:themeColor="text1"/>
          <w:szCs w:val="24"/>
        </w:rPr>
      </w:pPr>
      <w:r>
        <w:rPr>
          <w:color w:val="000000" w:themeColor="text1"/>
          <w:szCs w:val="24"/>
        </w:rPr>
        <w:t>Potřeba vysvětlení autorskoprávní úpravy architektonick</w:t>
      </w:r>
      <w:r w:rsidR="00475618">
        <w:rPr>
          <w:color w:val="000000" w:themeColor="text1"/>
          <w:szCs w:val="24"/>
        </w:rPr>
        <w:t>ého dí</w:t>
      </w:r>
      <w:r>
        <w:rPr>
          <w:color w:val="000000" w:themeColor="text1"/>
          <w:szCs w:val="24"/>
        </w:rPr>
        <w:t>l</w:t>
      </w:r>
      <w:r w:rsidR="00475618">
        <w:rPr>
          <w:color w:val="000000" w:themeColor="text1"/>
          <w:szCs w:val="24"/>
        </w:rPr>
        <w:t>a</w:t>
      </w:r>
      <w:r>
        <w:rPr>
          <w:color w:val="000000" w:themeColor="text1"/>
          <w:szCs w:val="24"/>
        </w:rPr>
        <w:t xml:space="preserve"> v Č</w:t>
      </w:r>
      <w:r w:rsidR="00475618">
        <w:rPr>
          <w:color w:val="000000" w:themeColor="text1"/>
          <w:szCs w:val="24"/>
        </w:rPr>
        <w:t>R</w:t>
      </w:r>
      <w:r>
        <w:rPr>
          <w:color w:val="000000" w:themeColor="text1"/>
          <w:szCs w:val="24"/>
        </w:rPr>
        <w:t xml:space="preserve"> stoupá a stává se čím dál více aktuálnější. Autoři architektonických děl jsou z mnoha důvodů zdrženliví k podání žaloby na porušení jejich autorského práva k dílu, a tak je tato problematika přesunuta do mimosoudní oblasti řešení sporu. Z toho pramení v ČR nedostatek judikatury vztahující se k tomuto tématu. </w:t>
      </w:r>
      <w:r w:rsidR="00F9498C">
        <w:rPr>
          <w:color w:val="000000" w:themeColor="text1"/>
          <w:szCs w:val="24"/>
        </w:rPr>
        <w:t>I</w:t>
      </w:r>
      <w:r>
        <w:rPr>
          <w:color w:val="000000" w:themeColor="text1"/>
          <w:szCs w:val="24"/>
        </w:rPr>
        <w:t xml:space="preserve"> proto je potřeba věnovat této problematice větší pozornost. V </w:t>
      </w:r>
      <w:r w:rsidR="00475618">
        <w:rPr>
          <w:color w:val="000000" w:themeColor="text1"/>
          <w:szCs w:val="24"/>
        </w:rPr>
        <w:t>USA</w:t>
      </w:r>
      <w:r>
        <w:rPr>
          <w:color w:val="000000" w:themeColor="text1"/>
          <w:szCs w:val="24"/>
        </w:rPr>
        <w:t xml:space="preserve"> je zahajováno mnohem více soudních sporů z této oblasti a soudci si často při rozhodování této velmi komplikované oblasti práva napomáhají nezávaznými stanovisky tzv. </w:t>
      </w:r>
      <w:r w:rsidR="00475618">
        <w:rPr>
          <w:szCs w:val="24"/>
        </w:rPr>
        <w:t xml:space="preserve">United </w:t>
      </w:r>
      <w:proofErr w:type="spellStart"/>
      <w:r w:rsidR="00475618">
        <w:rPr>
          <w:szCs w:val="24"/>
        </w:rPr>
        <w:t>States</w:t>
      </w:r>
      <w:proofErr w:type="spellEnd"/>
      <w:r w:rsidR="00475618">
        <w:rPr>
          <w:color w:val="000000" w:themeColor="text1"/>
          <w:szCs w:val="24"/>
        </w:rPr>
        <w:t xml:space="preserve"> </w:t>
      </w:r>
      <w:r>
        <w:rPr>
          <w:color w:val="000000" w:themeColor="text1"/>
          <w:szCs w:val="24"/>
        </w:rPr>
        <w:t>Copyright Office.</w:t>
      </w:r>
    </w:p>
    <w:p w:rsidR="004C64F9" w:rsidRDefault="004C64F9" w:rsidP="006B277B">
      <w:pPr>
        <w:pStyle w:val="Odstavecseseznamem"/>
        <w:spacing w:line="360" w:lineRule="auto"/>
        <w:ind w:left="0" w:firstLine="851"/>
        <w:jc w:val="both"/>
        <w:rPr>
          <w:color w:val="000000" w:themeColor="text1"/>
          <w:szCs w:val="24"/>
        </w:rPr>
      </w:pPr>
      <w:r>
        <w:rPr>
          <w:color w:val="000000" w:themeColor="text1"/>
          <w:szCs w:val="24"/>
        </w:rPr>
        <w:t xml:space="preserve">Bude-li v této práci řeč o </w:t>
      </w:r>
      <w:r w:rsidR="006B277B">
        <w:rPr>
          <w:color w:val="000000" w:themeColor="text1"/>
          <w:szCs w:val="24"/>
        </w:rPr>
        <w:t>autorském zákonu</w:t>
      </w:r>
      <w:r w:rsidR="006B277B">
        <w:rPr>
          <w:rStyle w:val="Znakapoznpodarou"/>
          <w:color w:val="000000" w:themeColor="text1"/>
          <w:szCs w:val="24"/>
        </w:rPr>
        <w:footnoteReference w:id="1"/>
      </w:r>
      <w:r>
        <w:rPr>
          <w:color w:val="000000" w:themeColor="text1"/>
          <w:szCs w:val="24"/>
        </w:rPr>
        <w:t xml:space="preserve"> či 17 </w:t>
      </w:r>
      <w:proofErr w:type="spellStart"/>
      <w:r w:rsidR="006B277B" w:rsidRPr="00783517">
        <w:rPr>
          <w:color w:val="000000" w:themeColor="text1"/>
          <w:szCs w:val="24"/>
        </w:rPr>
        <w:t>of</w:t>
      </w:r>
      <w:proofErr w:type="spellEnd"/>
      <w:r w:rsidR="006B277B" w:rsidRPr="00783517">
        <w:rPr>
          <w:color w:val="000000" w:themeColor="text1"/>
          <w:szCs w:val="24"/>
        </w:rPr>
        <w:t xml:space="preserve"> </w:t>
      </w:r>
      <w:proofErr w:type="spellStart"/>
      <w:r w:rsidR="006B277B" w:rsidRPr="00783517">
        <w:rPr>
          <w:color w:val="000000" w:themeColor="text1"/>
          <w:szCs w:val="24"/>
        </w:rPr>
        <w:t>the</w:t>
      </w:r>
      <w:proofErr w:type="spellEnd"/>
      <w:r w:rsidR="006B277B" w:rsidRPr="00783517">
        <w:rPr>
          <w:color w:val="000000" w:themeColor="text1"/>
          <w:szCs w:val="24"/>
        </w:rPr>
        <w:t xml:space="preserve"> United </w:t>
      </w:r>
      <w:proofErr w:type="spellStart"/>
      <w:r w:rsidR="006B277B" w:rsidRPr="00783517">
        <w:rPr>
          <w:color w:val="000000" w:themeColor="text1"/>
          <w:szCs w:val="24"/>
        </w:rPr>
        <w:t>States</w:t>
      </w:r>
      <w:proofErr w:type="spellEnd"/>
      <w:r w:rsidR="006B277B" w:rsidRPr="00783517">
        <w:rPr>
          <w:color w:val="000000" w:themeColor="text1"/>
          <w:szCs w:val="24"/>
        </w:rPr>
        <w:t xml:space="preserve"> </w:t>
      </w:r>
      <w:proofErr w:type="spellStart"/>
      <w:r w:rsidR="006B277B" w:rsidRPr="00783517">
        <w:rPr>
          <w:color w:val="000000" w:themeColor="text1"/>
          <w:szCs w:val="24"/>
        </w:rPr>
        <w:t>Code</w:t>
      </w:r>
      <w:proofErr w:type="spellEnd"/>
      <w:r w:rsidR="006B277B">
        <w:rPr>
          <w:rStyle w:val="Znakapoznpodarou"/>
          <w:color w:val="000000" w:themeColor="text1"/>
          <w:szCs w:val="24"/>
        </w:rPr>
        <w:footnoteReference w:id="2"/>
      </w:r>
      <w:r>
        <w:rPr>
          <w:color w:val="000000" w:themeColor="text1"/>
          <w:szCs w:val="24"/>
        </w:rPr>
        <w:t>, bude vždy myšleno konsolidované znění k datu sepsání práce.</w:t>
      </w:r>
      <w:r>
        <w:rPr>
          <w:rStyle w:val="Znakapoznpodarou"/>
          <w:color w:val="000000" w:themeColor="text1"/>
          <w:szCs w:val="24"/>
        </w:rPr>
        <w:footnoteReference w:id="3"/>
      </w:r>
      <w:r>
        <w:rPr>
          <w:color w:val="000000" w:themeColor="text1"/>
          <w:szCs w:val="24"/>
        </w:rPr>
        <w:t xml:space="preserve"> Pro a</w:t>
      </w:r>
      <w:r w:rsidR="006D5FCA">
        <w:rPr>
          <w:color w:val="000000" w:themeColor="text1"/>
          <w:szCs w:val="24"/>
        </w:rPr>
        <w:t>utors</w:t>
      </w:r>
      <w:r>
        <w:rPr>
          <w:color w:val="000000" w:themeColor="text1"/>
          <w:szCs w:val="24"/>
        </w:rPr>
        <w:t>ké dílo budu používat (legislativní) zkratku dílo.</w:t>
      </w:r>
      <w:r w:rsidR="006D5FCA">
        <w:rPr>
          <w:color w:val="000000" w:themeColor="text1"/>
          <w:szCs w:val="24"/>
        </w:rPr>
        <w:t xml:space="preserve"> Neautorské dílo budu označovat </w:t>
      </w:r>
      <w:r w:rsidR="004D6D96">
        <w:rPr>
          <w:color w:val="000000" w:themeColor="text1"/>
          <w:szCs w:val="24"/>
        </w:rPr>
        <w:t>slovním spojením</w:t>
      </w:r>
      <w:r w:rsidR="006D5FCA">
        <w:rPr>
          <w:color w:val="000000" w:themeColor="text1"/>
          <w:szCs w:val="24"/>
        </w:rPr>
        <w:t xml:space="preserve"> „obecné dílo“.</w:t>
      </w:r>
    </w:p>
    <w:p w:rsidR="0050521C" w:rsidRDefault="0050521C" w:rsidP="006B277B">
      <w:pPr>
        <w:pStyle w:val="Odstavecseseznamem"/>
        <w:spacing w:line="360" w:lineRule="auto"/>
        <w:ind w:left="0" w:firstLine="851"/>
        <w:jc w:val="both"/>
        <w:rPr>
          <w:color w:val="000000" w:themeColor="text1"/>
          <w:szCs w:val="24"/>
        </w:rPr>
      </w:pPr>
    </w:p>
    <w:p w:rsidR="004C64F9" w:rsidRDefault="004C64F9" w:rsidP="004C64F9">
      <w:pPr>
        <w:pStyle w:val="Nadpis2"/>
        <w:spacing w:line="360" w:lineRule="auto"/>
        <w:jc w:val="both"/>
        <w:rPr>
          <w:b/>
          <w:i w:val="0"/>
          <w:sz w:val="28"/>
          <w:szCs w:val="28"/>
        </w:rPr>
      </w:pPr>
      <w:bookmarkStart w:id="3" w:name="_Toc352588785"/>
      <w:r>
        <w:rPr>
          <w:b/>
          <w:i w:val="0"/>
          <w:sz w:val="28"/>
          <w:szCs w:val="28"/>
        </w:rPr>
        <w:t>1.1 Hypotéza, cíle a metody práce</w:t>
      </w:r>
      <w:bookmarkEnd w:id="3"/>
    </w:p>
    <w:p w:rsidR="007720CC" w:rsidRDefault="004C64F9" w:rsidP="004C64F9">
      <w:pPr>
        <w:spacing w:line="360" w:lineRule="auto"/>
        <w:ind w:firstLine="851"/>
        <w:jc w:val="both"/>
        <w:rPr>
          <w:color w:val="000000" w:themeColor="text1"/>
          <w:szCs w:val="24"/>
        </w:rPr>
      </w:pPr>
      <w:r>
        <w:rPr>
          <w:color w:val="000000" w:themeColor="text1"/>
          <w:szCs w:val="24"/>
        </w:rPr>
        <w:t xml:space="preserve">Při tvorbě právního předpisu o autorskoprávní úpravě architektonického díla je vhodné, aby byly zohledněny i poznámky praktikujících architektů, neboť to úprava tohoto druhu díla vyžaduje. Bez alespoň elementárních znalostí architektury je velice obtížné stanovit základy autorskoprávní úpravy architektonického díla. Toho si byli vědomi i v </w:t>
      </w:r>
      <w:r w:rsidR="00A24104">
        <w:rPr>
          <w:color w:val="000000" w:themeColor="text1"/>
          <w:szCs w:val="24"/>
        </w:rPr>
        <w:t>USA</w:t>
      </w:r>
      <w:r>
        <w:rPr>
          <w:color w:val="000000" w:themeColor="text1"/>
          <w:szCs w:val="24"/>
        </w:rPr>
        <w:t xml:space="preserve">, </w:t>
      </w:r>
      <w:r>
        <w:rPr>
          <w:color w:val="000000" w:themeColor="text1"/>
          <w:szCs w:val="24"/>
        </w:rPr>
        <w:lastRenderedPageBreak/>
        <w:t>proto k přípravě zákona</w:t>
      </w:r>
      <w:r>
        <w:rPr>
          <w:rStyle w:val="Znakapoznpodarou"/>
          <w:color w:val="000000" w:themeColor="text1"/>
          <w:szCs w:val="24"/>
        </w:rPr>
        <w:footnoteReference w:id="4"/>
      </w:r>
      <w:r>
        <w:rPr>
          <w:color w:val="000000" w:themeColor="text1"/>
          <w:szCs w:val="24"/>
        </w:rPr>
        <w:t xml:space="preserve"> </w:t>
      </w:r>
      <w:proofErr w:type="spellStart"/>
      <w:r>
        <w:rPr>
          <w:color w:val="000000" w:themeColor="text1"/>
          <w:szCs w:val="24"/>
        </w:rPr>
        <w:t>Architectural</w:t>
      </w:r>
      <w:proofErr w:type="spellEnd"/>
      <w:r>
        <w:rPr>
          <w:color w:val="000000" w:themeColor="text1"/>
          <w:szCs w:val="24"/>
        </w:rPr>
        <w:t xml:space="preserve"> Works Copyright </w:t>
      </w:r>
      <w:proofErr w:type="spellStart"/>
      <w:r>
        <w:rPr>
          <w:color w:val="000000" w:themeColor="text1"/>
          <w:szCs w:val="24"/>
        </w:rPr>
        <w:t>Protection</w:t>
      </w:r>
      <w:proofErr w:type="spellEnd"/>
      <w:r>
        <w:rPr>
          <w:color w:val="000000" w:themeColor="text1"/>
          <w:szCs w:val="24"/>
        </w:rPr>
        <w:t xml:space="preserve"> </w:t>
      </w:r>
      <w:proofErr w:type="spellStart"/>
      <w:r>
        <w:rPr>
          <w:color w:val="000000" w:themeColor="text1"/>
          <w:szCs w:val="24"/>
        </w:rPr>
        <w:t>Act</w:t>
      </w:r>
      <w:proofErr w:type="spellEnd"/>
      <w:r>
        <w:rPr>
          <w:rStyle w:val="Znakapoznpodarou"/>
          <w:color w:val="000000" w:themeColor="text1"/>
          <w:szCs w:val="24"/>
        </w:rPr>
        <w:footnoteReference w:id="5"/>
      </w:r>
      <w:r>
        <w:rPr>
          <w:color w:val="000000" w:themeColor="text1"/>
          <w:szCs w:val="24"/>
        </w:rPr>
        <w:t xml:space="preserve"> přizvali světoznámého architekta</w:t>
      </w:r>
      <w:r w:rsidR="00A24104">
        <w:rPr>
          <w:color w:val="000000" w:themeColor="text1"/>
          <w:szCs w:val="24"/>
        </w:rPr>
        <w:t>,</w:t>
      </w:r>
      <w:r>
        <w:rPr>
          <w:color w:val="000000" w:themeColor="text1"/>
          <w:szCs w:val="24"/>
        </w:rPr>
        <w:t xml:space="preserve"> Michaela </w:t>
      </w:r>
      <w:proofErr w:type="spellStart"/>
      <w:r>
        <w:rPr>
          <w:color w:val="000000" w:themeColor="text1"/>
          <w:szCs w:val="24"/>
        </w:rPr>
        <w:t>Gravese</w:t>
      </w:r>
      <w:proofErr w:type="spellEnd"/>
      <w:r>
        <w:rPr>
          <w:color w:val="000000" w:themeColor="text1"/>
          <w:szCs w:val="24"/>
        </w:rPr>
        <w:t xml:space="preserve">. </w:t>
      </w:r>
    </w:p>
    <w:p w:rsidR="004C64F9" w:rsidRDefault="009D0215" w:rsidP="004C64F9">
      <w:pPr>
        <w:spacing w:line="360" w:lineRule="auto"/>
        <w:ind w:firstLine="851"/>
        <w:jc w:val="both"/>
        <w:rPr>
          <w:color w:val="000000" w:themeColor="text1"/>
          <w:szCs w:val="24"/>
        </w:rPr>
      </w:pPr>
      <w:r>
        <w:rPr>
          <w:color w:val="000000" w:themeColor="text1"/>
          <w:szCs w:val="24"/>
        </w:rPr>
        <w:t xml:space="preserve">Napomohla </w:t>
      </w:r>
      <w:r w:rsidR="00B575D9">
        <w:rPr>
          <w:color w:val="000000" w:themeColor="text1"/>
          <w:szCs w:val="24"/>
        </w:rPr>
        <w:t xml:space="preserve">americkým </w:t>
      </w:r>
      <w:r>
        <w:rPr>
          <w:color w:val="000000" w:themeColor="text1"/>
          <w:szCs w:val="24"/>
        </w:rPr>
        <w:t xml:space="preserve">legislativcům spolupráce s praktikujícím architektem pochopit, jak architektura funguje a jak by měla být autorskoprávně uchopena? </w:t>
      </w:r>
      <w:r w:rsidR="004C64F9">
        <w:rPr>
          <w:color w:val="000000" w:themeColor="text1"/>
          <w:szCs w:val="24"/>
        </w:rPr>
        <w:t xml:space="preserve">Byla </w:t>
      </w:r>
      <w:r>
        <w:rPr>
          <w:color w:val="000000" w:themeColor="text1"/>
          <w:szCs w:val="24"/>
        </w:rPr>
        <w:t>tato spolupráce</w:t>
      </w:r>
      <w:r w:rsidR="004C64F9">
        <w:rPr>
          <w:color w:val="000000" w:themeColor="text1"/>
          <w:szCs w:val="24"/>
        </w:rPr>
        <w:t xml:space="preserve"> přínosná pro </w:t>
      </w:r>
      <w:r w:rsidR="007720CC">
        <w:rPr>
          <w:color w:val="000000" w:themeColor="text1"/>
          <w:szCs w:val="24"/>
        </w:rPr>
        <w:t>zavedení</w:t>
      </w:r>
      <w:r>
        <w:rPr>
          <w:color w:val="000000" w:themeColor="text1"/>
          <w:szCs w:val="24"/>
        </w:rPr>
        <w:t xml:space="preserve"> tzv.</w:t>
      </w:r>
      <w:r w:rsidR="007720CC">
        <w:rPr>
          <w:color w:val="000000" w:themeColor="text1"/>
          <w:szCs w:val="24"/>
        </w:rPr>
        <w:t xml:space="preserve"> pojmových znaků architektonického díla</w:t>
      </w:r>
      <w:r w:rsidR="004C64F9">
        <w:rPr>
          <w:color w:val="000000" w:themeColor="text1"/>
          <w:szCs w:val="24"/>
        </w:rPr>
        <w:t xml:space="preserve">? </w:t>
      </w:r>
    </w:p>
    <w:p w:rsidR="009D0215" w:rsidRDefault="009D0215" w:rsidP="009D0215">
      <w:pPr>
        <w:autoSpaceDE w:val="0"/>
        <w:autoSpaceDN w:val="0"/>
        <w:adjustRightInd w:val="0"/>
        <w:spacing w:line="360" w:lineRule="auto"/>
        <w:ind w:firstLine="851"/>
        <w:jc w:val="both"/>
        <w:rPr>
          <w:szCs w:val="24"/>
        </w:rPr>
      </w:pPr>
      <w:r>
        <w:rPr>
          <w:szCs w:val="24"/>
        </w:rPr>
        <w:t xml:space="preserve">Je třeba upozornit, že k přípravě AWCPA byl přizván pouze tento jeden praktikující architekt. Dle mého názoru je však vhodné, aby se účastnilo přípravy autorskoprávní legislativy v oblasti architektury více architektů, kteří by zastupovali různé architektonické styly. Architekt Michael Graves je představitelem </w:t>
      </w:r>
      <w:r w:rsidRPr="00B419C1">
        <w:rPr>
          <w:szCs w:val="24"/>
        </w:rPr>
        <w:t>postmoderní architektury</w:t>
      </w:r>
      <w:r>
        <w:rPr>
          <w:szCs w:val="24"/>
        </w:rPr>
        <w:t xml:space="preserve"> a toto hledisko mělo samozřejmě vliv na utváření zákona. Svým subjektivním „postmoderním“ názorem na architekturu, který vtělil do stati předložené legislativcům, tak nepřímo docílil vyloučení autorskoprávní ochrany architektonických děl vytvořených v architektonickém stylu </w:t>
      </w:r>
      <w:r w:rsidRPr="00B419C1">
        <w:rPr>
          <w:szCs w:val="24"/>
        </w:rPr>
        <w:t>moderní architektury.</w:t>
      </w:r>
      <w:r>
        <w:rPr>
          <w:szCs w:val="24"/>
        </w:rPr>
        <w:t xml:space="preserve"> </w:t>
      </w:r>
    </w:p>
    <w:p w:rsidR="009D0215" w:rsidRDefault="009D0215" w:rsidP="009D0215">
      <w:pPr>
        <w:autoSpaceDE w:val="0"/>
        <w:autoSpaceDN w:val="0"/>
        <w:adjustRightInd w:val="0"/>
        <w:spacing w:line="360" w:lineRule="auto"/>
        <w:ind w:firstLine="851"/>
        <w:jc w:val="both"/>
        <w:rPr>
          <w:szCs w:val="24"/>
        </w:rPr>
      </w:pPr>
      <w:r>
        <w:rPr>
          <w:szCs w:val="24"/>
        </w:rPr>
        <w:t xml:space="preserve">Domnívám se, že je v dnešní době velmi složité shodnout se na vůdčím architektonickém stylu 21. století, neboť jich vedle sebe existuje několik. Pravdou je, že ke shodě přispívají globalizační snahy. </w:t>
      </w:r>
      <w:r w:rsidR="00FF6FBC">
        <w:rPr>
          <w:szCs w:val="24"/>
        </w:rPr>
        <w:t xml:space="preserve">Například </w:t>
      </w:r>
      <w:r>
        <w:rPr>
          <w:szCs w:val="24"/>
        </w:rPr>
        <w:t>Japonsko</w:t>
      </w:r>
      <w:r w:rsidR="00F21400">
        <w:rPr>
          <w:szCs w:val="24"/>
        </w:rPr>
        <w:t xml:space="preserve"> </w:t>
      </w:r>
      <w:r w:rsidR="00FF6FBC">
        <w:rPr>
          <w:szCs w:val="24"/>
        </w:rPr>
        <w:t>si však jde svou vlastní cestou</w:t>
      </w:r>
      <w:r>
        <w:rPr>
          <w:szCs w:val="24"/>
        </w:rPr>
        <w:t xml:space="preserve">. </w:t>
      </w:r>
      <w:r>
        <w:rPr>
          <w:i/>
          <w:szCs w:val="24"/>
        </w:rPr>
        <w:t>„Japonská tradiční architektura se vyznačuje určitými specifiky. Jedním z nich je relativní stálost architektonických forem. Je pozoruhodné, že proměny stavebních slohů, které jsou tak typické pro Evropu, se v Japonsku vlastně nevyskytují.“</w:t>
      </w:r>
      <w:r>
        <w:rPr>
          <w:rStyle w:val="Znakapoznpodarou"/>
          <w:i/>
          <w:szCs w:val="24"/>
        </w:rPr>
        <w:footnoteReference w:id="6"/>
      </w:r>
      <w:r>
        <w:rPr>
          <w:szCs w:val="24"/>
        </w:rPr>
        <w:t xml:space="preserve"> Japonsko si tak po staletí svou tradicí udržuje jednotný architektonický styl. Naopak v Evropě se historicky setkáváme se stylem románským, gotickým, renesančním, barokním atd. Z tohoto pohledu by tak mělo být pro japonské legislativce snazší navrhnout autorskoprávní úpravu architektonického díla.</w:t>
      </w:r>
    </w:p>
    <w:p w:rsidR="009D0215" w:rsidRDefault="0050521C" w:rsidP="009D0215">
      <w:pPr>
        <w:spacing w:line="360" w:lineRule="auto"/>
        <w:ind w:firstLine="851"/>
        <w:jc w:val="both"/>
        <w:rPr>
          <w:color w:val="000000" w:themeColor="text1"/>
          <w:szCs w:val="24"/>
        </w:rPr>
      </w:pPr>
      <w:r>
        <w:rPr>
          <w:szCs w:val="24"/>
        </w:rPr>
        <w:t>P</w:t>
      </w:r>
      <w:r w:rsidR="009D0215">
        <w:rPr>
          <w:szCs w:val="24"/>
        </w:rPr>
        <w:t xml:space="preserve">rávní předpisy </w:t>
      </w:r>
      <w:r>
        <w:rPr>
          <w:szCs w:val="24"/>
        </w:rPr>
        <w:t xml:space="preserve">by měly </w:t>
      </w:r>
      <w:r w:rsidR="009D0215">
        <w:rPr>
          <w:szCs w:val="24"/>
        </w:rPr>
        <w:t xml:space="preserve">reflektovat potřeby </w:t>
      </w:r>
      <w:r>
        <w:rPr>
          <w:szCs w:val="24"/>
        </w:rPr>
        <w:t>současné</w:t>
      </w:r>
      <w:r w:rsidR="009D0215">
        <w:rPr>
          <w:szCs w:val="24"/>
        </w:rPr>
        <w:t xml:space="preserve"> mnoha</w:t>
      </w:r>
      <w:r w:rsidR="009710AB">
        <w:rPr>
          <w:szCs w:val="24"/>
        </w:rPr>
        <w:t>-</w:t>
      </w:r>
      <w:r w:rsidR="009D0215">
        <w:rPr>
          <w:szCs w:val="24"/>
        </w:rPr>
        <w:t>stylové společnosti. Stát by neměl, jak tomu bylo v případě minulého režimu v ČR, diktovat společnosti jednotný styl, a to jakýmkoli způsobem. Tímto stylem měl být v komunistické době sociální realismus.</w:t>
      </w:r>
    </w:p>
    <w:p w:rsidR="004C64F9" w:rsidRDefault="004C64F9" w:rsidP="004C64F9">
      <w:pPr>
        <w:spacing w:line="360" w:lineRule="auto"/>
        <w:ind w:firstLine="851"/>
        <w:jc w:val="both"/>
        <w:rPr>
          <w:color w:val="000000" w:themeColor="text1"/>
          <w:szCs w:val="24"/>
        </w:rPr>
      </w:pPr>
      <w:r>
        <w:rPr>
          <w:color w:val="000000" w:themeColor="text1"/>
          <w:szCs w:val="24"/>
        </w:rPr>
        <w:t xml:space="preserve">Své teoretické poznatky </w:t>
      </w:r>
      <w:r w:rsidR="009D0215">
        <w:rPr>
          <w:color w:val="000000" w:themeColor="text1"/>
          <w:szCs w:val="24"/>
        </w:rPr>
        <w:t xml:space="preserve">proto </w:t>
      </w:r>
      <w:r>
        <w:rPr>
          <w:color w:val="000000" w:themeColor="text1"/>
          <w:szCs w:val="24"/>
        </w:rPr>
        <w:t xml:space="preserve">budu demonstrovat na dílech konkrétních architektů různých architektonických stylů. I přestože některým zmíněným dílům již nesvědčí autorskoprávní ochrana (kvůli dlouhé době od smrti jejich autora), nebo nejsou postavena v ČR či USA, rozhodla jsem se je i tak pro snadnější názornost uvést. Dle mého názoru je </w:t>
      </w:r>
      <w:r>
        <w:rPr>
          <w:color w:val="000000" w:themeColor="text1"/>
          <w:szCs w:val="24"/>
        </w:rPr>
        <w:lastRenderedPageBreak/>
        <w:t xml:space="preserve">totiž lepší příklady uvádět na známých stavbách proslulých architektů, než si stavby a architekty vymýšlet. </w:t>
      </w:r>
    </w:p>
    <w:p w:rsidR="00BB76E9" w:rsidRDefault="00B575D9" w:rsidP="004F1227">
      <w:pPr>
        <w:spacing w:line="360" w:lineRule="auto"/>
        <w:ind w:firstLine="851"/>
        <w:jc w:val="both"/>
        <w:rPr>
          <w:szCs w:val="24"/>
        </w:rPr>
      </w:pPr>
      <w:r>
        <w:rPr>
          <w:szCs w:val="24"/>
        </w:rPr>
        <w:t xml:space="preserve">Cílem mé práce je pokusit se vysvětlit, co je architektonické dílo a jaké jsou jeho základní pojmové znaky. </w:t>
      </w:r>
      <w:r w:rsidR="00503442">
        <w:rPr>
          <w:szCs w:val="24"/>
        </w:rPr>
        <w:t xml:space="preserve">Bez vymezení architektonického díla a jeho základních znaků totiž není možné v případě sporu úspěšně odhalit, zda došlo k porušení autorského práva. </w:t>
      </w:r>
      <w:r>
        <w:rPr>
          <w:szCs w:val="24"/>
        </w:rPr>
        <w:t xml:space="preserve">Budu se snažit najít rozdíly mezi autorskoprávní úpravou v ČR a USA. Tyto rozdíly mohou být nejen inspirativní, ale pomohou mi také zamyslet se nad úpravou </w:t>
      </w:r>
      <w:r>
        <w:rPr>
          <w:i/>
          <w:szCs w:val="24"/>
        </w:rPr>
        <w:t xml:space="preserve">de lege </w:t>
      </w:r>
      <w:proofErr w:type="spellStart"/>
      <w:r>
        <w:rPr>
          <w:i/>
          <w:szCs w:val="24"/>
        </w:rPr>
        <w:t>ferenda</w:t>
      </w:r>
      <w:proofErr w:type="spellEnd"/>
      <w:r>
        <w:rPr>
          <w:i/>
          <w:szCs w:val="24"/>
        </w:rPr>
        <w:t xml:space="preserve"> </w:t>
      </w:r>
      <w:r w:rsidRPr="006867A3">
        <w:rPr>
          <w:szCs w:val="24"/>
        </w:rPr>
        <w:t>v ČR</w:t>
      </w:r>
      <w:r>
        <w:rPr>
          <w:szCs w:val="24"/>
        </w:rPr>
        <w:t xml:space="preserve">. </w:t>
      </w:r>
    </w:p>
    <w:p w:rsidR="00B575D9" w:rsidRDefault="004C64F9" w:rsidP="004F1227">
      <w:pPr>
        <w:spacing w:line="360" w:lineRule="auto"/>
        <w:ind w:firstLine="851"/>
        <w:jc w:val="both"/>
        <w:rPr>
          <w:color w:val="000000" w:themeColor="text1"/>
          <w:szCs w:val="24"/>
        </w:rPr>
      </w:pPr>
      <w:r>
        <w:rPr>
          <w:color w:val="000000" w:themeColor="text1"/>
          <w:szCs w:val="24"/>
        </w:rPr>
        <w:t>Dosáhnout stanoven</w:t>
      </w:r>
      <w:r w:rsidR="00BB76E9">
        <w:rPr>
          <w:color w:val="000000" w:themeColor="text1"/>
          <w:szCs w:val="24"/>
        </w:rPr>
        <w:t>ých</w:t>
      </w:r>
      <w:r>
        <w:rPr>
          <w:color w:val="000000" w:themeColor="text1"/>
          <w:szCs w:val="24"/>
        </w:rPr>
        <w:t xml:space="preserve"> cíl</w:t>
      </w:r>
      <w:r w:rsidR="00BB76E9">
        <w:rPr>
          <w:color w:val="000000" w:themeColor="text1"/>
          <w:szCs w:val="24"/>
        </w:rPr>
        <w:t>ů</w:t>
      </w:r>
      <w:r>
        <w:rPr>
          <w:color w:val="000000" w:themeColor="text1"/>
          <w:szCs w:val="24"/>
        </w:rPr>
        <w:t xml:space="preserve"> se budu snažit kombinací analytické, komparativní a na konci každé kapitoly syntetické pracovní metody. </w:t>
      </w:r>
    </w:p>
    <w:p w:rsidR="004F1227" w:rsidRDefault="00B575D9" w:rsidP="004F1227">
      <w:pPr>
        <w:spacing w:line="360" w:lineRule="auto"/>
        <w:ind w:firstLine="851"/>
        <w:jc w:val="both"/>
        <w:rPr>
          <w:szCs w:val="24"/>
        </w:rPr>
      </w:pPr>
      <w:r>
        <w:rPr>
          <w:color w:val="000000" w:themeColor="text1"/>
          <w:szCs w:val="24"/>
        </w:rPr>
        <w:t>Pro komparaci autorskoprávní úpravy architektonického díla v ČR a USA jsem se rozhodla z více důvodů.</w:t>
      </w:r>
      <w:r>
        <w:rPr>
          <w:szCs w:val="24"/>
        </w:rPr>
        <w:t xml:space="preserve"> Jedním z hlavních důvodů</w:t>
      </w:r>
      <w:r w:rsidR="00BB76E9">
        <w:rPr>
          <w:szCs w:val="24"/>
        </w:rPr>
        <w:t xml:space="preserve"> byla skutečnost, že v USA upravuje architektonická díla speciální federální zákon – AWCPA.</w:t>
      </w:r>
      <w:r>
        <w:rPr>
          <w:szCs w:val="24"/>
        </w:rPr>
        <w:t xml:space="preserve"> </w:t>
      </w:r>
      <w:r w:rsidR="00BB76E9">
        <w:rPr>
          <w:szCs w:val="24"/>
        </w:rPr>
        <w:t xml:space="preserve">Zajímalo mě, co vedlo zákonodárce k přijetí tohoto zákona a co přináší. Dále to </w:t>
      </w:r>
      <w:r>
        <w:rPr>
          <w:szCs w:val="24"/>
        </w:rPr>
        <w:t xml:space="preserve">byla zvědavost, jak americká autorskoprávní úprava pojímá stavbu. Vnímá ji jako </w:t>
      </w:r>
      <w:r w:rsidR="003E0DC3">
        <w:rPr>
          <w:szCs w:val="24"/>
        </w:rPr>
        <w:t xml:space="preserve">originální </w:t>
      </w:r>
      <w:r>
        <w:rPr>
          <w:szCs w:val="24"/>
        </w:rPr>
        <w:t xml:space="preserve">architektonické dílo, nebo jako </w:t>
      </w:r>
      <w:r w:rsidR="00BB76E9">
        <w:rPr>
          <w:szCs w:val="24"/>
        </w:rPr>
        <w:t>kopii (</w:t>
      </w:r>
      <w:r>
        <w:rPr>
          <w:szCs w:val="24"/>
        </w:rPr>
        <w:t>rozmnoženinu</w:t>
      </w:r>
      <w:r w:rsidR="00BB76E9">
        <w:rPr>
          <w:szCs w:val="24"/>
        </w:rPr>
        <w:t>)</w:t>
      </w:r>
      <w:r>
        <w:rPr>
          <w:szCs w:val="24"/>
        </w:rPr>
        <w:t xml:space="preserve"> </w:t>
      </w:r>
      <w:r w:rsidR="00BB76E9">
        <w:rPr>
          <w:szCs w:val="24"/>
        </w:rPr>
        <w:t xml:space="preserve">architektonického </w:t>
      </w:r>
      <w:r>
        <w:rPr>
          <w:szCs w:val="24"/>
        </w:rPr>
        <w:t xml:space="preserve">díla? </w:t>
      </w:r>
      <w:r w:rsidR="00BB76E9">
        <w:rPr>
          <w:szCs w:val="24"/>
        </w:rPr>
        <w:t xml:space="preserve">Uvědomila jsem si, že budu komparovat </w:t>
      </w:r>
      <w:r w:rsidR="004F1227">
        <w:rPr>
          <w:color w:val="000000" w:themeColor="text1"/>
          <w:szCs w:val="24"/>
        </w:rPr>
        <w:t>rozdílné právní systémy</w:t>
      </w:r>
      <w:r w:rsidR="00BB76E9">
        <w:rPr>
          <w:color w:val="000000" w:themeColor="text1"/>
          <w:szCs w:val="24"/>
        </w:rPr>
        <w:t>, tj.</w:t>
      </w:r>
      <w:r w:rsidR="004F1227">
        <w:rPr>
          <w:color w:val="000000" w:themeColor="text1"/>
          <w:szCs w:val="24"/>
        </w:rPr>
        <w:t xml:space="preserve"> systém psaného kontinentálního práva (</w:t>
      </w:r>
      <w:r w:rsidR="004F1227" w:rsidRPr="00EA7AE4">
        <w:rPr>
          <w:i/>
          <w:color w:val="000000" w:themeColor="text1"/>
          <w:szCs w:val="24"/>
        </w:rPr>
        <w:t xml:space="preserve">civil </w:t>
      </w:r>
      <w:proofErr w:type="spellStart"/>
      <w:r w:rsidR="004F1227" w:rsidRPr="00EA7AE4">
        <w:rPr>
          <w:i/>
          <w:color w:val="000000" w:themeColor="text1"/>
          <w:szCs w:val="24"/>
        </w:rPr>
        <w:t>law</w:t>
      </w:r>
      <w:proofErr w:type="spellEnd"/>
      <w:r w:rsidR="004F1227">
        <w:rPr>
          <w:color w:val="000000" w:themeColor="text1"/>
          <w:szCs w:val="24"/>
        </w:rPr>
        <w:t>) a systém soudcovského dotváření práva amerického (</w:t>
      </w:r>
      <w:proofErr w:type="spellStart"/>
      <w:r w:rsidR="004F1227" w:rsidRPr="00EA7AE4">
        <w:rPr>
          <w:i/>
          <w:color w:val="000000" w:themeColor="text1"/>
          <w:szCs w:val="24"/>
        </w:rPr>
        <w:t>common</w:t>
      </w:r>
      <w:proofErr w:type="spellEnd"/>
      <w:r w:rsidR="004F1227" w:rsidRPr="00EA7AE4">
        <w:rPr>
          <w:i/>
          <w:color w:val="000000" w:themeColor="text1"/>
          <w:szCs w:val="24"/>
        </w:rPr>
        <w:t xml:space="preserve"> </w:t>
      </w:r>
      <w:proofErr w:type="spellStart"/>
      <w:r w:rsidR="004F1227" w:rsidRPr="00EA7AE4">
        <w:rPr>
          <w:i/>
          <w:color w:val="000000" w:themeColor="text1"/>
          <w:szCs w:val="24"/>
        </w:rPr>
        <w:t>law</w:t>
      </w:r>
      <w:proofErr w:type="spellEnd"/>
      <w:r w:rsidR="00BB76E9">
        <w:rPr>
          <w:color w:val="000000" w:themeColor="text1"/>
          <w:szCs w:val="24"/>
        </w:rPr>
        <w:t>).</w:t>
      </w:r>
      <w:r w:rsidR="004F1227">
        <w:rPr>
          <w:color w:val="000000" w:themeColor="text1"/>
          <w:szCs w:val="24"/>
        </w:rPr>
        <w:t xml:space="preserve"> </w:t>
      </w:r>
      <w:r w:rsidR="00BB76E9">
        <w:rPr>
          <w:szCs w:val="24"/>
        </w:rPr>
        <w:t>V americké právní oblasti je psaná norma brána jako určitý základ pro soudcovské dotváření práva (</w:t>
      </w:r>
      <w:proofErr w:type="spellStart"/>
      <w:r w:rsidR="00BB76E9" w:rsidRPr="00EA7AE4">
        <w:rPr>
          <w:i/>
          <w:szCs w:val="24"/>
        </w:rPr>
        <w:t>judge</w:t>
      </w:r>
      <w:proofErr w:type="spellEnd"/>
      <w:r w:rsidR="00BB76E9" w:rsidRPr="00EA7AE4">
        <w:rPr>
          <w:i/>
          <w:szCs w:val="24"/>
        </w:rPr>
        <w:t xml:space="preserve"> made </w:t>
      </w:r>
      <w:proofErr w:type="spellStart"/>
      <w:r w:rsidR="00BB76E9" w:rsidRPr="00EA7AE4">
        <w:rPr>
          <w:i/>
          <w:szCs w:val="24"/>
        </w:rPr>
        <w:t>law</w:t>
      </w:r>
      <w:proofErr w:type="spellEnd"/>
      <w:r w:rsidR="00BB76E9">
        <w:rPr>
          <w:szCs w:val="24"/>
        </w:rPr>
        <w:t>) a soudní rozhodnutí mají (ne však doslovně)</w:t>
      </w:r>
      <w:r w:rsidR="00BB76E9">
        <w:rPr>
          <w:rStyle w:val="Znakapoznpodarou"/>
          <w:szCs w:val="24"/>
        </w:rPr>
        <w:footnoteReference w:id="7"/>
      </w:r>
      <w:r w:rsidR="00BB76E9">
        <w:rPr>
          <w:szCs w:val="24"/>
        </w:rPr>
        <w:t xml:space="preserve"> povahu závazných precedentů. </w:t>
      </w:r>
      <w:r w:rsidR="00BB76E9">
        <w:rPr>
          <w:color w:val="000000" w:themeColor="text1"/>
          <w:szCs w:val="24"/>
        </w:rPr>
        <w:t xml:space="preserve">Proto mě zajímalo, zda </w:t>
      </w:r>
      <w:r w:rsidR="004F1227">
        <w:rPr>
          <w:color w:val="000000" w:themeColor="text1"/>
          <w:szCs w:val="24"/>
        </w:rPr>
        <w:t xml:space="preserve">mají také rozdílně upravenu autorskoprávní povahu architektonického díla. Autorskoprávní úprava architektonického díla v USA je řešena na federální úrovni. Některé autorskoprávní otázky si však každý stát může ve smyslu </w:t>
      </w:r>
      <w:proofErr w:type="gramStart"/>
      <w:r w:rsidR="004F1227">
        <w:rPr>
          <w:color w:val="000000" w:themeColor="text1"/>
          <w:szCs w:val="24"/>
        </w:rPr>
        <w:t>17 U.S.</w:t>
      </w:r>
      <w:proofErr w:type="gramEnd"/>
      <w:r w:rsidR="004F1227">
        <w:rPr>
          <w:color w:val="000000" w:themeColor="text1"/>
          <w:szCs w:val="24"/>
        </w:rPr>
        <w:t xml:space="preserve">C. § 301(b) upravit sám prostřednictvím tzv. </w:t>
      </w:r>
      <w:proofErr w:type="spellStart"/>
      <w:r w:rsidR="004F1227" w:rsidRPr="00EA7AE4">
        <w:rPr>
          <w:i/>
          <w:color w:val="000000" w:themeColor="text1"/>
          <w:szCs w:val="24"/>
        </w:rPr>
        <w:t>common</w:t>
      </w:r>
      <w:proofErr w:type="spellEnd"/>
      <w:r w:rsidR="004F1227" w:rsidRPr="00EA7AE4">
        <w:rPr>
          <w:i/>
          <w:color w:val="000000" w:themeColor="text1"/>
          <w:szCs w:val="24"/>
        </w:rPr>
        <w:t xml:space="preserve"> </w:t>
      </w:r>
      <w:proofErr w:type="spellStart"/>
      <w:r w:rsidR="004F1227" w:rsidRPr="00EA7AE4">
        <w:rPr>
          <w:i/>
          <w:color w:val="000000" w:themeColor="text1"/>
          <w:szCs w:val="24"/>
        </w:rPr>
        <w:t>law</w:t>
      </w:r>
      <w:proofErr w:type="spellEnd"/>
      <w:r w:rsidR="004F1227" w:rsidRPr="00EA7AE4">
        <w:rPr>
          <w:i/>
          <w:color w:val="000000" w:themeColor="text1"/>
          <w:szCs w:val="24"/>
        </w:rPr>
        <w:t xml:space="preserve"> copyright</w:t>
      </w:r>
      <w:r w:rsidR="004F1227">
        <w:rPr>
          <w:color w:val="000000" w:themeColor="text1"/>
          <w:szCs w:val="24"/>
        </w:rPr>
        <w:t xml:space="preserve">. </w:t>
      </w:r>
    </w:p>
    <w:p w:rsidR="004C64F9" w:rsidRDefault="004C64F9" w:rsidP="004C64F9">
      <w:pPr>
        <w:spacing w:line="360" w:lineRule="auto"/>
        <w:ind w:firstLine="851"/>
        <w:jc w:val="both"/>
        <w:rPr>
          <w:color w:val="000000" w:themeColor="text1"/>
          <w:szCs w:val="24"/>
        </w:rPr>
      </w:pPr>
      <w:r>
        <w:rPr>
          <w:color w:val="000000" w:themeColor="text1"/>
          <w:szCs w:val="24"/>
        </w:rPr>
        <w:t xml:space="preserve">V práci budu používat komparativní metodu práce, jak ji popsal </w:t>
      </w:r>
      <w:r w:rsidR="007E5877">
        <w:rPr>
          <w:color w:val="000000" w:themeColor="text1"/>
          <w:szCs w:val="24"/>
        </w:rPr>
        <w:t xml:space="preserve">Viktor </w:t>
      </w:r>
      <w:r>
        <w:rPr>
          <w:color w:val="000000" w:themeColor="text1"/>
          <w:szCs w:val="24"/>
        </w:rPr>
        <w:t>Knapp ve své knize Velké právní systémy.</w:t>
      </w:r>
      <w:r>
        <w:rPr>
          <w:rStyle w:val="Znakapoznpodarou"/>
          <w:color w:val="000000" w:themeColor="text1"/>
          <w:szCs w:val="24"/>
        </w:rPr>
        <w:footnoteReference w:id="8"/>
      </w:r>
      <w:r>
        <w:rPr>
          <w:color w:val="000000" w:themeColor="text1"/>
          <w:szCs w:val="24"/>
        </w:rPr>
        <w:t xml:space="preserve"> Jako </w:t>
      </w:r>
      <w:proofErr w:type="spellStart"/>
      <w:r>
        <w:rPr>
          <w:i/>
          <w:color w:val="000000" w:themeColor="text1"/>
          <w:szCs w:val="24"/>
        </w:rPr>
        <w:t>comparatum</w:t>
      </w:r>
      <w:proofErr w:type="spellEnd"/>
      <w:r>
        <w:rPr>
          <w:color w:val="000000" w:themeColor="text1"/>
          <w:szCs w:val="24"/>
        </w:rPr>
        <w:t xml:space="preserve"> užiji autorskoprávní úpravu architektonick</w:t>
      </w:r>
      <w:r w:rsidR="00BB76E9">
        <w:rPr>
          <w:color w:val="000000" w:themeColor="text1"/>
          <w:szCs w:val="24"/>
        </w:rPr>
        <w:t>ého</w:t>
      </w:r>
      <w:r>
        <w:rPr>
          <w:color w:val="000000" w:themeColor="text1"/>
          <w:szCs w:val="24"/>
        </w:rPr>
        <w:t xml:space="preserve"> d</w:t>
      </w:r>
      <w:r w:rsidR="00BB76E9">
        <w:rPr>
          <w:color w:val="000000" w:themeColor="text1"/>
          <w:szCs w:val="24"/>
        </w:rPr>
        <w:t>í</w:t>
      </w:r>
      <w:r>
        <w:rPr>
          <w:color w:val="000000" w:themeColor="text1"/>
          <w:szCs w:val="24"/>
        </w:rPr>
        <w:t>l</w:t>
      </w:r>
      <w:r w:rsidR="00BB76E9">
        <w:rPr>
          <w:color w:val="000000" w:themeColor="text1"/>
          <w:szCs w:val="24"/>
        </w:rPr>
        <w:t>a</w:t>
      </w:r>
      <w:r>
        <w:rPr>
          <w:color w:val="000000" w:themeColor="text1"/>
          <w:szCs w:val="24"/>
        </w:rPr>
        <w:t xml:space="preserve"> v Č</w:t>
      </w:r>
      <w:r w:rsidR="00BB76E9">
        <w:rPr>
          <w:color w:val="000000" w:themeColor="text1"/>
          <w:szCs w:val="24"/>
        </w:rPr>
        <w:t>R</w:t>
      </w:r>
      <w:r>
        <w:rPr>
          <w:color w:val="000000" w:themeColor="text1"/>
          <w:szCs w:val="24"/>
        </w:rPr>
        <w:t xml:space="preserve">, neboť je mi tato právní úprava známější a bližší, jako </w:t>
      </w:r>
      <w:proofErr w:type="spellStart"/>
      <w:r>
        <w:rPr>
          <w:i/>
          <w:color w:val="000000" w:themeColor="text1"/>
          <w:szCs w:val="24"/>
        </w:rPr>
        <w:t>comparandum</w:t>
      </w:r>
      <w:proofErr w:type="spellEnd"/>
      <w:r>
        <w:rPr>
          <w:color w:val="000000" w:themeColor="text1"/>
          <w:szCs w:val="24"/>
        </w:rPr>
        <w:t xml:space="preserve"> autorskoprávní úpravu architektonick</w:t>
      </w:r>
      <w:r w:rsidR="00BB76E9">
        <w:rPr>
          <w:color w:val="000000" w:themeColor="text1"/>
          <w:szCs w:val="24"/>
        </w:rPr>
        <w:t>ého</w:t>
      </w:r>
      <w:r>
        <w:rPr>
          <w:color w:val="000000" w:themeColor="text1"/>
          <w:szCs w:val="24"/>
        </w:rPr>
        <w:t xml:space="preserve"> d</w:t>
      </w:r>
      <w:r w:rsidR="00BB76E9">
        <w:rPr>
          <w:color w:val="000000" w:themeColor="text1"/>
          <w:szCs w:val="24"/>
        </w:rPr>
        <w:t>í</w:t>
      </w:r>
      <w:r>
        <w:rPr>
          <w:color w:val="000000" w:themeColor="text1"/>
          <w:szCs w:val="24"/>
        </w:rPr>
        <w:t>l</w:t>
      </w:r>
      <w:r w:rsidR="00BB76E9">
        <w:rPr>
          <w:color w:val="000000" w:themeColor="text1"/>
          <w:szCs w:val="24"/>
        </w:rPr>
        <w:t>a</w:t>
      </w:r>
      <w:r>
        <w:rPr>
          <w:color w:val="000000" w:themeColor="text1"/>
          <w:szCs w:val="24"/>
        </w:rPr>
        <w:t xml:space="preserve"> v USA. Nestačilo by však pouze </w:t>
      </w:r>
      <w:r>
        <w:rPr>
          <w:color w:val="000000" w:themeColor="text1"/>
          <w:szCs w:val="24"/>
        </w:rPr>
        <w:lastRenderedPageBreak/>
        <w:t xml:space="preserve">určit předměty srovnávání (platný AZ ČR a </w:t>
      </w:r>
      <w:proofErr w:type="gramStart"/>
      <w:r>
        <w:rPr>
          <w:color w:val="000000" w:themeColor="text1"/>
          <w:szCs w:val="24"/>
        </w:rPr>
        <w:t>17 U.S.</w:t>
      </w:r>
      <w:proofErr w:type="gramEnd"/>
      <w:r>
        <w:rPr>
          <w:color w:val="000000" w:themeColor="text1"/>
          <w:szCs w:val="24"/>
        </w:rPr>
        <w:t xml:space="preserve">C.), a proto si vždy vyberu konkrétní vhodné instituty ke komparaci, tj. </w:t>
      </w:r>
      <w:proofErr w:type="spellStart"/>
      <w:r>
        <w:rPr>
          <w:i/>
          <w:color w:val="000000" w:themeColor="text1"/>
          <w:szCs w:val="24"/>
        </w:rPr>
        <w:t>tertium</w:t>
      </w:r>
      <w:proofErr w:type="spellEnd"/>
      <w:r>
        <w:rPr>
          <w:i/>
          <w:color w:val="000000" w:themeColor="text1"/>
          <w:szCs w:val="24"/>
        </w:rPr>
        <w:t xml:space="preserve"> </w:t>
      </w:r>
      <w:proofErr w:type="spellStart"/>
      <w:r>
        <w:rPr>
          <w:i/>
          <w:color w:val="000000" w:themeColor="text1"/>
          <w:szCs w:val="24"/>
        </w:rPr>
        <w:t>comparationis</w:t>
      </w:r>
      <w:proofErr w:type="spellEnd"/>
      <w:r>
        <w:rPr>
          <w:color w:val="000000" w:themeColor="text1"/>
          <w:szCs w:val="24"/>
        </w:rPr>
        <w:t>.</w:t>
      </w:r>
    </w:p>
    <w:p w:rsidR="003E0DC3" w:rsidRDefault="003E0DC3" w:rsidP="004C64F9">
      <w:pPr>
        <w:pStyle w:val="Nadpis2"/>
        <w:spacing w:line="360" w:lineRule="auto"/>
        <w:jc w:val="both"/>
        <w:rPr>
          <w:b/>
          <w:i w:val="0"/>
          <w:sz w:val="28"/>
          <w:szCs w:val="28"/>
        </w:rPr>
      </w:pPr>
    </w:p>
    <w:p w:rsidR="004C64F9" w:rsidRDefault="004C64F9" w:rsidP="004C64F9">
      <w:pPr>
        <w:pStyle w:val="Nadpis2"/>
        <w:spacing w:line="360" w:lineRule="auto"/>
        <w:jc w:val="both"/>
        <w:rPr>
          <w:b/>
          <w:i w:val="0"/>
          <w:sz w:val="28"/>
          <w:szCs w:val="28"/>
        </w:rPr>
      </w:pPr>
      <w:bookmarkStart w:id="4" w:name="_Toc352588786"/>
      <w:r>
        <w:rPr>
          <w:b/>
          <w:i w:val="0"/>
          <w:sz w:val="28"/>
          <w:szCs w:val="28"/>
        </w:rPr>
        <w:t>1.2 Členění a obsah práce</w:t>
      </w:r>
      <w:bookmarkEnd w:id="4"/>
    </w:p>
    <w:p w:rsidR="004C64F9" w:rsidRDefault="004C64F9" w:rsidP="004C64F9">
      <w:pPr>
        <w:spacing w:line="360" w:lineRule="auto"/>
        <w:ind w:firstLine="851"/>
        <w:jc w:val="both"/>
        <w:rPr>
          <w:szCs w:val="24"/>
        </w:rPr>
      </w:pPr>
      <w:r>
        <w:rPr>
          <w:szCs w:val="24"/>
        </w:rPr>
        <w:t xml:space="preserve">Předkládaná práce je členěná na kapitoly, z nichž každou pro přehlednost práce zakončím krátkým shrnutím a tam, kde to bude možné, provedu komparaci. Budu se zabývat </w:t>
      </w:r>
      <w:r w:rsidR="00BB76E9">
        <w:rPr>
          <w:szCs w:val="24"/>
        </w:rPr>
        <w:t>pouze</w:t>
      </w:r>
      <w:r>
        <w:rPr>
          <w:szCs w:val="24"/>
        </w:rPr>
        <w:t xml:space="preserve"> architektonickým dílem obytných staveb. </w:t>
      </w:r>
      <w:r w:rsidR="00BB76E9">
        <w:rPr>
          <w:szCs w:val="24"/>
        </w:rPr>
        <w:t xml:space="preserve">Urbanistickým dílem, dílem interiérové architektury, </w:t>
      </w:r>
      <w:r>
        <w:rPr>
          <w:szCs w:val="24"/>
        </w:rPr>
        <w:t xml:space="preserve">zahradní architektury, ani dílem scénické stavby se zaobírat nebudu. </w:t>
      </w:r>
    </w:p>
    <w:p w:rsidR="00475618" w:rsidRDefault="00475618" w:rsidP="00475618">
      <w:pPr>
        <w:spacing w:line="360" w:lineRule="auto"/>
        <w:ind w:firstLine="851"/>
        <w:jc w:val="both"/>
        <w:rPr>
          <w:color w:val="000000" w:themeColor="text1"/>
          <w:szCs w:val="24"/>
        </w:rPr>
      </w:pPr>
      <w:r>
        <w:rPr>
          <w:color w:val="000000" w:themeColor="text1"/>
          <w:szCs w:val="24"/>
        </w:rPr>
        <w:t xml:space="preserve">Zdálo by se, že by měla pro vysvětlení architektonického díla postačovat obecná úprava autorského díla, ale není tomu tak. Architektonické dílo je totiž specifickou oblastí autorského práva a jak bude v práci ukázáno, nelze na něho aplikovat stejná pravidla jako například </w:t>
      </w:r>
      <w:r w:rsidR="00BB76E9">
        <w:rPr>
          <w:color w:val="000000" w:themeColor="text1"/>
          <w:szCs w:val="24"/>
        </w:rPr>
        <w:t>pro</w:t>
      </w:r>
      <w:r>
        <w:rPr>
          <w:color w:val="000000" w:themeColor="text1"/>
          <w:szCs w:val="24"/>
        </w:rPr>
        <w:t xml:space="preserve"> díla hudební. V této práci se proto nebudu za</w:t>
      </w:r>
      <w:r w:rsidR="00BB76E9">
        <w:rPr>
          <w:color w:val="000000" w:themeColor="text1"/>
          <w:szCs w:val="24"/>
        </w:rPr>
        <w:t>býva</w:t>
      </w:r>
      <w:r>
        <w:rPr>
          <w:color w:val="000000" w:themeColor="text1"/>
          <w:szCs w:val="24"/>
        </w:rPr>
        <w:t xml:space="preserve">t autorskoprávní úpravou </w:t>
      </w:r>
      <w:r>
        <w:rPr>
          <w:i/>
          <w:color w:val="000000" w:themeColor="text1"/>
          <w:szCs w:val="24"/>
        </w:rPr>
        <w:t xml:space="preserve">largo </w:t>
      </w:r>
      <w:proofErr w:type="spellStart"/>
      <w:r>
        <w:rPr>
          <w:i/>
          <w:color w:val="000000" w:themeColor="text1"/>
          <w:szCs w:val="24"/>
        </w:rPr>
        <w:t>sensu</w:t>
      </w:r>
      <w:proofErr w:type="spellEnd"/>
      <w:r>
        <w:rPr>
          <w:color w:val="000000" w:themeColor="text1"/>
          <w:szCs w:val="24"/>
        </w:rPr>
        <w:t xml:space="preserve">, ale zaměřím se pouze na autorskoprávní úpravu vztahující se k architektonickému dílu. </w:t>
      </w:r>
    </w:p>
    <w:p w:rsidR="006867A3" w:rsidRDefault="004C64F9" w:rsidP="00DB44D2">
      <w:pPr>
        <w:spacing w:line="360" w:lineRule="auto"/>
        <w:ind w:firstLine="851"/>
        <w:jc w:val="both"/>
        <w:rPr>
          <w:szCs w:val="24"/>
        </w:rPr>
      </w:pPr>
      <w:r>
        <w:rPr>
          <w:szCs w:val="24"/>
        </w:rPr>
        <w:t xml:space="preserve">Nejprve čtenáře provedu historicko-právním pozadím </w:t>
      </w:r>
      <w:r w:rsidR="00796298">
        <w:rPr>
          <w:szCs w:val="24"/>
        </w:rPr>
        <w:t xml:space="preserve">autorskoprávní </w:t>
      </w:r>
      <w:r>
        <w:rPr>
          <w:szCs w:val="24"/>
        </w:rPr>
        <w:t xml:space="preserve">ochrany architektury a to také v mezinárodním měřítku. Nechci čtenáře příliš napínat, ale hamburgery ovlivnily vývoj práva duševního vlastnictví v USA ve vztahu k architektuře více, než Brooklynský most či </w:t>
      </w:r>
      <w:proofErr w:type="spellStart"/>
      <w:r>
        <w:rPr>
          <w:szCs w:val="24"/>
        </w:rPr>
        <w:t>Central</w:t>
      </w:r>
      <w:proofErr w:type="spellEnd"/>
      <w:r>
        <w:rPr>
          <w:szCs w:val="24"/>
        </w:rPr>
        <w:t xml:space="preserve"> Park v New Yorku. V textu vysvětlím, že za architektonické dílo nemůže být považováno jakékoli dílo, nýbrž jen to, které kumulativně splňuje tzv. pojmové znaky díla. Ozřejmím také problematiku projektových dokumentací a zdůvodním, proč je můžeme v některých případech shledávat díly odvozenými. Zaměřím se také na palčivou autorskoprávní úpravu staveb. Je stavba originálním autorským dílem či pouhou rozmnoženinou? Na otázku odpovím až v textu.</w:t>
      </w:r>
    </w:p>
    <w:p w:rsidR="006867A3" w:rsidRDefault="006867A3">
      <w:pPr>
        <w:spacing w:after="200" w:line="276" w:lineRule="auto"/>
        <w:rPr>
          <w:szCs w:val="24"/>
        </w:rPr>
      </w:pPr>
      <w:r>
        <w:rPr>
          <w:szCs w:val="24"/>
        </w:rPr>
        <w:br w:type="page"/>
      </w:r>
    </w:p>
    <w:p w:rsidR="004C64F9" w:rsidRDefault="004C64F9" w:rsidP="004C64F9">
      <w:pPr>
        <w:pStyle w:val="Nadpis1"/>
        <w:spacing w:line="360" w:lineRule="auto"/>
        <w:jc w:val="both"/>
        <w:rPr>
          <w:sz w:val="32"/>
          <w:szCs w:val="32"/>
        </w:rPr>
      </w:pPr>
      <w:bookmarkStart w:id="5" w:name="_Toc352588787"/>
      <w:r>
        <w:rPr>
          <w:sz w:val="32"/>
          <w:szCs w:val="32"/>
        </w:rPr>
        <w:lastRenderedPageBreak/>
        <w:t>2 Historický exkurz do autorskoprávní úpravy architektonického díla</w:t>
      </w:r>
      <w:bookmarkEnd w:id="5"/>
    </w:p>
    <w:p w:rsidR="004C64F9" w:rsidRDefault="004C64F9" w:rsidP="004C64F9">
      <w:pPr>
        <w:spacing w:line="360" w:lineRule="auto"/>
        <w:ind w:firstLine="851"/>
        <w:jc w:val="both"/>
        <w:rPr>
          <w:color w:val="000000" w:themeColor="text1"/>
          <w:szCs w:val="24"/>
        </w:rPr>
      </w:pPr>
      <w:r>
        <w:rPr>
          <w:color w:val="000000" w:themeColor="text1"/>
          <w:szCs w:val="24"/>
        </w:rPr>
        <w:t>Dříve než se zaměřím na historickou vnitrostátní autorskoprávní úpravu architektonického díla v ČR a USA, uvedu celou problematiku historickými konotacemi na poli mezinárodního práva autorského ve vztahu k ČR a USA.</w:t>
      </w:r>
    </w:p>
    <w:p w:rsidR="004C64F9" w:rsidRDefault="004C64F9" w:rsidP="004C64F9">
      <w:pPr>
        <w:spacing w:line="360" w:lineRule="auto"/>
        <w:ind w:firstLine="851"/>
        <w:jc w:val="both"/>
        <w:rPr>
          <w:color w:val="000000" w:themeColor="text1"/>
          <w:szCs w:val="24"/>
        </w:rPr>
      </w:pPr>
      <w:r>
        <w:rPr>
          <w:color w:val="000000" w:themeColor="text1"/>
          <w:szCs w:val="24"/>
        </w:rPr>
        <w:t xml:space="preserve">V polovině 19. století běžně státy neuznávaly autorská práva cizích státních příslušníků. Velký převrat přinesla </w:t>
      </w:r>
      <w:r w:rsidR="00B56A5C">
        <w:rPr>
          <w:color w:val="000000" w:themeColor="text1"/>
          <w:szCs w:val="24"/>
        </w:rPr>
        <w:t>multilaterální</w:t>
      </w:r>
      <w:r>
        <w:rPr>
          <w:color w:val="000000" w:themeColor="text1"/>
          <w:szCs w:val="24"/>
        </w:rPr>
        <w:t xml:space="preserve"> Bernská úmluva </w:t>
      </w:r>
      <w:r>
        <w:rPr>
          <w:bCs/>
          <w:szCs w:val="24"/>
        </w:rPr>
        <w:t>o ochraně literárních a uměleckých děl</w:t>
      </w:r>
      <w:r>
        <w:rPr>
          <w:rStyle w:val="Znakapoznpodarou"/>
          <w:bCs/>
          <w:szCs w:val="24"/>
        </w:rPr>
        <w:footnoteReference w:id="9"/>
      </w:r>
      <w:r>
        <w:rPr>
          <w:color w:val="000000" w:themeColor="text1"/>
          <w:szCs w:val="24"/>
        </w:rPr>
        <w:t xml:space="preserve"> (dále jen „Bernská úmluva“) uzavřená v roce 1886 ve švýcarském B</w:t>
      </w:r>
      <w:r w:rsidR="0008251D">
        <w:rPr>
          <w:color w:val="000000" w:themeColor="text1"/>
          <w:szCs w:val="24"/>
        </w:rPr>
        <w:t>er</w:t>
      </w:r>
      <w:r>
        <w:rPr>
          <w:color w:val="000000" w:themeColor="text1"/>
          <w:szCs w:val="24"/>
        </w:rPr>
        <w:t xml:space="preserve">nu. Do té doby mezi sebou státy uzavíraly </w:t>
      </w:r>
      <w:r w:rsidR="00B56A5C">
        <w:rPr>
          <w:color w:val="000000" w:themeColor="text1"/>
          <w:szCs w:val="24"/>
        </w:rPr>
        <w:t>bilaterální</w:t>
      </w:r>
      <w:r>
        <w:rPr>
          <w:color w:val="000000" w:themeColor="text1"/>
          <w:szCs w:val="24"/>
        </w:rPr>
        <w:t xml:space="preserve"> mezinárodní smlouvy. </w:t>
      </w:r>
      <w:r>
        <w:rPr>
          <w:color w:val="000000"/>
          <w:szCs w:val="24"/>
        </w:rPr>
        <w:t xml:space="preserve">Bernská úmluva byla vypracována </w:t>
      </w:r>
      <w:r w:rsidR="00B56A5C">
        <w:rPr>
          <w:color w:val="000000"/>
          <w:szCs w:val="24"/>
        </w:rPr>
        <w:t>pod vlivem</w:t>
      </w:r>
      <w:r>
        <w:rPr>
          <w:color w:val="000000"/>
          <w:szCs w:val="24"/>
        </w:rPr>
        <w:t xml:space="preserve"> autorskoprávních úprav </w:t>
      </w:r>
      <w:r>
        <w:rPr>
          <w:color w:val="000000" w:themeColor="text1"/>
          <w:szCs w:val="24"/>
        </w:rPr>
        <w:t>Francie</w:t>
      </w:r>
      <w:r>
        <w:rPr>
          <w:color w:val="000000"/>
          <w:szCs w:val="24"/>
        </w:rPr>
        <w:t xml:space="preserve"> </w:t>
      </w:r>
      <w:r>
        <w:rPr>
          <w:color w:val="000000" w:themeColor="text1"/>
          <w:szCs w:val="24"/>
        </w:rPr>
        <w:t xml:space="preserve">a </w:t>
      </w:r>
      <w:r>
        <w:rPr>
          <w:color w:val="000000"/>
          <w:szCs w:val="24"/>
        </w:rPr>
        <w:t>Německ</w:t>
      </w:r>
      <w:r>
        <w:rPr>
          <w:color w:val="000000" w:themeColor="text1"/>
          <w:szCs w:val="24"/>
        </w:rPr>
        <w:t xml:space="preserve">a </w:t>
      </w:r>
      <w:r w:rsidR="00B56A5C">
        <w:rPr>
          <w:color w:val="000000" w:themeColor="text1"/>
          <w:szCs w:val="24"/>
        </w:rPr>
        <w:t>a tak respektovala nejen</w:t>
      </w:r>
      <w:r>
        <w:rPr>
          <w:color w:val="000000" w:themeColor="text1"/>
          <w:szCs w:val="24"/>
        </w:rPr>
        <w:t xml:space="preserve"> majetkov</w:t>
      </w:r>
      <w:r w:rsidR="00B56A5C">
        <w:rPr>
          <w:color w:val="000000" w:themeColor="text1"/>
          <w:szCs w:val="24"/>
        </w:rPr>
        <w:t>á, ale i</w:t>
      </w:r>
      <w:r>
        <w:rPr>
          <w:color w:val="000000" w:themeColor="text1"/>
          <w:szCs w:val="24"/>
        </w:rPr>
        <w:t xml:space="preserve"> osobnostní práv</w:t>
      </w:r>
      <w:r w:rsidR="00B56A5C">
        <w:rPr>
          <w:color w:val="000000" w:themeColor="text1"/>
          <w:szCs w:val="24"/>
        </w:rPr>
        <w:t>a</w:t>
      </w:r>
      <w:r>
        <w:rPr>
          <w:color w:val="000000" w:themeColor="text1"/>
          <w:szCs w:val="24"/>
        </w:rPr>
        <w:t xml:space="preserve"> autorsk</w:t>
      </w:r>
      <w:r w:rsidR="00B56A5C">
        <w:rPr>
          <w:color w:val="000000" w:themeColor="text1"/>
          <w:szCs w:val="24"/>
        </w:rPr>
        <w:t>á</w:t>
      </w:r>
      <w:r>
        <w:rPr>
          <w:color w:val="000000"/>
          <w:szCs w:val="24"/>
        </w:rPr>
        <w:t>.</w:t>
      </w:r>
      <w:r>
        <w:rPr>
          <w:color w:val="FF0000"/>
          <w:szCs w:val="24"/>
        </w:rPr>
        <w:t xml:space="preserve"> </w:t>
      </w:r>
      <w:r>
        <w:rPr>
          <w:color w:val="000000" w:themeColor="text1"/>
          <w:szCs w:val="24"/>
        </w:rPr>
        <w:t>Architektonická díla se stala součástí Bernské úmluvy v roce 1896</w:t>
      </w:r>
      <w:r w:rsidR="00B56A5C">
        <w:rPr>
          <w:color w:val="000000" w:themeColor="text1"/>
          <w:szCs w:val="24"/>
        </w:rPr>
        <w:t xml:space="preserve"> v souvislosti s doplněním úmluvy</w:t>
      </w:r>
      <w:r>
        <w:rPr>
          <w:color w:val="000000" w:themeColor="text1"/>
          <w:szCs w:val="24"/>
        </w:rPr>
        <w:t>, k</w:t>
      </w:r>
      <w:r w:rsidR="00B56A5C">
        <w:rPr>
          <w:color w:val="000000" w:themeColor="text1"/>
          <w:szCs w:val="24"/>
        </w:rPr>
        <w:t xml:space="preserve"> němuž</w:t>
      </w:r>
      <w:r>
        <w:rPr>
          <w:color w:val="000000" w:themeColor="text1"/>
          <w:szCs w:val="24"/>
        </w:rPr>
        <w:t xml:space="preserve"> došlo v Paříži </w:t>
      </w:r>
      <w:r>
        <w:rPr>
          <w:iCs/>
          <w:szCs w:val="24"/>
        </w:rPr>
        <w:t>dne 4. května 1896</w:t>
      </w:r>
      <w:r>
        <w:rPr>
          <w:color w:val="000000" w:themeColor="text1"/>
          <w:szCs w:val="24"/>
        </w:rPr>
        <w:t xml:space="preserve">. </w:t>
      </w:r>
    </w:p>
    <w:p w:rsidR="004C64F9" w:rsidRDefault="004C64F9" w:rsidP="004C64F9">
      <w:pPr>
        <w:spacing w:line="360" w:lineRule="auto"/>
        <w:ind w:firstLine="851"/>
        <w:jc w:val="both"/>
        <w:rPr>
          <w:szCs w:val="24"/>
        </w:rPr>
      </w:pPr>
      <w:r>
        <w:rPr>
          <w:color w:val="000000" w:themeColor="text1"/>
          <w:szCs w:val="24"/>
        </w:rPr>
        <w:t>Poté byla Bernská úmluva revidována dne 13. listopadu roku 1908 v Berlíně a doplněna dne 20. března 1914 v Bernu. Dne 22. února roku 1921 přistoupilo Československo k</w:t>
      </w:r>
      <w:r>
        <w:rPr>
          <w:szCs w:val="24"/>
        </w:rPr>
        <w:t> Bernské úmluvě.</w:t>
      </w:r>
      <w:r>
        <w:rPr>
          <w:rStyle w:val="Znakapoznpodarou"/>
          <w:szCs w:val="24"/>
        </w:rPr>
        <w:footnoteReference w:id="10"/>
      </w:r>
      <w:r>
        <w:rPr>
          <w:szCs w:val="24"/>
        </w:rPr>
        <w:t xml:space="preserve"> K další revizi došlo </w:t>
      </w:r>
      <w:r>
        <w:rPr>
          <w:color w:val="000000" w:themeColor="text1"/>
          <w:szCs w:val="24"/>
        </w:rPr>
        <w:t>v Římě dne 2. června 1928, v Bruselu dne 26. června 1948, ve Stockholmu dne 14. července 1967 a v Paříži dne 24. července 1971. Bernská úmluva revidována v Paříži v roce 1971 vstoupila pro Československou socialistickou republiku v platnost dne 11. dubna 1980</w:t>
      </w:r>
      <w:r>
        <w:rPr>
          <w:szCs w:val="24"/>
        </w:rPr>
        <w:t>.</w:t>
      </w:r>
      <w:r>
        <w:rPr>
          <w:rStyle w:val="Znakapoznpodarou"/>
          <w:szCs w:val="24"/>
        </w:rPr>
        <w:footnoteReference w:id="11"/>
      </w:r>
      <w:r>
        <w:rPr>
          <w:szCs w:val="24"/>
        </w:rPr>
        <w:t xml:space="preserve"> Spojené státy americké zpočátku nebyly ochotny přistoupit k Bernské úmluvě</w:t>
      </w:r>
      <w:r w:rsidR="00994AAF">
        <w:rPr>
          <w:szCs w:val="24"/>
        </w:rPr>
        <w:t xml:space="preserve"> </w:t>
      </w:r>
      <w:r>
        <w:rPr>
          <w:szCs w:val="24"/>
        </w:rPr>
        <w:t xml:space="preserve">mimo jiné i kvůli </w:t>
      </w:r>
      <w:r w:rsidR="00994AAF">
        <w:rPr>
          <w:szCs w:val="24"/>
        </w:rPr>
        <w:t xml:space="preserve">tomu, že neuznávaly </w:t>
      </w:r>
      <w:r>
        <w:rPr>
          <w:szCs w:val="24"/>
        </w:rPr>
        <w:t>osobnostní práv</w:t>
      </w:r>
      <w:r w:rsidR="00994AAF">
        <w:rPr>
          <w:szCs w:val="24"/>
        </w:rPr>
        <w:t>a</w:t>
      </w:r>
      <w:r>
        <w:rPr>
          <w:szCs w:val="24"/>
        </w:rPr>
        <w:t xml:space="preserve"> autorsk</w:t>
      </w:r>
      <w:r w:rsidR="00994AAF">
        <w:rPr>
          <w:szCs w:val="24"/>
        </w:rPr>
        <w:t>á</w:t>
      </w:r>
      <w:r>
        <w:rPr>
          <w:szCs w:val="24"/>
        </w:rPr>
        <w:t>, kter</w:t>
      </w:r>
      <w:r w:rsidR="00994AAF">
        <w:rPr>
          <w:szCs w:val="24"/>
        </w:rPr>
        <w:t>ým</w:t>
      </w:r>
      <w:r>
        <w:rPr>
          <w:szCs w:val="24"/>
        </w:rPr>
        <w:t xml:space="preserve"> </w:t>
      </w:r>
      <w:r w:rsidR="00994AAF">
        <w:rPr>
          <w:szCs w:val="24"/>
        </w:rPr>
        <w:t>Bernská úmluva poskytuje ochranu</w:t>
      </w:r>
      <w:r>
        <w:rPr>
          <w:szCs w:val="24"/>
        </w:rPr>
        <w:t>. Místo toho byly členy Panamerické autorskoprávní úmluvy.</w:t>
      </w:r>
      <w:r>
        <w:rPr>
          <w:rStyle w:val="Znakapoznpodarou"/>
          <w:szCs w:val="24"/>
        </w:rPr>
        <w:footnoteReference w:id="12"/>
      </w:r>
      <w:r>
        <w:rPr>
          <w:szCs w:val="24"/>
        </w:rPr>
        <w:t xml:space="preserve"> K Bernské úmluvě přistoupily až v roce 1988 a dne 1. března roku 1989 pro ně vstoupila v platnost. </w:t>
      </w:r>
      <w:r>
        <w:rPr>
          <w:color w:val="000000" w:themeColor="text1"/>
          <w:szCs w:val="24"/>
        </w:rPr>
        <w:t>V době, kdy byla Česk</w:t>
      </w:r>
      <w:r w:rsidR="000466E0">
        <w:rPr>
          <w:color w:val="000000" w:themeColor="text1"/>
          <w:szCs w:val="24"/>
        </w:rPr>
        <w:t>oslovensk</w:t>
      </w:r>
      <w:r>
        <w:rPr>
          <w:color w:val="000000" w:themeColor="text1"/>
          <w:szCs w:val="24"/>
        </w:rPr>
        <w:t>á republika již členem Bernské úmluvy, ale USA nikoliv, platila pro americké občany na území Československa vládní vyhláška z roku 1927.</w:t>
      </w:r>
      <w:r>
        <w:rPr>
          <w:rStyle w:val="Znakapoznpodarou"/>
          <w:color w:val="000000" w:themeColor="text1"/>
          <w:szCs w:val="24"/>
        </w:rPr>
        <w:footnoteReference w:id="13"/>
      </w:r>
    </w:p>
    <w:p w:rsidR="003F45E3" w:rsidRDefault="004C64F9" w:rsidP="004C64F9">
      <w:pPr>
        <w:spacing w:line="360" w:lineRule="auto"/>
        <w:ind w:firstLine="851"/>
        <w:jc w:val="both"/>
        <w:rPr>
          <w:szCs w:val="24"/>
        </w:rPr>
      </w:pPr>
      <w:r>
        <w:rPr>
          <w:color w:val="000000" w:themeColor="text1"/>
          <w:szCs w:val="24"/>
        </w:rPr>
        <w:t xml:space="preserve">Bernská úmluva naposledy revidována v Paříži v roce 1971 (dále jen „RBÚ“) je mezinárodní smlouvou, která ve svém čl. 2 zajišťuje </w:t>
      </w:r>
      <w:r>
        <w:rPr>
          <w:szCs w:val="24"/>
        </w:rPr>
        <w:t xml:space="preserve">jednotný minimální standard pro ochranu </w:t>
      </w:r>
      <w:r>
        <w:rPr>
          <w:szCs w:val="24"/>
        </w:rPr>
        <w:lastRenderedPageBreak/>
        <w:t>děl architektury, pro ochranu plánů, návrhů (kreseb) a trojrozměrných děl vztahujících se k architektuře</w:t>
      </w:r>
      <w:r>
        <w:rPr>
          <w:rStyle w:val="Znakapoznpodarou"/>
          <w:szCs w:val="24"/>
        </w:rPr>
        <w:footnoteReference w:id="14"/>
      </w:r>
      <w:r>
        <w:rPr>
          <w:szCs w:val="24"/>
        </w:rPr>
        <w:t xml:space="preserve"> ve všech státech, které úmluvu podepsaly. Jedná se o </w:t>
      </w:r>
      <w:proofErr w:type="spellStart"/>
      <w:r>
        <w:rPr>
          <w:i/>
          <w:szCs w:val="24"/>
        </w:rPr>
        <w:t>iura</w:t>
      </w:r>
      <w:proofErr w:type="spellEnd"/>
      <w:r>
        <w:rPr>
          <w:i/>
          <w:szCs w:val="24"/>
        </w:rPr>
        <w:t xml:space="preserve"> ex </w:t>
      </w:r>
      <w:proofErr w:type="spellStart"/>
      <w:r>
        <w:rPr>
          <w:i/>
          <w:szCs w:val="24"/>
        </w:rPr>
        <w:t>conventione</w:t>
      </w:r>
      <w:proofErr w:type="spellEnd"/>
      <w:r>
        <w:rPr>
          <w:szCs w:val="24"/>
        </w:rPr>
        <w:t>, tedy katalog práv zakotvených přímo v RBÚ. RBÚ je založena na automatické ochraně architektonického díla bez formální registrace</w:t>
      </w:r>
      <w:r w:rsidR="00FC2421">
        <w:rPr>
          <w:szCs w:val="24"/>
        </w:rPr>
        <w:t>.</w:t>
      </w:r>
      <w:r w:rsidR="00625629">
        <w:rPr>
          <w:szCs w:val="24"/>
        </w:rPr>
        <w:t xml:space="preserve"> V</w:t>
      </w:r>
      <w:r w:rsidR="00625629" w:rsidRPr="004178B5">
        <w:rPr>
          <w:szCs w:val="24"/>
        </w:rPr>
        <w:t xml:space="preserve">e státě původu díla přísluší </w:t>
      </w:r>
      <w:r w:rsidR="00625629">
        <w:rPr>
          <w:szCs w:val="24"/>
        </w:rPr>
        <w:t xml:space="preserve">architektonickému </w:t>
      </w:r>
      <w:r w:rsidR="00625629" w:rsidRPr="004178B5">
        <w:rPr>
          <w:szCs w:val="24"/>
        </w:rPr>
        <w:t xml:space="preserve">dílu ochrana pouze dle </w:t>
      </w:r>
      <w:r w:rsidR="00625629">
        <w:rPr>
          <w:szCs w:val="24"/>
        </w:rPr>
        <w:t xml:space="preserve">autorskoprávního </w:t>
      </w:r>
      <w:r w:rsidR="00625629" w:rsidRPr="004178B5">
        <w:rPr>
          <w:szCs w:val="24"/>
        </w:rPr>
        <w:t xml:space="preserve">režimu tohoto státu a autor se nemůže dovolávat </w:t>
      </w:r>
      <w:proofErr w:type="spellStart"/>
      <w:r w:rsidR="00625629">
        <w:rPr>
          <w:i/>
          <w:szCs w:val="24"/>
        </w:rPr>
        <w:t>iura</w:t>
      </w:r>
      <w:proofErr w:type="spellEnd"/>
      <w:r w:rsidR="00625629">
        <w:rPr>
          <w:i/>
          <w:szCs w:val="24"/>
        </w:rPr>
        <w:t xml:space="preserve"> ex </w:t>
      </w:r>
      <w:proofErr w:type="spellStart"/>
      <w:r w:rsidR="00625629">
        <w:rPr>
          <w:i/>
          <w:szCs w:val="24"/>
        </w:rPr>
        <w:t>conventione</w:t>
      </w:r>
      <w:proofErr w:type="spellEnd"/>
      <w:r w:rsidR="00F72F2B">
        <w:rPr>
          <w:i/>
          <w:szCs w:val="24"/>
        </w:rPr>
        <w:t xml:space="preserve"> </w:t>
      </w:r>
      <w:r w:rsidR="00F72F2B" w:rsidRPr="00F72F2B">
        <w:rPr>
          <w:szCs w:val="24"/>
        </w:rPr>
        <w:t xml:space="preserve">(např. v USA osobnostních práv autorských u architektonického díla, neboť ta jsou </w:t>
      </w:r>
      <w:r w:rsidR="00257826">
        <w:rPr>
          <w:szCs w:val="24"/>
        </w:rPr>
        <w:t xml:space="preserve">v USA </w:t>
      </w:r>
      <w:r w:rsidR="00F72F2B" w:rsidRPr="00F72F2B">
        <w:rPr>
          <w:szCs w:val="24"/>
        </w:rPr>
        <w:t>přiznána jen dílům vizuálním)</w:t>
      </w:r>
      <w:r w:rsidR="00625629" w:rsidRPr="004178B5">
        <w:rPr>
          <w:szCs w:val="24"/>
        </w:rPr>
        <w:t xml:space="preserve">. Jde-li o ochranu v jiném státě než ve státě původu díla, přísluší dílu ochrana v rozsahu </w:t>
      </w:r>
      <w:r w:rsidR="00721320">
        <w:rPr>
          <w:szCs w:val="24"/>
        </w:rPr>
        <w:t>autorského</w:t>
      </w:r>
      <w:r w:rsidR="00625629" w:rsidRPr="004178B5">
        <w:rPr>
          <w:szCs w:val="24"/>
        </w:rPr>
        <w:t xml:space="preserve"> práva tohoto státu, jakož i v rozsahu práv přiznaných </w:t>
      </w:r>
      <w:r w:rsidR="00721320">
        <w:rPr>
          <w:szCs w:val="24"/>
        </w:rPr>
        <w:t>RBÚ.</w:t>
      </w:r>
    </w:p>
    <w:p w:rsidR="0078129E" w:rsidRDefault="00FC2421" w:rsidP="004C64F9">
      <w:pPr>
        <w:spacing w:line="360" w:lineRule="auto"/>
        <w:ind w:firstLine="851"/>
        <w:jc w:val="both"/>
        <w:rPr>
          <w:szCs w:val="24"/>
        </w:rPr>
      </w:pPr>
      <w:r>
        <w:rPr>
          <w:szCs w:val="24"/>
        </w:rPr>
        <w:t xml:space="preserve">RBÚ </w:t>
      </w:r>
      <w:r w:rsidR="00311D5C">
        <w:rPr>
          <w:szCs w:val="24"/>
        </w:rPr>
        <w:t>uznává</w:t>
      </w:r>
      <w:r>
        <w:rPr>
          <w:szCs w:val="24"/>
        </w:rPr>
        <w:t xml:space="preserve"> architektonickým dílům ochranu bez ohledu </w:t>
      </w:r>
      <w:r w:rsidR="004C64F9">
        <w:rPr>
          <w:szCs w:val="24"/>
        </w:rPr>
        <w:t>na způsob nebo formu vyjádření díla.</w:t>
      </w:r>
      <w:r>
        <w:rPr>
          <w:szCs w:val="24"/>
        </w:rPr>
        <w:t xml:space="preserve"> </w:t>
      </w:r>
      <w:r w:rsidR="002B14BE">
        <w:rPr>
          <w:szCs w:val="24"/>
        </w:rPr>
        <w:t xml:space="preserve">Pro architektonická díla je právě zmíněná forma vyjádření díla velmi významná. </w:t>
      </w:r>
      <w:r w:rsidR="002B14BE">
        <w:rPr>
          <w:color w:val="000000" w:themeColor="text1"/>
          <w:szCs w:val="24"/>
        </w:rPr>
        <w:t>RBÚ vychází ze zásady teritoriality, kdy architektonická díla (architektonické návrhy</w:t>
      </w:r>
      <w:r w:rsidR="00053C6C">
        <w:rPr>
          <w:color w:val="000000" w:themeColor="text1"/>
          <w:szCs w:val="24"/>
        </w:rPr>
        <w:t xml:space="preserve"> - kresby</w:t>
      </w:r>
      <w:r w:rsidR="002B14BE">
        <w:rPr>
          <w:color w:val="000000" w:themeColor="text1"/>
          <w:szCs w:val="24"/>
        </w:rPr>
        <w:t>, plány i stavby) jsou chráněna dle čl. 5 odst. 3 RBÚ autorským právem toho státu Unie (</w:t>
      </w:r>
      <w:r w:rsidR="002B14BE">
        <w:rPr>
          <w:i/>
          <w:color w:val="000000" w:themeColor="text1"/>
          <w:szCs w:val="24"/>
        </w:rPr>
        <w:t xml:space="preserve">lex loci </w:t>
      </w:r>
      <w:proofErr w:type="spellStart"/>
      <w:r w:rsidR="002B14BE">
        <w:rPr>
          <w:i/>
          <w:color w:val="000000" w:themeColor="text1"/>
          <w:szCs w:val="24"/>
        </w:rPr>
        <w:t>protectionis</w:t>
      </w:r>
      <w:proofErr w:type="spellEnd"/>
      <w:r w:rsidR="002B14BE">
        <w:rPr>
          <w:color w:val="000000" w:themeColor="text1"/>
          <w:szCs w:val="24"/>
        </w:rPr>
        <w:t xml:space="preserve">), kde byla vytvořena. </w:t>
      </w:r>
      <w:r w:rsidR="00AC2834">
        <w:rPr>
          <w:color w:val="000000" w:themeColor="text1"/>
          <w:szCs w:val="24"/>
        </w:rPr>
        <w:t xml:space="preserve">Český překlad RBÚ užívá slovo budova, ačkoliv by bylo lepší s ohledem na souladnou autorskoprávní úpravu jak v AZ, tak RBÚ, užívat slovo stavba. </w:t>
      </w:r>
      <w:r w:rsidR="002B14BE">
        <w:rPr>
          <w:color w:val="000000" w:themeColor="text1"/>
          <w:szCs w:val="24"/>
        </w:rPr>
        <w:t xml:space="preserve">Díla umění grafického a výtvarného, která jsou součástí budovy, se řídí autorským právem státu, kde budova stojí. </w:t>
      </w:r>
      <w:r w:rsidR="00AC2834">
        <w:rPr>
          <w:color w:val="000000" w:themeColor="text1"/>
          <w:szCs w:val="24"/>
        </w:rPr>
        <w:t xml:space="preserve">Pokud italský malíř namaluje velkoformátový obraz, jenž bude pevně připevněn na stavbu stojící v Hradci Králové, bude se toto dílo řídit autorským právem ČR, i když byla malba vytvořena v Itálii. </w:t>
      </w:r>
      <w:r w:rsidR="002B14BE">
        <w:rPr>
          <w:color w:val="000000" w:themeColor="text1"/>
          <w:szCs w:val="24"/>
        </w:rPr>
        <w:t>Vyrobí-li například kovář umělecké dveře v České republice a poté jsou vsazeny do budovy v Itálii a stanou se její součástí, budou se řídit autorským právem Itálie.</w:t>
      </w:r>
      <w:r w:rsidR="002B14BE">
        <w:rPr>
          <w:szCs w:val="24"/>
        </w:rPr>
        <w:t xml:space="preserve"> </w:t>
      </w:r>
      <w:r w:rsidR="00225532">
        <w:rPr>
          <w:szCs w:val="24"/>
        </w:rPr>
        <w:t xml:space="preserve">U těchto uměleckých dveří zřejmě dojde k souběhu autorského práva s jinými právy (právem) duševního vlastnictví. </w:t>
      </w:r>
    </w:p>
    <w:p w:rsidR="0078129E" w:rsidRDefault="004C64F9" w:rsidP="0078129E">
      <w:pPr>
        <w:spacing w:line="360" w:lineRule="auto"/>
        <w:ind w:firstLine="851"/>
        <w:jc w:val="both"/>
        <w:rPr>
          <w:szCs w:val="24"/>
        </w:rPr>
      </w:pPr>
      <w:r>
        <w:rPr>
          <w:color w:val="000000" w:themeColor="text1"/>
          <w:szCs w:val="24"/>
        </w:rPr>
        <w:t>RBÚ stojí na zásadě asimilace, kdy stát Unie je povinen nakládat s ostatními příslušníky Unie jako se svými vlastními příslušníky. Podle RBÚ jsou chráněni autoři některého ze států Unie</w:t>
      </w:r>
      <w:r>
        <w:rPr>
          <w:rStyle w:val="Znakapoznpodarou"/>
          <w:color w:val="000000" w:themeColor="text1"/>
          <w:szCs w:val="24"/>
        </w:rPr>
        <w:footnoteReference w:id="15"/>
      </w:r>
      <w:r>
        <w:rPr>
          <w:color w:val="000000" w:themeColor="text1"/>
          <w:szCs w:val="24"/>
        </w:rPr>
        <w:t xml:space="preserve"> nebo podle čl. 4 b) RBÚ jsou chráněni i autoři architektonických děl státu, který netvoří Unii, ale</w:t>
      </w:r>
      <w:r>
        <w:rPr>
          <w:color w:val="FF0000"/>
          <w:szCs w:val="24"/>
        </w:rPr>
        <w:t xml:space="preserve"> </w:t>
      </w:r>
      <w:r>
        <w:rPr>
          <w:color w:val="000000" w:themeColor="text1"/>
          <w:szCs w:val="24"/>
        </w:rPr>
        <w:t>architektonické dílo bylo</w:t>
      </w:r>
      <w:r>
        <w:rPr>
          <w:color w:val="FF0000"/>
          <w:szCs w:val="24"/>
        </w:rPr>
        <w:t xml:space="preserve"> </w:t>
      </w:r>
      <w:r>
        <w:rPr>
          <w:color w:val="000000" w:themeColor="text1"/>
          <w:szCs w:val="24"/>
        </w:rPr>
        <w:t xml:space="preserve">zbudováno ve státě Unie. </w:t>
      </w:r>
      <w:r w:rsidR="00820985">
        <w:rPr>
          <w:color w:val="000000" w:themeColor="text1"/>
          <w:szCs w:val="24"/>
        </w:rPr>
        <w:t xml:space="preserve">RBÚ </w:t>
      </w:r>
      <w:r w:rsidR="008B267D">
        <w:rPr>
          <w:color w:val="000000" w:themeColor="text1"/>
          <w:szCs w:val="24"/>
        </w:rPr>
        <w:t xml:space="preserve">tedy </w:t>
      </w:r>
      <w:r w:rsidR="00820985">
        <w:rPr>
          <w:color w:val="000000" w:themeColor="text1"/>
          <w:szCs w:val="24"/>
        </w:rPr>
        <w:t>poskytuje privilegium těm autorům</w:t>
      </w:r>
      <w:r w:rsidR="00940398">
        <w:rPr>
          <w:color w:val="000000" w:themeColor="text1"/>
          <w:szCs w:val="24"/>
        </w:rPr>
        <w:t xml:space="preserve"> mimo Unii</w:t>
      </w:r>
      <w:r w:rsidR="00820985">
        <w:rPr>
          <w:color w:val="000000" w:themeColor="text1"/>
          <w:szCs w:val="24"/>
        </w:rPr>
        <w:t xml:space="preserve">, z jejichž architektonického návrhu vznikne stavba. </w:t>
      </w:r>
      <w:r w:rsidR="008B267D">
        <w:rPr>
          <w:color w:val="000000" w:themeColor="text1"/>
          <w:szCs w:val="24"/>
        </w:rPr>
        <w:t>Autorovi</w:t>
      </w:r>
      <w:r w:rsidR="00940398">
        <w:rPr>
          <w:color w:val="000000" w:themeColor="text1"/>
          <w:szCs w:val="24"/>
        </w:rPr>
        <w:t xml:space="preserve"> mimo Unii</w:t>
      </w:r>
      <w:r w:rsidR="008B267D">
        <w:rPr>
          <w:color w:val="000000" w:themeColor="text1"/>
          <w:szCs w:val="24"/>
        </w:rPr>
        <w:t>, který a</w:t>
      </w:r>
      <w:r w:rsidR="00E57372">
        <w:rPr>
          <w:szCs w:val="24"/>
        </w:rPr>
        <w:t>rchitektonický návrh vyj</w:t>
      </w:r>
      <w:r w:rsidR="008B267D">
        <w:rPr>
          <w:szCs w:val="24"/>
        </w:rPr>
        <w:t xml:space="preserve">ádřil </w:t>
      </w:r>
      <w:r w:rsidR="000822C0">
        <w:rPr>
          <w:szCs w:val="24"/>
        </w:rPr>
        <w:t xml:space="preserve">pouze </w:t>
      </w:r>
      <w:r w:rsidR="008B267D">
        <w:rPr>
          <w:szCs w:val="24"/>
        </w:rPr>
        <w:t xml:space="preserve">kresbou, ochrana </w:t>
      </w:r>
      <w:r w:rsidR="00E57372">
        <w:rPr>
          <w:szCs w:val="24"/>
        </w:rPr>
        <w:t xml:space="preserve">prostřednictvím RBÚ </w:t>
      </w:r>
      <w:r w:rsidR="000822C0">
        <w:rPr>
          <w:szCs w:val="24"/>
        </w:rPr>
        <w:t>při</w:t>
      </w:r>
      <w:r w:rsidR="008B267D">
        <w:rPr>
          <w:szCs w:val="24"/>
        </w:rPr>
        <w:t xml:space="preserve">znána nebude, avšak kdyby </w:t>
      </w:r>
      <w:r w:rsidR="00E57372">
        <w:rPr>
          <w:szCs w:val="24"/>
        </w:rPr>
        <w:t>tentýž architektonický návrh vyjádř</w:t>
      </w:r>
      <w:r w:rsidR="008B267D">
        <w:rPr>
          <w:szCs w:val="24"/>
        </w:rPr>
        <w:t>il</w:t>
      </w:r>
      <w:r w:rsidR="00E57372">
        <w:rPr>
          <w:szCs w:val="24"/>
        </w:rPr>
        <w:t xml:space="preserve"> stavbou</w:t>
      </w:r>
      <w:r w:rsidR="008B267D">
        <w:rPr>
          <w:szCs w:val="24"/>
        </w:rPr>
        <w:t>,</w:t>
      </w:r>
      <w:r w:rsidR="00E57372">
        <w:rPr>
          <w:szCs w:val="24"/>
        </w:rPr>
        <w:t xml:space="preserve"> ochran</w:t>
      </w:r>
      <w:r w:rsidR="008B267D">
        <w:rPr>
          <w:szCs w:val="24"/>
        </w:rPr>
        <w:t>a</w:t>
      </w:r>
      <w:r w:rsidR="00E57372">
        <w:rPr>
          <w:szCs w:val="24"/>
        </w:rPr>
        <w:t xml:space="preserve"> </w:t>
      </w:r>
      <w:r w:rsidR="008B267D">
        <w:rPr>
          <w:szCs w:val="24"/>
        </w:rPr>
        <w:t xml:space="preserve">by mu již byla </w:t>
      </w:r>
      <w:r w:rsidR="00E57372">
        <w:rPr>
          <w:szCs w:val="24"/>
        </w:rPr>
        <w:t xml:space="preserve">prostřednictvím RBÚ </w:t>
      </w:r>
      <w:r w:rsidR="008B267D">
        <w:rPr>
          <w:szCs w:val="24"/>
        </w:rPr>
        <w:t>zaručena</w:t>
      </w:r>
      <w:r w:rsidR="00E57372">
        <w:rPr>
          <w:szCs w:val="24"/>
        </w:rPr>
        <w:t xml:space="preserve">. </w:t>
      </w:r>
      <w:r w:rsidR="00820985">
        <w:rPr>
          <w:color w:val="000000" w:themeColor="text1"/>
          <w:szCs w:val="24"/>
        </w:rPr>
        <w:t>Ochrana</w:t>
      </w:r>
      <w:r>
        <w:rPr>
          <w:color w:val="000000" w:themeColor="text1"/>
          <w:szCs w:val="24"/>
        </w:rPr>
        <w:t xml:space="preserve"> se rovněž týká </w:t>
      </w:r>
      <w:r>
        <w:rPr>
          <w:color w:val="000000" w:themeColor="text1"/>
          <w:szCs w:val="24"/>
        </w:rPr>
        <w:lastRenderedPageBreak/>
        <w:t xml:space="preserve">autorů děl (státu, který netvoří Unii) umění grafického a výtvarného, jež tvoří součást budovy umístěné ve státě Unie. </w:t>
      </w:r>
      <w:r w:rsidR="00E57372">
        <w:rPr>
          <w:color w:val="000000" w:themeColor="text1"/>
          <w:szCs w:val="24"/>
        </w:rPr>
        <w:t>S</w:t>
      </w:r>
      <w:r w:rsidR="0078129E">
        <w:rPr>
          <w:szCs w:val="24"/>
        </w:rPr>
        <w:t xml:space="preserve">lovem „součást“ </w:t>
      </w:r>
      <w:r w:rsidR="00E57372">
        <w:rPr>
          <w:szCs w:val="24"/>
        </w:rPr>
        <w:t xml:space="preserve">bylo zřejmě </w:t>
      </w:r>
      <w:r w:rsidR="0078129E">
        <w:rPr>
          <w:szCs w:val="24"/>
        </w:rPr>
        <w:t>myšleno dílo z jiné oblasti děl než architektury</w:t>
      </w:r>
      <w:r w:rsidR="00E57372">
        <w:rPr>
          <w:szCs w:val="24"/>
        </w:rPr>
        <w:t>.</w:t>
      </w:r>
      <w:r w:rsidR="0078129E">
        <w:rPr>
          <w:szCs w:val="24"/>
        </w:rPr>
        <w:t xml:space="preserve"> </w:t>
      </w:r>
    </w:p>
    <w:p w:rsidR="004C64F9" w:rsidRDefault="004C64F9" w:rsidP="004C64F9">
      <w:pPr>
        <w:spacing w:line="360" w:lineRule="auto"/>
        <w:ind w:firstLine="851"/>
        <w:jc w:val="both"/>
        <w:rPr>
          <w:color w:val="000000" w:themeColor="text1"/>
          <w:szCs w:val="24"/>
        </w:rPr>
      </w:pPr>
      <w:r>
        <w:rPr>
          <w:szCs w:val="24"/>
        </w:rPr>
        <w:t xml:space="preserve">Autorskoprávní vztahy, které vznikly na území státu Unie, se zásadně řídí právem tohoto státu. Bude se jednat o otázky vzniku a zániku autorských práv, trvání majetkových práv autorských či o otázku, zda vůbec jde o dílo architektonické. Právní režim </w:t>
      </w:r>
      <w:r>
        <w:rPr>
          <w:i/>
          <w:szCs w:val="24"/>
        </w:rPr>
        <w:t xml:space="preserve">lex loci </w:t>
      </w:r>
      <w:proofErr w:type="spellStart"/>
      <w:r>
        <w:rPr>
          <w:i/>
          <w:szCs w:val="24"/>
        </w:rPr>
        <w:t>protectionis</w:t>
      </w:r>
      <w:proofErr w:type="spellEnd"/>
      <w:r>
        <w:rPr>
          <w:szCs w:val="24"/>
        </w:rPr>
        <w:t xml:space="preserve"> je nutné odlišovat od </w:t>
      </w:r>
      <w:r>
        <w:rPr>
          <w:bCs/>
          <w:i/>
          <w:szCs w:val="24"/>
        </w:rPr>
        <w:t xml:space="preserve">lex </w:t>
      </w:r>
      <w:proofErr w:type="spellStart"/>
      <w:r>
        <w:rPr>
          <w:bCs/>
          <w:i/>
          <w:szCs w:val="24"/>
        </w:rPr>
        <w:t>fori</w:t>
      </w:r>
      <w:proofErr w:type="spellEnd"/>
      <w:r>
        <w:rPr>
          <w:bCs/>
          <w:szCs w:val="24"/>
        </w:rPr>
        <w:t>,</w:t>
      </w:r>
      <w:r>
        <w:rPr>
          <w:b/>
          <w:bCs/>
          <w:szCs w:val="24"/>
        </w:rPr>
        <w:t xml:space="preserve"> </w:t>
      </w:r>
      <w:r>
        <w:rPr>
          <w:szCs w:val="24"/>
        </w:rPr>
        <w:t>tj. právního řádu státu, kde se uplatňují nároky spojené s právem autora k jeho architektonickému dílu. Právní vztah vzniklý porušením autorského práva se bude řídit právem státu, kde se toto porušení uplatňuje (</w:t>
      </w:r>
      <w:r>
        <w:rPr>
          <w:bCs/>
          <w:i/>
          <w:szCs w:val="24"/>
        </w:rPr>
        <w:t xml:space="preserve">lex loci delicti </w:t>
      </w:r>
      <w:proofErr w:type="spellStart"/>
      <w:r>
        <w:rPr>
          <w:bCs/>
          <w:i/>
          <w:szCs w:val="24"/>
        </w:rPr>
        <w:t>comissi</w:t>
      </w:r>
      <w:proofErr w:type="spellEnd"/>
      <w:r>
        <w:rPr>
          <w:bCs/>
          <w:szCs w:val="24"/>
        </w:rPr>
        <w:t>).</w:t>
      </w:r>
    </w:p>
    <w:p w:rsidR="004C64F9" w:rsidRDefault="004C64F9" w:rsidP="004C64F9">
      <w:pPr>
        <w:spacing w:line="360" w:lineRule="auto"/>
        <w:ind w:firstLine="851"/>
        <w:jc w:val="both"/>
        <w:rPr>
          <w:szCs w:val="24"/>
        </w:rPr>
      </w:pPr>
      <w:r>
        <w:rPr>
          <w:szCs w:val="24"/>
        </w:rPr>
        <w:t>Od roku 1967 se správou RBÚ zabývá Světová organizace duševního vlastnictví (dále jen „WIPO“),</w:t>
      </w:r>
      <w:r>
        <w:rPr>
          <w:rStyle w:val="Znakapoznpodarou"/>
          <w:szCs w:val="24"/>
        </w:rPr>
        <w:footnoteReference w:id="16"/>
      </w:r>
      <w:r>
        <w:rPr>
          <w:szCs w:val="24"/>
        </w:rPr>
        <w:t xml:space="preserve"> která vznikla v Ženevě. </w:t>
      </w:r>
    </w:p>
    <w:p w:rsidR="004C64F9" w:rsidRDefault="004C64F9" w:rsidP="004C64F9">
      <w:pPr>
        <w:spacing w:line="360" w:lineRule="auto"/>
        <w:ind w:firstLine="851"/>
        <w:jc w:val="both"/>
        <w:rPr>
          <w:szCs w:val="24"/>
        </w:rPr>
      </w:pPr>
      <w:r>
        <w:rPr>
          <w:color w:val="000000" w:themeColor="text1"/>
          <w:szCs w:val="24"/>
        </w:rPr>
        <w:t>Další důležitou smlouvou na poli mezinárodního práva autorského se stala Všeobecná úmluva o autorském právu (dále jen „UCC“)</w:t>
      </w:r>
      <w:r>
        <w:rPr>
          <w:rStyle w:val="Znakapoznpodarou"/>
          <w:color w:val="000000" w:themeColor="text1"/>
          <w:szCs w:val="24"/>
        </w:rPr>
        <w:footnoteReference w:id="17"/>
      </w:r>
      <w:r>
        <w:rPr>
          <w:color w:val="000000" w:themeColor="text1"/>
          <w:szCs w:val="24"/>
        </w:rPr>
        <w:t xml:space="preserve"> uzavřená v Ženevě dne 6. září 1952, která vychází z podobných zásad jako </w:t>
      </w:r>
      <w:r w:rsidR="00426110">
        <w:rPr>
          <w:color w:val="000000" w:themeColor="text1"/>
          <w:szCs w:val="24"/>
        </w:rPr>
        <w:t>Bernská úmluva</w:t>
      </w:r>
      <w:r>
        <w:rPr>
          <w:color w:val="000000" w:themeColor="text1"/>
          <w:szCs w:val="24"/>
        </w:rPr>
        <w:t>. Spojené státy americké přistoupily k UCC v roce 1954. Dne 24. července 1971 byla UCC v Paříži revidována a USA ji znovu ratifikoval</w:t>
      </w:r>
      <w:r w:rsidR="00707CD8">
        <w:rPr>
          <w:color w:val="000000" w:themeColor="text1"/>
          <w:szCs w:val="24"/>
        </w:rPr>
        <w:t>y</w:t>
      </w:r>
      <w:r>
        <w:rPr>
          <w:color w:val="000000" w:themeColor="text1"/>
          <w:szCs w:val="24"/>
        </w:rPr>
        <w:t>. K tomuto revidovanému znění také přistoupila Československá socialistická republika dne 18. dubna 1980.</w:t>
      </w:r>
      <w:r>
        <w:rPr>
          <w:rStyle w:val="Znakapoznpodarou"/>
          <w:color w:val="000000" w:themeColor="text1"/>
          <w:szCs w:val="24"/>
        </w:rPr>
        <w:footnoteReference w:id="18"/>
      </w:r>
      <w:r>
        <w:rPr>
          <w:color w:val="000000" w:themeColor="text1"/>
          <w:szCs w:val="24"/>
        </w:rPr>
        <w:t xml:space="preserve"> </w:t>
      </w:r>
      <w:r>
        <w:rPr>
          <w:szCs w:val="24"/>
        </w:rPr>
        <w:t xml:space="preserve">Na rozdíl od RBÚ státy UCC netvoří </w:t>
      </w:r>
      <w:r w:rsidR="00940398">
        <w:rPr>
          <w:szCs w:val="24"/>
        </w:rPr>
        <w:t>U</w:t>
      </w:r>
      <w:r>
        <w:rPr>
          <w:szCs w:val="24"/>
        </w:rPr>
        <w:t>nii a smlouva není spravována WIPO.</w:t>
      </w:r>
    </w:p>
    <w:p w:rsidR="004C64F9" w:rsidRDefault="004C64F9" w:rsidP="004C64F9">
      <w:pPr>
        <w:spacing w:line="360" w:lineRule="auto"/>
        <w:ind w:firstLine="851"/>
        <w:jc w:val="both"/>
        <w:rPr>
          <w:color w:val="000000" w:themeColor="text1"/>
          <w:szCs w:val="24"/>
        </w:rPr>
      </w:pPr>
      <w:r>
        <w:rPr>
          <w:color w:val="000000" w:themeColor="text1"/>
          <w:szCs w:val="24"/>
        </w:rPr>
        <w:t xml:space="preserve">UCC se stala alternativou k Bernské úmluvě pro ty státy, které nesouhlasily s aspekty Bernské úmluvy, ale chtěly být součástí </w:t>
      </w:r>
      <w:r w:rsidR="00D372EC">
        <w:rPr>
          <w:color w:val="000000" w:themeColor="text1"/>
          <w:szCs w:val="24"/>
        </w:rPr>
        <w:t>multilaterální</w:t>
      </w:r>
      <w:r>
        <w:rPr>
          <w:color w:val="000000" w:themeColor="text1"/>
          <w:szCs w:val="24"/>
        </w:rPr>
        <w:t xml:space="preserve"> mezinárodní smlouvy v oblasti autorského práva. Obě úmluvy však nejsou inkompatibilní. Jejím hlavním cílem bylo především sjednotit ochranu autorského práva na evropském a americkém kontinentu tím, že stanovila formální podmínku ochrany uveřejněného díla. Uveřejněné dílo muselo být opatřeno </w:t>
      </w:r>
      <w:r w:rsidR="003F45E3">
        <w:rPr>
          <w:color w:val="000000" w:themeColor="text1"/>
          <w:szCs w:val="24"/>
        </w:rPr>
        <w:t xml:space="preserve">tzv. </w:t>
      </w:r>
      <w:r>
        <w:rPr>
          <w:color w:val="000000" w:themeColor="text1"/>
          <w:szCs w:val="24"/>
        </w:rPr>
        <w:t>copyrightovou výhradou, která sestává z písmene C v kroužku: ©, jména autora díla a vyznačení roku prvního uveřejnění díla.</w:t>
      </w:r>
      <w:r w:rsidR="003F45E3">
        <w:rPr>
          <w:color w:val="000000" w:themeColor="text1"/>
          <w:szCs w:val="24"/>
        </w:rPr>
        <w:t xml:space="preserve"> </w:t>
      </w:r>
      <w:r w:rsidR="003F45E3">
        <w:rPr>
          <w:szCs w:val="24"/>
        </w:rPr>
        <w:t xml:space="preserve">Copyrightová výhrada </w:t>
      </w:r>
      <w:r w:rsidR="002840CD">
        <w:rPr>
          <w:szCs w:val="24"/>
        </w:rPr>
        <w:t xml:space="preserve">(nebo též doložka) </w:t>
      </w:r>
      <w:r w:rsidR="003F45E3">
        <w:rPr>
          <w:szCs w:val="24"/>
        </w:rPr>
        <w:t>je upravena v článku III UCC. Copyrightová doložka vyjádřená značkou © měla za úkol nahradit všechny formality vyžadované v některých státech pro zabezpečení díla autorskoprávní ochranou. V případě děl odvozených byly třeba copyrightové doložky dvě.</w:t>
      </w:r>
    </w:p>
    <w:p w:rsidR="003F45E3" w:rsidRDefault="002840CD" w:rsidP="004C64F9">
      <w:pPr>
        <w:spacing w:line="360" w:lineRule="auto"/>
        <w:ind w:firstLine="851"/>
        <w:jc w:val="both"/>
        <w:rPr>
          <w:color w:val="000000" w:themeColor="text1"/>
          <w:szCs w:val="24"/>
        </w:rPr>
      </w:pPr>
      <w:r>
        <w:rPr>
          <w:szCs w:val="24"/>
        </w:rPr>
        <w:lastRenderedPageBreak/>
        <w:t>V</w:t>
      </w:r>
      <w:r w:rsidR="003F45E3">
        <w:rPr>
          <w:szCs w:val="24"/>
        </w:rPr>
        <w:t xml:space="preserve">ýznam </w:t>
      </w:r>
      <w:r>
        <w:rPr>
          <w:szCs w:val="24"/>
        </w:rPr>
        <w:t xml:space="preserve">UCC </w:t>
      </w:r>
      <w:r w:rsidR="003F45E3">
        <w:rPr>
          <w:szCs w:val="24"/>
        </w:rPr>
        <w:t xml:space="preserve">oslabilo přistoupení USA k RBÚ v březnu roku 1989, neboť čl. 5 odst. 2 RBÚ zní: </w:t>
      </w:r>
      <w:r w:rsidR="003F45E3">
        <w:rPr>
          <w:i/>
          <w:szCs w:val="24"/>
        </w:rPr>
        <w:t xml:space="preserve">„požívání a výkon těchto práv není podroben žádné </w:t>
      </w:r>
      <w:proofErr w:type="gramStart"/>
      <w:r w:rsidR="003F45E3">
        <w:rPr>
          <w:i/>
          <w:szCs w:val="24"/>
        </w:rPr>
        <w:t>formalitě...“</w:t>
      </w:r>
      <w:proofErr w:type="gramEnd"/>
      <w:r w:rsidR="003F45E3">
        <w:rPr>
          <w:szCs w:val="24"/>
        </w:rPr>
        <w:t xml:space="preserve"> Od momentu přistoupení USA k RBÚ již autorskoprávní úprava USA žádnou takovou formalitu nevyžaduje. </w:t>
      </w:r>
      <w:r w:rsidR="003F45E3">
        <w:rPr>
          <w:color w:val="000000" w:themeColor="text1"/>
          <w:szCs w:val="24"/>
        </w:rPr>
        <w:t>Autoři ji mohou užívat pouze dobrovolně.</w:t>
      </w:r>
      <w:r w:rsidR="003F45E3">
        <w:rPr>
          <w:szCs w:val="24"/>
        </w:rPr>
        <w:t xml:space="preserve"> Přesto však může</w:t>
      </w:r>
      <w:r w:rsidR="00940398">
        <w:rPr>
          <w:szCs w:val="24"/>
        </w:rPr>
        <w:t xml:space="preserve"> </w:t>
      </w:r>
      <w:r w:rsidR="003F45E3">
        <w:rPr>
          <w:szCs w:val="24"/>
        </w:rPr>
        <w:t>usnadnit soudní vymáhání autorských práv.</w:t>
      </w:r>
    </w:p>
    <w:p w:rsidR="004C64F9" w:rsidRDefault="004C64F9" w:rsidP="004C64F9">
      <w:pPr>
        <w:spacing w:line="360" w:lineRule="auto"/>
        <w:ind w:firstLine="851"/>
        <w:jc w:val="both"/>
        <w:rPr>
          <w:color w:val="000000" w:themeColor="text1"/>
          <w:szCs w:val="24"/>
        </w:rPr>
      </w:pPr>
      <w:r>
        <w:rPr>
          <w:color w:val="000000" w:themeColor="text1"/>
          <w:szCs w:val="24"/>
        </w:rPr>
        <w:t>Tyto úmluvy však dostatečně nezajistily</w:t>
      </w:r>
      <w:r>
        <w:rPr>
          <w:color w:val="000000"/>
          <w:szCs w:val="24"/>
        </w:rPr>
        <w:t xml:space="preserve"> efektivní</w:t>
      </w:r>
      <w:r>
        <w:rPr>
          <w:color w:val="000000" w:themeColor="text1"/>
          <w:szCs w:val="24"/>
        </w:rPr>
        <w:t xml:space="preserve"> </w:t>
      </w:r>
      <w:r>
        <w:rPr>
          <w:color w:val="000000"/>
          <w:szCs w:val="24"/>
        </w:rPr>
        <w:t xml:space="preserve">vynucení </w:t>
      </w:r>
      <w:r>
        <w:rPr>
          <w:color w:val="000000" w:themeColor="text1"/>
          <w:szCs w:val="24"/>
        </w:rPr>
        <w:t>autorských</w:t>
      </w:r>
      <w:r>
        <w:rPr>
          <w:color w:val="000000"/>
          <w:szCs w:val="24"/>
        </w:rPr>
        <w:t xml:space="preserve"> práv</w:t>
      </w:r>
      <w:r>
        <w:rPr>
          <w:color w:val="000000" w:themeColor="text1"/>
          <w:szCs w:val="24"/>
        </w:rPr>
        <w:t>, neboť n</w:t>
      </w:r>
      <w:r>
        <w:rPr>
          <w:szCs w:val="24"/>
        </w:rPr>
        <w:t>estačí pouze právně upravit udělování práv a jejich obsah. Proto byla v </w:t>
      </w:r>
      <w:proofErr w:type="spellStart"/>
      <w:r>
        <w:rPr>
          <w:szCs w:val="24"/>
        </w:rPr>
        <w:t>Marrakeši</w:t>
      </w:r>
      <w:proofErr w:type="spellEnd"/>
      <w:r>
        <w:rPr>
          <w:szCs w:val="24"/>
        </w:rPr>
        <w:t xml:space="preserve"> </w:t>
      </w:r>
      <w:r>
        <w:rPr>
          <w:color w:val="000000" w:themeColor="text1"/>
          <w:szCs w:val="24"/>
        </w:rPr>
        <w:t>současně se vznikem Světové obchodní organizace (dále jen „WTO“)</w:t>
      </w:r>
      <w:r>
        <w:rPr>
          <w:rStyle w:val="Znakapoznpodarou"/>
          <w:color w:val="000000" w:themeColor="text1"/>
          <w:szCs w:val="24"/>
        </w:rPr>
        <w:footnoteReference w:id="19"/>
      </w:r>
      <w:r>
        <w:rPr>
          <w:color w:val="000000" w:themeColor="text1"/>
          <w:szCs w:val="24"/>
        </w:rPr>
        <w:t xml:space="preserve"> podepsána dne 15. dubna 1994 Dohoda o obchodních aspektech práv duševního vlastnictví (dále jen „TRIPS“),</w:t>
      </w:r>
      <w:r>
        <w:rPr>
          <w:rStyle w:val="Znakapoznpodarou"/>
          <w:rFonts w:eastAsiaTheme="majorEastAsia"/>
          <w:color w:val="000000" w:themeColor="text1"/>
          <w:szCs w:val="24"/>
        </w:rPr>
        <w:footnoteReference w:id="20"/>
      </w:r>
      <w:r>
        <w:rPr>
          <w:color w:val="000000" w:themeColor="text1"/>
          <w:szCs w:val="24"/>
        </w:rPr>
        <w:t xml:space="preserve"> která si dala za cíl upravit </w:t>
      </w:r>
      <w:r>
        <w:rPr>
          <w:color w:val="000000"/>
          <w:szCs w:val="24"/>
        </w:rPr>
        <w:t>efektivní</w:t>
      </w:r>
      <w:r>
        <w:rPr>
          <w:color w:val="000000" w:themeColor="text1"/>
          <w:szCs w:val="24"/>
        </w:rPr>
        <w:t xml:space="preserve"> </w:t>
      </w:r>
      <w:r>
        <w:rPr>
          <w:color w:val="000000"/>
          <w:szCs w:val="24"/>
        </w:rPr>
        <w:t xml:space="preserve">vynucení </w:t>
      </w:r>
      <w:r>
        <w:rPr>
          <w:color w:val="000000" w:themeColor="text1"/>
          <w:szCs w:val="24"/>
        </w:rPr>
        <w:t>autorských</w:t>
      </w:r>
      <w:r>
        <w:rPr>
          <w:color w:val="000000"/>
          <w:szCs w:val="24"/>
        </w:rPr>
        <w:t xml:space="preserve"> práv</w:t>
      </w:r>
      <w:r>
        <w:rPr>
          <w:color w:val="000000" w:themeColor="text1"/>
          <w:szCs w:val="24"/>
        </w:rPr>
        <w:t xml:space="preserve">. Inkorporovala </w:t>
      </w:r>
      <w:r w:rsidR="00426110">
        <w:rPr>
          <w:color w:val="000000" w:themeColor="text1"/>
          <w:szCs w:val="24"/>
        </w:rPr>
        <w:t>RBÚ</w:t>
      </w:r>
      <w:r>
        <w:rPr>
          <w:color w:val="000000" w:themeColor="text1"/>
          <w:szCs w:val="24"/>
        </w:rPr>
        <w:t>. Z inkorporace byl ale vyňat článek 6 bis RBÚ, neboť USA jako člen RBÚ odmítl</w:t>
      </w:r>
      <w:r w:rsidR="00256264">
        <w:rPr>
          <w:color w:val="000000" w:themeColor="text1"/>
          <w:szCs w:val="24"/>
        </w:rPr>
        <w:t>y</w:t>
      </w:r>
      <w:r>
        <w:rPr>
          <w:color w:val="000000" w:themeColor="text1"/>
          <w:szCs w:val="24"/>
        </w:rPr>
        <w:t xml:space="preserve"> uznat osobnostní práva autor</w:t>
      </w:r>
      <w:r w:rsidR="00256264">
        <w:rPr>
          <w:color w:val="000000" w:themeColor="text1"/>
          <w:szCs w:val="24"/>
        </w:rPr>
        <w:t>ská</w:t>
      </w:r>
      <w:r>
        <w:rPr>
          <w:color w:val="000000" w:themeColor="text1"/>
          <w:szCs w:val="24"/>
        </w:rPr>
        <w:t xml:space="preserve"> pro všechna díla. </w:t>
      </w:r>
      <w:r w:rsidR="005F1171">
        <w:rPr>
          <w:color w:val="000000" w:themeColor="text1"/>
          <w:szCs w:val="24"/>
        </w:rPr>
        <w:t xml:space="preserve">USA sice současně s přistoupením k RBÚ vydaly v roce 1990 </w:t>
      </w:r>
      <w:proofErr w:type="spellStart"/>
      <w:r w:rsidR="005F1171">
        <w:rPr>
          <w:color w:val="000000" w:themeColor="text1"/>
          <w:szCs w:val="24"/>
        </w:rPr>
        <w:t>Visual</w:t>
      </w:r>
      <w:proofErr w:type="spellEnd"/>
      <w:r w:rsidR="005F1171">
        <w:rPr>
          <w:color w:val="000000" w:themeColor="text1"/>
          <w:szCs w:val="24"/>
        </w:rPr>
        <w:t xml:space="preserve"> </w:t>
      </w:r>
      <w:proofErr w:type="spellStart"/>
      <w:r w:rsidR="005F1171">
        <w:rPr>
          <w:color w:val="000000" w:themeColor="text1"/>
          <w:szCs w:val="24"/>
        </w:rPr>
        <w:t>Artists</w:t>
      </w:r>
      <w:proofErr w:type="spellEnd"/>
      <w:r w:rsidR="005F1171">
        <w:rPr>
          <w:color w:val="000000" w:themeColor="text1"/>
          <w:szCs w:val="24"/>
        </w:rPr>
        <w:t xml:space="preserve"> </w:t>
      </w:r>
      <w:proofErr w:type="spellStart"/>
      <w:r w:rsidR="005F1171">
        <w:rPr>
          <w:color w:val="000000" w:themeColor="text1"/>
          <w:szCs w:val="24"/>
        </w:rPr>
        <w:t>Rights</w:t>
      </w:r>
      <w:proofErr w:type="spellEnd"/>
      <w:r w:rsidR="005F1171">
        <w:rPr>
          <w:color w:val="000000" w:themeColor="text1"/>
          <w:szCs w:val="24"/>
        </w:rPr>
        <w:t xml:space="preserve"> </w:t>
      </w:r>
      <w:proofErr w:type="spellStart"/>
      <w:r w:rsidR="005F1171">
        <w:rPr>
          <w:color w:val="000000" w:themeColor="text1"/>
          <w:szCs w:val="24"/>
        </w:rPr>
        <w:t>Act</w:t>
      </w:r>
      <w:proofErr w:type="spellEnd"/>
      <w:r w:rsidR="005F1171">
        <w:rPr>
          <w:color w:val="000000" w:themeColor="text1"/>
          <w:szCs w:val="24"/>
        </w:rPr>
        <w:t xml:space="preserve"> (součástí </w:t>
      </w:r>
      <w:proofErr w:type="gramStart"/>
      <w:r w:rsidR="005F1171">
        <w:rPr>
          <w:color w:val="000000" w:themeColor="text1"/>
          <w:szCs w:val="24"/>
        </w:rPr>
        <w:t>17 U.S.</w:t>
      </w:r>
      <w:proofErr w:type="gramEnd"/>
      <w:r w:rsidR="005F1171">
        <w:rPr>
          <w:color w:val="000000" w:themeColor="text1"/>
          <w:szCs w:val="24"/>
        </w:rPr>
        <w:t>C. § 106A), ale tento zákon přiznával autorská osobnostní práva pouze autorům děl vizuálního umění. TRIPS rozšířila z</w:t>
      </w:r>
      <w:r>
        <w:rPr>
          <w:color w:val="000000" w:themeColor="text1"/>
          <w:szCs w:val="24"/>
        </w:rPr>
        <w:t xml:space="preserve">ásadu asimilace o zásadu režimu nejvyšších výhod (zákaz diskriminace mezi cizinci navzájem). </w:t>
      </w:r>
      <w:r w:rsidR="005F1171">
        <w:rPr>
          <w:color w:val="000000" w:themeColor="text1"/>
          <w:szCs w:val="24"/>
        </w:rPr>
        <w:t>D</w:t>
      </w:r>
      <w:r>
        <w:rPr>
          <w:szCs w:val="24"/>
        </w:rPr>
        <w:t xml:space="preserve">nem 1. ledna 1995 </w:t>
      </w:r>
      <w:r w:rsidR="005F1171">
        <w:rPr>
          <w:szCs w:val="24"/>
        </w:rPr>
        <w:t xml:space="preserve">vstoupila </w:t>
      </w:r>
      <w:r w:rsidR="005F1171">
        <w:rPr>
          <w:color w:val="000000" w:themeColor="text1"/>
          <w:szCs w:val="24"/>
        </w:rPr>
        <w:t>T</w:t>
      </w:r>
      <w:r w:rsidR="005F1171">
        <w:rPr>
          <w:szCs w:val="24"/>
        </w:rPr>
        <w:t xml:space="preserve">RIPS </w:t>
      </w:r>
      <w:r>
        <w:rPr>
          <w:szCs w:val="24"/>
        </w:rPr>
        <w:t>v platnost pro Českou republiku</w:t>
      </w:r>
      <w:r>
        <w:rPr>
          <w:rStyle w:val="Znakapoznpodarou"/>
          <w:szCs w:val="24"/>
        </w:rPr>
        <w:footnoteReference w:id="21"/>
      </w:r>
      <w:r>
        <w:rPr>
          <w:szCs w:val="24"/>
        </w:rPr>
        <w:t xml:space="preserve"> i USA.</w:t>
      </w:r>
    </w:p>
    <w:p w:rsidR="004C64F9" w:rsidRDefault="004C64F9" w:rsidP="004C64F9">
      <w:pPr>
        <w:spacing w:line="360" w:lineRule="auto"/>
        <w:ind w:firstLine="851"/>
        <w:jc w:val="both"/>
        <w:rPr>
          <w:color w:val="000000" w:themeColor="text1"/>
          <w:szCs w:val="24"/>
        </w:rPr>
      </w:pPr>
      <w:r>
        <w:rPr>
          <w:color w:val="000000" w:themeColor="text1"/>
          <w:szCs w:val="24"/>
        </w:rPr>
        <w:t xml:space="preserve">Protože je většina států členem jak WTO, tak TRIPS, ztratila v dnešní době UCC na významu. </w:t>
      </w:r>
    </w:p>
    <w:p w:rsidR="004C64F9" w:rsidRDefault="004C64F9" w:rsidP="004C64F9">
      <w:pPr>
        <w:spacing w:line="360" w:lineRule="auto"/>
        <w:ind w:firstLine="851"/>
        <w:jc w:val="both"/>
        <w:rPr>
          <w:szCs w:val="24"/>
        </w:rPr>
      </w:pPr>
      <w:r>
        <w:rPr>
          <w:color w:val="000000" w:themeColor="text1"/>
          <w:szCs w:val="24"/>
        </w:rPr>
        <w:t>WIPO využívá jako formu spolupráce smlouvy, ale také doporučení</w:t>
      </w:r>
      <w:r w:rsidR="00A20379">
        <w:rPr>
          <w:color w:val="000000" w:themeColor="text1"/>
          <w:szCs w:val="24"/>
        </w:rPr>
        <w:t>. Tato doporučení vša</w:t>
      </w:r>
      <w:r>
        <w:rPr>
          <w:color w:val="000000" w:themeColor="text1"/>
          <w:szCs w:val="24"/>
        </w:rPr>
        <w:t>k mají tak velkou autoritu, že se s nimi pracuje jako se smlouvami.</w:t>
      </w:r>
      <w:r>
        <w:rPr>
          <w:rStyle w:val="Siln"/>
          <w:rFonts w:eastAsiaTheme="majorEastAsia"/>
          <w:b w:val="0"/>
          <w:szCs w:val="24"/>
        </w:rPr>
        <w:t xml:space="preserve"> Dne 20. prosince 1996</w:t>
      </w:r>
      <w:r>
        <w:rPr>
          <w:szCs w:val="24"/>
        </w:rPr>
        <w:t xml:space="preserve"> byla v Ženevě přijata tzv. </w:t>
      </w:r>
      <w:r>
        <w:rPr>
          <w:rStyle w:val="Siln"/>
          <w:rFonts w:eastAsiaTheme="majorEastAsia"/>
          <w:b w:val="0"/>
          <w:szCs w:val="24"/>
        </w:rPr>
        <w:t>internetová smlouva (Smlouva WIPO o autorském právu) a pro ČR</w:t>
      </w:r>
      <w:r>
        <w:rPr>
          <w:rStyle w:val="Znakapoznpodarou"/>
          <w:bCs/>
          <w:szCs w:val="24"/>
        </w:rPr>
        <w:footnoteReference w:id="22"/>
      </w:r>
      <w:r>
        <w:rPr>
          <w:rStyle w:val="Siln"/>
          <w:rFonts w:eastAsiaTheme="majorEastAsia"/>
          <w:b w:val="0"/>
          <w:szCs w:val="24"/>
        </w:rPr>
        <w:t xml:space="preserve"> i USA vstoupila v platnost v roce 2002.</w:t>
      </w:r>
      <w:r>
        <w:rPr>
          <w:szCs w:val="24"/>
        </w:rPr>
        <w:t xml:space="preserve"> </w:t>
      </w:r>
      <w:r w:rsidR="00A20379">
        <w:rPr>
          <w:szCs w:val="24"/>
        </w:rPr>
        <w:t xml:space="preserve">Tato internetová smlouva je zvláštní dohodou ve smyslu čl. 20 RBÚ a jejím cílem je upravit ochranu autorských práv v podmínkách užívání elektronického přenosu dat a informací. </w:t>
      </w:r>
      <w:r>
        <w:rPr>
          <w:szCs w:val="24"/>
        </w:rPr>
        <w:t>Podle čl. 1 odst. 4 internetové smlouvy musí smluvní strany vyhovět čl. 1-21 RBÚ, tedy i čl. 6 bis, který se týká osobnostních práv autorských.</w:t>
      </w:r>
      <w:r w:rsidR="006F1339">
        <w:rPr>
          <w:szCs w:val="24"/>
        </w:rPr>
        <w:t xml:space="preserve"> </w:t>
      </w:r>
      <w:r w:rsidR="006F1339">
        <w:rPr>
          <w:color w:val="000000" w:themeColor="text1"/>
          <w:szCs w:val="24"/>
        </w:rPr>
        <w:t xml:space="preserve">Autorům architektonických děl však doposud nesvědčí v USA osobnostní práva autorská. </w:t>
      </w:r>
      <w:r>
        <w:rPr>
          <w:szCs w:val="24"/>
        </w:rPr>
        <w:t xml:space="preserve"> </w:t>
      </w:r>
    </w:p>
    <w:p w:rsidR="004C64F9" w:rsidRDefault="004C64F9" w:rsidP="004C64F9">
      <w:pPr>
        <w:spacing w:line="360" w:lineRule="auto"/>
        <w:ind w:firstLine="851"/>
        <w:jc w:val="both"/>
        <w:rPr>
          <w:szCs w:val="24"/>
        </w:rPr>
      </w:pPr>
      <w:r>
        <w:rPr>
          <w:szCs w:val="24"/>
        </w:rPr>
        <w:lastRenderedPageBreak/>
        <w:t xml:space="preserve">Vztahem mezinárodních smluv zabývajících se autorskoprávní problematikou a českého vnitrostátního práva se zabývá generální recepční norma </w:t>
      </w:r>
      <w:r>
        <w:rPr>
          <w:bCs/>
          <w:szCs w:val="24"/>
        </w:rPr>
        <w:t>čl. 10</w:t>
      </w:r>
      <w:r>
        <w:rPr>
          <w:b/>
          <w:bCs/>
          <w:szCs w:val="24"/>
        </w:rPr>
        <w:t xml:space="preserve"> </w:t>
      </w:r>
      <w:r>
        <w:rPr>
          <w:szCs w:val="24"/>
        </w:rPr>
        <w:t>Ústavy ČR.</w:t>
      </w:r>
      <w:r>
        <w:rPr>
          <w:rStyle w:val="Znakapoznpodarou"/>
          <w:szCs w:val="24"/>
        </w:rPr>
        <w:footnoteReference w:id="23"/>
      </w:r>
      <w:r>
        <w:rPr>
          <w:szCs w:val="24"/>
        </w:rPr>
        <w:t xml:space="preserve"> Tento článek stanoví tzv. aplikační přednost mezinárodní smlouvy v případě, stanoví-li mezinárodní smlouva něco jiného než zákon. Tímto zákonem může být i AZ. K vnitrostátní aplikaci mezinárodních smluv může dojít v případě mezinárodní smlouvy, která je přímo účinná na základě mezinárodního práva (</w:t>
      </w:r>
      <w:r>
        <w:rPr>
          <w:i/>
          <w:szCs w:val="24"/>
        </w:rPr>
        <w:t xml:space="preserve">direct </w:t>
      </w:r>
      <w:proofErr w:type="spellStart"/>
      <w:r>
        <w:rPr>
          <w:i/>
          <w:szCs w:val="24"/>
        </w:rPr>
        <w:t>effect</w:t>
      </w:r>
      <w:proofErr w:type="spellEnd"/>
      <w:r>
        <w:rPr>
          <w:szCs w:val="24"/>
        </w:rPr>
        <w:t xml:space="preserve">), nebo která je </w:t>
      </w:r>
      <w:proofErr w:type="spellStart"/>
      <w:r>
        <w:rPr>
          <w:szCs w:val="24"/>
        </w:rPr>
        <w:t>samovykonatelná</w:t>
      </w:r>
      <w:proofErr w:type="spellEnd"/>
      <w:r>
        <w:rPr>
          <w:szCs w:val="24"/>
        </w:rPr>
        <w:t xml:space="preserve"> z hlediska práva vnitrostátního (</w:t>
      </w:r>
      <w:proofErr w:type="spellStart"/>
      <w:r>
        <w:rPr>
          <w:i/>
          <w:szCs w:val="24"/>
        </w:rPr>
        <w:t>self-executing</w:t>
      </w:r>
      <w:proofErr w:type="spellEnd"/>
      <w:r>
        <w:rPr>
          <w:szCs w:val="24"/>
        </w:rPr>
        <w:t xml:space="preserve">). Aplikační přednost mezinárodních smluv se týká jen takových mezinárodních smluv, které jsou z pohledu vnitrostátního práva </w:t>
      </w:r>
      <w:proofErr w:type="spellStart"/>
      <w:r>
        <w:rPr>
          <w:szCs w:val="24"/>
        </w:rPr>
        <w:t>samovykonatelné</w:t>
      </w:r>
      <w:proofErr w:type="spellEnd"/>
      <w:r>
        <w:rPr>
          <w:szCs w:val="24"/>
        </w:rPr>
        <w:t xml:space="preserve">, což posuzují soudy. </w:t>
      </w:r>
      <w:proofErr w:type="spellStart"/>
      <w:r>
        <w:rPr>
          <w:szCs w:val="24"/>
        </w:rPr>
        <w:t>Samovykonatelné</w:t>
      </w:r>
      <w:proofErr w:type="spellEnd"/>
      <w:r>
        <w:rPr>
          <w:szCs w:val="24"/>
        </w:rPr>
        <w:t xml:space="preserve"> smlouvy obsahují normy dostatečně jasné, určité a úplné. A není třeba dalšího vnitrostátního prováděcího aktu. RBÚ je tak smlouvu </w:t>
      </w:r>
      <w:proofErr w:type="spellStart"/>
      <w:r>
        <w:rPr>
          <w:szCs w:val="24"/>
        </w:rPr>
        <w:t>samovykonatelnou</w:t>
      </w:r>
      <w:proofErr w:type="spellEnd"/>
      <w:r>
        <w:rPr>
          <w:szCs w:val="24"/>
        </w:rPr>
        <w:t xml:space="preserve">. </w:t>
      </w:r>
      <w:proofErr w:type="spellStart"/>
      <w:r>
        <w:rPr>
          <w:szCs w:val="24"/>
        </w:rPr>
        <w:t>Nesamovykonatelné</w:t>
      </w:r>
      <w:proofErr w:type="spellEnd"/>
      <w:r>
        <w:rPr>
          <w:szCs w:val="24"/>
        </w:rPr>
        <w:t xml:space="preserve"> mezinárodní smlouvy jsou bez vnitrostátní úpravy neaplikovatelné. </w:t>
      </w:r>
    </w:p>
    <w:p w:rsidR="004C64F9" w:rsidRDefault="004C64F9" w:rsidP="004C64F9">
      <w:pPr>
        <w:spacing w:line="360" w:lineRule="auto"/>
        <w:ind w:firstLine="851"/>
        <w:jc w:val="both"/>
        <w:rPr>
          <w:szCs w:val="24"/>
        </w:rPr>
      </w:pPr>
      <w:r>
        <w:rPr>
          <w:szCs w:val="24"/>
        </w:rPr>
        <w:t xml:space="preserve">S odkazem na čl. 10 Ústavy ČR tak kupříkladu </w:t>
      </w:r>
      <w:r w:rsidR="00F67005">
        <w:rPr>
          <w:szCs w:val="24"/>
        </w:rPr>
        <w:t xml:space="preserve">TRIPS </w:t>
      </w:r>
      <w:r>
        <w:rPr>
          <w:szCs w:val="24"/>
        </w:rPr>
        <w:t>není přímo aplikovatelná ve vnitrostátních vztazích.</w:t>
      </w:r>
    </w:p>
    <w:p w:rsidR="004C64F9" w:rsidRDefault="004C64F9" w:rsidP="004C64F9">
      <w:pPr>
        <w:spacing w:line="360" w:lineRule="auto"/>
        <w:ind w:firstLine="851"/>
        <w:jc w:val="both"/>
        <w:rPr>
          <w:szCs w:val="24"/>
        </w:rPr>
      </w:pPr>
    </w:p>
    <w:p w:rsidR="004C64F9" w:rsidRDefault="004C64F9" w:rsidP="004C64F9">
      <w:pPr>
        <w:pStyle w:val="Nadpis2"/>
        <w:spacing w:line="360" w:lineRule="auto"/>
        <w:jc w:val="both"/>
        <w:rPr>
          <w:b/>
          <w:i w:val="0"/>
          <w:sz w:val="28"/>
          <w:szCs w:val="28"/>
        </w:rPr>
      </w:pPr>
      <w:bookmarkStart w:id="6" w:name="_Toc352588788"/>
      <w:r>
        <w:rPr>
          <w:b/>
          <w:i w:val="0"/>
          <w:sz w:val="28"/>
          <w:szCs w:val="28"/>
        </w:rPr>
        <w:t>2.1 Historický vývoj architektonického díla v ČR</w:t>
      </w:r>
      <w:bookmarkEnd w:id="6"/>
    </w:p>
    <w:p w:rsidR="00A472AC" w:rsidRDefault="004C64F9" w:rsidP="004C64F9">
      <w:pPr>
        <w:autoSpaceDE w:val="0"/>
        <w:autoSpaceDN w:val="0"/>
        <w:adjustRightInd w:val="0"/>
        <w:spacing w:line="360" w:lineRule="auto"/>
        <w:ind w:firstLine="851"/>
        <w:jc w:val="both"/>
        <w:rPr>
          <w:color w:val="000000" w:themeColor="text1"/>
          <w:szCs w:val="24"/>
        </w:rPr>
      </w:pPr>
      <w:r>
        <w:rPr>
          <w:color w:val="000000" w:themeColor="text1"/>
          <w:szCs w:val="24"/>
        </w:rPr>
        <w:t>V první autorskoprávní úpravě na našem území, v císařském patentu ze dne 19. října 1846, nebyla architektonická díla zmíněna vůbec.</w:t>
      </w:r>
      <w:r>
        <w:rPr>
          <w:rStyle w:val="Znakapoznpodarou"/>
          <w:color w:val="000000" w:themeColor="text1"/>
          <w:szCs w:val="24"/>
        </w:rPr>
        <w:footnoteReference w:id="24"/>
      </w:r>
      <w:r>
        <w:rPr>
          <w:color w:val="000000" w:themeColor="text1"/>
          <w:szCs w:val="24"/>
        </w:rPr>
        <w:t xml:space="preserve"> Poté byly chráněny plány a návrhy </w:t>
      </w:r>
      <w:r w:rsidR="00053C6C">
        <w:rPr>
          <w:color w:val="000000" w:themeColor="text1"/>
          <w:szCs w:val="24"/>
        </w:rPr>
        <w:t xml:space="preserve">(rozumějme kresby) </w:t>
      </w:r>
      <w:r>
        <w:rPr>
          <w:color w:val="000000" w:themeColor="text1"/>
          <w:szCs w:val="24"/>
        </w:rPr>
        <w:t xml:space="preserve">pro architektonické práce v § 4 odst. 6 zákona o právu </w:t>
      </w:r>
      <w:proofErr w:type="spellStart"/>
      <w:r>
        <w:rPr>
          <w:color w:val="000000" w:themeColor="text1"/>
          <w:szCs w:val="24"/>
        </w:rPr>
        <w:t>původském</w:t>
      </w:r>
      <w:proofErr w:type="spellEnd"/>
      <w:r>
        <w:rPr>
          <w:color w:val="000000" w:themeColor="text1"/>
          <w:szCs w:val="24"/>
        </w:rPr>
        <w:t xml:space="preserve"> z roku 1895.</w:t>
      </w:r>
      <w:r>
        <w:rPr>
          <w:rStyle w:val="Znakapoznpodarou"/>
          <w:color w:val="000000" w:themeColor="text1"/>
          <w:szCs w:val="24"/>
        </w:rPr>
        <w:footnoteReference w:id="25"/>
      </w:r>
      <w:r>
        <w:rPr>
          <w:color w:val="000000" w:themeColor="text1"/>
          <w:szCs w:val="24"/>
        </w:rPr>
        <w:t xml:space="preserve"> Tyto plány a návrhy </w:t>
      </w:r>
      <w:r w:rsidR="00053C6C">
        <w:rPr>
          <w:color w:val="000000" w:themeColor="text1"/>
          <w:szCs w:val="24"/>
        </w:rPr>
        <w:t xml:space="preserve">(kresby) </w:t>
      </w:r>
      <w:r>
        <w:rPr>
          <w:color w:val="000000" w:themeColor="text1"/>
          <w:szCs w:val="24"/>
        </w:rPr>
        <w:t>se řadily pod díla výtvarná. Tímto zákonem však nebyla chráněna díla umění stavitelského, byla výslovně vyňata z ochrany v § 4 odst. 6 téhož zákona. V té době bylo tvrzeno, že díla stavitelského umění nejsou umělecké, ale technické povahy s čistě užitkovou funkcí.</w:t>
      </w:r>
      <w:r>
        <w:rPr>
          <w:rStyle w:val="Znakapoznpodarou"/>
          <w:color w:val="000000" w:themeColor="text1"/>
          <w:szCs w:val="24"/>
        </w:rPr>
        <w:footnoteReference w:id="26"/>
      </w:r>
      <w:r>
        <w:rPr>
          <w:color w:val="000000" w:themeColor="text1"/>
          <w:szCs w:val="24"/>
        </w:rPr>
        <w:t xml:space="preserve"> </w:t>
      </w:r>
    </w:p>
    <w:p w:rsidR="002A6AB3" w:rsidRDefault="004C64F9" w:rsidP="004C64F9">
      <w:pPr>
        <w:autoSpaceDE w:val="0"/>
        <w:autoSpaceDN w:val="0"/>
        <w:adjustRightInd w:val="0"/>
        <w:spacing w:line="360" w:lineRule="auto"/>
        <w:ind w:firstLine="851"/>
        <w:jc w:val="both"/>
        <w:rPr>
          <w:color w:val="000000" w:themeColor="text1"/>
        </w:rPr>
      </w:pPr>
      <w:r>
        <w:rPr>
          <w:color w:val="000000" w:themeColor="text1"/>
          <w:szCs w:val="24"/>
        </w:rPr>
        <w:t>Tři roky po 1. světové válce přistoupilo Československo dne 22. února roku 1921 k</w:t>
      </w:r>
      <w:r>
        <w:rPr>
          <w:szCs w:val="24"/>
        </w:rPr>
        <w:t> Bernské úmluvě.</w:t>
      </w:r>
      <w:r>
        <w:rPr>
          <w:rStyle w:val="Znakapoznpodarou"/>
          <w:szCs w:val="24"/>
        </w:rPr>
        <w:footnoteReference w:id="27"/>
      </w:r>
      <w:r>
        <w:rPr>
          <w:szCs w:val="24"/>
        </w:rPr>
        <w:t xml:space="preserve"> </w:t>
      </w:r>
      <w:r w:rsidRPr="002A6AB3">
        <w:rPr>
          <w:iCs/>
          <w:szCs w:val="24"/>
        </w:rPr>
        <w:t>Byla to pro Československo smluvní povinnost stanovená tzv. malou mírovou sm</w:t>
      </w:r>
      <w:r w:rsidR="002A6AB3" w:rsidRPr="002A6AB3">
        <w:rPr>
          <w:iCs/>
          <w:szCs w:val="24"/>
        </w:rPr>
        <w:t>louvou S</w:t>
      </w:r>
      <w:r w:rsidR="002A6AB3">
        <w:rPr>
          <w:iCs/>
          <w:szCs w:val="24"/>
        </w:rPr>
        <w:t>ain</w:t>
      </w:r>
      <w:r w:rsidR="002A6AB3" w:rsidRPr="002A6AB3">
        <w:rPr>
          <w:iCs/>
          <w:szCs w:val="24"/>
        </w:rPr>
        <w:t xml:space="preserve">t </w:t>
      </w:r>
      <w:proofErr w:type="spellStart"/>
      <w:r w:rsidR="002A6AB3" w:rsidRPr="002A6AB3">
        <w:rPr>
          <w:iCs/>
          <w:szCs w:val="24"/>
        </w:rPr>
        <w:t>Germainskou</w:t>
      </w:r>
      <w:proofErr w:type="spellEnd"/>
      <w:r w:rsidR="002A6AB3" w:rsidRPr="002A6AB3">
        <w:rPr>
          <w:iCs/>
          <w:szCs w:val="24"/>
        </w:rPr>
        <w:t xml:space="preserve"> (čl. 20)</w:t>
      </w:r>
      <w:r w:rsidR="002A6AB3">
        <w:rPr>
          <w:iCs/>
          <w:szCs w:val="24"/>
        </w:rPr>
        <w:t xml:space="preserve"> ze </w:t>
      </w:r>
      <w:r w:rsidR="002A6AB3" w:rsidRPr="008E1D14">
        <w:rPr>
          <w:color w:val="000000" w:themeColor="text1"/>
        </w:rPr>
        <w:t xml:space="preserve">dne 10. září 1919, uveřejněnou ve </w:t>
      </w:r>
      <w:hyperlink r:id="rId9" w:history="1">
        <w:proofErr w:type="gramStart"/>
        <w:r w:rsidR="002A6AB3" w:rsidRPr="008E1D14">
          <w:rPr>
            <w:color w:val="000000" w:themeColor="text1"/>
          </w:rPr>
          <w:t>sbírce z. a n.</w:t>
        </w:r>
        <w:proofErr w:type="gramEnd"/>
        <w:r w:rsidR="002A6AB3" w:rsidRPr="008E1D14">
          <w:rPr>
            <w:color w:val="000000" w:themeColor="text1"/>
          </w:rPr>
          <w:t xml:space="preserve"> pod čís. 508</w:t>
        </w:r>
        <w:r w:rsidR="002A6AB3">
          <w:rPr>
            <w:color w:val="000000" w:themeColor="text1"/>
          </w:rPr>
          <w:t>.</w:t>
        </w:r>
        <w:r w:rsidR="002A6AB3" w:rsidRPr="008E1D14">
          <w:rPr>
            <w:color w:val="000000" w:themeColor="text1"/>
          </w:rPr>
          <w:t xml:space="preserve"> </w:t>
        </w:r>
      </w:hyperlink>
      <w:r w:rsidR="002A6AB3">
        <w:rPr>
          <w:color w:val="000000" w:themeColor="text1"/>
        </w:rPr>
        <w:t xml:space="preserve">Československo </w:t>
      </w:r>
      <w:r w:rsidR="00A472AC">
        <w:rPr>
          <w:color w:val="000000" w:themeColor="text1"/>
        </w:rPr>
        <w:t xml:space="preserve">se </w:t>
      </w:r>
      <w:r w:rsidR="002A6AB3" w:rsidRPr="008E1D14">
        <w:rPr>
          <w:color w:val="000000" w:themeColor="text1"/>
        </w:rPr>
        <w:t>zavázal</w:t>
      </w:r>
      <w:r w:rsidR="002A6AB3">
        <w:rPr>
          <w:color w:val="000000" w:themeColor="text1"/>
        </w:rPr>
        <w:t>o</w:t>
      </w:r>
      <w:r w:rsidR="002A6AB3" w:rsidRPr="008E1D14">
        <w:rPr>
          <w:color w:val="000000" w:themeColor="text1"/>
        </w:rPr>
        <w:t xml:space="preserve"> ve lhůtě 12 měsíců od uzavření této smlouvy přistoupit k Bernské úmluvě. </w:t>
      </w:r>
      <w:r w:rsidR="002A6AB3">
        <w:rPr>
          <w:color w:val="000000" w:themeColor="text1"/>
        </w:rPr>
        <w:t xml:space="preserve">Tato smluvní povinnost </w:t>
      </w:r>
      <w:r w:rsidR="002A6AB3" w:rsidRPr="008E1D14">
        <w:rPr>
          <w:color w:val="000000" w:themeColor="text1"/>
        </w:rPr>
        <w:t>naznač</w:t>
      </w:r>
      <w:r w:rsidR="00A472AC">
        <w:rPr>
          <w:color w:val="000000" w:themeColor="text1"/>
        </w:rPr>
        <w:t>u</w:t>
      </w:r>
      <w:r w:rsidR="002A6AB3" w:rsidRPr="008E1D14">
        <w:rPr>
          <w:color w:val="000000" w:themeColor="text1"/>
        </w:rPr>
        <w:t xml:space="preserve">je, že </w:t>
      </w:r>
      <w:r w:rsidR="002A6AB3">
        <w:rPr>
          <w:color w:val="000000" w:themeColor="text1"/>
        </w:rPr>
        <w:t xml:space="preserve">autorskoprávní </w:t>
      </w:r>
      <w:r w:rsidR="002A6AB3" w:rsidRPr="008E1D14">
        <w:rPr>
          <w:color w:val="000000" w:themeColor="text1"/>
        </w:rPr>
        <w:t>ochrana</w:t>
      </w:r>
      <w:r w:rsidR="002A6AB3">
        <w:rPr>
          <w:color w:val="000000" w:themeColor="text1"/>
        </w:rPr>
        <w:t xml:space="preserve"> </w:t>
      </w:r>
      <w:r w:rsidR="002A6AB3" w:rsidRPr="008E1D14">
        <w:rPr>
          <w:color w:val="000000" w:themeColor="text1"/>
        </w:rPr>
        <w:lastRenderedPageBreak/>
        <w:t xml:space="preserve">nebyla </w:t>
      </w:r>
      <w:r w:rsidR="002A6AB3">
        <w:rPr>
          <w:color w:val="000000" w:themeColor="text1"/>
        </w:rPr>
        <w:t xml:space="preserve">v Československu </w:t>
      </w:r>
      <w:r w:rsidR="002A6AB3" w:rsidRPr="008E1D14">
        <w:rPr>
          <w:color w:val="000000" w:themeColor="text1"/>
        </w:rPr>
        <w:t>pokládána za dostatečnou</w:t>
      </w:r>
      <w:r w:rsidR="00A472AC">
        <w:rPr>
          <w:color w:val="000000" w:themeColor="text1"/>
        </w:rPr>
        <w:t>.</w:t>
      </w:r>
      <w:r w:rsidR="002A6AB3">
        <w:rPr>
          <w:color w:val="000000" w:themeColor="text1"/>
        </w:rPr>
        <w:t xml:space="preserve"> </w:t>
      </w:r>
      <w:r w:rsidR="00A472AC">
        <w:rPr>
          <w:color w:val="000000" w:themeColor="text1"/>
        </w:rPr>
        <w:t>Dále</w:t>
      </w:r>
      <w:r w:rsidR="002A6AB3">
        <w:rPr>
          <w:color w:val="000000" w:themeColor="text1"/>
        </w:rPr>
        <w:t xml:space="preserve"> byl</w:t>
      </w:r>
      <w:r w:rsidR="00A472AC">
        <w:rPr>
          <w:color w:val="000000" w:themeColor="text1"/>
        </w:rPr>
        <w:t>o</w:t>
      </w:r>
      <w:r w:rsidR="002A6AB3">
        <w:rPr>
          <w:color w:val="000000" w:themeColor="text1"/>
        </w:rPr>
        <w:t xml:space="preserve"> </w:t>
      </w:r>
      <w:r w:rsidR="00A472AC">
        <w:rPr>
          <w:color w:val="000000" w:themeColor="text1"/>
        </w:rPr>
        <w:t xml:space="preserve">voláno po zvýšení </w:t>
      </w:r>
      <w:r w:rsidR="002A6AB3" w:rsidRPr="008E1D14">
        <w:rPr>
          <w:color w:val="000000" w:themeColor="text1"/>
        </w:rPr>
        <w:t>ochran</w:t>
      </w:r>
      <w:r w:rsidR="00A472AC">
        <w:rPr>
          <w:color w:val="000000" w:themeColor="text1"/>
        </w:rPr>
        <w:t>y</w:t>
      </w:r>
      <w:r w:rsidR="002A6AB3" w:rsidRPr="008E1D14">
        <w:rPr>
          <w:color w:val="000000" w:themeColor="text1"/>
        </w:rPr>
        <w:t xml:space="preserve"> cizích autorů </w:t>
      </w:r>
      <w:r w:rsidR="00A472AC">
        <w:rPr>
          <w:color w:val="000000" w:themeColor="text1"/>
        </w:rPr>
        <w:t xml:space="preserve">tvořících </w:t>
      </w:r>
      <w:r w:rsidR="002A6AB3" w:rsidRPr="008E1D14">
        <w:rPr>
          <w:color w:val="000000" w:themeColor="text1"/>
        </w:rPr>
        <w:t xml:space="preserve">v </w:t>
      </w:r>
      <w:r w:rsidR="002A6AB3">
        <w:rPr>
          <w:color w:val="000000" w:themeColor="text1"/>
        </w:rPr>
        <w:t>našem</w:t>
      </w:r>
      <w:r w:rsidR="002A6AB3" w:rsidRPr="008E1D14">
        <w:rPr>
          <w:color w:val="000000" w:themeColor="text1"/>
        </w:rPr>
        <w:t xml:space="preserve"> státě</w:t>
      </w:r>
      <w:r w:rsidR="002A6AB3">
        <w:rPr>
          <w:color w:val="000000" w:themeColor="text1"/>
        </w:rPr>
        <w:t>.</w:t>
      </w:r>
      <w:r w:rsidR="00626628">
        <w:rPr>
          <w:rStyle w:val="Znakapoznpodarou"/>
          <w:color w:val="000000" w:themeColor="text1"/>
        </w:rPr>
        <w:footnoteReference w:id="28"/>
      </w:r>
      <w:r w:rsidR="002A6AB3">
        <w:rPr>
          <w:color w:val="000000" w:themeColor="text1"/>
        </w:rPr>
        <w:t xml:space="preserve"> </w:t>
      </w:r>
      <w:r w:rsidR="00A472AC">
        <w:rPr>
          <w:color w:val="000000" w:themeColor="text1"/>
        </w:rPr>
        <w:t xml:space="preserve">Do přistoupení Československa například nebyla chráněna díla umění stavitelského. Protože jim nepřiznával ochranu ani zákon o právu </w:t>
      </w:r>
      <w:proofErr w:type="spellStart"/>
      <w:r w:rsidR="00A472AC">
        <w:rPr>
          <w:color w:val="000000" w:themeColor="text1"/>
        </w:rPr>
        <w:t>původském</w:t>
      </w:r>
      <w:proofErr w:type="spellEnd"/>
      <w:r w:rsidR="00A472AC">
        <w:rPr>
          <w:color w:val="000000" w:themeColor="text1"/>
        </w:rPr>
        <w:t xml:space="preserve"> z roku 1895, měla Bernská úmluva aplikační přednost, jak správně dovodil</w:t>
      </w:r>
      <w:r w:rsidR="00000231">
        <w:rPr>
          <w:color w:val="000000" w:themeColor="text1"/>
        </w:rPr>
        <w:t xml:space="preserve"> v roce 1925 i Nejvyšší soud</w:t>
      </w:r>
      <w:r w:rsidR="008A5391">
        <w:rPr>
          <w:color w:val="000000" w:themeColor="text1"/>
        </w:rPr>
        <w:t>.</w:t>
      </w:r>
      <w:r w:rsidR="00000231">
        <w:rPr>
          <w:rStyle w:val="Znakapoznpodarou"/>
          <w:color w:val="000000" w:themeColor="text1"/>
        </w:rPr>
        <w:footnoteReference w:id="29"/>
      </w:r>
      <w:r w:rsidR="00A472AC">
        <w:rPr>
          <w:color w:val="000000" w:themeColor="text1"/>
        </w:rPr>
        <w:t xml:space="preserve"> </w:t>
      </w:r>
    </w:p>
    <w:p w:rsidR="004C64F9" w:rsidRDefault="004C64F9" w:rsidP="004C64F9">
      <w:pPr>
        <w:autoSpaceDE w:val="0"/>
        <w:autoSpaceDN w:val="0"/>
        <w:adjustRightInd w:val="0"/>
        <w:spacing w:line="360" w:lineRule="auto"/>
        <w:ind w:firstLine="851"/>
        <w:jc w:val="both"/>
        <w:rPr>
          <w:color w:val="000000" w:themeColor="text1"/>
          <w:szCs w:val="24"/>
        </w:rPr>
      </w:pPr>
      <w:r>
        <w:rPr>
          <w:szCs w:val="24"/>
        </w:rPr>
        <w:t>Již v roce 1919 byla vypracována prvotní verze nového autorského zákona. Ten však po velkých průtazích vstoupil v platnost až 2</w:t>
      </w:r>
      <w:r>
        <w:rPr>
          <w:color w:val="000000" w:themeColor="text1"/>
          <w:szCs w:val="24"/>
        </w:rPr>
        <w:t>4. listopadu roku 1926.</w:t>
      </w:r>
      <w:r>
        <w:rPr>
          <w:rStyle w:val="Znakapoznpodarou"/>
          <w:color w:val="000000" w:themeColor="text1"/>
          <w:szCs w:val="24"/>
        </w:rPr>
        <w:footnoteReference w:id="30"/>
      </w:r>
      <w:r>
        <w:rPr>
          <w:color w:val="000000" w:themeColor="text1"/>
          <w:szCs w:val="24"/>
        </w:rPr>
        <w:t xml:space="preserve"> </w:t>
      </w:r>
      <w:r>
        <w:rPr>
          <w:szCs w:val="24"/>
        </w:rPr>
        <w:t xml:space="preserve">Tento zákon již </w:t>
      </w:r>
      <w:r w:rsidR="00000090">
        <w:rPr>
          <w:szCs w:val="24"/>
        </w:rPr>
        <w:t xml:space="preserve">v § 2 odst. 6 </w:t>
      </w:r>
      <w:r>
        <w:rPr>
          <w:szCs w:val="24"/>
        </w:rPr>
        <w:t>poskytoval ochranu d</w:t>
      </w:r>
      <w:r>
        <w:rPr>
          <w:color w:val="000000" w:themeColor="text1"/>
          <w:szCs w:val="24"/>
        </w:rPr>
        <w:t>ílům umění stavitelského a v § 2 odst. 7 dílům zahradní architektury. V roce 1936 došlo k jeho novelizaci. Autorský zákon z roku 1895, ale i z roku 1926 přiznával autorovi osobnostní práva</w:t>
      </w:r>
      <w:r w:rsidR="00000090">
        <w:rPr>
          <w:color w:val="000000" w:themeColor="text1"/>
          <w:szCs w:val="24"/>
        </w:rPr>
        <w:t xml:space="preserve"> autorská</w:t>
      </w:r>
      <w:r>
        <w:rPr>
          <w:color w:val="000000" w:themeColor="text1"/>
          <w:szCs w:val="24"/>
        </w:rPr>
        <w:t xml:space="preserve">. </w:t>
      </w:r>
    </w:p>
    <w:p w:rsidR="004C64F9" w:rsidRDefault="00000090" w:rsidP="004C64F9">
      <w:pPr>
        <w:spacing w:line="360" w:lineRule="auto"/>
        <w:ind w:firstLine="851"/>
        <w:jc w:val="both"/>
        <w:rPr>
          <w:color w:val="000000" w:themeColor="text1"/>
          <w:szCs w:val="24"/>
        </w:rPr>
      </w:pPr>
      <w:r>
        <w:rPr>
          <w:color w:val="000000" w:themeColor="text1"/>
          <w:szCs w:val="24"/>
        </w:rPr>
        <w:t>V roce 1953 vystřídal a</w:t>
      </w:r>
      <w:r w:rsidR="004C64F9">
        <w:rPr>
          <w:color w:val="000000" w:themeColor="text1"/>
          <w:szCs w:val="24"/>
        </w:rPr>
        <w:t>utorský zákon z roku 1926 autorský zákon nový, který v § 2 odst. 2 d) přišel s novým pojmem děl umění architektonického, které však podřazoval pod díla výtvarná.</w:t>
      </w:r>
      <w:r w:rsidR="004C64F9">
        <w:rPr>
          <w:rStyle w:val="Znakapoznpodarou"/>
          <w:color w:val="000000" w:themeColor="text1"/>
          <w:szCs w:val="24"/>
        </w:rPr>
        <w:footnoteReference w:id="31"/>
      </w:r>
      <w:r w:rsidR="004C64F9">
        <w:rPr>
          <w:color w:val="000000" w:themeColor="text1"/>
          <w:szCs w:val="24"/>
        </w:rPr>
        <w:t xml:space="preserve"> V roce 1965 vstoupil v platnost autorský zákon,</w:t>
      </w:r>
      <w:r w:rsidR="004C64F9">
        <w:rPr>
          <w:rStyle w:val="Znakapoznpodarou"/>
          <w:color w:val="000000" w:themeColor="text1"/>
          <w:szCs w:val="24"/>
        </w:rPr>
        <w:footnoteReference w:id="32"/>
      </w:r>
      <w:r w:rsidR="004C64F9">
        <w:rPr>
          <w:color w:val="000000" w:themeColor="text1"/>
          <w:szCs w:val="24"/>
        </w:rPr>
        <w:t xml:space="preserve"> který platil až do roku 2000, kdy ho vystřídal nyní stále platný autorský zákon.</w:t>
      </w:r>
      <w:r w:rsidR="004C64F9">
        <w:rPr>
          <w:rStyle w:val="Znakapoznpodarou"/>
          <w:color w:val="000000" w:themeColor="text1"/>
          <w:szCs w:val="24"/>
        </w:rPr>
        <w:footnoteReference w:id="33"/>
      </w:r>
      <w:r w:rsidR="004C64F9">
        <w:rPr>
          <w:color w:val="000000" w:themeColor="text1"/>
          <w:szCs w:val="24"/>
        </w:rPr>
        <w:t xml:space="preserve"> </w:t>
      </w:r>
    </w:p>
    <w:p w:rsidR="004C64F9" w:rsidRDefault="001B7593" w:rsidP="004C64F9">
      <w:pPr>
        <w:spacing w:line="360" w:lineRule="auto"/>
        <w:ind w:firstLine="851"/>
        <w:jc w:val="both"/>
        <w:rPr>
          <w:szCs w:val="24"/>
        </w:rPr>
      </w:pPr>
      <w:r>
        <w:rPr>
          <w:szCs w:val="24"/>
        </w:rPr>
        <w:t>V současné době platný autorský zákon je p</w:t>
      </w:r>
      <w:r w:rsidR="004C64F9">
        <w:rPr>
          <w:szCs w:val="24"/>
        </w:rPr>
        <w:t xml:space="preserve">ro ochranu architektonických děl </w:t>
      </w:r>
      <w:r>
        <w:rPr>
          <w:szCs w:val="24"/>
        </w:rPr>
        <w:t>v mnoha ohledech přínosnější oproti předešlým autorským zákonům</w:t>
      </w:r>
      <w:r w:rsidR="004C64F9">
        <w:rPr>
          <w:szCs w:val="24"/>
        </w:rPr>
        <w:t xml:space="preserve">. </w:t>
      </w:r>
      <w:r>
        <w:rPr>
          <w:szCs w:val="24"/>
        </w:rPr>
        <w:t>O</w:t>
      </w:r>
      <w:r w:rsidR="004C64F9">
        <w:rPr>
          <w:szCs w:val="24"/>
        </w:rPr>
        <w:t xml:space="preserve">proti předešlé autorskoprávní úpravě </w:t>
      </w:r>
      <w:r>
        <w:rPr>
          <w:szCs w:val="24"/>
        </w:rPr>
        <w:t xml:space="preserve">zavádí </w:t>
      </w:r>
      <w:r w:rsidR="004C64F9">
        <w:rPr>
          <w:szCs w:val="24"/>
        </w:rPr>
        <w:t>(kvazi)dualistické dělení autorského práva na práva osobnostní a majetková a nepodřazuje již díla architektonická pod díla výtvarná jako autorské zákony z roku 19</w:t>
      </w:r>
      <w:r w:rsidR="00D56397">
        <w:rPr>
          <w:szCs w:val="24"/>
        </w:rPr>
        <w:t>6</w:t>
      </w:r>
      <w:r w:rsidR="004C64F9">
        <w:rPr>
          <w:szCs w:val="24"/>
        </w:rPr>
        <w:t>5</w:t>
      </w:r>
      <w:r w:rsidR="00D56397">
        <w:rPr>
          <w:szCs w:val="24"/>
        </w:rPr>
        <w:t xml:space="preserve"> a 19</w:t>
      </w:r>
      <w:r w:rsidR="004C64F9">
        <w:rPr>
          <w:szCs w:val="24"/>
        </w:rPr>
        <w:t>5</w:t>
      </w:r>
      <w:r w:rsidR="00D56397">
        <w:rPr>
          <w:szCs w:val="24"/>
        </w:rPr>
        <w:t>3</w:t>
      </w:r>
      <w:r w:rsidR="004C64F9">
        <w:rPr>
          <w:szCs w:val="24"/>
        </w:rPr>
        <w:t>. Architektonická díla jsou explicitně upravena v § 2 odst. 1 AZ.</w:t>
      </w:r>
      <w:r w:rsidR="00D56397">
        <w:rPr>
          <w:szCs w:val="24"/>
        </w:rPr>
        <w:t xml:space="preserve"> </w:t>
      </w:r>
      <w:r w:rsidR="005A1E62">
        <w:rPr>
          <w:szCs w:val="24"/>
        </w:rPr>
        <w:t>S</w:t>
      </w:r>
      <w:r w:rsidR="00D56397">
        <w:rPr>
          <w:szCs w:val="24"/>
        </w:rPr>
        <w:t>oučasný autorský zákon</w:t>
      </w:r>
      <w:r w:rsidR="005A1E62">
        <w:rPr>
          <w:szCs w:val="24"/>
        </w:rPr>
        <w:t xml:space="preserve"> však </w:t>
      </w:r>
      <w:r w:rsidR="00D56397">
        <w:rPr>
          <w:szCs w:val="24"/>
        </w:rPr>
        <w:t xml:space="preserve">má </w:t>
      </w:r>
      <w:r w:rsidR="005A1E62">
        <w:rPr>
          <w:szCs w:val="24"/>
        </w:rPr>
        <w:t xml:space="preserve">i </w:t>
      </w:r>
      <w:r w:rsidR="00D56397">
        <w:rPr>
          <w:szCs w:val="24"/>
        </w:rPr>
        <w:t xml:space="preserve">mnoho úskalí, </w:t>
      </w:r>
      <w:r w:rsidR="005A1E62">
        <w:rPr>
          <w:szCs w:val="24"/>
        </w:rPr>
        <w:t>na která bude upozorněno v textu</w:t>
      </w:r>
      <w:r w:rsidR="00D56397">
        <w:rPr>
          <w:szCs w:val="24"/>
        </w:rPr>
        <w:t>.</w:t>
      </w:r>
    </w:p>
    <w:p w:rsidR="004C64F9" w:rsidRDefault="004C64F9" w:rsidP="004C64F9">
      <w:pPr>
        <w:spacing w:line="360" w:lineRule="auto"/>
        <w:ind w:firstLine="851"/>
        <w:jc w:val="both"/>
        <w:rPr>
          <w:szCs w:val="24"/>
        </w:rPr>
      </w:pPr>
    </w:p>
    <w:p w:rsidR="004C64F9" w:rsidRDefault="004C64F9" w:rsidP="004C64F9">
      <w:pPr>
        <w:pStyle w:val="Nadpis2"/>
        <w:spacing w:line="360" w:lineRule="auto"/>
        <w:jc w:val="both"/>
        <w:rPr>
          <w:b/>
          <w:i w:val="0"/>
          <w:sz w:val="28"/>
          <w:szCs w:val="28"/>
        </w:rPr>
      </w:pPr>
      <w:bookmarkStart w:id="7" w:name="_Toc352588789"/>
      <w:r>
        <w:rPr>
          <w:b/>
          <w:i w:val="0"/>
          <w:sz w:val="28"/>
          <w:szCs w:val="28"/>
        </w:rPr>
        <w:t>2.2 Historický vývoj architektonického díla v USA</w:t>
      </w:r>
      <w:bookmarkEnd w:id="7"/>
    </w:p>
    <w:p w:rsidR="004C64F9" w:rsidRDefault="004C64F9" w:rsidP="004C64F9">
      <w:pPr>
        <w:spacing w:line="360" w:lineRule="auto"/>
        <w:ind w:firstLine="851"/>
        <w:jc w:val="both"/>
        <w:rPr>
          <w:szCs w:val="24"/>
        </w:rPr>
      </w:pPr>
      <w:r>
        <w:rPr>
          <w:szCs w:val="24"/>
        </w:rPr>
        <w:t>Autorské právo USA bylo inspirováno anglickým autorským zákonem (</w:t>
      </w:r>
      <w:proofErr w:type="spellStart"/>
      <w:r>
        <w:rPr>
          <w:szCs w:val="24"/>
        </w:rPr>
        <w:t>The</w:t>
      </w:r>
      <w:proofErr w:type="spellEnd"/>
      <w:r>
        <w:rPr>
          <w:szCs w:val="24"/>
        </w:rPr>
        <w:t xml:space="preserve"> Statute </w:t>
      </w:r>
      <w:proofErr w:type="spellStart"/>
      <w:r>
        <w:rPr>
          <w:szCs w:val="24"/>
        </w:rPr>
        <w:t>of</w:t>
      </w:r>
      <w:proofErr w:type="spellEnd"/>
      <w:r>
        <w:rPr>
          <w:szCs w:val="24"/>
        </w:rPr>
        <w:t xml:space="preserve"> Anne) z r. 1710 a v roce 1790 byl vydán první federální autorský zákon USA.</w:t>
      </w:r>
      <w:r>
        <w:rPr>
          <w:rStyle w:val="Znakapoznpodarou"/>
          <w:szCs w:val="24"/>
        </w:rPr>
        <w:footnoteReference w:id="34"/>
      </w:r>
      <w:r>
        <w:rPr>
          <w:szCs w:val="24"/>
        </w:rPr>
        <w:t xml:space="preserve"> Tento autorský zákon chránil jen knihy, mapy a jiná kartografická díla (např. námořní mapy nebo mapy hvězdné oblohy) v případě, že byla </w:t>
      </w:r>
      <w:r w:rsidR="00D56397">
        <w:rPr>
          <w:szCs w:val="24"/>
        </w:rPr>
        <w:t xml:space="preserve">tato díla </w:t>
      </w:r>
      <w:r>
        <w:rPr>
          <w:szCs w:val="24"/>
        </w:rPr>
        <w:t>registrována. Registrace děl spadala d</w:t>
      </w:r>
      <w:r w:rsidR="008A5391">
        <w:rPr>
          <w:szCs w:val="24"/>
        </w:rPr>
        <w:t>o</w:t>
      </w:r>
      <w:r>
        <w:rPr>
          <w:szCs w:val="24"/>
        </w:rPr>
        <w:t xml:space="preserve"> </w:t>
      </w:r>
      <w:proofErr w:type="gramStart"/>
      <w:r w:rsidR="008A5391">
        <w:rPr>
          <w:szCs w:val="24"/>
        </w:rPr>
        <w:lastRenderedPageBreak/>
        <w:t>pravomoci</w:t>
      </w:r>
      <w:r>
        <w:rPr>
          <w:szCs w:val="24"/>
        </w:rPr>
        <w:t xml:space="preserve"> </w:t>
      </w:r>
      <w:r w:rsidR="00475618">
        <w:rPr>
          <w:szCs w:val="24"/>
        </w:rPr>
        <w:t>U.S.</w:t>
      </w:r>
      <w:proofErr w:type="gramEnd"/>
      <w:r w:rsidR="00475618">
        <w:rPr>
          <w:szCs w:val="24"/>
        </w:rPr>
        <w:t xml:space="preserve"> </w:t>
      </w:r>
      <w:r>
        <w:rPr>
          <w:szCs w:val="24"/>
        </w:rPr>
        <w:t>Copyright Office. V roce 1802</w:t>
      </w:r>
      <w:r>
        <w:rPr>
          <w:rStyle w:val="Znakapoznpodarou"/>
          <w:szCs w:val="24"/>
        </w:rPr>
        <w:footnoteReference w:id="35"/>
      </w:r>
      <w:r>
        <w:rPr>
          <w:szCs w:val="24"/>
        </w:rPr>
        <w:t xml:space="preserve"> byl</w:t>
      </w:r>
      <w:r w:rsidR="00611BF8">
        <w:rPr>
          <w:szCs w:val="24"/>
        </w:rPr>
        <w:t>y</w:t>
      </w:r>
      <w:r>
        <w:rPr>
          <w:szCs w:val="24"/>
        </w:rPr>
        <w:t xml:space="preserve"> do prvního federálního autorského zákona přiřazeny </w:t>
      </w:r>
      <w:r w:rsidR="00053C6C">
        <w:rPr>
          <w:szCs w:val="24"/>
        </w:rPr>
        <w:t>návrhy</w:t>
      </w:r>
      <w:r>
        <w:rPr>
          <w:szCs w:val="24"/>
        </w:rPr>
        <w:t xml:space="preserve"> (</w:t>
      </w:r>
      <w:proofErr w:type="spellStart"/>
      <w:r>
        <w:rPr>
          <w:szCs w:val="24"/>
        </w:rPr>
        <w:t>designs</w:t>
      </w:r>
      <w:proofErr w:type="spellEnd"/>
      <w:r w:rsidR="00053C6C">
        <w:rPr>
          <w:szCs w:val="24"/>
        </w:rPr>
        <w:t xml:space="preserve"> – ve smyslu architektonických kreseb</w:t>
      </w:r>
      <w:r>
        <w:rPr>
          <w:szCs w:val="24"/>
        </w:rPr>
        <w:t>) a posléze v roce 1870</w:t>
      </w:r>
      <w:r>
        <w:rPr>
          <w:rStyle w:val="Znakapoznpodarou"/>
          <w:szCs w:val="24"/>
        </w:rPr>
        <w:footnoteReference w:id="36"/>
      </w:r>
      <w:r>
        <w:rPr>
          <w:szCs w:val="24"/>
        </w:rPr>
        <w:t xml:space="preserve"> modely nebo návrhy k dílům užitého umění. Do roku 1891</w:t>
      </w:r>
      <w:r>
        <w:rPr>
          <w:rStyle w:val="Znakapoznpodarou"/>
          <w:szCs w:val="24"/>
        </w:rPr>
        <w:footnoteReference w:id="37"/>
      </w:r>
      <w:r>
        <w:rPr>
          <w:szCs w:val="24"/>
        </w:rPr>
        <w:t xml:space="preserve"> však nebyla chráněna díla cizího původu.</w:t>
      </w:r>
    </w:p>
    <w:p w:rsidR="004C64F9" w:rsidRDefault="004C64F9" w:rsidP="004C64F9">
      <w:pPr>
        <w:pStyle w:val="Zkladntext2"/>
        <w:spacing w:after="0" w:line="360" w:lineRule="auto"/>
        <w:ind w:firstLine="851"/>
        <w:jc w:val="both"/>
        <w:rPr>
          <w:szCs w:val="24"/>
        </w:rPr>
      </w:pPr>
      <w:r>
        <w:rPr>
          <w:szCs w:val="24"/>
        </w:rPr>
        <w:t>V roce 1909 byl přijat nový autorský zákon. Ačkoli architektonické plány nebyly v autorském zákoně výslovně zmíněny, byly podřazovány (i soudy</w:t>
      </w:r>
      <w:r>
        <w:rPr>
          <w:rStyle w:val="Znakapoznpodarou"/>
          <w:szCs w:val="24"/>
        </w:rPr>
        <w:footnoteReference w:id="38"/>
      </w:r>
      <w:r>
        <w:rPr>
          <w:szCs w:val="24"/>
        </w:rPr>
        <w:t xml:space="preserve">) pod ustanovení upravující „kresby nebo plastická díla vědecké nebo technické povahy“. </w:t>
      </w:r>
    </w:p>
    <w:p w:rsidR="004C64F9" w:rsidRDefault="004C64F9" w:rsidP="004C64F9">
      <w:pPr>
        <w:pStyle w:val="Zkladntext2"/>
        <w:spacing w:after="0" w:line="360" w:lineRule="auto"/>
        <w:ind w:firstLine="851"/>
        <w:jc w:val="both"/>
        <w:rPr>
          <w:szCs w:val="24"/>
        </w:rPr>
      </w:pPr>
      <w:r>
        <w:rPr>
          <w:szCs w:val="24"/>
        </w:rPr>
        <w:t xml:space="preserve">V roce 1954 </w:t>
      </w:r>
      <w:proofErr w:type="spellStart"/>
      <w:r>
        <w:rPr>
          <w:szCs w:val="24"/>
        </w:rPr>
        <w:t>Supreme</w:t>
      </w:r>
      <w:proofErr w:type="spellEnd"/>
      <w:r>
        <w:rPr>
          <w:szCs w:val="24"/>
        </w:rPr>
        <w:t xml:space="preserve"> </w:t>
      </w:r>
      <w:proofErr w:type="spellStart"/>
      <w:r>
        <w:rPr>
          <w:szCs w:val="24"/>
        </w:rPr>
        <w:t>Court</w:t>
      </w:r>
      <w:proofErr w:type="spellEnd"/>
      <w:r>
        <w:rPr>
          <w:szCs w:val="24"/>
        </w:rPr>
        <w:t xml:space="preserve"> </w:t>
      </w:r>
      <w:proofErr w:type="spellStart"/>
      <w:r>
        <w:rPr>
          <w:szCs w:val="24"/>
        </w:rPr>
        <w:t>of</w:t>
      </w:r>
      <w:proofErr w:type="spellEnd"/>
      <w:r>
        <w:rPr>
          <w:szCs w:val="24"/>
        </w:rPr>
        <w:t xml:space="preserve"> </w:t>
      </w:r>
      <w:proofErr w:type="spellStart"/>
      <w:r>
        <w:rPr>
          <w:szCs w:val="24"/>
        </w:rPr>
        <w:t>the</w:t>
      </w:r>
      <w:proofErr w:type="spellEnd"/>
      <w:r>
        <w:rPr>
          <w:szCs w:val="24"/>
        </w:rPr>
        <w:t xml:space="preserve"> United </w:t>
      </w:r>
      <w:proofErr w:type="spellStart"/>
      <w:r>
        <w:rPr>
          <w:szCs w:val="24"/>
        </w:rPr>
        <w:t>States</w:t>
      </w:r>
      <w:proofErr w:type="spellEnd"/>
      <w:r>
        <w:rPr>
          <w:szCs w:val="24"/>
        </w:rPr>
        <w:t xml:space="preserve"> přišel ve velice známé kauze </w:t>
      </w:r>
      <w:proofErr w:type="spellStart"/>
      <w:r>
        <w:rPr>
          <w:szCs w:val="24"/>
        </w:rPr>
        <w:t>Mazer</w:t>
      </w:r>
      <w:proofErr w:type="spellEnd"/>
      <w:r>
        <w:rPr>
          <w:szCs w:val="24"/>
        </w:rPr>
        <w:t xml:space="preserve"> v. Stein</w:t>
      </w:r>
      <w:r>
        <w:rPr>
          <w:rStyle w:val="Znakapoznpodarou"/>
          <w:szCs w:val="24"/>
        </w:rPr>
        <w:footnoteReference w:id="39"/>
      </w:r>
      <w:r>
        <w:rPr>
          <w:szCs w:val="24"/>
        </w:rPr>
        <w:t xml:space="preserve"> s</w:t>
      </w:r>
      <w:r w:rsidR="00611BF8">
        <w:rPr>
          <w:szCs w:val="24"/>
        </w:rPr>
        <w:t> tzv.</w:t>
      </w:r>
      <w:r>
        <w:rPr>
          <w:szCs w:val="24"/>
        </w:rPr>
        <w:t> </w:t>
      </w:r>
      <w:r w:rsidRPr="0098371A">
        <w:rPr>
          <w:i/>
          <w:szCs w:val="24"/>
        </w:rPr>
        <w:t xml:space="preserve">testem </w:t>
      </w:r>
      <w:proofErr w:type="spellStart"/>
      <w:r w:rsidRPr="0098371A">
        <w:rPr>
          <w:i/>
          <w:szCs w:val="24"/>
        </w:rPr>
        <w:t>separability</w:t>
      </w:r>
      <w:proofErr w:type="spellEnd"/>
      <w:r>
        <w:rPr>
          <w:szCs w:val="24"/>
        </w:rPr>
        <w:t xml:space="preserve">. </w:t>
      </w:r>
      <w:proofErr w:type="spellStart"/>
      <w:r>
        <w:rPr>
          <w:szCs w:val="24"/>
        </w:rPr>
        <w:t>Supreme</w:t>
      </w:r>
      <w:proofErr w:type="spellEnd"/>
      <w:r>
        <w:rPr>
          <w:szCs w:val="24"/>
        </w:rPr>
        <w:t xml:space="preserve"> </w:t>
      </w:r>
      <w:proofErr w:type="spellStart"/>
      <w:r>
        <w:rPr>
          <w:szCs w:val="24"/>
        </w:rPr>
        <w:t>Court</w:t>
      </w:r>
      <w:proofErr w:type="spellEnd"/>
      <w:r>
        <w:rPr>
          <w:szCs w:val="24"/>
        </w:rPr>
        <w:t xml:space="preserve"> </w:t>
      </w:r>
      <w:proofErr w:type="spellStart"/>
      <w:r>
        <w:rPr>
          <w:szCs w:val="24"/>
        </w:rPr>
        <w:t>of</w:t>
      </w:r>
      <w:proofErr w:type="spellEnd"/>
      <w:r>
        <w:rPr>
          <w:szCs w:val="24"/>
        </w:rPr>
        <w:t xml:space="preserve"> </w:t>
      </w:r>
      <w:proofErr w:type="spellStart"/>
      <w:r>
        <w:rPr>
          <w:szCs w:val="24"/>
        </w:rPr>
        <w:t>the</w:t>
      </w:r>
      <w:proofErr w:type="spellEnd"/>
      <w:r>
        <w:rPr>
          <w:szCs w:val="24"/>
        </w:rPr>
        <w:t xml:space="preserve"> United </w:t>
      </w:r>
      <w:proofErr w:type="spellStart"/>
      <w:r>
        <w:rPr>
          <w:szCs w:val="24"/>
        </w:rPr>
        <w:t>States</w:t>
      </w:r>
      <w:proofErr w:type="spellEnd"/>
      <w:r>
        <w:rPr>
          <w:szCs w:val="24"/>
        </w:rPr>
        <w:t xml:space="preserve"> měl za to, že nezávislá umělecká díla mohou být autorskoprávně chráněna i za situace, kdy jsou včleněna do užitečných předmětů (</w:t>
      </w:r>
      <w:proofErr w:type="spellStart"/>
      <w:r w:rsidRPr="00611BF8">
        <w:rPr>
          <w:i/>
          <w:szCs w:val="24"/>
        </w:rPr>
        <w:t>useful</w:t>
      </w:r>
      <w:proofErr w:type="spellEnd"/>
      <w:r w:rsidRPr="00611BF8">
        <w:rPr>
          <w:i/>
          <w:szCs w:val="24"/>
        </w:rPr>
        <w:t xml:space="preserve"> </w:t>
      </w:r>
      <w:proofErr w:type="spellStart"/>
      <w:r w:rsidRPr="00611BF8">
        <w:rPr>
          <w:i/>
          <w:szCs w:val="24"/>
        </w:rPr>
        <w:t>articles</w:t>
      </w:r>
      <w:proofErr w:type="spellEnd"/>
      <w:r>
        <w:rPr>
          <w:szCs w:val="24"/>
        </w:rPr>
        <w:t xml:space="preserve">). V této kauze se jednalo o sošku, která tvořila stojan lampy a soud prostřednictvím </w:t>
      </w:r>
      <w:r w:rsidRPr="0098371A">
        <w:rPr>
          <w:i/>
          <w:szCs w:val="24"/>
        </w:rPr>
        <w:t xml:space="preserve">testu </w:t>
      </w:r>
      <w:proofErr w:type="spellStart"/>
      <w:r w:rsidRPr="0098371A">
        <w:rPr>
          <w:i/>
          <w:szCs w:val="24"/>
        </w:rPr>
        <w:t>separability</w:t>
      </w:r>
      <w:proofErr w:type="spellEnd"/>
      <w:r>
        <w:rPr>
          <w:szCs w:val="24"/>
        </w:rPr>
        <w:t xml:space="preserve"> stanovil, že se jedná o umělecké dílo nezávislé na užitečném předmětu. </w:t>
      </w:r>
    </w:p>
    <w:p w:rsidR="004C64F9" w:rsidRDefault="004C64F9" w:rsidP="004C64F9">
      <w:pPr>
        <w:pStyle w:val="Zkladntext2"/>
        <w:spacing w:after="0" w:line="360" w:lineRule="auto"/>
        <w:ind w:firstLine="851"/>
        <w:jc w:val="both"/>
        <w:rPr>
          <w:szCs w:val="24"/>
        </w:rPr>
      </w:pPr>
      <w:r w:rsidRPr="00FC2421">
        <w:rPr>
          <w:i/>
          <w:szCs w:val="24"/>
        </w:rPr>
        <w:t xml:space="preserve">Test </w:t>
      </w:r>
      <w:proofErr w:type="spellStart"/>
      <w:r w:rsidRPr="00FC2421">
        <w:rPr>
          <w:i/>
          <w:szCs w:val="24"/>
        </w:rPr>
        <w:t>separability</w:t>
      </w:r>
      <w:proofErr w:type="spellEnd"/>
      <w:r>
        <w:rPr>
          <w:szCs w:val="24"/>
        </w:rPr>
        <w:t xml:space="preserve"> tedy určuje, jestli lze od určité</w:t>
      </w:r>
      <w:r w:rsidR="008A5391">
        <w:rPr>
          <w:szCs w:val="24"/>
        </w:rPr>
        <w:t>ho</w:t>
      </w:r>
      <w:r>
        <w:rPr>
          <w:szCs w:val="24"/>
        </w:rPr>
        <w:t xml:space="preserve"> </w:t>
      </w:r>
      <w:proofErr w:type="spellStart"/>
      <w:r>
        <w:rPr>
          <w:szCs w:val="24"/>
        </w:rPr>
        <w:t>nechránitelné</w:t>
      </w:r>
      <w:r w:rsidR="008A5391">
        <w:rPr>
          <w:szCs w:val="24"/>
        </w:rPr>
        <w:t>ho</w:t>
      </w:r>
      <w:proofErr w:type="spellEnd"/>
      <w:r>
        <w:rPr>
          <w:szCs w:val="24"/>
        </w:rPr>
        <w:t xml:space="preserve"> </w:t>
      </w:r>
      <w:r w:rsidR="008A5391">
        <w:rPr>
          <w:szCs w:val="24"/>
        </w:rPr>
        <w:t>obecného díla</w:t>
      </w:r>
      <w:r>
        <w:rPr>
          <w:szCs w:val="24"/>
        </w:rPr>
        <w:t xml:space="preserve"> (</w:t>
      </w:r>
      <w:proofErr w:type="spellStart"/>
      <w:r w:rsidRPr="00611BF8">
        <w:rPr>
          <w:i/>
          <w:szCs w:val="24"/>
        </w:rPr>
        <w:t>useful</w:t>
      </w:r>
      <w:proofErr w:type="spellEnd"/>
      <w:r w:rsidRPr="00611BF8">
        <w:rPr>
          <w:i/>
          <w:szCs w:val="24"/>
        </w:rPr>
        <w:t xml:space="preserve"> </w:t>
      </w:r>
      <w:proofErr w:type="spellStart"/>
      <w:r w:rsidRPr="00611BF8">
        <w:rPr>
          <w:i/>
          <w:szCs w:val="24"/>
        </w:rPr>
        <w:t>article</w:t>
      </w:r>
      <w:proofErr w:type="spellEnd"/>
      <w:r>
        <w:rPr>
          <w:szCs w:val="24"/>
        </w:rPr>
        <w:t>) oddělit konkrétní dekorativní prvky, které jsou chráněny. Jen jejich neužitečné (</w:t>
      </w:r>
      <w:proofErr w:type="spellStart"/>
      <w:r w:rsidRPr="00611BF8">
        <w:rPr>
          <w:i/>
          <w:szCs w:val="24"/>
        </w:rPr>
        <w:t>nonutilitarian</w:t>
      </w:r>
      <w:proofErr w:type="spellEnd"/>
      <w:r>
        <w:rPr>
          <w:szCs w:val="24"/>
        </w:rPr>
        <w:t>) prvky byly hodny ochrany autorským právem. Důvodem, proč byly rozlišovány užitečné a neužitečné prvky, byl fakt, že užitečným prvkům byla přiznána ochrana patentovým právem</w:t>
      </w:r>
      <w:r w:rsidR="008A5391">
        <w:rPr>
          <w:szCs w:val="24"/>
        </w:rPr>
        <w:t>,</w:t>
      </w:r>
      <w:r>
        <w:rPr>
          <w:szCs w:val="24"/>
        </w:rPr>
        <w:t xml:space="preserve"> </w:t>
      </w:r>
      <w:r w:rsidR="008A5391">
        <w:rPr>
          <w:szCs w:val="24"/>
        </w:rPr>
        <w:t>k</w:t>
      </w:r>
      <w:r>
        <w:rPr>
          <w:szCs w:val="24"/>
        </w:rPr>
        <w:t xml:space="preserve">dežto neužitečným prvkům měla být přiznána ochrana autorským právem. Stavby samotné sice nemohly být chráněny z důvodu jejich užitečné funkce (byly považovány za </w:t>
      </w:r>
      <w:proofErr w:type="spellStart"/>
      <w:r w:rsidRPr="00611BF8">
        <w:rPr>
          <w:i/>
          <w:szCs w:val="24"/>
        </w:rPr>
        <w:t>useful</w:t>
      </w:r>
      <w:proofErr w:type="spellEnd"/>
      <w:r w:rsidRPr="00611BF8">
        <w:rPr>
          <w:i/>
          <w:szCs w:val="24"/>
        </w:rPr>
        <w:t xml:space="preserve"> </w:t>
      </w:r>
      <w:proofErr w:type="spellStart"/>
      <w:r w:rsidRPr="00611BF8">
        <w:rPr>
          <w:i/>
          <w:szCs w:val="24"/>
        </w:rPr>
        <w:t>article</w:t>
      </w:r>
      <w:proofErr w:type="spellEnd"/>
      <w:r>
        <w:rPr>
          <w:szCs w:val="24"/>
        </w:rPr>
        <w:t xml:space="preserve">), ale jisté oddělitelné dekorační prvky na těchto stavbách (např. </w:t>
      </w:r>
      <w:r w:rsidR="00A07541">
        <w:rPr>
          <w:szCs w:val="24"/>
        </w:rPr>
        <w:t>velkoformátové dílo připevněné na stavbu</w:t>
      </w:r>
      <w:r>
        <w:rPr>
          <w:szCs w:val="24"/>
        </w:rPr>
        <w:t xml:space="preserve"> atd.) být autorskoprávně chráněny mohly. Americká autorskoprávní ochrana nechránila a nechrání díla s užitečnou funkcí (s výjimkami), </w:t>
      </w:r>
      <w:r w:rsidR="004A79B7">
        <w:rPr>
          <w:szCs w:val="24"/>
        </w:rPr>
        <w:t>neboť</w:t>
      </w:r>
      <w:r>
        <w:rPr>
          <w:szCs w:val="24"/>
        </w:rPr>
        <w:t xml:space="preserve"> se mají </w:t>
      </w:r>
      <w:r w:rsidR="00557FAF">
        <w:rPr>
          <w:szCs w:val="24"/>
        </w:rPr>
        <w:t xml:space="preserve">tato díla </w:t>
      </w:r>
      <w:r>
        <w:rPr>
          <w:szCs w:val="24"/>
        </w:rPr>
        <w:t xml:space="preserve">dále užívat, přizpůsobovat nebo měnit, jinak </w:t>
      </w:r>
      <w:r w:rsidR="004A79B7">
        <w:rPr>
          <w:szCs w:val="24"/>
        </w:rPr>
        <w:t xml:space="preserve">by </w:t>
      </w:r>
      <w:r>
        <w:rPr>
          <w:szCs w:val="24"/>
        </w:rPr>
        <w:t>do</w:t>
      </w:r>
      <w:r w:rsidR="004A79B7">
        <w:rPr>
          <w:szCs w:val="24"/>
        </w:rPr>
        <w:t>šlo</w:t>
      </w:r>
      <w:r>
        <w:rPr>
          <w:szCs w:val="24"/>
        </w:rPr>
        <w:t xml:space="preserve"> k utlumení pokroku a kreativity.</w:t>
      </w:r>
      <w:r w:rsidR="004A79B7">
        <w:rPr>
          <w:szCs w:val="24"/>
        </w:rPr>
        <w:t xml:space="preserve"> </w:t>
      </w:r>
      <w:r w:rsidR="008F2E94">
        <w:rPr>
          <w:szCs w:val="24"/>
        </w:rPr>
        <w:t xml:space="preserve">Toto právní pravidlo vychází ze samotné </w:t>
      </w:r>
      <w:r w:rsidR="00A07541">
        <w:rPr>
          <w:szCs w:val="24"/>
        </w:rPr>
        <w:t>a</w:t>
      </w:r>
      <w:r w:rsidR="008F2E94">
        <w:rPr>
          <w:szCs w:val="24"/>
        </w:rPr>
        <w:t xml:space="preserve">merické </w:t>
      </w:r>
      <w:r w:rsidR="00A07541">
        <w:rPr>
          <w:szCs w:val="24"/>
        </w:rPr>
        <w:t>Ú</w:t>
      </w:r>
      <w:r w:rsidR="008F2E94">
        <w:rPr>
          <w:szCs w:val="24"/>
        </w:rPr>
        <w:t>stavy (</w:t>
      </w:r>
      <w:r w:rsidR="008F2E94">
        <w:t xml:space="preserve">čl. 1 </w:t>
      </w:r>
      <w:proofErr w:type="gramStart"/>
      <w:r w:rsidR="008F2E94">
        <w:t>sekce 8 U.S.</w:t>
      </w:r>
      <w:proofErr w:type="gramEnd"/>
      <w:r w:rsidR="008F2E94">
        <w:t xml:space="preserve"> </w:t>
      </w:r>
      <w:proofErr w:type="spellStart"/>
      <w:r w:rsidR="008F2E94">
        <w:t>Constitution</w:t>
      </w:r>
      <w:proofErr w:type="spellEnd"/>
      <w:r w:rsidR="008F2E94">
        <w:t>)</w:t>
      </w:r>
      <w:r w:rsidR="005C7A3C">
        <w:t xml:space="preserve">, která </w:t>
      </w:r>
      <w:r w:rsidR="004A79B7">
        <w:rPr>
          <w:i/>
          <w:szCs w:val="24"/>
        </w:rPr>
        <w:t>„podporuje</w:t>
      </w:r>
      <w:r w:rsidR="004A79B7">
        <w:rPr>
          <w:i/>
          <w:color w:val="000000" w:themeColor="text1"/>
          <w:szCs w:val="24"/>
        </w:rPr>
        <w:t xml:space="preserve"> pokrok vědy a užitných umění tím, že zajistí po omezenou dobu autorům a vynálezcům výhradní právo k užití jejich vlastních děl literárních a </w:t>
      </w:r>
      <w:proofErr w:type="gramStart"/>
      <w:r w:rsidR="004A79B7">
        <w:rPr>
          <w:i/>
          <w:color w:val="000000" w:themeColor="text1"/>
          <w:szCs w:val="24"/>
        </w:rPr>
        <w:t>vynálezů...”</w:t>
      </w:r>
      <w:proofErr w:type="gramEnd"/>
      <w:r w:rsidR="004A79B7">
        <w:rPr>
          <w:rStyle w:val="Znakapoznpodarou"/>
          <w:szCs w:val="24"/>
        </w:rPr>
        <w:footnoteReference w:id="40"/>
      </w:r>
      <w:r w:rsidR="00DB23A8" w:rsidRPr="00DB23A8">
        <w:rPr>
          <w:szCs w:val="24"/>
        </w:rPr>
        <w:t xml:space="preserve"> </w:t>
      </w:r>
      <w:r w:rsidR="00A07541">
        <w:rPr>
          <w:szCs w:val="24"/>
        </w:rPr>
        <w:t>Toto ustanovení je obsaženo v a</w:t>
      </w:r>
      <w:r w:rsidR="00DB23A8">
        <w:rPr>
          <w:szCs w:val="24"/>
        </w:rPr>
        <w:t xml:space="preserve">merické </w:t>
      </w:r>
      <w:r w:rsidR="00A07541">
        <w:rPr>
          <w:szCs w:val="24"/>
        </w:rPr>
        <w:t>Ú</w:t>
      </w:r>
      <w:r w:rsidR="00DB23A8">
        <w:rPr>
          <w:szCs w:val="24"/>
        </w:rPr>
        <w:t xml:space="preserve">stavě již od jejího samotného vzniku roku 1787 a </w:t>
      </w:r>
      <w:proofErr w:type="gramStart"/>
      <w:r w:rsidR="00980960">
        <w:rPr>
          <w:szCs w:val="24"/>
        </w:rPr>
        <w:t>v</w:t>
      </w:r>
      <w:r w:rsidR="00DB23A8">
        <w:rPr>
          <w:szCs w:val="24"/>
        </w:rPr>
        <w:t>žilo</w:t>
      </w:r>
      <w:proofErr w:type="gramEnd"/>
      <w:r w:rsidR="00DB23A8">
        <w:rPr>
          <w:szCs w:val="24"/>
        </w:rPr>
        <w:t xml:space="preserve"> se pro něho označení </w:t>
      </w:r>
      <w:r w:rsidR="00DB23A8" w:rsidRPr="00DB23A8">
        <w:rPr>
          <w:i/>
          <w:szCs w:val="24"/>
        </w:rPr>
        <w:t xml:space="preserve">copyright </w:t>
      </w:r>
      <w:proofErr w:type="spellStart"/>
      <w:proofErr w:type="gramStart"/>
      <w:r w:rsidR="00DB23A8" w:rsidRPr="00DB23A8">
        <w:rPr>
          <w:i/>
          <w:szCs w:val="24"/>
        </w:rPr>
        <w:t>clause</w:t>
      </w:r>
      <w:proofErr w:type="spellEnd"/>
      <w:proofErr w:type="gramEnd"/>
      <w:r w:rsidR="00DB23A8">
        <w:rPr>
          <w:szCs w:val="24"/>
        </w:rPr>
        <w:t>.</w:t>
      </w:r>
      <w:r w:rsidR="00325D58">
        <w:rPr>
          <w:szCs w:val="24"/>
        </w:rPr>
        <w:t xml:space="preserve"> </w:t>
      </w:r>
      <w:r w:rsidR="00325D58" w:rsidRPr="00325D58">
        <w:rPr>
          <w:i/>
          <w:szCs w:val="24"/>
        </w:rPr>
        <w:t xml:space="preserve">Copyright </w:t>
      </w:r>
      <w:proofErr w:type="spellStart"/>
      <w:proofErr w:type="gramStart"/>
      <w:r w:rsidR="00325D58" w:rsidRPr="00325D58">
        <w:rPr>
          <w:i/>
          <w:szCs w:val="24"/>
        </w:rPr>
        <w:t>clause</w:t>
      </w:r>
      <w:proofErr w:type="spellEnd"/>
      <w:r w:rsidR="00325D58">
        <w:rPr>
          <w:szCs w:val="24"/>
        </w:rPr>
        <w:t xml:space="preserve"> </w:t>
      </w:r>
      <w:r w:rsidR="00325D58">
        <w:rPr>
          <w:szCs w:val="24"/>
        </w:rPr>
        <w:lastRenderedPageBreak/>
        <w:t>operuje</w:t>
      </w:r>
      <w:proofErr w:type="gramEnd"/>
      <w:r w:rsidR="00325D58">
        <w:rPr>
          <w:szCs w:val="24"/>
        </w:rPr>
        <w:t xml:space="preserve"> s </w:t>
      </w:r>
      <w:proofErr w:type="spellStart"/>
      <w:r w:rsidR="00325D58">
        <w:rPr>
          <w:i/>
          <w:szCs w:val="24"/>
        </w:rPr>
        <w:t>quid</w:t>
      </w:r>
      <w:proofErr w:type="spellEnd"/>
      <w:r w:rsidR="00325D58">
        <w:rPr>
          <w:i/>
          <w:szCs w:val="24"/>
        </w:rPr>
        <w:t xml:space="preserve"> pro quo</w:t>
      </w:r>
      <w:r w:rsidR="00325D58">
        <w:rPr>
          <w:szCs w:val="24"/>
        </w:rPr>
        <w:t xml:space="preserve">, kdy autoři získají výhradní práva k užití díla po omezenou dobu výměnou za to, že se jejich dílo jednou stane </w:t>
      </w:r>
      <w:r w:rsidR="00325D58" w:rsidRPr="00325D58">
        <w:rPr>
          <w:i/>
          <w:szCs w:val="24"/>
        </w:rPr>
        <w:t xml:space="preserve">public </w:t>
      </w:r>
      <w:proofErr w:type="spellStart"/>
      <w:r w:rsidR="00325D58" w:rsidRPr="00325D58">
        <w:rPr>
          <w:i/>
          <w:szCs w:val="24"/>
        </w:rPr>
        <w:t>domain</w:t>
      </w:r>
      <w:proofErr w:type="spellEnd"/>
      <w:r w:rsidR="00325D58">
        <w:rPr>
          <w:szCs w:val="24"/>
        </w:rPr>
        <w:t xml:space="preserve">. </w:t>
      </w:r>
      <w:r w:rsidR="00325D58" w:rsidRPr="00325D58">
        <w:rPr>
          <w:i/>
          <w:szCs w:val="24"/>
        </w:rPr>
        <w:t xml:space="preserve">Copyright </w:t>
      </w:r>
      <w:proofErr w:type="spellStart"/>
      <w:r w:rsidR="00325D58" w:rsidRPr="00325D58">
        <w:rPr>
          <w:i/>
          <w:szCs w:val="24"/>
        </w:rPr>
        <w:t>clause</w:t>
      </w:r>
      <w:proofErr w:type="spellEnd"/>
      <w:r w:rsidR="00325D58">
        <w:rPr>
          <w:szCs w:val="24"/>
        </w:rPr>
        <w:t xml:space="preserve"> tak vychází z ekonomicko-teoretického základu utilitarianismu.</w:t>
      </w:r>
    </w:p>
    <w:p w:rsidR="004C64F9" w:rsidRDefault="007A1F66" w:rsidP="004C64F9">
      <w:pPr>
        <w:spacing w:line="360" w:lineRule="auto"/>
        <w:ind w:firstLine="851"/>
        <w:jc w:val="both"/>
        <w:rPr>
          <w:szCs w:val="24"/>
        </w:rPr>
      </w:pPr>
      <w:r>
        <w:rPr>
          <w:szCs w:val="24"/>
        </w:rPr>
        <w:t>B</w:t>
      </w:r>
      <w:r w:rsidR="004C64F9">
        <w:rPr>
          <w:szCs w:val="24"/>
        </w:rPr>
        <w:t xml:space="preserve">ylo </w:t>
      </w:r>
      <w:r>
        <w:rPr>
          <w:szCs w:val="24"/>
        </w:rPr>
        <w:t xml:space="preserve">tedy </w:t>
      </w:r>
      <w:r w:rsidR="004C64F9">
        <w:rPr>
          <w:szCs w:val="24"/>
        </w:rPr>
        <w:t xml:space="preserve">dovoleno volně užít architektonické plány k postavení stavby, ale již </w:t>
      </w:r>
      <w:r>
        <w:rPr>
          <w:szCs w:val="24"/>
        </w:rPr>
        <w:t xml:space="preserve">nebylo dovoleno </w:t>
      </w:r>
      <w:r w:rsidR="004C64F9">
        <w:rPr>
          <w:szCs w:val="24"/>
        </w:rPr>
        <w:t xml:space="preserve">dle názoru soudu v kauze </w:t>
      </w:r>
      <w:proofErr w:type="spellStart"/>
      <w:r w:rsidR="004C64F9">
        <w:rPr>
          <w:szCs w:val="24"/>
        </w:rPr>
        <w:t>Imperial</w:t>
      </w:r>
      <w:proofErr w:type="spellEnd"/>
      <w:r w:rsidR="004C64F9">
        <w:rPr>
          <w:szCs w:val="24"/>
        </w:rPr>
        <w:t xml:space="preserve"> </w:t>
      </w:r>
      <w:proofErr w:type="spellStart"/>
      <w:r w:rsidR="004C64F9">
        <w:rPr>
          <w:szCs w:val="24"/>
        </w:rPr>
        <w:t>Homes</w:t>
      </w:r>
      <w:proofErr w:type="spellEnd"/>
      <w:r w:rsidR="004C64F9">
        <w:rPr>
          <w:szCs w:val="24"/>
        </w:rPr>
        <w:t xml:space="preserve"> </w:t>
      </w:r>
      <w:proofErr w:type="spellStart"/>
      <w:r w:rsidR="004C64F9">
        <w:rPr>
          <w:szCs w:val="24"/>
        </w:rPr>
        <w:t>Corp</w:t>
      </w:r>
      <w:proofErr w:type="spellEnd"/>
      <w:r w:rsidR="004C64F9">
        <w:rPr>
          <w:szCs w:val="24"/>
        </w:rPr>
        <w:t xml:space="preserve">. v. </w:t>
      </w:r>
      <w:proofErr w:type="spellStart"/>
      <w:r w:rsidR="004C64F9">
        <w:rPr>
          <w:szCs w:val="24"/>
        </w:rPr>
        <w:t>Lamont</w:t>
      </w:r>
      <w:proofErr w:type="spellEnd"/>
      <w:r w:rsidR="004C64F9">
        <w:rPr>
          <w:rStyle w:val="Znakapoznpodarou"/>
          <w:szCs w:val="24"/>
        </w:rPr>
        <w:footnoteReference w:id="41"/>
      </w:r>
      <w:r w:rsidR="004C64F9">
        <w:rPr>
          <w:szCs w:val="24"/>
        </w:rPr>
        <w:t xml:space="preserve"> tiskově rozmnožit tyto architektonické plány. Takový přístup však šel proti smyslu architektonických děl, neboť architektonické plány primárně slouží k tomu, aby z nich byla postavena stavba, nikoli jen k tomu, aby byly tiskově rozmnožovány.</w:t>
      </w:r>
    </w:p>
    <w:p w:rsidR="004C64F9" w:rsidRDefault="004C64F9" w:rsidP="004C64F9">
      <w:pPr>
        <w:spacing w:line="360" w:lineRule="auto"/>
        <w:ind w:firstLine="851"/>
        <w:jc w:val="both"/>
        <w:rPr>
          <w:szCs w:val="24"/>
        </w:rPr>
      </w:pPr>
      <w:r>
        <w:rPr>
          <w:szCs w:val="24"/>
        </w:rPr>
        <w:t>V té době byla zveřejněná autorská díla chráněna na federální úrovni (</w:t>
      </w:r>
      <w:proofErr w:type="spellStart"/>
      <w:r w:rsidRPr="007A1F66">
        <w:rPr>
          <w:i/>
          <w:szCs w:val="24"/>
        </w:rPr>
        <w:t>statutory</w:t>
      </w:r>
      <w:proofErr w:type="spellEnd"/>
      <w:r w:rsidRPr="007A1F66">
        <w:rPr>
          <w:i/>
          <w:szCs w:val="24"/>
        </w:rPr>
        <w:t xml:space="preserve"> copyright</w:t>
      </w:r>
      <w:r>
        <w:rPr>
          <w:szCs w:val="24"/>
        </w:rPr>
        <w:t>), zatímco nezveřejněná autorská díla si každý stát chránil sám svou autorskoprávní úpravou (</w:t>
      </w:r>
      <w:proofErr w:type="spellStart"/>
      <w:r w:rsidRPr="007A1F66">
        <w:rPr>
          <w:i/>
          <w:szCs w:val="24"/>
        </w:rPr>
        <w:t>common</w:t>
      </w:r>
      <w:proofErr w:type="spellEnd"/>
      <w:r w:rsidRPr="007A1F66">
        <w:rPr>
          <w:i/>
          <w:szCs w:val="24"/>
        </w:rPr>
        <w:t xml:space="preserve"> </w:t>
      </w:r>
      <w:proofErr w:type="spellStart"/>
      <w:r w:rsidRPr="007A1F66">
        <w:rPr>
          <w:i/>
          <w:szCs w:val="24"/>
        </w:rPr>
        <w:t>law</w:t>
      </w:r>
      <w:proofErr w:type="spellEnd"/>
      <w:r w:rsidRPr="007A1F66">
        <w:rPr>
          <w:i/>
          <w:szCs w:val="24"/>
        </w:rPr>
        <w:t xml:space="preserve"> copyright</w:t>
      </w:r>
      <w:r>
        <w:rPr>
          <w:szCs w:val="24"/>
        </w:rPr>
        <w:t xml:space="preserve">). V kauze </w:t>
      </w:r>
      <w:proofErr w:type="spellStart"/>
      <w:r>
        <w:rPr>
          <w:szCs w:val="24"/>
        </w:rPr>
        <w:t>DeSilva</w:t>
      </w:r>
      <w:proofErr w:type="spellEnd"/>
      <w:r>
        <w:rPr>
          <w:szCs w:val="24"/>
        </w:rPr>
        <w:t xml:space="preserve"> </w:t>
      </w:r>
      <w:proofErr w:type="spellStart"/>
      <w:r>
        <w:rPr>
          <w:szCs w:val="24"/>
        </w:rPr>
        <w:t>Constr</w:t>
      </w:r>
      <w:proofErr w:type="spellEnd"/>
      <w:r>
        <w:rPr>
          <w:szCs w:val="24"/>
        </w:rPr>
        <w:t xml:space="preserve">. </w:t>
      </w:r>
      <w:proofErr w:type="spellStart"/>
      <w:r>
        <w:rPr>
          <w:szCs w:val="24"/>
        </w:rPr>
        <w:t>Corp</w:t>
      </w:r>
      <w:proofErr w:type="spellEnd"/>
      <w:r>
        <w:rPr>
          <w:szCs w:val="24"/>
        </w:rPr>
        <w:t xml:space="preserve">. v. </w:t>
      </w:r>
      <w:proofErr w:type="spellStart"/>
      <w:r>
        <w:rPr>
          <w:szCs w:val="24"/>
        </w:rPr>
        <w:t>Herald</w:t>
      </w:r>
      <w:proofErr w:type="spellEnd"/>
      <w:r>
        <w:rPr>
          <w:szCs w:val="24"/>
        </w:rPr>
        <w:t>.</w:t>
      </w:r>
      <w:r>
        <w:rPr>
          <w:rStyle w:val="Znakapoznpodarou"/>
          <w:szCs w:val="24"/>
        </w:rPr>
        <w:footnoteReference w:id="42"/>
      </w:r>
      <w:r>
        <w:rPr>
          <w:szCs w:val="24"/>
        </w:rPr>
        <w:t xml:space="preserve"> soud zvažoval, zda se jedná o zveřejnění architektonického plánu, když byl zařazen do veřejného rejstříku, jak bylo místními předpisy vyžadováno; a zda tím došlo k ukončení autorskoprávní ochrany </w:t>
      </w:r>
      <w:r w:rsidR="007A1F66">
        <w:rPr>
          <w:szCs w:val="24"/>
        </w:rPr>
        <w:t>zaručen</w:t>
      </w:r>
      <w:r w:rsidR="00D75E14">
        <w:rPr>
          <w:szCs w:val="24"/>
        </w:rPr>
        <w:t>é</w:t>
      </w:r>
      <w:r>
        <w:rPr>
          <w:szCs w:val="24"/>
        </w:rPr>
        <w:t xml:space="preserve"> </w:t>
      </w:r>
      <w:proofErr w:type="spellStart"/>
      <w:r w:rsidRPr="007A1F66">
        <w:rPr>
          <w:i/>
          <w:szCs w:val="24"/>
        </w:rPr>
        <w:t>common</w:t>
      </w:r>
      <w:proofErr w:type="spellEnd"/>
      <w:r w:rsidRPr="007A1F66">
        <w:rPr>
          <w:i/>
          <w:szCs w:val="24"/>
        </w:rPr>
        <w:t xml:space="preserve"> </w:t>
      </w:r>
      <w:proofErr w:type="spellStart"/>
      <w:r w:rsidRPr="007A1F66">
        <w:rPr>
          <w:i/>
          <w:szCs w:val="24"/>
        </w:rPr>
        <w:t>law</w:t>
      </w:r>
      <w:proofErr w:type="spellEnd"/>
      <w:r w:rsidRPr="007A1F66">
        <w:rPr>
          <w:i/>
          <w:szCs w:val="24"/>
        </w:rPr>
        <w:t xml:space="preserve"> copyright</w:t>
      </w:r>
      <w:r>
        <w:rPr>
          <w:szCs w:val="24"/>
        </w:rPr>
        <w:t>. Žalovaný argumentoval</w:t>
      </w:r>
      <w:r w:rsidR="007A1F66">
        <w:rPr>
          <w:szCs w:val="24"/>
        </w:rPr>
        <w:t xml:space="preserve"> tím</w:t>
      </w:r>
      <w:r>
        <w:rPr>
          <w:szCs w:val="24"/>
        </w:rPr>
        <w:t xml:space="preserve">, že </w:t>
      </w:r>
      <w:r w:rsidR="007A1F66">
        <w:rPr>
          <w:szCs w:val="24"/>
        </w:rPr>
        <w:t xml:space="preserve">ochrana </w:t>
      </w:r>
      <w:r>
        <w:rPr>
          <w:szCs w:val="24"/>
        </w:rPr>
        <w:t>žalobc</w:t>
      </w:r>
      <w:r w:rsidR="007A1F66">
        <w:rPr>
          <w:szCs w:val="24"/>
        </w:rPr>
        <w:t>o</w:t>
      </w:r>
      <w:r>
        <w:rPr>
          <w:szCs w:val="24"/>
        </w:rPr>
        <w:t>v</w:t>
      </w:r>
      <w:r w:rsidR="007A1F66">
        <w:rPr>
          <w:szCs w:val="24"/>
        </w:rPr>
        <w:t>ých</w:t>
      </w:r>
      <w:r>
        <w:rPr>
          <w:szCs w:val="24"/>
        </w:rPr>
        <w:t xml:space="preserve"> </w:t>
      </w:r>
      <w:r w:rsidR="007A1F66">
        <w:rPr>
          <w:szCs w:val="24"/>
        </w:rPr>
        <w:t>architektonických plánů</w:t>
      </w:r>
      <w:r>
        <w:rPr>
          <w:szCs w:val="24"/>
        </w:rPr>
        <w:t xml:space="preserve"> byl</w:t>
      </w:r>
      <w:r w:rsidR="007A1F66">
        <w:rPr>
          <w:szCs w:val="24"/>
        </w:rPr>
        <w:t>a</w:t>
      </w:r>
      <w:r>
        <w:rPr>
          <w:szCs w:val="24"/>
        </w:rPr>
        <w:t xml:space="preserve"> ukončen</w:t>
      </w:r>
      <w:r w:rsidR="007A1F66">
        <w:rPr>
          <w:szCs w:val="24"/>
        </w:rPr>
        <w:t>a</w:t>
      </w:r>
      <w:r>
        <w:rPr>
          <w:szCs w:val="24"/>
        </w:rPr>
        <w:t xml:space="preserve"> </w:t>
      </w:r>
      <w:r w:rsidR="007A1F66">
        <w:rPr>
          <w:szCs w:val="24"/>
        </w:rPr>
        <w:t>ve chvíli</w:t>
      </w:r>
      <w:r>
        <w:rPr>
          <w:szCs w:val="24"/>
        </w:rPr>
        <w:t xml:space="preserve">, </w:t>
      </w:r>
      <w:r w:rsidR="007A1F66">
        <w:rPr>
          <w:szCs w:val="24"/>
        </w:rPr>
        <w:t>kdy</w:t>
      </w:r>
      <w:r>
        <w:rPr>
          <w:szCs w:val="24"/>
        </w:rPr>
        <w:t xml:space="preserve"> se staly součástí žádosti pro vydání stavebního povolení. Ačkoliv se soud neztotožnil s názorem žalovaného, musel nárok žalobce zamítnout</w:t>
      </w:r>
      <w:r w:rsidR="00E26DC3">
        <w:rPr>
          <w:szCs w:val="24"/>
        </w:rPr>
        <w:t>.</w:t>
      </w:r>
      <w:r>
        <w:rPr>
          <w:szCs w:val="24"/>
        </w:rPr>
        <w:t xml:space="preserve"> </w:t>
      </w:r>
      <w:r w:rsidR="00E26DC3">
        <w:rPr>
          <w:szCs w:val="24"/>
        </w:rPr>
        <w:t>A to kvůli v té době soudy uznávanému autorsko</w:t>
      </w:r>
      <w:r w:rsidR="00D75E14">
        <w:rPr>
          <w:szCs w:val="24"/>
        </w:rPr>
        <w:t>právní</w:t>
      </w:r>
      <w:r w:rsidR="00E26DC3">
        <w:rPr>
          <w:szCs w:val="24"/>
        </w:rPr>
        <w:t>mu</w:t>
      </w:r>
      <w:r w:rsidR="00D75E14">
        <w:rPr>
          <w:szCs w:val="24"/>
        </w:rPr>
        <w:t xml:space="preserve"> </w:t>
      </w:r>
      <w:r>
        <w:rPr>
          <w:szCs w:val="24"/>
        </w:rPr>
        <w:t>pr</w:t>
      </w:r>
      <w:r w:rsidR="00D75E14">
        <w:rPr>
          <w:szCs w:val="24"/>
        </w:rPr>
        <w:t>avidl</w:t>
      </w:r>
      <w:r w:rsidR="00E26DC3">
        <w:rPr>
          <w:szCs w:val="24"/>
        </w:rPr>
        <w:t>u</w:t>
      </w:r>
      <w:r>
        <w:rPr>
          <w:szCs w:val="24"/>
        </w:rPr>
        <w:t>, že žalobce nemůže zabránit užití architektonického plánu k postavení stavby, v níž b</w:t>
      </w:r>
      <w:r w:rsidR="00D75E14">
        <w:rPr>
          <w:szCs w:val="24"/>
        </w:rPr>
        <w:t>ude</w:t>
      </w:r>
      <w:r>
        <w:rPr>
          <w:szCs w:val="24"/>
        </w:rPr>
        <w:t xml:space="preserve"> architektonick</w:t>
      </w:r>
      <w:r w:rsidR="00D75E14">
        <w:rPr>
          <w:szCs w:val="24"/>
        </w:rPr>
        <w:t>é</w:t>
      </w:r>
      <w:r>
        <w:rPr>
          <w:szCs w:val="24"/>
        </w:rPr>
        <w:t xml:space="preserve"> </w:t>
      </w:r>
      <w:r w:rsidR="00D75E14">
        <w:rPr>
          <w:szCs w:val="24"/>
        </w:rPr>
        <w:t>dílo</w:t>
      </w:r>
      <w:r>
        <w:rPr>
          <w:szCs w:val="24"/>
        </w:rPr>
        <w:t xml:space="preserve"> vyjádřen</w:t>
      </w:r>
      <w:r w:rsidR="00D75E14">
        <w:rPr>
          <w:szCs w:val="24"/>
        </w:rPr>
        <w:t>o</w:t>
      </w:r>
      <w:r>
        <w:rPr>
          <w:szCs w:val="24"/>
        </w:rPr>
        <w:t xml:space="preserve">. </w:t>
      </w:r>
    </w:p>
    <w:p w:rsidR="004C64F9" w:rsidRDefault="004C64F9" w:rsidP="004C64F9">
      <w:pPr>
        <w:spacing w:line="360" w:lineRule="auto"/>
        <w:ind w:firstLine="851"/>
        <w:jc w:val="both"/>
        <w:rPr>
          <w:szCs w:val="24"/>
        </w:rPr>
      </w:pPr>
      <w:r>
        <w:rPr>
          <w:szCs w:val="24"/>
        </w:rPr>
        <w:t>Zveřejnění architektonických plánů pro autorskoprávní ochranu na federální úrovni však nestačilo, autorská díla musela být registrována. Tento duální systém autorskoprávní úpravy byl opuštěn v roce 1978.</w:t>
      </w:r>
      <w:r>
        <w:rPr>
          <w:rStyle w:val="Znakapoznpodarou"/>
          <w:szCs w:val="24"/>
        </w:rPr>
        <w:footnoteReference w:id="43"/>
      </w:r>
      <w:r>
        <w:rPr>
          <w:szCs w:val="24"/>
        </w:rPr>
        <w:t xml:space="preserve"> A to také proto, že docházelo k potížím s určením doby, kdy bylo dílo zveřejněno a přešlo tak pod autorskoprávní ochranu federálního autorského zákona.</w:t>
      </w:r>
    </w:p>
    <w:p w:rsidR="009920AC" w:rsidRDefault="004C64F9" w:rsidP="004C64F9">
      <w:pPr>
        <w:pStyle w:val="Zkladntext2"/>
        <w:spacing w:after="0" w:line="360" w:lineRule="auto"/>
        <w:ind w:firstLine="851"/>
        <w:jc w:val="both"/>
        <w:rPr>
          <w:szCs w:val="24"/>
        </w:rPr>
      </w:pPr>
      <w:r>
        <w:rPr>
          <w:szCs w:val="24"/>
        </w:rPr>
        <w:t>V roce 1976 vstoupil v platnost nový autorský zákon</w:t>
      </w:r>
      <w:r>
        <w:rPr>
          <w:rStyle w:val="Znakapoznpodarou"/>
          <w:szCs w:val="24"/>
        </w:rPr>
        <w:footnoteReference w:id="44"/>
      </w:r>
      <w:r>
        <w:rPr>
          <w:szCs w:val="24"/>
        </w:rPr>
        <w:t xml:space="preserve"> </w:t>
      </w:r>
      <w:r>
        <w:rPr>
          <w:szCs w:val="24"/>
          <w:lang w:val="en-US"/>
        </w:rPr>
        <w:t>(17 of the United States Code</w:t>
      </w:r>
      <w:r>
        <w:rPr>
          <w:rStyle w:val="Znakapoznpodarou"/>
          <w:szCs w:val="24"/>
          <w:lang w:val="en-US"/>
        </w:rPr>
        <w:footnoteReference w:id="45"/>
      </w:r>
      <w:r>
        <w:rPr>
          <w:szCs w:val="24"/>
          <w:lang w:val="en-US"/>
        </w:rPr>
        <w:t xml:space="preserve"> § 101 a n.)</w:t>
      </w:r>
      <w:r w:rsidR="00ED6E03">
        <w:rPr>
          <w:szCs w:val="24"/>
          <w:lang w:val="en-US"/>
        </w:rPr>
        <w:t>,</w:t>
      </w:r>
      <w:r>
        <w:rPr>
          <w:szCs w:val="24"/>
          <w:lang w:val="en-US"/>
        </w:rPr>
        <w:t xml:space="preserve"> </w:t>
      </w:r>
      <w:proofErr w:type="spellStart"/>
      <w:r>
        <w:rPr>
          <w:szCs w:val="24"/>
          <w:lang w:val="en-US"/>
        </w:rPr>
        <w:t>účinný</w:t>
      </w:r>
      <w:proofErr w:type="spellEnd"/>
      <w:r>
        <w:rPr>
          <w:szCs w:val="24"/>
          <w:lang w:val="en-US"/>
        </w:rPr>
        <w:t xml:space="preserve"> od </w:t>
      </w:r>
      <w:proofErr w:type="spellStart"/>
      <w:r>
        <w:rPr>
          <w:szCs w:val="24"/>
          <w:lang w:val="en-US"/>
        </w:rPr>
        <w:t>roku</w:t>
      </w:r>
      <w:proofErr w:type="spellEnd"/>
      <w:r>
        <w:rPr>
          <w:szCs w:val="24"/>
          <w:lang w:val="en-US"/>
        </w:rPr>
        <w:t xml:space="preserve"> 1978</w:t>
      </w:r>
      <w:r>
        <w:rPr>
          <w:szCs w:val="24"/>
        </w:rPr>
        <w:t xml:space="preserve">. Tento autorský zákon se již nezaobíral zveřejněnými a nezveřejněnými díly, ale jejich fixací na hmotném substrátu. </w:t>
      </w:r>
      <w:r w:rsidR="00ED6E03">
        <w:rPr>
          <w:szCs w:val="24"/>
        </w:rPr>
        <w:t xml:space="preserve">Zároveň opustil registrační princip. </w:t>
      </w:r>
      <w:r>
        <w:rPr>
          <w:szCs w:val="24"/>
        </w:rPr>
        <w:t xml:space="preserve">Zatímco tento autorský zákon stále explicitně neupravoval architektonické plány, </w:t>
      </w:r>
      <w:r>
        <w:rPr>
          <w:szCs w:val="24"/>
        </w:rPr>
        <w:lastRenderedPageBreak/>
        <w:t xml:space="preserve">soudy běžně chránily architektonické </w:t>
      </w:r>
      <w:r w:rsidR="009E7611">
        <w:rPr>
          <w:szCs w:val="24"/>
        </w:rPr>
        <w:t>kresb</w:t>
      </w:r>
      <w:r>
        <w:rPr>
          <w:szCs w:val="24"/>
        </w:rPr>
        <w:t xml:space="preserve">y a plány dle </w:t>
      </w:r>
      <w:proofErr w:type="gramStart"/>
      <w:r>
        <w:rPr>
          <w:iCs/>
          <w:szCs w:val="24"/>
        </w:rPr>
        <w:t>17 U.S.</w:t>
      </w:r>
      <w:proofErr w:type="gramEnd"/>
      <w:r>
        <w:rPr>
          <w:iCs/>
          <w:szCs w:val="24"/>
        </w:rPr>
        <w:t>C. § 102(a)(5)</w:t>
      </w:r>
      <w:r>
        <w:rPr>
          <w:szCs w:val="24"/>
        </w:rPr>
        <w:t xml:space="preserve"> jako obrazová, grafická a sochařská díla. Interpretačním nejasnostem měla zabránit důvodová zpráva</w:t>
      </w:r>
      <w:r>
        <w:rPr>
          <w:rStyle w:val="Znakapoznpodarou"/>
          <w:szCs w:val="24"/>
        </w:rPr>
        <w:footnoteReference w:id="46"/>
      </w:r>
      <w:r>
        <w:rPr>
          <w:szCs w:val="24"/>
        </w:rPr>
        <w:t xml:space="preserve"> z roku 1976, která potvrdila, že architektonické plány a </w:t>
      </w:r>
      <w:r w:rsidR="009E7611">
        <w:rPr>
          <w:szCs w:val="24"/>
        </w:rPr>
        <w:t>kresb</w:t>
      </w:r>
      <w:r>
        <w:rPr>
          <w:szCs w:val="24"/>
        </w:rPr>
        <w:t xml:space="preserve">y podléhají autorskoprávní ochraně. Autorský zákon z roku 1976 také kodifikoval </w:t>
      </w:r>
      <w:r w:rsidRPr="0098371A">
        <w:rPr>
          <w:i/>
          <w:szCs w:val="24"/>
        </w:rPr>
        <w:t xml:space="preserve">test </w:t>
      </w:r>
      <w:proofErr w:type="spellStart"/>
      <w:r w:rsidRPr="0098371A">
        <w:rPr>
          <w:i/>
          <w:szCs w:val="24"/>
        </w:rPr>
        <w:t>separability</w:t>
      </w:r>
      <w:proofErr w:type="spellEnd"/>
      <w:r>
        <w:rPr>
          <w:szCs w:val="24"/>
        </w:rPr>
        <w:t xml:space="preserve"> známý již ze soudních síní. Ačkoliv přišel autorský zákon z roku 1976 s fixací díla na hmotném substrátu, za což může být považována i stavba, soudy se stále pevně držely </w:t>
      </w:r>
      <w:r w:rsidRPr="0098371A">
        <w:rPr>
          <w:i/>
          <w:szCs w:val="24"/>
        </w:rPr>
        <w:t xml:space="preserve">testu </w:t>
      </w:r>
      <w:proofErr w:type="spellStart"/>
      <w:r w:rsidRPr="0098371A">
        <w:rPr>
          <w:i/>
          <w:szCs w:val="24"/>
        </w:rPr>
        <w:t>separability</w:t>
      </w:r>
      <w:proofErr w:type="spellEnd"/>
      <w:r>
        <w:rPr>
          <w:szCs w:val="24"/>
        </w:rPr>
        <w:t xml:space="preserve"> a braly stavbu jako </w:t>
      </w:r>
      <w:proofErr w:type="spellStart"/>
      <w:r w:rsidRPr="0098371A">
        <w:rPr>
          <w:i/>
          <w:szCs w:val="24"/>
        </w:rPr>
        <w:t>useful</w:t>
      </w:r>
      <w:proofErr w:type="spellEnd"/>
      <w:r w:rsidRPr="0098371A">
        <w:rPr>
          <w:i/>
          <w:szCs w:val="24"/>
        </w:rPr>
        <w:t xml:space="preserve"> </w:t>
      </w:r>
      <w:proofErr w:type="spellStart"/>
      <w:r w:rsidRPr="0098371A">
        <w:rPr>
          <w:i/>
          <w:szCs w:val="24"/>
        </w:rPr>
        <w:t>article</w:t>
      </w:r>
      <w:proofErr w:type="spellEnd"/>
      <w:r>
        <w:rPr>
          <w:szCs w:val="24"/>
        </w:rPr>
        <w:t xml:space="preserve">. Nedošlo tak k prolomení doktríny, </w:t>
      </w:r>
      <w:r w:rsidR="0098371A">
        <w:rPr>
          <w:szCs w:val="24"/>
        </w:rPr>
        <w:t>podle níž je možno</w:t>
      </w:r>
      <w:r>
        <w:rPr>
          <w:szCs w:val="24"/>
        </w:rPr>
        <w:t xml:space="preserve"> stavb</w:t>
      </w:r>
      <w:r w:rsidR="0098371A">
        <w:rPr>
          <w:szCs w:val="24"/>
        </w:rPr>
        <w:t>u</w:t>
      </w:r>
      <w:r>
        <w:rPr>
          <w:szCs w:val="24"/>
        </w:rPr>
        <w:t xml:space="preserve"> považov</w:t>
      </w:r>
      <w:r w:rsidR="0098371A">
        <w:rPr>
          <w:szCs w:val="24"/>
        </w:rPr>
        <w:t>at</w:t>
      </w:r>
      <w:r>
        <w:rPr>
          <w:szCs w:val="24"/>
        </w:rPr>
        <w:t xml:space="preserve"> za vyjádření architektonického </w:t>
      </w:r>
      <w:r w:rsidR="009920AC">
        <w:rPr>
          <w:szCs w:val="24"/>
        </w:rPr>
        <w:t>návrhu</w:t>
      </w:r>
      <w:r>
        <w:rPr>
          <w:szCs w:val="24"/>
        </w:rPr>
        <w:t xml:space="preserve"> a</w:t>
      </w:r>
      <w:r w:rsidR="0098371A">
        <w:rPr>
          <w:szCs w:val="24"/>
        </w:rPr>
        <w:t xml:space="preserve"> přiznat jí tak</w:t>
      </w:r>
      <w:r>
        <w:rPr>
          <w:szCs w:val="24"/>
        </w:rPr>
        <w:t xml:space="preserve"> autorskoprávn</w:t>
      </w:r>
      <w:r w:rsidR="0098371A">
        <w:rPr>
          <w:szCs w:val="24"/>
        </w:rPr>
        <w:t>í</w:t>
      </w:r>
      <w:r>
        <w:rPr>
          <w:szCs w:val="24"/>
        </w:rPr>
        <w:t xml:space="preserve"> </w:t>
      </w:r>
      <w:r w:rsidR="0098371A">
        <w:rPr>
          <w:szCs w:val="24"/>
        </w:rPr>
        <w:t>o</w:t>
      </w:r>
      <w:r>
        <w:rPr>
          <w:szCs w:val="24"/>
        </w:rPr>
        <w:t>chr</w:t>
      </w:r>
      <w:r w:rsidR="0098371A">
        <w:rPr>
          <w:szCs w:val="24"/>
        </w:rPr>
        <w:t>anu</w:t>
      </w:r>
      <w:r>
        <w:rPr>
          <w:szCs w:val="24"/>
        </w:rPr>
        <w:t xml:space="preserve">. </w:t>
      </w:r>
    </w:p>
    <w:p w:rsidR="00FE2353" w:rsidRDefault="009920AC" w:rsidP="004C64F9">
      <w:pPr>
        <w:pStyle w:val="Zkladntext2"/>
        <w:spacing w:after="0" w:line="360" w:lineRule="auto"/>
        <w:ind w:firstLine="851"/>
        <w:jc w:val="both"/>
        <w:rPr>
          <w:szCs w:val="24"/>
        </w:rPr>
      </w:pPr>
      <w:r>
        <w:rPr>
          <w:szCs w:val="24"/>
        </w:rPr>
        <w:t>K tomuto autorskoprávnímu problému si p</w:t>
      </w:r>
      <w:r w:rsidR="004C64F9">
        <w:rPr>
          <w:szCs w:val="24"/>
        </w:rPr>
        <w:t xml:space="preserve">ředstavme případ, kdy si člověk sám navrhne a postaví svůj vysněný dům, který chce mít jako jediný na světě. Jakmile dům dostaví, sousedovi se zalíbí natolik, že ho začne ve snech promílat také. Sny se stanou skutečností a soused si postaví na první pohled stejný dům pouze na základě vizuálního dojmu, kdy neměl žádný přístup k architektonickým plánům. Jakmile to nešťastník zjistí, nemá se jak dle autorskoprávní úpravy z roku 1976 bránit. Pokud by </w:t>
      </w:r>
      <w:r w:rsidR="009F002F">
        <w:rPr>
          <w:szCs w:val="24"/>
        </w:rPr>
        <w:t>svůj</w:t>
      </w:r>
      <w:r w:rsidR="004C64F9">
        <w:rPr>
          <w:szCs w:val="24"/>
        </w:rPr>
        <w:t xml:space="preserve"> dům chtěl prodat, jeho cena bude pravděpodobně nižší</w:t>
      </w:r>
      <w:r w:rsidR="009F002F">
        <w:rPr>
          <w:szCs w:val="24"/>
        </w:rPr>
        <w:t xml:space="preserve"> a to právě kvůli vedle stojícímu podobnému domu</w:t>
      </w:r>
      <w:r w:rsidR="004C64F9">
        <w:rPr>
          <w:szCs w:val="24"/>
        </w:rPr>
        <w:t xml:space="preserve">. </w:t>
      </w:r>
      <w:r w:rsidR="00FE2353">
        <w:rPr>
          <w:szCs w:val="24"/>
        </w:rPr>
        <w:t xml:space="preserve">Jinak by tomu bylo, kdyby oba domy byly </w:t>
      </w:r>
      <w:r w:rsidR="008A5391">
        <w:rPr>
          <w:szCs w:val="24"/>
        </w:rPr>
        <w:t>originál</w:t>
      </w:r>
      <w:r w:rsidR="00FE2353">
        <w:rPr>
          <w:szCs w:val="24"/>
        </w:rPr>
        <w:t xml:space="preserve">ní a ne jeden originál a druhý jeho „kopie“. </w:t>
      </w:r>
    </w:p>
    <w:p w:rsidR="004C64F9" w:rsidRDefault="00FE2353" w:rsidP="004C64F9">
      <w:pPr>
        <w:pStyle w:val="Zkladntext2"/>
        <w:spacing w:after="0" w:line="360" w:lineRule="auto"/>
        <w:ind w:firstLine="851"/>
        <w:jc w:val="both"/>
        <w:rPr>
          <w:szCs w:val="24"/>
        </w:rPr>
      </w:pPr>
      <w:r>
        <w:rPr>
          <w:szCs w:val="24"/>
        </w:rPr>
        <w:t xml:space="preserve">Od roku 1978 začaly být autorskoprávně chráněny </w:t>
      </w:r>
      <w:r w:rsidR="004C64F9">
        <w:rPr>
          <w:szCs w:val="24"/>
        </w:rPr>
        <w:t>monument</w:t>
      </w:r>
      <w:r>
        <w:rPr>
          <w:szCs w:val="24"/>
        </w:rPr>
        <w:t>y, pomníky</w:t>
      </w:r>
      <w:r w:rsidR="004C64F9">
        <w:rPr>
          <w:szCs w:val="24"/>
        </w:rPr>
        <w:t xml:space="preserve"> aj. nefunkční stavb</w:t>
      </w:r>
      <w:r>
        <w:rPr>
          <w:szCs w:val="24"/>
        </w:rPr>
        <w:t>y</w:t>
      </w:r>
      <w:r w:rsidR="004C64F9">
        <w:rPr>
          <w:szCs w:val="24"/>
        </w:rPr>
        <w:t xml:space="preserve">, </w:t>
      </w:r>
      <w:r>
        <w:rPr>
          <w:szCs w:val="24"/>
        </w:rPr>
        <w:t>neboť byl u těchto děl předvídán po</w:t>
      </w:r>
      <w:r w:rsidR="00A07541">
        <w:rPr>
          <w:szCs w:val="24"/>
        </w:rPr>
        <w:t>krok, jak to vyžaduje americká Ú</w:t>
      </w:r>
      <w:r>
        <w:rPr>
          <w:szCs w:val="24"/>
        </w:rPr>
        <w:t>stava</w:t>
      </w:r>
      <w:r w:rsidR="004C64F9">
        <w:rPr>
          <w:szCs w:val="24"/>
        </w:rPr>
        <w:t xml:space="preserve">. </w:t>
      </w:r>
    </w:p>
    <w:p w:rsidR="004C64F9" w:rsidRDefault="004C64F9" w:rsidP="004C64F9">
      <w:pPr>
        <w:pStyle w:val="Zkladntext2"/>
        <w:spacing w:after="0" w:line="360" w:lineRule="auto"/>
        <w:ind w:firstLine="851"/>
        <w:jc w:val="both"/>
        <w:rPr>
          <w:szCs w:val="24"/>
        </w:rPr>
      </w:pPr>
      <w:r>
        <w:rPr>
          <w:szCs w:val="24"/>
        </w:rPr>
        <w:t xml:space="preserve">Definici </w:t>
      </w:r>
      <w:r w:rsidRPr="00FE2353">
        <w:rPr>
          <w:i/>
          <w:szCs w:val="24"/>
        </w:rPr>
        <w:t xml:space="preserve">testu </w:t>
      </w:r>
      <w:proofErr w:type="spellStart"/>
      <w:r w:rsidRPr="00FE2353">
        <w:rPr>
          <w:i/>
          <w:szCs w:val="24"/>
        </w:rPr>
        <w:t>separability</w:t>
      </w:r>
      <w:proofErr w:type="spellEnd"/>
      <w:r>
        <w:rPr>
          <w:szCs w:val="24"/>
        </w:rPr>
        <w:t xml:space="preserve"> mohla lépe naplnit postmoderní architektonická tvorba, méně však (či vůbec) tvorba moderní architektury. Docházelo tak k diskriminaci autorů architektonických </w:t>
      </w:r>
      <w:r w:rsidR="009E7611">
        <w:rPr>
          <w:szCs w:val="24"/>
        </w:rPr>
        <w:t>kreseb</w:t>
      </w:r>
      <w:r>
        <w:rPr>
          <w:szCs w:val="24"/>
        </w:rPr>
        <w:t xml:space="preserve"> a plánů tvořících v architektonickém stylu, který neuznával pouhé užívání výtvarných či jiných dekorativních prvků k ozdobení architektonického díla, ale snažil se o propojení formy a funkce. Této diskriminace si naštěstí všiml i okresní (</w:t>
      </w:r>
      <w:proofErr w:type="spellStart"/>
      <w:r>
        <w:rPr>
          <w:szCs w:val="24"/>
        </w:rPr>
        <w:t>district</w:t>
      </w:r>
      <w:proofErr w:type="spellEnd"/>
      <w:r>
        <w:rPr>
          <w:szCs w:val="24"/>
        </w:rPr>
        <w:t xml:space="preserve">) soud v kauze </w:t>
      </w:r>
      <w:r>
        <w:rPr>
          <w:iCs/>
          <w:szCs w:val="24"/>
        </w:rPr>
        <w:t xml:space="preserve">Esquire v. </w:t>
      </w:r>
      <w:proofErr w:type="spellStart"/>
      <w:r>
        <w:rPr>
          <w:iCs/>
          <w:szCs w:val="24"/>
        </w:rPr>
        <w:t>Ringer</w:t>
      </w:r>
      <w:proofErr w:type="spellEnd"/>
      <w:r>
        <w:rPr>
          <w:iCs/>
          <w:szCs w:val="24"/>
        </w:rPr>
        <w:t>,</w:t>
      </w:r>
      <w:r>
        <w:rPr>
          <w:rStyle w:val="Znakapoznpodarou"/>
          <w:iCs/>
          <w:szCs w:val="24"/>
        </w:rPr>
        <w:footnoteReference w:id="47"/>
      </w:r>
      <w:r>
        <w:rPr>
          <w:iCs/>
          <w:szCs w:val="24"/>
        </w:rPr>
        <w:t xml:space="preserve"> přesto se však nadále uplatňoval </w:t>
      </w:r>
      <w:proofErr w:type="spellStart"/>
      <w:r>
        <w:rPr>
          <w:iCs/>
          <w:szCs w:val="24"/>
        </w:rPr>
        <w:t>Mazerův</w:t>
      </w:r>
      <w:proofErr w:type="spellEnd"/>
      <w:r>
        <w:rPr>
          <w:iCs/>
          <w:szCs w:val="24"/>
        </w:rPr>
        <w:t xml:space="preserve"> test </w:t>
      </w:r>
      <w:proofErr w:type="spellStart"/>
      <w:r>
        <w:rPr>
          <w:iCs/>
          <w:szCs w:val="24"/>
        </w:rPr>
        <w:t>separability</w:t>
      </w:r>
      <w:proofErr w:type="spellEnd"/>
      <w:r>
        <w:rPr>
          <w:iCs/>
          <w:szCs w:val="24"/>
        </w:rPr>
        <w:t xml:space="preserve">. </w:t>
      </w:r>
      <w:r>
        <w:rPr>
          <w:szCs w:val="24"/>
        </w:rPr>
        <w:t xml:space="preserve">  </w:t>
      </w:r>
    </w:p>
    <w:p w:rsidR="00ED6E03" w:rsidRDefault="004C64F9" w:rsidP="004C64F9">
      <w:pPr>
        <w:spacing w:line="360" w:lineRule="auto"/>
        <w:ind w:firstLine="851"/>
        <w:jc w:val="both"/>
        <w:rPr>
          <w:color w:val="000000" w:themeColor="text1"/>
          <w:szCs w:val="24"/>
        </w:rPr>
      </w:pPr>
      <w:r>
        <w:rPr>
          <w:color w:val="000000" w:themeColor="text1"/>
          <w:szCs w:val="24"/>
        </w:rPr>
        <w:t>USA přistoupily k </w:t>
      </w:r>
      <w:r w:rsidR="00BB7F33">
        <w:rPr>
          <w:color w:val="000000" w:themeColor="text1"/>
          <w:szCs w:val="24"/>
        </w:rPr>
        <w:t>RBÚ</w:t>
      </w:r>
      <w:r>
        <w:rPr>
          <w:color w:val="000000" w:themeColor="text1"/>
          <w:szCs w:val="24"/>
        </w:rPr>
        <w:t xml:space="preserve"> teprve až v roce 1989</w:t>
      </w:r>
      <w:r w:rsidR="00BB7F33">
        <w:rPr>
          <w:color w:val="000000" w:themeColor="text1"/>
          <w:szCs w:val="24"/>
        </w:rPr>
        <w:t>, tedy po více než sto letech od její první verze</w:t>
      </w:r>
      <w:r>
        <w:rPr>
          <w:color w:val="000000" w:themeColor="text1"/>
          <w:szCs w:val="24"/>
        </w:rPr>
        <w:t xml:space="preserve">. </w:t>
      </w:r>
      <w:r w:rsidR="00BB7F33">
        <w:rPr>
          <w:color w:val="000000" w:themeColor="text1"/>
          <w:szCs w:val="24"/>
        </w:rPr>
        <w:t>RBÚ</w:t>
      </w:r>
      <w:r>
        <w:rPr>
          <w:color w:val="000000" w:themeColor="text1"/>
          <w:szCs w:val="24"/>
        </w:rPr>
        <w:t xml:space="preserve"> po svých signatářích požadovala, aby byla chráněna dokončená architektonická díla. </w:t>
      </w:r>
    </w:p>
    <w:p w:rsidR="004C64F9" w:rsidRDefault="004C64F9" w:rsidP="004C64F9">
      <w:pPr>
        <w:spacing w:line="360" w:lineRule="auto"/>
        <w:ind w:firstLine="851"/>
        <w:jc w:val="both"/>
        <w:rPr>
          <w:szCs w:val="24"/>
        </w:rPr>
      </w:pPr>
      <w:r>
        <w:rPr>
          <w:szCs w:val="24"/>
        </w:rPr>
        <w:t xml:space="preserve">Před vstupem AWCPA v platnost </w:t>
      </w:r>
      <w:r w:rsidR="00FE2353">
        <w:rPr>
          <w:szCs w:val="24"/>
        </w:rPr>
        <w:t xml:space="preserve">v roce 1990 </w:t>
      </w:r>
      <w:r>
        <w:rPr>
          <w:szCs w:val="24"/>
        </w:rPr>
        <w:t xml:space="preserve">nebyly stavby autorskoprávně chráněny, mohly však být chráněny právem ochranných známek na federální, ale i státní úrovni. Mohly také podléhat ochraně patentovým právem, </w:t>
      </w:r>
      <w:r w:rsidR="00FE2353">
        <w:rPr>
          <w:szCs w:val="24"/>
        </w:rPr>
        <w:t>k </w:t>
      </w:r>
      <w:r>
        <w:rPr>
          <w:szCs w:val="24"/>
        </w:rPr>
        <w:t>to</w:t>
      </w:r>
      <w:r w:rsidR="00FE2353">
        <w:rPr>
          <w:szCs w:val="24"/>
        </w:rPr>
        <w:t>mu</w:t>
      </w:r>
      <w:r>
        <w:rPr>
          <w:szCs w:val="24"/>
        </w:rPr>
        <w:t xml:space="preserve"> však příliš ne</w:t>
      </w:r>
      <w:r w:rsidR="00FE2353">
        <w:rPr>
          <w:szCs w:val="24"/>
        </w:rPr>
        <w:t>docháze</w:t>
      </w:r>
      <w:r>
        <w:rPr>
          <w:szCs w:val="24"/>
        </w:rPr>
        <w:t>lo</w:t>
      </w:r>
      <w:r w:rsidR="005D4C2D">
        <w:rPr>
          <w:szCs w:val="24"/>
        </w:rPr>
        <w:t>, neboť stavbám zpravidla chybělo splnění kritéria vynálezecké činnosti (</w:t>
      </w:r>
      <w:proofErr w:type="spellStart"/>
      <w:r w:rsidR="005D4C2D" w:rsidRPr="005D4C2D">
        <w:rPr>
          <w:i/>
          <w:szCs w:val="24"/>
        </w:rPr>
        <w:t>inventive</w:t>
      </w:r>
      <w:proofErr w:type="spellEnd"/>
      <w:r w:rsidR="005D4C2D" w:rsidRPr="005D4C2D">
        <w:rPr>
          <w:i/>
          <w:szCs w:val="24"/>
        </w:rPr>
        <w:t xml:space="preserve"> step</w:t>
      </w:r>
      <w:r w:rsidR="005D4C2D">
        <w:rPr>
          <w:szCs w:val="24"/>
        </w:rPr>
        <w:t>)</w:t>
      </w:r>
      <w:r>
        <w:rPr>
          <w:szCs w:val="24"/>
        </w:rPr>
        <w:t xml:space="preserve">. </w:t>
      </w:r>
      <w:r w:rsidR="00E363AC">
        <w:rPr>
          <w:szCs w:val="24"/>
        </w:rPr>
        <w:lastRenderedPageBreak/>
        <w:t>Nedocházelo k tomu</w:t>
      </w:r>
      <w:r>
        <w:rPr>
          <w:szCs w:val="24"/>
        </w:rPr>
        <w:t xml:space="preserve"> i přesto, že dle některých odhadů jsou náklady na patentovou ochranu desetinásobně menší než v Evropě.</w:t>
      </w:r>
      <w:r>
        <w:rPr>
          <w:rStyle w:val="Znakapoznpodarou"/>
          <w:szCs w:val="24"/>
        </w:rPr>
        <w:footnoteReference w:id="48"/>
      </w:r>
    </w:p>
    <w:p w:rsidR="00161F36" w:rsidRDefault="004C64F9" w:rsidP="004C64F9">
      <w:pPr>
        <w:spacing w:line="360" w:lineRule="auto"/>
        <w:ind w:firstLine="851"/>
        <w:jc w:val="both"/>
        <w:rPr>
          <w:szCs w:val="24"/>
        </w:rPr>
      </w:pPr>
      <w:r>
        <w:rPr>
          <w:szCs w:val="24"/>
        </w:rPr>
        <w:t xml:space="preserve">Ochrannou známkou mohl být chráněn samotný vzhled </w:t>
      </w:r>
      <w:r w:rsidR="002A330D">
        <w:rPr>
          <w:szCs w:val="24"/>
        </w:rPr>
        <w:t>stavb</w:t>
      </w:r>
      <w:r>
        <w:rPr>
          <w:szCs w:val="24"/>
        </w:rPr>
        <w:t xml:space="preserve">y, pokud byl použit k identifikaci a odlišení zboží a služeb, které jsou nabízeny veřejnosti. Taková situace se řešila v roce 1937 v judikátu </w:t>
      </w:r>
      <w:proofErr w:type="spellStart"/>
      <w:r w:rsidRPr="00120BE5">
        <w:rPr>
          <w:szCs w:val="24"/>
        </w:rPr>
        <w:t>White</w:t>
      </w:r>
      <w:proofErr w:type="spellEnd"/>
      <w:r w:rsidRPr="00120BE5">
        <w:rPr>
          <w:szCs w:val="24"/>
        </w:rPr>
        <w:t xml:space="preserve"> Tower </w:t>
      </w:r>
      <w:proofErr w:type="spellStart"/>
      <w:r w:rsidRPr="00120BE5">
        <w:rPr>
          <w:szCs w:val="24"/>
        </w:rPr>
        <w:t>System</w:t>
      </w:r>
      <w:proofErr w:type="spellEnd"/>
      <w:r w:rsidRPr="00120BE5">
        <w:rPr>
          <w:szCs w:val="24"/>
        </w:rPr>
        <w:t xml:space="preserve"> v. </w:t>
      </w:r>
      <w:proofErr w:type="spellStart"/>
      <w:r w:rsidRPr="00120BE5">
        <w:rPr>
          <w:szCs w:val="24"/>
        </w:rPr>
        <w:t>White</w:t>
      </w:r>
      <w:proofErr w:type="spellEnd"/>
      <w:r w:rsidRPr="00120BE5">
        <w:rPr>
          <w:szCs w:val="24"/>
        </w:rPr>
        <w:t xml:space="preserve"> </w:t>
      </w:r>
      <w:proofErr w:type="spellStart"/>
      <w:r w:rsidRPr="00120BE5">
        <w:rPr>
          <w:szCs w:val="24"/>
        </w:rPr>
        <w:t>Castle</w:t>
      </w:r>
      <w:proofErr w:type="spellEnd"/>
      <w:r w:rsidRPr="00120BE5">
        <w:rPr>
          <w:szCs w:val="24"/>
        </w:rPr>
        <w:t xml:space="preserve"> </w:t>
      </w:r>
      <w:proofErr w:type="spellStart"/>
      <w:r w:rsidRPr="00120BE5">
        <w:rPr>
          <w:szCs w:val="24"/>
        </w:rPr>
        <w:t>System</w:t>
      </w:r>
      <w:proofErr w:type="spellEnd"/>
      <w:r>
        <w:rPr>
          <w:rStyle w:val="Znakapoznpodarou"/>
          <w:szCs w:val="24"/>
          <w:lang w:val="en-US"/>
        </w:rPr>
        <w:footnoteReference w:id="49"/>
      </w:r>
      <w:r w:rsidRPr="00120BE5">
        <w:rPr>
          <w:szCs w:val="24"/>
        </w:rPr>
        <w:t xml:space="preserve">, </w:t>
      </w:r>
      <w:r>
        <w:rPr>
          <w:szCs w:val="24"/>
        </w:rPr>
        <w:t xml:space="preserve">kdy si podnikatel postavil stánky na prodej hamburgerů, které </w:t>
      </w:r>
      <w:r w:rsidR="002A330D">
        <w:rPr>
          <w:szCs w:val="24"/>
        </w:rPr>
        <w:t xml:space="preserve">v celkovém dojmu </w:t>
      </w:r>
      <w:r>
        <w:rPr>
          <w:szCs w:val="24"/>
        </w:rPr>
        <w:t>vypadaly jako malý bílý hrad. Ochranná známka měla chránit podnikatele před ostatními soutěžiteli v případě postavení stánk</w:t>
      </w:r>
      <w:r w:rsidR="002A330D">
        <w:rPr>
          <w:szCs w:val="24"/>
        </w:rPr>
        <w:t>ů</w:t>
      </w:r>
      <w:r>
        <w:rPr>
          <w:szCs w:val="24"/>
        </w:rPr>
        <w:t xml:space="preserve"> podobného vzhledu. </w:t>
      </w:r>
      <w:r w:rsidR="00161F36">
        <w:rPr>
          <w:szCs w:val="24"/>
        </w:rPr>
        <w:t>P</w:t>
      </w:r>
      <w:r w:rsidR="002A330D">
        <w:rPr>
          <w:szCs w:val="24"/>
        </w:rPr>
        <w:t xml:space="preserve">rodej hamburgerů </w:t>
      </w:r>
      <w:r w:rsidR="00161F36">
        <w:rPr>
          <w:szCs w:val="24"/>
        </w:rPr>
        <w:t xml:space="preserve">sice není </w:t>
      </w:r>
      <w:r w:rsidR="002A330D">
        <w:rPr>
          <w:szCs w:val="24"/>
        </w:rPr>
        <w:t>přínosný pro naše z</w:t>
      </w:r>
      <w:r w:rsidR="00161F36">
        <w:rPr>
          <w:szCs w:val="24"/>
        </w:rPr>
        <w:t>draví, ale to stejné se nedá říc</w:t>
      </w:r>
      <w:r w:rsidR="002A330D">
        <w:rPr>
          <w:szCs w:val="24"/>
        </w:rPr>
        <w:t xml:space="preserve">t o </w:t>
      </w:r>
      <w:r w:rsidR="00161F36">
        <w:rPr>
          <w:szCs w:val="24"/>
        </w:rPr>
        <w:t xml:space="preserve">přínosu pro právo duševního vlastnictví. </w:t>
      </w:r>
      <w:r>
        <w:rPr>
          <w:szCs w:val="24"/>
        </w:rPr>
        <w:t>Možná by stálo za to někdy v budoucnu zpracovat studii o vlivu hamburgerů na vývoj amerického práva</w:t>
      </w:r>
      <w:r w:rsidR="00AE79EC">
        <w:rPr>
          <w:szCs w:val="24"/>
        </w:rPr>
        <w:t xml:space="preserve"> duševního vlastnictví</w:t>
      </w:r>
      <w:r>
        <w:rPr>
          <w:szCs w:val="24"/>
        </w:rPr>
        <w:t xml:space="preserve">. </w:t>
      </w:r>
    </w:p>
    <w:p w:rsidR="004C64F9" w:rsidRDefault="00732EBE" w:rsidP="004C64F9">
      <w:pPr>
        <w:spacing w:line="360" w:lineRule="auto"/>
        <w:ind w:firstLine="851"/>
        <w:jc w:val="both"/>
        <w:rPr>
          <w:szCs w:val="24"/>
        </w:rPr>
      </w:pPr>
      <w:r>
        <w:rPr>
          <w:szCs w:val="24"/>
        </w:rPr>
        <w:t>A</w:t>
      </w:r>
      <w:r w:rsidR="004C64F9">
        <w:rPr>
          <w:szCs w:val="24"/>
        </w:rPr>
        <w:t xml:space="preserve">merické soudy </w:t>
      </w:r>
      <w:r>
        <w:rPr>
          <w:szCs w:val="24"/>
        </w:rPr>
        <w:t xml:space="preserve">se zabývaly ochrannou známkou ve vztahu k architektuře také ve </w:t>
      </w:r>
      <w:r w:rsidR="004C64F9">
        <w:rPr>
          <w:szCs w:val="24"/>
        </w:rPr>
        <w:t>spor</w:t>
      </w:r>
      <w:r>
        <w:rPr>
          <w:szCs w:val="24"/>
        </w:rPr>
        <w:t>u</w:t>
      </w:r>
      <w:r w:rsidR="004C64F9">
        <w:rPr>
          <w:szCs w:val="24"/>
        </w:rPr>
        <w:t xml:space="preserve"> Burzy cenných papírů v New Yorku </w:t>
      </w:r>
      <w:r>
        <w:rPr>
          <w:szCs w:val="24"/>
        </w:rPr>
        <w:t>v. </w:t>
      </w:r>
      <w:proofErr w:type="spellStart"/>
      <w:r>
        <w:rPr>
          <w:szCs w:val="24"/>
        </w:rPr>
        <w:t>C</w:t>
      </w:r>
      <w:r w:rsidR="004C64F9">
        <w:rPr>
          <w:szCs w:val="24"/>
        </w:rPr>
        <w:t>asin</w:t>
      </w:r>
      <w:r>
        <w:rPr>
          <w:szCs w:val="24"/>
        </w:rPr>
        <w:t>o</w:t>
      </w:r>
      <w:proofErr w:type="spellEnd"/>
      <w:r>
        <w:rPr>
          <w:szCs w:val="24"/>
        </w:rPr>
        <w:t xml:space="preserve"> </w:t>
      </w:r>
      <w:r w:rsidR="004C64F9">
        <w:rPr>
          <w:szCs w:val="24"/>
        </w:rPr>
        <w:t>v </w:t>
      </w:r>
      <w:proofErr w:type="gramStart"/>
      <w:r w:rsidR="004C64F9">
        <w:rPr>
          <w:szCs w:val="24"/>
        </w:rPr>
        <w:t>Las</w:t>
      </w:r>
      <w:proofErr w:type="gramEnd"/>
      <w:r w:rsidR="004C64F9">
        <w:rPr>
          <w:szCs w:val="24"/>
        </w:rPr>
        <w:t xml:space="preserve"> Vegas.</w:t>
      </w:r>
      <w:r w:rsidR="004C64F9">
        <w:rPr>
          <w:rStyle w:val="Znakapoznpodarou"/>
          <w:szCs w:val="24"/>
        </w:rPr>
        <w:footnoteReference w:id="50"/>
      </w:r>
      <w:r w:rsidR="004C64F9">
        <w:rPr>
          <w:szCs w:val="24"/>
        </w:rPr>
        <w:t xml:space="preserve"> Burza cenných papírů měla na vzhled své </w:t>
      </w:r>
      <w:r>
        <w:rPr>
          <w:szCs w:val="24"/>
        </w:rPr>
        <w:t>stavb</w:t>
      </w:r>
      <w:r w:rsidR="004C64F9">
        <w:rPr>
          <w:szCs w:val="24"/>
        </w:rPr>
        <w:t xml:space="preserve">y ochrannou známku. Majitelé </w:t>
      </w:r>
      <w:proofErr w:type="spellStart"/>
      <w:r w:rsidR="004C64F9">
        <w:rPr>
          <w:szCs w:val="24"/>
        </w:rPr>
        <w:t>Casina</w:t>
      </w:r>
      <w:proofErr w:type="spellEnd"/>
      <w:r w:rsidR="004C64F9">
        <w:rPr>
          <w:szCs w:val="24"/>
        </w:rPr>
        <w:t xml:space="preserve"> v </w:t>
      </w:r>
      <w:proofErr w:type="gramStart"/>
      <w:r w:rsidR="004C64F9">
        <w:rPr>
          <w:szCs w:val="24"/>
        </w:rPr>
        <w:t>Las</w:t>
      </w:r>
      <w:proofErr w:type="gramEnd"/>
      <w:r w:rsidR="004C64F9">
        <w:rPr>
          <w:szCs w:val="24"/>
        </w:rPr>
        <w:t xml:space="preserve"> Vegas postavili na základě fotografií New Yorku repliku nejen Burzy cenných papírů, </w:t>
      </w:r>
      <w:r>
        <w:rPr>
          <w:szCs w:val="24"/>
        </w:rPr>
        <w:t>ale</w:t>
      </w:r>
      <w:r w:rsidR="004C64F9">
        <w:rPr>
          <w:szCs w:val="24"/>
        </w:rPr>
        <w:t xml:space="preserve"> i jiných známých staveb velkoměsta. </w:t>
      </w:r>
      <w:proofErr w:type="spellStart"/>
      <w:r w:rsidR="004C64F9">
        <w:rPr>
          <w:szCs w:val="24"/>
        </w:rPr>
        <w:t>Casino</w:t>
      </w:r>
      <w:proofErr w:type="spellEnd"/>
      <w:r w:rsidR="004C64F9">
        <w:rPr>
          <w:szCs w:val="24"/>
        </w:rPr>
        <w:t xml:space="preserve"> New York, New York tak na první pohled vypadá jako zmenšenina velkoměsta New York.  </w:t>
      </w:r>
    </w:p>
    <w:p w:rsidR="008B2B5C" w:rsidRDefault="00F13AE3" w:rsidP="004C64F9">
      <w:pPr>
        <w:spacing w:line="360" w:lineRule="auto"/>
        <w:ind w:firstLine="851"/>
        <w:jc w:val="both"/>
        <w:rPr>
          <w:szCs w:val="24"/>
        </w:rPr>
      </w:pPr>
      <w:r>
        <w:rPr>
          <w:szCs w:val="24"/>
        </w:rPr>
        <w:t>Dne 1. prosince roku 1990 došlo v USA k</w:t>
      </w:r>
      <w:r w:rsidR="00C6043F">
        <w:rPr>
          <w:szCs w:val="24"/>
        </w:rPr>
        <w:t xml:space="preserve"> velkému obratu v nahlížení </w:t>
      </w:r>
      <w:r>
        <w:rPr>
          <w:szCs w:val="24"/>
        </w:rPr>
        <w:t>na autorskoprávní ochranu architektonického díla. V tento den byl přijat AWCPA a</w:t>
      </w:r>
      <w:r w:rsidR="004C64F9">
        <w:rPr>
          <w:szCs w:val="24"/>
        </w:rPr>
        <w:t xml:space="preserve"> začaly</w:t>
      </w:r>
      <w:r>
        <w:rPr>
          <w:szCs w:val="24"/>
        </w:rPr>
        <w:t xml:space="preserve"> být</w:t>
      </w:r>
      <w:r w:rsidR="004C64F9">
        <w:rPr>
          <w:szCs w:val="24"/>
        </w:rPr>
        <w:t xml:space="preserve"> autorskoprávně chrán</w:t>
      </w:r>
      <w:r>
        <w:rPr>
          <w:szCs w:val="24"/>
        </w:rPr>
        <w:t>ěny</w:t>
      </w:r>
      <w:r w:rsidR="004C64F9">
        <w:rPr>
          <w:szCs w:val="24"/>
        </w:rPr>
        <w:t xml:space="preserve"> stavby. Stavby, které slouží k užívání. </w:t>
      </w:r>
      <w:r w:rsidR="008B2B5C">
        <w:rPr>
          <w:szCs w:val="24"/>
        </w:rPr>
        <w:t>Velmi krátce po přijetí AWCPA byly bouřlivě podávány žaloby na porušení autorského práva neoprávněným postavením autorskoprávně chráněné stavby.</w:t>
      </w:r>
    </w:p>
    <w:p w:rsidR="008B2B5C" w:rsidRDefault="004C64F9" w:rsidP="004C64F9">
      <w:pPr>
        <w:spacing w:line="360" w:lineRule="auto"/>
        <w:ind w:firstLine="851"/>
        <w:jc w:val="both"/>
        <w:rPr>
          <w:szCs w:val="24"/>
        </w:rPr>
      </w:pPr>
      <w:r>
        <w:rPr>
          <w:szCs w:val="24"/>
        </w:rPr>
        <w:t xml:space="preserve">Ačkoliv mohly být </w:t>
      </w:r>
      <w:r w:rsidR="008B2B5C">
        <w:rPr>
          <w:szCs w:val="24"/>
        </w:rPr>
        <w:t xml:space="preserve">stavby </w:t>
      </w:r>
      <w:r>
        <w:rPr>
          <w:szCs w:val="24"/>
        </w:rPr>
        <w:t xml:space="preserve">dříve chráněny pouze právem ochranných známek či právem patentovým, je autorskoprávní ochrana pro autora stavby výhodnější. A to především z důvodu délky trvání exkluzivních práv autorských. Mohlo by se také zdát, že </w:t>
      </w:r>
      <w:r w:rsidR="009451E5">
        <w:rPr>
          <w:szCs w:val="24"/>
        </w:rPr>
        <w:t xml:space="preserve">pro neformálnost autorskoprávní ochrany </w:t>
      </w:r>
      <w:r>
        <w:rPr>
          <w:szCs w:val="24"/>
        </w:rPr>
        <w:t>je pro autora stavby lepší</w:t>
      </w:r>
      <w:r w:rsidR="009451E5">
        <w:rPr>
          <w:szCs w:val="24"/>
        </w:rPr>
        <w:t xml:space="preserve"> autorskoprávní ochrana</w:t>
      </w:r>
      <w:r>
        <w:rPr>
          <w:szCs w:val="24"/>
        </w:rPr>
        <w:t xml:space="preserve"> i z důvodů ekonomických. </w:t>
      </w:r>
      <w:r w:rsidR="004A6770">
        <w:rPr>
          <w:szCs w:val="24"/>
        </w:rPr>
        <w:t>P</w:t>
      </w:r>
      <w:r w:rsidR="008B2B5C">
        <w:rPr>
          <w:szCs w:val="24"/>
        </w:rPr>
        <w:t xml:space="preserve">řed zahájením </w:t>
      </w:r>
      <w:r w:rsidR="004A6770">
        <w:rPr>
          <w:szCs w:val="24"/>
        </w:rPr>
        <w:t xml:space="preserve">soudního </w:t>
      </w:r>
      <w:r w:rsidR="008B2B5C">
        <w:rPr>
          <w:szCs w:val="24"/>
        </w:rPr>
        <w:t xml:space="preserve">sporu </w:t>
      </w:r>
      <w:r w:rsidR="004A6770">
        <w:rPr>
          <w:szCs w:val="24"/>
        </w:rPr>
        <w:t xml:space="preserve">je však </w:t>
      </w:r>
      <w:r>
        <w:rPr>
          <w:szCs w:val="24"/>
        </w:rPr>
        <w:t>vyžadována</w:t>
      </w:r>
      <w:r w:rsidR="009451E5">
        <w:rPr>
          <w:szCs w:val="24"/>
        </w:rPr>
        <w:t xml:space="preserve"> registrace d</w:t>
      </w:r>
      <w:r w:rsidR="008B2B5C">
        <w:rPr>
          <w:szCs w:val="24"/>
        </w:rPr>
        <w:t>í</w:t>
      </w:r>
      <w:r w:rsidR="009451E5">
        <w:rPr>
          <w:szCs w:val="24"/>
        </w:rPr>
        <w:t>l</w:t>
      </w:r>
      <w:r w:rsidR="008B2B5C">
        <w:rPr>
          <w:szCs w:val="24"/>
        </w:rPr>
        <w:t>a</w:t>
      </w:r>
      <w:r w:rsidR="00E363AC">
        <w:rPr>
          <w:szCs w:val="24"/>
        </w:rPr>
        <w:t>, která je zpoplatněna</w:t>
      </w:r>
      <w:r>
        <w:rPr>
          <w:szCs w:val="24"/>
        </w:rPr>
        <w:t xml:space="preserve">. </w:t>
      </w:r>
    </w:p>
    <w:p w:rsidR="004C64F9" w:rsidRDefault="004C64F9" w:rsidP="004C64F9">
      <w:pPr>
        <w:spacing w:line="360" w:lineRule="auto"/>
        <w:ind w:firstLine="851"/>
        <w:jc w:val="both"/>
        <w:rPr>
          <w:iCs/>
          <w:szCs w:val="24"/>
        </w:rPr>
      </w:pPr>
      <w:r>
        <w:rPr>
          <w:szCs w:val="24"/>
        </w:rPr>
        <w:t xml:space="preserve">Nejprve se uvažovalo o tom, že dojde k pouhé změně </w:t>
      </w:r>
      <w:proofErr w:type="gramStart"/>
      <w:r>
        <w:rPr>
          <w:szCs w:val="24"/>
        </w:rPr>
        <w:t>17 U.S.</w:t>
      </w:r>
      <w:proofErr w:type="gramEnd"/>
      <w:r>
        <w:rPr>
          <w:szCs w:val="24"/>
        </w:rPr>
        <w:t xml:space="preserve">C. bez přijetí AWCPA, pak se od této varianty ustoupilo. Závěrem tak došlo k dvojí ochraně architektonických děl. </w:t>
      </w:r>
      <w:r>
        <w:rPr>
          <w:szCs w:val="24"/>
        </w:rPr>
        <w:lastRenderedPageBreak/>
        <w:t xml:space="preserve">Na jedné straně podle </w:t>
      </w:r>
      <w:proofErr w:type="gramStart"/>
      <w:r>
        <w:rPr>
          <w:szCs w:val="24"/>
        </w:rPr>
        <w:t>17 U.S.</w:t>
      </w:r>
      <w:proofErr w:type="gramEnd"/>
      <w:r>
        <w:rPr>
          <w:szCs w:val="24"/>
        </w:rPr>
        <w:t xml:space="preserve">C. § </w:t>
      </w:r>
      <w:r>
        <w:rPr>
          <w:iCs/>
          <w:szCs w:val="24"/>
        </w:rPr>
        <w:t xml:space="preserve">102(a)(5), na druhé straně </w:t>
      </w:r>
      <w:r>
        <w:rPr>
          <w:szCs w:val="24"/>
        </w:rPr>
        <w:t xml:space="preserve">podle 17 U.S.C. § </w:t>
      </w:r>
      <w:r>
        <w:rPr>
          <w:iCs/>
          <w:szCs w:val="24"/>
        </w:rPr>
        <w:t xml:space="preserve">102(a)(8). Některým autorskoprávním teoretikům bylo k nevoli, že takto razantně byla zákonně upravena architektonická díla bez vztahu a návaznosti k předešlé judikatuře. </w:t>
      </w:r>
      <w:r>
        <w:rPr>
          <w:szCs w:val="24"/>
        </w:rPr>
        <w:t xml:space="preserve">Impuls k přijetí AWCPA vycházel z </w:t>
      </w:r>
      <w:r>
        <w:rPr>
          <w:iCs/>
          <w:szCs w:val="24"/>
        </w:rPr>
        <w:t xml:space="preserve">požadavků nutných pro přidružení USA k </w:t>
      </w:r>
      <w:r w:rsidR="00E363AC">
        <w:rPr>
          <w:iCs/>
          <w:szCs w:val="24"/>
        </w:rPr>
        <w:t>RBÚ</w:t>
      </w:r>
      <w:r>
        <w:rPr>
          <w:iCs/>
          <w:szCs w:val="24"/>
        </w:rPr>
        <w:t>, nikoliv z důvodu uspokojení přesvědčivých potřeb architektonické profese. Dokonce mnoho významných architektů brojilo proti přijetí všech částí AWCPA.</w:t>
      </w:r>
      <w:r>
        <w:rPr>
          <w:rStyle w:val="Znakapoznpodarou"/>
          <w:iCs/>
          <w:szCs w:val="24"/>
        </w:rPr>
        <w:footnoteReference w:id="51"/>
      </w:r>
    </w:p>
    <w:p w:rsidR="004C64F9" w:rsidRDefault="004C64F9" w:rsidP="004C64F9">
      <w:pPr>
        <w:spacing w:line="360" w:lineRule="auto"/>
        <w:ind w:firstLine="851"/>
        <w:jc w:val="both"/>
        <w:rPr>
          <w:szCs w:val="24"/>
        </w:rPr>
      </w:pPr>
      <w:r>
        <w:rPr>
          <w:szCs w:val="24"/>
        </w:rPr>
        <w:t xml:space="preserve"> </w:t>
      </w:r>
    </w:p>
    <w:p w:rsidR="004C64F9" w:rsidRDefault="004C64F9" w:rsidP="004C64F9">
      <w:pPr>
        <w:pStyle w:val="Nadpis2"/>
        <w:spacing w:line="360" w:lineRule="auto"/>
        <w:jc w:val="both"/>
        <w:rPr>
          <w:b/>
          <w:i w:val="0"/>
          <w:sz w:val="28"/>
          <w:szCs w:val="28"/>
        </w:rPr>
      </w:pPr>
      <w:bookmarkStart w:id="8" w:name="_Toc352588790"/>
      <w:r>
        <w:rPr>
          <w:b/>
          <w:i w:val="0"/>
          <w:sz w:val="28"/>
          <w:szCs w:val="28"/>
        </w:rPr>
        <w:t xml:space="preserve">2.3 Shrnutí </w:t>
      </w:r>
      <w:r w:rsidR="00DD22F5">
        <w:rPr>
          <w:b/>
          <w:i w:val="0"/>
          <w:sz w:val="28"/>
          <w:szCs w:val="28"/>
        </w:rPr>
        <w:t>historického vývoje architektonického díla v obou zemích</w:t>
      </w:r>
      <w:bookmarkEnd w:id="8"/>
    </w:p>
    <w:p w:rsidR="008F7610" w:rsidRDefault="004C64F9" w:rsidP="004C64F9">
      <w:pPr>
        <w:spacing w:line="360" w:lineRule="auto"/>
        <w:ind w:firstLine="851"/>
        <w:jc w:val="both"/>
        <w:rPr>
          <w:szCs w:val="24"/>
        </w:rPr>
      </w:pPr>
      <w:r>
        <w:rPr>
          <w:szCs w:val="24"/>
        </w:rPr>
        <w:t>ČR i USA jsou vázány stejnými mnohostrannými mezinárodními smlouvami, které mají význam na poli mezinárodního práva autorského. ČR i USA začaly chránit stavitelská díla až po přistoupení k</w:t>
      </w:r>
      <w:r w:rsidR="00656BA5">
        <w:rPr>
          <w:szCs w:val="24"/>
        </w:rPr>
        <w:t> </w:t>
      </w:r>
      <w:r>
        <w:rPr>
          <w:szCs w:val="24"/>
        </w:rPr>
        <w:t>B</w:t>
      </w:r>
      <w:r w:rsidR="00656BA5">
        <w:rPr>
          <w:szCs w:val="24"/>
        </w:rPr>
        <w:t>ernské úmluvě, respektive RBÚ</w:t>
      </w:r>
      <w:r>
        <w:rPr>
          <w:szCs w:val="24"/>
        </w:rPr>
        <w:t xml:space="preserve">. </w:t>
      </w:r>
      <w:r w:rsidR="000E2660">
        <w:rPr>
          <w:szCs w:val="24"/>
        </w:rPr>
        <w:t>Č</w:t>
      </w:r>
      <w:r w:rsidR="001673A6">
        <w:rPr>
          <w:szCs w:val="24"/>
        </w:rPr>
        <w:t>S</w:t>
      </w:r>
      <w:r w:rsidR="000E2660">
        <w:rPr>
          <w:szCs w:val="24"/>
        </w:rPr>
        <w:t xml:space="preserve">R přistoupila k Bernské úmluvě v roce 1921, RBÚ vstoupila pro Československou republiku v platnost v roce 1980, pro USA v roce 1989. </w:t>
      </w:r>
      <w:r>
        <w:rPr>
          <w:szCs w:val="24"/>
        </w:rPr>
        <w:t xml:space="preserve">Do té doby se v obou zemích shodně tvrdilo, že </w:t>
      </w:r>
      <w:r w:rsidR="000E2660">
        <w:rPr>
          <w:szCs w:val="24"/>
        </w:rPr>
        <w:t>stavby</w:t>
      </w:r>
      <w:r>
        <w:rPr>
          <w:szCs w:val="24"/>
        </w:rPr>
        <w:t xml:space="preserve"> jsou technické povahy určen</w:t>
      </w:r>
      <w:r w:rsidR="0010449E">
        <w:rPr>
          <w:szCs w:val="24"/>
        </w:rPr>
        <w:t>é</w:t>
      </w:r>
      <w:r>
        <w:rPr>
          <w:szCs w:val="24"/>
        </w:rPr>
        <w:t xml:space="preserve"> k</w:t>
      </w:r>
      <w:r w:rsidR="0010449E">
        <w:rPr>
          <w:szCs w:val="24"/>
        </w:rPr>
        <w:t> </w:t>
      </w:r>
      <w:r>
        <w:rPr>
          <w:szCs w:val="24"/>
        </w:rPr>
        <w:t>užívání</w:t>
      </w:r>
      <w:r w:rsidR="0010449E">
        <w:rPr>
          <w:szCs w:val="24"/>
        </w:rPr>
        <w:t>, a proto nejsou hodny autorskoprávní ochrany</w:t>
      </w:r>
      <w:r>
        <w:rPr>
          <w:szCs w:val="24"/>
        </w:rPr>
        <w:t xml:space="preserve">. RBÚ chrání jak architektonické náčrty, plány, architektonická plastická díla, </w:t>
      </w:r>
      <w:r w:rsidR="00656BA5">
        <w:rPr>
          <w:szCs w:val="24"/>
        </w:rPr>
        <w:t>tak</w:t>
      </w:r>
      <w:r>
        <w:rPr>
          <w:szCs w:val="24"/>
        </w:rPr>
        <w:t xml:space="preserve"> rovněž stavby. Pokud se chce nějaký stát přidružit k RBÚ, musí splňovat minimální standard RBÚ, čímž je rovněž plná ochrana architektonických děl.</w:t>
      </w:r>
      <w:r w:rsidR="004E7468">
        <w:rPr>
          <w:szCs w:val="24"/>
        </w:rPr>
        <w:t xml:space="preserve"> </w:t>
      </w:r>
    </w:p>
    <w:p w:rsidR="004C64F9" w:rsidRDefault="004E7468" w:rsidP="004C64F9">
      <w:pPr>
        <w:spacing w:line="360" w:lineRule="auto"/>
        <w:ind w:firstLine="851"/>
        <w:jc w:val="both"/>
        <w:rPr>
          <w:szCs w:val="24"/>
        </w:rPr>
      </w:pPr>
      <w:r>
        <w:rPr>
          <w:szCs w:val="24"/>
        </w:rPr>
        <w:t xml:space="preserve">RBÚ </w:t>
      </w:r>
      <w:r w:rsidR="002B415A">
        <w:rPr>
          <w:szCs w:val="24"/>
        </w:rPr>
        <w:t>k</w:t>
      </w:r>
      <w:r w:rsidR="00311D5C">
        <w:rPr>
          <w:szCs w:val="24"/>
        </w:rPr>
        <w:t> ochraně architektonického díla</w:t>
      </w:r>
      <w:r w:rsidR="0010449E">
        <w:rPr>
          <w:szCs w:val="24"/>
        </w:rPr>
        <w:t xml:space="preserve"> n</w:t>
      </w:r>
      <w:r w:rsidR="008F7610">
        <w:rPr>
          <w:szCs w:val="24"/>
        </w:rPr>
        <w:t xml:space="preserve">evyžaduje splnění </w:t>
      </w:r>
      <w:r w:rsidR="00311D5C">
        <w:rPr>
          <w:szCs w:val="24"/>
        </w:rPr>
        <w:t>jakýchkoli</w:t>
      </w:r>
      <w:r w:rsidR="008F7610">
        <w:rPr>
          <w:szCs w:val="24"/>
        </w:rPr>
        <w:t xml:space="preserve"> formálních požadavků. V USA byla </w:t>
      </w:r>
      <w:r w:rsidR="00311D5C">
        <w:rPr>
          <w:szCs w:val="24"/>
        </w:rPr>
        <w:t>do doby přistoupení k RBÚ</w:t>
      </w:r>
      <w:r w:rsidR="008F7610">
        <w:rPr>
          <w:szCs w:val="24"/>
        </w:rPr>
        <w:t xml:space="preserve"> takovým formálním požadavkem copyrightová výhrada</w:t>
      </w:r>
      <w:r w:rsidR="0010449E">
        <w:rPr>
          <w:szCs w:val="24"/>
        </w:rPr>
        <w:t>.</w:t>
      </w:r>
      <w:r w:rsidR="008F7610">
        <w:rPr>
          <w:szCs w:val="24"/>
        </w:rPr>
        <w:t xml:space="preserve"> </w:t>
      </w:r>
      <w:r w:rsidR="00311D5C">
        <w:rPr>
          <w:szCs w:val="24"/>
        </w:rPr>
        <w:t>Současná autorskoprávní úprava</w:t>
      </w:r>
      <w:r w:rsidR="008F7610">
        <w:rPr>
          <w:szCs w:val="24"/>
        </w:rPr>
        <w:t xml:space="preserve"> </w:t>
      </w:r>
      <w:r w:rsidR="00311D5C">
        <w:rPr>
          <w:szCs w:val="24"/>
        </w:rPr>
        <w:t xml:space="preserve">ČR i USA </w:t>
      </w:r>
      <w:r w:rsidR="002B415A">
        <w:rPr>
          <w:szCs w:val="24"/>
        </w:rPr>
        <w:t xml:space="preserve">chrání architektonické </w:t>
      </w:r>
      <w:r w:rsidR="00ED6E03">
        <w:rPr>
          <w:szCs w:val="24"/>
        </w:rPr>
        <w:t>automaticky ve chvíli jeho vytvoření (ať objektivně vnímatelné smysly, tak zachycené na hmotném substrátu)</w:t>
      </w:r>
      <w:r w:rsidR="002B415A">
        <w:rPr>
          <w:szCs w:val="24"/>
        </w:rPr>
        <w:t xml:space="preserve"> a nevyžaduje k ochraně jakoukoli registraci.</w:t>
      </w:r>
      <w:r w:rsidR="004C64F9">
        <w:rPr>
          <w:szCs w:val="24"/>
        </w:rPr>
        <w:br w:type="page"/>
      </w:r>
    </w:p>
    <w:p w:rsidR="004C64F9" w:rsidRPr="00D42F8F" w:rsidRDefault="00281A54" w:rsidP="00D42F8F">
      <w:pPr>
        <w:pStyle w:val="Nadpis1"/>
        <w:spacing w:line="360" w:lineRule="auto"/>
        <w:jc w:val="both"/>
        <w:rPr>
          <w:color w:val="000000" w:themeColor="text1"/>
          <w:sz w:val="32"/>
          <w:szCs w:val="32"/>
        </w:rPr>
      </w:pPr>
      <w:hyperlink r:id="rId10" w:anchor="_Toc289330925" w:history="1">
        <w:bookmarkStart w:id="9" w:name="_Toc352588791"/>
        <w:r w:rsidR="004C64F9" w:rsidRPr="00D42F8F">
          <w:rPr>
            <w:rStyle w:val="Hypertextovodkaz"/>
            <w:color w:val="000000" w:themeColor="text1"/>
            <w:sz w:val="32"/>
            <w:szCs w:val="32"/>
            <w:u w:val="none"/>
          </w:rPr>
          <w:t>3 Architektonické dílo</w:t>
        </w:r>
        <w:bookmarkEnd w:id="9"/>
      </w:hyperlink>
    </w:p>
    <w:p w:rsidR="003A5538" w:rsidRPr="003A5538" w:rsidRDefault="003A5538" w:rsidP="003A5538">
      <w:pPr>
        <w:pStyle w:val="Odstavecseseznamem"/>
        <w:spacing w:line="360" w:lineRule="auto"/>
        <w:ind w:left="0" w:firstLine="851"/>
        <w:jc w:val="right"/>
        <w:rPr>
          <w:i/>
          <w:szCs w:val="24"/>
        </w:rPr>
      </w:pPr>
      <w:r w:rsidRPr="003A5538">
        <w:rPr>
          <w:i/>
          <w:szCs w:val="24"/>
        </w:rPr>
        <w:t xml:space="preserve">„Předmětem architektury je prostor formovaný myšlenkou </w:t>
      </w:r>
      <w:r w:rsidRPr="003A5538">
        <w:rPr>
          <w:szCs w:val="24"/>
        </w:rPr>
        <w:t>(v této práci architektonickým návrhem)</w:t>
      </w:r>
      <w:r>
        <w:rPr>
          <w:i/>
          <w:szCs w:val="24"/>
        </w:rPr>
        <w:t xml:space="preserve"> </w:t>
      </w:r>
      <w:r w:rsidRPr="003A5538">
        <w:rPr>
          <w:i/>
          <w:szCs w:val="24"/>
        </w:rPr>
        <w:t>architekta.“</w:t>
      </w:r>
      <w:r>
        <w:rPr>
          <w:rStyle w:val="Znakapoznpodarou"/>
          <w:i/>
          <w:szCs w:val="24"/>
        </w:rPr>
        <w:footnoteReference w:id="52"/>
      </w:r>
      <w:r w:rsidRPr="003A5538">
        <w:rPr>
          <w:i/>
          <w:szCs w:val="24"/>
        </w:rPr>
        <w:t xml:space="preserve"> </w:t>
      </w:r>
    </w:p>
    <w:p w:rsidR="007C3AFD" w:rsidRDefault="007C3AFD" w:rsidP="00D42F8F">
      <w:pPr>
        <w:pStyle w:val="Odstavecseseznamem"/>
        <w:spacing w:line="360" w:lineRule="auto"/>
        <w:ind w:left="0" w:firstLine="851"/>
        <w:jc w:val="both"/>
        <w:rPr>
          <w:szCs w:val="24"/>
        </w:rPr>
      </w:pPr>
    </w:p>
    <w:p w:rsidR="00B91048" w:rsidRDefault="004C64F9" w:rsidP="003E0DC3">
      <w:pPr>
        <w:pStyle w:val="Odstavecseseznamem"/>
        <w:spacing w:line="360" w:lineRule="auto"/>
        <w:ind w:left="0" w:firstLine="851"/>
        <w:jc w:val="both"/>
        <w:rPr>
          <w:color w:val="000000" w:themeColor="text1"/>
          <w:szCs w:val="24"/>
        </w:rPr>
      </w:pPr>
      <w:r>
        <w:rPr>
          <w:szCs w:val="24"/>
        </w:rPr>
        <w:t>Ne vše, co je považováno za architekturu, je dílem chráněným autorským právem. Takové dílo</w:t>
      </w:r>
      <w:r w:rsidR="00184269">
        <w:rPr>
          <w:szCs w:val="24"/>
        </w:rPr>
        <w:t xml:space="preserve"> z oboru</w:t>
      </w:r>
      <w:r>
        <w:rPr>
          <w:szCs w:val="24"/>
        </w:rPr>
        <w:t xml:space="preserve"> architektury tak může být chráněno jako obecné dílo.</w:t>
      </w:r>
      <w:r w:rsidR="003E0DC3">
        <w:rPr>
          <w:szCs w:val="24"/>
        </w:rPr>
        <w:t xml:space="preserve"> Architektonické dílo může každá země pojímat trochu jiným způsobem. Z mých zkušeností a četby </w:t>
      </w:r>
      <w:r w:rsidR="006F44FA">
        <w:rPr>
          <w:szCs w:val="24"/>
        </w:rPr>
        <w:t xml:space="preserve">jsem zjistila, že </w:t>
      </w:r>
      <w:r w:rsidR="003E0DC3">
        <w:rPr>
          <w:szCs w:val="24"/>
        </w:rPr>
        <w:t>země nahlížejí n</w:t>
      </w:r>
      <w:r w:rsidR="00B91048">
        <w:rPr>
          <w:color w:val="000000" w:themeColor="text1"/>
          <w:szCs w:val="24"/>
        </w:rPr>
        <w:t xml:space="preserve">a architektonické dílo </w:t>
      </w:r>
      <w:r w:rsidR="003E0DC3">
        <w:rPr>
          <w:color w:val="000000" w:themeColor="text1"/>
          <w:szCs w:val="24"/>
        </w:rPr>
        <w:t xml:space="preserve">těmito </w:t>
      </w:r>
      <w:r w:rsidR="00B91048">
        <w:rPr>
          <w:color w:val="000000" w:themeColor="text1"/>
          <w:szCs w:val="24"/>
        </w:rPr>
        <w:t xml:space="preserve">dvěma </w:t>
      </w:r>
      <w:r w:rsidR="003E0DC3">
        <w:rPr>
          <w:color w:val="000000" w:themeColor="text1"/>
          <w:szCs w:val="24"/>
        </w:rPr>
        <w:t>základními koncepc</w:t>
      </w:r>
      <w:r w:rsidR="00B91048">
        <w:rPr>
          <w:color w:val="000000" w:themeColor="text1"/>
          <w:szCs w:val="24"/>
        </w:rPr>
        <w:t>emi:</w:t>
      </w:r>
    </w:p>
    <w:p w:rsidR="00B91048" w:rsidRDefault="00B91048" w:rsidP="00F5673E">
      <w:pPr>
        <w:pStyle w:val="Odstavecseseznamem"/>
        <w:numPr>
          <w:ilvl w:val="0"/>
          <w:numId w:val="13"/>
        </w:numPr>
        <w:tabs>
          <w:tab w:val="left" w:pos="851"/>
        </w:tabs>
        <w:spacing w:line="360" w:lineRule="auto"/>
        <w:ind w:left="0" w:firstLine="0"/>
        <w:jc w:val="both"/>
        <w:rPr>
          <w:color w:val="000000" w:themeColor="text1"/>
          <w:szCs w:val="24"/>
        </w:rPr>
      </w:pPr>
      <w:r>
        <w:rPr>
          <w:color w:val="000000" w:themeColor="text1"/>
          <w:szCs w:val="24"/>
        </w:rPr>
        <w:t xml:space="preserve">Architektonické dílo </w:t>
      </w:r>
      <w:r w:rsidR="00ED1264">
        <w:rPr>
          <w:color w:val="000000" w:themeColor="text1"/>
          <w:szCs w:val="24"/>
        </w:rPr>
        <w:t xml:space="preserve">je </w:t>
      </w:r>
      <w:r>
        <w:rPr>
          <w:color w:val="000000" w:themeColor="text1"/>
          <w:szCs w:val="24"/>
        </w:rPr>
        <w:t>považ</w:t>
      </w:r>
      <w:r w:rsidR="00ED1264">
        <w:rPr>
          <w:color w:val="000000" w:themeColor="text1"/>
          <w:szCs w:val="24"/>
        </w:rPr>
        <w:t>ováno</w:t>
      </w:r>
      <w:r>
        <w:rPr>
          <w:color w:val="000000" w:themeColor="text1"/>
          <w:szCs w:val="24"/>
        </w:rPr>
        <w:t xml:space="preserve"> </w:t>
      </w:r>
      <w:r w:rsidR="00BE5FEC">
        <w:rPr>
          <w:color w:val="000000" w:themeColor="text1"/>
          <w:szCs w:val="24"/>
        </w:rPr>
        <w:t>za dílo výtvarné. Jsou jím tedy architektonické kresby a plány. Již jím není stavba, která je považována za rozmnožen</w:t>
      </w:r>
      <w:r w:rsidR="002953D4">
        <w:rPr>
          <w:color w:val="000000" w:themeColor="text1"/>
          <w:szCs w:val="24"/>
        </w:rPr>
        <w:t>inu</w:t>
      </w:r>
      <w:r w:rsidR="00BE5FEC">
        <w:rPr>
          <w:color w:val="000000" w:themeColor="text1"/>
          <w:szCs w:val="24"/>
        </w:rPr>
        <w:t>. Má-li stavba stejného autora jako</w:t>
      </w:r>
      <w:r w:rsidR="002953D4">
        <w:rPr>
          <w:color w:val="000000" w:themeColor="text1"/>
          <w:szCs w:val="24"/>
        </w:rPr>
        <w:t xml:space="preserve"> mají</w:t>
      </w:r>
      <w:r w:rsidR="00BE5FEC">
        <w:rPr>
          <w:color w:val="000000" w:themeColor="text1"/>
          <w:szCs w:val="24"/>
        </w:rPr>
        <w:t xml:space="preserve"> architektonické</w:t>
      </w:r>
      <w:r w:rsidR="002953D4">
        <w:rPr>
          <w:color w:val="000000" w:themeColor="text1"/>
          <w:szCs w:val="24"/>
        </w:rPr>
        <w:t xml:space="preserve"> kresby a</w:t>
      </w:r>
      <w:r w:rsidR="00BE5FEC">
        <w:rPr>
          <w:color w:val="000000" w:themeColor="text1"/>
          <w:szCs w:val="24"/>
        </w:rPr>
        <w:t xml:space="preserve"> plány, pak je považována za originál. Tato </w:t>
      </w:r>
      <w:r w:rsidR="002953D4">
        <w:rPr>
          <w:color w:val="000000" w:themeColor="text1"/>
          <w:szCs w:val="24"/>
        </w:rPr>
        <w:t>koncepce</w:t>
      </w:r>
      <w:r w:rsidR="00BE5FEC">
        <w:rPr>
          <w:color w:val="000000" w:themeColor="text1"/>
          <w:szCs w:val="24"/>
        </w:rPr>
        <w:t xml:space="preserve"> se používá v Rakousku, kde </w:t>
      </w:r>
      <w:r w:rsidR="00DE5651">
        <w:rPr>
          <w:color w:val="000000" w:themeColor="text1"/>
          <w:szCs w:val="24"/>
        </w:rPr>
        <w:t xml:space="preserve">je </w:t>
      </w:r>
      <w:r w:rsidR="00BE5FEC">
        <w:rPr>
          <w:color w:val="000000" w:themeColor="text1"/>
          <w:szCs w:val="24"/>
        </w:rPr>
        <w:t xml:space="preserve">dílo architektonické </w:t>
      </w:r>
      <w:r w:rsidR="00DE5651">
        <w:rPr>
          <w:color w:val="000000" w:themeColor="text1"/>
          <w:szCs w:val="24"/>
        </w:rPr>
        <w:t xml:space="preserve">podřazeno pod dílo výtvarné </w:t>
      </w:r>
      <w:r w:rsidR="00BE5FEC">
        <w:rPr>
          <w:color w:val="000000" w:themeColor="text1"/>
          <w:szCs w:val="24"/>
        </w:rPr>
        <w:t>v § 3 odst. 1 rakouského autorského zákona</w:t>
      </w:r>
      <w:r w:rsidR="002953D4">
        <w:rPr>
          <w:color w:val="000000" w:themeColor="text1"/>
          <w:szCs w:val="24"/>
        </w:rPr>
        <w:t>.</w:t>
      </w:r>
      <w:r w:rsidR="00BE5FEC">
        <w:rPr>
          <w:rStyle w:val="Znakapoznpodarou"/>
          <w:color w:val="000000" w:themeColor="text1"/>
          <w:szCs w:val="24"/>
        </w:rPr>
        <w:footnoteReference w:id="53"/>
      </w:r>
      <w:r w:rsidR="00BE5FEC">
        <w:rPr>
          <w:color w:val="000000" w:themeColor="text1"/>
          <w:szCs w:val="24"/>
        </w:rPr>
        <w:t xml:space="preserve"> </w:t>
      </w:r>
      <w:r w:rsidR="00ED1264">
        <w:rPr>
          <w:color w:val="000000" w:themeColor="text1"/>
          <w:szCs w:val="24"/>
        </w:rPr>
        <w:t>Rakouský autorský zákon</w:t>
      </w:r>
      <w:r w:rsidR="005B061F">
        <w:rPr>
          <w:color w:val="000000" w:themeColor="text1"/>
          <w:szCs w:val="24"/>
        </w:rPr>
        <w:t>, který platí již od roku 1936,</w:t>
      </w:r>
      <w:r w:rsidR="00ED1264">
        <w:rPr>
          <w:color w:val="000000" w:themeColor="text1"/>
          <w:szCs w:val="24"/>
        </w:rPr>
        <w:t xml:space="preserve"> hovoří o díle stavitelského umění. </w:t>
      </w:r>
      <w:r w:rsidR="004B3594">
        <w:rPr>
          <w:color w:val="000000" w:themeColor="text1"/>
          <w:szCs w:val="24"/>
        </w:rPr>
        <w:t xml:space="preserve">Podle rakouské </w:t>
      </w:r>
      <w:r w:rsidR="00ED1264">
        <w:rPr>
          <w:color w:val="000000" w:themeColor="text1"/>
          <w:szCs w:val="24"/>
        </w:rPr>
        <w:t>autorsk</w:t>
      </w:r>
      <w:r w:rsidR="005B061F">
        <w:rPr>
          <w:color w:val="000000" w:themeColor="text1"/>
          <w:szCs w:val="24"/>
        </w:rPr>
        <w:t>oprávní teorie a jurisprudence</w:t>
      </w:r>
      <w:r w:rsidR="004B3594">
        <w:rPr>
          <w:color w:val="000000" w:themeColor="text1"/>
          <w:szCs w:val="24"/>
        </w:rPr>
        <w:t xml:space="preserve"> </w:t>
      </w:r>
      <w:r w:rsidR="00AB4A35">
        <w:rPr>
          <w:color w:val="000000" w:themeColor="text1"/>
          <w:szCs w:val="24"/>
        </w:rPr>
        <w:t xml:space="preserve">je-li stavba shledána jako dílo stavitelského umění, pak je třeba za ně automaticky považovat i architektonické kresby a plány s ní související. </w:t>
      </w:r>
      <w:r w:rsidR="005B061F">
        <w:rPr>
          <w:color w:val="000000" w:themeColor="text1"/>
          <w:szCs w:val="24"/>
        </w:rPr>
        <w:t>N</w:t>
      </w:r>
      <w:r w:rsidR="004B3594">
        <w:rPr>
          <w:color w:val="000000" w:themeColor="text1"/>
          <w:szCs w:val="24"/>
        </w:rPr>
        <w:t xml:space="preserve">ení-li </w:t>
      </w:r>
      <w:r w:rsidR="00AB4A35">
        <w:rPr>
          <w:color w:val="000000" w:themeColor="text1"/>
          <w:szCs w:val="24"/>
        </w:rPr>
        <w:t xml:space="preserve">konečné dílo (stavba) </w:t>
      </w:r>
      <w:r w:rsidR="005B061F">
        <w:rPr>
          <w:color w:val="000000" w:themeColor="text1"/>
          <w:szCs w:val="24"/>
        </w:rPr>
        <w:t xml:space="preserve">považováno za dílo stavitelského umění, pak </w:t>
      </w:r>
      <w:r w:rsidR="004B3594">
        <w:rPr>
          <w:color w:val="000000" w:themeColor="text1"/>
          <w:szCs w:val="24"/>
        </w:rPr>
        <w:t xml:space="preserve">architektonický plán nebo kresba </w:t>
      </w:r>
      <w:r w:rsidR="005B061F">
        <w:rPr>
          <w:color w:val="000000" w:themeColor="text1"/>
          <w:szCs w:val="24"/>
        </w:rPr>
        <w:t xml:space="preserve">s ní související je třeba </w:t>
      </w:r>
      <w:r w:rsidR="004B3594">
        <w:rPr>
          <w:color w:val="000000" w:themeColor="text1"/>
          <w:szCs w:val="24"/>
        </w:rPr>
        <w:t>kvalifikov</w:t>
      </w:r>
      <w:r w:rsidR="005B061F">
        <w:rPr>
          <w:color w:val="000000" w:themeColor="text1"/>
          <w:szCs w:val="24"/>
        </w:rPr>
        <w:t>at</w:t>
      </w:r>
      <w:r w:rsidR="004B3594">
        <w:rPr>
          <w:color w:val="000000" w:themeColor="text1"/>
          <w:szCs w:val="24"/>
        </w:rPr>
        <w:t xml:space="preserve"> </w:t>
      </w:r>
      <w:r w:rsidR="005B061F">
        <w:rPr>
          <w:color w:val="000000" w:themeColor="text1"/>
          <w:szCs w:val="24"/>
        </w:rPr>
        <w:t xml:space="preserve">ne </w:t>
      </w:r>
      <w:r w:rsidR="004B3594">
        <w:rPr>
          <w:color w:val="000000" w:themeColor="text1"/>
          <w:szCs w:val="24"/>
        </w:rPr>
        <w:t>jako dílo</w:t>
      </w:r>
      <w:r w:rsidR="005B061F">
        <w:rPr>
          <w:color w:val="000000" w:themeColor="text1"/>
          <w:szCs w:val="24"/>
        </w:rPr>
        <w:t xml:space="preserve"> </w:t>
      </w:r>
      <w:r w:rsidR="00ED1264">
        <w:rPr>
          <w:color w:val="000000" w:themeColor="text1"/>
          <w:szCs w:val="24"/>
        </w:rPr>
        <w:t>výtvarn</w:t>
      </w:r>
      <w:r w:rsidR="005B061F">
        <w:rPr>
          <w:color w:val="000000" w:themeColor="text1"/>
          <w:szCs w:val="24"/>
        </w:rPr>
        <w:t>é</w:t>
      </w:r>
      <w:r w:rsidR="00ED1264">
        <w:rPr>
          <w:color w:val="000000" w:themeColor="text1"/>
          <w:szCs w:val="24"/>
        </w:rPr>
        <w:t xml:space="preserve">, </w:t>
      </w:r>
      <w:r w:rsidR="002953D4">
        <w:rPr>
          <w:color w:val="000000" w:themeColor="text1"/>
          <w:szCs w:val="24"/>
        </w:rPr>
        <w:t>nýbrž jako</w:t>
      </w:r>
      <w:r w:rsidR="00ED1264">
        <w:rPr>
          <w:color w:val="000000" w:themeColor="text1"/>
          <w:szCs w:val="24"/>
        </w:rPr>
        <w:t xml:space="preserve"> </w:t>
      </w:r>
      <w:r w:rsidR="002953D4">
        <w:rPr>
          <w:color w:val="000000" w:themeColor="text1"/>
          <w:szCs w:val="24"/>
        </w:rPr>
        <w:t xml:space="preserve">dílo </w:t>
      </w:r>
      <w:r w:rsidR="00ED1264">
        <w:rPr>
          <w:color w:val="000000" w:themeColor="text1"/>
          <w:szCs w:val="24"/>
        </w:rPr>
        <w:t>literární</w:t>
      </w:r>
      <w:r w:rsidR="004B3594">
        <w:rPr>
          <w:color w:val="000000" w:themeColor="text1"/>
          <w:szCs w:val="24"/>
        </w:rPr>
        <w:t>.</w:t>
      </w:r>
      <w:r w:rsidR="00AB4A35">
        <w:rPr>
          <w:rStyle w:val="Znakapoznpodarou"/>
          <w:color w:val="000000" w:themeColor="text1"/>
          <w:szCs w:val="24"/>
        </w:rPr>
        <w:footnoteReference w:id="54"/>
      </w:r>
      <w:r w:rsidR="004B3594">
        <w:rPr>
          <w:color w:val="000000" w:themeColor="text1"/>
          <w:szCs w:val="24"/>
        </w:rPr>
        <w:t xml:space="preserve"> </w:t>
      </w:r>
      <w:r w:rsidR="00DC2EC1">
        <w:rPr>
          <w:color w:val="000000" w:themeColor="text1"/>
          <w:szCs w:val="24"/>
        </w:rPr>
        <w:t xml:space="preserve">Architektonické dílo v ČR podřazovaly pod dílo výtvarné autorské zákony z roku 1953 a 1965. Současný AZ se již tomuto podřazení vyhnul. </w:t>
      </w:r>
      <w:r w:rsidR="00BE5FEC">
        <w:rPr>
          <w:color w:val="000000" w:themeColor="text1"/>
          <w:szCs w:val="24"/>
        </w:rPr>
        <w:t xml:space="preserve">Je však třeba přiznat, že tato </w:t>
      </w:r>
      <w:r w:rsidR="00DC2EC1">
        <w:rPr>
          <w:color w:val="000000" w:themeColor="text1"/>
          <w:szCs w:val="24"/>
        </w:rPr>
        <w:t>teori</w:t>
      </w:r>
      <w:r w:rsidR="00BE5FEC">
        <w:rPr>
          <w:color w:val="000000" w:themeColor="text1"/>
          <w:szCs w:val="24"/>
        </w:rPr>
        <w:t>e příliš neodpovídá architektonické tvorbě</w:t>
      </w:r>
      <w:r w:rsidR="00DC2EC1">
        <w:rPr>
          <w:color w:val="000000" w:themeColor="text1"/>
          <w:szCs w:val="24"/>
        </w:rPr>
        <w:t>, při níž dílo prochází vývojovými fázemi a v poslední fázi je postavena stavba</w:t>
      </w:r>
      <w:r w:rsidR="00BE5FEC">
        <w:rPr>
          <w:color w:val="000000" w:themeColor="text1"/>
          <w:szCs w:val="24"/>
        </w:rPr>
        <w:t>.</w:t>
      </w:r>
      <w:r w:rsidR="00DC2EC1">
        <w:rPr>
          <w:color w:val="000000" w:themeColor="text1"/>
          <w:szCs w:val="24"/>
        </w:rPr>
        <w:t xml:space="preserve"> </w:t>
      </w:r>
      <w:r w:rsidR="002953D4">
        <w:rPr>
          <w:color w:val="000000" w:themeColor="text1"/>
          <w:szCs w:val="24"/>
        </w:rPr>
        <w:t xml:space="preserve">Stavba však být vůbec postavena nemusí, i když vše k tomu směřovalo. </w:t>
      </w:r>
      <w:r w:rsidR="00DC2EC1">
        <w:rPr>
          <w:color w:val="000000" w:themeColor="text1"/>
          <w:szCs w:val="24"/>
        </w:rPr>
        <w:t>Všechny tyto fáze utvářejí jedno dokončené architektonické dílo.</w:t>
      </w:r>
    </w:p>
    <w:p w:rsidR="00BE5FEC" w:rsidRDefault="00184269" w:rsidP="00F5673E">
      <w:pPr>
        <w:pStyle w:val="Odstavecseseznamem"/>
        <w:numPr>
          <w:ilvl w:val="0"/>
          <w:numId w:val="13"/>
        </w:numPr>
        <w:tabs>
          <w:tab w:val="left" w:pos="851"/>
        </w:tabs>
        <w:spacing w:line="360" w:lineRule="auto"/>
        <w:ind w:left="0" w:firstLine="0"/>
        <w:jc w:val="both"/>
        <w:rPr>
          <w:color w:val="000000" w:themeColor="text1"/>
          <w:szCs w:val="24"/>
        </w:rPr>
      </w:pPr>
      <w:r w:rsidRPr="00B91048">
        <w:rPr>
          <w:color w:val="000000" w:themeColor="text1"/>
          <w:szCs w:val="24"/>
        </w:rPr>
        <w:t xml:space="preserve">Za architektonické dílo chráněné autorským právem můžeme považovat architektonické kresby, plány, projektovou dokumentaci (nebo spíše její část), ale i </w:t>
      </w:r>
      <w:r w:rsidR="00DC2EC1">
        <w:rPr>
          <w:color w:val="000000" w:themeColor="text1"/>
          <w:szCs w:val="24"/>
        </w:rPr>
        <w:t xml:space="preserve">model či </w:t>
      </w:r>
      <w:r w:rsidRPr="00B91048">
        <w:rPr>
          <w:color w:val="000000" w:themeColor="text1"/>
          <w:szCs w:val="24"/>
        </w:rPr>
        <w:t>stavbu.</w:t>
      </w:r>
      <w:r w:rsidR="00DC2EC1">
        <w:rPr>
          <w:color w:val="000000" w:themeColor="text1"/>
          <w:szCs w:val="24"/>
        </w:rPr>
        <w:t xml:space="preserve"> Všechna tato zmíněná díla jsou vyjádřením architektonického návrhu, pokaždé v jiné formě (výtvarné, plastické atd.). Tato teorie naplňuje motto, že </w:t>
      </w:r>
      <w:r w:rsidR="00DC2EC1" w:rsidRPr="00DC2EC1">
        <w:rPr>
          <w:i/>
          <w:color w:val="000000" w:themeColor="text1"/>
          <w:szCs w:val="24"/>
        </w:rPr>
        <w:t>„předmětem architektury je prostor formovaný architektonickým návrhem“</w:t>
      </w:r>
      <w:r w:rsidR="00DC2EC1">
        <w:rPr>
          <w:color w:val="000000" w:themeColor="text1"/>
          <w:szCs w:val="24"/>
        </w:rPr>
        <w:t>.</w:t>
      </w:r>
      <w:r w:rsidRPr="00B91048">
        <w:rPr>
          <w:color w:val="000000" w:themeColor="text1"/>
          <w:szCs w:val="24"/>
        </w:rPr>
        <w:t xml:space="preserve"> </w:t>
      </w:r>
      <w:r w:rsidR="00E101FE">
        <w:rPr>
          <w:color w:val="000000" w:themeColor="text1"/>
          <w:szCs w:val="24"/>
        </w:rPr>
        <w:t>Utvářením prostoru se právě architektonické dílo liší od díla výtvarného.</w:t>
      </w:r>
    </w:p>
    <w:p w:rsidR="00EA240D" w:rsidRPr="00BE5FEC" w:rsidRDefault="00BE5FEC" w:rsidP="00BA0E14">
      <w:pPr>
        <w:spacing w:line="360" w:lineRule="auto"/>
        <w:ind w:firstLine="851"/>
        <w:jc w:val="both"/>
        <w:rPr>
          <w:color w:val="000000" w:themeColor="text1"/>
          <w:szCs w:val="24"/>
        </w:rPr>
      </w:pPr>
      <w:r>
        <w:rPr>
          <w:color w:val="000000" w:themeColor="text1"/>
          <w:szCs w:val="24"/>
        </w:rPr>
        <w:lastRenderedPageBreak/>
        <w:t>U obou koncepcí si však z</w:t>
      </w:r>
      <w:r w:rsidR="00EA240D" w:rsidRPr="00BE5FEC">
        <w:rPr>
          <w:color w:val="000000" w:themeColor="text1"/>
          <w:szCs w:val="24"/>
        </w:rPr>
        <w:t xml:space="preserve"> autorskoprávního pohledu nemůžeme představovat </w:t>
      </w:r>
      <w:r w:rsidRPr="00BE5FEC">
        <w:rPr>
          <w:color w:val="000000" w:themeColor="text1"/>
          <w:szCs w:val="24"/>
        </w:rPr>
        <w:t xml:space="preserve">stavbu </w:t>
      </w:r>
      <w:r w:rsidR="00EA240D" w:rsidRPr="00BE5FEC">
        <w:rPr>
          <w:color w:val="000000" w:themeColor="text1"/>
          <w:szCs w:val="24"/>
        </w:rPr>
        <w:t xml:space="preserve">jako domeček postavený z cihel, v němž se nám dobře bydlí. V autorském právu se totiž pohybujeme mezi nehmotnými statky, které jsou nezávislé na hmotném substrátu. Pokud </w:t>
      </w:r>
      <w:r w:rsidR="00184269" w:rsidRPr="00BE5FEC">
        <w:rPr>
          <w:color w:val="000000" w:themeColor="text1"/>
          <w:szCs w:val="24"/>
        </w:rPr>
        <w:t>tedy domeček</w:t>
      </w:r>
      <w:r w:rsidR="00EA240D" w:rsidRPr="00BE5FEC">
        <w:rPr>
          <w:color w:val="000000" w:themeColor="text1"/>
          <w:szCs w:val="24"/>
        </w:rPr>
        <w:t xml:space="preserve"> zbouráme, architektonické dílo nadále existuje</w:t>
      </w:r>
      <w:r w:rsidR="008D0233" w:rsidRPr="00BE5FEC">
        <w:rPr>
          <w:color w:val="000000" w:themeColor="text1"/>
          <w:szCs w:val="24"/>
        </w:rPr>
        <w:t xml:space="preserve"> (§ 9 odst. 2 AZ)</w:t>
      </w:r>
      <w:r w:rsidR="00EA240D" w:rsidRPr="00BE5FEC">
        <w:rPr>
          <w:color w:val="000000" w:themeColor="text1"/>
          <w:szCs w:val="24"/>
        </w:rPr>
        <w:t>.</w:t>
      </w:r>
      <w:r w:rsidR="00FA7BD3" w:rsidRPr="00BE5FEC">
        <w:rPr>
          <w:color w:val="000000" w:themeColor="text1"/>
          <w:szCs w:val="24"/>
        </w:rPr>
        <w:t xml:space="preserve"> Tomuto jevu se říká tzv. </w:t>
      </w:r>
      <w:r w:rsidR="00FA7BD3" w:rsidRPr="00BE5FEC">
        <w:rPr>
          <w:i/>
          <w:color w:val="000000" w:themeColor="text1"/>
          <w:szCs w:val="24"/>
        </w:rPr>
        <w:t xml:space="preserve">potenciální </w:t>
      </w:r>
      <w:proofErr w:type="spellStart"/>
      <w:r w:rsidR="00FA7BD3" w:rsidRPr="00BE5FEC">
        <w:rPr>
          <w:i/>
          <w:color w:val="000000" w:themeColor="text1"/>
          <w:szCs w:val="24"/>
        </w:rPr>
        <w:t>ubiquita</w:t>
      </w:r>
      <w:proofErr w:type="spellEnd"/>
      <w:r w:rsidR="00FA7BD3" w:rsidRPr="00BE5FEC">
        <w:rPr>
          <w:color w:val="000000" w:themeColor="text1"/>
          <w:szCs w:val="24"/>
        </w:rPr>
        <w:t>.</w:t>
      </w:r>
      <w:r w:rsidR="00EA240D" w:rsidRPr="00BE5FEC">
        <w:rPr>
          <w:color w:val="000000" w:themeColor="text1"/>
          <w:szCs w:val="24"/>
        </w:rPr>
        <w:t xml:space="preserve"> </w:t>
      </w:r>
    </w:p>
    <w:p w:rsidR="004C64F9" w:rsidRDefault="00DB66BF" w:rsidP="00D42F8F">
      <w:pPr>
        <w:pStyle w:val="Odstavecseseznamem"/>
        <w:spacing w:line="360" w:lineRule="auto"/>
        <w:ind w:left="0" w:firstLine="851"/>
        <w:jc w:val="both"/>
        <w:rPr>
          <w:color w:val="000000" w:themeColor="text1"/>
        </w:rPr>
      </w:pPr>
      <w:r>
        <w:rPr>
          <w:szCs w:val="24"/>
        </w:rPr>
        <w:t xml:space="preserve">Architektonické dílo je </w:t>
      </w:r>
      <w:r w:rsidR="00EA240D">
        <w:rPr>
          <w:szCs w:val="24"/>
        </w:rPr>
        <w:t>specif</w:t>
      </w:r>
      <w:r>
        <w:rPr>
          <w:szCs w:val="24"/>
        </w:rPr>
        <w:t>ické tím, že prochází určitými vývojovými fázemi. Nejprve se autorovi zrodí v hlavě myšlenka, kterou poté výtvarně či jiným způsobem vyjádří. Nejčastěji a</w:t>
      </w:r>
      <w:r w:rsidR="004C64F9">
        <w:rPr>
          <w:szCs w:val="24"/>
        </w:rPr>
        <w:t xml:space="preserve">utor tvoří v těchto </w:t>
      </w:r>
      <w:r w:rsidR="004C64F9">
        <w:rPr>
          <w:color w:val="000000" w:themeColor="text1"/>
        </w:rPr>
        <w:t>vývojových fázích:</w:t>
      </w:r>
    </w:p>
    <w:p w:rsidR="004C64F9" w:rsidRDefault="004C64F9" w:rsidP="0039343B">
      <w:pPr>
        <w:pStyle w:val="Odstavecseseznamem"/>
        <w:numPr>
          <w:ilvl w:val="0"/>
          <w:numId w:val="1"/>
        </w:numPr>
        <w:spacing w:line="360" w:lineRule="auto"/>
        <w:ind w:left="851" w:hanging="851"/>
        <w:jc w:val="both"/>
        <w:rPr>
          <w:color w:val="000000" w:themeColor="text1"/>
        </w:rPr>
      </w:pPr>
      <w:r>
        <w:rPr>
          <w:color w:val="000000" w:themeColor="text1"/>
        </w:rPr>
        <w:t>etapa: předprojektová příprava stavby</w:t>
      </w:r>
    </w:p>
    <w:p w:rsidR="004C64F9" w:rsidRDefault="004C64F9" w:rsidP="0039343B">
      <w:pPr>
        <w:pStyle w:val="Odstavecseseznamem"/>
        <w:numPr>
          <w:ilvl w:val="0"/>
          <w:numId w:val="1"/>
        </w:numPr>
        <w:spacing w:line="360" w:lineRule="auto"/>
        <w:ind w:left="851" w:hanging="851"/>
        <w:jc w:val="both"/>
        <w:rPr>
          <w:color w:val="000000" w:themeColor="text1"/>
        </w:rPr>
      </w:pPr>
      <w:r>
        <w:rPr>
          <w:color w:val="000000" w:themeColor="text1"/>
        </w:rPr>
        <w:t>etapa: projektová příprava stavby</w:t>
      </w:r>
    </w:p>
    <w:p w:rsidR="004C64F9" w:rsidRDefault="004C64F9" w:rsidP="0039343B">
      <w:pPr>
        <w:pStyle w:val="Odstavecseseznamem"/>
        <w:numPr>
          <w:ilvl w:val="0"/>
          <w:numId w:val="1"/>
        </w:numPr>
        <w:spacing w:line="360" w:lineRule="auto"/>
        <w:ind w:left="851" w:hanging="851"/>
        <w:jc w:val="both"/>
        <w:rPr>
          <w:color w:val="000000" w:themeColor="text1"/>
        </w:rPr>
      </w:pPr>
      <w:r>
        <w:rPr>
          <w:color w:val="000000" w:themeColor="text1"/>
        </w:rPr>
        <w:t>etapa: zadávací</w:t>
      </w:r>
    </w:p>
    <w:p w:rsidR="004C64F9" w:rsidRDefault="004C64F9" w:rsidP="0039343B">
      <w:pPr>
        <w:pStyle w:val="Odstavecseseznamem"/>
        <w:numPr>
          <w:ilvl w:val="0"/>
          <w:numId w:val="1"/>
        </w:numPr>
        <w:spacing w:line="360" w:lineRule="auto"/>
        <w:ind w:left="851" w:hanging="851"/>
        <w:jc w:val="both"/>
        <w:rPr>
          <w:color w:val="000000" w:themeColor="text1"/>
        </w:rPr>
      </w:pPr>
      <w:r>
        <w:rPr>
          <w:color w:val="000000" w:themeColor="text1"/>
        </w:rPr>
        <w:t>etapa: prováděcí</w:t>
      </w:r>
      <w:r>
        <w:rPr>
          <w:rStyle w:val="Znakapoznpodarou"/>
          <w:color w:val="000000" w:themeColor="text1"/>
        </w:rPr>
        <w:footnoteReference w:id="55"/>
      </w:r>
    </w:p>
    <w:p w:rsidR="007F5DAD" w:rsidRDefault="004C64F9" w:rsidP="004C64F9">
      <w:pPr>
        <w:spacing w:line="360" w:lineRule="auto"/>
        <w:ind w:firstLine="851"/>
        <w:jc w:val="both"/>
        <w:rPr>
          <w:color w:val="000000" w:themeColor="text1"/>
        </w:rPr>
      </w:pPr>
      <w:r>
        <w:rPr>
          <w:color w:val="000000" w:themeColor="text1"/>
        </w:rPr>
        <w:t xml:space="preserve">Autor v předprojektové etapě přípravy zjišťuje potřeby a přání klienta, místo budoucí stavby, právní pozadí a na základě těchto zjištění přemýšlí o samotném architektonickém návrhu. </w:t>
      </w:r>
      <w:r w:rsidR="006F56DF">
        <w:rPr>
          <w:color w:val="000000" w:themeColor="text1"/>
        </w:rPr>
        <w:t xml:space="preserve">Svůj v hlavě zrozený architektonický návrh popíše či ve formě náčrtu nebo kresby </w:t>
      </w:r>
      <w:r>
        <w:rPr>
          <w:color w:val="000000" w:themeColor="text1"/>
        </w:rPr>
        <w:t xml:space="preserve">představí </w:t>
      </w:r>
      <w:r w:rsidR="006F56DF">
        <w:rPr>
          <w:color w:val="000000" w:themeColor="text1"/>
        </w:rPr>
        <w:t xml:space="preserve">svému </w:t>
      </w:r>
      <w:r>
        <w:rPr>
          <w:color w:val="000000" w:themeColor="text1"/>
        </w:rPr>
        <w:t xml:space="preserve">klientovi. V této etapě </w:t>
      </w:r>
      <w:r w:rsidR="006F56DF">
        <w:rPr>
          <w:color w:val="000000" w:themeColor="text1"/>
        </w:rPr>
        <w:t>nejde jen o oblast umělecké tvorby díla, ale samozřejmě také k zajištění technických záležitostí. D</w:t>
      </w:r>
      <w:r>
        <w:rPr>
          <w:color w:val="000000" w:themeColor="text1"/>
        </w:rPr>
        <w:t>ochází k předložení dokumentace k územnímu řízení.</w:t>
      </w:r>
    </w:p>
    <w:p w:rsidR="007F5DAD" w:rsidRDefault="007F5DAD" w:rsidP="007F5DAD">
      <w:pPr>
        <w:spacing w:line="360" w:lineRule="auto"/>
        <w:ind w:firstLine="851"/>
        <w:jc w:val="both"/>
        <w:rPr>
          <w:color w:val="000000" w:themeColor="text1"/>
        </w:rPr>
      </w:pPr>
      <w:r>
        <w:t>Projektová dokumentace obsahuje výkresové části, upřesňuje požadavky na materiály a specifikuje technické požadavky na výstavbu</w:t>
      </w:r>
      <w:r>
        <w:rPr>
          <w:color w:val="8064A2" w:themeColor="accent4"/>
        </w:rPr>
        <w:t xml:space="preserve">. </w:t>
      </w:r>
      <w:r w:rsidRPr="009B1364">
        <w:rPr>
          <w:color w:val="000000" w:themeColor="text1"/>
        </w:rPr>
        <w:t xml:space="preserve">Výkresové části znázorňují </w:t>
      </w:r>
      <w:r>
        <w:t>(architektonický) návrh a to nejčastěji v grafické podobě.</w:t>
      </w:r>
      <w:r>
        <w:rPr>
          <w:color w:val="000000" w:themeColor="text1"/>
        </w:rPr>
        <w:t xml:space="preserve"> </w:t>
      </w:r>
      <w:r>
        <w:rPr>
          <w:color w:val="000000" w:themeColor="text1"/>
          <w:szCs w:val="24"/>
        </w:rPr>
        <w:t xml:space="preserve">Projektová dokumentace může být obecným dílem, autorským originálním dílem, rozmnoženinou nebo v některých případech také dílem odvozeným. </w:t>
      </w:r>
      <w:r w:rsidR="0095209A">
        <w:rPr>
          <w:color w:val="000000" w:themeColor="text1"/>
          <w:szCs w:val="24"/>
        </w:rPr>
        <w:t xml:space="preserve">Slovenský autorský zákon, kterým se náš AZ inspiroval, považuje přímo v definici architektonického díla projektovou dokumentaci (její grafickou část) za dílo originální. </w:t>
      </w:r>
      <w:r>
        <w:rPr>
          <w:color w:val="000000" w:themeColor="text1"/>
          <w:szCs w:val="24"/>
        </w:rPr>
        <w:t xml:space="preserve">Rozmnoženina vznikne v případě, že ačkoliv dojde k přetvoření autorského díla, bude se přesto shodovat v podstatných znacích s originálem tak, že tomuto dílu nebude přiznána ochrana v podobě odvozeného díla. </w:t>
      </w:r>
      <w:r w:rsidR="004C64F9">
        <w:rPr>
          <w:color w:val="000000" w:themeColor="text1"/>
        </w:rPr>
        <w:t xml:space="preserve"> </w:t>
      </w:r>
    </w:p>
    <w:p w:rsidR="007F5DAD" w:rsidRDefault="004C64F9" w:rsidP="004C64F9">
      <w:pPr>
        <w:spacing w:line="360" w:lineRule="auto"/>
        <w:ind w:firstLine="851"/>
        <w:jc w:val="both"/>
        <w:rPr>
          <w:color w:val="000000" w:themeColor="text1"/>
        </w:rPr>
      </w:pPr>
      <w:r>
        <w:rPr>
          <w:color w:val="000000" w:themeColor="text1"/>
        </w:rPr>
        <w:t xml:space="preserve">V projektové přípravě stavby dochází k předložení dokumentace k stavebnímu řízení a dokumentace pro provedení stavby. </w:t>
      </w:r>
    </w:p>
    <w:p w:rsidR="007F5DAD" w:rsidRDefault="004C64F9" w:rsidP="004C64F9">
      <w:pPr>
        <w:spacing w:line="360" w:lineRule="auto"/>
        <w:ind w:firstLine="851"/>
        <w:jc w:val="both"/>
        <w:rPr>
          <w:color w:val="000000" w:themeColor="text1"/>
        </w:rPr>
      </w:pPr>
      <w:r>
        <w:rPr>
          <w:color w:val="000000" w:themeColor="text1"/>
        </w:rPr>
        <w:t>Dokumentace pro provedení stavby musí být pečlivě zpracována, neboť bude podle ní v zadávací etapě postupovat dodavatel stavby a zhotovitel stavby bude podle ní stavět.</w:t>
      </w:r>
    </w:p>
    <w:p w:rsidR="004C64F9" w:rsidRDefault="004C64F9" w:rsidP="004C64F9">
      <w:pPr>
        <w:spacing w:line="360" w:lineRule="auto"/>
        <w:ind w:firstLine="851"/>
        <w:jc w:val="both"/>
        <w:rPr>
          <w:color w:val="000000" w:themeColor="text1"/>
        </w:rPr>
      </w:pPr>
      <w:r>
        <w:rPr>
          <w:color w:val="000000" w:themeColor="text1"/>
        </w:rPr>
        <w:lastRenderedPageBreak/>
        <w:t>V prováděcí etapě autor vykonává autorský dozor nad prováděním stavby. Během všech těchto etap je architektonické dílo upřesňováno do nejmenších detailů. Ne všechny práce v uvedených etapách jsou tvůrčí povahy.</w:t>
      </w:r>
      <w:r>
        <w:rPr>
          <w:rStyle w:val="Znakapoznpodarou"/>
          <w:color w:val="000000" w:themeColor="text1"/>
          <w:szCs w:val="24"/>
        </w:rPr>
        <w:footnoteReference w:id="56"/>
      </w:r>
      <w:r>
        <w:rPr>
          <w:color w:val="000000" w:themeColor="text1"/>
        </w:rPr>
        <w:t xml:space="preserve"> </w:t>
      </w:r>
    </w:p>
    <w:p w:rsidR="002D4CA8" w:rsidRDefault="002D4CA8" w:rsidP="002D4CA8">
      <w:pPr>
        <w:spacing w:line="360" w:lineRule="auto"/>
        <w:ind w:firstLine="851"/>
        <w:jc w:val="both"/>
        <w:rPr>
          <w:color w:val="000000" w:themeColor="text1"/>
          <w:szCs w:val="24"/>
        </w:rPr>
      </w:pPr>
      <w:r>
        <w:rPr>
          <w:color w:val="000000" w:themeColor="text1"/>
          <w:szCs w:val="24"/>
        </w:rPr>
        <w:t xml:space="preserve">Práce architekta v ČR a USA se téměř neliší. </w:t>
      </w:r>
      <w:r w:rsidR="00313BAC">
        <w:rPr>
          <w:color w:val="000000" w:themeColor="text1"/>
          <w:szCs w:val="24"/>
        </w:rPr>
        <w:t xml:space="preserve">V současné době často architekti pracují v týmu. Dochází buď ke vzniku spoluautorských děl, nebo děl kolektivních, případně souborných. </w:t>
      </w:r>
      <w:r>
        <w:rPr>
          <w:color w:val="000000" w:themeColor="text1"/>
          <w:szCs w:val="24"/>
        </w:rPr>
        <w:t xml:space="preserve">U staveb v USA se však počítá s kratší životností staveb a používají se i jiné konstrukční materiály, u nízkopodlažních </w:t>
      </w:r>
      <w:r w:rsidR="0088496C">
        <w:rPr>
          <w:color w:val="000000" w:themeColor="text1"/>
          <w:szCs w:val="24"/>
        </w:rPr>
        <w:t xml:space="preserve">obytných </w:t>
      </w:r>
      <w:r>
        <w:rPr>
          <w:color w:val="000000" w:themeColor="text1"/>
          <w:szCs w:val="24"/>
        </w:rPr>
        <w:t>domů především dřevo.</w:t>
      </w:r>
    </w:p>
    <w:p w:rsidR="004C64F9" w:rsidRDefault="004C64F9" w:rsidP="004C64F9">
      <w:pPr>
        <w:spacing w:line="360" w:lineRule="auto"/>
        <w:ind w:firstLine="851"/>
        <w:jc w:val="both"/>
        <w:rPr>
          <w:color w:val="000000" w:themeColor="text1"/>
          <w:szCs w:val="24"/>
        </w:rPr>
      </w:pPr>
      <w:r>
        <w:rPr>
          <w:color w:val="000000" w:themeColor="text1"/>
          <w:szCs w:val="24"/>
        </w:rPr>
        <w:t>Architekt zpravidla nevytváří svá díla takzvaně do šuplíku, ale na přání zaměstnavatele</w:t>
      </w:r>
      <w:r w:rsidR="006E20C3">
        <w:rPr>
          <w:color w:val="000000" w:themeColor="text1"/>
          <w:szCs w:val="24"/>
        </w:rPr>
        <w:t xml:space="preserve">, u tzv. kolektivního díla z podnětu </w:t>
      </w:r>
      <w:r w:rsidR="004844B9">
        <w:rPr>
          <w:color w:val="000000" w:themeColor="text1"/>
          <w:szCs w:val="24"/>
        </w:rPr>
        <w:t>vůdčí osobnosti týmu v architektonickém ateliéru</w:t>
      </w:r>
      <w:r>
        <w:rPr>
          <w:color w:val="000000" w:themeColor="text1"/>
          <w:szCs w:val="24"/>
        </w:rPr>
        <w:t xml:space="preserve">, </w:t>
      </w:r>
      <w:r w:rsidR="006E20C3">
        <w:rPr>
          <w:color w:val="000000" w:themeColor="text1"/>
          <w:szCs w:val="24"/>
        </w:rPr>
        <w:t xml:space="preserve">pro </w:t>
      </w:r>
      <w:r>
        <w:rPr>
          <w:color w:val="000000" w:themeColor="text1"/>
          <w:szCs w:val="24"/>
        </w:rPr>
        <w:t>klienta či zadavatele soutěže</w:t>
      </w:r>
      <w:r w:rsidR="00EB19E5">
        <w:rPr>
          <w:color w:val="000000" w:themeColor="text1"/>
          <w:szCs w:val="24"/>
        </w:rPr>
        <w:t>.</w:t>
      </w:r>
      <w:r>
        <w:rPr>
          <w:color w:val="000000" w:themeColor="text1"/>
          <w:szCs w:val="24"/>
        </w:rPr>
        <w:t xml:space="preserve"> I tak by tato přání neměla autorovi bránit v jeho </w:t>
      </w:r>
      <w:r w:rsidR="00454C28">
        <w:rPr>
          <w:color w:val="000000" w:themeColor="text1"/>
          <w:szCs w:val="24"/>
        </w:rPr>
        <w:t xml:space="preserve">tzv. </w:t>
      </w:r>
      <w:r w:rsidR="00EB19E5">
        <w:rPr>
          <w:color w:val="000000" w:themeColor="text1"/>
          <w:szCs w:val="24"/>
        </w:rPr>
        <w:t xml:space="preserve">umělecké </w:t>
      </w:r>
      <w:r>
        <w:rPr>
          <w:color w:val="000000" w:themeColor="text1"/>
          <w:szCs w:val="24"/>
        </w:rPr>
        <w:t xml:space="preserve">svobodě </w:t>
      </w:r>
      <w:r w:rsidR="00454C28">
        <w:rPr>
          <w:color w:val="000000" w:themeColor="text1"/>
          <w:szCs w:val="24"/>
        </w:rPr>
        <w:t>projevu</w:t>
      </w:r>
      <w:r>
        <w:rPr>
          <w:color w:val="000000" w:themeColor="text1"/>
          <w:szCs w:val="24"/>
        </w:rPr>
        <w:t xml:space="preserve">. </w:t>
      </w:r>
      <w:r w:rsidR="002D4CA8">
        <w:rPr>
          <w:color w:val="000000" w:themeColor="text1"/>
          <w:szCs w:val="24"/>
        </w:rPr>
        <w:t>Svoboda umělecké tvorby je v ČR zaručena článkem 15 odst. 2 LZPS</w:t>
      </w:r>
      <w:r w:rsidR="005D1A35">
        <w:rPr>
          <w:color w:val="000000" w:themeColor="text1"/>
          <w:szCs w:val="24"/>
        </w:rPr>
        <w:t>.</w:t>
      </w:r>
      <w:r w:rsidR="002D4CA8">
        <w:rPr>
          <w:rStyle w:val="Znakapoznpodarou"/>
          <w:color w:val="000000" w:themeColor="text1"/>
          <w:szCs w:val="24"/>
        </w:rPr>
        <w:footnoteReference w:id="57"/>
      </w:r>
      <w:r w:rsidR="002D4CA8">
        <w:rPr>
          <w:color w:val="000000" w:themeColor="text1"/>
          <w:szCs w:val="24"/>
        </w:rPr>
        <w:t xml:space="preserve"> </w:t>
      </w:r>
      <w:r w:rsidR="005D1A35">
        <w:rPr>
          <w:color w:val="000000" w:themeColor="text1"/>
          <w:szCs w:val="24"/>
        </w:rPr>
        <w:t>Ústavní soud se však doposud pouze jedinkrát zabýval ve svém usnesení</w:t>
      </w:r>
      <w:r w:rsidR="005D1A35">
        <w:rPr>
          <w:rStyle w:val="Znakapoznpodarou"/>
          <w:color w:val="000000" w:themeColor="text1"/>
          <w:szCs w:val="24"/>
        </w:rPr>
        <w:footnoteReference w:id="58"/>
      </w:r>
      <w:r w:rsidR="005D1A35">
        <w:rPr>
          <w:color w:val="000000" w:themeColor="text1"/>
          <w:szCs w:val="24"/>
        </w:rPr>
        <w:t xml:space="preserve"> o možném zásahu do svobody umělecké tvorby. T</w:t>
      </w:r>
      <w:r w:rsidR="002D4CA8">
        <w:rPr>
          <w:color w:val="000000" w:themeColor="text1"/>
          <w:szCs w:val="24"/>
        </w:rPr>
        <w:t>akové ustanovení</w:t>
      </w:r>
      <w:r w:rsidR="005D1A35">
        <w:rPr>
          <w:color w:val="000000" w:themeColor="text1"/>
          <w:szCs w:val="24"/>
        </w:rPr>
        <w:t>, jaké má česká LZPS,</w:t>
      </w:r>
      <w:r w:rsidR="002D4CA8">
        <w:rPr>
          <w:color w:val="000000" w:themeColor="text1"/>
          <w:szCs w:val="24"/>
        </w:rPr>
        <w:t xml:space="preserve"> sice v americké Ústavě nenajdeme, ale dle mého názoru můžeme tuto svobodu </w:t>
      </w:r>
      <w:r w:rsidR="00872F32">
        <w:rPr>
          <w:color w:val="000000" w:themeColor="text1"/>
          <w:szCs w:val="24"/>
        </w:rPr>
        <w:t xml:space="preserve">nejen v USA </w:t>
      </w:r>
      <w:r w:rsidR="002D4CA8">
        <w:rPr>
          <w:color w:val="000000" w:themeColor="text1"/>
          <w:szCs w:val="24"/>
        </w:rPr>
        <w:t>subsumovat pod svobodu projevu</w:t>
      </w:r>
      <w:r w:rsidR="00872F32">
        <w:rPr>
          <w:color w:val="000000" w:themeColor="text1"/>
          <w:szCs w:val="24"/>
        </w:rPr>
        <w:t xml:space="preserve"> (v ČR čl. 17 LZPS)</w:t>
      </w:r>
      <w:r w:rsidR="002D4CA8">
        <w:rPr>
          <w:color w:val="000000" w:themeColor="text1"/>
          <w:szCs w:val="24"/>
        </w:rPr>
        <w:t xml:space="preserve">. </w:t>
      </w:r>
      <w:r w:rsidR="00FB217F">
        <w:rPr>
          <w:color w:val="000000" w:themeColor="text1"/>
          <w:szCs w:val="24"/>
        </w:rPr>
        <w:t>Projev může být totiž i nonverbální, tzv. „</w:t>
      </w:r>
      <w:proofErr w:type="spellStart"/>
      <w:r w:rsidR="00FB217F" w:rsidRPr="00FB217F">
        <w:rPr>
          <w:i/>
          <w:color w:val="000000" w:themeColor="text1"/>
          <w:szCs w:val="24"/>
        </w:rPr>
        <w:t>expressive</w:t>
      </w:r>
      <w:proofErr w:type="spellEnd"/>
      <w:r w:rsidR="00FB217F" w:rsidRPr="00FB217F">
        <w:rPr>
          <w:i/>
          <w:color w:val="000000" w:themeColor="text1"/>
          <w:szCs w:val="24"/>
        </w:rPr>
        <w:t xml:space="preserve"> </w:t>
      </w:r>
      <w:proofErr w:type="spellStart"/>
      <w:r w:rsidR="00FB217F" w:rsidRPr="00FB217F">
        <w:rPr>
          <w:i/>
          <w:color w:val="000000" w:themeColor="text1"/>
          <w:szCs w:val="24"/>
        </w:rPr>
        <w:t>speech</w:t>
      </w:r>
      <w:proofErr w:type="spellEnd"/>
      <w:r w:rsidR="00FB217F">
        <w:rPr>
          <w:color w:val="000000" w:themeColor="text1"/>
          <w:szCs w:val="24"/>
        </w:rPr>
        <w:t xml:space="preserve">“. </w:t>
      </w:r>
      <w:r>
        <w:rPr>
          <w:color w:val="000000" w:themeColor="text1"/>
          <w:szCs w:val="24"/>
        </w:rPr>
        <w:t>Jedním z mála architektů, který tvořil</w:t>
      </w:r>
      <w:r w:rsidR="004844B9">
        <w:rPr>
          <w:color w:val="000000" w:themeColor="text1"/>
          <w:szCs w:val="24"/>
        </w:rPr>
        <w:t xml:space="preserve"> do šuplíku</w:t>
      </w:r>
      <w:r>
        <w:rPr>
          <w:color w:val="000000" w:themeColor="text1"/>
          <w:szCs w:val="24"/>
        </w:rPr>
        <w:t xml:space="preserve">, byl </w:t>
      </w:r>
      <w:proofErr w:type="spellStart"/>
      <w:r>
        <w:rPr>
          <w:color w:val="000000" w:themeColor="text1"/>
          <w:szCs w:val="24"/>
        </w:rPr>
        <w:t>Mies</w:t>
      </w:r>
      <w:proofErr w:type="spellEnd"/>
      <w:r>
        <w:rPr>
          <w:color w:val="000000" w:themeColor="text1"/>
          <w:szCs w:val="24"/>
        </w:rPr>
        <w:t xml:space="preserve"> van der </w:t>
      </w:r>
      <w:proofErr w:type="spellStart"/>
      <w:r>
        <w:rPr>
          <w:color w:val="000000" w:themeColor="text1"/>
          <w:szCs w:val="24"/>
        </w:rPr>
        <w:t>Rohe</w:t>
      </w:r>
      <w:proofErr w:type="spellEnd"/>
      <w:r>
        <w:rPr>
          <w:color w:val="000000" w:themeColor="text1"/>
          <w:szCs w:val="24"/>
        </w:rPr>
        <w:t>.</w:t>
      </w:r>
      <w:r>
        <w:rPr>
          <w:rStyle w:val="Znakapoznpodarou"/>
          <w:color w:val="000000" w:themeColor="text1"/>
          <w:szCs w:val="24"/>
        </w:rPr>
        <w:footnoteReference w:id="59"/>
      </w:r>
      <w:r w:rsidR="00EB19E5">
        <w:rPr>
          <w:color w:val="000000" w:themeColor="text1"/>
          <w:szCs w:val="24"/>
        </w:rPr>
        <w:t xml:space="preserve"> </w:t>
      </w:r>
      <w:r w:rsidR="006E44D0">
        <w:rPr>
          <w:color w:val="000000" w:themeColor="text1"/>
          <w:szCs w:val="24"/>
        </w:rPr>
        <w:t>Při své umělecké tvorbě tak byl omezen jen s</w:t>
      </w:r>
      <w:r w:rsidR="002D4CA8">
        <w:rPr>
          <w:color w:val="000000" w:themeColor="text1"/>
          <w:szCs w:val="24"/>
        </w:rPr>
        <w:t>vou vlastní oso</w:t>
      </w:r>
      <w:r w:rsidR="006E44D0">
        <w:rPr>
          <w:color w:val="000000" w:themeColor="text1"/>
          <w:szCs w:val="24"/>
        </w:rPr>
        <w:t>bou.</w:t>
      </w:r>
      <w:r w:rsidR="00EB19E5">
        <w:rPr>
          <w:color w:val="000000" w:themeColor="text1"/>
          <w:szCs w:val="24"/>
        </w:rPr>
        <w:t xml:space="preserve"> </w:t>
      </w:r>
      <w:r>
        <w:rPr>
          <w:color w:val="000000" w:themeColor="text1"/>
          <w:szCs w:val="24"/>
        </w:rPr>
        <w:t xml:space="preserve"> </w:t>
      </w:r>
    </w:p>
    <w:p w:rsidR="002D4CA8" w:rsidRDefault="002D4CA8" w:rsidP="002D4CA8">
      <w:pPr>
        <w:spacing w:line="360" w:lineRule="auto"/>
        <w:ind w:firstLine="851"/>
        <w:jc w:val="both"/>
        <w:rPr>
          <w:i/>
          <w:szCs w:val="24"/>
        </w:rPr>
      </w:pPr>
      <w:r>
        <w:rPr>
          <w:color w:val="000000" w:themeColor="text1"/>
          <w:szCs w:val="24"/>
        </w:rPr>
        <w:t xml:space="preserve">V počátcích své architektonické tvorby bývá začínající architekt často ovlivněn také tvorbou svého učitele z dob studií. Běžnou součástí architektova tvoření je jeho inspirace nejen jinými díly, ale rovněž identifikace s architektonickým stylem. Architektonický styl </w:t>
      </w:r>
      <w:r w:rsidRPr="00AF5BBB">
        <w:rPr>
          <w:i/>
          <w:color w:val="000000" w:themeColor="text1"/>
          <w:szCs w:val="24"/>
        </w:rPr>
        <w:t>per se</w:t>
      </w:r>
      <w:r>
        <w:rPr>
          <w:color w:val="000000" w:themeColor="text1"/>
          <w:szCs w:val="24"/>
        </w:rPr>
        <w:t xml:space="preserve"> ale není (v ČR ve smyslu ustanovení § 2 odst. 6 AZ) autorskoprávně chráněn. Architekti se nesnaží vždy vytvářet něco nového. Nejlépe to lze vidět na tvorbě architektonického stylu moderní architektury: </w:t>
      </w:r>
      <w:r>
        <w:rPr>
          <w:i/>
          <w:szCs w:val="24"/>
        </w:rPr>
        <w:t xml:space="preserve">„…největším odkazem Adolfa </w:t>
      </w:r>
      <w:proofErr w:type="spellStart"/>
      <w:r>
        <w:rPr>
          <w:i/>
          <w:szCs w:val="24"/>
        </w:rPr>
        <w:t>Loose</w:t>
      </w:r>
      <w:proofErr w:type="spellEnd"/>
      <w:r>
        <w:rPr>
          <w:i/>
          <w:szCs w:val="24"/>
        </w:rPr>
        <w:t xml:space="preserve"> není jeho podivuhodná hra s prostorem nebo jeho sžíravé, nadčasové eseje, ale spíše jeho schopnost bez studu a </w:t>
      </w:r>
      <w:proofErr w:type="spellStart"/>
      <w:r>
        <w:rPr>
          <w:i/>
          <w:szCs w:val="24"/>
        </w:rPr>
        <w:t>rozpaku</w:t>
      </w:r>
      <w:proofErr w:type="spellEnd"/>
      <w:r>
        <w:rPr>
          <w:i/>
          <w:szCs w:val="24"/>
        </w:rPr>
        <w:t xml:space="preserve"> znovu a znovu citovat sám sebe. Po třicet pět let si </w:t>
      </w:r>
      <w:proofErr w:type="spellStart"/>
      <w:r>
        <w:rPr>
          <w:i/>
          <w:szCs w:val="24"/>
        </w:rPr>
        <w:t>Loos</w:t>
      </w:r>
      <w:proofErr w:type="spellEnd"/>
      <w:r>
        <w:rPr>
          <w:i/>
          <w:szCs w:val="24"/>
        </w:rPr>
        <w:t xml:space="preserve"> nanejvýš soustavně a uvědoměle hleděl svého hesla: ´Dost bylo originálních géniů! Pojďme se bez ustání </w:t>
      </w:r>
      <w:proofErr w:type="gramStart"/>
      <w:r>
        <w:rPr>
          <w:i/>
          <w:szCs w:val="24"/>
        </w:rPr>
        <w:t>opakovat!´</w:t>
      </w:r>
      <w:r>
        <w:rPr>
          <w:rStyle w:val="Znakapoznpodarou"/>
          <w:i/>
          <w:szCs w:val="24"/>
        </w:rPr>
        <w:footnoteReference w:id="60"/>
      </w:r>
      <w:r>
        <w:rPr>
          <w:i/>
          <w:szCs w:val="24"/>
        </w:rPr>
        <w:t xml:space="preserve"> </w:t>
      </w:r>
      <w:r>
        <w:rPr>
          <w:szCs w:val="24"/>
        </w:rPr>
        <w:lastRenderedPageBreak/>
        <w:t>Podobný</w:t>
      </w:r>
      <w:proofErr w:type="gramEnd"/>
      <w:r>
        <w:rPr>
          <w:szCs w:val="24"/>
        </w:rPr>
        <w:t xml:space="preserve"> názor zastával další významný představitel moderní architektury, </w:t>
      </w:r>
      <w:proofErr w:type="spellStart"/>
      <w:r>
        <w:rPr>
          <w:szCs w:val="24"/>
        </w:rPr>
        <w:t>Mies</w:t>
      </w:r>
      <w:proofErr w:type="spellEnd"/>
      <w:r>
        <w:rPr>
          <w:szCs w:val="24"/>
        </w:rPr>
        <w:t xml:space="preserve"> van der </w:t>
      </w:r>
      <w:proofErr w:type="spellStart"/>
      <w:r>
        <w:rPr>
          <w:szCs w:val="24"/>
        </w:rPr>
        <w:t>Rohe</w:t>
      </w:r>
      <w:proofErr w:type="spellEnd"/>
      <w:r>
        <w:rPr>
          <w:szCs w:val="24"/>
        </w:rPr>
        <w:t>:</w:t>
      </w:r>
      <w:r>
        <w:rPr>
          <w:i/>
          <w:szCs w:val="24"/>
        </w:rPr>
        <w:t xml:space="preserve"> „kdyby se mělo každý den vymýšlet něco nového, nikam bychom se nedostali.“ </w:t>
      </w:r>
      <w:r>
        <w:rPr>
          <w:rStyle w:val="Znakapoznpodarou"/>
          <w:i/>
          <w:szCs w:val="24"/>
        </w:rPr>
        <w:footnoteReference w:id="61"/>
      </w:r>
    </w:p>
    <w:p w:rsidR="002D4CA8" w:rsidRDefault="002D4CA8" w:rsidP="002D4CA8">
      <w:pPr>
        <w:spacing w:line="360" w:lineRule="auto"/>
        <w:ind w:firstLine="851"/>
        <w:jc w:val="both"/>
        <w:rPr>
          <w:szCs w:val="24"/>
        </w:rPr>
      </w:pPr>
      <w:r>
        <w:rPr>
          <w:szCs w:val="24"/>
        </w:rPr>
        <w:t xml:space="preserve">Rozlišení, zda se jedná o inspiraci, identifikaci s architektonickým stylem nebo o porušení autorského práva, je velice složité. Už jen proto, že člověk je vizuálním stimulům vystaven v podstatně větší míře než stimulům sluchovým. Tyto stimuly navíc může přijímat i pasivně, podvědomě. </w:t>
      </w:r>
    </w:p>
    <w:p w:rsidR="004C64F9" w:rsidRDefault="004C64F9" w:rsidP="004C64F9">
      <w:pPr>
        <w:spacing w:line="360" w:lineRule="auto"/>
        <w:ind w:firstLine="851"/>
        <w:jc w:val="both"/>
      </w:pPr>
      <w:r>
        <w:rPr>
          <w:color w:val="000000" w:themeColor="text1"/>
          <w:szCs w:val="24"/>
        </w:rPr>
        <w:t xml:space="preserve">Během splňování přání musí architekt počítat se </w:t>
      </w:r>
      <w:proofErr w:type="spellStart"/>
      <w:r>
        <w:rPr>
          <w:color w:val="000000" w:themeColor="text1"/>
          <w:szCs w:val="24"/>
        </w:rPr>
        <w:t>srázovitostí</w:t>
      </w:r>
      <w:proofErr w:type="spellEnd"/>
      <w:r>
        <w:rPr>
          <w:color w:val="000000" w:themeColor="text1"/>
          <w:szCs w:val="24"/>
        </w:rPr>
        <w:t xml:space="preserve"> terénu, zástavbou, podnebními podmínkami,</w:t>
      </w:r>
      <w:r>
        <w:rPr>
          <w:szCs w:val="24"/>
        </w:rPr>
        <w:t xml:space="preserve"> řešit soulad krajiny kulturní a přírodní, snažit se najít </w:t>
      </w:r>
      <w:r w:rsidRPr="00493F34">
        <w:rPr>
          <w:i/>
          <w:szCs w:val="24"/>
        </w:rPr>
        <w:t>genius loci</w:t>
      </w:r>
      <w:r>
        <w:rPr>
          <w:szCs w:val="24"/>
        </w:rPr>
        <w:t xml:space="preserve"> místa aj. </w:t>
      </w:r>
      <w:r w:rsidR="00493F34">
        <w:rPr>
          <w:szCs w:val="24"/>
        </w:rPr>
        <w:t>Architekt často musí počítat i s možnými živelními pohromami, v</w:t>
      </w:r>
      <w:r>
        <w:rPr>
          <w:szCs w:val="24"/>
        </w:rPr>
        <w:t> USA se zemětřesením</w:t>
      </w:r>
      <w:r w:rsidR="00493F34">
        <w:rPr>
          <w:szCs w:val="24"/>
        </w:rPr>
        <w:t xml:space="preserve"> a hurikány, v ČR zas nejčastěji s povodněmi</w:t>
      </w:r>
      <w:r>
        <w:rPr>
          <w:szCs w:val="24"/>
        </w:rPr>
        <w:t>. V poslední době se často berou větší ohledy také na energetickou náročnost stavby a ekologickou ohleduplnost stavby.</w:t>
      </w:r>
      <w:r>
        <w:rPr>
          <w:color w:val="000000" w:themeColor="text1"/>
          <w:szCs w:val="24"/>
        </w:rPr>
        <w:t xml:space="preserve"> V ČR se vyhodnocují vlivy na udržitelný rozvoj území. Není třeba zapírat, že významnější místo má kritérium udržitelnosti v USA. U</w:t>
      </w:r>
      <w:r>
        <w:t xml:space="preserve"> staveb z veřejných rozpočtů</w:t>
      </w:r>
      <w:r>
        <w:rPr>
          <w:color w:val="000000" w:themeColor="text1"/>
          <w:szCs w:val="24"/>
        </w:rPr>
        <w:t xml:space="preserve"> se v USA </w:t>
      </w:r>
      <w:r>
        <w:t>obligatorně vyžadují</w:t>
      </w:r>
      <w:r>
        <w:rPr>
          <w:color w:val="000000" w:themeColor="text1"/>
          <w:szCs w:val="24"/>
        </w:rPr>
        <w:t xml:space="preserve"> certifikáty LEED (</w:t>
      </w:r>
      <w:proofErr w:type="spellStart"/>
      <w:r>
        <w:t>Leadership</w:t>
      </w:r>
      <w:proofErr w:type="spellEnd"/>
      <w:r>
        <w:t xml:space="preserve"> in </w:t>
      </w:r>
      <w:proofErr w:type="spellStart"/>
      <w:r>
        <w:t>Energy</w:t>
      </w:r>
      <w:proofErr w:type="spellEnd"/>
      <w:r>
        <w:t xml:space="preserve"> and </w:t>
      </w:r>
      <w:proofErr w:type="spellStart"/>
      <w:r>
        <w:t>Environmental</w:t>
      </w:r>
      <w:proofErr w:type="spellEnd"/>
      <w:r>
        <w:t xml:space="preserve"> Design). V jiných případech je získání certifikátu dobrovolné.</w:t>
      </w:r>
      <w:r>
        <w:rPr>
          <w:rStyle w:val="Znakapoznpodarou"/>
          <w:color w:val="000000" w:themeColor="text1"/>
          <w:szCs w:val="24"/>
        </w:rPr>
        <w:footnoteReference w:id="62"/>
      </w:r>
      <w:r>
        <w:t xml:space="preserve"> I přes dobrovolnost a finanční náročnost spojenou se získáním certifikátu si ho v USA pořizuje mnoho architektů. V ČR klienti požadují co nejvíce za co nejnižší cenu. Porovnávají cenu vs. to, co za ni dostanou</w:t>
      </w:r>
      <w:r w:rsidR="00493F34">
        <w:t xml:space="preserve">. V ČR se </w:t>
      </w:r>
      <w:r w:rsidR="00FF2EF9">
        <w:t>zohledňování</w:t>
      </w:r>
      <w:r w:rsidR="00493F34">
        <w:t xml:space="preserve"> </w:t>
      </w:r>
      <w:r w:rsidR="00493F34">
        <w:rPr>
          <w:szCs w:val="24"/>
        </w:rPr>
        <w:t>energetick</w:t>
      </w:r>
      <w:r w:rsidR="00FF2EF9">
        <w:rPr>
          <w:szCs w:val="24"/>
        </w:rPr>
        <w:t>é</w:t>
      </w:r>
      <w:r w:rsidR="00493F34">
        <w:rPr>
          <w:szCs w:val="24"/>
        </w:rPr>
        <w:t xml:space="preserve"> náročnost</w:t>
      </w:r>
      <w:r w:rsidR="00FF2EF9">
        <w:rPr>
          <w:szCs w:val="24"/>
        </w:rPr>
        <w:t>i</w:t>
      </w:r>
      <w:r w:rsidR="00493F34">
        <w:t xml:space="preserve"> či ekologick</w:t>
      </w:r>
      <w:r w:rsidR="00FF2EF9">
        <w:t>é</w:t>
      </w:r>
      <w:r w:rsidR="00493F34">
        <w:t xml:space="preserve"> ohleduplnost</w:t>
      </w:r>
      <w:r w:rsidR="00FF2EF9">
        <w:t>i</w:t>
      </w:r>
      <w:r w:rsidR="00493F34">
        <w:t xml:space="preserve"> stavby výrazně zlepšuje</w:t>
      </w:r>
      <w:r>
        <w:t xml:space="preserve">. </w:t>
      </w:r>
      <w:r w:rsidR="00493F34">
        <w:t>Mám však někdy pocit, že je to v ČR bráno spíš jako trend nebo sdílení určitého životního stylu, než aby to bylo považováno za</w:t>
      </w:r>
      <w:r>
        <w:t xml:space="preserve"> normální způsob stavění. </w:t>
      </w:r>
    </w:p>
    <w:p w:rsidR="002D4CA8" w:rsidRDefault="002D4CA8" w:rsidP="004C64F9">
      <w:pPr>
        <w:spacing w:line="360" w:lineRule="auto"/>
        <w:ind w:firstLine="851"/>
        <w:jc w:val="both"/>
      </w:pPr>
      <w:r>
        <w:rPr>
          <w:color w:val="000000" w:themeColor="text1"/>
          <w:szCs w:val="24"/>
        </w:rPr>
        <w:t>Architekt by tak měl zohledňovat i jakýsi sociologický aspekt. Pokud se zamýšlí nad architektonickým návrhem justičního paláce, měl by mít na mysli, že by soudní síně měly vzbuzovat respekt. Pokud se zamýšlí nad architektonickým návrhem divadla, měl by tento návrh sdílet divadelní atmosféru. Pokud vytváří architektonický návrh kostela, měl by vzbudit monumentalitu a vytvořit podmínky pro duševní hygienu. Pokud tvoří obytný dům, měl by architektonický návrh reflektovat požadavky klienta na bydlení</w:t>
      </w:r>
      <w:r w:rsidR="001A3DD7">
        <w:rPr>
          <w:color w:val="000000" w:themeColor="text1"/>
          <w:szCs w:val="24"/>
        </w:rPr>
        <w:t>.</w:t>
      </w:r>
      <w:r>
        <w:rPr>
          <w:rStyle w:val="Znakapoznpodarou"/>
          <w:color w:val="000000" w:themeColor="text1"/>
          <w:szCs w:val="24"/>
        </w:rPr>
        <w:footnoteReference w:id="63"/>
      </w:r>
      <w:r>
        <w:rPr>
          <w:color w:val="000000" w:themeColor="text1"/>
          <w:szCs w:val="24"/>
        </w:rPr>
        <w:t xml:space="preserve"> </w:t>
      </w:r>
      <w:r w:rsidR="001A3DD7">
        <w:rPr>
          <w:color w:val="000000" w:themeColor="text1"/>
          <w:szCs w:val="24"/>
        </w:rPr>
        <w:t xml:space="preserve">„Expertem“ na pochopení požadavků klienta byl </w:t>
      </w:r>
      <w:proofErr w:type="spellStart"/>
      <w:r w:rsidR="001A3DD7">
        <w:rPr>
          <w:color w:val="000000" w:themeColor="text1"/>
          <w:szCs w:val="24"/>
        </w:rPr>
        <w:t>Le</w:t>
      </w:r>
      <w:proofErr w:type="spellEnd"/>
      <w:r w:rsidR="001A3DD7">
        <w:rPr>
          <w:color w:val="000000" w:themeColor="text1"/>
          <w:szCs w:val="24"/>
        </w:rPr>
        <w:t xml:space="preserve"> </w:t>
      </w:r>
      <w:proofErr w:type="spellStart"/>
      <w:r w:rsidR="001A3DD7">
        <w:rPr>
          <w:color w:val="000000" w:themeColor="text1"/>
          <w:szCs w:val="24"/>
        </w:rPr>
        <w:t>Corbusier</w:t>
      </w:r>
      <w:proofErr w:type="spellEnd"/>
      <w:r w:rsidR="001A3DD7">
        <w:rPr>
          <w:color w:val="000000" w:themeColor="text1"/>
          <w:szCs w:val="24"/>
        </w:rPr>
        <w:t>.</w:t>
      </w:r>
      <w:r w:rsidR="00CC6BF3">
        <w:rPr>
          <w:color w:val="000000" w:themeColor="text1"/>
          <w:szCs w:val="24"/>
        </w:rPr>
        <w:t xml:space="preserve"> Nenechal se svazovat požadavky klienta ve své </w:t>
      </w:r>
      <w:r w:rsidR="00CC6BF3">
        <w:rPr>
          <w:color w:val="000000" w:themeColor="text1"/>
          <w:szCs w:val="24"/>
        </w:rPr>
        <w:lastRenderedPageBreak/>
        <w:t>umělecké tvorbě.</w:t>
      </w:r>
      <w:r w:rsidR="001A3DD7">
        <w:rPr>
          <w:color w:val="000000" w:themeColor="text1"/>
          <w:szCs w:val="24"/>
        </w:rPr>
        <w:t xml:space="preserve"> </w:t>
      </w:r>
      <w:r w:rsidR="001A3DD7">
        <w:rPr>
          <w:i/>
          <w:szCs w:val="24"/>
        </w:rPr>
        <w:t xml:space="preserve">„V roce 1936, šest let po dokončení domu, však madam napsala </w:t>
      </w:r>
      <w:proofErr w:type="spellStart"/>
      <w:r w:rsidR="001A3DD7">
        <w:rPr>
          <w:i/>
          <w:szCs w:val="24"/>
        </w:rPr>
        <w:t>Le</w:t>
      </w:r>
      <w:proofErr w:type="spellEnd"/>
      <w:r w:rsidR="001A3DD7">
        <w:rPr>
          <w:i/>
          <w:szCs w:val="24"/>
        </w:rPr>
        <w:t xml:space="preserve"> </w:t>
      </w:r>
      <w:proofErr w:type="spellStart"/>
      <w:r w:rsidR="001A3DD7">
        <w:rPr>
          <w:i/>
          <w:szCs w:val="24"/>
        </w:rPr>
        <w:t>Corbusierovi</w:t>
      </w:r>
      <w:proofErr w:type="spellEnd"/>
      <w:r w:rsidR="001A3DD7">
        <w:rPr>
          <w:i/>
          <w:szCs w:val="24"/>
        </w:rPr>
        <w:t xml:space="preserve">: ´Prší do chodby, prší na rampu a zdi v garáži jsou úplně nasáklé. A co hůř, prší i v mé koupelně, která je zaplavená při každém špatném počasí, protože voda dovnitř teče </w:t>
      </w:r>
      <w:proofErr w:type="gramStart"/>
      <w:r w:rsidR="001A3DD7">
        <w:rPr>
          <w:i/>
          <w:szCs w:val="24"/>
        </w:rPr>
        <w:t>světlíkem.´ Dnešní</w:t>
      </w:r>
      <w:proofErr w:type="gramEnd"/>
      <w:r w:rsidR="001A3DD7">
        <w:rPr>
          <w:i/>
          <w:szCs w:val="24"/>
        </w:rPr>
        <w:t xml:space="preserve"> návštěvník vily může do korespondence mezi architektem a klienty nahlédnout. Zatímco z dopisů madam je cítit zoufalství, </w:t>
      </w:r>
      <w:proofErr w:type="spellStart"/>
      <w:r w:rsidR="001A3DD7">
        <w:rPr>
          <w:i/>
          <w:szCs w:val="24"/>
        </w:rPr>
        <w:t>Le</w:t>
      </w:r>
      <w:proofErr w:type="spellEnd"/>
      <w:r w:rsidR="001A3DD7">
        <w:rPr>
          <w:i/>
          <w:szCs w:val="24"/>
        </w:rPr>
        <w:t xml:space="preserve"> </w:t>
      </w:r>
      <w:proofErr w:type="spellStart"/>
      <w:r w:rsidR="001A3DD7">
        <w:rPr>
          <w:i/>
          <w:szCs w:val="24"/>
        </w:rPr>
        <w:t>Corbusier</w:t>
      </w:r>
      <w:proofErr w:type="spellEnd"/>
      <w:r w:rsidR="001A3DD7">
        <w:rPr>
          <w:i/>
          <w:szCs w:val="24"/>
        </w:rPr>
        <w:t xml:space="preserve"> s neochvějnou sebejistotou popisuje nadšené reakce mezinárodní kritiky a jen tak na okraj slibuje sjednání nápravy. V roce 1937 píše paní </w:t>
      </w:r>
      <w:proofErr w:type="spellStart"/>
      <w:r w:rsidR="001A3DD7">
        <w:rPr>
          <w:i/>
          <w:szCs w:val="24"/>
        </w:rPr>
        <w:t>Savoyová</w:t>
      </w:r>
      <w:proofErr w:type="spellEnd"/>
      <w:r w:rsidR="001A3DD7">
        <w:rPr>
          <w:i/>
          <w:szCs w:val="24"/>
        </w:rPr>
        <w:t xml:space="preserve">: ´Po mých nespočetných naléháních jste konečně uznal, že tento dům, který jste v roce 1929 postavil, je </w:t>
      </w:r>
      <w:proofErr w:type="gramStart"/>
      <w:r w:rsidR="001A3DD7">
        <w:rPr>
          <w:i/>
          <w:szCs w:val="24"/>
        </w:rPr>
        <w:t>neobyvatelný.´ Před</w:t>
      </w:r>
      <w:proofErr w:type="gramEnd"/>
      <w:r w:rsidR="001A3DD7">
        <w:rPr>
          <w:i/>
          <w:szCs w:val="24"/>
        </w:rPr>
        <w:t xml:space="preserve"> většími problémy a soudními tahanicemi architekta zachránila druhá světová válka. ´Prosím, okamžitě udělejte dům obyvatelným. Upřímně doufám, že nebude potřeba hledat řešení soudní </w:t>
      </w:r>
      <w:proofErr w:type="gramStart"/>
      <w:r w:rsidR="001A3DD7">
        <w:rPr>
          <w:i/>
          <w:szCs w:val="24"/>
        </w:rPr>
        <w:t>cestou,´ napsala</w:t>
      </w:r>
      <w:proofErr w:type="gramEnd"/>
      <w:r w:rsidR="001A3DD7">
        <w:rPr>
          <w:i/>
          <w:szCs w:val="24"/>
        </w:rPr>
        <w:t xml:space="preserve"> madame v posledním dopise z roku 1939. </w:t>
      </w:r>
      <w:r w:rsidR="001A3DD7" w:rsidRPr="001A3DD7">
        <w:rPr>
          <w:szCs w:val="24"/>
        </w:rPr>
        <w:t>…o pár let později…</w:t>
      </w:r>
      <w:r w:rsidR="001A3DD7">
        <w:rPr>
          <w:i/>
          <w:szCs w:val="24"/>
        </w:rPr>
        <w:t xml:space="preserve"> byla vila </w:t>
      </w:r>
      <w:proofErr w:type="spellStart"/>
      <w:r w:rsidR="001A3DD7">
        <w:rPr>
          <w:i/>
          <w:szCs w:val="24"/>
        </w:rPr>
        <w:t>Savoye</w:t>
      </w:r>
      <w:proofErr w:type="spellEnd"/>
      <w:r w:rsidR="001A3DD7">
        <w:rPr>
          <w:i/>
          <w:szCs w:val="24"/>
        </w:rPr>
        <w:t xml:space="preserve"> zapsána na seznam francouzských památek. Posílila tak svou mimořádnou roli, neboť se stala první moderní stavbou ve Francii prohlášenou za památku a zároveň první rekonstruovanou památkou, jejíž autor byl stále naživu.</w:t>
      </w:r>
      <w:r w:rsidR="00B377F9">
        <w:rPr>
          <w:rStyle w:val="Znakapoznpodarou"/>
          <w:i/>
          <w:szCs w:val="24"/>
        </w:rPr>
        <w:footnoteReference w:id="64"/>
      </w:r>
      <w:r w:rsidR="001A3DD7">
        <w:rPr>
          <w:i/>
          <w:szCs w:val="24"/>
        </w:rPr>
        <w:t xml:space="preserve">“ </w:t>
      </w:r>
      <w:r w:rsidR="00C17F06">
        <w:rPr>
          <w:color w:val="000000" w:themeColor="text1"/>
          <w:szCs w:val="24"/>
        </w:rPr>
        <w:t>K dokreslení situace doplňuji, že v</w:t>
      </w:r>
      <w:r>
        <w:rPr>
          <w:color w:val="000000" w:themeColor="text1"/>
          <w:szCs w:val="24"/>
        </w:rPr>
        <w:t>livem architektury na chování a psychiku lidí se například věnoval Robert Sommer.</w:t>
      </w:r>
      <w:r>
        <w:rPr>
          <w:rStyle w:val="Znakapoznpodarou"/>
          <w:color w:val="000000" w:themeColor="text1"/>
          <w:szCs w:val="24"/>
        </w:rPr>
        <w:footnoteReference w:id="65"/>
      </w:r>
    </w:p>
    <w:p w:rsidR="00B55E3A" w:rsidRDefault="00B55E3A" w:rsidP="004C64F9">
      <w:pPr>
        <w:spacing w:line="360" w:lineRule="auto"/>
        <w:ind w:firstLine="851"/>
        <w:jc w:val="both"/>
        <w:rPr>
          <w:color w:val="000000" w:themeColor="text1"/>
          <w:szCs w:val="24"/>
        </w:rPr>
      </w:pPr>
      <w:r>
        <w:rPr>
          <w:color w:val="000000" w:themeColor="text1"/>
          <w:szCs w:val="24"/>
        </w:rPr>
        <w:t xml:space="preserve">Bohužel je často architekt podřízen i době, v níž tvoří. Na to v jednom svém rozhovoru vzpomínal architekt Karel Hubáček: </w:t>
      </w:r>
      <w:r w:rsidRPr="008D47A6">
        <w:rPr>
          <w:i/>
          <w:szCs w:val="24"/>
        </w:rPr>
        <w:t>„</w:t>
      </w:r>
      <w:r>
        <w:rPr>
          <w:i/>
          <w:szCs w:val="24"/>
        </w:rPr>
        <w:t xml:space="preserve">Přináší to pak svoje úskalí při zpětném hodnocení, protože se těžko rozlišuje, co je architektura šedesátých a sedmdesátých let: mentálně stavby patřily do šesté dekády, ale svou realizací spadaly až do následujícího desetiletí. Muselo to být frustrující, když architekti navrhovali domy, jejichž výsledná podoba se nejenom zhmotňovala neúměrně pomalu, ale navíc musela být uzpůsobena tehdejší nízké úrovni stavebního průmyslu, takže se mnozí </w:t>
      </w:r>
      <w:r w:rsidR="00B377F9">
        <w:rPr>
          <w:i/>
          <w:szCs w:val="24"/>
        </w:rPr>
        <w:t xml:space="preserve">z </w:t>
      </w:r>
      <w:r>
        <w:rPr>
          <w:i/>
          <w:szCs w:val="24"/>
        </w:rPr>
        <w:t>nich raději předem vyhýbali jakýmkoliv složitostem.“</w:t>
      </w:r>
      <w:r>
        <w:rPr>
          <w:rStyle w:val="Znakapoznpodarou"/>
          <w:i/>
          <w:szCs w:val="24"/>
        </w:rPr>
        <w:footnoteReference w:id="66"/>
      </w:r>
    </w:p>
    <w:p w:rsidR="004C64F9" w:rsidRDefault="004C64F9" w:rsidP="004C64F9">
      <w:pPr>
        <w:spacing w:line="360" w:lineRule="auto"/>
        <w:ind w:firstLine="851"/>
        <w:jc w:val="both"/>
        <w:rPr>
          <w:color w:val="000000" w:themeColor="text1"/>
          <w:szCs w:val="24"/>
        </w:rPr>
      </w:pPr>
      <w:r>
        <w:rPr>
          <w:color w:val="000000" w:themeColor="text1"/>
          <w:szCs w:val="24"/>
        </w:rPr>
        <w:t xml:space="preserve">Architekt má </w:t>
      </w:r>
      <w:r w:rsidR="00506B17">
        <w:rPr>
          <w:color w:val="000000" w:themeColor="text1"/>
          <w:szCs w:val="24"/>
        </w:rPr>
        <w:t>nejen</w:t>
      </w:r>
      <w:r>
        <w:rPr>
          <w:color w:val="000000" w:themeColor="text1"/>
          <w:szCs w:val="24"/>
        </w:rPr>
        <w:t xml:space="preserve"> soukromoprávní</w:t>
      </w:r>
      <w:r w:rsidR="00506B17">
        <w:rPr>
          <w:color w:val="000000" w:themeColor="text1"/>
          <w:szCs w:val="24"/>
        </w:rPr>
        <w:t>, ale také</w:t>
      </w:r>
      <w:r>
        <w:rPr>
          <w:color w:val="000000" w:themeColor="text1"/>
          <w:szCs w:val="24"/>
        </w:rPr>
        <w:t xml:space="preserve"> </w:t>
      </w:r>
      <w:r w:rsidR="00506B17">
        <w:rPr>
          <w:color w:val="000000" w:themeColor="text1"/>
          <w:szCs w:val="24"/>
        </w:rPr>
        <w:t xml:space="preserve">veřejnoprávní </w:t>
      </w:r>
      <w:r>
        <w:rPr>
          <w:color w:val="000000" w:themeColor="text1"/>
          <w:szCs w:val="24"/>
        </w:rPr>
        <w:t>odpovědnost vyplývající z veřejnoprávních předpisů, jenž kladou požadavky na ochranu zdraví, bezpečnosti, přírody a krajiny (např. krajinný ráz</w:t>
      </w:r>
      <w:r>
        <w:rPr>
          <w:rStyle w:val="Znakapoznpodarou"/>
          <w:color w:val="000000" w:themeColor="text1"/>
          <w:szCs w:val="24"/>
        </w:rPr>
        <w:footnoteReference w:id="67"/>
      </w:r>
      <w:r>
        <w:rPr>
          <w:color w:val="000000" w:themeColor="text1"/>
          <w:szCs w:val="24"/>
        </w:rPr>
        <w:t xml:space="preserve">) aj. Omezením autorského práva veřejnoprávními předpisy nedochází k porušování autorského práva. </w:t>
      </w:r>
      <w:r w:rsidR="00CA7DE6">
        <w:rPr>
          <w:color w:val="000000" w:themeColor="text1"/>
          <w:szCs w:val="24"/>
        </w:rPr>
        <w:t xml:space="preserve">Jak říká i </w:t>
      </w:r>
      <w:r w:rsidR="00316DE0">
        <w:rPr>
          <w:color w:val="000000" w:themeColor="text1"/>
          <w:szCs w:val="24"/>
        </w:rPr>
        <w:t>nový občanský zákoník</w:t>
      </w:r>
      <w:r w:rsidR="00316DE0">
        <w:rPr>
          <w:rStyle w:val="Znakapoznpodarou"/>
          <w:color w:val="000000" w:themeColor="text1"/>
          <w:szCs w:val="24"/>
        </w:rPr>
        <w:footnoteReference w:id="68"/>
      </w:r>
      <w:r w:rsidR="00CA7DE6">
        <w:rPr>
          <w:color w:val="000000" w:themeColor="text1"/>
          <w:szCs w:val="24"/>
        </w:rPr>
        <w:t xml:space="preserve"> v ustanovení § 1 odst. 1: </w:t>
      </w:r>
      <w:r w:rsidR="00CA7DE6" w:rsidRPr="00CA7DE6">
        <w:rPr>
          <w:i/>
          <w:color w:val="000000" w:themeColor="text1"/>
          <w:szCs w:val="24"/>
        </w:rPr>
        <w:t>„uplatňování soukromého práva je nezávislé na uplatňování práva veřejného.“</w:t>
      </w:r>
      <w:r w:rsidR="00CA7DE6">
        <w:rPr>
          <w:color w:val="000000" w:themeColor="text1"/>
          <w:szCs w:val="24"/>
        </w:rPr>
        <w:t xml:space="preserve"> </w:t>
      </w:r>
      <w:r>
        <w:rPr>
          <w:color w:val="000000" w:themeColor="text1"/>
          <w:szCs w:val="24"/>
        </w:rPr>
        <w:t xml:space="preserve">Například v Toskánsku mají stavební předpisy, které stanovují, </w:t>
      </w:r>
      <w:r w:rsidR="00FF2EF9">
        <w:rPr>
          <w:color w:val="000000" w:themeColor="text1"/>
          <w:szCs w:val="24"/>
        </w:rPr>
        <w:t xml:space="preserve">i </w:t>
      </w:r>
      <w:r>
        <w:rPr>
          <w:color w:val="000000" w:themeColor="text1"/>
          <w:szCs w:val="24"/>
        </w:rPr>
        <w:t xml:space="preserve">jakou barvou je možné natřít </w:t>
      </w:r>
      <w:r>
        <w:rPr>
          <w:color w:val="000000" w:themeColor="text1"/>
          <w:szCs w:val="24"/>
        </w:rPr>
        <w:lastRenderedPageBreak/>
        <w:t>dům.</w:t>
      </w:r>
      <w:r>
        <w:rPr>
          <w:rStyle w:val="Znakapoznpodarou"/>
          <w:color w:val="000000" w:themeColor="text1"/>
          <w:szCs w:val="24"/>
        </w:rPr>
        <w:footnoteReference w:id="69"/>
      </w:r>
      <w:r>
        <w:rPr>
          <w:color w:val="000000" w:themeColor="text1"/>
          <w:szCs w:val="24"/>
        </w:rPr>
        <w:t xml:space="preserve"> Tím dal zákonodárce </w:t>
      </w:r>
      <w:r w:rsidR="00CA7DE6">
        <w:rPr>
          <w:color w:val="000000" w:themeColor="text1"/>
          <w:szCs w:val="24"/>
        </w:rPr>
        <w:t>jasn</w:t>
      </w:r>
      <w:r>
        <w:rPr>
          <w:color w:val="000000" w:themeColor="text1"/>
          <w:szCs w:val="24"/>
        </w:rPr>
        <w:t>ě najevo, že upřednostňuje veřejný zájem na zachování identity staveb</w:t>
      </w:r>
      <w:r w:rsidR="00CA7DE6">
        <w:rPr>
          <w:color w:val="000000" w:themeColor="text1"/>
          <w:szCs w:val="24"/>
        </w:rPr>
        <w:t xml:space="preserve"> a </w:t>
      </w:r>
      <w:r w:rsidR="0028586D">
        <w:rPr>
          <w:color w:val="000000" w:themeColor="text1"/>
          <w:szCs w:val="24"/>
        </w:rPr>
        <w:t xml:space="preserve">zároveň v </w:t>
      </w:r>
      <w:r w:rsidR="00CA7DE6">
        <w:rPr>
          <w:color w:val="000000" w:themeColor="text1"/>
          <w:szCs w:val="24"/>
        </w:rPr>
        <w:t xml:space="preserve">pokračování </w:t>
      </w:r>
      <w:r w:rsidR="0028586D">
        <w:rPr>
          <w:color w:val="000000" w:themeColor="text1"/>
          <w:szCs w:val="24"/>
        </w:rPr>
        <w:t xml:space="preserve">a </w:t>
      </w:r>
      <w:r w:rsidR="00CA7DE6">
        <w:rPr>
          <w:color w:val="000000" w:themeColor="text1"/>
          <w:szCs w:val="24"/>
        </w:rPr>
        <w:t>uchovávání tradice</w:t>
      </w:r>
      <w:r>
        <w:rPr>
          <w:color w:val="000000" w:themeColor="text1"/>
          <w:szCs w:val="24"/>
        </w:rPr>
        <w:t xml:space="preserve"> </w:t>
      </w:r>
      <w:r w:rsidR="00CA7DE6">
        <w:rPr>
          <w:color w:val="000000" w:themeColor="text1"/>
          <w:szCs w:val="24"/>
        </w:rPr>
        <w:t>v</w:t>
      </w:r>
      <w:r>
        <w:rPr>
          <w:color w:val="000000" w:themeColor="text1"/>
          <w:szCs w:val="24"/>
        </w:rPr>
        <w:t xml:space="preserve"> Toskánsku oproti soukromoprávnímu zájmu vlastníků staveb. Podle </w:t>
      </w:r>
      <w:proofErr w:type="spellStart"/>
      <w:r>
        <w:rPr>
          <w:color w:val="000000" w:themeColor="text1"/>
          <w:szCs w:val="24"/>
        </w:rPr>
        <w:t>Melzera</w:t>
      </w:r>
      <w:proofErr w:type="spellEnd"/>
      <w:r>
        <w:rPr>
          <w:color w:val="000000" w:themeColor="text1"/>
          <w:szCs w:val="24"/>
        </w:rPr>
        <w:t xml:space="preserve">: </w:t>
      </w:r>
      <w:r w:rsidR="0080177E">
        <w:rPr>
          <w:i/>
          <w:szCs w:val="24"/>
        </w:rPr>
        <w:t>„d</w:t>
      </w:r>
      <w:r>
        <w:rPr>
          <w:i/>
          <w:szCs w:val="24"/>
        </w:rPr>
        <w:t xml:space="preserve">ůvody, pro které došlo k upřednostnění daného zájmu v příslušném konfliktu zájmů, jsou základem hodnotového rozhodnutí, na kterém spočívá interpretované ustanovení, a společně představují ratio </w:t>
      </w:r>
      <w:proofErr w:type="spellStart"/>
      <w:r>
        <w:rPr>
          <w:i/>
          <w:szCs w:val="24"/>
        </w:rPr>
        <w:t>legis</w:t>
      </w:r>
      <w:proofErr w:type="spellEnd"/>
      <w:r>
        <w:rPr>
          <w:i/>
          <w:szCs w:val="24"/>
        </w:rPr>
        <w:t xml:space="preserve"> interpretovaného ustanovení.“</w:t>
      </w:r>
      <w:r>
        <w:rPr>
          <w:rStyle w:val="Znakapoznpodarou"/>
          <w:i/>
          <w:szCs w:val="24"/>
        </w:rPr>
        <w:footnoteReference w:id="70"/>
      </w:r>
    </w:p>
    <w:p w:rsidR="004C64F9" w:rsidRDefault="004C64F9" w:rsidP="004C64F9">
      <w:pPr>
        <w:spacing w:line="360" w:lineRule="auto"/>
        <w:ind w:firstLine="851"/>
        <w:jc w:val="both"/>
        <w:rPr>
          <w:szCs w:val="24"/>
        </w:rPr>
      </w:pPr>
    </w:p>
    <w:p w:rsidR="004C64F9" w:rsidRPr="00144D6D" w:rsidRDefault="00281A54" w:rsidP="004C64F9">
      <w:pPr>
        <w:pStyle w:val="Nadpis2"/>
        <w:spacing w:line="360" w:lineRule="auto"/>
        <w:jc w:val="both"/>
        <w:rPr>
          <w:b/>
          <w:i w:val="0"/>
          <w:color w:val="000000" w:themeColor="text1"/>
          <w:sz w:val="28"/>
          <w:szCs w:val="28"/>
        </w:rPr>
      </w:pPr>
      <w:hyperlink r:id="rId11" w:anchor="_Toc289330926" w:history="1">
        <w:bookmarkStart w:id="10" w:name="_Toc352588792"/>
        <w:r w:rsidR="004C64F9" w:rsidRPr="00144D6D">
          <w:rPr>
            <w:rStyle w:val="Hypertextovodkaz"/>
            <w:b/>
            <w:i w:val="0"/>
            <w:color w:val="000000" w:themeColor="text1"/>
            <w:sz w:val="28"/>
            <w:szCs w:val="28"/>
            <w:u w:val="none"/>
          </w:rPr>
          <w:t>3.1 Architektonické dílo v ČR</w:t>
        </w:r>
        <w:bookmarkEnd w:id="10"/>
      </w:hyperlink>
    </w:p>
    <w:p w:rsidR="004C64F9" w:rsidRDefault="004C64F9" w:rsidP="004C64F9">
      <w:pPr>
        <w:spacing w:line="360" w:lineRule="auto"/>
        <w:ind w:firstLine="851"/>
        <w:jc w:val="both"/>
        <w:rPr>
          <w:color w:val="000000" w:themeColor="text1"/>
          <w:szCs w:val="24"/>
        </w:rPr>
      </w:pPr>
      <w:r>
        <w:rPr>
          <w:color w:val="000000" w:themeColor="text1"/>
          <w:szCs w:val="24"/>
        </w:rPr>
        <w:t>Naše autorskoprávní úprava nepodřazuje díla architektonická, jako je tomu v německém,</w:t>
      </w:r>
      <w:r>
        <w:rPr>
          <w:rStyle w:val="Znakapoznpodarou"/>
          <w:color w:val="000000" w:themeColor="text1"/>
          <w:szCs w:val="24"/>
        </w:rPr>
        <w:footnoteReference w:id="71"/>
      </w:r>
      <w:r>
        <w:rPr>
          <w:color w:val="000000" w:themeColor="text1"/>
          <w:szCs w:val="24"/>
        </w:rPr>
        <w:t xml:space="preserve"> ale i anglickém autorském zákoně,</w:t>
      </w:r>
      <w:r>
        <w:rPr>
          <w:rStyle w:val="Znakapoznpodarou"/>
          <w:color w:val="000000" w:themeColor="text1"/>
          <w:szCs w:val="24"/>
        </w:rPr>
        <w:footnoteReference w:id="72"/>
      </w:r>
      <w:r>
        <w:rPr>
          <w:color w:val="000000" w:themeColor="text1"/>
          <w:szCs w:val="24"/>
        </w:rPr>
        <w:t xml:space="preserve"> či jak tomu bylo v našem původním autorském zákoně z roku 1953 a 1965,</w:t>
      </w:r>
      <w:r>
        <w:rPr>
          <w:rStyle w:val="Znakapoznpodarou"/>
          <w:color w:val="000000" w:themeColor="text1"/>
          <w:szCs w:val="24"/>
        </w:rPr>
        <w:footnoteReference w:id="73"/>
      </w:r>
      <w:r>
        <w:rPr>
          <w:color w:val="000000" w:themeColor="text1"/>
          <w:szCs w:val="24"/>
        </w:rPr>
        <w:t xml:space="preserve"> pod díla výtvarná. </w:t>
      </w:r>
    </w:p>
    <w:p w:rsidR="004C64F9" w:rsidRDefault="004C64F9" w:rsidP="004C64F9">
      <w:pPr>
        <w:spacing w:line="360" w:lineRule="auto"/>
        <w:ind w:firstLine="851"/>
        <w:jc w:val="both"/>
        <w:rPr>
          <w:color w:val="000000" w:themeColor="text1"/>
          <w:szCs w:val="24"/>
        </w:rPr>
      </w:pPr>
      <w:r>
        <w:rPr>
          <w:color w:val="000000" w:themeColor="text1"/>
          <w:szCs w:val="24"/>
        </w:rPr>
        <w:t xml:space="preserve">Svět vědy a umění je od pradávna v kontradiktorním postavení. Věda je spojována s kategorizací, kdežto umění se vyznačuje svou neohraničitelností. </w:t>
      </w:r>
      <w:r w:rsidR="0058528D">
        <w:rPr>
          <w:color w:val="000000" w:themeColor="text1"/>
          <w:szCs w:val="24"/>
        </w:rPr>
        <w:t xml:space="preserve">Umění často spoléhá na intuici, věda takto fungovat nemůže. </w:t>
      </w:r>
      <w:r>
        <w:rPr>
          <w:color w:val="000000" w:themeColor="text1"/>
          <w:szCs w:val="24"/>
        </w:rPr>
        <w:t xml:space="preserve">Dílo může vzniknout propojením výtvarného i sochařského umění. Věda spoléhající se na kategorizaci pak může nitky mezi uměleckými obory svou násilnou kategorizací přetrhat. Osobně si proto myslím, že kategorizování umění může vést k rozdělení jevů, které spolu souvisejí. Ne každé architektonické dílo musí být jako originál nutně výtvarně zpracováno. Dle mého názoru může být architektonickým dílem i socha (trojrozměrný model) nebo dílo slovesné, pokud je z takového originálu možné usoudit, že jej bude možné postavit (slovy AZ rozmnožit stavbou). Nebude-li možné z návrhu dům postavit, nebude se jednat o dílo architektonické, ale výtvarné (popř. sochařské nebo slovesné). I </w:t>
      </w:r>
      <w:r w:rsidR="0058528D">
        <w:rPr>
          <w:color w:val="000000" w:themeColor="text1"/>
          <w:szCs w:val="24"/>
        </w:rPr>
        <w:t xml:space="preserve">přestože </w:t>
      </w:r>
      <w:r>
        <w:rPr>
          <w:color w:val="000000" w:themeColor="text1"/>
          <w:szCs w:val="24"/>
        </w:rPr>
        <w:t xml:space="preserve">k realizaci </w:t>
      </w:r>
      <w:proofErr w:type="spellStart"/>
      <w:r>
        <w:rPr>
          <w:color w:val="000000" w:themeColor="text1"/>
          <w:szCs w:val="24"/>
        </w:rPr>
        <w:t>zrealizovatelné</w:t>
      </w:r>
      <w:proofErr w:type="spellEnd"/>
      <w:r>
        <w:rPr>
          <w:color w:val="000000" w:themeColor="text1"/>
          <w:szCs w:val="24"/>
        </w:rPr>
        <w:t xml:space="preserve"> stavby nedojde, </w:t>
      </w:r>
      <w:r w:rsidR="0058528D">
        <w:rPr>
          <w:color w:val="000000" w:themeColor="text1"/>
          <w:szCs w:val="24"/>
        </w:rPr>
        <w:t>půjde</w:t>
      </w:r>
      <w:r>
        <w:rPr>
          <w:color w:val="000000" w:themeColor="text1"/>
          <w:szCs w:val="24"/>
        </w:rPr>
        <w:t xml:space="preserve"> </w:t>
      </w:r>
      <w:r w:rsidR="00D058A5">
        <w:rPr>
          <w:color w:val="000000" w:themeColor="text1"/>
          <w:szCs w:val="24"/>
        </w:rPr>
        <w:t xml:space="preserve">dle mého názoru </w:t>
      </w:r>
      <w:r>
        <w:rPr>
          <w:color w:val="000000" w:themeColor="text1"/>
          <w:szCs w:val="24"/>
        </w:rPr>
        <w:t>o dílo architektonické, nikoliv výtvarné. Autor architektonického dílo je při své tvorbě často omezován přáním klienta, náklady, ale také veřejnoprávními předpisy</w:t>
      </w:r>
      <w:r w:rsidR="0072369E">
        <w:rPr>
          <w:color w:val="000000" w:themeColor="text1"/>
          <w:szCs w:val="24"/>
        </w:rPr>
        <w:t>. O</w:t>
      </w:r>
      <w:r>
        <w:rPr>
          <w:color w:val="000000" w:themeColor="text1"/>
          <w:szCs w:val="24"/>
        </w:rPr>
        <w:t>d výtvarného</w:t>
      </w:r>
      <w:r w:rsidR="0072369E">
        <w:rPr>
          <w:color w:val="000000" w:themeColor="text1"/>
          <w:szCs w:val="24"/>
        </w:rPr>
        <w:t xml:space="preserve"> díla se však neliší pouze těmito aspekty, ale především tím, že má funkci</w:t>
      </w:r>
      <w:r>
        <w:rPr>
          <w:color w:val="000000" w:themeColor="text1"/>
          <w:szCs w:val="24"/>
        </w:rPr>
        <w:t xml:space="preserve">. </w:t>
      </w:r>
    </w:p>
    <w:p w:rsidR="004C64F9" w:rsidRDefault="004C64F9" w:rsidP="004C64F9">
      <w:pPr>
        <w:spacing w:line="360" w:lineRule="auto"/>
        <w:ind w:firstLine="851"/>
        <w:jc w:val="both"/>
        <w:rPr>
          <w:color w:val="000000" w:themeColor="text1"/>
          <w:szCs w:val="24"/>
        </w:rPr>
      </w:pPr>
      <w:r>
        <w:rPr>
          <w:color w:val="000000" w:themeColor="text1"/>
          <w:szCs w:val="24"/>
        </w:rPr>
        <w:t xml:space="preserve">Pokud by výše uvedené neplatilo, pak by automaticky každý obrázek domu musel být považován za dílo architektonické, nikoliv výtvarné. Architektura nesmí být chápána </w:t>
      </w:r>
      <w:r>
        <w:rPr>
          <w:color w:val="000000" w:themeColor="text1"/>
          <w:szCs w:val="24"/>
        </w:rPr>
        <w:lastRenderedPageBreak/>
        <w:t>pouze jako forma bez funkce.</w:t>
      </w:r>
      <w:r>
        <w:rPr>
          <w:rStyle w:val="Znakapoznpodarou"/>
          <w:color w:val="000000" w:themeColor="text1"/>
          <w:szCs w:val="24"/>
        </w:rPr>
        <w:footnoteReference w:id="74"/>
      </w:r>
      <w:r>
        <w:rPr>
          <w:color w:val="000000" w:themeColor="text1"/>
          <w:szCs w:val="24"/>
        </w:rPr>
        <w:t xml:space="preserve"> Mou myšlenku je možné podpořit v případě tvorby malíře </w:t>
      </w:r>
      <w:proofErr w:type="spellStart"/>
      <w:r>
        <w:rPr>
          <w:color w:val="000000" w:themeColor="text1"/>
          <w:szCs w:val="24"/>
        </w:rPr>
        <w:t>Hundertwassera</w:t>
      </w:r>
      <w:proofErr w:type="spellEnd"/>
      <w:r>
        <w:rPr>
          <w:color w:val="000000" w:themeColor="text1"/>
          <w:szCs w:val="24"/>
        </w:rPr>
        <w:t xml:space="preserve">. </w:t>
      </w:r>
      <w:proofErr w:type="spellStart"/>
      <w:r>
        <w:rPr>
          <w:color w:val="000000" w:themeColor="text1"/>
          <w:szCs w:val="24"/>
        </w:rPr>
        <w:t>Hundertwasser</w:t>
      </w:r>
      <w:proofErr w:type="spellEnd"/>
      <w:r>
        <w:rPr>
          <w:color w:val="000000" w:themeColor="text1"/>
          <w:szCs w:val="24"/>
        </w:rPr>
        <w:t xml:space="preserve"> dostal od vídeňských radních příležitost zrealizovat svou utopii založenou na výtvarných dílech, ale především na jeho teoretických tezích. Pro práci na vídeňském domu </w:t>
      </w:r>
      <w:r>
        <w:rPr>
          <w:szCs w:val="24"/>
        </w:rPr>
        <w:t>v </w:t>
      </w:r>
      <w:proofErr w:type="spellStart"/>
      <w:r>
        <w:rPr>
          <w:szCs w:val="24"/>
        </w:rPr>
        <w:t>Löwengasse</w:t>
      </w:r>
      <w:proofErr w:type="spellEnd"/>
      <w:r>
        <w:rPr>
          <w:color w:val="000000" w:themeColor="text1"/>
          <w:szCs w:val="24"/>
        </w:rPr>
        <w:t xml:space="preserve"> (často označován jako </w:t>
      </w:r>
      <w:proofErr w:type="spellStart"/>
      <w:r>
        <w:rPr>
          <w:color w:val="000000" w:themeColor="text1"/>
          <w:szCs w:val="24"/>
        </w:rPr>
        <w:t>Hundertwasserhaus</w:t>
      </w:r>
      <w:proofErr w:type="spellEnd"/>
      <w:r>
        <w:rPr>
          <w:color w:val="000000" w:themeColor="text1"/>
          <w:szCs w:val="24"/>
        </w:rPr>
        <w:t xml:space="preserve">) radní přidělili </w:t>
      </w:r>
      <w:proofErr w:type="spellStart"/>
      <w:r>
        <w:rPr>
          <w:color w:val="000000" w:themeColor="text1"/>
          <w:szCs w:val="24"/>
        </w:rPr>
        <w:t>Hundertwasserovi</w:t>
      </w:r>
      <w:proofErr w:type="spellEnd"/>
      <w:r>
        <w:rPr>
          <w:color w:val="000000" w:themeColor="text1"/>
          <w:szCs w:val="24"/>
        </w:rPr>
        <w:t xml:space="preserve"> architekta Petera </w:t>
      </w:r>
      <w:proofErr w:type="spellStart"/>
      <w:r>
        <w:rPr>
          <w:color w:val="000000" w:themeColor="text1"/>
          <w:szCs w:val="24"/>
        </w:rPr>
        <w:t>Pelikana</w:t>
      </w:r>
      <w:proofErr w:type="spellEnd"/>
      <w:r>
        <w:rPr>
          <w:color w:val="000000" w:themeColor="text1"/>
          <w:szCs w:val="24"/>
        </w:rPr>
        <w:t>,</w:t>
      </w:r>
      <w:r>
        <w:rPr>
          <w:rStyle w:val="Znakapoznpodarou"/>
          <w:color w:val="000000" w:themeColor="text1"/>
          <w:szCs w:val="24"/>
        </w:rPr>
        <w:footnoteReference w:id="75"/>
      </w:r>
      <w:r>
        <w:rPr>
          <w:color w:val="000000" w:themeColor="text1"/>
          <w:szCs w:val="24"/>
        </w:rPr>
        <w:t xml:space="preserve"> neboť </w:t>
      </w:r>
      <w:proofErr w:type="spellStart"/>
      <w:r>
        <w:rPr>
          <w:color w:val="000000" w:themeColor="text1"/>
          <w:szCs w:val="24"/>
        </w:rPr>
        <w:t>Hundertwasser</w:t>
      </w:r>
      <w:proofErr w:type="spellEnd"/>
      <w:r>
        <w:rPr>
          <w:color w:val="000000" w:themeColor="text1"/>
          <w:szCs w:val="24"/>
        </w:rPr>
        <w:t xml:space="preserve"> nebyl vzděláním a ani autorizací architekt, což je nutné pro vytvoření projektové dokumentace. Bez dlouholetých teoretických tezí </w:t>
      </w:r>
      <w:proofErr w:type="spellStart"/>
      <w:r>
        <w:rPr>
          <w:color w:val="000000" w:themeColor="text1"/>
          <w:szCs w:val="24"/>
        </w:rPr>
        <w:t>Hundertwassera</w:t>
      </w:r>
      <w:proofErr w:type="spellEnd"/>
      <w:r w:rsidR="0058528D">
        <w:rPr>
          <w:color w:val="000000" w:themeColor="text1"/>
          <w:szCs w:val="24"/>
        </w:rPr>
        <w:t>,</w:t>
      </w:r>
      <w:r>
        <w:rPr>
          <w:color w:val="000000" w:themeColor="text1"/>
          <w:szCs w:val="24"/>
        </w:rPr>
        <w:t xml:space="preserve"> jeho zájmu o architekturu </w:t>
      </w:r>
      <w:r w:rsidR="0058528D">
        <w:rPr>
          <w:color w:val="000000" w:themeColor="text1"/>
          <w:szCs w:val="24"/>
        </w:rPr>
        <w:t xml:space="preserve">a výrazné pomoci architekta </w:t>
      </w:r>
      <w:proofErr w:type="spellStart"/>
      <w:r w:rsidR="0058528D">
        <w:rPr>
          <w:color w:val="000000" w:themeColor="text1"/>
          <w:szCs w:val="24"/>
        </w:rPr>
        <w:t>Petrea</w:t>
      </w:r>
      <w:proofErr w:type="spellEnd"/>
      <w:r w:rsidR="0058528D">
        <w:rPr>
          <w:color w:val="000000" w:themeColor="text1"/>
          <w:szCs w:val="24"/>
        </w:rPr>
        <w:t xml:space="preserve"> </w:t>
      </w:r>
      <w:proofErr w:type="spellStart"/>
      <w:r w:rsidR="0058528D">
        <w:rPr>
          <w:color w:val="000000" w:themeColor="text1"/>
          <w:szCs w:val="24"/>
        </w:rPr>
        <w:t>Pelikana</w:t>
      </w:r>
      <w:proofErr w:type="spellEnd"/>
      <w:r w:rsidR="0058528D">
        <w:rPr>
          <w:color w:val="000000" w:themeColor="text1"/>
          <w:szCs w:val="24"/>
        </w:rPr>
        <w:t xml:space="preserve">, </w:t>
      </w:r>
      <w:r>
        <w:rPr>
          <w:color w:val="000000" w:themeColor="text1"/>
          <w:szCs w:val="24"/>
        </w:rPr>
        <w:t>by malířovo dílo zůstalo pravděpodobně navždy dílem výtvarným.</w:t>
      </w:r>
    </w:p>
    <w:p w:rsidR="004C64F9" w:rsidRDefault="004C64F9" w:rsidP="004C64F9">
      <w:pPr>
        <w:spacing w:line="360" w:lineRule="auto"/>
        <w:ind w:firstLine="851"/>
        <w:jc w:val="both"/>
        <w:rPr>
          <w:color w:val="000000" w:themeColor="text1"/>
          <w:szCs w:val="24"/>
        </w:rPr>
      </w:pPr>
      <w:r>
        <w:rPr>
          <w:color w:val="000000" w:themeColor="text1"/>
          <w:szCs w:val="24"/>
        </w:rPr>
        <w:t>Architektonické dílo najdeme v demonstrativním výčtu § 2 odst. 1 AZ, ale již tam není explicitně napsáno, co se architektonickým dílem rozumí. Naproti tomu slovenský autorský zákon</w:t>
      </w:r>
      <w:r>
        <w:rPr>
          <w:rStyle w:val="Znakapoznpodarou"/>
          <w:color w:val="000000" w:themeColor="text1"/>
          <w:szCs w:val="24"/>
        </w:rPr>
        <w:footnoteReference w:id="76"/>
      </w:r>
      <w:r>
        <w:rPr>
          <w:color w:val="000000" w:themeColor="text1"/>
          <w:szCs w:val="24"/>
        </w:rPr>
        <w:t xml:space="preserve"> architektonické dílo definuje v </w:t>
      </w:r>
      <w:r>
        <w:rPr>
          <w:szCs w:val="24"/>
        </w:rPr>
        <w:t xml:space="preserve">§ 5 odst. 1: </w:t>
      </w:r>
      <w:r>
        <w:rPr>
          <w:i/>
          <w:szCs w:val="24"/>
        </w:rPr>
        <w:t xml:space="preserve">„Architektonické </w:t>
      </w:r>
      <w:proofErr w:type="spellStart"/>
      <w:r>
        <w:rPr>
          <w:i/>
          <w:szCs w:val="24"/>
        </w:rPr>
        <w:t>dielo</w:t>
      </w:r>
      <w:proofErr w:type="spellEnd"/>
      <w:r>
        <w:rPr>
          <w:i/>
          <w:szCs w:val="24"/>
        </w:rPr>
        <w:t xml:space="preserve"> je </w:t>
      </w:r>
      <w:proofErr w:type="spellStart"/>
      <w:r>
        <w:rPr>
          <w:i/>
          <w:szCs w:val="24"/>
        </w:rPr>
        <w:t>najvšeobecnejšie</w:t>
      </w:r>
      <w:proofErr w:type="spellEnd"/>
      <w:r>
        <w:rPr>
          <w:i/>
          <w:szCs w:val="24"/>
        </w:rPr>
        <w:t xml:space="preserve"> architektonické </w:t>
      </w:r>
      <w:proofErr w:type="spellStart"/>
      <w:r>
        <w:rPr>
          <w:i/>
          <w:szCs w:val="24"/>
        </w:rPr>
        <w:t>zobrazenie</w:t>
      </w:r>
      <w:proofErr w:type="spellEnd"/>
      <w:r>
        <w:rPr>
          <w:i/>
          <w:szCs w:val="24"/>
        </w:rPr>
        <w:t xml:space="preserve"> </w:t>
      </w:r>
      <w:proofErr w:type="spellStart"/>
      <w:r>
        <w:rPr>
          <w:i/>
          <w:szCs w:val="24"/>
        </w:rPr>
        <w:t>tvorivej</w:t>
      </w:r>
      <w:proofErr w:type="spellEnd"/>
      <w:r>
        <w:rPr>
          <w:i/>
          <w:szCs w:val="24"/>
        </w:rPr>
        <w:t xml:space="preserve"> </w:t>
      </w:r>
      <w:proofErr w:type="spellStart"/>
      <w:r>
        <w:rPr>
          <w:i/>
          <w:szCs w:val="24"/>
        </w:rPr>
        <w:t>myšlienky</w:t>
      </w:r>
      <w:proofErr w:type="spellEnd"/>
      <w:r>
        <w:rPr>
          <w:i/>
          <w:szCs w:val="24"/>
        </w:rPr>
        <w:t xml:space="preserve"> autora, </w:t>
      </w:r>
      <w:proofErr w:type="spellStart"/>
      <w:r>
        <w:rPr>
          <w:i/>
          <w:szCs w:val="24"/>
        </w:rPr>
        <w:t>najmä</w:t>
      </w:r>
      <w:proofErr w:type="spellEnd"/>
      <w:r>
        <w:rPr>
          <w:i/>
          <w:szCs w:val="24"/>
        </w:rPr>
        <w:t xml:space="preserve"> grafické a plastické </w:t>
      </w:r>
      <w:proofErr w:type="spellStart"/>
      <w:r>
        <w:rPr>
          <w:i/>
          <w:szCs w:val="24"/>
        </w:rPr>
        <w:t>zobrazenie</w:t>
      </w:r>
      <w:proofErr w:type="spellEnd"/>
      <w:r>
        <w:rPr>
          <w:i/>
          <w:szCs w:val="24"/>
        </w:rPr>
        <w:t xml:space="preserve"> architektonického </w:t>
      </w:r>
      <w:proofErr w:type="spellStart"/>
      <w:r>
        <w:rPr>
          <w:i/>
          <w:szCs w:val="24"/>
        </w:rPr>
        <w:t>riešenia</w:t>
      </w:r>
      <w:proofErr w:type="spellEnd"/>
      <w:r>
        <w:rPr>
          <w:i/>
          <w:szCs w:val="24"/>
        </w:rPr>
        <w:t xml:space="preserve"> stavby </w:t>
      </w:r>
      <w:proofErr w:type="spellStart"/>
      <w:r>
        <w:rPr>
          <w:i/>
          <w:szCs w:val="24"/>
        </w:rPr>
        <w:t>alebo</w:t>
      </w:r>
      <w:proofErr w:type="spellEnd"/>
      <w:r>
        <w:rPr>
          <w:i/>
          <w:szCs w:val="24"/>
        </w:rPr>
        <w:t xml:space="preserve"> urbanistického </w:t>
      </w:r>
      <w:proofErr w:type="spellStart"/>
      <w:r>
        <w:rPr>
          <w:i/>
          <w:szCs w:val="24"/>
        </w:rPr>
        <w:t>usporiadania</w:t>
      </w:r>
      <w:proofErr w:type="spellEnd"/>
      <w:r>
        <w:rPr>
          <w:i/>
          <w:szCs w:val="24"/>
        </w:rPr>
        <w:t xml:space="preserve"> </w:t>
      </w:r>
      <w:proofErr w:type="spellStart"/>
      <w:r>
        <w:rPr>
          <w:i/>
          <w:szCs w:val="24"/>
        </w:rPr>
        <w:t>územia</w:t>
      </w:r>
      <w:proofErr w:type="spellEnd"/>
      <w:r>
        <w:rPr>
          <w:i/>
          <w:szCs w:val="24"/>
        </w:rPr>
        <w:t xml:space="preserve">, </w:t>
      </w:r>
      <w:proofErr w:type="spellStart"/>
      <w:r>
        <w:rPr>
          <w:i/>
          <w:szCs w:val="24"/>
        </w:rPr>
        <w:t>ako</w:t>
      </w:r>
      <w:proofErr w:type="spellEnd"/>
      <w:r>
        <w:rPr>
          <w:i/>
          <w:szCs w:val="24"/>
        </w:rPr>
        <w:t xml:space="preserve"> aj </w:t>
      </w:r>
      <w:proofErr w:type="spellStart"/>
      <w:r>
        <w:rPr>
          <w:i/>
          <w:szCs w:val="24"/>
        </w:rPr>
        <w:t>dielo</w:t>
      </w:r>
      <w:proofErr w:type="spellEnd"/>
      <w:r>
        <w:rPr>
          <w:i/>
          <w:szCs w:val="24"/>
        </w:rPr>
        <w:t xml:space="preserve"> </w:t>
      </w:r>
      <w:proofErr w:type="spellStart"/>
      <w:r>
        <w:rPr>
          <w:i/>
          <w:szCs w:val="24"/>
        </w:rPr>
        <w:t>záhradnej</w:t>
      </w:r>
      <w:proofErr w:type="spellEnd"/>
      <w:r>
        <w:rPr>
          <w:i/>
          <w:szCs w:val="24"/>
        </w:rPr>
        <w:t xml:space="preserve">, </w:t>
      </w:r>
      <w:proofErr w:type="spellStart"/>
      <w:r>
        <w:rPr>
          <w:i/>
          <w:szCs w:val="24"/>
        </w:rPr>
        <w:t>interiérovej</w:t>
      </w:r>
      <w:proofErr w:type="spellEnd"/>
      <w:r>
        <w:rPr>
          <w:i/>
          <w:szCs w:val="24"/>
        </w:rPr>
        <w:t xml:space="preserve"> a </w:t>
      </w:r>
      <w:proofErr w:type="spellStart"/>
      <w:r>
        <w:rPr>
          <w:i/>
          <w:szCs w:val="24"/>
        </w:rPr>
        <w:t>scénickej</w:t>
      </w:r>
      <w:proofErr w:type="spellEnd"/>
      <w:r>
        <w:rPr>
          <w:i/>
          <w:szCs w:val="24"/>
        </w:rPr>
        <w:t xml:space="preserve"> </w:t>
      </w:r>
      <w:proofErr w:type="spellStart"/>
      <w:r>
        <w:rPr>
          <w:i/>
          <w:szCs w:val="24"/>
        </w:rPr>
        <w:t>architektúry</w:t>
      </w:r>
      <w:proofErr w:type="spellEnd"/>
      <w:r>
        <w:rPr>
          <w:i/>
          <w:szCs w:val="24"/>
        </w:rPr>
        <w:t xml:space="preserve"> a </w:t>
      </w:r>
      <w:proofErr w:type="spellStart"/>
      <w:r>
        <w:rPr>
          <w:i/>
          <w:szCs w:val="24"/>
        </w:rPr>
        <w:t>dielo</w:t>
      </w:r>
      <w:proofErr w:type="spellEnd"/>
      <w:r>
        <w:rPr>
          <w:i/>
          <w:szCs w:val="24"/>
        </w:rPr>
        <w:t xml:space="preserve"> stavebného dizajnu.“ </w:t>
      </w:r>
      <w:r>
        <w:rPr>
          <w:color w:val="000000" w:themeColor="text1"/>
          <w:szCs w:val="24"/>
        </w:rPr>
        <w:t xml:space="preserve">Tato definice se ve slovenském autorském zákoně objevila v roce 1997. Vzhledem k tomu, že v ČR chybí definice architektonického díla, pak se můžeme pouze domnívat, co jím zákonodárce rozumí. </w:t>
      </w:r>
    </w:p>
    <w:p w:rsidR="004C64F9" w:rsidRDefault="004C64F9" w:rsidP="004C64F9">
      <w:pPr>
        <w:spacing w:line="360" w:lineRule="auto"/>
        <w:ind w:firstLine="851"/>
        <w:jc w:val="both"/>
        <w:rPr>
          <w:color w:val="000000" w:themeColor="text1"/>
          <w:szCs w:val="24"/>
        </w:rPr>
      </w:pPr>
      <w:r>
        <w:rPr>
          <w:color w:val="000000" w:themeColor="text1"/>
          <w:szCs w:val="24"/>
        </w:rPr>
        <w:t xml:space="preserve">Architekti považují za architektonické dílo dokončený projekt, který se skládá z jednotlivých vývojových fází a částí. Architektonické </w:t>
      </w:r>
      <w:r w:rsidR="004B2B98">
        <w:rPr>
          <w:color w:val="000000" w:themeColor="text1"/>
          <w:szCs w:val="24"/>
        </w:rPr>
        <w:t>kresby</w:t>
      </w:r>
      <w:r>
        <w:rPr>
          <w:color w:val="000000" w:themeColor="text1"/>
          <w:szCs w:val="24"/>
        </w:rPr>
        <w:t xml:space="preserve"> a projektovou dokumentaci berou jako nedokončená díla, která vedou (a bez nichž by nebylo možné dojít) ke stavbě díla. Jako dokončené dílo se veřejností, ale i architekty chápe stavba. I AZ chrání dílo dokončené, ale také jeho jednotlivé vývojové fáze a části.</w:t>
      </w:r>
      <w:r>
        <w:rPr>
          <w:rStyle w:val="Znakapoznpodarou"/>
          <w:color w:val="000000" w:themeColor="text1"/>
          <w:szCs w:val="24"/>
        </w:rPr>
        <w:footnoteReference w:id="77"/>
      </w:r>
      <w:r>
        <w:rPr>
          <w:color w:val="000000" w:themeColor="text1"/>
          <w:szCs w:val="24"/>
        </w:rPr>
        <w:t xml:space="preserve"> </w:t>
      </w:r>
    </w:p>
    <w:p w:rsidR="005D1D43" w:rsidRDefault="004C64F9" w:rsidP="004C64F9">
      <w:pPr>
        <w:spacing w:line="360" w:lineRule="auto"/>
        <w:ind w:firstLine="851"/>
        <w:jc w:val="both"/>
        <w:rPr>
          <w:color w:val="000000" w:themeColor="text1"/>
          <w:szCs w:val="24"/>
        </w:rPr>
      </w:pPr>
      <w:r>
        <w:rPr>
          <w:color w:val="000000" w:themeColor="text1"/>
          <w:szCs w:val="24"/>
        </w:rPr>
        <w:t xml:space="preserve">Ačkoliv v ČR chybí definice architektonického díla, je možné pod architektonické dílo zařadit architektonické </w:t>
      </w:r>
      <w:r w:rsidR="005D1D43">
        <w:rPr>
          <w:color w:val="000000" w:themeColor="text1"/>
          <w:szCs w:val="24"/>
        </w:rPr>
        <w:t>kresby</w:t>
      </w:r>
      <w:r>
        <w:rPr>
          <w:color w:val="000000" w:themeColor="text1"/>
          <w:szCs w:val="24"/>
        </w:rPr>
        <w:t xml:space="preserve">, plány, studie, ale i projektovou dokumentaci </w:t>
      </w:r>
      <w:r w:rsidR="00B2133A">
        <w:rPr>
          <w:color w:val="000000" w:themeColor="text1"/>
          <w:szCs w:val="24"/>
        </w:rPr>
        <w:t xml:space="preserve">(svou částí) </w:t>
      </w:r>
      <w:r>
        <w:rPr>
          <w:color w:val="000000" w:themeColor="text1"/>
          <w:szCs w:val="24"/>
        </w:rPr>
        <w:t xml:space="preserve">či stavbu. </w:t>
      </w:r>
    </w:p>
    <w:p w:rsidR="007F5DAD" w:rsidRDefault="007F5DAD" w:rsidP="00892973">
      <w:pPr>
        <w:spacing w:line="360" w:lineRule="auto"/>
        <w:ind w:firstLine="851"/>
        <w:jc w:val="both"/>
        <w:rPr>
          <w:color w:val="000000" w:themeColor="text1"/>
          <w:szCs w:val="24"/>
        </w:rPr>
      </w:pPr>
    </w:p>
    <w:p w:rsidR="00FD563F" w:rsidRPr="00350660" w:rsidRDefault="00FD563F" w:rsidP="00350660">
      <w:pPr>
        <w:pStyle w:val="Nadpis3"/>
        <w:spacing w:before="0" w:line="360" w:lineRule="auto"/>
        <w:jc w:val="both"/>
        <w:rPr>
          <w:rFonts w:ascii="Times New Roman" w:hAnsi="Times New Roman" w:cs="Times New Roman"/>
          <w:color w:val="000000" w:themeColor="text1"/>
        </w:rPr>
      </w:pPr>
      <w:bookmarkStart w:id="11" w:name="_Toc352588793"/>
      <w:r w:rsidRPr="00350660">
        <w:rPr>
          <w:rFonts w:ascii="Times New Roman" w:hAnsi="Times New Roman" w:cs="Times New Roman"/>
          <w:color w:val="000000" w:themeColor="text1"/>
        </w:rPr>
        <w:lastRenderedPageBreak/>
        <w:t>3.1.1 Projektová dokumentace jako architektonické dílo v ČR</w:t>
      </w:r>
      <w:bookmarkEnd w:id="11"/>
    </w:p>
    <w:p w:rsidR="00FD563F" w:rsidRDefault="00FD563F" w:rsidP="00FD563F">
      <w:pPr>
        <w:spacing w:line="360" w:lineRule="auto"/>
        <w:ind w:firstLine="851"/>
        <w:jc w:val="both"/>
        <w:rPr>
          <w:color w:val="000000" w:themeColor="text1"/>
          <w:szCs w:val="24"/>
        </w:rPr>
      </w:pPr>
      <w:r>
        <w:rPr>
          <w:color w:val="000000" w:themeColor="text1"/>
          <w:szCs w:val="24"/>
        </w:rPr>
        <w:t>Autorem architektonické kresby může být někdo jiný než autorem kompletní projektové dokumentace a to například z toho důvodu, že autor architektonické kresby nemá autorizaci pro vytvoření projektové dokumentace k předložení orgánu veřejné správy pro správní řízení. Ne každé převzetí architektonické kresby jinou osobou k následnému vytvoření projektové dokumentace směřuje k vytvoření díla</w:t>
      </w:r>
      <w:r w:rsidR="0014787A">
        <w:rPr>
          <w:color w:val="000000" w:themeColor="text1"/>
          <w:szCs w:val="24"/>
        </w:rPr>
        <w:t xml:space="preserve"> nového, odvozeného</w:t>
      </w:r>
      <w:r>
        <w:rPr>
          <w:color w:val="000000" w:themeColor="text1"/>
          <w:szCs w:val="24"/>
        </w:rPr>
        <w:t xml:space="preserve">. Nebude-li dílo odvozené naplňovat pojmové znaky díla, nevznikne dílo odvozené, ale rozmnoženina. </w:t>
      </w:r>
      <w:r w:rsidR="00015D1A">
        <w:rPr>
          <w:color w:val="000000" w:themeColor="text1"/>
          <w:szCs w:val="24"/>
        </w:rPr>
        <w:t>To vychází ze smyslu ustanovení § 2 odst. 1 AZ, který používá legislativní zkratku „dílo“.</w:t>
      </w:r>
      <w:r w:rsidR="00015D1A">
        <w:rPr>
          <w:color w:val="8064A2" w:themeColor="accent4"/>
          <w:szCs w:val="24"/>
        </w:rPr>
        <w:t xml:space="preserve"> </w:t>
      </w:r>
      <w:r w:rsidR="00015D1A">
        <w:rPr>
          <w:color w:val="000000" w:themeColor="text1"/>
          <w:szCs w:val="24"/>
        </w:rPr>
        <w:t xml:space="preserve">Nemůže se jednat o pouhé technické přizpůsobení architektonické kresby. </w:t>
      </w:r>
    </w:p>
    <w:p w:rsidR="005D7D95" w:rsidRDefault="005D7D95" w:rsidP="005D7D95">
      <w:pPr>
        <w:pStyle w:val="Default"/>
        <w:spacing w:line="360" w:lineRule="auto"/>
        <w:ind w:firstLine="851"/>
        <w:jc w:val="both"/>
        <w:rPr>
          <w:color w:val="auto"/>
        </w:rPr>
      </w:pPr>
      <w:r>
        <w:rPr>
          <w:color w:val="auto"/>
        </w:rPr>
        <w:t>Je-li dílo původní pouhým nám</w:t>
      </w:r>
      <w:r>
        <w:rPr>
          <w:bCs/>
          <w:color w:val="auto"/>
        </w:rPr>
        <w:t>ětem dle § 2 odst. 6 AZ</w:t>
      </w:r>
      <w:r>
        <w:rPr>
          <w:b/>
          <w:bCs/>
          <w:color w:val="auto"/>
        </w:rPr>
        <w:t xml:space="preserve"> </w:t>
      </w:r>
      <w:r>
        <w:rPr>
          <w:color w:val="auto"/>
        </w:rPr>
        <w:t>k vlastní tvorbě, k užití původního díla dle § 12 odst. 4 AZ nedochází. Co je pouhým námětem se však velice špatně posuzuje. Ač nechráněn, bývá takový námět často podstatou architektonického díla</w:t>
      </w:r>
      <w:r w:rsidR="00D058A5">
        <w:rPr>
          <w:color w:val="auto"/>
        </w:rPr>
        <w:t>, k němuž si autor často udržuje know-how</w:t>
      </w:r>
      <w:r>
        <w:rPr>
          <w:color w:val="auto"/>
        </w:rPr>
        <w:t>. Převzetím námětu původního díla si tak autor značně zjednoduší práci a stává se tak černým pasažérem. Autor původního díla by se tak mohl bránit prostředky na ochranu proti nekalé soutěži.</w:t>
      </w:r>
    </w:p>
    <w:p w:rsidR="005D7D95" w:rsidRDefault="00FD563F" w:rsidP="005D7D95">
      <w:pPr>
        <w:pStyle w:val="Default"/>
        <w:spacing w:line="360" w:lineRule="auto"/>
        <w:ind w:firstLine="851"/>
        <w:jc w:val="both"/>
        <w:rPr>
          <w:color w:val="000000" w:themeColor="text1"/>
        </w:rPr>
      </w:pPr>
      <w:r>
        <w:rPr>
          <w:color w:val="000000" w:themeColor="text1"/>
        </w:rPr>
        <w:t>Projektová dokumentace nemusí vycházet z díla autorského, nesplňuje-li původní dílo pojmové znaky díla vyžadované autorským zákonem. Ačkoliv původní dílo nebylo dílem autorským, projektová dokumentace jím při naplnění pojmových znaků díla být může.</w:t>
      </w:r>
      <w:r w:rsidR="005D7D95">
        <w:rPr>
          <w:color w:val="000000" w:themeColor="text1"/>
        </w:rPr>
        <w:t xml:space="preserve"> </w:t>
      </w:r>
    </w:p>
    <w:p w:rsidR="00892973" w:rsidRDefault="00892973" w:rsidP="00892973">
      <w:pPr>
        <w:spacing w:line="360" w:lineRule="auto"/>
        <w:ind w:firstLine="851"/>
        <w:jc w:val="both"/>
        <w:rPr>
          <w:color w:val="000000" w:themeColor="text1"/>
          <w:szCs w:val="24"/>
        </w:rPr>
      </w:pPr>
      <w:r>
        <w:rPr>
          <w:iCs/>
          <w:szCs w:val="24"/>
        </w:rPr>
        <w:t>Právním základem ochrany odvozeného díla je § 2 odst. 4 AZ.</w:t>
      </w:r>
      <w:r>
        <w:rPr>
          <w:color w:val="000000" w:themeColor="text1"/>
          <w:szCs w:val="24"/>
        </w:rPr>
        <w:t xml:space="preserve"> Odvozená díla jsou závislá na původním díle, bez nich by nevznikla. Proto se odvozeným dílům někdy říká </w:t>
      </w:r>
      <w:r>
        <w:rPr>
          <w:i/>
          <w:color w:val="000000" w:themeColor="text1"/>
          <w:szCs w:val="24"/>
        </w:rPr>
        <w:t>„díla druhé ruky (</w:t>
      </w:r>
      <w:proofErr w:type="spellStart"/>
      <w:r>
        <w:rPr>
          <w:i/>
          <w:color w:val="000000" w:themeColor="text1"/>
          <w:szCs w:val="24"/>
        </w:rPr>
        <w:t>oeuvres</w:t>
      </w:r>
      <w:proofErr w:type="spellEnd"/>
      <w:r>
        <w:rPr>
          <w:i/>
          <w:color w:val="000000" w:themeColor="text1"/>
          <w:szCs w:val="24"/>
        </w:rPr>
        <w:t xml:space="preserve"> de </w:t>
      </w:r>
      <w:proofErr w:type="spellStart"/>
      <w:r>
        <w:rPr>
          <w:i/>
          <w:color w:val="000000" w:themeColor="text1"/>
          <w:szCs w:val="24"/>
        </w:rPr>
        <w:t>seconde</w:t>
      </w:r>
      <w:proofErr w:type="spellEnd"/>
      <w:r>
        <w:rPr>
          <w:i/>
          <w:color w:val="000000" w:themeColor="text1"/>
          <w:szCs w:val="24"/>
        </w:rPr>
        <w:t xml:space="preserve"> </w:t>
      </w:r>
      <w:proofErr w:type="spellStart"/>
      <w:r>
        <w:rPr>
          <w:i/>
          <w:color w:val="000000" w:themeColor="text1"/>
          <w:szCs w:val="24"/>
        </w:rPr>
        <w:t>main</w:t>
      </w:r>
      <w:proofErr w:type="spellEnd"/>
      <w:r>
        <w:rPr>
          <w:i/>
          <w:color w:val="000000" w:themeColor="text1"/>
          <w:szCs w:val="24"/>
        </w:rPr>
        <w:t>)“.</w:t>
      </w:r>
      <w:r>
        <w:rPr>
          <w:rStyle w:val="Znakapoznpodarou"/>
          <w:i/>
          <w:color w:val="000000" w:themeColor="text1"/>
          <w:szCs w:val="24"/>
        </w:rPr>
        <w:footnoteReference w:id="78"/>
      </w:r>
      <w:r>
        <w:rPr>
          <w:color w:val="000000" w:themeColor="text1"/>
          <w:szCs w:val="24"/>
        </w:rPr>
        <w:t xml:space="preserve"> Odvozené dílo je dle § 2 odst. 4 AZ dílo, které vzniklo tvůrčím zpracováním díla jiného. </w:t>
      </w:r>
      <w:r w:rsidR="007E5877">
        <w:rPr>
          <w:color w:val="000000" w:themeColor="text1"/>
          <w:szCs w:val="24"/>
        </w:rPr>
        <w:t xml:space="preserve">Karel </w:t>
      </w:r>
      <w:r>
        <w:rPr>
          <w:color w:val="000000" w:themeColor="text1"/>
          <w:szCs w:val="24"/>
        </w:rPr>
        <w:t xml:space="preserve">Knap se k odvozenému dílu v roce 1961 vyjádřil následovně: </w:t>
      </w:r>
      <w:r>
        <w:rPr>
          <w:i/>
          <w:color w:val="000000" w:themeColor="text1"/>
          <w:szCs w:val="24"/>
        </w:rPr>
        <w:t>„o</w:t>
      </w:r>
      <w:r>
        <w:rPr>
          <w:i/>
          <w:iCs/>
          <w:color w:val="000000" w:themeColor="text1"/>
          <w:szCs w:val="24"/>
        </w:rPr>
        <w:t>dvozené je autorské právo jen tehdy, jestliže nevzniká na základě vlastní tvůrčí činnosti, nýbrž nabývá-li ho oprávněný subjekt převodem (přechodem) od skutečného autora.“</w:t>
      </w:r>
      <w:r>
        <w:rPr>
          <w:rStyle w:val="Znakapoznpodarou"/>
          <w:i/>
          <w:iCs/>
          <w:color w:val="000000" w:themeColor="text1"/>
          <w:szCs w:val="24"/>
        </w:rPr>
        <w:footnoteReference w:id="79"/>
      </w:r>
    </w:p>
    <w:p w:rsidR="00892973" w:rsidRDefault="00015D1A" w:rsidP="009A6D0F">
      <w:pPr>
        <w:spacing w:line="360" w:lineRule="auto"/>
        <w:ind w:firstLine="851"/>
        <w:jc w:val="both"/>
      </w:pPr>
      <w:r>
        <w:rPr>
          <w:color w:val="000000" w:themeColor="text1"/>
        </w:rPr>
        <w:t xml:space="preserve">K vytvoření odvozeného díla i rozmnoženiny je potřeba uzavření licenční smlouvy s autorem architektonické kresby. </w:t>
      </w:r>
      <w:r w:rsidR="009A6D0F">
        <w:rPr>
          <w:szCs w:val="24"/>
        </w:rPr>
        <w:t xml:space="preserve">Podle ustanovení § 12 odst. 1 AZ totiž může osoba dílo užít bez udělení oprávnění k výkonu majetkového práva pouze v případech stanovených AZ (tzv. zákonné licence). </w:t>
      </w:r>
      <w:r w:rsidR="009A6D0F" w:rsidRPr="000932B2">
        <w:rPr>
          <w:i/>
          <w:szCs w:val="24"/>
        </w:rPr>
        <w:t>A contrario</w:t>
      </w:r>
      <w:r w:rsidR="009A6D0F">
        <w:rPr>
          <w:szCs w:val="24"/>
        </w:rPr>
        <w:t xml:space="preserve"> tak ve všech ostatních případech potřebuje udělení oprávnění. </w:t>
      </w:r>
      <w:r w:rsidR="00892973">
        <w:rPr>
          <w:color w:val="000000" w:themeColor="text1"/>
        </w:rPr>
        <w:t xml:space="preserve">V praxi často dochází k neoprávněnému převzetí architektonické kresby k vytvoření </w:t>
      </w:r>
      <w:r w:rsidR="00892973">
        <w:rPr>
          <w:color w:val="000000" w:themeColor="text1"/>
        </w:rPr>
        <w:lastRenderedPageBreak/>
        <w:t xml:space="preserve">projektové dokumentace bez uzavření licenční smlouvy s autorem kresby. </w:t>
      </w:r>
      <w:r w:rsidR="00892973">
        <w:t xml:space="preserve">Podle současné právní úpravy by takové neoprávněné převzetí architektonické kresby zasáhlo </w:t>
      </w:r>
      <w:r w:rsidR="00892973" w:rsidRPr="00D01A42">
        <w:t xml:space="preserve">do práv </w:t>
      </w:r>
      <w:r w:rsidR="00892973">
        <w:t xml:space="preserve">autora kresby </w:t>
      </w:r>
      <w:r w:rsidR="00892973" w:rsidRPr="00D01A42">
        <w:t xml:space="preserve">a </w:t>
      </w:r>
      <w:r w:rsidR="00892973">
        <w:t xml:space="preserve">bylo </w:t>
      </w:r>
      <w:r w:rsidR="00892973" w:rsidRPr="00D01A42">
        <w:t>b</w:t>
      </w:r>
      <w:r w:rsidR="00892973">
        <w:t>y</w:t>
      </w:r>
      <w:r w:rsidR="00892973" w:rsidRPr="00D01A42">
        <w:t xml:space="preserve"> v rozporu s dobrými mravy</w:t>
      </w:r>
      <w:r w:rsidR="00892973">
        <w:t xml:space="preserve"> dle § 3 odst. 1 občanského zákoníku</w:t>
      </w:r>
      <w:r w:rsidR="00892973">
        <w:rPr>
          <w:rStyle w:val="Znakapoznpodarou"/>
        </w:rPr>
        <w:footnoteReference w:id="80"/>
      </w:r>
      <w:r w:rsidR="00892973">
        <w:t xml:space="preserve">. </w:t>
      </w:r>
      <w:r w:rsidR="00BD004B">
        <w:t xml:space="preserve">Dnešní občanský zákoník však nedostatečně vystihuje tento stav, a proto byla do NOZ zavedena zásada zjevného zneužití práva. </w:t>
      </w:r>
      <w:r w:rsidR="00892973">
        <w:t xml:space="preserve">Podle ustanovení § 8 NOZ autor odvozeného díla nebude požívat autorskoprávní ochrany, neboť: </w:t>
      </w:r>
      <w:r w:rsidR="00892973">
        <w:rPr>
          <w:i/>
        </w:rPr>
        <w:t>„zjevné zneužití práva nepožívá právní ochrany“.</w:t>
      </w:r>
      <w:r w:rsidR="00892973">
        <w:t xml:space="preserve"> Pokud tedy osoba neoprávněně převezme autorovu architektonickou kresbu k vytvoření projektové dokumentace, nebude se jednat o odvozené dílo ne proto, že by nesplňovalo pojmové znaky, ale protože </w:t>
      </w:r>
      <w:r w:rsidR="00BD004B">
        <w:t xml:space="preserve">nelze přiznat ochranu protiprávnímu (nedovolenému) činu. </w:t>
      </w:r>
      <w:r w:rsidR="000977E8">
        <w:t xml:space="preserve">Zajímavá zkušenost vychází z nizozemského práva (již nešlo o zneužití práva, neboť autor díla byl spoustu let po smrti): </w:t>
      </w:r>
      <w:r w:rsidR="000977E8" w:rsidRPr="00E30461">
        <w:rPr>
          <w:i/>
          <w:szCs w:val="24"/>
        </w:rPr>
        <w:t>„</w:t>
      </w:r>
      <w:r w:rsidR="000977E8">
        <w:rPr>
          <w:i/>
          <w:szCs w:val="24"/>
        </w:rPr>
        <w:t>f</w:t>
      </w:r>
      <w:r w:rsidR="000977E8" w:rsidRPr="00E30461">
        <w:rPr>
          <w:i/>
          <w:szCs w:val="24"/>
        </w:rPr>
        <w:t xml:space="preserve">alzifikátor si tentokrát dovolil víc než pouhou napodobeninu stylu starého mistra. Vytvořil zcela novou etapu ve </w:t>
      </w:r>
      <w:proofErr w:type="spellStart"/>
      <w:r w:rsidR="000977E8" w:rsidRPr="00E30461">
        <w:rPr>
          <w:i/>
          <w:szCs w:val="24"/>
        </w:rPr>
        <w:t>Vermeerově</w:t>
      </w:r>
      <w:proofErr w:type="spellEnd"/>
      <w:r w:rsidR="000977E8" w:rsidRPr="00E30461">
        <w:rPr>
          <w:i/>
          <w:szCs w:val="24"/>
        </w:rPr>
        <w:t xml:space="preserve"> uměleckém vývoji. Dosud nikdo netušil, že </w:t>
      </w:r>
      <w:proofErr w:type="spellStart"/>
      <w:r w:rsidR="000977E8" w:rsidRPr="00E30461">
        <w:rPr>
          <w:i/>
          <w:szCs w:val="24"/>
        </w:rPr>
        <w:t>Vermeer</w:t>
      </w:r>
      <w:proofErr w:type="spellEnd"/>
      <w:r w:rsidR="000977E8" w:rsidRPr="00E30461">
        <w:rPr>
          <w:i/>
          <w:szCs w:val="24"/>
        </w:rPr>
        <w:t xml:space="preserve"> maloval i náboženské motivy! Kunsthistorikové už začínají psát nové kapitoly monografií.“</w:t>
      </w:r>
      <w:r w:rsidR="000977E8">
        <w:rPr>
          <w:rStyle w:val="Znakapoznpodarou"/>
          <w:i/>
          <w:szCs w:val="24"/>
        </w:rPr>
        <w:footnoteReference w:id="81"/>
      </w:r>
      <w:r w:rsidR="000977E8">
        <w:rPr>
          <w:szCs w:val="24"/>
        </w:rPr>
        <w:t xml:space="preserve"> Má být i takovému </w:t>
      </w:r>
      <w:r w:rsidR="001F4472">
        <w:rPr>
          <w:szCs w:val="24"/>
        </w:rPr>
        <w:t xml:space="preserve">„mistrovskému“ </w:t>
      </w:r>
      <w:r w:rsidR="000977E8">
        <w:rPr>
          <w:szCs w:val="24"/>
        </w:rPr>
        <w:t>dílu přiznána ochrana (samozřejmě za předpokladu, že by dílo původní bylo ještě autorskoprávně chráněno)?</w:t>
      </w:r>
      <w:r w:rsidR="000977E8">
        <w:t xml:space="preserve"> </w:t>
      </w:r>
    </w:p>
    <w:p w:rsidR="00892973" w:rsidRDefault="00892973" w:rsidP="00892973">
      <w:pPr>
        <w:pStyle w:val="Default"/>
        <w:spacing w:line="360" w:lineRule="auto"/>
        <w:ind w:firstLine="851"/>
        <w:jc w:val="both"/>
      </w:pPr>
      <w:r>
        <w:rPr>
          <w:iCs/>
        </w:rPr>
        <w:t>Autorizovaný</w:t>
      </w:r>
      <w:r>
        <w:rPr>
          <w:color w:val="000000" w:themeColor="text1"/>
        </w:rPr>
        <w:t xml:space="preserve"> architekt navíc nesmí zapomenout na ustanovení § 26 odst. 3 Profesního a etického řádu Č</w:t>
      </w:r>
      <w:r w:rsidR="007E5877">
        <w:rPr>
          <w:color w:val="000000" w:themeColor="text1"/>
        </w:rPr>
        <w:t>eské komory architektů,</w:t>
      </w:r>
      <w:r>
        <w:rPr>
          <w:color w:val="000000" w:themeColor="text1"/>
        </w:rPr>
        <w:t xml:space="preserve"> </w:t>
      </w:r>
      <w:r>
        <w:t xml:space="preserve">kdy: </w:t>
      </w:r>
      <w:r>
        <w:rPr>
          <w:i/>
        </w:rPr>
        <w:t xml:space="preserve">„architekt nepřevezme rozpracovanou zakázku bez vědomí jejího původního zhotovitele a pokud zadavatel s původním zhotovitelem nejsou řádně vypořádáni, ledaže požadavky původního zhotovitele jsou zjevně nepřiměřené.“ </w:t>
      </w:r>
      <w:r>
        <w:t>Při porušení tohoto ustanovení může být autorizovaný architekt potrestán disciplinárním opatřením před Stavovským soudem Č</w:t>
      </w:r>
      <w:r w:rsidR="007E5877">
        <w:t>eské komory architektů.</w:t>
      </w:r>
    </w:p>
    <w:p w:rsidR="00892973" w:rsidRDefault="00892973" w:rsidP="00350660">
      <w:pPr>
        <w:pStyle w:val="Default"/>
        <w:spacing w:line="360" w:lineRule="auto"/>
        <w:ind w:firstLine="851"/>
        <w:jc w:val="both"/>
      </w:pPr>
      <w:r>
        <w:t xml:space="preserve">Pokud bude chtít někdo postavit stavbu, je třeba, aby </w:t>
      </w:r>
      <w:r w:rsidR="005D7D95">
        <w:t>uzavřel licenční smlouvu</w:t>
      </w:r>
      <w:r>
        <w:t xml:space="preserve"> nejen </w:t>
      </w:r>
      <w:r w:rsidR="005D7D95">
        <w:t>s </w:t>
      </w:r>
      <w:r>
        <w:t>autor</w:t>
      </w:r>
      <w:r w:rsidR="005D7D95">
        <w:t>em projektové dokumentace</w:t>
      </w:r>
      <w:r>
        <w:t xml:space="preserve"> </w:t>
      </w:r>
      <w:r w:rsidR="005D7D95">
        <w:t>(</w:t>
      </w:r>
      <w:r>
        <w:t>odvozeného díla</w:t>
      </w:r>
      <w:r w:rsidR="005D7D95">
        <w:t>)</w:t>
      </w:r>
      <w:r>
        <w:t>, ale i autor</w:t>
      </w:r>
      <w:r w:rsidR="005D7D95">
        <w:t>em</w:t>
      </w:r>
      <w:r>
        <w:t xml:space="preserve"> architektonické kresby.</w:t>
      </w:r>
    </w:p>
    <w:p w:rsidR="00BA0E14" w:rsidRDefault="00BA0E14" w:rsidP="00350660">
      <w:pPr>
        <w:pStyle w:val="Default"/>
        <w:spacing w:line="360" w:lineRule="auto"/>
        <w:ind w:firstLine="851"/>
        <w:jc w:val="both"/>
      </w:pPr>
    </w:p>
    <w:p w:rsidR="00FD563F" w:rsidRPr="00350660" w:rsidRDefault="00FD563F" w:rsidP="00350660">
      <w:pPr>
        <w:pStyle w:val="Nadpis3"/>
        <w:spacing w:before="0" w:line="360" w:lineRule="auto"/>
        <w:jc w:val="both"/>
        <w:rPr>
          <w:rFonts w:ascii="Times New Roman" w:hAnsi="Times New Roman" w:cs="Times New Roman"/>
        </w:rPr>
      </w:pPr>
      <w:bookmarkStart w:id="12" w:name="_Toc352588794"/>
      <w:r w:rsidRPr="00350660">
        <w:rPr>
          <w:rFonts w:ascii="Times New Roman" w:hAnsi="Times New Roman" w:cs="Times New Roman"/>
          <w:color w:val="000000" w:themeColor="text1"/>
        </w:rPr>
        <w:t>3.1.2 Stavba jako architektonické dílo v ČR</w:t>
      </w:r>
      <w:bookmarkEnd w:id="12"/>
    </w:p>
    <w:p w:rsidR="00AA2BBB" w:rsidRDefault="004C64F9" w:rsidP="00350660">
      <w:pPr>
        <w:spacing w:line="360" w:lineRule="auto"/>
        <w:ind w:firstLine="851"/>
        <w:jc w:val="both"/>
        <w:rPr>
          <w:color w:val="000000" w:themeColor="text1"/>
          <w:szCs w:val="24"/>
        </w:rPr>
      </w:pPr>
      <w:r>
        <w:rPr>
          <w:color w:val="000000" w:themeColor="text1"/>
          <w:szCs w:val="24"/>
        </w:rPr>
        <w:t>Ne každá stavba vychází z</w:t>
      </w:r>
      <w:r w:rsidR="005D7D95">
        <w:rPr>
          <w:color w:val="000000" w:themeColor="text1"/>
          <w:szCs w:val="24"/>
        </w:rPr>
        <w:t> </w:t>
      </w:r>
      <w:r>
        <w:rPr>
          <w:color w:val="000000" w:themeColor="text1"/>
          <w:szCs w:val="24"/>
        </w:rPr>
        <w:t>architektonické</w:t>
      </w:r>
      <w:r w:rsidR="005D7D95">
        <w:rPr>
          <w:color w:val="000000" w:themeColor="text1"/>
          <w:szCs w:val="24"/>
        </w:rPr>
        <w:t xml:space="preserve"> kresby,</w:t>
      </w:r>
      <w:r>
        <w:rPr>
          <w:color w:val="000000" w:themeColor="text1"/>
          <w:szCs w:val="24"/>
        </w:rPr>
        <w:t xml:space="preserve"> plánu nebo projektové dokumentace. Jednoduché stavby, u nichž ani není veřejnoprávně vyžadována projektová dokumentace, je možné postavit bez jakékoli kreslířské či grafické přípravy. Většinou tomu tak ale nebude. </w:t>
      </w:r>
    </w:p>
    <w:p w:rsidR="004C64F9" w:rsidRDefault="004C64F9" w:rsidP="00350660">
      <w:pPr>
        <w:spacing w:line="360" w:lineRule="auto"/>
        <w:ind w:firstLine="851"/>
        <w:jc w:val="both"/>
        <w:rPr>
          <w:color w:val="000000" w:themeColor="text1"/>
          <w:szCs w:val="24"/>
        </w:rPr>
      </w:pPr>
      <w:r>
        <w:rPr>
          <w:color w:val="000000" w:themeColor="text1"/>
          <w:szCs w:val="24"/>
        </w:rPr>
        <w:lastRenderedPageBreak/>
        <w:t xml:space="preserve">Stavba je jako originální architektonické dílo </w:t>
      </w:r>
      <w:r w:rsidR="00AA2BBB">
        <w:rPr>
          <w:color w:val="000000" w:themeColor="text1"/>
          <w:szCs w:val="24"/>
        </w:rPr>
        <w:t xml:space="preserve">(vyjádření architektonického návrhu) </w:t>
      </w:r>
      <w:r>
        <w:rPr>
          <w:color w:val="000000" w:themeColor="text1"/>
          <w:szCs w:val="24"/>
        </w:rPr>
        <w:t>chráněno v americkém, ale i francouzském</w:t>
      </w:r>
      <w:r>
        <w:rPr>
          <w:rStyle w:val="Znakapoznpodarou"/>
          <w:color w:val="000000" w:themeColor="text1"/>
          <w:szCs w:val="24"/>
        </w:rPr>
        <w:footnoteReference w:id="82"/>
      </w:r>
      <w:r>
        <w:rPr>
          <w:color w:val="000000" w:themeColor="text1"/>
          <w:szCs w:val="24"/>
        </w:rPr>
        <w:t xml:space="preserve"> a švýcarském</w:t>
      </w:r>
      <w:r>
        <w:rPr>
          <w:rStyle w:val="Znakapoznpodarou"/>
          <w:color w:val="000000" w:themeColor="text1"/>
          <w:szCs w:val="24"/>
        </w:rPr>
        <w:footnoteReference w:id="83"/>
      </w:r>
      <w:r>
        <w:rPr>
          <w:color w:val="000000" w:themeColor="text1"/>
          <w:szCs w:val="24"/>
        </w:rPr>
        <w:t xml:space="preserve"> autorském zákoně. Architektonické dílo je tak zákonodárcem v USA, Francii i Švýcarsku chápáno stejně jako architekty a laickou veřejností.</w:t>
      </w:r>
    </w:p>
    <w:p w:rsidR="00E21F02" w:rsidRDefault="007C5EAF" w:rsidP="004C64F9">
      <w:pPr>
        <w:spacing w:line="360" w:lineRule="auto"/>
        <w:ind w:firstLine="851"/>
        <w:jc w:val="both"/>
        <w:rPr>
          <w:color w:val="000000" w:themeColor="text1"/>
          <w:szCs w:val="24"/>
        </w:rPr>
      </w:pPr>
      <w:r>
        <w:rPr>
          <w:color w:val="000000" w:themeColor="text1"/>
          <w:szCs w:val="24"/>
        </w:rPr>
        <w:t>V ČR se p</w:t>
      </w:r>
      <w:r w:rsidR="004C64F9">
        <w:rPr>
          <w:color w:val="000000" w:themeColor="text1"/>
          <w:szCs w:val="24"/>
        </w:rPr>
        <w:t xml:space="preserve">odle § 13 odst. 2 AZ: </w:t>
      </w:r>
      <w:r w:rsidR="004C64F9">
        <w:rPr>
          <w:i/>
          <w:color w:val="000000" w:themeColor="text1"/>
          <w:szCs w:val="24"/>
        </w:rPr>
        <w:t xml:space="preserve">„dílo rozmnožuje stavbou architektonického díla.“ </w:t>
      </w:r>
      <w:r w:rsidR="00E21F02">
        <w:rPr>
          <w:color w:val="000000" w:themeColor="text1"/>
          <w:szCs w:val="24"/>
        </w:rPr>
        <w:t>Toto ustanovení napovídá o blízkosti ke koncepci architektonického díla v</w:t>
      </w:r>
      <w:r w:rsidR="00371548">
        <w:rPr>
          <w:color w:val="000000" w:themeColor="text1"/>
          <w:szCs w:val="24"/>
        </w:rPr>
        <w:t> </w:t>
      </w:r>
      <w:r w:rsidR="00E21F02">
        <w:rPr>
          <w:color w:val="000000" w:themeColor="text1"/>
          <w:szCs w:val="24"/>
        </w:rPr>
        <w:t>Rakousku</w:t>
      </w:r>
      <w:r w:rsidR="00371548">
        <w:rPr>
          <w:color w:val="000000" w:themeColor="text1"/>
          <w:szCs w:val="24"/>
        </w:rPr>
        <w:t>. Rakouský autorský zákon v</w:t>
      </w:r>
      <w:r w:rsidR="00E21F02">
        <w:rPr>
          <w:color w:val="000000" w:themeColor="text1"/>
          <w:szCs w:val="24"/>
        </w:rPr>
        <w:t xml:space="preserve"> § 42 odst. 8 2. </w:t>
      </w:r>
      <w:r w:rsidR="00AD42D7">
        <w:rPr>
          <w:color w:val="000000" w:themeColor="text1"/>
          <w:szCs w:val="24"/>
        </w:rPr>
        <w:t>uvádí</w:t>
      </w:r>
      <w:r w:rsidR="00371548">
        <w:rPr>
          <w:color w:val="000000" w:themeColor="text1"/>
          <w:szCs w:val="24"/>
        </w:rPr>
        <w:t xml:space="preserve">, </w:t>
      </w:r>
      <w:r w:rsidR="00AD42D7">
        <w:rPr>
          <w:color w:val="000000" w:themeColor="text1"/>
          <w:szCs w:val="24"/>
        </w:rPr>
        <w:t>že</w:t>
      </w:r>
      <w:r w:rsidR="00E21F02">
        <w:rPr>
          <w:color w:val="000000" w:themeColor="text1"/>
          <w:szCs w:val="24"/>
        </w:rPr>
        <w:t xml:space="preserve"> se za rozmnoženinu považuje provedení díla stavitelského umění </w:t>
      </w:r>
      <w:r w:rsidR="00301FE4">
        <w:rPr>
          <w:color w:val="000000" w:themeColor="text1"/>
          <w:szCs w:val="24"/>
        </w:rPr>
        <w:t xml:space="preserve">na základě </w:t>
      </w:r>
      <w:r w:rsidR="00E21F02">
        <w:rPr>
          <w:color w:val="000000" w:themeColor="text1"/>
          <w:szCs w:val="24"/>
        </w:rPr>
        <w:t xml:space="preserve">architektonického plánu nebo kresby. Podle této koncepce se však dílo architektonické podřazuje pod dílo výtvarné. </w:t>
      </w:r>
      <w:r w:rsidR="004D2031">
        <w:rPr>
          <w:color w:val="000000" w:themeColor="text1"/>
          <w:szCs w:val="24"/>
        </w:rPr>
        <w:t xml:space="preserve">Originálem jsou tak architektonické plány a kresby. </w:t>
      </w:r>
      <w:r w:rsidR="00E21F02">
        <w:rPr>
          <w:color w:val="000000" w:themeColor="text1"/>
          <w:szCs w:val="24"/>
        </w:rPr>
        <w:t xml:space="preserve">V ČR tomu tak ale není, český AZ </w:t>
      </w:r>
      <w:r w:rsidR="00AA2BBB">
        <w:rPr>
          <w:color w:val="000000" w:themeColor="text1"/>
          <w:szCs w:val="24"/>
        </w:rPr>
        <w:t xml:space="preserve">nepodřazuje dílo architektonické pod dílo výtvarné a </w:t>
      </w:r>
      <w:r w:rsidR="00E21F02">
        <w:rPr>
          <w:color w:val="000000" w:themeColor="text1"/>
          <w:szCs w:val="24"/>
        </w:rPr>
        <w:t xml:space="preserve">tak absolutně nenaplňuje </w:t>
      </w:r>
      <w:r w:rsidR="00301FE4">
        <w:rPr>
          <w:color w:val="000000" w:themeColor="text1"/>
          <w:szCs w:val="24"/>
        </w:rPr>
        <w:t>první</w:t>
      </w:r>
      <w:r w:rsidR="00E21F02">
        <w:rPr>
          <w:color w:val="000000" w:themeColor="text1"/>
          <w:szCs w:val="24"/>
        </w:rPr>
        <w:t xml:space="preserve"> koncepci zmíněnou v úvodu této kapitoly. </w:t>
      </w:r>
    </w:p>
    <w:p w:rsidR="00301FE4" w:rsidRDefault="004C64F9" w:rsidP="004C64F9">
      <w:pPr>
        <w:spacing w:line="360" w:lineRule="auto"/>
        <w:ind w:firstLine="851"/>
        <w:jc w:val="both"/>
        <w:rPr>
          <w:color w:val="000000" w:themeColor="text1"/>
          <w:szCs w:val="24"/>
        </w:rPr>
      </w:pPr>
      <w:r>
        <w:rPr>
          <w:color w:val="000000" w:themeColor="text1"/>
          <w:szCs w:val="24"/>
        </w:rPr>
        <w:t xml:space="preserve">Jak ale může být prakticky chráněna jako originální architektonické dílo stavba, která je rozmnoženinou architektonického díla? </w:t>
      </w:r>
      <w:r w:rsidR="007C5EAF">
        <w:rPr>
          <w:color w:val="000000" w:themeColor="text1"/>
          <w:szCs w:val="24"/>
        </w:rPr>
        <w:t>S</w:t>
      </w:r>
      <w:r>
        <w:rPr>
          <w:color w:val="000000" w:themeColor="text1"/>
          <w:szCs w:val="24"/>
        </w:rPr>
        <w:t xml:space="preserve">lovo stavba </w:t>
      </w:r>
      <w:r w:rsidR="007C5EAF">
        <w:rPr>
          <w:color w:val="000000" w:themeColor="text1"/>
          <w:szCs w:val="24"/>
        </w:rPr>
        <w:t xml:space="preserve">se </w:t>
      </w:r>
      <w:r w:rsidR="00497CF4">
        <w:rPr>
          <w:color w:val="000000" w:themeColor="text1"/>
          <w:szCs w:val="24"/>
        </w:rPr>
        <w:t xml:space="preserve">totiž </w:t>
      </w:r>
      <w:r>
        <w:rPr>
          <w:color w:val="000000" w:themeColor="text1"/>
          <w:szCs w:val="24"/>
        </w:rPr>
        <w:t xml:space="preserve">v § 13 odst. 2 AZ </w:t>
      </w:r>
      <w:r w:rsidR="007C5EAF">
        <w:rPr>
          <w:color w:val="000000" w:themeColor="text1"/>
          <w:szCs w:val="24"/>
        </w:rPr>
        <w:t xml:space="preserve">chápe </w:t>
      </w:r>
      <w:r>
        <w:rPr>
          <w:color w:val="000000" w:themeColor="text1"/>
          <w:szCs w:val="24"/>
        </w:rPr>
        <w:t xml:space="preserve">jako proces stavění, </w:t>
      </w:r>
      <w:r w:rsidR="007C5EAF">
        <w:rPr>
          <w:color w:val="000000" w:themeColor="text1"/>
          <w:szCs w:val="24"/>
        </w:rPr>
        <w:t xml:space="preserve">stejně </w:t>
      </w:r>
      <w:r>
        <w:rPr>
          <w:color w:val="000000" w:themeColor="text1"/>
          <w:szCs w:val="24"/>
        </w:rPr>
        <w:t>tak jako proces tisknutí</w:t>
      </w:r>
      <w:r w:rsidR="007C5EAF">
        <w:rPr>
          <w:color w:val="000000" w:themeColor="text1"/>
          <w:szCs w:val="24"/>
        </w:rPr>
        <w:t>.</w:t>
      </w:r>
      <w:r>
        <w:rPr>
          <w:color w:val="000000" w:themeColor="text1"/>
          <w:szCs w:val="24"/>
        </w:rPr>
        <w:t xml:space="preserve"> Výsledkem každého rozmnožování je ale rozmnoženina, tedy stavba vzniklá procesem stavění je rozmnoženina.</w:t>
      </w:r>
      <w:r w:rsidR="00301FE4">
        <w:rPr>
          <w:color w:val="000000" w:themeColor="text1"/>
          <w:szCs w:val="24"/>
        </w:rPr>
        <w:t xml:space="preserve"> </w:t>
      </w:r>
      <w:r w:rsidR="00301FE4">
        <w:rPr>
          <w:szCs w:val="24"/>
        </w:rPr>
        <w:t>Našemu zájmu by nemělo uniknout, že takovou větu můžeme ještě najít jen ve slovenském autorském zákoně, a to</w:t>
      </w:r>
      <w:r w:rsidR="00301FE4">
        <w:rPr>
          <w:color w:val="000000" w:themeColor="text1"/>
          <w:szCs w:val="24"/>
        </w:rPr>
        <w:t xml:space="preserve"> i přes jejich uvedenou definici architektonického díla</w:t>
      </w:r>
      <w:r w:rsidR="00301FE4">
        <w:rPr>
          <w:szCs w:val="24"/>
        </w:rPr>
        <w:t>.</w:t>
      </w:r>
      <w:r w:rsidR="00301FE4">
        <w:rPr>
          <w:rStyle w:val="Znakapoznpodarou"/>
          <w:szCs w:val="24"/>
        </w:rPr>
        <w:footnoteReference w:id="84"/>
      </w:r>
      <w:r>
        <w:rPr>
          <w:color w:val="000000" w:themeColor="text1"/>
          <w:szCs w:val="24"/>
        </w:rPr>
        <w:t xml:space="preserve"> </w:t>
      </w:r>
      <w:r w:rsidR="00E21F02">
        <w:rPr>
          <w:color w:val="000000" w:themeColor="text1"/>
          <w:szCs w:val="24"/>
        </w:rPr>
        <w:t xml:space="preserve">Podle rakouské koncepce, má-li stavba jakožto rozmnoženina stejného autora, jakého má architektonický </w:t>
      </w:r>
      <w:r w:rsidR="00371548">
        <w:rPr>
          <w:color w:val="000000" w:themeColor="text1"/>
          <w:szCs w:val="24"/>
        </w:rPr>
        <w:t xml:space="preserve">plán </w:t>
      </w:r>
      <w:r w:rsidR="00E21F02">
        <w:rPr>
          <w:color w:val="000000" w:themeColor="text1"/>
          <w:szCs w:val="24"/>
        </w:rPr>
        <w:t xml:space="preserve">a kresba, z něhož je postavena, pak je rovněž originálem. </w:t>
      </w:r>
    </w:p>
    <w:p w:rsidR="00AF1BE3" w:rsidRDefault="004C64F9" w:rsidP="004C64F9">
      <w:pPr>
        <w:spacing w:line="360" w:lineRule="auto"/>
        <w:ind w:firstLine="851"/>
        <w:jc w:val="both"/>
        <w:rPr>
          <w:color w:val="000000" w:themeColor="text1"/>
          <w:szCs w:val="24"/>
        </w:rPr>
      </w:pPr>
      <w:r>
        <w:rPr>
          <w:color w:val="000000" w:themeColor="text1"/>
          <w:szCs w:val="24"/>
        </w:rPr>
        <w:t>V německém,</w:t>
      </w:r>
      <w:r>
        <w:rPr>
          <w:rStyle w:val="Znakapoznpodarou"/>
          <w:color w:val="000000" w:themeColor="text1"/>
          <w:szCs w:val="24"/>
        </w:rPr>
        <w:footnoteReference w:id="85"/>
      </w:r>
      <w:r>
        <w:rPr>
          <w:color w:val="000000" w:themeColor="text1"/>
          <w:szCs w:val="24"/>
        </w:rPr>
        <w:t xml:space="preserve"> anglickém,</w:t>
      </w:r>
      <w:r>
        <w:rPr>
          <w:rStyle w:val="Znakapoznpodarou"/>
          <w:color w:val="000000" w:themeColor="text1"/>
          <w:szCs w:val="24"/>
        </w:rPr>
        <w:footnoteReference w:id="86"/>
      </w:r>
      <w:r>
        <w:rPr>
          <w:color w:val="000000" w:themeColor="text1"/>
          <w:szCs w:val="24"/>
        </w:rPr>
        <w:t xml:space="preserve"> ale i americkém autorském zákoně není nikde uvedeno, že se dílo rozmnožuje stavbou architektonického díla. Často však bývá uvedeno, že se rozmnožováním rozumí vytvoření díla trojrozměrného z díla dvojrozměrného nebo naopak. Počítá se s tím, že stavba je originálem</w:t>
      </w:r>
      <w:r w:rsidR="00990713">
        <w:rPr>
          <w:color w:val="000000" w:themeColor="text1"/>
          <w:szCs w:val="24"/>
        </w:rPr>
        <w:t xml:space="preserve"> (vyjádřením architektonického návrhu)</w:t>
      </w:r>
      <w:r>
        <w:rPr>
          <w:color w:val="000000" w:themeColor="text1"/>
          <w:szCs w:val="24"/>
        </w:rPr>
        <w:t xml:space="preserve">, kterou je možné pouze na základě vizuálního dojmu rozmnožit, tedy jako kopii postavit. Originálem tak bude z časového hlediska stavba dříve dokončená. </w:t>
      </w:r>
    </w:p>
    <w:p w:rsidR="004C64F9" w:rsidRDefault="004C64F9" w:rsidP="004C64F9">
      <w:pPr>
        <w:spacing w:line="360" w:lineRule="auto"/>
        <w:ind w:firstLine="851"/>
        <w:jc w:val="both"/>
        <w:rPr>
          <w:color w:val="000000" w:themeColor="text1"/>
          <w:szCs w:val="24"/>
        </w:rPr>
      </w:pPr>
      <w:r>
        <w:rPr>
          <w:color w:val="000000" w:themeColor="text1"/>
          <w:szCs w:val="24"/>
        </w:rPr>
        <w:t>ČR je stranou RBÚ, která chrání přímo v čl. 2 stavby</w:t>
      </w:r>
      <w:r>
        <w:rPr>
          <w:szCs w:val="24"/>
        </w:rPr>
        <w:t xml:space="preserve">. To vyplývá z originálního znění RBÚ, které je bohužel špatně přeloženo do češtiny. V češtině se v čl. 2 vyhlášky č. 133/1980 Sb. mimo jiné hovoří o plastických dílech architektonických, nikoliv o dílech </w:t>
      </w:r>
      <w:r>
        <w:rPr>
          <w:szCs w:val="24"/>
        </w:rPr>
        <w:lastRenderedPageBreak/>
        <w:t xml:space="preserve">trojrozměrných vztahujících se k architektuře. Pod plastickými díly si tak lze dobře představit trojrozměrné modely, ale již málokoho může napadnout i stavba. Originální </w:t>
      </w:r>
      <w:r w:rsidR="00B2133A">
        <w:rPr>
          <w:szCs w:val="24"/>
        </w:rPr>
        <w:t>ustanovení</w:t>
      </w:r>
      <w:r>
        <w:rPr>
          <w:szCs w:val="24"/>
        </w:rPr>
        <w:t xml:space="preserve"> RBÚ považuji za přesnější. Koncepčně by tak bylo lepší čl. 2 vyhlášky č. 133/1980 Sb. přeformulovat a uvést do souladu s originálním zněním RBÚ. Stavby jsou součástí tzv. jednotného minimálního standardu, který by měly dodržovat všechny státy, které úmluvu podepsaly. RBÚ také chrání </w:t>
      </w:r>
      <w:r>
        <w:rPr>
          <w:color w:val="000000" w:themeColor="text1"/>
          <w:szCs w:val="24"/>
        </w:rPr>
        <w:t xml:space="preserve">v čl. 4 b): </w:t>
      </w:r>
      <w:r>
        <w:rPr>
          <w:i/>
          <w:color w:val="000000" w:themeColor="text1"/>
          <w:szCs w:val="24"/>
        </w:rPr>
        <w:t>„autory architektonických děl zbudovaných ve státě Unie anebo děl umění grafického a výtvarného, jež tvoří součást budovy umístěné ve státě Unie“.</w:t>
      </w:r>
      <w:r>
        <w:rPr>
          <w:color w:val="000000" w:themeColor="text1"/>
          <w:szCs w:val="24"/>
        </w:rPr>
        <w:t xml:space="preserve"> Jak již bylo uvedeno v předchozí kapitole, je RBÚ </w:t>
      </w:r>
      <w:proofErr w:type="spellStart"/>
      <w:r>
        <w:rPr>
          <w:color w:val="000000" w:themeColor="text1"/>
          <w:szCs w:val="24"/>
        </w:rPr>
        <w:t>samovykonatelná</w:t>
      </w:r>
      <w:proofErr w:type="spellEnd"/>
      <w:r>
        <w:rPr>
          <w:color w:val="000000" w:themeColor="text1"/>
          <w:szCs w:val="24"/>
        </w:rPr>
        <w:t xml:space="preserve"> a v případě rozporu RBÚ s AZ má RBÚ aplikační přednost. </w:t>
      </w:r>
    </w:p>
    <w:p w:rsidR="004C64F9" w:rsidRDefault="004C64F9" w:rsidP="004C64F9">
      <w:pPr>
        <w:spacing w:line="360" w:lineRule="auto"/>
        <w:ind w:firstLine="851"/>
        <w:jc w:val="both"/>
        <w:rPr>
          <w:color w:val="000000" w:themeColor="text1"/>
          <w:szCs w:val="24"/>
        </w:rPr>
      </w:pPr>
      <w:r>
        <w:rPr>
          <w:color w:val="000000" w:themeColor="text1"/>
          <w:szCs w:val="24"/>
        </w:rPr>
        <w:t xml:space="preserve"> Pokud byla díla architektonická brána do určité doby jako díla výtvarná a nyní tomu tak být nemá, co jiného než stavbu (příp. projektovou dokumentaci a architektonické modely) bychom podřadili pod architektonická díla?</w:t>
      </w:r>
      <w:r w:rsidR="00F87662">
        <w:rPr>
          <w:color w:val="000000" w:themeColor="text1"/>
          <w:szCs w:val="24"/>
        </w:rPr>
        <w:t xml:space="preserve"> Co tedy bylo úmyslem zákonodárce?</w:t>
      </w:r>
      <w:r w:rsidR="00990713">
        <w:rPr>
          <w:color w:val="000000" w:themeColor="text1"/>
          <w:szCs w:val="24"/>
        </w:rPr>
        <w:t xml:space="preserve"> Zamýšlel zákonodárce rakouskou, nebo americkou koncepci architektonického díla?</w:t>
      </w:r>
    </w:p>
    <w:p w:rsidR="002C3D95" w:rsidRDefault="002C3D95" w:rsidP="004C64F9">
      <w:pPr>
        <w:spacing w:line="360" w:lineRule="auto"/>
        <w:ind w:firstLine="851"/>
        <w:jc w:val="both"/>
        <w:rPr>
          <w:color w:val="000000" w:themeColor="text1"/>
          <w:szCs w:val="24"/>
        </w:rPr>
      </w:pPr>
      <w:r>
        <w:rPr>
          <w:color w:val="000000" w:themeColor="text1"/>
          <w:szCs w:val="24"/>
        </w:rPr>
        <w:t xml:space="preserve">Navrhuji proto novelizovat ustanovení § 13 odst. 2 AZ, které by mohlo </w:t>
      </w:r>
      <w:r w:rsidR="00085848">
        <w:rPr>
          <w:color w:val="000000" w:themeColor="text1"/>
          <w:szCs w:val="24"/>
        </w:rPr>
        <w:t xml:space="preserve">diplomaticky </w:t>
      </w:r>
      <w:r>
        <w:rPr>
          <w:color w:val="000000" w:themeColor="text1"/>
          <w:szCs w:val="24"/>
        </w:rPr>
        <w:t xml:space="preserve">znít: </w:t>
      </w:r>
      <w:r w:rsidRPr="00A43C25">
        <w:rPr>
          <w:i/>
          <w:color w:val="000000" w:themeColor="text1"/>
          <w:szCs w:val="24"/>
        </w:rPr>
        <w:t>„dílo se rozmnožuje stavěním.“</w:t>
      </w:r>
    </w:p>
    <w:p w:rsidR="004C64F9" w:rsidRDefault="004C64F9" w:rsidP="004C64F9">
      <w:pPr>
        <w:spacing w:line="360" w:lineRule="auto"/>
        <w:ind w:firstLine="851"/>
        <w:jc w:val="both"/>
        <w:rPr>
          <w:color w:val="8064A2" w:themeColor="accent4"/>
          <w:szCs w:val="24"/>
        </w:rPr>
      </w:pPr>
    </w:p>
    <w:p w:rsidR="004C64F9" w:rsidRDefault="004C64F9" w:rsidP="004C64F9">
      <w:pPr>
        <w:pStyle w:val="Nadpis2"/>
        <w:spacing w:line="360" w:lineRule="auto"/>
        <w:jc w:val="both"/>
        <w:rPr>
          <w:b/>
          <w:i w:val="0"/>
          <w:sz w:val="28"/>
          <w:szCs w:val="28"/>
        </w:rPr>
      </w:pPr>
      <w:bookmarkStart w:id="13" w:name="_Toc352588795"/>
      <w:r>
        <w:rPr>
          <w:b/>
          <w:i w:val="0"/>
          <w:sz w:val="28"/>
          <w:szCs w:val="28"/>
        </w:rPr>
        <w:t>3.2 Architektonické dílo v USA</w:t>
      </w:r>
      <w:bookmarkEnd w:id="13"/>
    </w:p>
    <w:p w:rsidR="004C64F9" w:rsidRDefault="004C64F9" w:rsidP="004C64F9">
      <w:pPr>
        <w:spacing w:line="360" w:lineRule="auto"/>
        <w:ind w:firstLine="851"/>
        <w:jc w:val="both"/>
        <w:rPr>
          <w:szCs w:val="24"/>
        </w:rPr>
      </w:pPr>
      <w:r>
        <w:rPr>
          <w:szCs w:val="24"/>
        </w:rPr>
        <w:t xml:space="preserve">V roce 1990 byl novelizován </w:t>
      </w:r>
      <w:proofErr w:type="gramStart"/>
      <w:r>
        <w:rPr>
          <w:szCs w:val="24"/>
        </w:rPr>
        <w:t>17 U.S.</w:t>
      </w:r>
      <w:proofErr w:type="gramEnd"/>
      <w:r>
        <w:rPr>
          <w:szCs w:val="24"/>
        </w:rPr>
        <w:t>C. prostřednictvím AWCPA.</w:t>
      </w:r>
      <w:r>
        <w:rPr>
          <w:rStyle w:val="Znakapoznpodarou"/>
          <w:szCs w:val="24"/>
        </w:rPr>
        <w:footnoteReference w:id="87"/>
      </w:r>
      <w:r>
        <w:rPr>
          <w:szCs w:val="24"/>
        </w:rPr>
        <w:t xml:space="preserve"> </w:t>
      </w:r>
      <w:proofErr w:type="gramStart"/>
      <w:r>
        <w:rPr>
          <w:szCs w:val="24"/>
        </w:rPr>
        <w:t>17 U.S.</w:t>
      </w:r>
      <w:proofErr w:type="gramEnd"/>
      <w:r>
        <w:rPr>
          <w:szCs w:val="24"/>
        </w:rPr>
        <w:t>C. nestanovuje pevné kategorie děl, neboť široká koncepce autorskoprávní ochrany děl je formulována v</w:t>
      </w:r>
      <w:r w:rsidR="00E15993">
        <w:rPr>
          <w:szCs w:val="24"/>
        </w:rPr>
        <w:t xml:space="preserve"> tzv. </w:t>
      </w:r>
      <w:r w:rsidRPr="00E15993">
        <w:rPr>
          <w:i/>
          <w:szCs w:val="24"/>
        </w:rPr>
        <w:t xml:space="preserve">case </w:t>
      </w:r>
      <w:proofErr w:type="spellStart"/>
      <w:r w:rsidRPr="00E15993">
        <w:rPr>
          <w:i/>
          <w:szCs w:val="24"/>
        </w:rPr>
        <w:t>law</w:t>
      </w:r>
      <w:proofErr w:type="spellEnd"/>
      <w:r>
        <w:rPr>
          <w:szCs w:val="24"/>
        </w:rPr>
        <w:t>.</w:t>
      </w:r>
      <w:r>
        <w:rPr>
          <w:rStyle w:val="Znakapoznpodarou"/>
          <w:szCs w:val="24"/>
        </w:rPr>
        <w:footnoteReference w:id="88"/>
      </w:r>
      <w:r>
        <w:rPr>
          <w:szCs w:val="24"/>
        </w:rPr>
        <w:t xml:space="preserve"> Aby se předešlo (již v minulosti častým) interpretačním obtížnostem, definoval Kongres pečlivě v ustanovení </w:t>
      </w:r>
      <w:proofErr w:type="gramStart"/>
      <w:r>
        <w:rPr>
          <w:szCs w:val="24"/>
        </w:rPr>
        <w:t>17 U.S.</w:t>
      </w:r>
      <w:proofErr w:type="gramEnd"/>
      <w:r>
        <w:rPr>
          <w:szCs w:val="24"/>
        </w:rPr>
        <w:t xml:space="preserve">C. § 101 architektonické dílo jako </w:t>
      </w:r>
      <w:r>
        <w:rPr>
          <w:i/>
          <w:szCs w:val="24"/>
        </w:rPr>
        <w:t>„architektonický návrh stavby ztělesněný v jakémkoli hmotném substrátu, jakým může být stavba, architektonické plány nebo studie (kresby).“</w:t>
      </w:r>
      <w:r>
        <w:rPr>
          <w:rStyle w:val="Znakapoznpodarou"/>
          <w:i/>
          <w:szCs w:val="24"/>
        </w:rPr>
        <w:footnoteReference w:id="89"/>
      </w:r>
      <w:r>
        <w:rPr>
          <w:szCs w:val="24"/>
        </w:rPr>
        <w:t xml:space="preserve"> Studií se má na mysli nejen studie architektonická, ale i inženýrská či technická.</w:t>
      </w:r>
      <w:r>
        <w:rPr>
          <w:rStyle w:val="Znakapoznpodarou"/>
          <w:szCs w:val="24"/>
        </w:rPr>
        <w:footnoteReference w:id="90"/>
      </w:r>
      <w:r>
        <w:rPr>
          <w:szCs w:val="24"/>
        </w:rPr>
        <w:t xml:space="preserve"> Je chráněn celkový vzhled díla, jakož i uspořádání a skladba prostoru a prvků v architektonickém </w:t>
      </w:r>
      <w:r w:rsidR="009E7611">
        <w:rPr>
          <w:szCs w:val="24"/>
        </w:rPr>
        <w:t>díle</w:t>
      </w:r>
      <w:r>
        <w:rPr>
          <w:szCs w:val="24"/>
        </w:rPr>
        <w:t xml:space="preserve">; nejsou však chráněny běžné standardizované prvky, tzv. </w:t>
      </w:r>
      <w:r>
        <w:rPr>
          <w:i/>
          <w:szCs w:val="24"/>
        </w:rPr>
        <w:t>„</w:t>
      </w:r>
      <w:proofErr w:type="spellStart"/>
      <w:r>
        <w:rPr>
          <w:i/>
          <w:szCs w:val="24"/>
        </w:rPr>
        <w:t>individual</w:t>
      </w:r>
      <w:proofErr w:type="spellEnd"/>
      <w:r>
        <w:rPr>
          <w:i/>
          <w:szCs w:val="24"/>
        </w:rPr>
        <w:t xml:space="preserve"> standard </w:t>
      </w:r>
      <w:proofErr w:type="spellStart"/>
      <w:r>
        <w:rPr>
          <w:i/>
          <w:szCs w:val="24"/>
        </w:rPr>
        <w:t>features</w:t>
      </w:r>
      <w:proofErr w:type="spellEnd"/>
      <w:r>
        <w:rPr>
          <w:i/>
          <w:szCs w:val="24"/>
        </w:rPr>
        <w:t>“</w:t>
      </w:r>
      <w:r>
        <w:rPr>
          <w:szCs w:val="24"/>
        </w:rPr>
        <w:t xml:space="preserve"> (např. okno, dveře aj.). </w:t>
      </w:r>
    </w:p>
    <w:p w:rsidR="004C64F9" w:rsidRDefault="00263894" w:rsidP="004C64F9">
      <w:pPr>
        <w:spacing w:line="360" w:lineRule="auto"/>
        <w:ind w:firstLine="851"/>
        <w:jc w:val="both"/>
        <w:rPr>
          <w:szCs w:val="24"/>
        </w:rPr>
      </w:pPr>
      <w:proofErr w:type="gramStart"/>
      <w:r>
        <w:rPr>
          <w:szCs w:val="24"/>
        </w:rPr>
        <w:t>17 U.S.</w:t>
      </w:r>
      <w:proofErr w:type="gramEnd"/>
      <w:r>
        <w:rPr>
          <w:szCs w:val="24"/>
        </w:rPr>
        <w:t xml:space="preserve">C. již chrání rovnocenně jak zveřejněná, tak nezveřejněná architektonická díla. </w:t>
      </w:r>
      <w:r w:rsidR="004C64F9">
        <w:rPr>
          <w:szCs w:val="24"/>
        </w:rPr>
        <w:t xml:space="preserve">Architektonické dílo je autorskoprávně chráněno automaticky okamžikem </w:t>
      </w:r>
      <w:r w:rsidR="00102B74">
        <w:rPr>
          <w:szCs w:val="24"/>
        </w:rPr>
        <w:t>zhmotnění</w:t>
      </w:r>
      <w:r w:rsidR="004C64F9">
        <w:rPr>
          <w:szCs w:val="24"/>
        </w:rPr>
        <w:t xml:space="preserve">. Aby bylo architektonické dílo chráněno autorským právem USA, nemusí tedy autor </w:t>
      </w:r>
      <w:r w:rsidR="004C64F9">
        <w:rPr>
          <w:szCs w:val="24"/>
        </w:rPr>
        <w:lastRenderedPageBreak/>
        <w:t>architektonického díla uvádět copyrightovou výhradu</w:t>
      </w:r>
      <w:r w:rsidR="00102B74">
        <w:rPr>
          <w:szCs w:val="24"/>
        </w:rPr>
        <w:t xml:space="preserve"> ani své dílo registrovat</w:t>
      </w:r>
      <w:r w:rsidR="004C64F9">
        <w:rPr>
          <w:szCs w:val="24"/>
        </w:rPr>
        <w:t xml:space="preserve">. Ačkoliv není registrace podmínkou pro autorskoprávní ochranu díla, je </w:t>
      </w:r>
      <w:proofErr w:type="spellStart"/>
      <w:r w:rsidR="00102B74">
        <w:rPr>
          <w:szCs w:val="24"/>
        </w:rPr>
        <w:t>prerekvizitou</w:t>
      </w:r>
      <w:proofErr w:type="spellEnd"/>
      <w:r w:rsidR="00102B74">
        <w:rPr>
          <w:szCs w:val="24"/>
        </w:rPr>
        <w:t xml:space="preserve"> pro vznesení autorskoprávní žaloby</w:t>
      </w:r>
      <w:r w:rsidR="004C64F9">
        <w:rPr>
          <w:szCs w:val="24"/>
        </w:rPr>
        <w:t>.</w:t>
      </w:r>
      <w:r w:rsidR="00892C4C">
        <w:rPr>
          <w:szCs w:val="24"/>
        </w:rPr>
        <w:t xml:space="preserve"> </w:t>
      </w:r>
      <w:r w:rsidRPr="00D333D9">
        <w:rPr>
          <w:iCs/>
          <w:color w:val="000000" w:themeColor="text1"/>
          <w:szCs w:val="24"/>
        </w:rPr>
        <w:t xml:space="preserve">Registrací svého díla autor prokazuje své autorství. Autor díla musí pro registraci </w:t>
      </w:r>
      <w:proofErr w:type="gramStart"/>
      <w:r w:rsidRPr="00D333D9">
        <w:rPr>
          <w:iCs/>
          <w:color w:val="000000" w:themeColor="text1"/>
          <w:szCs w:val="24"/>
        </w:rPr>
        <w:t xml:space="preserve">díla </w:t>
      </w:r>
      <w:r w:rsidR="00B66A7D">
        <w:rPr>
          <w:iCs/>
          <w:color w:val="000000" w:themeColor="text1"/>
          <w:szCs w:val="24"/>
        </w:rPr>
        <w:t>U.S.</w:t>
      </w:r>
      <w:proofErr w:type="gramEnd"/>
      <w:r w:rsidR="00B66A7D">
        <w:rPr>
          <w:iCs/>
          <w:color w:val="000000" w:themeColor="text1"/>
          <w:szCs w:val="24"/>
        </w:rPr>
        <w:t xml:space="preserve"> </w:t>
      </w:r>
      <w:r w:rsidRPr="00D333D9">
        <w:rPr>
          <w:iCs/>
          <w:color w:val="000000" w:themeColor="text1"/>
          <w:szCs w:val="24"/>
        </w:rPr>
        <w:t xml:space="preserve">Copyright Office předložit žádost, dvě kopie díla a zaplatit registrační poplatek. Poté mu bude vydán registrační formulář, který je </w:t>
      </w:r>
      <w:r w:rsidRPr="00D333D9">
        <w:rPr>
          <w:i/>
          <w:iCs/>
          <w:color w:val="000000" w:themeColor="text1"/>
          <w:szCs w:val="24"/>
        </w:rPr>
        <w:t>prima facie</w:t>
      </w:r>
      <w:r w:rsidRPr="00D333D9">
        <w:rPr>
          <w:iCs/>
          <w:color w:val="000000" w:themeColor="text1"/>
          <w:szCs w:val="24"/>
        </w:rPr>
        <w:t xml:space="preserve"> pro platnost autorství.</w:t>
      </w:r>
    </w:p>
    <w:p w:rsidR="00263894" w:rsidRDefault="004C64F9" w:rsidP="004C64F9">
      <w:pPr>
        <w:pStyle w:val="Zkladntext2"/>
        <w:spacing w:after="0" w:line="360" w:lineRule="auto"/>
        <w:ind w:firstLine="851"/>
        <w:jc w:val="both"/>
        <w:rPr>
          <w:szCs w:val="24"/>
        </w:rPr>
      </w:pPr>
      <w:r>
        <w:rPr>
          <w:szCs w:val="24"/>
        </w:rPr>
        <w:t xml:space="preserve">Autorům architektonických děl v USA se za dnešní autorskoprávní úpravy mohou dostávat dvě úrovně ochrany jejich děl. Jedna úroveň chrání architektonické dílo ztělesněné ve stavbách, architektonických plánech nebo kresbách podle </w:t>
      </w:r>
      <w:proofErr w:type="gramStart"/>
      <w:r>
        <w:rPr>
          <w:szCs w:val="24"/>
        </w:rPr>
        <w:t>17 U.S.</w:t>
      </w:r>
      <w:proofErr w:type="gramEnd"/>
      <w:r>
        <w:rPr>
          <w:szCs w:val="24"/>
        </w:rPr>
        <w:t xml:space="preserve">C. § 102(a)(8) a druhá úroveň chrání grafická znázornění, modely a technické kresby samotné podle </w:t>
      </w:r>
      <w:r w:rsidR="00390A97">
        <w:rPr>
          <w:szCs w:val="24"/>
        </w:rPr>
        <w:t xml:space="preserve">17 U.S.C. </w:t>
      </w:r>
      <w:r>
        <w:rPr>
          <w:szCs w:val="24"/>
        </w:rPr>
        <w:t xml:space="preserve">§ 102(a)(5). </w:t>
      </w:r>
      <w:r w:rsidR="00263894">
        <w:rPr>
          <w:szCs w:val="24"/>
        </w:rPr>
        <w:t xml:space="preserve">Z toho plyne, že architekt má dvojí majetková práva k dokončenému dílu: majetková práva na architektonické dílo ztělesněné v postavené stavbě či jinak, jak je definováno v </w:t>
      </w:r>
      <w:proofErr w:type="gramStart"/>
      <w:r w:rsidR="00263894">
        <w:rPr>
          <w:szCs w:val="24"/>
        </w:rPr>
        <w:t>17 U.S.</w:t>
      </w:r>
      <w:proofErr w:type="gramEnd"/>
      <w:r w:rsidR="00263894">
        <w:rPr>
          <w:szCs w:val="24"/>
        </w:rPr>
        <w:t xml:space="preserve">C. § 102(a)(8) a majetková práva na kresby chráněné dle 17 U.S.C. § 102(a)(5). </w:t>
      </w:r>
    </w:p>
    <w:p w:rsidR="00263894" w:rsidRDefault="00263894" w:rsidP="004C64F9">
      <w:pPr>
        <w:pStyle w:val="Zkladntext2"/>
        <w:spacing w:after="0" w:line="360" w:lineRule="auto"/>
        <w:ind w:firstLine="851"/>
        <w:jc w:val="both"/>
        <w:rPr>
          <w:szCs w:val="24"/>
        </w:rPr>
      </w:pPr>
      <w:r w:rsidRPr="00D333D9">
        <w:rPr>
          <w:iCs/>
          <w:color w:val="000000" w:themeColor="text1"/>
          <w:szCs w:val="24"/>
        </w:rPr>
        <w:t xml:space="preserve">Pro registraci díla z oblasti architektury se vzhledem k její dvojí ochraně podle 17 U.S.C. § 102(a)(5) a </w:t>
      </w:r>
      <w:proofErr w:type="gramStart"/>
      <w:r w:rsidRPr="00D333D9">
        <w:rPr>
          <w:iCs/>
          <w:color w:val="000000" w:themeColor="text1"/>
          <w:szCs w:val="24"/>
        </w:rPr>
        <w:t>dle  17</w:t>
      </w:r>
      <w:proofErr w:type="gramEnd"/>
      <w:r w:rsidRPr="00D333D9">
        <w:rPr>
          <w:iCs/>
          <w:color w:val="000000" w:themeColor="text1"/>
          <w:szCs w:val="24"/>
        </w:rPr>
        <w:t xml:space="preserve"> U.S.C. § 102(a)(8) vyžadují dva typy žádostí. Autor díla se sám rozhoduje, jakou žádost podá nebo zda podá žádosti obě.</w:t>
      </w:r>
      <w:r>
        <w:rPr>
          <w:iCs/>
          <w:color w:val="000000" w:themeColor="text1"/>
          <w:szCs w:val="24"/>
        </w:rPr>
        <w:t xml:space="preserve"> </w:t>
      </w:r>
      <w:r w:rsidR="004C64F9">
        <w:rPr>
          <w:szCs w:val="24"/>
        </w:rPr>
        <w:t xml:space="preserve">Architektonické dílo registrované podle </w:t>
      </w:r>
      <w:proofErr w:type="gramStart"/>
      <w:r w:rsidR="004C64F9">
        <w:rPr>
          <w:szCs w:val="24"/>
        </w:rPr>
        <w:t>17 U.S.</w:t>
      </w:r>
      <w:proofErr w:type="gramEnd"/>
      <w:r w:rsidR="004C64F9">
        <w:rPr>
          <w:szCs w:val="24"/>
        </w:rPr>
        <w:t xml:space="preserve">C. § 102(a)(8) není posuzováno </w:t>
      </w:r>
      <w:r w:rsidR="004C64F9" w:rsidRPr="00390A97">
        <w:rPr>
          <w:i/>
          <w:szCs w:val="24"/>
        </w:rPr>
        <w:t xml:space="preserve">testem </w:t>
      </w:r>
      <w:proofErr w:type="spellStart"/>
      <w:r w:rsidR="004C64F9" w:rsidRPr="00390A97">
        <w:rPr>
          <w:i/>
          <w:szCs w:val="24"/>
        </w:rPr>
        <w:t>separability</w:t>
      </w:r>
      <w:proofErr w:type="spellEnd"/>
      <w:r w:rsidR="004C64F9">
        <w:rPr>
          <w:szCs w:val="24"/>
        </w:rPr>
        <w:t xml:space="preserve">. Architektonické </w:t>
      </w:r>
      <w:r w:rsidR="009E7611">
        <w:rPr>
          <w:szCs w:val="24"/>
        </w:rPr>
        <w:t>kresb</w:t>
      </w:r>
      <w:r w:rsidR="004C64F9">
        <w:rPr>
          <w:szCs w:val="24"/>
        </w:rPr>
        <w:t>y</w:t>
      </w:r>
      <w:r w:rsidR="00B66A7D">
        <w:rPr>
          <w:szCs w:val="24"/>
        </w:rPr>
        <w:t xml:space="preserve"> a </w:t>
      </w:r>
      <w:r w:rsidR="004C64F9">
        <w:rPr>
          <w:szCs w:val="24"/>
        </w:rPr>
        <w:t xml:space="preserve">modely registrované jako obrazové, grafické nebo sochařské dílo podle </w:t>
      </w:r>
      <w:proofErr w:type="gramStart"/>
      <w:r w:rsidR="004C64F9">
        <w:rPr>
          <w:szCs w:val="24"/>
        </w:rPr>
        <w:t>17 U.S.</w:t>
      </w:r>
      <w:proofErr w:type="gramEnd"/>
      <w:r w:rsidR="004C64F9">
        <w:rPr>
          <w:szCs w:val="24"/>
        </w:rPr>
        <w:t xml:space="preserve">C. § 102(a)(5) se </w:t>
      </w:r>
      <w:r w:rsidR="003B4B53" w:rsidRPr="003B4B53">
        <w:rPr>
          <w:i/>
          <w:szCs w:val="24"/>
        </w:rPr>
        <w:t xml:space="preserve">testem </w:t>
      </w:r>
      <w:proofErr w:type="spellStart"/>
      <w:r w:rsidR="003B4B53" w:rsidRPr="003B4B53">
        <w:rPr>
          <w:i/>
          <w:szCs w:val="24"/>
        </w:rPr>
        <w:t>separability</w:t>
      </w:r>
      <w:proofErr w:type="spellEnd"/>
      <w:r w:rsidR="003B4B53">
        <w:rPr>
          <w:szCs w:val="24"/>
        </w:rPr>
        <w:t xml:space="preserve"> </w:t>
      </w:r>
      <w:r w:rsidR="004C64F9">
        <w:rPr>
          <w:szCs w:val="24"/>
        </w:rPr>
        <w:t xml:space="preserve">posuzují. Pokud autor zaregistruje dílo podle </w:t>
      </w:r>
      <w:proofErr w:type="gramStart"/>
      <w:r w:rsidR="004C64F9">
        <w:rPr>
          <w:szCs w:val="24"/>
        </w:rPr>
        <w:t>17 U.S.</w:t>
      </w:r>
      <w:proofErr w:type="gramEnd"/>
      <w:r w:rsidR="004C64F9">
        <w:rPr>
          <w:szCs w:val="24"/>
        </w:rPr>
        <w:t xml:space="preserve">C. § 102(a)(5), vlastník majetkového práva nemá jak zabránit tomu, aby se na základě takové registrace nezačala stavět stavba. </w:t>
      </w:r>
      <w:r w:rsidRPr="00D333D9">
        <w:rPr>
          <w:iCs/>
          <w:color w:val="000000" w:themeColor="text1"/>
          <w:szCs w:val="24"/>
        </w:rPr>
        <w:t xml:space="preserve">V kauze </w:t>
      </w:r>
      <w:r w:rsidRPr="00D333D9">
        <w:rPr>
          <w:color w:val="000000" w:themeColor="text1"/>
        </w:rPr>
        <w:t>T-</w:t>
      </w:r>
      <w:proofErr w:type="spellStart"/>
      <w:r w:rsidRPr="00D333D9">
        <w:rPr>
          <w:color w:val="000000" w:themeColor="text1"/>
        </w:rPr>
        <w:t>Peg</w:t>
      </w:r>
      <w:proofErr w:type="spellEnd"/>
      <w:r w:rsidRPr="00D333D9">
        <w:rPr>
          <w:color w:val="000000" w:themeColor="text1"/>
        </w:rPr>
        <w:t xml:space="preserve">, Inc. v. Vermont </w:t>
      </w:r>
      <w:proofErr w:type="spellStart"/>
      <w:r w:rsidRPr="00D333D9">
        <w:rPr>
          <w:color w:val="000000" w:themeColor="text1"/>
        </w:rPr>
        <w:t>Timber</w:t>
      </w:r>
      <w:proofErr w:type="spellEnd"/>
      <w:r w:rsidRPr="00D333D9">
        <w:rPr>
          <w:color w:val="000000" w:themeColor="text1"/>
        </w:rPr>
        <w:t xml:space="preserve"> </w:t>
      </w:r>
      <w:proofErr w:type="spellStart"/>
      <w:r w:rsidRPr="00D333D9">
        <w:rPr>
          <w:color w:val="000000" w:themeColor="text1"/>
        </w:rPr>
        <w:t>Work</w:t>
      </w:r>
      <w:proofErr w:type="spellEnd"/>
      <w:r w:rsidRPr="00D333D9">
        <w:rPr>
          <w:color w:val="000000" w:themeColor="text1"/>
        </w:rPr>
        <w:t>, Inc.</w:t>
      </w:r>
      <w:r>
        <w:rPr>
          <w:rStyle w:val="Znakapoznpodarou"/>
          <w:color w:val="000000" w:themeColor="text1"/>
        </w:rPr>
        <w:footnoteReference w:id="91"/>
      </w:r>
      <w:r w:rsidRPr="00D333D9">
        <w:rPr>
          <w:color w:val="000000" w:themeColor="text1"/>
        </w:rPr>
        <w:t xml:space="preserve"> </w:t>
      </w:r>
      <w:r w:rsidRPr="00D333D9">
        <w:rPr>
          <w:iCs/>
          <w:color w:val="000000" w:themeColor="text1"/>
          <w:szCs w:val="24"/>
        </w:rPr>
        <w:t xml:space="preserve">si autor zaregistroval pouze architektonické </w:t>
      </w:r>
      <w:r w:rsidR="00B66A7D">
        <w:rPr>
          <w:iCs/>
          <w:color w:val="000000" w:themeColor="text1"/>
          <w:szCs w:val="24"/>
        </w:rPr>
        <w:t>kresb</w:t>
      </w:r>
      <w:r w:rsidRPr="00D333D9">
        <w:rPr>
          <w:iCs/>
          <w:color w:val="000000" w:themeColor="text1"/>
          <w:szCs w:val="24"/>
        </w:rPr>
        <w:t xml:space="preserve">y </w:t>
      </w:r>
      <w:r w:rsidR="00B66A7D">
        <w:rPr>
          <w:iCs/>
          <w:color w:val="000000" w:themeColor="text1"/>
          <w:szCs w:val="24"/>
        </w:rPr>
        <w:t xml:space="preserve">dle </w:t>
      </w:r>
      <w:proofErr w:type="gramStart"/>
      <w:r w:rsidRPr="00D333D9">
        <w:rPr>
          <w:iCs/>
          <w:color w:val="000000" w:themeColor="text1"/>
          <w:szCs w:val="24"/>
        </w:rPr>
        <w:t>17 U.S.</w:t>
      </w:r>
      <w:proofErr w:type="gramEnd"/>
      <w:r w:rsidRPr="00D333D9">
        <w:rPr>
          <w:iCs/>
          <w:color w:val="000000" w:themeColor="text1"/>
          <w:szCs w:val="24"/>
        </w:rPr>
        <w:t xml:space="preserve">C. § 102(a)(5), ale v žalobě namítal porušení autorského práva stavby dle 17 U.S.C. § 102(a)(8), proto </w:t>
      </w:r>
      <w:r w:rsidR="00B66A7D">
        <w:rPr>
          <w:iCs/>
          <w:color w:val="000000" w:themeColor="text1"/>
          <w:szCs w:val="24"/>
        </w:rPr>
        <w:t>žalobě</w:t>
      </w:r>
      <w:r w:rsidRPr="00D333D9">
        <w:rPr>
          <w:iCs/>
          <w:color w:val="000000" w:themeColor="text1"/>
          <w:szCs w:val="24"/>
        </w:rPr>
        <w:t xml:space="preserve"> nebylo vyhověno.</w:t>
      </w:r>
    </w:p>
    <w:p w:rsidR="00FD563F" w:rsidRDefault="00FD563F" w:rsidP="00955CA6">
      <w:pPr>
        <w:pStyle w:val="Zkladntext2"/>
        <w:spacing w:after="0" w:line="360" w:lineRule="auto"/>
        <w:ind w:firstLine="851"/>
        <w:jc w:val="both"/>
        <w:rPr>
          <w:szCs w:val="24"/>
        </w:rPr>
      </w:pPr>
    </w:p>
    <w:p w:rsidR="00FD563F" w:rsidRPr="00350660" w:rsidRDefault="00FD563F" w:rsidP="00350660">
      <w:pPr>
        <w:pStyle w:val="Nadpis3"/>
        <w:spacing w:before="0" w:line="360" w:lineRule="auto"/>
        <w:jc w:val="both"/>
        <w:rPr>
          <w:rFonts w:ascii="Times New Roman" w:hAnsi="Times New Roman" w:cs="Times New Roman"/>
        </w:rPr>
      </w:pPr>
      <w:bookmarkStart w:id="14" w:name="_Toc352588796"/>
      <w:r w:rsidRPr="00350660">
        <w:rPr>
          <w:rFonts w:ascii="Times New Roman" w:hAnsi="Times New Roman" w:cs="Times New Roman"/>
          <w:color w:val="000000" w:themeColor="text1"/>
        </w:rPr>
        <w:t>3.2.1 Projektová dokumentace jako architektonické dílo v USA</w:t>
      </w:r>
      <w:bookmarkEnd w:id="14"/>
    </w:p>
    <w:p w:rsidR="00715B0D" w:rsidRDefault="00715B0D" w:rsidP="00715B0D">
      <w:pPr>
        <w:pStyle w:val="Zkladntext2"/>
        <w:spacing w:after="0" w:line="360" w:lineRule="auto"/>
        <w:ind w:firstLine="851"/>
        <w:jc w:val="both"/>
        <w:rPr>
          <w:i/>
          <w:szCs w:val="24"/>
        </w:rPr>
      </w:pPr>
      <w:r>
        <w:rPr>
          <w:szCs w:val="24"/>
        </w:rPr>
        <w:t xml:space="preserve">Projektová dokumentace musí v USA obsahovat tyto </w:t>
      </w:r>
      <w:r>
        <w:rPr>
          <w:i/>
          <w:szCs w:val="24"/>
        </w:rPr>
        <w:t>„tři části:</w:t>
      </w:r>
    </w:p>
    <w:p w:rsidR="00715B0D" w:rsidRPr="008D2033" w:rsidRDefault="00715B0D" w:rsidP="006A6F41">
      <w:pPr>
        <w:pStyle w:val="Zkladntext2"/>
        <w:numPr>
          <w:ilvl w:val="0"/>
          <w:numId w:val="6"/>
        </w:numPr>
        <w:spacing w:after="0" w:line="360" w:lineRule="auto"/>
        <w:ind w:left="851" w:hanging="851"/>
        <w:jc w:val="both"/>
        <w:rPr>
          <w:i/>
          <w:szCs w:val="24"/>
        </w:rPr>
      </w:pPr>
      <w:proofErr w:type="spellStart"/>
      <w:r w:rsidRPr="008D2033">
        <w:rPr>
          <w:i/>
          <w:szCs w:val="24"/>
        </w:rPr>
        <w:t>schematic</w:t>
      </w:r>
      <w:proofErr w:type="spellEnd"/>
      <w:r w:rsidRPr="008D2033">
        <w:rPr>
          <w:i/>
          <w:szCs w:val="24"/>
        </w:rPr>
        <w:t xml:space="preserve"> design</w:t>
      </w:r>
    </w:p>
    <w:p w:rsidR="00715B0D" w:rsidRPr="008D2033" w:rsidRDefault="00715B0D" w:rsidP="006A6F41">
      <w:pPr>
        <w:pStyle w:val="Zkladntext2"/>
        <w:numPr>
          <w:ilvl w:val="0"/>
          <w:numId w:val="6"/>
        </w:numPr>
        <w:spacing w:after="0" w:line="360" w:lineRule="auto"/>
        <w:ind w:left="851" w:hanging="851"/>
        <w:jc w:val="both"/>
        <w:rPr>
          <w:i/>
          <w:szCs w:val="24"/>
        </w:rPr>
      </w:pPr>
      <w:r w:rsidRPr="008D2033">
        <w:rPr>
          <w:i/>
          <w:szCs w:val="24"/>
        </w:rPr>
        <w:t xml:space="preserve">design </w:t>
      </w:r>
      <w:proofErr w:type="spellStart"/>
      <w:r w:rsidRPr="008D2033">
        <w:rPr>
          <w:i/>
          <w:szCs w:val="24"/>
        </w:rPr>
        <w:t>development</w:t>
      </w:r>
      <w:proofErr w:type="spellEnd"/>
    </w:p>
    <w:p w:rsidR="00715B0D" w:rsidRPr="008D2033" w:rsidRDefault="00715B0D" w:rsidP="006A6F41">
      <w:pPr>
        <w:pStyle w:val="Zkladntext2"/>
        <w:numPr>
          <w:ilvl w:val="0"/>
          <w:numId w:val="6"/>
        </w:numPr>
        <w:spacing w:after="0" w:line="360" w:lineRule="auto"/>
        <w:ind w:left="851" w:hanging="851"/>
        <w:jc w:val="both"/>
        <w:rPr>
          <w:i/>
          <w:szCs w:val="24"/>
        </w:rPr>
      </w:pPr>
      <w:proofErr w:type="spellStart"/>
      <w:r w:rsidRPr="008D2033">
        <w:rPr>
          <w:i/>
          <w:szCs w:val="24"/>
        </w:rPr>
        <w:t>construction</w:t>
      </w:r>
      <w:proofErr w:type="spellEnd"/>
      <w:r w:rsidRPr="008D2033">
        <w:rPr>
          <w:i/>
          <w:szCs w:val="24"/>
        </w:rPr>
        <w:t xml:space="preserve"> </w:t>
      </w:r>
      <w:proofErr w:type="spellStart"/>
      <w:r w:rsidRPr="008D2033">
        <w:rPr>
          <w:i/>
          <w:szCs w:val="24"/>
        </w:rPr>
        <w:t>documents</w:t>
      </w:r>
      <w:proofErr w:type="spellEnd"/>
      <w:r w:rsidRPr="008D2033">
        <w:rPr>
          <w:i/>
          <w:szCs w:val="24"/>
        </w:rPr>
        <w:t>“</w:t>
      </w:r>
      <w:r w:rsidRPr="008D2033">
        <w:rPr>
          <w:rStyle w:val="Znakapoznpodarou"/>
          <w:i/>
          <w:szCs w:val="24"/>
        </w:rPr>
        <w:footnoteReference w:id="92"/>
      </w:r>
    </w:p>
    <w:p w:rsidR="00955CA6" w:rsidRDefault="00955CA6" w:rsidP="00955CA6">
      <w:pPr>
        <w:pStyle w:val="Zkladntext2"/>
        <w:spacing w:after="0" w:line="360" w:lineRule="auto"/>
        <w:ind w:firstLine="851"/>
        <w:jc w:val="both"/>
        <w:rPr>
          <w:szCs w:val="24"/>
        </w:rPr>
      </w:pPr>
      <w:r>
        <w:rPr>
          <w:szCs w:val="24"/>
        </w:rPr>
        <w:t>Projektová dokumentace se v USA chápe jako dílo odvozené od architektonických kreseb či plánů.</w:t>
      </w:r>
      <w:r>
        <w:rPr>
          <w:rStyle w:val="Znakapoznpodarou"/>
          <w:szCs w:val="24"/>
        </w:rPr>
        <w:footnoteReference w:id="93"/>
      </w:r>
      <w:r>
        <w:rPr>
          <w:szCs w:val="24"/>
        </w:rPr>
        <w:t xml:space="preserve"> Autorské právo k odvozenému dílu se dle </w:t>
      </w:r>
      <w:proofErr w:type="gramStart"/>
      <w:r>
        <w:rPr>
          <w:szCs w:val="24"/>
        </w:rPr>
        <w:t>17 U.S.</w:t>
      </w:r>
      <w:proofErr w:type="gramEnd"/>
      <w:r>
        <w:rPr>
          <w:szCs w:val="24"/>
        </w:rPr>
        <w:t xml:space="preserve">C. § 103(b) vztahuje </w:t>
      </w:r>
      <w:r>
        <w:rPr>
          <w:szCs w:val="24"/>
        </w:rPr>
        <w:lastRenderedPageBreak/>
        <w:t>pouze na tu část díla, která byla tvůrčím způsobem k dílu původnímu přidána a odlišuje</w:t>
      </w:r>
      <w:r>
        <w:rPr>
          <w:i/>
          <w:iCs/>
          <w:szCs w:val="24"/>
        </w:rPr>
        <w:t xml:space="preserve"> </w:t>
      </w:r>
      <w:r>
        <w:rPr>
          <w:szCs w:val="24"/>
        </w:rPr>
        <w:t xml:space="preserve">tak dílo odvozené od díla původního. Autorské právo k dílu odvozenému nezahrnuje výhradní právo k dílu původnímu. Odvozené dílo je nezávislé na autorskoprávní ochraně původního díla. </w:t>
      </w:r>
    </w:p>
    <w:p w:rsidR="00955CA6" w:rsidRDefault="00955CA6" w:rsidP="00955CA6">
      <w:pPr>
        <w:pStyle w:val="Zkladntext2"/>
        <w:spacing w:after="0" w:line="360" w:lineRule="auto"/>
        <w:ind w:firstLine="851"/>
        <w:jc w:val="both"/>
        <w:rPr>
          <w:szCs w:val="24"/>
        </w:rPr>
      </w:pPr>
      <w:r>
        <w:rPr>
          <w:szCs w:val="24"/>
        </w:rPr>
        <w:t xml:space="preserve">O dílo odvozené se dle </w:t>
      </w:r>
      <w:proofErr w:type="gramStart"/>
      <w:r>
        <w:rPr>
          <w:szCs w:val="24"/>
        </w:rPr>
        <w:t>17 U.S.</w:t>
      </w:r>
      <w:proofErr w:type="gramEnd"/>
      <w:r>
        <w:rPr>
          <w:szCs w:val="24"/>
        </w:rPr>
        <w:t xml:space="preserve">C. § 103(a) nejedná v případě, bylo-li dílo původní k vytvoření odvozeného díla, užito nezákonně. </w:t>
      </w:r>
    </w:p>
    <w:p w:rsidR="00955CA6" w:rsidRDefault="00955CA6" w:rsidP="00955CA6">
      <w:pPr>
        <w:pStyle w:val="Zkladntext2"/>
        <w:spacing w:after="0" w:line="360" w:lineRule="auto"/>
        <w:ind w:firstLine="851"/>
        <w:jc w:val="both"/>
        <w:rPr>
          <w:szCs w:val="24"/>
        </w:rPr>
      </w:pPr>
      <w:r>
        <w:rPr>
          <w:szCs w:val="24"/>
        </w:rPr>
        <w:t xml:space="preserve">Projektová dokumentace musí splňovat i požadavky stanovené veřejnoprávní stavební normou, jíž je </w:t>
      </w:r>
      <w:proofErr w:type="spellStart"/>
      <w:r>
        <w:rPr>
          <w:szCs w:val="24"/>
        </w:rPr>
        <w:t>Building</w:t>
      </w:r>
      <w:proofErr w:type="spellEnd"/>
      <w:r>
        <w:rPr>
          <w:szCs w:val="24"/>
        </w:rPr>
        <w:t xml:space="preserve"> </w:t>
      </w:r>
      <w:proofErr w:type="spellStart"/>
      <w:r>
        <w:rPr>
          <w:szCs w:val="24"/>
        </w:rPr>
        <w:t>Code</w:t>
      </w:r>
      <w:proofErr w:type="spellEnd"/>
      <w:r>
        <w:rPr>
          <w:szCs w:val="24"/>
        </w:rPr>
        <w:t>. V ní jsou obsaženy i výsledky soudních sporů týkajících se stavební problematiky.</w:t>
      </w:r>
      <w:r>
        <w:rPr>
          <w:rStyle w:val="Znakapoznpodarou"/>
          <w:szCs w:val="24"/>
        </w:rPr>
        <w:footnoteReference w:id="94"/>
      </w:r>
    </w:p>
    <w:p w:rsidR="00FD563F" w:rsidRDefault="00FD563F" w:rsidP="00955CA6">
      <w:pPr>
        <w:pStyle w:val="Zkladntext2"/>
        <w:spacing w:after="0" w:line="360" w:lineRule="auto"/>
        <w:ind w:firstLine="851"/>
        <w:jc w:val="both"/>
        <w:rPr>
          <w:szCs w:val="24"/>
        </w:rPr>
      </w:pPr>
    </w:p>
    <w:p w:rsidR="00FD563F" w:rsidRPr="00350660" w:rsidRDefault="00FD563F" w:rsidP="00350660">
      <w:pPr>
        <w:pStyle w:val="Nadpis3"/>
        <w:spacing w:before="0" w:line="360" w:lineRule="auto"/>
        <w:jc w:val="both"/>
        <w:rPr>
          <w:rFonts w:ascii="Times New Roman" w:hAnsi="Times New Roman" w:cs="Times New Roman"/>
        </w:rPr>
      </w:pPr>
      <w:bookmarkStart w:id="15" w:name="_Toc352588797"/>
      <w:r w:rsidRPr="00350660">
        <w:rPr>
          <w:rFonts w:ascii="Times New Roman" w:hAnsi="Times New Roman" w:cs="Times New Roman"/>
          <w:color w:val="000000" w:themeColor="text1"/>
        </w:rPr>
        <w:t>3.2.2 Stavba jako architektonické dílo v USA</w:t>
      </w:r>
      <w:bookmarkEnd w:id="15"/>
    </w:p>
    <w:p w:rsidR="00383593" w:rsidRDefault="00383593" w:rsidP="00383593">
      <w:pPr>
        <w:spacing w:line="360" w:lineRule="auto"/>
        <w:ind w:firstLine="851"/>
        <w:jc w:val="both"/>
        <w:rPr>
          <w:szCs w:val="24"/>
        </w:rPr>
      </w:pPr>
      <w:r>
        <w:rPr>
          <w:szCs w:val="24"/>
        </w:rPr>
        <w:t xml:space="preserve">Autorský zákon USA začal chránit stavby až po vstupu AWCPA v roce 1990 v platnost. V kauze </w:t>
      </w:r>
      <w:r w:rsidRPr="00120BE5">
        <w:rPr>
          <w:szCs w:val="24"/>
        </w:rPr>
        <w:t xml:space="preserve">Richard J. </w:t>
      </w:r>
      <w:proofErr w:type="spellStart"/>
      <w:r w:rsidRPr="00120BE5">
        <w:rPr>
          <w:szCs w:val="24"/>
        </w:rPr>
        <w:t>Zitz</w:t>
      </w:r>
      <w:proofErr w:type="spellEnd"/>
      <w:r w:rsidRPr="00120BE5">
        <w:rPr>
          <w:szCs w:val="24"/>
        </w:rPr>
        <w:t xml:space="preserve">, Inc. v. </w:t>
      </w:r>
      <w:proofErr w:type="spellStart"/>
      <w:r w:rsidRPr="00120BE5">
        <w:rPr>
          <w:szCs w:val="24"/>
        </w:rPr>
        <w:t>Dos</w:t>
      </w:r>
      <w:proofErr w:type="spellEnd"/>
      <w:r w:rsidRPr="00120BE5">
        <w:rPr>
          <w:szCs w:val="24"/>
        </w:rPr>
        <w:t xml:space="preserve"> Santos </w:t>
      </w:r>
      <w:proofErr w:type="spellStart"/>
      <w:r w:rsidRPr="00120BE5">
        <w:rPr>
          <w:szCs w:val="24"/>
        </w:rPr>
        <w:t>Pereira</w:t>
      </w:r>
      <w:proofErr w:type="spellEnd"/>
      <w:r>
        <w:rPr>
          <w:rStyle w:val="Znakapoznpodarou"/>
          <w:szCs w:val="24"/>
          <w:lang w:val="en-US"/>
        </w:rPr>
        <w:footnoteReference w:id="95"/>
      </w:r>
      <w:r>
        <w:rPr>
          <w:szCs w:val="24"/>
        </w:rPr>
        <w:t xml:space="preserve"> soud stanovil, že stavba je chráněna dle AWCPA v případě, pokud se nacházela ve fázi rozestavěnosti po vstupu AWCPA v </w:t>
      </w:r>
      <w:r w:rsidR="006617C0">
        <w:rPr>
          <w:szCs w:val="24"/>
        </w:rPr>
        <w:t>platno</w:t>
      </w:r>
      <w:r>
        <w:rPr>
          <w:szCs w:val="24"/>
        </w:rPr>
        <w:t xml:space="preserve">st. Stavba nemusela být </w:t>
      </w:r>
      <w:r w:rsidR="00C57480">
        <w:rPr>
          <w:szCs w:val="24"/>
        </w:rPr>
        <w:t xml:space="preserve">dokončena či být v ten moment </w:t>
      </w:r>
      <w:r>
        <w:rPr>
          <w:szCs w:val="24"/>
        </w:rPr>
        <w:t>obyvatelná. V této kauze však byla stavba vyňata z ochrany AWCPA, neboť byla postavena dříve než došlo k</w:t>
      </w:r>
      <w:r w:rsidR="006D7738">
        <w:rPr>
          <w:szCs w:val="24"/>
        </w:rPr>
        <w:t>e</w:t>
      </w:r>
      <w:r>
        <w:rPr>
          <w:szCs w:val="24"/>
        </w:rPr>
        <w:t> schválení AWCPA.</w:t>
      </w:r>
    </w:p>
    <w:p w:rsidR="00383593" w:rsidRDefault="00383593" w:rsidP="00383593">
      <w:pPr>
        <w:pStyle w:val="Zkladntext"/>
        <w:spacing w:line="360" w:lineRule="auto"/>
        <w:ind w:firstLine="851"/>
        <w:rPr>
          <w:i/>
        </w:rPr>
      </w:pPr>
      <w:r>
        <w:t xml:space="preserve">Stavba není v americkém autorském zákoně definována. Definici stavby </w:t>
      </w:r>
      <w:proofErr w:type="gramStart"/>
      <w:r>
        <w:t>přinesl U.S.</w:t>
      </w:r>
      <w:proofErr w:type="gramEnd"/>
      <w:r>
        <w:t xml:space="preserve"> Copyright Office.</w:t>
      </w:r>
      <w:r>
        <w:rPr>
          <w:rStyle w:val="Znakapoznpodarou"/>
        </w:rPr>
        <w:footnoteReference w:id="96"/>
      </w:r>
      <w:r>
        <w:t xml:space="preserve"> Tato definice sice</w:t>
      </w:r>
      <w:r>
        <w:rPr>
          <w:iCs/>
        </w:rPr>
        <w:t xml:space="preserve"> není právně závazná, přesto ji federální soudy používají při své rozhodovací činnosti.</w:t>
      </w:r>
      <w:r>
        <w:t xml:space="preserve"> Stavbou </w:t>
      </w:r>
      <w:proofErr w:type="gramStart"/>
      <w:r>
        <w:t>se</w:t>
      </w:r>
      <w:proofErr w:type="gramEnd"/>
      <w:r>
        <w:t xml:space="preserve"> dle </w:t>
      </w:r>
      <w:r w:rsidR="00475618">
        <w:t xml:space="preserve">U.S. </w:t>
      </w:r>
      <w:r>
        <w:t>Copyright Office rozumí lidmi obyvatelné stavby, které jsou trvalé a pevně spojené se zemí (</w:t>
      </w:r>
      <w:proofErr w:type="spellStart"/>
      <w:r>
        <w:t>stationary</w:t>
      </w:r>
      <w:proofErr w:type="spellEnd"/>
      <w:r>
        <w:t>). Jedná se o domy a kancelářské budovy a další trvalé a se zemí pevně spojené stavby vytvořené pro potřeby lidí. Stavbou se rozumí rovněž kostely, muzea, zasklené besídky (</w:t>
      </w:r>
      <w:proofErr w:type="spellStart"/>
      <w:r>
        <w:t>gazebos</w:t>
      </w:r>
      <w:proofErr w:type="spellEnd"/>
      <w:r>
        <w:t xml:space="preserve">) a zahradní altány. Vyloučeny z ochrany jsou pak </w:t>
      </w:r>
      <w:r>
        <w:rPr>
          <w:i/>
        </w:rPr>
        <w:t xml:space="preserve">„konstrukce jiné než stavby, jako např. mosty, dálniční přivaděče (mimoúrovňové křižovatky), přehrady, chodníky, stany, karavany, </w:t>
      </w:r>
      <w:proofErr w:type="spellStart"/>
      <w:r>
        <w:rPr>
          <w:i/>
        </w:rPr>
        <w:t>mobilehomy</w:t>
      </w:r>
      <w:proofErr w:type="spellEnd"/>
      <w:r>
        <w:rPr>
          <w:i/>
        </w:rPr>
        <w:t xml:space="preserve"> a lodě,“</w:t>
      </w:r>
      <w:r>
        <w:rPr>
          <w:rStyle w:val="Znakapoznpodarou"/>
          <w:i/>
        </w:rPr>
        <w:footnoteReference w:id="97"/>
      </w:r>
      <w:r>
        <w:rPr>
          <w:i/>
        </w:rPr>
        <w:t xml:space="preserve"> </w:t>
      </w:r>
      <w:r>
        <w:t>neboť jejich forma je dána technickou povahou.</w:t>
      </w:r>
      <w:r>
        <w:rPr>
          <w:i/>
        </w:rPr>
        <w:t xml:space="preserve"> </w:t>
      </w:r>
    </w:p>
    <w:p w:rsidR="00383593" w:rsidRDefault="00383593" w:rsidP="00383593">
      <w:pPr>
        <w:pStyle w:val="Zkladntext"/>
        <w:spacing w:line="360" w:lineRule="auto"/>
        <w:ind w:firstLine="851"/>
      </w:pPr>
      <w:r>
        <w:lastRenderedPageBreak/>
        <w:t>Původní verze AWCPA</w:t>
      </w:r>
      <w:r>
        <w:rPr>
          <w:rStyle w:val="Znakapoznpodarou"/>
        </w:rPr>
        <w:footnoteReference w:id="98"/>
      </w:r>
      <w:r>
        <w:t xml:space="preserve"> chránila i </w:t>
      </w:r>
      <w:r w:rsidR="005E5D5F">
        <w:t xml:space="preserve">tyto </w:t>
      </w:r>
      <w:r>
        <w:t xml:space="preserve">trojrozměrné stavební konstrukce (mosty atd.). Aby byla trojrozměrná konstrukce chráněna podle AWCPA, musí být nejdříve subsumována pod stavbu a dále musí splnit test pojmových znaků díla. </w:t>
      </w:r>
      <w:r w:rsidR="00456592">
        <w:t xml:space="preserve">Aby byla považována za stavbu v autorskoprávním smyslu, musí být obyvatelná a to most není. </w:t>
      </w:r>
      <w:r>
        <w:t xml:space="preserve">Jedním ze znaků díla je i jeho poetická duše a mosty ji </w:t>
      </w:r>
      <w:proofErr w:type="gramStart"/>
      <w:r>
        <w:t xml:space="preserve">dle </w:t>
      </w:r>
      <w:r w:rsidR="00475618">
        <w:t>U.S.</w:t>
      </w:r>
      <w:proofErr w:type="gramEnd"/>
      <w:r w:rsidR="00475618">
        <w:t xml:space="preserve"> </w:t>
      </w:r>
      <w:r>
        <w:t xml:space="preserve">Copyright Office postrádají. Brooklynský most od </w:t>
      </w:r>
      <w:proofErr w:type="spellStart"/>
      <w:r>
        <w:t>Roeblinga</w:t>
      </w:r>
      <w:proofErr w:type="spellEnd"/>
      <w:r>
        <w:t xml:space="preserve">, symbol New Yorku, by tak nebyl z dnešního pohledu </w:t>
      </w:r>
      <w:r w:rsidR="00A57FD5">
        <w:t xml:space="preserve">(odhlédneme-li od dlouhé doby uběhnuté od smrti autora tohoto mostu) </w:t>
      </w:r>
      <w:r>
        <w:t xml:space="preserve">autorskoprávně chráněn jako stavba podle </w:t>
      </w:r>
      <w:proofErr w:type="gramStart"/>
      <w:r>
        <w:t>17 U.S.</w:t>
      </w:r>
      <w:proofErr w:type="gramEnd"/>
      <w:r>
        <w:t xml:space="preserve">C. § 101. Nemohl by být dle mého názoru subsumován ani pod dílo sochařské dle </w:t>
      </w:r>
      <w:proofErr w:type="gramStart"/>
      <w:r>
        <w:t>17 U.S.</w:t>
      </w:r>
      <w:proofErr w:type="gramEnd"/>
      <w:r>
        <w:t xml:space="preserve">C. </w:t>
      </w:r>
      <w:r w:rsidRPr="00120BE5">
        <w:t xml:space="preserve">§ 102(a)(5), </w:t>
      </w:r>
      <w:r>
        <w:t xml:space="preserve">protože by zřejmě neprošel </w:t>
      </w:r>
      <w:r w:rsidRPr="00905571">
        <w:rPr>
          <w:i/>
        </w:rPr>
        <w:t xml:space="preserve">testem </w:t>
      </w:r>
      <w:proofErr w:type="spellStart"/>
      <w:r w:rsidRPr="00905571">
        <w:rPr>
          <w:i/>
        </w:rPr>
        <w:t>separability</w:t>
      </w:r>
      <w:proofErr w:type="spellEnd"/>
      <w:r>
        <w:t xml:space="preserve">. </w:t>
      </w:r>
      <w:proofErr w:type="gramStart"/>
      <w:r w:rsidR="00475618">
        <w:t>U.S.</w:t>
      </w:r>
      <w:proofErr w:type="gramEnd"/>
      <w:r w:rsidR="00475618">
        <w:t xml:space="preserve"> </w:t>
      </w:r>
      <w:r>
        <w:t>Copyright Office by nezaregistroval žádný most a soudy se často přiklánějí k </w:t>
      </w:r>
      <w:proofErr w:type="gramStart"/>
      <w:r>
        <w:t xml:space="preserve">stanoviskům </w:t>
      </w:r>
      <w:r w:rsidR="00475618">
        <w:t>U.S.</w:t>
      </w:r>
      <w:proofErr w:type="gramEnd"/>
      <w:r w:rsidR="00475618">
        <w:t xml:space="preserve"> </w:t>
      </w:r>
      <w:r>
        <w:t xml:space="preserve">Copyright Office, i když tato stanoviska nejsou právně závazná. Autorské </w:t>
      </w:r>
      <w:r w:rsidR="005E5D5F">
        <w:t xml:space="preserve">federální </w:t>
      </w:r>
      <w:r>
        <w:t xml:space="preserve">právo vytváří pouze Kongres a federální soudy. </w:t>
      </w:r>
      <w:proofErr w:type="gramStart"/>
      <w:r w:rsidR="00475618">
        <w:t>U.S.</w:t>
      </w:r>
      <w:proofErr w:type="gramEnd"/>
      <w:r w:rsidR="00475618">
        <w:t xml:space="preserve"> </w:t>
      </w:r>
      <w:r>
        <w:t xml:space="preserve">Copyright Office ale může dle </w:t>
      </w:r>
      <w:proofErr w:type="gramStart"/>
      <w:r>
        <w:t>17 U.S.</w:t>
      </w:r>
      <w:proofErr w:type="gramEnd"/>
      <w:r>
        <w:t>C. § 701 soudům poskytovat rady a asistenci v autorskoprávních otázkách.</w:t>
      </w:r>
      <w:r w:rsidR="005D4C2D">
        <w:t xml:space="preserve"> </w:t>
      </w:r>
      <w:r w:rsidR="000F12B5">
        <w:t>Pokud by most splnil kritérium vynálezecké činnosti, mohl by podléhat patentové ochraně (</w:t>
      </w:r>
      <w:proofErr w:type="spellStart"/>
      <w:r w:rsidR="000F12B5" w:rsidRPr="000F12B5">
        <w:rPr>
          <w:i/>
        </w:rPr>
        <w:t>patents</w:t>
      </w:r>
      <w:proofErr w:type="spellEnd"/>
      <w:r w:rsidR="000F12B5" w:rsidRPr="000F12B5">
        <w:rPr>
          <w:i/>
        </w:rPr>
        <w:t xml:space="preserve"> </w:t>
      </w:r>
      <w:proofErr w:type="spellStart"/>
      <w:r w:rsidR="000F12B5" w:rsidRPr="000F12B5">
        <w:rPr>
          <w:i/>
        </w:rPr>
        <w:t>for</w:t>
      </w:r>
      <w:proofErr w:type="spellEnd"/>
      <w:r w:rsidR="000F12B5" w:rsidRPr="000F12B5">
        <w:rPr>
          <w:i/>
        </w:rPr>
        <w:t xml:space="preserve"> </w:t>
      </w:r>
      <w:proofErr w:type="spellStart"/>
      <w:r w:rsidR="000F12B5" w:rsidRPr="000F12B5">
        <w:rPr>
          <w:i/>
        </w:rPr>
        <w:t>designs</w:t>
      </w:r>
      <w:proofErr w:type="spellEnd"/>
      <w:r w:rsidR="000F12B5">
        <w:t xml:space="preserve">) dle </w:t>
      </w:r>
      <w:proofErr w:type="gramStart"/>
      <w:r w:rsidR="000F12B5">
        <w:t>35 U.S.</w:t>
      </w:r>
      <w:proofErr w:type="gramEnd"/>
      <w:r w:rsidR="000F12B5">
        <w:t xml:space="preserve">C. </w:t>
      </w:r>
    </w:p>
    <w:p w:rsidR="00383593" w:rsidRDefault="00383593" w:rsidP="00383593">
      <w:pPr>
        <w:pStyle w:val="Zkladntext"/>
        <w:spacing w:line="360" w:lineRule="auto"/>
        <w:ind w:firstLine="851"/>
      </w:pPr>
      <w:r>
        <w:t xml:space="preserve">Dle mého názoru i konstrukce složená z prvků, které jsou diktovány pragmatickými stavebními a technickými požadavky, může v celku vyjadřovat kreativitu architekta. Příkladem tak může být most Helix v Singapuru nebo známý most Ponte </w:t>
      </w:r>
      <w:proofErr w:type="spellStart"/>
      <w:r>
        <w:t>Vecchio</w:t>
      </w:r>
      <w:proofErr w:type="spellEnd"/>
      <w:r>
        <w:t xml:space="preserve"> ve Florencii. Oba mosty oplývají vysokou mírou kreativity a jsou vyhledávanou turistickou atrakcí. Ráda bych se dle jazykového výkladu 17 U.S.C. přiklonila navzdory nezávazného </w:t>
      </w:r>
      <w:proofErr w:type="gramStart"/>
      <w:r>
        <w:t xml:space="preserve">stanoviska </w:t>
      </w:r>
      <w:r w:rsidR="00475618">
        <w:t>U.S.</w:t>
      </w:r>
      <w:proofErr w:type="gramEnd"/>
      <w:r w:rsidR="00475618">
        <w:t xml:space="preserve"> </w:t>
      </w:r>
      <w:r>
        <w:t>Copyright Office k autorskoprávní ochraně těchto uměleckých mostů, ale teleologický smysl AWCPA je jiný.</w:t>
      </w:r>
    </w:p>
    <w:p w:rsidR="00383593" w:rsidRDefault="008C0EEB" w:rsidP="00383593">
      <w:pPr>
        <w:pStyle w:val="Zkladntext"/>
        <w:spacing w:line="360" w:lineRule="auto"/>
        <w:ind w:firstLine="851"/>
      </w:pPr>
      <w:r>
        <w:t>Naopak p</w:t>
      </w:r>
      <w:r w:rsidR="00383593">
        <w:t>okud most z technických či fyzikálních důvodů může být ztvárněn pouze jedním způsobem</w:t>
      </w:r>
      <w:r w:rsidR="000F12B5">
        <w:t xml:space="preserve"> dle tzv. </w:t>
      </w:r>
      <w:proofErr w:type="spellStart"/>
      <w:r w:rsidR="000F12B5" w:rsidRPr="000F12B5">
        <w:rPr>
          <w:i/>
        </w:rPr>
        <w:t>merger</w:t>
      </w:r>
      <w:proofErr w:type="spellEnd"/>
      <w:r w:rsidR="000F12B5" w:rsidRPr="000F12B5">
        <w:rPr>
          <w:i/>
        </w:rPr>
        <w:t xml:space="preserve"> </w:t>
      </w:r>
      <w:proofErr w:type="spellStart"/>
      <w:r w:rsidR="000F12B5" w:rsidRPr="000F12B5">
        <w:rPr>
          <w:i/>
        </w:rPr>
        <w:t>doctrine</w:t>
      </w:r>
      <w:proofErr w:type="spellEnd"/>
      <w:r w:rsidR="00383593">
        <w:t>, pak nemůže podléhat autorskoprávní ochraně architektonických děl</w:t>
      </w:r>
      <w:r w:rsidR="00850B04">
        <w:t xml:space="preserve"> vůbec</w:t>
      </w:r>
      <w:r w:rsidR="00383593">
        <w:t xml:space="preserve">. </w:t>
      </w:r>
    </w:p>
    <w:p w:rsidR="00383593" w:rsidRDefault="006617C0" w:rsidP="00383593">
      <w:pPr>
        <w:pStyle w:val="Zkladntext2"/>
        <w:spacing w:after="0" w:line="360" w:lineRule="auto"/>
        <w:ind w:firstLine="851"/>
        <w:jc w:val="both"/>
        <w:rPr>
          <w:szCs w:val="24"/>
        </w:rPr>
      </w:pPr>
      <w:r>
        <w:rPr>
          <w:szCs w:val="24"/>
        </w:rPr>
        <w:t>Protože</w:t>
      </w:r>
      <w:r w:rsidR="00383593">
        <w:rPr>
          <w:szCs w:val="24"/>
        </w:rPr>
        <w:t xml:space="preserve"> AWCPA nedefinuje </w:t>
      </w:r>
      <w:proofErr w:type="gramStart"/>
      <w:r w:rsidR="00383593">
        <w:rPr>
          <w:szCs w:val="24"/>
        </w:rPr>
        <w:t>stavbu</w:t>
      </w:r>
      <w:r>
        <w:rPr>
          <w:szCs w:val="24"/>
        </w:rPr>
        <w:t xml:space="preserve"> a </w:t>
      </w:r>
      <w:r>
        <w:t>U.S.</w:t>
      </w:r>
      <w:proofErr w:type="gramEnd"/>
      <w:r>
        <w:t xml:space="preserve"> Copyright Office ji definuje nedostatečně</w:t>
      </w:r>
      <w:r w:rsidR="00383593">
        <w:rPr>
          <w:szCs w:val="24"/>
        </w:rPr>
        <w:t>, některé soudy se snažily stavbu samy vyložit. V kauze Y</w:t>
      </w:r>
      <w:r w:rsidR="00383593" w:rsidRPr="00120BE5">
        <w:rPr>
          <w:szCs w:val="24"/>
        </w:rPr>
        <w:t xml:space="preserve">ankee </w:t>
      </w:r>
      <w:proofErr w:type="spellStart"/>
      <w:r w:rsidR="00383593" w:rsidRPr="00120BE5">
        <w:rPr>
          <w:szCs w:val="24"/>
        </w:rPr>
        <w:t>Candle</w:t>
      </w:r>
      <w:proofErr w:type="spellEnd"/>
      <w:r w:rsidR="00383593" w:rsidRPr="00120BE5">
        <w:rPr>
          <w:szCs w:val="24"/>
        </w:rPr>
        <w:t xml:space="preserve"> </w:t>
      </w:r>
      <w:proofErr w:type="spellStart"/>
      <w:r w:rsidR="00383593" w:rsidRPr="00120BE5">
        <w:rPr>
          <w:szCs w:val="24"/>
        </w:rPr>
        <w:t>Company</w:t>
      </w:r>
      <w:proofErr w:type="spellEnd"/>
      <w:r w:rsidR="00383593" w:rsidRPr="00120BE5">
        <w:rPr>
          <w:szCs w:val="24"/>
        </w:rPr>
        <w:t xml:space="preserve">, Inc. v. New </w:t>
      </w:r>
      <w:proofErr w:type="spellStart"/>
      <w:r w:rsidR="00383593" w:rsidRPr="00120BE5">
        <w:rPr>
          <w:szCs w:val="24"/>
        </w:rPr>
        <w:t>England</w:t>
      </w:r>
      <w:proofErr w:type="spellEnd"/>
      <w:r w:rsidR="00383593" w:rsidRPr="00120BE5">
        <w:rPr>
          <w:szCs w:val="24"/>
        </w:rPr>
        <w:t xml:space="preserve"> </w:t>
      </w:r>
      <w:proofErr w:type="spellStart"/>
      <w:r w:rsidR="00383593" w:rsidRPr="00120BE5">
        <w:rPr>
          <w:szCs w:val="24"/>
        </w:rPr>
        <w:t>Candle</w:t>
      </w:r>
      <w:proofErr w:type="spellEnd"/>
      <w:r w:rsidR="00383593" w:rsidRPr="00120BE5">
        <w:rPr>
          <w:szCs w:val="24"/>
        </w:rPr>
        <w:t xml:space="preserve"> </w:t>
      </w:r>
      <w:proofErr w:type="spellStart"/>
      <w:r w:rsidR="00383593" w:rsidRPr="00120BE5">
        <w:rPr>
          <w:szCs w:val="24"/>
        </w:rPr>
        <w:t>Company</w:t>
      </w:r>
      <w:proofErr w:type="spellEnd"/>
      <w:r w:rsidR="00383593" w:rsidRPr="00120BE5">
        <w:rPr>
          <w:szCs w:val="24"/>
        </w:rPr>
        <w:t>, Inc.,</w:t>
      </w:r>
      <w:r w:rsidR="00383593">
        <w:rPr>
          <w:rStyle w:val="Znakapoznpodarou"/>
          <w:szCs w:val="24"/>
          <w:lang w:val="en-US"/>
        </w:rPr>
        <w:footnoteReference w:id="99"/>
      </w:r>
      <w:r w:rsidR="00383593" w:rsidRPr="00120BE5">
        <w:rPr>
          <w:szCs w:val="24"/>
        </w:rPr>
        <w:t xml:space="preserve"> </w:t>
      </w:r>
      <w:r w:rsidR="00383593">
        <w:rPr>
          <w:szCs w:val="24"/>
        </w:rPr>
        <w:t xml:space="preserve">žalobce, vlastník majetkových práv autorského díla a ochranné známky na vzhled obchodu v koloniálním stylu se svíčkami podal žalobu na porušení autorského práva, neboť si žalovaný otevřel obchod v obchodním domě, který byl podobný žalobcově obchodu v podstatných rysech. Soud měl problém označit obchod v obchodním domě za stavbu ve smyslu ustanovení </w:t>
      </w:r>
      <w:proofErr w:type="gramStart"/>
      <w:r w:rsidR="00383593">
        <w:rPr>
          <w:szCs w:val="24"/>
        </w:rPr>
        <w:t>17 U.S.</w:t>
      </w:r>
      <w:proofErr w:type="gramEnd"/>
      <w:r w:rsidR="00383593">
        <w:rPr>
          <w:szCs w:val="24"/>
        </w:rPr>
        <w:t xml:space="preserve">C. § 101. Soud si uvědomil, že označením obchodu v obchodním domě za stavbu by došlo k překroucení smyslu daného </w:t>
      </w:r>
      <w:r w:rsidR="00383593">
        <w:rPr>
          <w:szCs w:val="24"/>
        </w:rPr>
        <w:lastRenderedPageBreak/>
        <w:t>ustanovení. Subjektivně historickým výkladem došel k závěru, že Kongres jistě nezamýšlel považovat jednotlivé “kanceláře” za stavbu.</w:t>
      </w:r>
    </w:p>
    <w:p w:rsidR="00350660" w:rsidRDefault="00350660" w:rsidP="00383593">
      <w:pPr>
        <w:pStyle w:val="Zkladntext2"/>
        <w:spacing w:after="0" w:line="360" w:lineRule="auto"/>
        <w:ind w:firstLine="851"/>
        <w:jc w:val="both"/>
        <w:rPr>
          <w:szCs w:val="24"/>
        </w:rPr>
      </w:pPr>
    </w:p>
    <w:p w:rsidR="004C64F9" w:rsidRDefault="004C64F9" w:rsidP="004C64F9">
      <w:pPr>
        <w:pStyle w:val="Nadpis2"/>
        <w:spacing w:line="360" w:lineRule="auto"/>
        <w:jc w:val="both"/>
        <w:rPr>
          <w:b/>
          <w:i w:val="0"/>
          <w:sz w:val="28"/>
          <w:szCs w:val="28"/>
        </w:rPr>
      </w:pPr>
      <w:bookmarkStart w:id="16" w:name="_Toc352588798"/>
      <w:r>
        <w:rPr>
          <w:b/>
          <w:i w:val="0"/>
          <w:sz w:val="28"/>
          <w:szCs w:val="28"/>
        </w:rPr>
        <w:t>3.3 Shrnutí a komparace</w:t>
      </w:r>
      <w:bookmarkEnd w:id="16"/>
      <w:r>
        <w:rPr>
          <w:b/>
          <w:i w:val="0"/>
          <w:sz w:val="28"/>
          <w:szCs w:val="28"/>
        </w:rPr>
        <w:t xml:space="preserve"> </w:t>
      </w:r>
    </w:p>
    <w:p w:rsidR="006F388C" w:rsidRDefault="006F388C" w:rsidP="00E10CFA">
      <w:pPr>
        <w:spacing w:line="360" w:lineRule="auto"/>
        <w:ind w:firstLine="851"/>
        <w:jc w:val="both"/>
        <w:rPr>
          <w:szCs w:val="24"/>
        </w:rPr>
      </w:pPr>
      <w:r>
        <w:rPr>
          <w:szCs w:val="24"/>
        </w:rPr>
        <w:t xml:space="preserve">V této kapitole jsem se snažila nastínit, že ačkoliv nám je v soukromém právu velmi blízké právo rakouské, nedá se to říci již </w:t>
      </w:r>
      <w:r w:rsidR="00E76CAC">
        <w:rPr>
          <w:szCs w:val="24"/>
        </w:rPr>
        <w:t>o</w:t>
      </w:r>
      <w:r>
        <w:rPr>
          <w:szCs w:val="24"/>
        </w:rPr>
        <w:t xml:space="preserve"> právu autorském. </w:t>
      </w:r>
      <w:r w:rsidR="006D7738">
        <w:rPr>
          <w:szCs w:val="24"/>
        </w:rPr>
        <w:t>A</w:t>
      </w:r>
      <w:r>
        <w:rPr>
          <w:szCs w:val="24"/>
        </w:rPr>
        <w:t>utorský zákon je</w:t>
      </w:r>
      <w:r w:rsidR="006D7738">
        <w:rPr>
          <w:szCs w:val="24"/>
        </w:rPr>
        <w:t xml:space="preserve"> totiž</w:t>
      </w:r>
      <w:r>
        <w:rPr>
          <w:szCs w:val="24"/>
        </w:rPr>
        <w:t xml:space="preserve"> </w:t>
      </w:r>
      <w:r w:rsidRPr="00DE5F9D">
        <w:rPr>
          <w:i/>
          <w:szCs w:val="24"/>
        </w:rPr>
        <w:t xml:space="preserve">lex </w:t>
      </w:r>
      <w:proofErr w:type="spellStart"/>
      <w:r w:rsidRPr="00DE5F9D">
        <w:rPr>
          <w:i/>
          <w:szCs w:val="24"/>
        </w:rPr>
        <w:t>specialis</w:t>
      </w:r>
      <w:proofErr w:type="spellEnd"/>
      <w:r>
        <w:rPr>
          <w:szCs w:val="24"/>
        </w:rPr>
        <w:t xml:space="preserve"> k občanskému zákoníku</w:t>
      </w:r>
      <w:r w:rsidR="00E76CAC">
        <w:rPr>
          <w:szCs w:val="24"/>
        </w:rPr>
        <w:t xml:space="preserve"> a n</w:t>
      </w:r>
      <w:r>
        <w:rPr>
          <w:szCs w:val="24"/>
        </w:rPr>
        <w:t xml:space="preserve">áš NOZ </w:t>
      </w:r>
      <w:r w:rsidR="006D7738">
        <w:rPr>
          <w:szCs w:val="24"/>
        </w:rPr>
        <w:t>se inspiroval</w:t>
      </w:r>
      <w:r>
        <w:rPr>
          <w:szCs w:val="24"/>
        </w:rPr>
        <w:t xml:space="preserve"> </w:t>
      </w:r>
      <w:r w:rsidR="00E76CAC">
        <w:rPr>
          <w:szCs w:val="24"/>
        </w:rPr>
        <w:t>rakousk</w:t>
      </w:r>
      <w:r w:rsidR="006D7738">
        <w:rPr>
          <w:szCs w:val="24"/>
        </w:rPr>
        <w:t>ým</w:t>
      </w:r>
      <w:r w:rsidR="00E76CAC">
        <w:rPr>
          <w:szCs w:val="24"/>
        </w:rPr>
        <w:t xml:space="preserve"> občansk</w:t>
      </w:r>
      <w:r w:rsidR="006D7738">
        <w:rPr>
          <w:szCs w:val="24"/>
        </w:rPr>
        <w:t>ým</w:t>
      </w:r>
      <w:r w:rsidR="00E76CAC">
        <w:rPr>
          <w:szCs w:val="24"/>
        </w:rPr>
        <w:t xml:space="preserve"> zákoník</w:t>
      </w:r>
      <w:r w:rsidR="006D7738">
        <w:rPr>
          <w:szCs w:val="24"/>
        </w:rPr>
        <w:t>em</w:t>
      </w:r>
      <w:r w:rsidR="00E76CAC">
        <w:rPr>
          <w:szCs w:val="24"/>
        </w:rPr>
        <w:t xml:space="preserve">, </w:t>
      </w:r>
      <w:r>
        <w:rPr>
          <w:szCs w:val="24"/>
        </w:rPr>
        <w:t>tzv. ABGB</w:t>
      </w:r>
      <w:r w:rsidR="00E76CAC">
        <w:rPr>
          <w:rStyle w:val="Znakapoznpodarou"/>
          <w:szCs w:val="24"/>
        </w:rPr>
        <w:footnoteReference w:id="100"/>
      </w:r>
      <w:r>
        <w:rPr>
          <w:szCs w:val="24"/>
        </w:rPr>
        <w:t xml:space="preserve">. I když </w:t>
      </w:r>
      <w:r w:rsidR="00E76CAC">
        <w:rPr>
          <w:szCs w:val="24"/>
        </w:rPr>
        <w:t>po</w:t>
      </w:r>
      <w:r>
        <w:rPr>
          <w:szCs w:val="24"/>
        </w:rPr>
        <w:t>chází americké právo z jiného právního systému, než právo české, je pro naše právo inspirativnější v chápání smyslu architektonického díla.</w:t>
      </w:r>
    </w:p>
    <w:p w:rsidR="00502CFF" w:rsidRDefault="004C64F9" w:rsidP="00E10CFA">
      <w:pPr>
        <w:spacing w:line="360" w:lineRule="auto"/>
        <w:ind w:firstLine="851"/>
        <w:jc w:val="both"/>
        <w:rPr>
          <w:szCs w:val="24"/>
        </w:rPr>
      </w:pPr>
      <w:proofErr w:type="gramStart"/>
      <w:r>
        <w:rPr>
          <w:szCs w:val="24"/>
        </w:rPr>
        <w:t>17 U.S.</w:t>
      </w:r>
      <w:proofErr w:type="gramEnd"/>
      <w:r>
        <w:rPr>
          <w:szCs w:val="24"/>
        </w:rPr>
        <w:t xml:space="preserve">C. definuje na rozdíl od české autorskoprávní úpravy architektonické dílo. </w:t>
      </w:r>
      <w:r w:rsidR="00E10CFA">
        <w:rPr>
          <w:szCs w:val="24"/>
        </w:rPr>
        <w:t xml:space="preserve">Architektonickým dílem rozumí nejen architektonické kresby a plány, ale také stavbu. </w:t>
      </w:r>
      <w:proofErr w:type="gramStart"/>
      <w:r w:rsidR="00502CFF">
        <w:rPr>
          <w:szCs w:val="24"/>
        </w:rPr>
        <w:t>17 U.S.</w:t>
      </w:r>
      <w:proofErr w:type="gramEnd"/>
      <w:r w:rsidR="00502CFF">
        <w:rPr>
          <w:szCs w:val="24"/>
        </w:rPr>
        <w:t xml:space="preserve">C. tedy bere stavbu jako vyjádření architektonického návrhu a chápe ji jako dílo originální. </w:t>
      </w:r>
      <w:r w:rsidR="00063107">
        <w:rPr>
          <w:szCs w:val="24"/>
        </w:rPr>
        <w:t>Architektonické kresby, plány a stavba tvoří jedno dokončené architektonické dílo.</w:t>
      </w:r>
      <w:r w:rsidR="00E10CFA">
        <w:rPr>
          <w:szCs w:val="24"/>
        </w:rPr>
        <w:t xml:space="preserve"> Americká autorskoprávní úprava tak respektuje architektonickou tvorbu, podle níž architektonické dílo přechází z jednotlivých fází k fázi poslední, jímž je stavba. Každý architekt má touhu stavět podle svých kreseb či plánů, je to takříkajíc poslední meta tvorby. </w:t>
      </w:r>
    </w:p>
    <w:p w:rsidR="00502CFF" w:rsidRDefault="00502CFF" w:rsidP="00502CFF">
      <w:pPr>
        <w:spacing w:line="360" w:lineRule="auto"/>
        <w:ind w:firstLine="851"/>
        <w:jc w:val="both"/>
        <w:rPr>
          <w:szCs w:val="24"/>
        </w:rPr>
      </w:pPr>
      <w:r>
        <w:rPr>
          <w:szCs w:val="24"/>
        </w:rPr>
        <w:t xml:space="preserve">V ČR by bylo dle mého názoru vhodné, kdyby § 2 AZ obsahoval definici architektonického díla, jak tomu je </w:t>
      </w:r>
      <w:r w:rsidR="00F44FDB">
        <w:rPr>
          <w:szCs w:val="24"/>
        </w:rPr>
        <w:t>v USA nebo</w:t>
      </w:r>
      <w:r>
        <w:rPr>
          <w:szCs w:val="24"/>
        </w:rPr>
        <w:t xml:space="preserve"> Slovenské republice. Pokud by zákonodárce nepřipustil definici architektonického díla, pak by měl zvážit užití slova „stavba“ do téhož ustanovení. Ustanovení § 2 odst. 1 AZ by mohlo mít následující znění: </w:t>
      </w:r>
      <w:r w:rsidRPr="008D2033">
        <w:rPr>
          <w:i/>
          <w:szCs w:val="24"/>
        </w:rPr>
        <w:t>„…dílo architektonické včetně stavby, dílo interiérové, scénické a zahradní architektury a dílo urbanistické.“</w:t>
      </w:r>
      <w:r w:rsidR="009A6D0F">
        <w:rPr>
          <w:szCs w:val="24"/>
        </w:rPr>
        <w:t xml:space="preserve"> Nebo by mohl zákonodárce alespoň stanovit demonstrativní výčet architektonického díla.</w:t>
      </w:r>
    </w:p>
    <w:p w:rsidR="00715B0D" w:rsidRDefault="00715B0D" w:rsidP="00715B0D">
      <w:pPr>
        <w:spacing w:line="360" w:lineRule="auto"/>
        <w:ind w:firstLine="851"/>
        <w:jc w:val="both"/>
        <w:rPr>
          <w:color w:val="000000" w:themeColor="text1"/>
        </w:rPr>
      </w:pPr>
      <w:r>
        <w:rPr>
          <w:color w:val="000000" w:themeColor="text1"/>
        </w:rPr>
        <w:t>Problematika projektových dokumentací je velice složitá, neboť je vždy třeba zvážit, zda při (neoprávněném) užití architektonické kresby původního autora vznikla rozmnoženina, dílo odvozené, nebo šlo o pouhou inspiraci (užití námětu).</w:t>
      </w:r>
    </w:p>
    <w:p w:rsidR="00715B0D" w:rsidRDefault="00715B0D" w:rsidP="00715B0D">
      <w:pPr>
        <w:spacing w:line="360" w:lineRule="auto"/>
        <w:ind w:firstLine="851"/>
        <w:jc w:val="both"/>
        <w:rPr>
          <w:i/>
        </w:rPr>
      </w:pPr>
      <w:r>
        <w:rPr>
          <w:color w:val="000000" w:themeColor="text1"/>
        </w:rPr>
        <w:t xml:space="preserve">Odvozená díla jsou rozdílně upravena v ČR i USA. </w:t>
      </w:r>
      <w:r>
        <w:rPr>
          <w:szCs w:val="24"/>
        </w:rPr>
        <w:t>Česká autorskoprávní úprava chrání odvozené dílo jako jeden celek, kdežto americká autorskoprávní úprava chrání jako odvozené dílo jen tu část díla, která byla tvůrčím způsobem k dílu původnímu přidána.</w:t>
      </w:r>
    </w:p>
    <w:p w:rsidR="00715B0D" w:rsidRDefault="00715B0D" w:rsidP="00715B0D">
      <w:pPr>
        <w:spacing w:line="360" w:lineRule="auto"/>
        <w:ind w:firstLine="851"/>
        <w:jc w:val="both"/>
        <w:rPr>
          <w:szCs w:val="24"/>
        </w:rPr>
      </w:pPr>
      <w:r>
        <w:rPr>
          <w:szCs w:val="24"/>
        </w:rPr>
        <w:lastRenderedPageBreak/>
        <w:t xml:space="preserve">Na rozdíl od české autorskoprávní úpravy přímo </w:t>
      </w:r>
      <w:proofErr w:type="gramStart"/>
      <w:r>
        <w:rPr>
          <w:szCs w:val="24"/>
        </w:rPr>
        <w:t>17 U.S.</w:t>
      </w:r>
      <w:proofErr w:type="gramEnd"/>
      <w:r>
        <w:rPr>
          <w:szCs w:val="24"/>
        </w:rPr>
        <w:t>C. obsahuje ustanovení o zneužití autorského práva. V ČR se aplikuje na</w:t>
      </w:r>
      <w:r>
        <w:t xml:space="preserve"> zneužití práva při užití díla k vytvoření díla odvozeného obecná úprava</w:t>
      </w:r>
      <w:r>
        <w:rPr>
          <w:szCs w:val="24"/>
        </w:rPr>
        <w:t xml:space="preserve"> § 3 OZ nebo po 1. lednu 2014 § 8 NOZ</w:t>
      </w:r>
      <w:r>
        <w:t xml:space="preserve">, nikoliv AZ sám. </w:t>
      </w:r>
      <w:r>
        <w:rPr>
          <w:i/>
        </w:rPr>
        <w:t xml:space="preserve">De lege </w:t>
      </w:r>
      <w:proofErr w:type="spellStart"/>
      <w:r>
        <w:rPr>
          <w:i/>
        </w:rPr>
        <w:t>ferenda</w:t>
      </w:r>
      <w:proofErr w:type="spellEnd"/>
      <w:r>
        <w:t xml:space="preserve"> by bylo vhodné</w:t>
      </w:r>
      <w:r w:rsidR="009D41DA">
        <w:t>, nikoliv důležité</w:t>
      </w:r>
      <w:r>
        <w:t xml:space="preserve">, aby explicitně AZ obsahoval ustanovení, které říká, že: </w:t>
      </w:r>
      <w:r w:rsidRPr="008D2033">
        <w:rPr>
          <w:i/>
        </w:rPr>
        <w:t xml:space="preserve">„o dílo odvozené se nejedná v případě, </w:t>
      </w:r>
      <w:r w:rsidRPr="008D2033">
        <w:rPr>
          <w:i/>
          <w:szCs w:val="24"/>
        </w:rPr>
        <w:t>bylo-li dílo původního autora k vytvoření odvozeného díla, užito nezákonně.“</w:t>
      </w:r>
      <w:r>
        <w:rPr>
          <w:szCs w:val="24"/>
        </w:rPr>
        <w:t xml:space="preserve"> Dílo, které vznikne neoprávněným užitím díla původního autora, nemůže požívat autorskoprávní ochrany. V případě, že někdo neoprávněně užije takto bezprávně vytvořené dílo, nemůže se osoba proti němu bránit prostředky autorského práva.</w:t>
      </w:r>
    </w:p>
    <w:p w:rsidR="004C64F9" w:rsidRDefault="00BA3FF7" w:rsidP="00E10CFA">
      <w:pPr>
        <w:spacing w:line="360" w:lineRule="auto"/>
        <w:ind w:firstLine="851"/>
        <w:jc w:val="both"/>
        <w:rPr>
          <w:szCs w:val="24"/>
        </w:rPr>
      </w:pPr>
      <w:r>
        <w:rPr>
          <w:i/>
          <w:szCs w:val="24"/>
        </w:rPr>
        <w:t>D</w:t>
      </w:r>
      <w:r w:rsidR="00E10CFA" w:rsidRPr="007D5814">
        <w:rPr>
          <w:i/>
          <w:szCs w:val="24"/>
        </w:rPr>
        <w:t xml:space="preserve">e lege </w:t>
      </w:r>
      <w:proofErr w:type="spellStart"/>
      <w:r w:rsidR="00E10CFA" w:rsidRPr="007D5814">
        <w:rPr>
          <w:i/>
          <w:szCs w:val="24"/>
        </w:rPr>
        <w:t>ferenda</w:t>
      </w:r>
      <w:proofErr w:type="spellEnd"/>
      <w:r w:rsidR="00E10CFA">
        <w:rPr>
          <w:szCs w:val="24"/>
        </w:rPr>
        <w:t xml:space="preserve"> </w:t>
      </w:r>
      <w:r>
        <w:rPr>
          <w:szCs w:val="24"/>
        </w:rPr>
        <w:t xml:space="preserve">by bylo vhodné, aby bylo upraveno ustanovení </w:t>
      </w:r>
      <w:r w:rsidR="00E10CFA">
        <w:rPr>
          <w:szCs w:val="24"/>
        </w:rPr>
        <w:t>§ 13 odst. 2</w:t>
      </w:r>
      <w:r>
        <w:rPr>
          <w:szCs w:val="24"/>
        </w:rPr>
        <w:t xml:space="preserve"> AZ</w:t>
      </w:r>
      <w:r w:rsidR="00E10CFA">
        <w:rPr>
          <w:szCs w:val="24"/>
        </w:rPr>
        <w:t>, že se</w:t>
      </w:r>
      <w:r>
        <w:rPr>
          <w:szCs w:val="24"/>
        </w:rPr>
        <w:t>:</w:t>
      </w:r>
      <w:r w:rsidR="00E10CFA">
        <w:rPr>
          <w:szCs w:val="24"/>
        </w:rPr>
        <w:t xml:space="preserve"> </w:t>
      </w:r>
      <w:r w:rsidR="00E10CFA">
        <w:rPr>
          <w:i/>
          <w:color w:val="000000" w:themeColor="text1"/>
          <w:szCs w:val="24"/>
        </w:rPr>
        <w:t xml:space="preserve">„dílo rozmnožuje stavbou architektonického díla.“ </w:t>
      </w:r>
      <w:r w:rsidR="00A43C25">
        <w:rPr>
          <w:color w:val="000000" w:themeColor="text1"/>
          <w:szCs w:val="24"/>
        </w:rPr>
        <w:t xml:space="preserve">Novelizované ustanovení § 13 odst. 2 AZ by mohlo znít: </w:t>
      </w:r>
      <w:r w:rsidR="00A43C25" w:rsidRPr="00A43C25">
        <w:rPr>
          <w:i/>
          <w:color w:val="000000" w:themeColor="text1"/>
          <w:szCs w:val="24"/>
        </w:rPr>
        <w:t>„dílo se rozmnožuje stavěním.“</w:t>
      </w:r>
      <w:r w:rsidR="00A43C25">
        <w:rPr>
          <w:color w:val="000000" w:themeColor="text1"/>
          <w:szCs w:val="24"/>
        </w:rPr>
        <w:t xml:space="preserve"> </w:t>
      </w:r>
      <w:r w:rsidR="00E10CFA">
        <w:rPr>
          <w:color w:val="000000" w:themeColor="text1"/>
          <w:szCs w:val="24"/>
        </w:rPr>
        <w:t xml:space="preserve">Kvůli RBÚ a po vzoru USA by bylo vhodnější, kdyby se stavba již v zákonném ustanovení chápala jen jako jiná podoba díla umění grafického a výtvarného, vtělená do stavby. </w:t>
      </w:r>
      <w:r w:rsidR="00ED1F5D">
        <w:rPr>
          <w:color w:val="000000" w:themeColor="text1"/>
          <w:szCs w:val="24"/>
        </w:rPr>
        <w:t>S</w:t>
      </w:r>
      <w:r w:rsidR="00E10CFA">
        <w:rPr>
          <w:color w:val="000000" w:themeColor="text1"/>
          <w:szCs w:val="24"/>
        </w:rPr>
        <w:t xml:space="preserve">tavba </w:t>
      </w:r>
      <w:r w:rsidR="00ED1F5D">
        <w:rPr>
          <w:color w:val="000000" w:themeColor="text1"/>
          <w:szCs w:val="24"/>
        </w:rPr>
        <w:t xml:space="preserve">by se </w:t>
      </w:r>
      <w:r w:rsidR="00E10CFA">
        <w:rPr>
          <w:color w:val="000000" w:themeColor="text1"/>
          <w:szCs w:val="24"/>
        </w:rPr>
        <w:t xml:space="preserve">mohla v některých případech chápat jako dílo odvozené, neboť vychází z projektové dokumentace nebo architektonického plánu (pokud není projektová dokumentace </w:t>
      </w:r>
      <w:r w:rsidR="00ED1F5D">
        <w:rPr>
          <w:color w:val="000000" w:themeColor="text1"/>
          <w:szCs w:val="24"/>
        </w:rPr>
        <w:t>po</w:t>
      </w:r>
      <w:r w:rsidR="00E10CFA">
        <w:rPr>
          <w:color w:val="000000" w:themeColor="text1"/>
          <w:szCs w:val="24"/>
        </w:rPr>
        <w:t xml:space="preserve">třeba). </w:t>
      </w:r>
    </w:p>
    <w:p w:rsidR="006A6F41" w:rsidRDefault="004C64F9" w:rsidP="004C64F9">
      <w:pPr>
        <w:spacing w:line="360" w:lineRule="auto"/>
        <w:ind w:firstLine="851"/>
        <w:jc w:val="both"/>
        <w:rPr>
          <w:color w:val="000000" w:themeColor="text1"/>
          <w:szCs w:val="24"/>
        </w:rPr>
      </w:pPr>
      <w:r>
        <w:rPr>
          <w:color w:val="000000" w:themeColor="text1"/>
          <w:szCs w:val="24"/>
        </w:rPr>
        <w:t>Pro lepší pochopení vazeb mezi architektonickým dílem v USA a ČR jsem vytvořila následující grafické znázornění architektonického díla. K obrázku je třeba podotknout, že jsem vycházela z úpravy AZ, nikoliv RBÚ.</w:t>
      </w:r>
    </w:p>
    <w:p w:rsidR="004C64F9" w:rsidRDefault="004C64F9" w:rsidP="004C64F9">
      <w:pPr>
        <w:spacing w:line="360" w:lineRule="auto"/>
        <w:ind w:firstLine="851"/>
        <w:jc w:val="both"/>
        <w:rPr>
          <w:color w:val="000000" w:themeColor="text1"/>
          <w:szCs w:val="24"/>
        </w:rPr>
      </w:pPr>
      <w:r>
        <w:rPr>
          <w:color w:val="000000" w:themeColor="text1"/>
          <w:szCs w:val="24"/>
        </w:rPr>
        <w:lastRenderedPageBreak/>
        <w:br/>
      </w:r>
      <w:r>
        <w:rPr>
          <w:noProof/>
          <w:color w:val="000000" w:themeColor="text1"/>
          <w:szCs w:val="24"/>
        </w:rPr>
        <w:drawing>
          <wp:inline distT="0" distB="0" distL="0" distR="0" wp14:anchorId="68B02C9A" wp14:editId="49AC0A4E">
            <wp:extent cx="5939032" cy="769620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2287" cy="7700418"/>
                    </a:xfrm>
                    <a:prstGeom prst="rect">
                      <a:avLst/>
                    </a:prstGeom>
                    <a:noFill/>
                    <a:ln>
                      <a:noFill/>
                    </a:ln>
                  </pic:spPr>
                </pic:pic>
              </a:graphicData>
            </a:graphic>
          </wp:inline>
        </w:drawing>
      </w:r>
    </w:p>
    <w:p w:rsidR="00617728" w:rsidRDefault="004C64F9" w:rsidP="00617728">
      <w:pPr>
        <w:pStyle w:val="Nadpis1"/>
        <w:spacing w:line="360" w:lineRule="auto"/>
        <w:jc w:val="both"/>
        <w:rPr>
          <w:szCs w:val="24"/>
        </w:rPr>
      </w:pPr>
      <w:r>
        <w:rPr>
          <w:b w:val="0"/>
          <w:color w:val="000000" w:themeColor="text1"/>
          <w:szCs w:val="24"/>
        </w:rPr>
        <w:br w:type="page"/>
      </w:r>
    </w:p>
    <w:p w:rsidR="004C64F9" w:rsidRDefault="00617728" w:rsidP="004C64F9">
      <w:pPr>
        <w:pStyle w:val="Nadpis1"/>
        <w:spacing w:line="360" w:lineRule="auto"/>
        <w:jc w:val="both"/>
        <w:rPr>
          <w:sz w:val="32"/>
          <w:szCs w:val="32"/>
        </w:rPr>
      </w:pPr>
      <w:bookmarkStart w:id="17" w:name="_Toc352588799"/>
      <w:r>
        <w:rPr>
          <w:sz w:val="32"/>
          <w:szCs w:val="32"/>
        </w:rPr>
        <w:lastRenderedPageBreak/>
        <w:t>4</w:t>
      </w:r>
      <w:r w:rsidR="004C64F9">
        <w:rPr>
          <w:sz w:val="32"/>
          <w:szCs w:val="32"/>
        </w:rPr>
        <w:t xml:space="preserve"> Pojmové znaky architektonického díla</w:t>
      </w:r>
      <w:bookmarkEnd w:id="17"/>
    </w:p>
    <w:p w:rsidR="004C64F9" w:rsidRDefault="00421183" w:rsidP="004C64F9">
      <w:pPr>
        <w:spacing w:line="360" w:lineRule="auto"/>
        <w:ind w:firstLine="851"/>
        <w:jc w:val="both"/>
        <w:rPr>
          <w:szCs w:val="24"/>
        </w:rPr>
      </w:pPr>
      <w:r>
        <w:rPr>
          <w:color w:val="000000" w:themeColor="text1"/>
          <w:szCs w:val="24"/>
        </w:rPr>
        <w:t xml:space="preserve">Pro určení, zda má být </w:t>
      </w:r>
      <w:r w:rsidR="00F41B6E">
        <w:rPr>
          <w:color w:val="000000" w:themeColor="text1"/>
          <w:szCs w:val="24"/>
        </w:rPr>
        <w:t xml:space="preserve">obecné </w:t>
      </w:r>
      <w:r>
        <w:rPr>
          <w:color w:val="000000" w:themeColor="text1"/>
          <w:szCs w:val="24"/>
        </w:rPr>
        <w:t>dílo považováno za dílo autorské (v našem případě architektonické), musí být splněny tzv. pojmové znaky díla. Toto pojmo</w:t>
      </w:r>
      <w:r w:rsidR="00B0634F">
        <w:rPr>
          <w:color w:val="000000" w:themeColor="text1"/>
          <w:szCs w:val="24"/>
        </w:rPr>
        <w:t xml:space="preserve">vé sousloví zpravidla </w:t>
      </w:r>
      <w:r>
        <w:rPr>
          <w:color w:val="000000" w:themeColor="text1"/>
          <w:szCs w:val="24"/>
        </w:rPr>
        <w:t xml:space="preserve">v autorském </w:t>
      </w:r>
      <w:r w:rsidR="00161EE5">
        <w:rPr>
          <w:color w:val="000000" w:themeColor="text1"/>
          <w:szCs w:val="24"/>
        </w:rPr>
        <w:t>zákonu nenajdeme.</w:t>
      </w:r>
      <w:r>
        <w:rPr>
          <w:color w:val="000000" w:themeColor="text1"/>
          <w:szCs w:val="24"/>
        </w:rPr>
        <w:t xml:space="preserve"> </w:t>
      </w:r>
      <w:r w:rsidR="00161EE5">
        <w:rPr>
          <w:color w:val="000000" w:themeColor="text1"/>
          <w:szCs w:val="24"/>
        </w:rPr>
        <w:t xml:space="preserve">V autorském zákoně většinou nebývá napsáno, že za </w:t>
      </w:r>
      <w:r w:rsidR="00161EE5" w:rsidRPr="008D2033">
        <w:rPr>
          <w:i/>
          <w:color w:val="000000" w:themeColor="text1"/>
          <w:szCs w:val="24"/>
        </w:rPr>
        <w:t>„pojmové znaky díla se dle tohoto zákona považují: a), b),…</w:t>
      </w:r>
      <w:r w:rsidR="00B0634F" w:rsidRPr="008D2033">
        <w:rPr>
          <w:i/>
          <w:color w:val="000000" w:themeColor="text1"/>
          <w:szCs w:val="24"/>
        </w:rPr>
        <w:t>“</w:t>
      </w:r>
      <w:r w:rsidR="00161EE5">
        <w:rPr>
          <w:color w:val="000000" w:themeColor="text1"/>
          <w:szCs w:val="24"/>
        </w:rPr>
        <w:t xml:space="preserve"> </w:t>
      </w:r>
      <w:r w:rsidR="004C64F9">
        <w:rPr>
          <w:color w:val="000000" w:themeColor="text1"/>
          <w:szCs w:val="24"/>
        </w:rPr>
        <w:t>Pojmov</w:t>
      </w:r>
      <w:r>
        <w:rPr>
          <w:color w:val="000000" w:themeColor="text1"/>
          <w:szCs w:val="24"/>
        </w:rPr>
        <w:t>é</w:t>
      </w:r>
      <w:r w:rsidR="004C64F9">
        <w:rPr>
          <w:color w:val="000000" w:themeColor="text1"/>
          <w:szCs w:val="24"/>
        </w:rPr>
        <w:t xml:space="preserve"> znak</w:t>
      </w:r>
      <w:r>
        <w:rPr>
          <w:color w:val="000000" w:themeColor="text1"/>
          <w:szCs w:val="24"/>
        </w:rPr>
        <w:t>y</w:t>
      </w:r>
      <w:r w:rsidR="004C64F9">
        <w:rPr>
          <w:color w:val="000000" w:themeColor="text1"/>
          <w:szCs w:val="24"/>
        </w:rPr>
        <w:t xml:space="preserve"> díla </w:t>
      </w:r>
      <w:r w:rsidR="00161EE5">
        <w:rPr>
          <w:color w:val="000000" w:themeColor="text1"/>
          <w:szCs w:val="24"/>
        </w:rPr>
        <w:t xml:space="preserve">ale samozřejmě </w:t>
      </w:r>
      <w:r w:rsidR="004C64F9">
        <w:rPr>
          <w:color w:val="000000" w:themeColor="text1"/>
          <w:szCs w:val="24"/>
        </w:rPr>
        <w:t xml:space="preserve">jsou legislativně upraveny autorským právem, </w:t>
      </w:r>
      <w:r w:rsidR="00161EE5">
        <w:rPr>
          <w:color w:val="000000" w:themeColor="text1"/>
          <w:szCs w:val="24"/>
        </w:rPr>
        <w:t xml:space="preserve">jinak bychom ani nevěděli, za jakých okolností je </w:t>
      </w:r>
      <w:r w:rsidR="00F41B6E">
        <w:rPr>
          <w:color w:val="000000" w:themeColor="text1"/>
          <w:szCs w:val="24"/>
        </w:rPr>
        <w:t xml:space="preserve">obecné </w:t>
      </w:r>
      <w:r w:rsidR="00161EE5">
        <w:rPr>
          <w:color w:val="000000" w:themeColor="text1"/>
          <w:szCs w:val="24"/>
        </w:rPr>
        <w:t xml:space="preserve">dílo dílem autorským. </w:t>
      </w:r>
      <w:r>
        <w:rPr>
          <w:color w:val="000000" w:themeColor="text1"/>
          <w:szCs w:val="24"/>
        </w:rPr>
        <w:t xml:space="preserve">Pojmové znaky díla </w:t>
      </w:r>
      <w:r w:rsidR="004C64F9">
        <w:rPr>
          <w:color w:val="000000" w:themeColor="text1"/>
          <w:szCs w:val="24"/>
        </w:rPr>
        <w:t>jsou</w:t>
      </w:r>
      <w:r w:rsidR="00161EE5">
        <w:rPr>
          <w:color w:val="000000" w:themeColor="text1"/>
          <w:szCs w:val="24"/>
        </w:rPr>
        <w:t xml:space="preserve"> však</w:t>
      </w:r>
      <w:r w:rsidR="004C64F9">
        <w:rPr>
          <w:color w:val="000000" w:themeColor="text1"/>
          <w:szCs w:val="24"/>
        </w:rPr>
        <w:t xml:space="preserve"> </w:t>
      </w:r>
      <w:r>
        <w:rPr>
          <w:color w:val="000000" w:themeColor="text1"/>
          <w:szCs w:val="24"/>
        </w:rPr>
        <w:t xml:space="preserve">jak v českém, tak americkém autorském </w:t>
      </w:r>
      <w:r w:rsidR="004C64F9">
        <w:rPr>
          <w:color w:val="000000" w:themeColor="text1"/>
          <w:szCs w:val="24"/>
        </w:rPr>
        <w:t>zákoně nesystematicky seřazeny a je třeba je hledat na různých místech.</w:t>
      </w:r>
      <w:r>
        <w:rPr>
          <w:color w:val="000000" w:themeColor="text1"/>
          <w:szCs w:val="24"/>
        </w:rPr>
        <w:t xml:space="preserve"> </w:t>
      </w:r>
      <w:r w:rsidR="00161EE5">
        <w:rPr>
          <w:color w:val="000000" w:themeColor="text1"/>
          <w:szCs w:val="24"/>
        </w:rPr>
        <w:t xml:space="preserve">Autorské dílo může být jednak vymezeno pozitivně, </w:t>
      </w:r>
      <w:r w:rsidR="00B0634F">
        <w:rPr>
          <w:color w:val="000000" w:themeColor="text1"/>
          <w:szCs w:val="24"/>
        </w:rPr>
        <w:t>kdy</w:t>
      </w:r>
      <w:r w:rsidR="00161EE5">
        <w:rPr>
          <w:color w:val="000000" w:themeColor="text1"/>
          <w:szCs w:val="24"/>
        </w:rPr>
        <w:t xml:space="preserve"> je řečeno, za jakých podmínek je </w:t>
      </w:r>
      <w:r w:rsidR="00F41B6E">
        <w:rPr>
          <w:color w:val="000000" w:themeColor="text1"/>
          <w:szCs w:val="24"/>
        </w:rPr>
        <w:t xml:space="preserve">obecné </w:t>
      </w:r>
      <w:r w:rsidR="00161EE5">
        <w:rPr>
          <w:color w:val="000000" w:themeColor="text1"/>
          <w:szCs w:val="24"/>
        </w:rPr>
        <w:t xml:space="preserve">dílo dílem autorským. Ale může být vymezeno i negativně, tedy je dílem autorským, nejedná-li se například o pouhý architektonický návrh, který architekt nosí v hlavě. </w:t>
      </w:r>
    </w:p>
    <w:p w:rsidR="004C64F9" w:rsidRDefault="006B192B" w:rsidP="004C64F9">
      <w:pPr>
        <w:spacing w:line="360" w:lineRule="auto"/>
        <w:ind w:firstLine="851"/>
        <w:jc w:val="both"/>
        <w:rPr>
          <w:b/>
          <w:szCs w:val="24"/>
        </w:rPr>
      </w:pPr>
      <w:r>
        <w:rPr>
          <w:szCs w:val="24"/>
        </w:rPr>
        <w:t xml:space="preserve">RBÚ </w:t>
      </w:r>
      <w:r w:rsidR="00B6257E">
        <w:rPr>
          <w:szCs w:val="24"/>
        </w:rPr>
        <w:t xml:space="preserve">nevyžaduje </w:t>
      </w:r>
      <w:r>
        <w:rPr>
          <w:szCs w:val="24"/>
        </w:rPr>
        <w:t>p</w:t>
      </w:r>
      <w:r w:rsidR="004C64F9">
        <w:rPr>
          <w:szCs w:val="24"/>
        </w:rPr>
        <w:t xml:space="preserve">odle </w:t>
      </w:r>
      <w:proofErr w:type="spellStart"/>
      <w:r w:rsidR="004C64F9">
        <w:rPr>
          <w:szCs w:val="24"/>
        </w:rPr>
        <w:t>Sterlinga</w:t>
      </w:r>
      <w:proofErr w:type="spellEnd"/>
      <w:r w:rsidR="004C64F9">
        <w:rPr>
          <w:szCs w:val="24"/>
        </w:rPr>
        <w:t xml:space="preserve"> pro ochranu autorského práva podmínku původnosti a kreativní</w:t>
      </w:r>
      <w:r w:rsidR="00171C05">
        <w:rPr>
          <w:szCs w:val="24"/>
        </w:rPr>
        <w:t>ho</w:t>
      </w:r>
      <w:r w:rsidR="004C64F9">
        <w:rPr>
          <w:szCs w:val="24"/>
        </w:rPr>
        <w:t xml:space="preserve"> úsilí, nicméně je to všeobecně uznáváno.</w:t>
      </w:r>
      <w:r w:rsidR="004C64F9">
        <w:rPr>
          <w:rStyle w:val="Znakapoznpodarou"/>
          <w:color w:val="000000" w:themeColor="text1"/>
          <w:szCs w:val="24"/>
        </w:rPr>
        <w:footnoteReference w:id="101"/>
      </w:r>
      <w:r w:rsidR="004C64F9">
        <w:rPr>
          <w:szCs w:val="24"/>
        </w:rPr>
        <w:t xml:space="preserve"> Tyto dva základní pojmové znaky tak můžeme brát jako minimální standard mezinárodně vyžadovaný pro to, aby </w:t>
      </w:r>
      <w:r w:rsidR="00F41B6E">
        <w:rPr>
          <w:szCs w:val="24"/>
        </w:rPr>
        <w:t xml:space="preserve">obecné </w:t>
      </w:r>
      <w:r w:rsidR="004C64F9">
        <w:rPr>
          <w:szCs w:val="24"/>
        </w:rPr>
        <w:t xml:space="preserve">dílo bylo shledáno dílem autorským. Pro architektonickou tvorbu je mnohem důležitější původnost díla, než jeho jedinečnost nebo chceme-li autorskoprávní </w:t>
      </w:r>
      <w:proofErr w:type="gramStart"/>
      <w:r w:rsidR="004C64F9">
        <w:rPr>
          <w:szCs w:val="24"/>
        </w:rPr>
        <w:t>individualit</w:t>
      </w:r>
      <w:r w:rsidR="008051FE">
        <w:rPr>
          <w:szCs w:val="24"/>
        </w:rPr>
        <w:t>a</w:t>
      </w:r>
      <w:proofErr w:type="gramEnd"/>
      <w:r w:rsidR="004C64F9">
        <w:rPr>
          <w:szCs w:val="24"/>
        </w:rPr>
        <w:t>. Z důvodu vytváření architektonických děl na počítači, v </w:t>
      </w:r>
      <w:proofErr w:type="spellStart"/>
      <w:r w:rsidR="004C64F9">
        <w:rPr>
          <w:szCs w:val="24"/>
        </w:rPr>
        <w:t>CADu</w:t>
      </w:r>
      <w:proofErr w:type="spellEnd"/>
      <w:r w:rsidR="004C64F9">
        <w:rPr>
          <w:szCs w:val="24"/>
        </w:rPr>
        <w:t xml:space="preserve">, by se mělo od kritéria jedinečnosti díla upouštět. </w:t>
      </w:r>
      <w:r w:rsidR="00BD0CA3">
        <w:rPr>
          <w:szCs w:val="24"/>
        </w:rPr>
        <w:t>K dvěma základním pojmovým znakům díla bych j</w:t>
      </w:r>
      <w:r w:rsidR="004C64F9">
        <w:rPr>
          <w:szCs w:val="24"/>
        </w:rPr>
        <w:t xml:space="preserve">eště přidala </w:t>
      </w:r>
      <w:r w:rsidR="00BD0CA3">
        <w:rPr>
          <w:szCs w:val="24"/>
        </w:rPr>
        <w:t>negativní vymezení autorského</w:t>
      </w:r>
      <w:r w:rsidR="004C64F9">
        <w:rPr>
          <w:szCs w:val="24"/>
        </w:rPr>
        <w:t xml:space="preserve"> díla, </w:t>
      </w:r>
      <w:r w:rsidR="00BD0CA3">
        <w:rPr>
          <w:szCs w:val="24"/>
        </w:rPr>
        <w:t>a to</w:t>
      </w:r>
      <w:r w:rsidR="004C64F9">
        <w:rPr>
          <w:szCs w:val="24"/>
        </w:rPr>
        <w:t xml:space="preserve"> absenc</w:t>
      </w:r>
      <w:r w:rsidR="00BD0CA3">
        <w:rPr>
          <w:szCs w:val="24"/>
        </w:rPr>
        <w:t>i</w:t>
      </w:r>
      <w:r w:rsidR="004C64F9">
        <w:rPr>
          <w:szCs w:val="24"/>
        </w:rPr>
        <w:t xml:space="preserve"> vyloučení z autorskoprávní ochrany.</w:t>
      </w:r>
    </w:p>
    <w:p w:rsidR="004C64F9" w:rsidRDefault="004C64F9" w:rsidP="004C64F9">
      <w:pPr>
        <w:pStyle w:val="Nadpis3"/>
        <w:spacing w:before="0" w:line="360" w:lineRule="auto"/>
        <w:jc w:val="both"/>
        <w:rPr>
          <w:rFonts w:ascii="Times New Roman" w:hAnsi="Times New Roman" w:cs="Times New Roman"/>
          <w:color w:val="000000" w:themeColor="text1"/>
          <w:szCs w:val="24"/>
        </w:rPr>
      </w:pPr>
    </w:p>
    <w:p w:rsidR="004C64F9" w:rsidRDefault="00DF6BE5" w:rsidP="004C64F9">
      <w:pPr>
        <w:pStyle w:val="Nadpis2"/>
        <w:spacing w:line="360" w:lineRule="auto"/>
        <w:jc w:val="both"/>
        <w:rPr>
          <w:b/>
          <w:i w:val="0"/>
          <w:sz w:val="28"/>
          <w:szCs w:val="28"/>
        </w:rPr>
      </w:pPr>
      <w:bookmarkStart w:id="18" w:name="_Toc352588800"/>
      <w:r>
        <w:rPr>
          <w:b/>
          <w:i w:val="0"/>
          <w:sz w:val="28"/>
          <w:szCs w:val="28"/>
        </w:rPr>
        <w:t>4</w:t>
      </w:r>
      <w:r w:rsidR="004C64F9">
        <w:rPr>
          <w:b/>
          <w:i w:val="0"/>
          <w:sz w:val="28"/>
          <w:szCs w:val="28"/>
        </w:rPr>
        <w:t>.1 Pojmové znaky architektonického díla v ČR</w:t>
      </w:r>
      <w:bookmarkEnd w:id="18"/>
    </w:p>
    <w:p w:rsidR="004C64F9" w:rsidRDefault="004C64F9" w:rsidP="004C64F9">
      <w:pPr>
        <w:spacing w:line="360" w:lineRule="auto"/>
        <w:ind w:firstLine="851"/>
        <w:jc w:val="both"/>
        <w:rPr>
          <w:color w:val="000000" w:themeColor="text1"/>
          <w:szCs w:val="24"/>
        </w:rPr>
      </w:pPr>
      <w:r>
        <w:rPr>
          <w:color w:val="000000" w:themeColor="text1"/>
          <w:szCs w:val="24"/>
        </w:rPr>
        <w:t xml:space="preserve">Pojmové znaky díla jsou sice legislativně obsaženy v AZ, výslovné slovní spojení „pojmové znaky díla“ ale není na rozdíl od předešlé autorskoprávní úpravy § 2 odst. 1 autorského zákona z roku 1965 v AZ obsaženo. Aby se jednalo o dílo ve smyslu autorskoprávním, musí být kumulativně splněny následující znaky díla: </w:t>
      </w:r>
    </w:p>
    <w:p w:rsidR="004C64F9" w:rsidRDefault="004C64F9" w:rsidP="00B11955">
      <w:pPr>
        <w:pStyle w:val="Odstavecseseznamem"/>
        <w:numPr>
          <w:ilvl w:val="0"/>
          <w:numId w:val="2"/>
        </w:numPr>
        <w:tabs>
          <w:tab w:val="clear" w:pos="360"/>
          <w:tab w:val="num" w:pos="851"/>
        </w:tabs>
        <w:spacing w:line="360" w:lineRule="auto"/>
        <w:ind w:left="851" w:hanging="851"/>
        <w:jc w:val="both"/>
        <w:rPr>
          <w:iCs/>
          <w:szCs w:val="24"/>
        </w:rPr>
      </w:pPr>
      <w:r>
        <w:rPr>
          <w:iCs/>
          <w:szCs w:val="24"/>
        </w:rPr>
        <w:t>dílo musí být literární, umělecké nebo vědecké</w:t>
      </w:r>
    </w:p>
    <w:p w:rsidR="004C64F9" w:rsidRDefault="004C64F9" w:rsidP="00B11955">
      <w:pPr>
        <w:numPr>
          <w:ilvl w:val="0"/>
          <w:numId w:val="2"/>
        </w:numPr>
        <w:tabs>
          <w:tab w:val="clear" w:pos="360"/>
          <w:tab w:val="num" w:pos="851"/>
        </w:tabs>
        <w:spacing w:line="360" w:lineRule="auto"/>
        <w:ind w:left="851" w:hanging="851"/>
        <w:jc w:val="both"/>
        <w:rPr>
          <w:iCs/>
          <w:szCs w:val="24"/>
        </w:rPr>
      </w:pPr>
      <w:r>
        <w:rPr>
          <w:iCs/>
          <w:szCs w:val="24"/>
        </w:rPr>
        <w:t>jedinečnost díla jako výsledek tvůrčí činnosti autora</w:t>
      </w:r>
    </w:p>
    <w:p w:rsidR="004C64F9" w:rsidRDefault="004C64F9" w:rsidP="00B11955">
      <w:pPr>
        <w:numPr>
          <w:ilvl w:val="0"/>
          <w:numId w:val="2"/>
        </w:numPr>
        <w:tabs>
          <w:tab w:val="clear" w:pos="360"/>
          <w:tab w:val="num" w:pos="851"/>
        </w:tabs>
        <w:spacing w:line="360" w:lineRule="auto"/>
        <w:ind w:left="851" w:hanging="851"/>
        <w:jc w:val="both"/>
        <w:rPr>
          <w:iCs/>
          <w:szCs w:val="24"/>
        </w:rPr>
      </w:pPr>
      <w:r>
        <w:rPr>
          <w:iCs/>
          <w:szCs w:val="24"/>
        </w:rPr>
        <w:t>výsledek tvůrčí činnosti autora</w:t>
      </w:r>
    </w:p>
    <w:p w:rsidR="004C64F9" w:rsidRDefault="004C64F9" w:rsidP="00B11955">
      <w:pPr>
        <w:numPr>
          <w:ilvl w:val="0"/>
          <w:numId w:val="2"/>
        </w:numPr>
        <w:tabs>
          <w:tab w:val="clear" w:pos="360"/>
          <w:tab w:val="num" w:pos="851"/>
        </w:tabs>
        <w:spacing w:line="360" w:lineRule="auto"/>
        <w:ind w:left="851" w:hanging="851"/>
        <w:jc w:val="both"/>
        <w:rPr>
          <w:iCs/>
          <w:szCs w:val="24"/>
        </w:rPr>
      </w:pPr>
      <w:r>
        <w:rPr>
          <w:iCs/>
          <w:szCs w:val="24"/>
        </w:rPr>
        <w:t>vyjádření v jakékoli objektivně vnímatelné podobě</w:t>
      </w:r>
    </w:p>
    <w:p w:rsidR="004C64F9" w:rsidRDefault="004C64F9" w:rsidP="00B11955">
      <w:pPr>
        <w:numPr>
          <w:ilvl w:val="0"/>
          <w:numId w:val="2"/>
        </w:numPr>
        <w:tabs>
          <w:tab w:val="clear" w:pos="360"/>
          <w:tab w:val="num" w:pos="851"/>
        </w:tabs>
        <w:spacing w:line="360" w:lineRule="auto"/>
        <w:ind w:left="851" w:hanging="851"/>
        <w:jc w:val="both"/>
        <w:rPr>
          <w:iCs/>
          <w:szCs w:val="24"/>
        </w:rPr>
      </w:pPr>
      <w:r>
        <w:rPr>
          <w:iCs/>
          <w:szCs w:val="24"/>
        </w:rPr>
        <w:t>absence vyloučení z autorskoprávní ochrany</w:t>
      </w:r>
    </w:p>
    <w:p w:rsidR="004C64F9" w:rsidRDefault="004C64F9" w:rsidP="004C64F9">
      <w:pPr>
        <w:pStyle w:val="Odstavecseseznamem"/>
        <w:numPr>
          <w:ilvl w:val="0"/>
          <w:numId w:val="3"/>
        </w:numPr>
        <w:tabs>
          <w:tab w:val="num" w:pos="0"/>
        </w:tabs>
        <w:spacing w:line="360" w:lineRule="auto"/>
        <w:ind w:left="0" w:firstLine="851"/>
        <w:jc w:val="both"/>
        <w:rPr>
          <w:iCs/>
          <w:szCs w:val="24"/>
        </w:rPr>
      </w:pPr>
      <w:r>
        <w:rPr>
          <w:szCs w:val="24"/>
        </w:rPr>
        <w:t xml:space="preserve">dichotomií </w:t>
      </w:r>
      <w:r w:rsidR="00480555">
        <w:rPr>
          <w:szCs w:val="24"/>
        </w:rPr>
        <w:t>architektonického návrhu</w:t>
      </w:r>
      <w:r>
        <w:rPr>
          <w:szCs w:val="24"/>
        </w:rPr>
        <w:t xml:space="preserve"> a vyjádřením </w:t>
      </w:r>
      <w:r w:rsidR="00480555">
        <w:rPr>
          <w:szCs w:val="24"/>
        </w:rPr>
        <w:t>tohoto návrhu</w:t>
      </w:r>
    </w:p>
    <w:p w:rsidR="004C64F9" w:rsidRDefault="004C64F9" w:rsidP="004C64F9">
      <w:pPr>
        <w:pStyle w:val="Odstavecseseznamem"/>
        <w:numPr>
          <w:ilvl w:val="0"/>
          <w:numId w:val="3"/>
        </w:numPr>
        <w:tabs>
          <w:tab w:val="num" w:pos="0"/>
        </w:tabs>
        <w:spacing w:line="360" w:lineRule="auto"/>
        <w:ind w:left="0" w:firstLine="851"/>
        <w:jc w:val="both"/>
        <w:rPr>
          <w:iCs/>
          <w:szCs w:val="24"/>
        </w:rPr>
      </w:pPr>
      <w:r>
        <w:rPr>
          <w:color w:val="000000" w:themeColor="text1"/>
          <w:szCs w:val="24"/>
        </w:rPr>
        <w:lastRenderedPageBreak/>
        <w:t xml:space="preserve">Autorskoprávně chráněno není architektonické dílo, které je vyňato z ochrany ve veřejném zájmu (např. územní studie jako součást </w:t>
      </w:r>
      <w:proofErr w:type="spellStart"/>
      <w:r>
        <w:rPr>
          <w:color w:val="000000" w:themeColor="text1"/>
          <w:szCs w:val="24"/>
        </w:rPr>
        <w:t>územněplánovací</w:t>
      </w:r>
      <w:proofErr w:type="spellEnd"/>
      <w:r>
        <w:rPr>
          <w:color w:val="000000" w:themeColor="text1"/>
          <w:szCs w:val="24"/>
        </w:rPr>
        <w:t xml:space="preserve"> dokumentace dle § 25 SZ, která se po schválení stane opatřením obecné povahy).</w:t>
      </w:r>
      <w:r>
        <w:rPr>
          <w:rStyle w:val="Znakapoznpodarou"/>
          <w:color w:val="000000" w:themeColor="text1"/>
          <w:szCs w:val="24"/>
        </w:rPr>
        <w:footnoteReference w:id="102"/>
      </w:r>
    </w:p>
    <w:p w:rsidR="004933C1" w:rsidRDefault="004933C1" w:rsidP="004C64F9">
      <w:pPr>
        <w:spacing w:line="360" w:lineRule="auto"/>
        <w:ind w:firstLine="851"/>
        <w:jc w:val="both"/>
        <w:rPr>
          <w:color w:val="000000" w:themeColor="text1"/>
          <w:szCs w:val="24"/>
        </w:rPr>
      </w:pPr>
      <w:r>
        <w:rPr>
          <w:color w:val="000000" w:themeColor="text1"/>
          <w:szCs w:val="24"/>
        </w:rPr>
        <w:t>Architektonické dílo je dle § 2 odst. 1 AZ chráněno bez ohledu na jeho rozsah, účel nebo význam.</w:t>
      </w:r>
      <w:r w:rsidR="00F65F5D">
        <w:rPr>
          <w:color w:val="000000" w:themeColor="text1"/>
          <w:szCs w:val="24"/>
        </w:rPr>
        <w:t xml:space="preserve"> Z autorskoprávního hlediska je tak význam díla bezvýznamný, to stejné však neplatí </w:t>
      </w:r>
      <w:r w:rsidR="00D76BB3">
        <w:rPr>
          <w:color w:val="000000" w:themeColor="text1"/>
          <w:szCs w:val="24"/>
        </w:rPr>
        <w:t>z</w:t>
      </w:r>
      <w:r w:rsidR="00F65F5D">
        <w:rPr>
          <w:color w:val="000000" w:themeColor="text1"/>
          <w:szCs w:val="24"/>
        </w:rPr>
        <w:t xml:space="preserve"> pohledu památkové péče. Proto i kdyby se autor již neztotožňoval se svou stavbou, nemohl by zakázat její zbourání, byla-li by prohlášena kulturní památkou.</w:t>
      </w:r>
      <w:r w:rsidR="00D76BB3">
        <w:rPr>
          <w:color w:val="000000" w:themeColor="text1"/>
          <w:szCs w:val="24"/>
        </w:rPr>
        <w:t xml:space="preserve"> Nemohl by to i z důvodu konfliktu s vlastníkem věci, jejímž prostřednictvím je dílo vyjádřeno, ale tím se tu nebudu zaobírat.</w:t>
      </w:r>
    </w:p>
    <w:p w:rsidR="004C64F9" w:rsidRPr="009171F0" w:rsidRDefault="004C64F9" w:rsidP="004C64F9">
      <w:pPr>
        <w:spacing w:line="360" w:lineRule="auto"/>
        <w:ind w:firstLine="851"/>
        <w:jc w:val="both"/>
        <w:rPr>
          <w:szCs w:val="24"/>
        </w:rPr>
      </w:pPr>
      <w:r>
        <w:rPr>
          <w:color w:val="000000" w:themeColor="text1"/>
          <w:szCs w:val="24"/>
        </w:rPr>
        <w:t>Hodnota díla není pojmovým znakem díla.</w:t>
      </w:r>
      <w:r>
        <w:rPr>
          <w:rStyle w:val="Znakapoznpodarou"/>
          <w:color w:val="000000" w:themeColor="text1"/>
          <w:szCs w:val="24"/>
        </w:rPr>
        <w:footnoteReference w:id="103"/>
      </w:r>
      <w:r>
        <w:rPr>
          <w:color w:val="000000" w:themeColor="text1"/>
          <w:szCs w:val="24"/>
        </w:rPr>
        <w:t xml:space="preserve"> Jedná se o uměleckou nebo vědeckou hodnotu díla, nikoliv </w:t>
      </w:r>
      <w:r w:rsidR="009171F0">
        <w:rPr>
          <w:color w:val="000000" w:themeColor="text1"/>
          <w:szCs w:val="24"/>
        </w:rPr>
        <w:t xml:space="preserve">penězi vyjádřenou </w:t>
      </w:r>
      <w:r>
        <w:rPr>
          <w:color w:val="000000" w:themeColor="text1"/>
          <w:szCs w:val="24"/>
        </w:rPr>
        <w:t xml:space="preserve">cenu díla. Je však třeba poznamenat, že v minulosti: </w:t>
      </w:r>
      <w:r>
        <w:rPr>
          <w:i/>
          <w:szCs w:val="24"/>
        </w:rPr>
        <w:t>„umělecký předmět byl ceněn jako takový, nikoli pro svůj účel nebo funkci. Dnes však umění velmi často není atraktivní ani krásné a ani takové být nemá – klidně může být ošklivé a trochu vulgární.“</w:t>
      </w:r>
      <w:r>
        <w:rPr>
          <w:rStyle w:val="Znakapoznpodarou"/>
          <w:i/>
          <w:szCs w:val="24"/>
        </w:rPr>
        <w:footnoteReference w:id="104"/>
      </w:r>
      <w:r w:rsidR="009171F0">
        <w:rPr>
          <w:i/>
          <w:szCs w:val="24"/>
        </w:rPr>
        <w:t xml:space="preserve"> </w:t>
      </w:r>
      <w:r w:rsidR="00C80B86" w:rsidRPr="00C80B86">
        <w:rPr>
          <w:szCs w:val="24"/>
        </w:rPr>
        <w:t>U</w:t>
      </w:r>
      <w:r w:rsidR="009171F0">
        <w:rPr>
          <w:szCs w:val="24"/>
        </w:rPr>
        <w:t xml:space="preserve">měleckou hodnotu díla můžeme spatřovat i v ošklivém díle. Pokud nějaký umělec (např. </w:t>
      </w:r>
      <w:r w:rsidR="000C08E7">
        <w:rPr>
          <w:szCs w:val="24"/>
        </w:rPr>
        <w:t xml:space="preserve">malíř Edvard </w:t>
      </w:r>
      <w:proofErr w:type="spellStart"/>
      <w:r w:rsidR="009171F0">
        <w:rPr>
          <w:szCs w:val="24"/>
        </w:rPr>
        <w:t>Munch</w:t>
      </w:r>
      <w:proofErr w:type="spellEnd"/>
      <w:r w:rsidR="009171F0">
        <w:rPr>
          <w:szCs w:val="24"/>
        </w:rPr>
        <w:t xml:space="preserve">) má psychické problémy a pro očistu </w:t>
      </w:r>
      <w:r w:rsidR="000C08E7">
        <w:rPr>
          <w:szCs w:val="24"/>
        </w:rPr>
        <w:t xml:space="preserve">své </w:t>
      </w:r>
      <w:r w:rsidR="009171F0">
        <w:rPr>
          <w:szCs w:val="24"/>
        </w:rPr>
        <w:t xml:space="preserve">duše výtvarně zpracuje, jaké má pocity, pak i toto „ošklivé“ dílo by mělo být autorskoprávně chráněno. </w:t>
      </w:r>
      <w:r w:rsidR="00316E39">
        <w:rPr>
          <w:szCs w:val="24"/>
        </w:rPr>
        <w:t>Podle</w:t>
      </w:r>
      <w:r w:rsidR="00FB6E1C">
        <w:rPr>
          <w:szCs w:val="24"/>
        </w:rPr>
        <w:t xml:space="preserve"> Ivo Telc</w:t>
      </w:r>
      <w:r w:rsidR="00316E39">
        <w:rPr>
          <w:szCs w:val="24"/>
        </w:rPr>
        <w:t>e</w:t>
      </w:r>
      <w:r w:rsidR="00FB6E1C">
        <w:rPr>
          <w:szCs w:val="24"/>
        </w:rPr>
        <w:t xml:space="preserve">: </w:t>
      </w:r>
      <w:r w:rsidR="00DF727D" w:rsidRPr="00A647FD">
        <w:rPr>
          <w:i/>
          <w:szCs w:val="24"/>
        </w:rPr>
        <w:t>„</w:t>
      </w:r>
      <w:r w:rsidR="00FB6E1C">
        <w:rPr>
          <w:i/>
          <w:szCs w:val="24"/>
        </w:rPr>
        <w:t>p</w:t>
      </w:r>
      <w:r w:rsidR="00DF727D">
        <w:rPr>
          <w:i/>
          <w:szCs w:val="24"/>
        </w:rPr>
        <w:t>rávě v umělecko-hodnotovém vyjádření krásy spočívá zásadní estetický i právní rozdíl mezi uměleckým dílem a průmyslovým vzorem, a to i přesto, že v řadě konkrétních případů docházívá k souběhu, kdy umělecké dílo (krása umění) bývá obsahem průmyslového vzoru. Platí však, že tomu tak být nemusí, neboť i zcela ošklivý statek může splňovat zákonné pojmové znaky průmyslového vzoru.“</w:t>
      </w:r>
      <w:r w:rsidR="00FB6E1C">
        <w:rPr>
          <w:rStyle w:val="Znakapoznpodarou"/>
          <w:i/>
          <w:szCs w:val="24"/>
        </w:rPr>
        <w:footnoteReference w:id="105"/>
      </w:r>
      <w:r w:rsidR="00480555">
        <w:rPr>
          <w:i/>
          <w:szCs w:val="24"/>
        </w:rPr>
        <w:t xml:space="preserve"> </w:t>
      </w:r>
      <w:r w:rsidR="00C80B86">
        <w:rPr>
          <w:szCs w:val="24"/>
        </w:rPr>
        <w:t>A dále k</w:t>
      </w:r>
      <w:r w:rsidR="00C80B86" w:rsidRPr="00C80B86">
        <w:rPr>
          <w:szCs w:val="24"/>
        </w:rPr>
        <w:t xml:space="preserve">aždý krásu spatřuje v něčem jiném, kupříkladu </w:t>
      </w:r>
      <w:proofErr w:type="spellStart"/>
      <w:r w:rsidR="00C80B86" w:rsidRPr="00C80B86">
        <w:rPr>
          <w:szCs w:val="24"/>
        </w:rPr>
        <w:t>Le</w:t>
      </w:r>
      <w:proofErr w:type="spellEnd"/>
      <w:r w:rsidR="00C80B86" w:rsidRPr="00C80B86">
        <w:rPr>
          <w:szCs w:val="24"/>
        </w:rPr>
        <w:t xml:space="preserve"> </w:t>
      </w:r>
      <w:proofErr w:type="spellStart"/>
      <w:r w:rsidR="00C80B86" w:rsidRPr="00C80B86">
        <w:rPr>
          <w:szCs w:val="24"/>
        </w:rPr>
        <w:t>Corbusier</w:t>
      </w:r>
      <w:proofErr w:type="spellEnd"/>
      <w:r w:rsidR="00C80B86" w:rsidRPr="00C80B86">
        <w:rPr>
          <w:szCs w:val="24"/>
        </w:rPr>
        <w:t xml:space="preserve"> ji spatřoval v železobetonu.</w:t>
      </w:r>
      <w:r w:rsidR="00C80B86">
        <w:rPr>
          <w:szCs w:val="24"/>
        </w:rPr>
        <w:t xml:space="preserve"> </w:t>
      </w:r>
      <w:r w:rsidR="007615A2">
        <w:rPr>
          <w:color w:val="000000" w:themeColor="text1"/>
          <w:szCs w:val="24"/>
        </w:rPr>
        <w:t xml:space="preserve">Designér </w:t>
      </w:r>
      <w:proofErr w:type="spellStart"/>
      <w:r w:rsidR="007615A2">
        <w:rPr>
          <w:szCs w:val="24"/>
        </w:rPr>
        <w:t>Stefano</w:t>
      </w:r>
      <w:proofErr w:type="spellEnd"/>
      <w:r w:rsidR="007615A2">
        <w:rPr>
          <w:szCs w:val="24"/>
        </w:rPr>
        <w:t xml:space="preserve"> </w:t>
      </w:r>
      <w:proofErr w:type="spellStart"/>
      <w:r w:rsidR="007615A2">
        <w:rPr>
          <w:szCs w:val="24"/>
        </w:rPr>
        <w:t>Giovannoni</w:t>
      </w:r>
      <w:proofErr w:type="spellEnd"/>
      <w:r w:rsidR="007615A2">
        <w:rPr>
          <w:szCs w:val="24"/>
        </w:rPr>
        <w:t xml:space="preserve"> uvedl: </w:t>
      </w:r>
      <w:r w:rsidR="007615A2">
        <w:rPr>
          <w:i/>
          <w:szCs w:val="24"/>
        </w:rPr>
        <w:t>„předměty nejsou krásné nebo ošklivé, ale jsou buď vhodné pro svou dobu, nebo nevhodné.“</w:t>
      </w:r>
      <w:r w:rsidR="007615A2">
        <w:rPr>
          <w:rStyle w:val="Znakapoznpodarou"/>
          <w:i/>
          <w:szCs w:val="24"/>
        </w:rPr>
        <w:footnoteReference w:id="106"/>
      </w:r>
      <w:r w:rsidR="007615A2">
        <w:rPr>
          <w:i/>
          <w:szCs w:val="24"/>
        </w:rPr>
        <w:t xml:space="preserve"> </w:t>
      </w:r>
      <w:r w:rsidR="00CA2B18">
        <w:rPr>
          <w:szCs w:val="24"/>
        </w:rPr>
        <w:t xml:space="preserve">Bylo by možné najít uměleckou hodnotu i v dílech uměleckého směru kýč-art? Jejich heslem bylo, že: </w:t>
      </w:r>
      <w:r w:rsidR="00CA2B18" w:rsidRPr="00CA2B18">
        <w:rPr>
          <w:i/>
          <w:szCs w:val="24"/>
        </w:rPr>
        <w:t>„k</w:t>
      </w:r>
      <w:r w:rsidR="00CA2B18">
        <w:rPr>
          <w:i/>
          <w:szCs w:val="24"/>
        </w:rPr>
        <w:t>ýčem se nepohrdá, neprohlašuje se, že nemá žádnou hodnotu.“</w:t>
      </w:r>
      <w:r w:rsidR="00CA2B18">
        <w:rPr>
          <w:rStyle w:val="Znakapoznpodarou"/>
          <w:i/>
          <w:szCs w:val="24"/>
        </w:rPr>
        <w:footnoteReference w:id="107"/>
      </w:r>
      <w:r w:rsidR="009171F0">
        <w:rPr>
          <w:szCs w:val="24"/>
        </w:rPr>
        <w:t xml:space="preserve"> </w:t>
      </w:r>
    </w:p>
    <w:p w:rsidR="004C64F9" w:rsidRDefault="004C64F9" w:rsidP="004C64F9">
      <w:pPr>
        <w:spacing w:line="360" w:lineRule="auto"/>
        <w:ind w:firstLine="851"/>
        <w:jc w:val="both"/>
        <w:rPr>
          <w:color w:val="000000" w:themeColor="text1"/>
          <w:szCs w:val="24"/>
        </w:rPr>
      </w:pPr>
      <w:r>
        <w:rPr>
          <w:color w:val="000000" w:themeColor="text1"/>
          <w:szCs w:val="24"/>
        </w:rPr>
        <w:lastRenderedPageBreak/>
        <w:t>K určení, zda se jedná o architektonické dílo dle AZ, je možné, zvláště soudem, použití Testu pojmových znaků literárního, jiného uměleckého nebo vědeckého díla.</w:t>
      </w:r>
      <w:r>
        <w:rPr>
          <w:rStyle w:val="Znakapoznpodarou"/>
          <w:color w:val="000000" w:themeColor="text1"/>
          <w:szCs w:val="24"/>
        </w:rPr>
        <w:footnoteReference w:id="108"/>
      </w:r>
    </w:p>
    <w:p w:rsidR="004C64F9" w:rsidRDefault="004C64F9" w:rsidP="004C64F9">
      <w:pPr>
        <w:spacing w:line="360" w:lineRule="auto"/>
        <w:ind w:firstLine="851"/>
        <w:jc w:val="both"/>
        <w:rPr>
          <w:i/>
          <w:szCs w:val="24"/>
        </w:rPr>
      </w:pPr>
    </w:p>
    <w:p w:rsidR="004C64F9" w:rsidRDefault="00DF6BE5" w:rsidP="004C64F9">
      <w:pPr>
        <w:pStyle w:val="Nadpis3"/>
        <w:spacing w:before="0" w:line="360" w:lineRule="auto"/>
        <w:jc w:val="both"/>
        <w:rPr>
          <w:rFonts w:ascii="Times New Roman" w:hAnsi="Times New Roman" w:cs="Times New Roman"/>
          <w:color w:val="000000" w:themeColor="text1"/>
          <w:szCs w:val="24"/>
        </w:rPr>
      </w:pPr>
      <w:bookmarkStart w:id="19" w:name="_Toc352588801"/>
      <w:r>
        <w:rPr>
          <w:rFonts w:ascii="Times New Roman" w:hAnsi="Times New Roman" w:cs="Times New Roman"/>
          <w:color w:val="000000" w:themeColor="text1"/>
          <w:szCs w:val="24"/>
        </w:rPr>
        <w:t>4</w:t>
      </w:r>
      <w:r w:rsidR="004C64F9">
        <w:rPr>
          <w:rFonts w:ascii="Times New Roman" w:hAnsi="Times New Roman" w:cs="Times New Roman"/>
          <w:color w:val="000000" w:themeColor="text1"/>
          <w:szCs w:val="24"/>
        </w:rPr>
        <w:t>.1.1. Dílo musí být literární, jiné umělecké nebo vědecké</w:t>
      </w:r>
      <w:bookmarkEnd w:id="19"/>
    </w:p>
    <w:p w:rsidR="004C64F9" w:rsidRDefault="004C64F9" w:rsidP="004C64F9">
      <w:pPr>
        <w:spacing w:line="360" w:lineRule="auto"/>
        <w:ind w:firstLine="851"/>
        <w:jc w:val="both"/>
        <w:rPr>
          <w:i/>
          <w:color w:val="000000" w:themeColor="text1"/>
          <w:szCs w:val="24"/>
        </w:rPr>
      </w:pPr>
      <w:r>
        <w:rPr>
          <w:i/>
          <w:szCs w:val="24"/>
        </w:rPr>
        <w:t>„Co je to architektura? Stavební dílo jako výsledek rovnovážné pozice dvojic základních komplementárních elementů – rozumu a citů, hmoty a myšlenky, vědy a umění, těla a duše, mužství a ženství, detailu a celku, vertikály a horizontály, vody a ohně…“</w:t>
      </w:r>
      <w:r>
        <w:rPr>
          <w:rStyle w:val="Znakapoznpodarou"/>
          <w:i/>
          <w:szCs w:val="24"/>
        </w:rPr>
        <w:footnoteReference w:id="109"/>
      </w:r>
    </w:p>
    <w:p w:rsidR="00CA2B18" w:rsidRDefault="00CA2B18" w:rsidP="004C64F9">
      <w:pPr>
        <w:spacing w:line="360" w:lineRule="auto"/>
        <w:ind w:firstLine="851"/>
        <w:jc w:val="both"/>
        <w:rPr>
          <w:color w:val="000000" w:themeColor="text1"/>
          <w:szCs w:val="24"/>
        </w:rPr>
      </w:pPr>
    </w:p>
    <w:p w:rsidR="004C64F9" w:rsidRDefault="004C64F9" w:rsidP="004C64F9">
      <w:pPr>
        <w:spacing w:line="360" w:lineRule="auto"/>
        <w:ind w:firstLine="851"/>
        <w:jc w:val="both"/>
        <w:rPr>
          <w:color w:val="000000" w:themeColor="text1"/>
          <w:szCs w:val="24"/>
        </w:rPr>
      </w:pPr>
      <w:r>
        <w:rPr>
          <w:color w:val="000000" w:themeColor="text1"/>
          <w:szCs w:val="24"/>
        </w:rPr>
        <w:t>Předmětem autorského práva podle § 2 odst. 1 AZ je dílo literární a jiné dílo umělecké a dílo vědecké.</w:t>
      </w:r>
      <w:r>
        <w:rPr>
          <w:color w:val="8064A2" w:themeColor="accent4"/>
          <w:szCs w:val="24"/>
        </w:rPr>
        <w:t xml:space="preserve"> </w:t>
      </w:r>
      <w:r>
        <w:rPr>
          <w:color w:val="000000" w:themeColor="text1"/>
          <w:szCs w:val="24"/>
        </w:rPr>
        <w:t xml:space="preserve">RBÚ zase obsahuje rozlišení děl literárních a uměleckých. Na našem území se rozlišení děl v podobné formě objevilo již v zákoně o právu </w:t>
      </w:r>
      <w:proofErr w:type="spellStart"/>
      <w:r>
        <w:rPr>
          <w:color w:val="000000" w:themeColor="text1"/>
          <w:szCs w:val="24"/>
        </w:rPr>
        <w:t>původském</w:t>
      </w:r>
      <w:proofErr w:type="spellEnd"/>
      <w:r>
        <w:rPr>
          <w:color w:val="000000" w:themeColor="text1"/>
          <w:szCs w:val="24"/>
        </w:rPr>
        <w:t xml:space="preserve"> k dílům literárním, uměleckým a fotografickým z roku 1895, poté v autorském zákoně z roku 1926, 1953 i 1965 a zřejmě z historických důvodů přetrvalo dodnes.  </w:t>
      </w:r>
    </w:p>
    <w:p w:rsidR="004C64F9" w:rsidRDefault="004C64F9" w:rsidP="004C64F9">
      <w:pPr>
        <w:spacing w:line="360" w:lineRule="auto"/>
        <w:ind w:firstLine="851"/>
        <w:jc w:val="both"/>
        <w:rPr>
          <w:color w:val="000000" w:themeColor="text1"/>
          <w:szCs w:val="24"/>
        </w:rPr>
      </w:pPr>
      <w:r>
        <w:rPr>
          <w:color w:val="000000" w:themeColor="text1"/>
          <w:szCs w:val="24"/>
        </w:rPr>
        <w:t xml:space="preserve">Aby bylo architektonické dílo považováno za dílo dle AZ, musí být </w:t>
      </w:r>
      <w:r>
        <w:rPr>
          <w:i/>
          <w:color w:val="000000" w:themeColor="text1"/>
          <w:szCs w:val="24"/>
        </w:rPr>
        <w:t>„ztvárněno takovým způsobem,</w:t>
      </w:r>
      <w:r>
        <w:rPr>
          <w:color w:val="000000" w:themeColor="text1"/>
          <w:szCs w:val="24"/>
        </w:rPr>
        <w:t xml:space="preserve"> </w:t>
      </w:r>
      <w:r>
        <w:rPr>
          <w:i/>
          <w:iCs/>
          <w:szCs w:val="24"/>
        </w:rPr>
        <w:t>že je objektivně způsobilé být vnímáno jako dílo literární, vědecké nebo umělecké.“</w:t>
      </w:r>
      <w:r>
        <w:rPr>
          <w:rStyle w:val="Znakapoznpodarou"/>
          <w:i/>
          <w:iCs/>
          <w:szCs w:val="24"/>
        </w:rPr>
        <w:footnoteReference w:id="110"/>
      </w:r>
      <w:r>
        <w:rPr>
          <w:i/>
          <w:iCs/>
          <w:szCs w:val="24"/>
        </w:rPr>
        <w:t xml:space="preserve"> „Uvedený pojmový znak je proto třeba chápat nikoli ve smyslu ´oblasti´, k níž dílo náleží, nýbrž ve smyslu tvůrčí kategorie děl.“</w:t>
      </w:r>
      <w:r>
        <w:rPr>
          <w:rStyle w:val="Znakapoznpodarou"/>
          <w:i/>
          <w:iCs/>
          <w:szCs w:val="24"/>
        </w:rPr>
        <w:footnoteReference w:id="111"/>
      </w:r>
      <w:r>
        <w:rPr>
          <w:color w:val="000000" w:themeColor="text1"/>
          <w:szCs w:val="24"/>
        </w:rPr>
        <w:t xml:space="preserve">  </w:t>
      </w:r>
    </w:p>
    <w:p w:rsidR="0039719C" w:rsidRPr="0068557F" w:rsidRDefault="004C64F9" w:rsidP="004C64F9">
      <w:pPr>
        <w:spacing w:line="360" w:lineRule="auto"/>
        <w:ind w:firstLine="851"/>
        <w:jc w:val="both"/>
        <w:rPr>
          <w:szCs w:val="24"/>
        </w:rPr>
      </w:pPr>
      <w:r>
        <w:rPr>
          <w:color w:val="000000" w:themeColor="text1"/>
          <w:szCs w:val="24"/>
        </w:rPr>
        <w:t xml:space="preserve">Vyvstává tedy otázka, může být </w:t>
      </w:r>
      <w:r w:rsidR="00582D11">
        <w:rPr>
          <w:color w:val="000000" w:themeColor="text1"/>
          <w:szCs w:val="24"/>
        </w:rPr>
        <w:t xml:space="preserve">vůbec </w:t>
      </w:r>
      <w:r>
        <w:rPr>
          <w:color w:val="000000" w:themeColor="text1"/>
          <w:szCs w:val="24"/>
        </w:rPr>
        <w:t xml:space="preserve">architektonické dílo způsobilé být vnímáno </w:t>
      </w:r>
      <w:r w:rsidR="00582D11">
        <w:rPr>
          <w:color w:val="000000" w:themeColor="text1"/>
          <w:szCs w:val="24"/>
        </w:rPr>
        <w:t>ve smyslu tvůrčí kategorie děl (</w:t>
      </w:r>
      <w:r>
        <w:rPr>
          <w:color w:val="000000" w:themeColor="text1"/>
          <w:szCs w:val="24"/>
        </w:rPr>
        <w:t>jako dílo literární, vědecké nebo umělecké</w:t>
      </w:r>
      <w:r w:rsidR="00582D11">
        <w:rPr>
          <w:color w:val="000000" w:themeColor="text1"/>
          <w:szCs w:val="24"/>
        </w:rPr>
        <w:t>)</w:t>
      </w:r>
      <w:r>
        <w:rPr>
          <w:color w:val="000000" w:themeColor="text1"/>
          <w:szCs w:val="24"/>
        </w:rPr>
        <w:t xml:space="preserve">? Podle mého názoru je možné architektonické dílo v autorskoprávním smyslu vnímat v některých případech jako dílo vědecké, v případech ostatních jako dílo umělecké. Podle </w:t>
      </w:r>
      <w:r w:rsidR="00A16D59">
        <w:rPr>
          <w:color w:val="000000" w:themeColor="text1"/>
          <w:szCs w:val="24"/>
        </w:rPr>
        <w:t xml:space="preserve">Thomase </w:t>
      </w:r>
      <w:proofErr w:type="spellStart"/>
      <w:r>
        <w:rPr>
          <w:color w:val="000000" w:themeColor="text1"/>
          <w:szCs w:val="24"/>
        </w:rPr>
        <w:t>Höhneho</w:t>
      </w:r>
      <w:proofErr w:type="spellEnd"/>
      <w:r>
        <w:rPr>
          <w:color w:val="000000" w:themeColor="text1"/>
          <w:szCs w:val="24"/>
        </w:rPr>
        <w:t xml:space="preserve"> dokonce nemusí být architektonická díla v autorskoprávním smyslu umělecká.</w:t>
      </w:r>
      <w:r>
        <w:rPr>
          <w:rStyle w:val="Znakapoznpodarou"/>
          <w:color w:val="000000" w:themeColor="text1"/>
          <w:szCs w:val="24"/>
        </w:rPr>
        <w:footnoteReference w:id="112"/>
      </w:r>
      <w:r>
        <w:rPr>
          <w:color w:val="000000" w:themeColor="text1"/>
          <w:szCs w:val="24"/>
        </w:rPr>
        <w:t xml:space="preserve"> </w:t>
      </w:r>
    </w:p>
    <w:p w:rsidR="00A16D59" w:rsidRDefault="003616EE" w:rsidP="004C64F9">
      <w:pPr>
        <w:spacing w:line="360" w:lineRule="auto"/>
        <w:ind w:firstLine="851"/>
        <w:jc w:val="both"/>
        <w:rPr>
          <w:color w:val="000000" w:themeColor="text1"/>
          <w:szCs w:val="24"/>
        </w:rPr>
      </w:pPr>
      <w:r>
        <w:rPr>
          <w:color w:val="000000" w:themeColor="text1"/>
          <w:szCs w:val="24"/>
        </w:rPr>
        <w:t xml:space="preserve">Z filozoficko-teoretického pohledu </w:t>
      </w:r>
      <w:r w:rsidR="004C64F9">
        <w:rPr>
          <w:color w:val="000000" w:themeColor="text1"/>
          <w:szCs w:val="24"/>
        </w:rPr>
        <w:t xml:space="preserve">si můžeme </w:t>
      </w:r>
      <w:r>
        <w:rPr>
          <w:color w:val="000000" w:themeColor="text1"/>
          <w:szCs w:val="24"/>
        </w:rPr>
        <w:t xml:space="preserve">jako vědecké dílo </w:t>
      </w:r>
      <w:r w:rsidR="004C64F9">
        <w:rPr>
          <w:color w:val="000000" w:themeColor="text1"/>
          <w:szCs w:val="24"/>
        </w:rPr>
        <w:t xml:space="preserve">představit </w:t>
      </w:r>
      <w:r w:rsidR="00582D11">
        <w:rPr>
          <w:color w:val="000000" w:themeColor="text1"/>
          <w:szCs w:val="24"/>
        </w:rPr>
        <w:t xml:space="preserve">některé </w:t>
      </w:r>
      <w:r w:rsidR="004C64F9">
        <w:rPr>
          <w:color w:val="000000" w:themeColor="text1"/>
          <w:szCs w:val="24"/>
        </w:rPr>
        <w:t xml:space="preserve">mosty, neboť bývají </w:t>
      </w:r>
      <w:proofErr w:type="spellStart"/>
      <w:r w:rsidR="004C64F9">
        <w:rPr>
          <w:color w:val="000000" w:themeColor="text1"/>
          <w:szCs w:val="24"/>
        </w:rPr>
        <w:t>technick</w:t>
      </w:r>
      <w:r w:rsidR="008051FE">
        <w:rPr>
          <w:color w:val="000000" w:themeColor="text1"/>
          <w:szCs w:val="24"/>
        </w:rPr>
        <w:t>o-</w:t>
      </w:r>
      <w:r w:rsidR="004C64F9">
        <w:rPr>
          <w:color w:val="000000" w:themeColor="text1"/>
          <w:szCs w:val="24"/>
        </w:rPr>
        <w:t>vědeckého</w:t>
      </w:r>
      <w:proofErr w:type="spellEnd"/>
      <w:r w:rsidR="004C64F9">
        <w:rPr>
          <w:color w:val="000000" w:themeColor="text1"/>
          <w:szCs w:val="24"/>
        </w:rPr>
        <w:t xml:space="preserve"> rázu. </w:t>
      </w:r>
      <w:r w:rsidR="00582D11">
        <w:rPr>
          <w:color w:val="000000" w:themeColor="text1"/>
          <w:szCs w:val="24"/>
        </w:rPr>
        <w:t xml:space="preserve">K jeho postavení je nutná vysoká odborná znalost technických oborů (fyziky, statiky, statistiky atd.), ale i zkušenost předávaná z generace na generaci. V dnešní době se při jejich stavění používají špičkové technologie, které vznikly na základě dlouhodobého (vědeckého) výzkumu právě pro tyto účely. </w:t>
      </w:r>
      <w:r w:rsidR="004C64F9">
        <w:rPr>
          <w:color w:val="000000" w:themeColor="text1"/>
          <w:szCs w:val="24"/>
        </w:rPr>
        <w:t xml:space="preserve">Věda totiž nemusí být pouze psána na papír, ale rovněž zhmotněna v trojrozměrném objektu. Pak </w:t>
      </w:r>
      <w:r w:rsidR="008006D7">
        <w:rPr>
          <w:color w:val="000000" w:themeColor="text1"/>
          <w:szCs w:val="24"/>
        </w:rPr>
        <w:lastRenderedPageBreak/>
        <w:t xml:space="preserve">(pouze) </w:t>
      </w:r>
      <w:r w:rsidR="004C64F9">
        <w:rPr>
          <w:color w:val="000000" w:themeColor="text1"/>
          <w:szCs w:val="24"/>
        </w:rPr>
        <w:t>v těchto případech může být architektonické dílo technické povahy</w:t>
      </w:r>
      <w:r w:rsidR="008006D7">
        <w:rPr>
          <w:color w:val="000000" w:themeColor="text1"/>
          <w:szCs w:val="24"/>
        </w:rPr>
        <w:t>, splní-li i ostatní pojmové znaky díla</w:t>
      </w:r>
      <w:r w:rsidR="004C64F9">
        <w:rPr>
          <w:color w:val="000000" w:themeColor="text1"/>
          <w:szCs w:val="24"/>
        </w:rPr>
        <w:t>. Do této chvíle se vždy tvrdilo, že architektonická díla</w:t>
      </w:r>
      <w:r w:rsidR="001321A4">
        <w:rPr>
          <w:color w:val="000000" w:themeColor="text1"/>
          <w:szCs w:val="24"/>
        </w:rPr>
        <w:t xml:space="preserve"> ryze</w:t>
      </w:r>
      <w:r w:rsidR="00CB6F07">
        <w:rPr>
          <w:color w:val="000000" w:themeColor="text1"/>
          <w:szCs w:val="24"/>
        </w:rPr>
        <w:t xml:space="preserve"> technického rázu</w:t>
      </w:r>
      <w:r w:rsidR="004C64F9">
        <w:rPr>
          <w:color w:val="000000" w:themeColor="text1"/>
          <w:szCs w:val="24"/>
        </w:rPr>
        <w:t xml:space="preserve"> postrádají autorskoprávní ochranu. </w:t>
      </w:r>
      <w:r w:rsidR="001321A4">
        <w:rPr>
          <w:color w:val="000000" w:themeColor="text1"/>
          <w:szCs w:val="24"/>
        </w:rPr>
        <w:t xml:space="preserve">Bylo to do značné míry dáno i tím, že mostům chyběl pojmový znak tzv. jedinečnosti. </w:t>
      </w:r>
      <w:r w:rsidR="00582D11">
        <w:rPr>
          <w:color w:val="000000" w:themeColor="text1"/>
          <w:szCs w:val="24"/>
        </w:rPr>
        <w:t xml:space="preserve">Myslím si, že by se mělo od této striktnosti upouštět. </w:t>
      </w:r>
      <w:r w:rsidR="00300584">
        <w:rPr>
          <w:color w:val="000000" w:themeColor="text1"/>
          <w:szCs w:val="24"/>
        </w:rPr>
        <w:t>U stav</w:t>
      </w:r>
      <w:r w:rsidR="00D133D0">
        <w:rPr>
          <w:color w:val="000000" w:themeColor="text1"/>
          <w:szCs w:val="24"/>
        </w:rPr>
        <w:t>e</w:t>
      </w:r>
      <w:r w:rsidR="00300584">
        <w:rPr>
          <w:color w:val="000000" w:themeColor="text1"/>
          <w:szCs w:val="24"/>
        </w:rPr>
        <w:t xml:space="preserve">b některých mostů, jde totiž ruku v ruce technika s vědou, technika se bez vědy ve složitých konstrukčních případech neobejde. Může být vznesena otázka: </w:t>
      </w:r>
      <w:r w:rsidR="00300584" w:rsidRPr="008D2033">
        <w:rPr>
          <w:i/>
          <w:color w:val="000000" w:themeColor="text1"/>
          <w:szCs w:val="24"/>
        </w:rPr>
        <w:t>„a proč nechránit mosty jiným právem duševního vlastnictví</w:t>
      </w:r>
      <w:r w:rsidR="008051FE">
        <w:rPr>
          <w:i/>
          <w:color w:val="000000" w:themeColor="text1"/>
          <w:szCs w:val="24"/>
        </w:rPr>
        <w:t>?</w:t>
      </w:r>
      <w:r w:rsidR="00300584" w:rsidRPr="008D2033">
        <w:rPr>
          <w:i/>
          <w:color w:val="000000" w:themeColor="text1"/>
          <w:szCs w:val="24"/>
        </w:rPr>
        <w:t>“</w:t>
      </w:r>
      <w:r w:rsidR="00300584">
        <w:rPr>
          <w:color w:val="000000" w:themeColor="text1"/>
          <w:szCs w:val="24"/>
        </w:rPr>
        <w:t xml:space="preserve"> </w:t>
      </w:r>
      <w:r w:rsidR="00D133D0">
        <w:rPr>
          <w:color w:val="000000" w:themeColor="text1"/>
          <w:szCs w:val="24"/>
        </w:rPr>
        <w:t>A</w:t>
      </w:r>
      <w:r w:rsidR="00300584">
        <w:rPr>
          <w:color w:val="000000" w:themeColor="text1"/>
          <w:szCs w:val="24"/>
        </w:rPr>
        <w:t xml:space="preserve">utorskoprávní ochrana mostu je pro autora v mnoha ohledech výhodnější než u jiných práv duševního vlastnictví (z důvodu </w:t>
      </w:r>
      <w:proofErr w:type="spellStart"/>
      <w:r w:rsidR="00300584">
        <w:rPr>
          <w:color w:val="000000" w:themeColor="text1"/>
          <w:szCs w:val="24"/>
        </w:rPr>
        <w:t>bezformálnosti</w:t>
      </w:r>
      <w:proofErr w:type="spellEnd"/>
      <w:r w:rsidR="00300584">
        <w:rPr>
          <w:color w:val="000000" w:themeColor="text1"/>
          <w:szCs w:val="24"/>
        </w:rPr>
        <w:t xml:space="preserve"> ochrany díla, délky trvání majetkových práv autorských atd.). </w:t>
      </w:r>
      <w:r w:rsidR="00D133D0">
        <w:rPr>
          <w:color w:val="000000" w:themeColor="text1"/>
          <w:szCs w:val="24"/>
        </w:rPr>
        <w:t xml:space="preserve">Může dokonce docházet k souběhu jednotlivých práv duševního vlastnictví. </w:t>
      </w:r>
    </w:p>
    <w:p w:rsidR="004C43F4" w:rsidRDefault="003616EE" w:rsidP="004C64F9">
      <w:pPr>
        <w:spacing w:line="360" w:lineRule="auto"/>
        <w:ind w:firstLine="851"/>
        <w:jc w:val="both"/>
        <w:rPr>
          <w:szCs w:val="24"/>
        </w:rPr>
      </w:pPr>
      <w:r>
        <w:rPr>
          <w:color w:val="000000" w:themeColor="text1"/>
          <w:szCs w:val="24"/>
        </w:rPr>
        <w:t xml:space="preserve">Například Mezinárodní unie architektů (UIA) udělila v roce 1969 architektu </w:t>
      </w:r>
      <w:proofErr w:type="spellStart"/>
      <w:r>
        <w:rPr>
          <w:color w:val="000000" w:themeColor="text1"/>
          <w:szCs w:val="24"/>
        </w:rPr>
        <w:t>Harlu</w:t>
      </w:r>
      <w:proofErr w:type="spellEnd"/>
      <w:r>
        <w:rPr>
          <w:color w:val="000000" w:themeColor="text1"/>
          <w:szCs w:val="24"/>
        </w:rPr>
        <w:t xml:space="preserve"> Hubáčkovi </w:t>
      </w:r>
      <w:proofErr w:type="spellStart"/>
      <w:r>
        <w:rPr>
          <w:color w:val="000000" w:themeColor="text1"/>
          <w:szCs w:val="24"/>
        </w:rPr>
        <w:t>Perretovu</w:t>
      </w:r>
      <w:proofErr w:type="spellEnd"/>
      <w:r>
        <w:rPr>
          <w:color w:val="000000" w:themeColor="text1"/>
          <w:szCs w:val="24"/>
        </w:rPr>
        <w:t xml:space="preserve"> cenu za vysílač-hotel Ještěd pro naprosto pokrokové </w:t>
      </w:r>
      <w:proofErr w:type="spellStart"/>
      <w:r>
        <w:rPr>
          <w:color w:val="000000" w:themeColor="text1"/>
          <w:szCs w:val="24"/>
        </w:rPr>
        <w:t>technicko-vědecké</w:t>
      </w:r>
      <w:proofErr w:type="spellEnd"/>
      <w:r>
        <w:rPr>
          <w:color w:val="000000" w:themeColor="text1"/>
          <w:szCs w:val="24"/>
        </w:rPr>
        <w:t xml:space="preserve"> uchopení architektonického díla. </w:t>
      </w:r>
      <w:r>
        <w:rPr>
          <w:i/>
          <w:szCs w:val="24"/>
        </w:rPr>
        <w:t xml:space="preserve">„Karel Hubáček kupříkladu uplatnil na fasádě plasty v takovém rozsahu (aby nebránily uvnitř instalovaným anténám ve vysílání), jako se o to nikdo před ním neodvážil. Statik Zdeněk </w:t>
      </w:r>
      <w:proofErr w:type="spellStart"/>
      <w:r>
        <w:rPr>
          <w:i/>
          <w:szCs w:val="24"/>
        </w:rPr>
        <w:t>Patrman</w:t>
      </w:r>
      <w:proofErr w:type="spellEnd"/>
      <w:r>
        <w:rPr>
          <w:i/>
          <w:szCs w:val="24"/>
        </w:rPr>
        <w:t xml:space="preserve"> pak vymyslel originální kyvadlo, jež potlačilo příčné kmity této vertikální stavby – bez kyvadla by se poroučela k zemi.“</w:t>
      </w:r>
      <w:r>
        <w:rPr>
          <w:rStyle w:val="Znakapoznpodarou"/>
          <w:i/>
          <w:szCs w:val="24"/>
        </w:rPr>
        <w:footnoteReference w:id="113"/>
      </w:r>
      <w:r>
        <w:rPr>
          <w:i/>
          <w:szCs w:val="24"/>
        </w:rPr>
        <w:t xml:space="preserve"> </w:t>
      </w:r>
      <w:r>
        <w:rPr>
          <w:szCs w:val="24"/>
        </w:rPr>
        <w:t xml:space="preserve">Dále například knihovna Jana Kaplického vyhrála v mezinárodní architektonické soutěži především pro své mimořádné technické vybavení. </w:t>
      </w:r>
    </w:p>
    <w:p w:rsidR="004C43F4" w:rsidRDefault="004C43F4" w:rsidP="004C64F9">
      <w:pPr>
        <w:spacing w:line="360" w:lineRule="auto"/>
        <w:ind w:firstLine="851"/>
        <w:jc w:val="both"/>
        <w:rPr>
          <w:szCs w:val="24"/>
        </w:rPr>
      </w:pPr>
      <w:r>
        <w:rPr>
          <w:szCs w:val="24"/>
        </w:rPr>
        <w:t xml:space="preserve">Považovat mosty za vědecké dílo je </w:t>
      </w:r>
      <w:proofErr w:type="spellStart"/>
      <w:r>
        <w:rPr>
          <w:szCs w:val="24"/>
        </w:rPr>
        <w:t>troufalové</w:t>
      </w:r>
      <w:proofErr w:type="spellEnd"/>
      <w:r>
        <w:rPr>
          <w:szCs w:val="24"/>
        </w:rPr>
        <w:t>. Méně troufalé je přistupovat k nim tak, jako rakouský soud v roce 1928</w:t>
      </w:r>
      <w:r w:rsidR="00A16D59">
        <w:rPr>
          <w:szCs w:val="24"/>
        </w:rPr>
        <w:t>.</w:t>
      </w:r>
      <w:r>
        <w:rPr>
          <w:rStyle w:val="Znakapoznpodarou"/>
          <w:szCs w:val="24"/>
        </w:rPr>
        <w:footnoteReference w:id="114"/>
      </w:r>
      <w:r>
        <w:rPr>
          <w:szCs w:val="24"/>
        </w:rPr>
        <w:t xml:space="preserve"> </w:t>
      </w:r>
      <w:r w:rsidR="00270BC9">
        <w:rPr>
          <w:szCs w:val="24"/>
        </w:rPr>
        <w:t>Dle názoru soudu se za architektonické dílo považuje takové, které v převážné míře slouží uměleckému účelu. Architektonická díla, i když sledují pouhý praktický účel (např. mosty, továrny atd.), mohou být považována za vynikající umělecké dílo. Ačkoliv je dnes již účel nebo význam díla pro autorskoprávní ochranu bezvýznamný, stále má tento judikát co říci.</w:t>
      </w:r>
    </w:p>
    <w:p w:rsidR="004C64F9" w:rsidRDefault="004C64F9" w:rsidP="004C64F9">
      <w:pPr>
        <w:spacing w:line="360" w:lineRule="auto"/>
        <w:ind w:firstLine="851"/>
        <w:jc w:val="both"/>
        <w:rPr>
          <w:color w:val="000000" w:themeColor="text1"/>
          <w:szCs w:val="24"/>
        </w:rPr>
      </w:pPr>
      <w:r>
        <w:rPr>
          <w:color w:val="000000" w:themeColor="text1"/>
          <w:szCs w:val="24"/>
        </w:rPr>
        <w:t xml:space="preserve">Jak to bude s ostatními architektonickými díly?  </w:t>
      </w:r>
    </w:p>
    <w:p w:rsidR="004C64F9" w:rsidRDefault="004C64F9" w:rsidP="004C64F9">
      <w:pPr>
        <w:spacing w:line="360" w:lineRule="auto"/>
        <w:ind w:firstLine="851"/>
        <w:jc w:val="both"/>
        <w:rPr>
          <w:color w:val="000000" w:themeColor="text1"/>
          <w:szCs w:val="24"/>
        </w:rPr>
      </w:pPr>
      <w:r>
        <w:rPr>
          <w:color w:val="000000" w:themeColor="text1"/>
          <w:szCs w:val="24"/>
        </w:rPr>
        <w:t>WIPO podřazuje díla architektonická pouze pod díla umělecká.</w:t>
      </w:r>
      <w:r>
        <w:rPr>
          <w:rStyle w:val="Znakapoznpodarou"/>
          <w:color w:val="000000" w:themeColor="text1"/>
          <w:szCs w:val="24"/>
        </w:rPr>
        <w:footnoteReference w:id="115"/>
      </w:r>
      <w:r>
        <w:rPr>
          <w:color w:val="000000" w:themeColor="text1"/>
          <w:szCs w:val="24"/>
        </w:rPr>
        <w:t xml:space="preserve"> Vědeckou kategorii totiž nezná. Problémem však je, co myslíme dílem uměleckým. Na tento problém jsem také upozorňovala v mém jiném díle.</w:t>
      </w:r>
      <w:r>
        <w:rPr>
          <w:rStyle w:val="Znakapoznpodarou"/>
          <w:color w:val="000000" w:themeColor="text1"/>
          <w:szCs w:val="24"/>
        </w:rPr>
        <w:footnoteReference w:id="116"/>
      </w:r>
      <w:r>
        <w:rPr>
          <w:color w:val="000000" w:themeColor="text1"/>
          <w:szCs w:val="24"/>
        </w:rPr>
        <w:t xml:space="preserve"> </w:t>
      </w:r>
      <w:r>
        <w:rPr>
          <w:i/>
          <w:szCs w:val="24"/>
        </w:rPr>
        <w:t xml:space="preserve">„Amerického sochaře Richarda </w:t>
      </w:r>
      <w:proofErr w:type="spellStart"/>
      <w:r>
        <w:rPr>
          <w:i/>
          <w:szCs w:val="24"/>
        </w:rPr>
        <w:t>Serryho</w:t>
      </w:r>
      <w:proofErr w:type="spellEnd"/>
      <w:r>
        <w:rPr>
          <w:i/>
          <w:szCs w:val="24"/>
        </w:rPr>
        <w:t xml:space="preserve"> se kdysi ptali na rozdíl mezi uměním a architekturou. Odpověděl, že ´umění neslouží žádnému cíli´. Je </w:t>
      </w:r>
      <w:r>
        <w:rPr>
          <w:i/>
          <w:szCs w:val="24"/>
        </w:rPr>
        <w:lastRenderedPageBreak/>
        <w:t>zřejmé, že architektura cílům slouží, … Architektura je hluboce zakotvena v realitě a – na rozdíl od umění posuzovaného nečetnými diváky galerií – je hodnocena celou veřejností.“</w:t>
      </w:r>
      <w:r>
        <w:rPr>
          <w:rStyle w:val="Znakapoznpodarou"/>
          <w:i/>
          <w:szCs w:val="24"/>
        </w:rPr>
        <w:footnoteReference w:id="117"/>
      </w:r>
      <w:r>
        <w:rPr>
          <w:i/>
          <w:szCs w:val="24"/>
        </w:rPr>
        <w:t xml:space="preserve"> </w:t>
      </w:r>
      <w:r>
        <w:rPr>
          <w:color w:val="000000" w:themeColor="text1"/>
          <w:szCs w:val="24"/>
        </w:rPr>
        <w:t xml:space="preserve">Zda se jedná o dílo umělecké či nikoliv, není zhodnocení právní, ale mimoprávní. Proto také AZ umělecké dílo nedefinuje. Neměl by ho však definovat i z jiného důvodu, který osvětlil ve svém článku </w:t>
      </w:r>
      <w:r w:rsidR="00DF727D">
        <w:rPr>
          <w:color w:val="000000" w:themeColor="text1"/>
          <w:szCs w:val="24"/>
        </w:rPr>
        <w:t xml:space="preserve">Tomáš </w:t>
      </w:r>
      <w:r>
        <w:rPr>
          <w:color w:val="000000" w:themeColor="text1"/>
          <w:szCs w:val="24"/>
        </w:rPr>
        <w:t xml:space="preserve">Sobek: </w:t>
      </w:r>
      <w:r>
        <w:rPr>
          <w:i/>
          <w:color w:val="000000" w:themeColor="text1"/>
          <w:szCs w:val="24"/>
        </w:rPr>
        <w:t xml:space="preserve">„William Gallie si v 50. letech minulého století všimnul toho, že některé pojmy nejsou založené na konvenci, ale jsou už ve své podstatě diskutabilní (tzv. </w:t>
      </w:r>
      <w:proofErr w:type="spellStart"/>
      <w:r>
        <w:rPr>
          <w:i/>
          <w:color w:val="000000" w:themeColor="text1"/>
          <w:szCs w:val="24"/>
        </w:rPr>
        <w:t>essentially</w:t>
      </w:r>
      <w:proofErr w:type="spellEnd"/>
      <w:r>
        <w:rPr>
          <w:i/>
          <w:color w:val="000000" w:themeColor="text1"/>
          <w:szCs w:val="24"/>
        </w:rPr>
        <w:t xml:space="preserve"> </w:t>
      </w:r>
      <w:proofErr w:type="spellStart"/>
      <w:r>
        <w:rPr>
          <w:i/>
          <w:color w:val="000000" w:themeColor="text1"/>
          <w:szCs w:val="24"/>
        </w:rPr>
        <w:t>contested</w:t>
      </w:r>
      <w:proofErr w:type="spellEnd"/>
      <w:r>
        <w:rPr>
          <w:i/>
          <w:color w:val="000000" w:themeColor="text1"/>
          <w:szCs w:val="24"/>
        </w:rPr>
        <w:t xml:space="preserve"> </w:t>
      </w:r>
      <w:proofErr w:type="spellStart"/>
      <w:r>
        <w:rPr>
          <w:i/>
          <w:color w:val="000000" w:themeColor="text1"/>
          <w:szCs w:val="24"/>
        </w:rPr>
        <w:t>concepts</w:t>
      </w:r>
      <w:proofErr w:type="spellEnd"/>
      <w:r>
        <w:rPr>
          <w:i/>
          <w:color w:val="000000" w:themeColor="text1"/>
          <w:szCs w:val="24"/>
        </w:rPr>
        <w:t>). Nejvíce pozornosti v tomto směru věnoval pojmu umění… Umění nelze redukovat na nějakou konvenci, a proto onu diskutabilnost nelze vyřešit nějakou definicí. Vždyť nejlepší příklady umění jsou právě ta díla, která ve své době zpochybnila konvence o tom, co je to umění. Umění je už ve své podstatě diskutabilní fenomén, protože má tendenci zpochybňovat samo sebe. Když řeknu ‘Toto se mně líbí/nelíbí.’, tak uzavírám prostor pro diskuzi, ale když řeknu ‘Toto je/není umění.’, tak ho naopak otevírám.“</w:t>
      </w:r>
      <w:r>
        <w:rPr>
          <w:rStyle w:val="Znakapoznpodarou"/>
          <w:i/>
          <w:color w:val="000000" w:themeColor="text1"/>
          <w:szCs w:val="24"/>
        </w:rPr>
        <w:footnoteReference w:id="118"/>
      </w:r>
    </w:p>
    <w:p w:rsidR="004C64F9" w:rsidRDefault="004C64F9" w:rsidP="004C64F9">
      <w:pPr>
        <w:spacing w:line="360" w:lineRule="auto"/>
        <w:ind w:firstLine="851"/>
        <w:jc w:val="both"/>
        <w:rPr>
          <w:szCs w:val="24"/>
        </w:rPr>
      </w:pPr>
      <w:r>
        <w:rPr>
          <w:szCs w:val="24"/>
        </w:rPr>
        <w:t xml:space="preserve">Myslím si, že znalec z oblasti architektury označí za uměleckou i funkcionalistickou architekturu. Znalec z oblasti teorie dějin umění by zřejmě za uměleckou architekturu považoval jen tu, která spojuje prvky výtvarného a sochařského umění, jako např. architektonický styl </w:t>
      </w:r>
      <w:proofErr w:type="spellStart"/>
      <w:r>
        <w:rPr>
          <w:szCs w:val="24"/>
        </w:rPr>
        <w:t>Bauhaus</w:t>
      </w:r>
      <w:proofErr w:type="spellEnd"/>
      <w:r>
        <w:rPr>
          <w:szCs w:val="24"/>
        </w:rPr>
        <w:t xml:space="preserve">. </w:t>
      </w:r>
      <w:proofErr w:type="spellStart"/>
      <w:r>
        <w:rPr>
          <w:szCs w:val="24"/>
        </w:rPr>
        <w:t>Gropius</w:t>
      </w:r>
      <w:proofErr w:type="spellEnd"/>
      <w:r>
        <w:rPr>
          <w:szCs w:val="24"/>
        </w:rPr>
        <w:t xml:space="preserve">, zakladatel </w:t>
      </w:r>
      <w:proofErr w:type="spellStart"/>
      <w:r>
        <w:rPr>
          <w:szCs w:val="24"/>
        </w:rPr>
        <w:t>Bauhausu</w:t>
      </w:r>
      <w:proofErr w:type="spellEnd"/>
      <w:r>
        <w:rPr>
          <w:szCs w:val="24"/>
        </w:rPr>
        <w:t xml:space="preserve">, nazýval architekturu matkou všech umění. O znalcích se zmiňuji záměrně, neboť je někdy ČR označována za „stát soudních znalců“, kdy </w:t>
      </w:r>
      <w:r>
        <w:rPr>
          <w:i/>
          <w:szCs w:val="24"/>
        </w:rPr>
        <w:t>„o řadě důležitých rozhodnutí správních i justičních orgánů fakticky rozhodují znalecké posudky.“</w:t>
      </w:r>
      <w:r>
        <w:rPr>
          <w:rStyle w:val="Znakapoznpodarou"/>
          <w:i/>
          <w:szCs w:val="24"/>
        </w:rPr>
        <w:footnoteReference w:id="119"/>
      </w:r>
      <w:r>
        <w:rPr>
          <w:i/>
          <w:szCs w:val="24"/>
        </w:rPr>
        <w:t xml:space="preserve"> </w:t>
      </w:r>
      <w:r>
        <w:rPr>
          <w:szCs w:val="24"/>
        </w:rPr>
        <w:t xml:space="preserve">Pak pokud bude soudce zvažovat, z jakého oboru znalce zvolí, může to mít </w:t>
      </w:r>
      <w:r w:rsidR="00670D9E">
        <w:rPr>
          <w:szCs w:val="24"/>
        </w:rPr>
        <w:t>výše uvedené</w:t>
      </w:r>
      <w:r>
        <w:rPr>
          <w:szCs w:val="24"/>
        </w:rPr>
        <w:t xml:space="preserve"> následky. </w:t>
      </w:r>
    </w:p>
    <w:p w:rsidR="004C64F9" w:rsidRDefault="004C64F9" w:rsidP="004C64F9">
      <w:pPr>
        <w:spacing w:line="360" w:lineRule="auto"/>
        <w:ind w:firstLine="851"/>
        <w:jc w:val="both"/>
        <w:rPr>
          <w:szCs w:val="24"/>
        </w:rPr>
      </w:pPr>
      <w:r>
        <w:rPr>
          <w:szCs w:val="24"/>
        </w:rPr>
        <w:t xml:space="preserve">Architekti samotní se rovněž často vyjadřovali ke kategorizaci staveb a k tomu, zda díla z oblasti architektury jsou umělecká. Funkcionalistický architekt </w:t>
      </w:r>
      <w:proofErr w:type="spellStart"/>
      <w:r>
        <w:rPr>
          <w:szCs w:val="24"/>
        </w:rPr>
        <w:t>Le</w:t>
      </w:r>
      <w:proofErr w:type="spellEnd"/>
      <w:r>
        <w:rPr>
          <w:szCs w:val="24"/>
        </w:rPr>
        <w:t xml:space="preserve"> </w:t>
      </w:r>
      <w:proofErr w:type="spellStart"/>
      <w:r>
        <w:rPr>
          <w:szCs w:val="24"/>
        </w:rPr>
        <w:t>Corbusier</w:t>
      </w:r>
      <w:proofErr w:type="spellEnd"/>
      <w:r>
        <w:rPr>
          <w:szCs w:val="24"/>
        </w:rPr>
        <w:t xml:space="preserve"> tvrdil, že architektura je věda a ne umění. Rozsáhle se ve svých četných statích vyjadřoval o tom, že forma následuje funkci. Zřejmě by podřazoval svá díla pod díla vědecká. Podle funkcionalistů byla krásná funkce, nikoliv forma. Tento funkcionalistický přístup tedy neobjasňuje, že i nefunkční stavby (jako altánky atd.) mohou být krásné. Naopak postmoderní architektura se snažila všechno zdobit, Loosova teze, že „ornament je zločin“, již neplatila. Architektura byla beze všeho pojímána jako umění a ne jako věda.</w:t>
      </w:r>
    </w:p>
    <w:p w:rsidR="004C64F9" w:rsidRDefault="004C64F9" w:rsidP="004C64F9">
      <w:pPr>
        <w:spacing w:line="360" w:lineRule="auto"/>
        <w:ind w:firstLine="851"/>
        <w:jc w:val="both"/>
        <w:rPr>
          <w:szCs w:val="24"/>
        </w:rPr>
      </w:pPr>
      <w:r>
        <w:rPr>
          <w:szCs w:val="24"/>
        </w:rPr>
        <w:t xml:space="preserve">Co se týče právního zhodnocení, je pravdou, že ne všechny domy </w:t>
      </w:r>
      <w:proofErr w:type="spellStart"/>
      <w:r>
        <w:rPr>
          <w:szCs w:val="24"/>
        </w:rPr>
        <w:t>Le</w:t>
      </w:r>
      <w:proofErr w:type="spellEnd"/>
      <w:r>
        <w:rPr>
          <w:szCs w:val="24"/>
        </w:rPr>
        <w:t xml:space="preserve"> </w:t>
      </w:r>
      <w:proofErr w:type="spellStart"/>
      <w:r>
        <w:rPr>
          <w:szCs w:val="24"/>
        </w:rPr>
        <w:t>Corbusiera</w:t>
      </w:r>
      <w:proofErr w:type="spellEnd"/>
      <w:r>
        <w:rPr>
          <w:szCs w:val="24"/>
        </w:rPr>
        <w:t xml:space="preserve"> (pokud by byly postavené v ČR) by byly chráněny jako architektonické dílo kvůli absenci </w:t>
      </w:r>
      <w:r>
        <w:rPr>
          <w:szCs w:val="24"/>
        </w:rPr>
        <w:lastRenderedPageBreak/>
        <w:t xml:space="preserve">jedinečnosti, o níž se zmíním dále. </w:t>
      </w:r>
      <w:r>
        <w:rPr>
          <w:i/>
          <w:szCs w:val="24"/>
        </w:rPr>
        <w:t>„</w:t>
      </w:r>
      <w:proofErr w:type="spellStart"/>
      <w:r>
        <w:rPr>
          <w:i/>
          <w:szCs w:val="24"/>
        </w:rPr>
        <w:t>Le</w:t>
      </w:r>
      <w:proofErr w:type="spellEnd"/>
      <w:r>
        <w:rPr>
          <w:i/>
          <w:szCs w:val="24"/>
        </w:rPr>
        <w:t xml:space="preserve"> </w:t>
      </w:r>
      <w:proofErr w:type="spellStart"/>
      <w:r>
        <w:rPr>
          <w:i/>
          <w:szCs w:val="24"/>
        </w:rPr>
        <w:t>Corbusiera</w:t>
      </w:r>
      <w:proofErr w:type="spellEnd"/>
      <w:r>
        <w:rPr>
          <w:i/>
          <w:szCs w:val="24"/>
        </w:rPr>
        <w:t xml:space="preserve"> okouzlil postup Henryho Forda při výrobě automobilů, věřil, že byty (v jeho pojetí stroje na bydlení) lze masově vyrábět na běžícím pásu jako auta.“</w:t>
      </w:r>
      <w:r>
        <w:rPr>
          <w:rStyle w:val="Znakapoznpodarou"/>
          <w:i/>
          <w:szCs w:val="24"/>
        </w:rPr>
        <w:footnoteReference w:id="120"/>
      </w:r>
      <w:r>
        <w:rPr>
          <w:i/>
          <w:szCs w:val="24"/>
        </w:rPr>
        <w:t xml:space="preserve"> </w:t>
      </w:r>
      <w:r>
        <w:rPr>
          <w:szCs w:val="24"/>
        </w:rPr>
        <w:t xml:space="preserve">Naopak jeho mistrovské dílo </w:t>
      </w:r>
      <w:proofErr w:type="spellStart"/>
      <w:r>
        <w:rPr>
          <w:szCs w:val="24"/>
        </w:rPr>
        <w:t>Unité</w:t>
      </w:r>
      <w:proofErr w:type="spellEnd"/>
      <w:r>
        <w:rPr>
          <w:szCs w:val="24"/>
        </w:rPr>
        <w:t xml:space="preserve"> </w:t>
      </w:r>
      <w:proofErr w:type="spellStart"/>
      <w:r>
        <w:rPr>
          <w:szCs w:val="24"/>
        </w:rPr>
        <w:t>d´Habitation</w:t>
      </w:r>
      <w:proofErr w:type="spellEnd"/>
      <w:r>
        <w:rPr>
          <w:szCs w:val="24"/>
        </w:rPr>
        <w:t xml:space="preserve"> dle mého názoru naplňuje pojmové znaky díla. Je to umělecky pojatý a zároveň jedinečný stroj na bydlení. </w:t>
      </w:r>
    </w:p>
    <w:p w:rsidR="00A07F64" w:rsidRDefault="00AB23FD" w:rsidP="004C64F9">
      <w:pPr>
        <w:spacing w:line="360" w:lineRule="auto"/>
        <w:ind w:firstLine="851"/>
        <w:jc w:val="both"/>
        <w:rPr>
          <w:color w:val="000000" w:themeColor="text1"/>
          <w:szCs w:val="24"/>
        </w:rPr>
      </w:pPr>
      <w:r>
        <w:rPr>
          <w:szCs w:val="24"/>
        </w:rPr>
        <w:t>Z</w:t>
      </w:r>
      <w:r w:rsidR="004C64F9">
        <w:rPr>
          <w:szCs w:val="24"/>
        </w:rPr>
        <w:t xml:space="preserve">da architektura je či není umělecká z různých úhlů pohledu, se v čase mění tak, jak se mění architektonické styly. </w:t>
      </w:r>
      <w:r w:rsidR="004C64F9">
        <w:rPr>
          <w:color w:val="000000" w:themeColor="text1"/>
          <w:szCs w:val="24"/>
        </w:rPr>
        <w:t>Není na škodu poznamenat, že to, co je bráno jako umění ve 20. století, nemusí být považováno za umění v</w:t>
      </w:r>
      <w:r w:rsidR="007615A2">
        <w:rPr>
          <w:color w:val="000000" w:themeColor="text1"/>
          <w:szCs w:val="24"/>
        </w:rPr>
        <w:t>e</w:t>
      </w:r>
      <w:r w:rsidR="004C64F9">
        <w:rPr>
          <w:color w:val="000000" w:themeColor="text1"/>
          <w:szCs w:val="24"/>
        </w:rPr>
        <w:t xml:space="preserve"> 21. století a naopak. Myslím si, že ne vždy je možné se shodnout na tom, jaké dílo je umělecké, ale na tom, jaké dílo je považováno za umělecké v určité době. </w:t>
      </w:r>
      <w:r w:rsidR="003B1135">
        <w:rPr>
          <w:color w:val="000000" w:themeColor="text1"/>
          <w:szCs w:val="24"/>
        </w:rPr>
        <w:t xml:space="preserve">Krásně se na téma ospravedlnění díla a podřazení ho pod dílo umělecké vyjádřila profesorka filozofie na Houstonské univerzitě, Cynthia </w:t>
      </w:r>
      <w:proofErr w:type="spellStart"/>
      <w:r w:rsidR="003B1135">
        <w:rPr>
          <w:color w:val="000000" w:themeColor="text1"/>
          <w:szCs w:val="24"/>
        </w:rPr>
        <w:t>Freelandová</w:t>
      </w:r>
      <w:proofErr w:type="spellEnd"/>
      <w:r w:rsidR="003B1135">
        <w:rPr>
          <w:color w:val="000000" w:themeColor="text1"/>
          <w:szCs w:val="24"/>
        </w:rPr>
        <w:t xml:space="preserve">: </w:t>
      </w:r>
      <w:r w:rsidR="003B1135">
        <w:rPr>
          <w:i/>
          <w:szCs w:val="24"/>
        </w:rPr>
        <w:t>„…m</w:t>
      </w:r>
      <w:r w:rsidR="003B1135" w:rsidRPr="00ED0774">
        <w:rPr>
          <w:i/>
          <w:szCs w:val="24"/>
        </w:rPr>
        <w:t>nohá ze současných uměleckých děl nás přímo vyzývají k tomu, abychom prostřednictvím jakékoliv teorie ospravedlnili fakt, že je vůbec považujeme za umění.“</w:t>
      </w:r>
      <w:r w:rsidR="003B1135">
        <w:rPr>
          <w:rStyle w:val="Znakapoznpodarou"/>
          <w:i/>
          <w:szCs w:val="24"/>
        </w:rPr>
        <w:footnoteReference w:id="121"/>
      </w:r>
      <w:r w:rsidR="003B1135">
        <w:rPr>
          <w:color w:val="000000" w:themeColor="text1"/>
          <w:szCs w:val="24"/>
        </w:rPr>
        <w:t xml:space="preserve"> </w:t>
      </w:r>
      <w:r w:rsidR="004C64F9">
        <w:rPr>
          <w:color w:val="000000" w:themeColor="text1"/>
          <w:szCs w:val="24"/>
        </w:rPr>
        <w:t>Dnes může být považováno za umělecké i dílo, které v</w:t>
      </w:r>
      <w:r>
        <w:rPr>
          <w:color w:val="000000" w:themeColor="text1"/>
          <w:szCs w:val="24"/>
        </w:rPr>
        <w:t xml:space="preserve"> době</w:t>
      </w:r>
      <w:r w:rsidR="004C64F9">
        <w:rPr>
          <w:color w:val="000000" w:themeColor="text1"/>
          <w:szCs w:val="24"/>
        </w:rPr>
        <w:t xml:space="preserve"> své</w:t>
      </w:r>
      <w:r>
        <w:rPr>
          <w:color w:val="000000" w:themeColor="text1"/>
          <w:szCs w:val="24"/>
        </w:rPr>
        <w:t>ho vzniku</w:t>
      </w:r>
      <w:r w:rsidR="004C64F9">
        <w:rPr>
          <w:color w:val="000000" w:themeColor="text1"/>
          <w:szCs w:val="24"/>
        </w:rPr>
        <w:t xml:space="preserve"> bylo považováno za vědecké či nebylo považováno za umě</w:t>
      </w:r>
      <w:r>
        <w:rPr>
          <w:color w:val="000000" w:themeColor="text1"/>
          <w:szCs w:val="24"/>
        </w:rPr>
        <w:t>lecké</w:t>
      </w:r>
      <w:r w:rsidR="004C64F9">
        <w:rPr>
          <w:color w:val="000000" w:themeColor="text1"/>
          <w:szCs w:val="24"/>
        </w:rPr>
        <w:t xml:space="preserve"> vůbec. Naopak dnes nemusí být považováno nějaké dílo za umělecké, které bylo v minulé době za umělecké považováno. </w:t>
      </w:r>
      <w:r w:rsidR="00A07F64">
        <w:rPr>
          <w:color w:val="000000" w:themeColor="text1"/>
          <w:szCs w:val="24"/>
        </w:rPr>
        <w:t xml:space="preserve">Můžeme si položit řečnickou otázku: </w:t>
      </w:r>
      <w:r w:rsidR="00A07F64" w:rsidRPr="00A07F64">
        <w:rPr>
          <w:i/>
          <w:color w:val="000000" w:themeColor="text1"/>
          <w:szCs w:val="24"/>
        </w:rPr>
        <w:t>„v</w:t>
      </w:r>
      <w:r w:rsidR="004C64F9" w:rsidRPr="00A07F64">
        <w:rPr>
          <w:i/>
          <w:color w:val="000000" w:themeColor="text1"/>
          <w:szCs w:val="24"/>
        </w:rPr>
        <w:t xml:space="preserve">zhledem k majetkovým právům autorským, které trvají i 70 let po smrti autora, </w:t>
      </w:r>
      <w:r w:rsidR="00A07F64" w:rsidRPr="00A07F64">
        <w:rPr>
          <w:i/>
          <w:color w:val="000000" w:themeColor="text1"/>
          <w:szCs w:val="24"/>
        </w:rPr>
        <w:t>máme</w:t>
      </w:r>
      <w:r w:rsidR="004C64F9" w:rsidRPr="00A07F64">
        <w:rPr>
          <w:i/>
          <w:color w:val="000000" w:themeColor="text1"/>
          <w:szCs w:val="24"/>
        </w:rPr>
        <w:t xml:space="preserve"> dílo posuzovat pojmovými znaky díla k dnešnímu datu či k datu jeho vzniku</w:t>
      </w:r>
      <w:r w:rsidR="008273EC">
        <w:rPr>
          <w:i/>
          <w:color w:val="000000" w:themeColor="text1"/>
          <w:szCs w:val="24"/>
        </w:rPr>
        <w:t>?</w:t>
      </w:r>
      <w:r w:rsidR="00A07F64" w:rsidRPr="00A07F64">
        <w:rPr>
          <w:i/>
          <w:color w:val="000000" w:themeColor="text1"/>
          <w:szCs w:val="24"/>
        </w:rPr>
        <w:t>“</w:t>
      </w:r>
      <w:r w:rsidR="004C64F9">
        <w:rPr>
          <w:color w:val="000000" w:themeColor="text1"/>
          <w:szCs w:val="24"/>
        </w:rPr>
        <w:t xml:space="preserve"> Odborné posudky v době vzniku díla by mohly být odlišné k odborným posudkům zhotovený</w:t>
      </w:r>
      <w:r w:rsidR="00A07F64">
        <w:rPr>
          <w:color w:val="000000" w:themeColor="text1"/>
          <w:szCs w:val="24"/>
        </w:rPr>
        <w:t>m</w:t>
      </w:r>
      <w:r w:rsidR="004C64F9">
        <w:rPr>
          <w:color w:val="000000" w:themeColor="text1"/>
          <w:szCs w:val="24"/>
        </w:rPr>
        <w:t xml:space="preserve"> v dnešní době. Tak, jak se zachovává autenticita v restaurátorské činnosti, má být zachována i v tomto případě? </w:t>
      </w:r>
      <w:r w:rsidR="00A07F64">
        <w:rPr>
          <w:color w:val="000000" w:themeColor="text1"/>
          <w:szCs w:val="24"/>
        </w:rPr>
        <w:t>Z právního hlediska budou s</w:t>
      </w:r>
      <w:r w:rsidR="004C64F9">
        <w:rPr>
          <w:color w:val="000000" w:themeColor="text1"/>
          <w:szCs w:val="24"/>
        </w:rPr>
        <w:t xml:space="preserve">amozřejmě pojmové znaky díla posuzovány k dnešnímu datu, </w:t>
      </w:r>
      <w:r w:rsidR="00A07F64">
        <w:rPr>
          <w:color w:val="000000" w:themeColor="text1"/>
          <w:szCs w:val="24"/>
        </w:rPr>
        <w:t xml:space="preserve">ale i takové </w:t>
      </w:r>
      <w:r w:rsidR="004C64F9">
        <w:rPr>
          <w:color w:val="000000" w:themeColor="text1"/>
          <w:szCs w:val="24"/>
        </w:rPr>
        <w:t>řečnick</w:t>
      </w:r>
      <w:r w:rsidR="00A07F64">
        <w:rPr>
          <w:color w:val="000000" w:themeColor="text1"/>
          <w:szCs w:val="24"/>
        </w:rPr>
        <w:t>é</w:t>
      </w:r>
      <w:r w:rsidR="004C64F9">
        <w:rPr>
          <w:color w:val="000000" w:themeColor="text1"/>
          <w:szCs w:val="24"/>
        </w:rPr>
        <w:t xml:space="preserve"> otázk</w:t>
      </w:r>
      <w:r w:rsidR="00A07F64">
        <w:rPr>
          <w:color w:val="000000" w:themeColor="text1"/>
          <w:szCs w:val="24"/>
        </w:rPr>
        <w:t>y mohou mít své opodstatnění</w:t>
      </w:r>
      <w:r w:rsidR="004C64F9">
        <w:rPr>
          <w:color w:val="000000" w:themeColor="text1"/>
          <w:szCs w:val="24"/>
        </w:rPr>
        <w:t xml:space="preserve">. </w:t>
      </w:r>
    </w:p>
    <w:p w:rsidR="004C64F9" w:rsidRDefault="004C64F9" w:rsidP="004C64F9">
      <w:pPr>
        <w:spacing w:line="360" w:lineRule="auto"/>
        <w:ind w:firstLine="851"/>
        <w:jc w:val="both"/>
        <w:rPr>
          <w:szCs w:val="24"/>
        </w:rPr>
      </w:pPr>
      <w:r>
        <w:rPr>
          <w:szCs w:val="24"/>
        </w:rPr>
        <w:t xml:space="preserve">K problému </w:t>
      </w:r>
      <w:r w:rsidR="008273EC">
        <w:rPr>
          <w:szCs w:val="24"/>
        </w:rPr>
        <w:t xml:space="preserve">nutné </w:t>
      </w:r>
      <w:r>
        <w:rPr>
          <w:szCs w:val="24"/>
        </w:rPr>
        <w:t xml:space="preserve">kategorizace děl lze jen poznamenat: </w:t>
      </w:r>
      <w:r>
        <w:rPr>
          <w:i/>
          <w:szCs w:val="24"/>
        </w:rPr>
        <w:t>„Rousseau velmi obohatil sociologické i právnické poznání. Obohatil je tím, že jasně formuloval problém. Nevyřešil jej ovšem. Ten problém ostatně ani není k vyřešení.“</w:t>
      </w:r>
      <w:r>
        <w:rPr>
          <w:rStyle w:val="Znakapoznpodarou"/>
          <w:i/>
          <w:szCs w:val="24"/>
        </w:rPr>
        <w:footnoteReference w:id="122"/>
      </w:r>
      <w:r>
        <w:rPr>
          <w:szCs w:val="24"/>
        </w:rPr>
        <w:t xml:space="preserve"> </w:t>
      </w:r>
    </w:p>
    <w:p w:rsidR="004C64F9" w:rsidRDefault="004C64F9" w:rsidP="004C64F9">
      <w:pPr>
        <w:spacing w:line="360" w:lineRule="auto"/>
        <w:jc w:val="both"/>
        <w:rPr>
          <w:szCs w:val="24"/>
        </w:rPr>
      </w:pPr>
    </w:p>
    <w:p w:rsidR="004C64F9" w:rsidRDefault="00DF6BE5" w:rsidP="004C64F9">
      <w:pPr>
        <w:pStyle w:val="Nadpis3"/>
        <w:spacing w:before="0" w:line="360" w:lineRule="auto"/>
        <w:jc w:val="both"/>
        <w:rPr>
          <w:rFonts w:ascii="Times New Roman" w:hAnsi="Times New Roman" w:cs="Times New Roman"/>
          <w:color w:val="000000" w:themeColor="text1"/>
          <w:szCs w:val="24"/>
        </w:rPr>
      </w:pPr>
      <w:bookmarkStart w:id="20" w:name="_Toc352588802"/>
      <w:r>
        <w:rPr>
          <w:rFonts w:ascii="Times New Roman" w:hAnsi="Times New Roman" w:cs="Times New Roman"/>
          <w:color w:val="000000" w:themeColor="text1"/>
          <w:szCs w:val="24"/>
        </w:rPr>
        <w:t>4</w:t>
      </w:r>
      <w:r w:rsidR="004C64F9">
        <w:rPr>
          <w:rFonts w:ascii="Times New Roman" w:hAnsi="Times New Roman" w:cs="Times New Roman"/>
          <w:color w:val="000000" w:themeColor="text1"/>
          <w:szCs w:val="24"/>
        </w:rPr>
        <w:t>.1.2 Jedinečnost díla jako výsledek tvůrčí činnosti autora</w:t>
      </w:r>
      <w:bookmarkEnd w:id="20"/>
    </w:p>
    <w:p w:rsidR="00CA2B18" w:rsidRDefault="004C64F9" w:rsidP="004C64F9">
      <w:pPr>
        <w:spacing w:line="360" w:lineRule="auto"/>
        <w:ind w:firstLine="851"/>
        <w:jc w:val="both"/>
        <w:rPr>
          <w:i/>
          <w:szCs w:val="24"/>
        </w:rPr>
      </w:pPr>
      <w:r>
        <w:rPr>
          <w:color w:val="000000" w:themeColor="text1"/>
          <w:szCs w:val="24"/>
        </w:rPr>
        <w:t xml:space="preserve">Podle § 2 odst. 1 AZ není chráněna tvůrčí (duševní) činnost sama, ale její zpodobnění v určitém jedinečném výsledku. </w:t>
      </w:r>
      <w:r w:rsidR="002256AA">
        <w:rPr>
          <w:color w:val="000000" w:themeColor="text1"/>
          <w:szCs w:val="24"/>
        </w:rPr>
        <w:t xml:space="preserve">Podle Thomase </w:t>
      </w:r>
      <w:proofErr w:type="spellStart"/>
      <w:r w:rsidR="002256AA">
        <w:rPr>
          <w:color w:val="000000" w:themeColor="text1"/>
          <w:szCs w:val="24"/>
        </w:rPr>
        <w:t>Hӧhneho</w:t>
      </w:r>
      <w:proofErr w:type="spellEnd"/>
      <w:r w:rsidR="002256AA">
        <w:rPr>
          <w:rStyle w:val="Znakapoznpodarou"/>
          <w:color w:val="000000" w:themeColor="text1"/>
          <w:szCs w:val="24"/>
        </w:rPr>
        <w:footnoteReference w:id="123"/>
      </w:r>
      <w:r w:rsidR="002256AA">
        <w:rPr>
          <w:color w:val="000000" w:themeColor="text1"/>
          <w:szCs w:val="24"/>
        </w:rPr>
        <w:t xml:space="preserve"> a rakouské </w:t>
      </w:r>
      <w:r w:rsidR="002256AA">
        <w:rPr>
          <w:color w:val="000000" w:themeColor="text1"/>
          <w:szCs w:val="24"/>
        </w:rPr>
        <w:lastRenderedPageBreak/>
        <w:t xml:space="preserve">jurisprudence se tak jedinečnost vztahuje k dílu, nikoliv k osobě autora. </w:t>
      </w:r>
      <w:r>
        <w:rPr>
          <w:color w:val="000000" w:themeColor="text1"/>
          <w:szCs w:val="24"/>
        </w:rPr>
        <w:t xml:space="preserve">Jedinečnost díla bývá v nauce někdy označována jako autorskoprávní individualita. Nejde o individualitu díla stoprocentní, ale jen o jedinečnost, která se blíží jedinečnosti absolutní. Autorskoprávní individualita je doktrinálně chápána jako </w:t>
      </w:r>
      <w:r>
        <w:rPr>
          <w:i/>
          <w:color w:val="000000" w:themeColor="text1"/>
          <w:szCs w:val="24"/>
        </w:rPr>
        <w:t>„statistická pravděpodobnost jedinečnosti a tudíž neopakovatelnosti“</w:t>
      </w:r>
      <w:r>
        <w:rPr>
          <w:rStyle w:val="Znakapoznpodarou"/>
          <w:i/>
          <w:color w:val="000000" w:themeColor="text1"/>
          <w:szCs w:val="24"/>
        </w:rPr>
        <w:footnoteReference w:id="124"/>
      </w:r>
      <w:r>
        <w:rPr>
          <w:color w:val="000000" w:themeColor="text1"/>
          <w:szCs w:val="24"/>
        </w:rPr>
        <w:t>.</w:t>
      </w:r>
      <w:r w:rsidR="00417D99">
        <w:rPr>
          <w:color w:val="000000" w:themeColor="text1"/>
          <w:szCs w:val="24"/>
        </w:rPr>
        <w:t xml:space="preserve"> </w:t>
      </w:r>
      <w:r w:rsidR="00417D99">
        <w:rPr>
          <w:i/>
          <w:szCs w:val="24"/>
        </w:rPr>
        <w:t xml:space="preserve">„…za samozřejmé se považovalo, že… umělecké dílo musí být ´jedinečné´. </w:t>
      </w:r>
    </w:p>
    <w:p w:rsidR="004C64F9" w:rsidRDefault="004C64F9" w:rsidP="004C64F9">
      <w:pPr>
        <w:spacing w:line="360" w:lineRule="auto"/>
        <w:ind w:firstLine="851"/>
        <w:jc w:val="both"/>
        <w:rPr>
          <w:szCs w:val="24"/>
        </w:rPr>
      </w:pPr>
      <w:r>
        <w:rPr>
          <w:color w:val="000000" w:themeColor="text1"/>
          <w:szCs w:val="24"/>
        </w:rPr>
        <w:t xml:space="preserve">Podle německé autorskoprávní úpravy: </w:t>
      </w:r>
      <w:r w:rsidR="002256AA">
        <w:rPr>
          <w:i/>
          <w:color w:val="000000" w:themeColor="text1"/>
          <w:szCs w:val="24"/>
        </w:rPr>
        <w:t>„b</w:t>
      </w:r>
      <w:r>
        <w:rPr>
          <w:i/>
          <w:color w:val="000000" w:themeColor="text1"/>
          <w:szCs w:val="24"/>
        </w:rPr>
        <w:t>ěžné budovy, které pouze opakují repertoár známých architektonických forem a nevybočují z řady všední architektonické tvorby, naproti tomu nespadají pod ochranu.“</w:t>
      </w:r>
      <w:r>
        <w:rPr>
          <w:rStyle w:val="Znakapoznpodarou"/>
          <w:i/>
          <w:color w:val="000000" w:themeColor="text1"/>
          <w:szCs w:val="24"/>
        </w:rPr>
        <w:footnoteReference w:id="125"/>
      </w:r>
      <w:r>
        <w:rPr>
          <w:color w:val="000000" w:themeColor="text1"/>
          <w:szCs w:val="24"/>
        </w:rPr>
        <w:t xml:space="preserve"> </w:t>
      </w:r>
      <w:r>
        <w:rPr>
          <w:szCs w:val="24"/>
        </w:rPr>
        <w:t xml:space="preserve">Individualitu si lze představit tak, že nikdo jiný by takové architektonické dílo stejně nevytvořil. Z tohoto důvodu nemohou na světě existovat dva originály architektonického díla. </w:t>
      </w:r>
      <w:r w:rsidR="00EB3861">
        <w:rPr>
          <w:szCs w:val="24"/>
        </w:rPr>
        <w:t xml:space="preserve">Jedno dílo je vždy originál, druhé kopie. V dnešní době by </w:t>
      </w:r>
      <w:r>
        <w:rPr>
          <w:szCs w:val="24"/>
        </w:rPr>
        <w:t xml:space="preserve">se </w:t>
      </w:r>
      <w:r w:rsidR="00EB3861">
        <w:rPr>
          <w:szCs w:val="24"/>
        </w:rPr>
        <w:t xml:space="preserve">mělo </w:t>
      </w:r>
      <w:r w:rsidR="00EB3861">
        <w:rPr>
          <w:color w:val="000000" w:themeColor="text1"/>
          <w:szCs w:val="24"/>
        </w:rPr>
        <w:t>od</w:t>
      </w:r>
      <w:r w:rsidR="00EB3861">
        <w:rPr>
          <w:szCs w:val="24"/>
        </w:rPr>
        <w:t xml:space="preserve"> individuality v architektonické tvorbě nejen </w:t>
      </w:r>
      <w:r>
        <w:rPr>
          <w:szCs w:val="24"/>
        </w:rPr>
        <w:t>kvůli parametrickému navrhování upoušt</w:t>
      </w:r>
      <w:r w:rsidR="00EB3861">
        <w:rPr>
          <w:szCs w:val="24"/>
        </w:rPr>
        <w:t>ět</w:t>
      </w:r>
      <w:r>
        <w:rPr>
          <w:szCs w:val="24"/>
        </w:rPr>
        <w:t xml:space="preserve">. Architektonická tvorba se často vyznačuje nízkou rozlišovací schopností individuality. Z tohoto důvodu </w:t>
      </w:r>
      <w:r w:rsidR="004B43C4">
        <w:rPr>
          <w:szCs w:val="24"/>
        </w:rPr>
        <w:t xml:space="preserve">by </w:t>
      </w:r>
      <w:r>
        <w:rPr>
          <w:szCs w:val="24"/>
        </w:rPr>
        <w:t xml:space="preserve">se </w:t>
      </w:r>
      <w:r w:rsidR="004B43C4">
        <w:rPr>
          <w:szCs w:val="24"/>
        </w:rPr>
        <w:t xml:space="preserve">mělo </w:t>
      </w:r>
      <w:r>
        <w:rPr>
          <w:szCs w:val="24"/>
        </w:rPr>
        <w:t>přecház</w:t>
      </w:r>
      <w:r w:rsidR="004B43C4">
        <w:rPr>
          <w:szCs w:val="24"/>
        </w:rPr>
        <w:t>et</w:t>
      </w:r>
      <w:r>
        <w:rPr>
          <w:szCs w:val="24"/>
        </w:rPr>
        <w:t xml:space="preserve"> ke kritériu původnosti díla.</w:t>
      </w:r>
    </w:p>
    <w:p w:rsidR="004D647A" w:rsidRDefault="004D647A" w:rsidP="004C64F9">
      <w:pPr>
        <w:spacing w:line="360" w:lineRule="auto"/>
        <w:ind w:firstLine="851"/>
        <w:jc w:val="both"/>
        <w:rPr>
          <w:szCs w:val="24"/>
        </w:rPr>
      </w:pPr>
      <w:r>
        <w:rPr>
          <w:szCs w:val="24"/>
        </w:rPr>
        <w:t xml:space="preserve">Architekt je často ovlivňován, byť i nevědomě, tvorbou jiných architektů. V architektuře často berou architekti za poklonu, když se jiný architekt nechá inspirovat jejich dílem a vytvoří dílo v podobném duchu. Anebo tomu může být i naopak, když se redaktorka Lidových novin, Tereza Kozlová, ptala architekta Richarda Doležala: </w:t>
      </w:r>
      <w:r>
        <w:rPr>
          <w:i/>
          <w:szCs w:val="24"/>
        </w:rPr>
        <w:t>„</w:t>
      </w:r>
      <w:r w:rsidRPr="006F02C1">
        <w:rPr>
          <w:b/>
          <w:i/>
          <w:szCs w:val="24"/>
        </w:rPr>
        <w:t>Váš projekt domu na rohu Revoluční ulice u Štefánikova mostu mi Novou scénu malinko připomíná.</w:t>
      </w:r>
      <w:r>
        <w:rPr>
          <w:i/>
          <w:szCs w:val="24"/>
        </w:rPr>
        <w:t xml:space="preserve"> </w:t>
      </w:r>
      <w:r w:rsidRPr="008D33E6">
        <w:rPr>
          <w:szCs w:val="24"/>
        </w:rPr>
        <w:t xml:space="preserve">(tučně v textu článku) </w:t>
      </w:r>
      <w:r>
        <w:rPr>
          <w:i/>
          <w:szCs w:val="24"/>
        </w:rPr>
        <w:t>Opravdu? To je pro nás velký kompliment.“</w:t>
      </w:r>
      <w:r>
        <w:rPr>
          <w:rStyle w:val="Znakapoznpodarou"/>
          <w:i/>
          <w:szCs w:val="24"/>
        </w:rPr>
        <w:footnoteReference w:id="126"/>
      </w:r>
    </w:p>
    <w:p w:rsidR="004C64F9" w:rsidRPr="006723D0" w:rsidRDefault="005F4536" w:rsidP="004C64F9">
      <w:pPr>
        <w:spacing w:line="360" w:lineRule="auto"/>
        <w:ind w:firstLine="851"/>
        <w:jc w:val="both"/>
        <w:rPr>
          <w:color w:val="000000" w:themeColor="text1"/>
          <w:szCs w:val="24"/>
        </w:rPr>
      </w:pPr>
      <w:r>
        <w:rPr>
          <w:color w:val="000000" w:themeColor="text1"/>
          <w:szCs w:val="24"/>
        </w:rPr>
        <w:t>V architektonické tvorbě se tak často vyskytují t</w:t>
      </w:r>
      <w:r w:rsidR="004C64F9">
        <w:rPr>
          <w:color w:val="000000" w:themeColor="text1"/>
          <w:szCs w:val="24"/>
        </w:rPr>
        <w:t>zv. díla malé mince (</w:t>
      </w:r>
      <w:proofErr w:type="spellStart"/>
      <w:r w:rsidR="004C64F9">
        <w:rPr>
          <w:color w:val="000000" w:themeColor="text1"/>
          <w:szCs w:val="24"/>
        </w:rPr>
        <w:t>Werke</w:t>
      </w:r>
      <w:proofErr w:type="spellEnd"/>
      <w:r w:rsidR="004C64F9">
        <w:rPr>
          <w:color w:val="000000" w:themeColor="text1"/>
          <w:szCs w:val="24"/>
        </w:rPr>
        <w:t xml:space="preserve"> der Kleine </w:t>
      </w:r>
      <w:proofErr w:type="spellStart"/>
      <w:r w:rsidR="004C64F9">
        <w:rPr>
          <w:color w:val="000000" w:themeColor="text1"/>
          <w:szCs w:val="24"/>
        </w:rPr>
        <w:t>Münze</w:t>
      </w:r>
      <w:proofErr w:type="spellEnd"/>
      <w:r w:rsidR="004C64F9">
        <w:rPr>
          <w:color w:val="000000" w:themeColor="text1"/>
          <w:szCs w:val="24"/>
        </w:rPr>
        <w:t>)</w:t>
      </w:r>
      <w:r>
        <w:rPr>
          <w:color w:val="000000" w:themeColor="text1"/>
          <w:szCs w:val="24"/>
        </w:rPr>
        <w:t>.</w:t>
      </w:r>
      <w:r w:rsidR="004C64F9">
        <w:rPr>
          <w:color w:val="000000" w:themeColor="text1"/>
          <w:szCs w:val="24"/>
        </w:rPr>
        <w:t xml:space="preserve"> </w:t>
      </w:r>
      <w:r w:rsidR="003E61B3">
        <w:rPr>
          <w:color w:val="000000" w:themeColor="text1"/>
          <w:szCs w:val="24"/>
        </w:rPr>
        <w:t xml:space="preserve">Tento pojem zavedla německá jurisprudence. </w:t>
      </w:r>
      <w:r>
        <w:rPr>
          <w:color w:val="000000" w:themeColor="text1"/>
          <w:szCs w:val="24"/>
        </w:rPr>
        <w:t xml:space="preserve">Tato díla </w:t>
      </w:r>
      <w:r w:rsidR="004C64F9">
        <w:rPr>
          <w:color w:val="000000" w:themeColor="text1"/>
          <w:szCs w:val="24"/>
        </w:rPr>
        <w:t xml:space="preserve">postrádají individualizační rysy nebo je mají jen v zanedbatelné míře, která není dostatečná k rozlišení </w:t>
      </w:r>
      <w:r w:rsidR="004C64F9" w:rsidRPr="006723D0">
        <w:rPr>
          <w:color w:val="000000" w:themeColor="text1"/>
          <w:szCs w:val="24"/>
        </w:rPr>
        <w:t>jednotlivých děl.</w:t>
      </w:r>
      <w:r w:rsidR="004C64F9" w:rsidRPr="006723D0">
        <w:rPr>
          <w:rStyle w:val="Znakapoznpodarou"/>
          <w:color w:val="000000" w:themeColor="text1"/>
          <w:szCs w:val="24"/>
        </w:rPr>
        <w:footnoteReference w:id="127"/>
      </w:r>
      <w:r w:rsidR="004C64F9" w:rsidRPr="006723D0">
        <w:rPr>
          <w:szCs w:val="24"/>
        </w:rPr>
        <w:t xml:space="preserve"> </w:t>
      </w:r>
      <w:r w:rsidR="004B43C4" w:rsidRPr="006723D0">
        <w:rPr>
          <w:szCs w:val="24"/>
        </w:rPr>
        <w:t>Díla malé mince tvoří výjimku pro požadavek jedinečnosti díla.</w:t>
      </w:r>
    </w:p>
    <w:p w:rsidR="004C64F9" w:rsidRDefault="00805FF9" w:rsidP="004C64F9">
      <w:pPr>
        <w:spacing w:line="360" w:lineRule="auto"/>
        <w:ind w:firstLine="851"/>
        <w:jc w:val="both"/>
        <w:rPr>
          <w:color w:val="000000" w:themeColor="text1"/>
          <w:szCs w:val="24"/>
        </w:rPr>
      </w:pPr>
      <w:r w:rsidRPr="006723D0">
        <w:rPr>
          <w:color w:val="000000" w:themeColor="text1"/>
          <w:szCs w:val="24"/>
        </w:rPr>
        <w:t>Jak je to s</w:t>
      </w:r>
      <w:r w:rsidR="004922F2" w:rsidRPr="006723D0">
        <w:rPr>
          <w:color w:val="000000" w:themeColor="text1"/>
          <w:szCs w:val="24"/>
        </w:rPr>
        <w:t> jedinečností u architektonického</w:t>
      </w:r>
      <w:r w:rsidR="004922F2">
        <w:rPr>
          <w:color w:val="000000" w:themeColor="text1"/>
          <w:szCs w:val="24"/>
        </w:rPr>
        <w:t xml:space="preserve"> stylu</w:t>
      </w:r>
      <w:r w:rsidR="004C64F9">
        <w:rPr>
          <w:color w:val="000000" w:themeColor="text1"/>
          <w:szCs w:val="24"/>
        </w:rPr>
        <w:t xml:space="preserve"> funkcionalism</w:t>
      </w:r>
      <w:r w:rsidR="004922F2">
        <w:rPr>
          <w:color w:val="000000" w:themeColor="text1"/>
          <w:szCs w:val="24"/>
        </w:rPr>
        <w:t>u, který se pyšní s</w:t>
      </w:r>
      <w:r w:rsidR="004C64F9">
        <w:rPr>
          <w:color w:val="000000" w:themeColor="text1"/>
          <w:szCs w:val="24"/>
        </w:rPr>
        <w:t xml:space="preserve">loganem: forma následuje funkci? </w:t>
      </w:r>
      <w:r w:rsidR="00E62545">
        <w:rPr>
          <w:color w:val="000000" w:themeColor="text1"/>
          <w:szCs w:val="24"/>
        </w:rPr>
        <w:t xml:space="preserve">Odpověď na otázku bych ráda osvětlila příkladem z tvorby </w:t>
      </w:r>
      <w:r w:rsidR="004C64F9">
        <w:rPr>
          <w:color w:val="000000" w:themeColor="text1"/>
          <w:szCs w:val="24"/>
        </w:rPr>
        <w:t xml:space="preserve">funkcionalistického architekta </w:t>
      </w:r>
      <w:proofErr w:type="spellStart"/>
      <w:r w:rsidR="004C64F9">
        <w:rPr>
          <w:color w:val="000000" w:themeColor="text1"/>
          <w:szCs w:val="24"/>
        </w:rPr>
        <w:t>Loose</w:t>
      </w:r>
      <w:proofErr w:type="spellEnd"/>
      <w:r w:rsidR="004C64F9">
        <w:rPr>
          <w:color w:val="000000" w:themeColor="text1"/>
          <w:szCs w:val="24"/>
        </w:rPr>
        <w:t>. Jeho známá stavba, Müllerova vila</w:t>
      </w:r>
      <w:r w:rsidR="005A25F1">
        <w:rPr>
          <w:color w:val="000000" w:themeColor="text1"/>
          <w:szCs w:val="24"/>
        </w:rPr>
        <w:t xml:space="preserve"> v Praze</w:t>
      </w:r>
      <w:r w:rsidR="004C64F9">
        <w:rPr>
          <w:color w:val="000000" w:themeColor="text1"/>
          <w:szCs w:val="24"/>
        </w:rPr>
        <w:t xml:space="preserve">, má velice jednoduchý vzhled. </w:t>
      </w:r>
      <w:r w:rsidR="00D86D25">
        <w:rPr>
          <w:color w:val="000000" w:themeColor="text1"/>
          <w:szCs w:val="24"/>
        </w:rPr>
        <w:t xml:space="preserve">Je to </w:t>
      </w:r>
      <w:r w:rsidR="005A25F1">
        <w:rPr>
          <w:color w:val="000000" w:themeColor="text1"/>
          <w:szCs w:val="24"/>
        </w:rPr>
        <w:t xml:space="preserve">zkrátka </w:t>
      </w:r>
      <w:r w:rsidR="00D86D25">
        <w:rPr>
          <w:color w:val="000000" w:themeColor="text1"/>
          <w:szCs w:val="24"/>
        </w:rPr>
        <w:t xml:space="preserve">bílý kvádr s okny. </w:t>
      </w:r>
      <w:r w:rsidR="004C64F9">
        <w:rPr>
          <w:color w:val="000000" w:themeColor="text1"/>
          <w:szCs w:val="24"/>
        </w:rPr>
        <w:t xml:space="preserve">Ačkoliv samotné </w:t>
      </w:r>
      <w:r w:rsidR="00D86D25">
        <w:rPr>
          <w:color w:val="000000" w:themeColor="text1"/>
          <w:szCs w:val="24"/>
        </w:rPr>
        <w:t xml:space="preserve">kvádry a </w:t>
      </w:r>
      <w:r w:rsidR="004C64F9">
        <w:rPr>
          <w:color w:val="000000" w:themeColor="text1"/>
          <w:szCs w:val="24"/>
        </w:rPr>
        <w:t xml:space="preserve">krychle </w:t>
      </w:r>
      <w:r w:rsidR="004C64F9">
        <w:rPr>
          <w:color w:val="000000" w:themeColor="text1"/>
          <w:szCs w:val="24"/>
        </w:rPr>
        <w:lastRenderedPageBreak/>
        <w:t xml:space="preserve">autorskoprávně chráněny nejsou, je důležité, jakým tvůrčím způsobem k nim </w:t>
      </w:r>
      <w:r w:rsidR="00D86D25">
        <w:rPr>
          <w:color w:val="000000" w:themeColor="text1"/>
          <w:szCs w:val="24"/>
        </w:rPr>
        <w:t xml:space="preserve">autor </w:t>
      </w:r>
      <w:r w:rsidR="004C64F9">
        <w:rPr>
          <w:color w:val="000000" w:themeColor="text1"/>
          <w:szCs w:val="24"/>
        </w:rPr>
        <w:t>přist</w:t>
      </w:r>
      <w:r w:rsidR="00D86D25">
        <w:rPr>
          <w:color w:val="000000" w:themeColor="text1"/>
          <w:szCs w:val="24"/>
        </w:rPr>
        <w:t>oupí (například vnitřním uspořádáním prostoru)</w:t>
      </w:r>
      <w:r w:rsidR="004C64F9">
        <w:rPr>
          <w:color w:val="000000" w:themeColor="text1"/>
          <w:szCs w:val="24"/>
        </w:rPr>
        <w:t xml:space="preserve">. </w:t>
      </w:r>
      <w:r w:rsidR="004C64F9">
        <w:rPr>
          <w:i/>
          <w:color w:val="000000" w:themeColor="text1"/>
          <w:szCs w:val="24"/>
        </w:rPr>
        <w:t xml:space="preserve">„Celistvý obsah díla tvoří prvky jednak autorskoprávně jedinečné ale i prvky volné, tedy takové, které samy o sobě a izolovaně sice autorskoprávní ochraně nepodléhají </w:t>
      </w:r>
      <w:r w:rsidR="004C64F9">
        <w:rPr>
          <w:color w:val="000000" w:themeColor="text1"/>
          <w:szCs w:val="24"/>
        </w:rPr>
        <w:t>[materiál, technologie, provoz a podobně]</w:t>
      </w:r>
      <w:r w:rsidR="004C64F9">
        <w:rPr>
          <w:i/>
          <w:color w:val="000000" w:themeColor="text1"/>
          <w:szCs w:val="24"/>
        </w:rPr>
        <w:t>, avšak byly užity jedinečně a autorsky původně v celku autorského díla.“</w:t>
      </w:r>
      <w:r w:rsidR="004C64F9">
        <w:rPr>
          <w:rStyle w:val="Znakapoznpodarou"/>
          <w:i/>
          <w:color w:val="000000" w:themeColor="text1"/>
          <w:szCs w:val="24"/>
        </w:rPr>
        <w:footnoteReference w:id="128"/>
      </w:r>
      <w:r w:rsidR="004C64F9">
        <w:rPr>
          <w:color w:val="000000" w:themeColor="text1"/>
          <w:szCs w:val="24"/>
        </w:rPr>
        <w:t xml:space="preserve"> Forma Müllerovy vily se odvíjí od rozvržení prostoru, </w:t>
      </w:r>
      <w:r w:rsidR="005A25F1">
        <w:rPr>
          <w:color w:val="000000" w:themeColor="text1"/>
          <w:szCs w:val="24"/>
        </w:rPr>
        <w:t xml:space="preserve">tzv. </w:t>
      </w:r>
      <w:proofErr w:type="spellStart"/>
      <w:r w:rsidR="004C64F9">
        <w:rPr>
          <w:color w:val="000000" w:themeColor="text1"/>
          <w:szCs w:val="24"/>
        </w:rPr>
        <w:t>Raumplanu</w:t>
      </w:r>
      <w:proofErr w:type="spellEnd"/>
      <w:r w:rsidR="004C64F9">
        <w:rPr>
          <w:color w:val="000000" w:themeColor="text1"/>
          <w:szCs w:val="24"/>
        </w:rPr>
        <w:t>. Tím chci poukázat na jednu zásadní věc, architektonické dílo není pouze o vzhledu, ale i o umělecky rozvrženém prostoru. Na této stavbě je tak hodnotný</w:t>
      </w:r>
      <w:r w:rsidR="0022646E">
        <w:rPr>
          <w:color w:val="000000" w:themeColor="text1"/>
          <w:szCs w:val="24"/>
        </w:rPr>
        <w:t xml:space="preserve"> </w:t>
      </w:r>
      <w:r w:rsidR="005A25F1">
        <w:rPr>
          <w:color w:val="000000" w:themeColor="text1"/>
          <w:szCs w:val="24"/>
        </w:rPr>
        <w:t xml:space="preserve">i </w:t>
      </w:r>
      <w:r w:rsidR="006254A5">
        <w:rPr>
          <w:color w:val="000000" w:themeColor="text1"/>
          <w:szCs w:val="24"/>
        </w:rPr>
        <w:t>interiér a beze</w:t>
      </w:r>
      <w:r w:rsidR="004C64F9">
        <w:rPr>
          <w:color w:val="000000" w:themeColor="text1"/>
          <w:szCs w:val="24"/>
        </w:rPr>
        <w:t xml:space="preserve">sporu </w:t>
      </w:r>
      <w:proofErr w:type="spellStart"/>
      <w:r w:rsidR="004C64F9">
        <w:rPr>
          <w:color w:val="000000" w:themeColor="text1"/>
          <w:szCs w:val="24"/>
        </w:rPr>
        <w:t>chránitelný</w:t>
      </w:r>
      <w:proofErr w:type="spellEnd"/>
      <w:r w:rsidR="004C64F9">
        <w:rPr>
          <w:color w:val="000000" w:themeColor="text1"/>
          <w:szCs w:val="24"/>
        </w:rPr>
        <w:t xml:space="preserve"> jako dílo interiérové architektury. Funkcionalismus je výjimečný a jedinečný v tom, že </w:t>
      </w:r>
      <w:r w:rsidR="006254A5">
        <w:rPr>
          <w:color w:val="000000" w:themeColor="text1"/>
          <w:szCs w:val="24"/>
        </w:rPr>
        <w:t>přišel v době, kdy se stavěly přezdobené stavby, k nimž chtěl být svou jednoduchostí v kontradikci</w:t>
      </w:r>
      <w:r w:rsidR="004C64F9">
        <w:rPr>
          <w:color w:val="000000" w:themeColor="text1"/>
          <w:szCs w:val="24"/>
        </w:rPr>
        <w:t xml:space="preserve">. Je třeba si uvědomit, že v době, kdy byla honorována secese, bylo skutečně jedinečné přijít s něčím takovým. </w:t>
      </w:r>
      <w:r w:rsidR="009446BC">
        <w:rPr>
          <w:color w:val="000000" w:themeColor="text1"/>
          <w:szCs w:val="24"/>
        </w:rPr>
        <w:t xml:space="preserve">Jak jsem již psala výše, v umění je podstatné ne to, jaké dílo je umělecké, ale to, jaké dílo je považováno za umělecké v určité době. Proto to, co platí o funkcionalismu, nemůžeme například vztahovat na sociální realismus. Takové </w:t>
      </w:r>
      <w:r w:rsidR="00315F19">
        <w:rPr>
          <w:color w:val="000000" w:themeColor="text1"/>
          <w:szCs w:val="24"/>
        </w:rPr>
        <w:t xml:space="preserve">české </w:t>
      </w:r>
      <w:r w:rsidR="009446BC">
        <w:rPr>
          <w:color w:val="000000" w:themeColor="text1"/>
          <w:szCs w:val="24"/>
        </w:rPr>
        <w:t>panelákové domy</w:t>
      </w:r>
      <w:r w:rsidR="004C64F9">
        <w:rPr>
          <w:color w:val="000000" w:themeColor="text1"/>
          <w:szCs w:val="24"/>
        </w:rPr>
        <w:t xml:space="preserve"> </w:t>
      </w:r>
      <w:r w:rsidR="009446BC">
        <w:rPr>
          <w:color w:val="000000" w:themeColor="text1"/>
          <w:szCs w:val="24"/>
        </w:rPr>
        <w:t>b</w:t>
      </w:r>
      <w:r w:rsidR="004C64F9">
        <w:rPr>
          <w:color w:val="000000" w:themeColor="text1"/>
          <w:szCs w:val="24"/>
        </w:rPr>
        <w:t xml:space="preserve">yly odpovědí na demografický růst, který byl potřeba co nejrychleji vyřešit. </w:t>
      </w:r>
      <w:r w:rsidR="009446BC">
        <w:rPr>
          <w:color w:val="000000" w:themeColor="text1"/>
          <w:szCs w:val="24"/>
        </w:rPr>
        <w:t xml:space="preserve">Prostorové uspořádání bylo takřka ve všech panelákových domech podobné, nebyl to žádný tzv. </w:t>
      </w:r>
      <w:proofErr w:type="spellStart"/>
      <w:r w:rsidR="009446BC">
        <w:rPr>
          <w:color w:val="000000" w:themeColor="text1"/>
          <w:szCs w:val="24"/>
        </w:rPr>
        <w:t>Raumplan</w:t>
      </w:r>
      <w:proofErr w:type="spellEnd"/>
      <w:r w:rsidR="009446BC">
        <w:rPr>
          <w:color w:val="000000" w:themeColor="text1"/>
          <w:szCs w:val="24"/>
        </w:rPr>
        <w:t xml:space="preserve"> apod. Proto jsou </w:t>
      </w:r>
      <w:r w:rsidR="004C64F9">
        <w:rPr>
          <w:color w:val="000000" w:themeColor="text1"/>
          <w:szCs w:val="24"/>
        </w:rPr>
        <w:t>dle mého</w:t>
      </w:r>
      <w:r w:rsidR="004B43C4">
        <w:rPr>
          <w:color w:val="000000" w:themeColor="text1"/>
          <w:szCs w:val="24"/>
        </w:rPr>
        <w:t xml:space="preserve"> neprávního</w:t>
      </w:r>
      <w:r w:rsidR="004C64F9">
        <w:rPr>
          <w:color w:val="000000" w:themeColor="text1"/>
          <w:szCs w:val="24"/>
        </w:rPr>
        <w:t xml:space="preserve"> názoru </w:t>
      </w:r>
      <w:r w:rsidR="009446BC">
        <w:rPr>
          <w:color w:val="000000" w:themeColor="text1"/>
          <w:szCs w:val="24"/>
        </w:rPr>
        <w:t>panelákové domy skutečné stroje na bydlení (bez umělecké hodnoty). V případě Loosova stroje na bydlení,</w:t>
      </w:r>
      <w:r w:rsidR="004C64F9">
        <w:rPr>
          <w:color w:val="000000" w:themeColor="text1"/>
          <w:szCs w:val="24"/>
        </w:rPr>
        <w:t xml:space="preserve"> </w:t>
      </w:r>
      <w:proofErr w:type="spellStart"/>
      <w:r w:rsidR="004C64F9">
        <w:rPr>
          <w:szCs w:val="24"/>
        </w:rPr>
        <w:t>Unité</w:t>
      </w:r>
      <w:proofErr w:type="spellEnd"/>
      <w:r w:rsidR="004C64F9">
        <w:rPr>
          <w:szCs w:val="24"/>
        </w:rPr>
        <w:t xml:space="preserve"> </w:t>
      </w:r>
      <w:proofErr w:type="spellStart"/>
      <w:r w:rsidR="004C64F9">
        <w:rPr>
          <w:szCs w:val="24"/>
        </w:rPr>
        <w:t>d´Habitation</w:t>
      </w:r>
      <w:proofErr w:type="spellEnd"/>
      <w:r w:rsidR="009446BC">
        <w:rPr>
          <w:szCs w:val="24"/>
        </w:rPr>
        <w:t xml:space="preserve">, tomu tak </w:t>
      </w:r>
      <w:r w:rsidR="008273EC">
        <w:rPr>
          <w:szCs w:val="24"/>
        </w:rPr>
        <w:t xml:space="preserve">dle mého neprávního názoru </w:t>
      </w:r>
      <w:r w:rsidR="009446BC">
        <w:rPr>
          <w:szCs w:val="24"/>
        </w:rPr>
        <w:t>není, neboť jeho prostorové uspořádání i vzhled jsou jedinečné</w:t>
      </w:r>
      <w:r w:rsidR="004C64F9">
        <w:rPr>
          <w:color w:val="000000" w:themeColor="text1"/>
          <w:szCs w:val="24"/>
        </w:rPr>
        <w:t xml:space="preserve">. </w:t>
      </w:r>
    </w:p>
    <w:p w:rsidR="006723D0" w:rsidRDefault="006723D0" w:rsidP="004C64F9">
      <w:pPr>
        <w:spacing w:line="360" w:lineRule="auto"/>
        <w:ind w:firstLine="851"/>
        <w:jc w:val="both"/>
        <w:rPr>
          <w:color w:val="000000" w:themeColor="text1"/>
          <w:szCs w:val="24"/>
        </w:rPr>
      </w:pPr>
      <w:r>
        <w:rPr>
          <w:color w:val="000000" w:themeColor="text1"/>
          <w:szCs w:val="24"/>
        </w:rPr>
        <w:t xml:space="preserve">Další zajímavý pohled na jedinečnost díla může být prostřednictvím architektonického stylu minimalismu. </w:t>
      </w:r>
      <w:r w:rsidRPr="006723D0">
        <w:rPr>
          <w:color w:val="000000" w:themeColor="text1"/>
          <w:szCs w:val="24"/>
        </w:rPr>
        <w:t xml:space="preserve">Podle mého názoru architektonická díla </w:t>
      </w:r>
      <w:r>
        <w:rPr>
          <w:color w:val="000000" w:themeColor="text1"/>
          <w:szCs w:val="24"/>
        </w:rPr>
        <w:t>tohoto</w:t>
      </w:r>
      <w:r w:rsidRPr="006723D0">
        <w:rPr>
          <w:color w:val="000000" w:themeColor="text1"/>
          <w:szCs w:val="24"/>
        </w:rPr>
        <w:t xml:space="preserve"> stylu jsou jedinečná právě tím, že jsou </w:t>
      </w:r>
      <w:r>
        <w:rPr>
          <w:color w:val="000000" w:themeColor="text1"/>
          <w:szCs w:val="24"/>
        </w:rPr>
        <w:t xml:space="preserve">minimalistická a tím od jiných děl odlišitelná. </w:t>
      </w:r>
      <w:r w:rsidRPr="006723D0">
        <w:rPr>
          <w:i/>
          <w:szCs w:val="24"/>
        </w:rPr>
        <w:t xml:space="preserve">„…v sedmdesátých letech … </w:t>
      </w:r>
      <w:proofErr w:type="spellStart"/>
      <w:r w:rsidRPr="006723D0">
        <w:rPr>
          <w:i/>
          <w:szCs w:val="24"/>
        </w:rPr>
        <w:t>Equivalent</w:t>
      </w:r>
      <w:proofErr w:type="spellEnd"/>
      <w:r w:rsidRPr="006723D0">
        <w:rPr>
          <w:i/>
          <w:szCs w:val="24"/>
        </w:rPr>
        <w:t xml:space="preserve"> VIII (1966) … Po dobu několika dní mohl každý využít příležitosti veřejně se vyjádřit k ´neuvěřitelné´ skutečnosti, že vedení </w:t>
      </w:r>
      <w:proofErr w:type="spellStart"/>
      <w:r w:rsidRPr="006723D0">
        <w:rPr>
          <w:i/>
          <w:szCs w:val="24"/>
        </w:rPr>
        <w:t>Tate</w:t>
      </w:r>
      <w:proofErr w:type="spellEnd"/>
      <w:r w:rsidRPr="006723D0">
        <w:rPr>
          <w:i/>
          <w:szCs w:val="24"/>
        </w:rPr>
        <w:t xml:space="preserve"> </w:t>
      </w:r>
      <w:proofErr w:type="spellStart"/>
      <w:r w:rsidRPr="006723D0">
        <w:rPr>
          <w:i/>
          <w:szCs w:val="24"/>
        </w:rPr>
        <w:t>Gallery</w:t>
      </w:r>
      <w:proofErr w:type="spellEnd"/>
      <w:r w:rsidRPr="006723D0">
        <w:rPr>
          <w:i/>
          <w:szCs w:val="24"/>
        </w:rPr>
        <w:t xml:space="preserve"> zamýšlelo zakoupit 120 obyčejných cihel za vysoký finanční obnos, na němž se chtě nechtě podíleli všichni daňoví poplatníci. … To, jak minimalismus podněcuje očekávání publika ohledně otázky, co má a nemá být považováno za umění, je dokonce i dnes v době postmoderního pluralismu stále velmi živé. … Carl </w:t>
      </w:r>
      <w:proofErr w:type="spellStart"/>
      <w:r w:rsidRPr="006723D0">
        <w:rPr>
          <w:i/>
          <w:szCs w:val="24"/>
        </w:rPr>
        <w:t>Andre</w:t>
      </w:r>
      <w:proofErr w:type="spellEnd"/>
      <w:r w:rsidRPr="006723D0">
        <w:rPr>
          <w:i/>
          <w:szCs w:val="24"/>
        </w:rPr>
        <w:t>“</w:t>
      </w:r>
      <w:r w:rsidRPr="006723D0">
        <w:rPr>
          <w:rStyle w:val="Znakapoznpodarou"/>
          <w:i/>
          <w:szCs w:val="24"/>
        </w:rPr>
        <w:footnoteReference w:id="129"/>
      </w:r>
    </w:p>
    <w:p w:rsidR="004933C1" w:rsidRDefault="004933C1" w:rsidP="004C64F9">
      <w:pPr>
        <w:spacing w:line="360" w:lineRule="auto"/>
        <w:ind w:firstLine="851"/>
        <w:jc w:val="both"/>
        <w:rPr>
          <w:color w:val="000000" w:themeColor="text1"/>
          <w:szCs w:val="24"/>
        </w:rPr>
      </w:pPr>
    </w:p>
    <w:p w:rsidR="004C64F9" w:rsidRDefault="00DF6BE5" w:rsidP="004C64F9">
      <w:pPr>
        <w:pStyle w:val="Nadpis3"/>
        <w:spacing w:before="0" w:line="360" w:lineRule="auto"/>
        <w:jc w:val="both"/>
        <w:rPr>
          <w:rFonts w:ascii="Times New Roman" w:hAnsi="Times New Roman" w:cs="Times New Roman"/>
          <w:color w:val="000000" w:themeColor="text1"/>
          <w:szCs w:val="24"/>
        </w:rPr>
      </w:pPr>
      <w:bookmarkStart w:id="21" w:name="_Toc352588803"/>
      <w:r>
        <w:rPr>
          <w:rFonts w:ascii="Times New Roman" w:hAnsi="Times New Roman" w:cs="Times New Roman"/>
          <w:color w:val="000000" w:themeColor="text1"/>
          <w:szCs w:val="24"/>
        </w:rPr>
        <w:t>4</w:t>
      </w:r>
      <w:r w:rsidR="004C64F9">
        <w:rPr>
          <w:rFonts w:ascii="Times New Roman" w:hAnsi="Times New Roman" w:cs="Times New Roman"/>
          <w:color w:val="000000" w:themeColor="text1"/>
          <w:szCs w:val="24"/>
        </w:rPr>
        <w:t>.1.3 Výsledek tvůrčí činnosti autora</w:t>
      </w:r>
      <w:bookmarkEnd w:id="21"/>
    </w:p>
    <w:p w:rsidR="00315F19" w:rsidRDefault="004C64F9" w:rsidP="004C64F9">
      <w:pPr>
        <w:spacing w:line="360" w:lineRule="auto"/>
        <w:ind w:firstLine="851"/>
        <w:jc w:val="both"/>
        <w:rPr>
          <w:color w:val="FF0000"/>
          <w:szCs w:val="24"/>
        </w:rPr>
      </w:pPr>
      <w:r>
        <w:rPr>
          <w:color w:val="000000" w:themeColor="text1"/>
          <w:szCs w:val="24"/>
        </w:rPr>
        <w:t xml:space="preserve">AZ nedefinuje pojem tvůrčí činnost, neboť není jevem právním. Podle Nejvyššího soudu: </w:t>
      </w:r>
      <w:r>
        <w:rPr>
          <w:i/>
          <w:color w:val="000000" w:themeColor="text1"/>
          <w:szCs w:val="24"/>
        </w:rPr>
        <w:t xml:space="preserve">„již z etymologického výkladu výrazu \'tvůrčí činnost\', použitého autorským zákonem, </w:t>
      </w:r>
      <w:r>
        <w:rPr>
          <w:i/>
          <w:color w:val="000000" w:themeColor="text1"/>
          <w:szCs w:val="24"/>
        </w:rPr>
        <w:lastRenderedPageBreak/>
        <w:t>vyplývá, že povahově nejde o kopírování, opakování, mechanickou rutinu ani o běžné seskupení již vytvořeného cizího díla.“</w:t>
      </w:r>
      <w:r>
        <w:rPr>
          <w:rStyle w:val="Znakapoznpodarou"/>
          <w:i/>
          <w:color w:val="000000" w:themeColor="text1"/>
          <w:szCs w:val="24"/>
        </w:rPr>
        <w:footnoteReference w:id="130"/>
      </w:r>
      <w:r>
        <w:rPr>
          <w:color w:val="FF0000"/>
          <w:szCs w:val="24"/>
        </w:rPr>
        <w:t xml:space="preserve"> </w:t>
      </w:r>
    </w:p>
    <w:p w:rsidR="00315F19" w:rsidRDefault="004C64F9" w:rsidP="004C64F9">
      <w:pPr>
        <w:spacing w:line="360" w:lineRule="auto"/>
        <w:ind w:firstLine="851"/>
        <w:jc w:val="both"/>
        <w:rPr>
          <w:color w:val="FF0000"/>
          <w:szCs w:val="24"/>
        </w:rPr>
      </w:pPr>
      <w:r>
        <w:rPr>
          <w:color w:val="000000" w:themeColor="text1"/>
          <w:szCs w:val="24"/>
        </w:rPr>
        <w:t>Tvůrčí činností je myšlena duševní činnost autora, nikoliv tedy</w:t>
      </w:r>
      <w:r>
        <w:rPr>
          <w:color w:val="FF0000"/>
          <w:szCs w:val="24"/>
        </w:rPr>
        <w:t xml:space="preserve"> </w:t>
      </w:r>
      <w:r>
        <w:rPr>
          <w:color w:val="000000" w:themeColor="text1"/>
          <w:szCs w:val="24"/>
        </w:rPr>
        <w:t xml:space="preserve">tvůrčí činnost za hábitem jiné osobnosti. Za hábitem jiné osobnosti tvořil i Libor P. odsouzený za trestný čin porušování autorského práva, práv souvisejících s právem autorským a práv k databázi podle § 152 odst. 1, odst. 2 </w:t>
      </w:r>
      <w:proofErr w:type="gramStart"/>
      <w:r>
        <w:rPr>
          <w:color w:val="000000" w:themeColor="text1"/>
          <w:szCs w:val="24"/>
        </w:rPr>
        <w:t>písm. b) (dnes</w:t>
      </w:r>
      <w:proofErr w:type="gramEnd"/>
      <w:r>
        <w:rPr>
          <w:color w:val="000000" w:themeColor="text1"/>
          <w:szCs w:val="24"/>
        </w:rPr>
        <w:t xml:space="preserve"> již neplatného) zákona č. 140/1961 Sb., Trestního zákona. V přípravném řízení uvedl, že </w:t>
      </w:r>
      <w:r>
        <w:rPr>
          <w:i/>
          <w:color w:val="000000" w:themeColor="text1"/>
          <w:szCs w:val="24"/>
        </w:rPr>
        <w:t>„nemaloval falza, ale obrazy tvořil pod osobností Jana Zrzavého, v podstatě se spojil s duší Jana Zrzavého a je to jeho duchovní práce, proto si nemohl dovolit podepsat obraz jiným jménem.“</w:t>
      </w:r>
      <w:r>
        <w:rPr>
          <w:rStyle w:val="Znakapoznpodarou"/>
          <w:i/>
          <w:color w:val="000000" w:themeColor="text1"/>
          <w:szCs w:val="24"/>
        </w:rPr>
        <w:footnoteReference w:id="131"/>
      </w:r>
      <w:r>
        <w:rPr>
          <w:color w:val="000000" w:themeColor="text1"/>
          <w:szCs w:val="24"/>
        </w:rPr>
        <w:t xml:space="preserve"> V hlavním líčení pak uvedl, že </w:t>
      </w:r>
      <w:r>
        <w:rPr>
          <w:i/>
          <w:color w:val="000000" w:themeColor="text1"/>
          <w:szCs w:val="24"/>
        </w:rPr>
        <w:t>„se ztotožnil s osobností Zrzavého a také jeho jménem podepisoval, protože v té době Zrzavý byl.“</w:t>
      </w:r>
      <w:r>
        <w:rPr>
          <w:rStyle w:val="Znakapoznpodarou"/>
          <w:i/>
          <w:color w:val="000000" w:themeColor="text1"/>
          <w:szCs w:val="24"/>
        </w:rPr>
        <w:footnoteReference w:id="132"/>
      </w:r>
      <w:r>
        <w:rPr>
          <w:color w:val="FF0000"/>
          <w:szCs w:val="24"/>
        </w:rPr>
        <w:t xml:space="preserve"> </w:t>
      </w:r>
      <w:r>
        <w:rPr>
          <w:color w:val="000000" w:themeColor="text1"/>
          <w:szCs w:val="24"/>
        </w:rPr>
        <w:t>Autorskoprávně důležitá je však vlastní tvůrčí duševní činnost, nikoliv činnost ovládána duchem jiné osoby, například Jana Zrzavého.</w:t>
      </w:r>
      <w:r>
        <w:rPr>
          <w:color w:val="FF0000"/>
          <w:szCs w:val="24"/>
        </w:rPr>
        <w:t xml:space="preserve"> </w:t>
      </w:r>
      <w:r>
        <w:rPr>
          <w:color w:val="000000" w:themeColor="text1"/>
          <w:szCs w:val="24"/>
        </w:rPr>
        <w:t xml:space="preserve">V tomto případě se proto jednalo o napodobení díla výtvarného tvorby Jana Zrzavého s úmyslem prodat obraz pod jménem Jana Zrzavého za vyšší </w:t>
      </w:r>
      <w:r w:rsidR="00315F19">
        <w:rPr>
          <w:color w:val="000000" w:themeColor="text1"/>
          <w:szCs w:val="24"/>
        </w:rPr>
        <w:t>částku</w:t>
      </w:r>
      <w:r>
        <w:rPr>
          <w:color w:val="000000" w:themeColor="text1"/>
          <w:szCs w:val="24"/>
        </w:rPr>
        <w:t>.</w:t>
      </w:r>
      <w:r>
        <w:rPr>
          <w:color w:val="FF0000"/>
          <w:szCs w:val="24"/>
        </w:rPr>
        <w:t xml:space="preserve"> </w:t>
      </w:r>
    </w:p>
    <w:p w:rsidR="00CE4F19" w:rsidRDefault="004C64F9" w:rsidP="004C64F9">
      <w:pPr>
        <w:spacing w:line="360" w:lineRule="auto"/>
        <w:ind w:firstLine="851"/>
        <w:jc w:val="both"/>
        <w:rPr>
          <w:i/>
          <w:iCs/>
          <w:szCs w:val="24"/>
        </w:rPr>
      </w:pPr>
      <w:r>
        <w:rPr>
          <w:color w:val="000000" w:themeColor="text1"/>
          <w:szCs w:val="24"/>
        </w:rPr>
        <w:t xml:space="preserve">Schopností tvořit se </w:t>
      </w:r>
      <w:r w:rsidRPr="00315F19">
        <w:rPr>
          <w:i/>
          <w:color w:val="000000" w:themeColor="text1"/>
          <w:szCs w:val="24"/>
        </w:rPr>
        <w:t>in concreto</w:t>
      </w:r>
      <w:r>
        <w:rPr>
          <w:color w:val="000000" w:themeColor="text1"/>
          <w:szCs w:val="24"/>
        </w:rPr>
        <w:t xml:space="preserve"> rozumí tvořit literárně, jinak umělecky nebo vědecky.</w:t>
      </w:r>
      <w:r>
        <w:rPr>
          <w:color w:val="FF0000"/>
          <w:szCs w:val="24"/>
        </w:rPr>
        <w:t xml:space="preserve"> </w:t>
      </w:r>
      <w:r>
        <w:rPr>
          <w:color w:val="000000" w:themeColor="text1"/>
          <w:szCs w:val="24"/>
        </w:rPr>
        <w:t>K výsledku tvůrčí činnosti může dojít autor sám svépomocí, mechanickou činností, ale rovněž prací na počítači. Pořád se bude jednat o tvůrčí činnost autora. Je bezvýznamné, jak byla tvůrčí činnost vykonána.</w:t>
      </w:r>
      <w:r>
        <w:rPr>
          <w:rStyle w:val="Znakapoznpodarou"/>
          <w:color w:val="000000" w:themeColor="text1"/>
          <w:szCs w:val="24"/>
        </w:rPr>
        <w:footnoteReference w:id="133"/>
      </w:r>
      <w:r>
        <w:rPr>
          <w:color w:val="000000" w:themeColor="text1"/>
          <w:szCs w:val="24"/>
        </w:rPr>
        <w:t xml:space="preserve"> Ne každý výsledek tvůrčí duševní činnosti autora je chráněn AZ. Autor architektonického díla totiž nevytváří pouze díla umělecká, ale i díla, která uměleckou podstatu postrádají, jsou ryze technické podoby. Tvůrčí činnost autora i její výsledek tedy může obsahovat tvůrčí i netvůrčí prvky. Pokud jsou prvky netvůrčí povahy v tvůrčí činnosti prvky jedinými, pak by se nejednalo o tvůrčí činnost. Podle Šalomouna: </w:t>
      </w:r>
      <w:r>
        <w:rPr>
          <w:i/>
          <w:iCs/>
          <w:szCs w:val="24"/>
        </w:rPr>
        <w:t>„je tvůrčí činností každá činnost, v níž se tvůrčí prvky vyskytují, a nikoli ta, kde tvůrčí prvky převažují.“</w:t>
      </w:r>
      <w:r>
        <w:rPr>
          <w:rStyle w:val="Znakapoznpodarou"/>
          <w:i/>
          <w:iCs/>
          <w:szCs w:val="24"/>
        </w:rPr>
        <w:footnoteReference w:id="134"/>
      </w:r>
      <w:r>
        <w:rPr>
          <w:i/>
          <w:iCs/>
          <w:szCs w:val="24"/>
        </w:rPr>
        <w:t xml:space="preserve"> </w:t>
      </w:r>
    </w:p>
    <w:p w:rsidR="004C64F9" w:rsidRDefault="004C64F9" w:rsidP="004C64F9">
      <w:pPr>
        <w:spacing w:line="360" w:lineRule="auto"/>
        <w:ind w:firstLine="851"/>
        <w:jc w:val="both"/>
        <w:rPr>
          <w:color w:val="000000" w:themeColor="text1"/>
          <w:szCs w:val="24"/>
        </w:rPr>
      </w:pPr>
      <w:r>
        <w:rPr>
          <w:color w:val="000000" w:themeColor="text1"/>
          <w:szCs w:val="24"/>
        </w:rPr>
        <w:t xml:space="preserve">Obsahovým prvkem tvůrčí činnosti autora je původnost díla (originalita). Originalitu dobře vysvětlil francouzský soud Cour de </w:t>
      </w:r>
      <w:proofErr w:type="spellStart"/>
      <w:r>
        <w:rPr>
          <w:color w:val="000000" w:themeColor="text1"/>
          <w:szCs w:val="24"/>
        </w:rPr>
        <w:t>cassation</w:t>
      </w:r>
      <w:proofErr w:type="spellEnd"/>
      <w:r>
        <w:rPr>
          <w:color w:val="000000" w:themeColor="text1"/>
          <w:szCs w:val="24"/>
        </w:rPr>
        <w:t xml:space="preserve"> tak, že dílo, aby bylo originální, musí nést známku osobnosti svého autora a propůjčuje dílu specifické vlastnosti. Francouzské soudy také někdy hovoří o </w:t>
      </w:r>
      <w:r>
        <w:rPr>
          <w:i/>
          <w:color w:val="000000" w:themeColor="text1"/>
          <w:szCs w:val="24"/>
        </w:rPr>
        <w:t>„pečeti osobnosti autora“</w:t>
      </w:r>
      <w:r>
        <w:rPr>
          <w:rStyle w:val="Znakapoznpodarou"/>
          <w:color w:val="000000" w:themeColor="text1"/>
          <w:szCs w:val="24"/>
        </w:rPr>
        <w:footnoteReference w:id="135"/>
      </w:r>
      <w:r>
        <w:rPr>
          <w:color w:val="000000" w:themeColor="text1"/>
          <w:szCs w:val="24"/>
        </w:rPr>
        <w:t>.</w:t>
      </w:r>
      <w:r>
        <w:rPr>
          <w:color w:val="8064A2" w:themeColor="accent4"/>
          <w:szCs w:val="24"/>
        </w:rPr>
        <w:t xml:space="preserve"> </w:t>
      </w:r>
      <w:r>
        <w:rPr>
          <w:color w:val="000000" w:themeColor="text1"/>
          <w:szCs w:val="24"/>
        </w:rPr>
        <w:t xml:space="preserve">Dále někteří teoretici dělí originalitu na absolutní a relativní. Absolutně originální je dílo, které vůbec nečerpá z žádného již </w:t>
      </w:r>
      <w:r>
        <w:rPr>
          <w:color w:val="000000" w:themeColor="text1"/>
          <w:szCs w:val="24"/>
        </w:rPr>
        <w:lastRenderedPageBreak/>
        <w:t>existujícího díla, oproti tomu relativně originální je takové dílo, které si půjčuje formální prvky z díla již existujícího.</w:t>
      </w:r>
      <w:r>
        <w:rPr>
          <w:rStyle w:val="Znakapoznpodarou"/>
          <w:color w:val="000000" w:themeColor="text1"/>
          <w:szCs w:val="24"/>
        </w:rPr>
        <w:footnoteReference w:id="136"/>
      </w:r>
      <w:r>
        <w:rPr>
          <w:color w:val="8064A2" w:themeColor="accent4"/>
          <w:szCs w:val="24"/>
        </w:rPr>
        <w:t xml:space="preserve"> </w:t>
      </w:r>
      <w:r>
        <w:rPr>
          <w:i/>
          <w:szCs w:val="24"/>
        </w:rPr>
        <w:t xml:space="preserve">„… </w:t>
      </w:r>
      <w:proofErr w:type="spellStart"/>
      <w:r>
        <w:rPr>
          <w:i/>
          <w:szCs w:val="24"/>
        </w:rPr>
        <w:t>Loos</w:t>
      </w:r>
      <w:proofErr w:type="spellEnd"/>
      <w:r>
        <w:rPr>
          <w:i/>
          <w:szCs w:val="24"/>
        </w:rPr>
        <w:t xml:space="preserve"> opakovaně uváděl tytéž argumenty, využíval obdobných prostorových tvarů, stejných materiálů, a dokonce i stejného vybavení interiérů včetně typu svítidel. Bez váhání objednával kopie a odmítal inovace odtržené od skutečného technologického vývoje. Jen zřídka – pokud vůbec kdy – prošel nějaký architekt tak omezeným vývojem za tak dlouhé tvůrčí období.“</w:t>
      </w:r>
      <w:r>
        <w:rPr>
          <w:rStyle w:val="Znakapoznpodarou"/>
          <w:i/>
          <w:szCs w:val="24"/>
        </w:rPr>
        <w:footnoteReference w:id="137"/>
      </w:r>
      <w:r>
        <w:rPr>
          <w:i/>
          <w:szCs w:val="24"/>
        </w:rPr>
        <w:t xml:space="preserve"> </w:t>
      </w:r>
      <w:r>
        <w:rPr>
          <w:szCs w:val="24"/>
        </w:rPr>
        <w:t>Absolutně originální dílo se v architektonické tvorbě příliš nevyskytuje.</w:t>
      </w:r>
    </w:p>
    <w:p w:rsidR="004C64F9" w:rsidRDefault="004C64F9" w:rsidP="004C64F9">
      <w:pPr>
        <w:spacing w:line="360" w:lineRule="auto"/>
        <w:ind w:firstLine="851"/>
        <w:jc w:val="both"/>
        <w:rPr>
          <w:color w:val="000000" w:themeColor="text1"/>
          <w:szCs w:val="24"/>
        </w:rPr>
      </w:pPr>
    </w:p>
    <w:p w:rsidR="004C64F9" w:rsidRDefault="00DF6BE5" w:rsidP="004C64F9">
      <w:pPr>
        <w:pStyle w:val="Nadpis3"/>
        <w:spacing w:before="0" w:line="360" w:lineRule="auto"/>
        <w:jc w:val="both"/>
        <w:rPr>
          <w:rFonts w:ascii="Times New Roman" w:hAnsi="Times New Roman" w:cs="Times New Roman"/>
          <w:color w:val="000000" w:themeColor="text1"/>
          <w:szCs w:val="24"/>
        </w:rPr>
      </w:pPr>
      <w:bookmarkStart w:id="22" w:name="_Toc352588804"/>
      <w:r>
        <w:rPr>
          <w:rFonts w:ascii="Times New Roman" w:hAnsi="Times New Roman" w:cs="Times New Roman"/>
          <w:color w:val="000000" w:themeColor="text1"/>
          <w:szCs w:val="24"/>
        </w:rPr>
        <w:t>4</w:t>
      </w:r>
      <w:r w:rsidR="004C64F9">
        <w:rPr>
          <w:rFonts w:ascii="Times New Roman" w:hAnsi="Times New Roman" w:cs="Times New Roman"/>
          <w:color w:val="000000" w:themeColor="text1"/>
          <w:szCs w:val="24"/>
        </w:rPr>
        <w:t>.1.4 Vyjádření v jakékoli objektivně vnímatelné podobě</w:t>
      </w:r>
      <w:bookmarkEnd w:id="22"/>
    </w:p>
    <w:p w:rsidR="004C64F9" w:rsidRDefault="004C64F9" w:rsidP="00FA13CA">
      <w:pPr>
        <w:spacing w:line="360" w:lineRule="auto"/>
        <w:ind w:firstLine="851"/>
        <w:jc w:val="both"/>
        <w:rPr>
          <w:color w:val="000000" w:themeColor="text1"/>
          <w:szCs w:val="24"/>
        </w:rPr>
      </w:pPr>
      <w:r>
        <w:rPr>
          <w:color w:val="000000" w:themeColor="text1"/>
          <w:szCs w:val="24"/>
        </w:rPr>
        <w:t xml:space="preserve">Dle českého </w:t>
      </w:r>
      <w:r w:rsidR="00BF7462">
        <w:rPr>
          <w:color w:val="000000" w:themeColor="text1"/>
          <w:szCs w:val="24"/>
        </w:rPr>
        <w:t>AZ</w:t>
      </w:r>
      <w:r>
        <w:rPr>
          <w:color w:val="000000" w:themeColor="text1"/>
          <w:szCs w:val="24"/>
        </w:rPr>
        <w:t xml:space="preserve"> bude autorem ten, jehož dílo je vyjádřeno v jakékoli objektivně vnímatelné podobě smysly člověka. </w:t>
      </w:r>
      <w:r>
        <w:rPr>
          <w:szCs w:val="24"/>
        </w:rPr>
        <w:t>A</w:t>
      </w:r>
      <w:r w:rsidR="00BF7462">
        <w:rPr>
          <w:szCs w:val="24"/>
        </w:rPr>
        <w:t>Z</w:t>
      </w:r>
      <w:r>
        <w:rPr>
          <w:szCs w:val="24"/>
        </w:rPr>
        <w:t xml:space="preserve"> nevyžaduje, aby dílo bylo vnímáno každým. </w:t>
      </w:r>
      <w:r>
        <w:rPr>
          <w:color w:val="000000" w:themeColor="text1"/>
          <w:szCs w:val="24"/>
        </w:rPr>
        <w:t>Autorské právo je specifické tím, že jako právo k nehmotným statkům je nezávislé na hmotném substrátu. To znamená, že objektivní vnímatelnost může být i efemérní.</w:t>
      </w:r>
    </w:p>
    <w:p w:rsidR="00FA13CA" w:rsidRDefault="00FA13CA" w:rsidP="00FA13CA">
      <w:pPr>
        <w:spacing w:line="360" w:lineRule="auto"/>
        <w:ind w:firstLine="851"/>
        <w:jc w:val="both"/>
        <w:rPr>
          <w:color w:val="000000" w:themeColor="text1"/>
          <w:szCs w:val="24"/>
        </w:rPr>
      </w:pPr>
    </w:p>
    <w:p w:rsidR="004C64F9" w:rsidRDefault="00DF6BE5" w:rsidP="00FA13CA">
      <w:pPr>
        <w:pStyle w:val="Nadpis3"/>
        <w:spacing w:before="0" w:line="360" w:lineRule="auto"/>
        <w:jc w:val="both"/>
        <w:rPr>
          <w:rFonts w:ascii="Times New Roman" w:hAnsi="Times New Roman" w:cs="Times New Roman"/>
          <w:color w:val="000000" w:themeColor="text1"/>
          <w:szCs w:val="24"/>
        </w:rPr>
      </w:pPr>
      <w:bookmarkStart w:id="23" w:name="_Toc352588805"/>
      <w:r>
        <w:rPr>
          <w:rFonts w:ascii="Times New Roman" w:hAnsi="Times New Roman" w:cs="Times New Roman"/>
          <w:color w:val="000000" w:themeColor="text1"/>
          <w:szCs w:val="24"/>
        </w:rPr>
        <w:t>4</w:t>
      </w:r>
      <w:r w:rsidR="004C64F9">
        <w:rPr>
          <w:rFonts w:ascii="Times New Roman" w:hAnsi="Times New Roman" w:cs="Times New Roman"/>
          <w:color w:val="000000" w:themeColor="text1"/>
          <w:szCs w:val="24"/>
        </w:rPr>
        <w:t>.1.5 Absence vyloučení z autorskoprávní ochrany</w:t>
      </w:r>
      <w:bookmarkEnd w:id="23"/>
    </w:p>
    <w:p w:rsidR="00997B33" w:rsidRDefault="004C64F9" w:rsidP="004C64F9">
      <w:pPr>
        <w:spacing w:line="360" w:lineRule="auto"/>
        <w:ind w:firstLine="851"/>
        <w:jc w:val="both"/>
        <w:rPr>
          <w:szCs w:val="24"/>
        </w:rPr>
      </w:pPr>
      <w:r>
        <w:rPr>
          <w:szCs w:val="24"/>
        </w:rPr>
        <w:t xml:space="preserve">Je třeba podotknout, že </w:t>
      </w:r>
      <w:r w:rsidR="00997B33">
        <w:rPr>
          <w:szCs w:val="24"/>
        </w:rPr>
        <w:t>AZ</w:t>
      </w:r>
      <w:r>
        <w:rPr>
          <w:szCs w:val="24"/>
        </w:rPr>
        <w:t xml:space="preserve"> ČR nechrání základní geometrické tvary, jako čtverec, kruh či elipsu, ale to, jakým způsobem k nim autor přistupuje a jak je zpracuje. To stejné se vztahuje i na tvorbu v určitém architektonickém stylu. Autoři tvořící v jednom architektonickém stylu mohou vytvořit mnoho samostatně autorskoprávně</w:t>
      </w:r>
      <w:r w:rsidR="000569CB">
        <w:rPr>
          <w:szCs w:val="24"/>
        </w:rPr>
        <w:t>-</w:t>
      </w:r>
      <w:proofErr w:type="spellStart"/>
      <w:r>
        <w:rPr>
          <w:szCs w:val="24"/>
        </w:rPr>
        <w:t>chránitelných</w:t>
      </w:r>
      <w:proofErr w:type="spellEnd"/>
      <w:r>
        <w:rPr>
          <w:szCs w:val="24"/>
        </w:rPr>
        <w:t xml:space="preserve"> děl</w:t>
      </w:r>
      <w:r w:rsidR="00997B33">
        <w:rPr>
          <w:szCs w:val="24"/>
        </w:rPr>
        <w:t>, i když samotný architektonický styl autorskoprávně chráněn není</w:t>
      </w:r>
      <w:r>
        <w:rPr>
          <w:szCs w:val="24"/>
        </w:rPr>
        <w:t xml:space="preserve">. </w:t>
      </w:r>
    </w:p>
    <w:p w:rsidR="004C64F9" w:rsidRDefault="004C64F9" w:rsidP="004C64F9">
      <w:pPr>
        <w:spacing w:line="360" w:lineRule="auto"/>
        <w:ind w:firstLine="851"/>
        <w:jc w:val="both"/>
        <w:rPr>
          <w:szCs w:val="24"/>
        </w:rPr>
      </w:pPr>
      <w:r>
        <w:rPr>
          <w:szCs w:val="24"/>
        </w:rPr>
        <w:t>Rovněž tak zákonodárce</w:t>
      </w:r>
      <w:r w:rsidR="00997B33">
        <w:rPr>
          <w:szCs w:val="24"/>
        </w:rPr>
        <w:t xml:space="preserve"> dle ustanovení § 2 odst. 6 AZ</w:t>
      </w:r>
      <w:r>
        <w:rPr>
          <w:szCs w:val="24"/>
        </w:rPr>
        <w:t xml:space="preserve"> nepokládá za autorské dílo námět díla sám o sobě, myšlenku či </w:t>
      </w:r>
      <w:r w:rsidR="00F639AC">
        <w:rPr>
          <w:szCs w:val="24"/>
        </w:rPr>
        <w:t>návrh</w:t>
      </w:r>
      <w:r>
        <w:rPr>
          <w:szCs w:val="24"/>
        </w:rPr>
        <w:t xml:space="preserve"> díla a to kvůli nedostatku jejich </w:t>
      </w:r>
      <w:r w:rsidR="00EB17C8">
        <w:rPr>
          <w:szCs w:val="24"/>
        </w:rPr>
        <w:t>„</w:t>
      </w:r>
      <w:r>
        <w:rPr>
          <w:szCs w:val="24"/>
        </w:rPr>
        <w:t>jedinečnosti</w:t>
      </w:r>
      <w:r w:rsidR="00EB17C8">
        <w:rPr>
          <w:szCs w:val="24"/>
        </w:rPr>
        <w:t>“</w:t>
      </w:r>
      <w:r>
        <w:rPr>
          <w:szCs w:val="24"/>
        </w:rPr>
        <w:t>.</w:t>
      </w:r>
      <w:r w:rsidR="00EB17C8">
        <w:rPr>
          <w:szCs w:val="24"/>
        </w:rPr>
        <w:t xml:space="preserve"> </w:t>
      </w:r>
      <w:r>
        <w:rPr>
          <w:szCs w:val="24"/>
        </w:rPr>
        <w:t xml:space="preserve">Téměř každého člověka může napadnout příběh o lásce, ale dokáže již každého člověka napadnout trojúhelníková základna rozhledny, kdy se běžně vytváří rozhledny </w:t>
      </w:r>
      <w:r w:rsidR="00AB5B90">
        <w:rPr>
          <w:szCs w:val="24"/>
        </w:rPr>
        <w:t xml:space="preserve">s </w:t>
      </w:r>
      <w:r>
        <w:rPr>
          <w:szCs w:val="24"/>
        </w:rPr>
        <w:t>čtvercov</w:t>
      </w:r>
      <w:r w:rsidR="00AB5B90">
        <w:rPr>
          <w:szCs w:val="24"/>
        </w:rPr>
        <w:t>ou</w:t>
      </w:r>
      <w:r>
        <w:rPr>
          <w:szCs w:val="24"/>
        </w:rPr>
        <w:t xml:space="preserve"> či kružnicov</w:t>
      </w:r>
      <w:r w:rsidR="00AB5B90">
        <w:rPr>
          <w:szCs w:val="24"/>
        </w:rPr>
        <w:t>ou</w:t>
      </w:r>
      <w:r>
        <w:rPr>
          <w:szCs w:val="24"/>
        </w:rPr>
        <w:t xml:space="preserve"> základn</w:t>
      </w:r>
      <w:r w:rsidR="00AB5B90">
        <w:rPr>
          <w:szCs w:val="24"/>
        </w:rPr>
        <w:t>ou</w:t>
      </w:r>
      <w:r>
        <w:rPr>
          <w:szCs w:val="24"/>
        </w:rPr>
        <w:t>?</w:t>
      </w:r>
      <w:r w:rsidR="00CB6F3A">
        <w:rPr>
          <w:szCs w:val="24"/>
        </w:rPr>
        <w:t xml:space="preserve"> Ano, trojúhelníková základna rozhledny je pouhým námětem.</w:t>
      </w:r>
      <w:r w:rsidR="00AB5B90">
        <w:rPr>
          <w:szCs w:val="24"/>
        </w:rPr>
        <w:t xml:space="preserve"> Tento námět </w:t>
      </w:r>
      <w:r w:rsidR="00AB5B90">
        <w:rPr>
          <w:i/>
          <w:szCs w:val="24"/>
        </w:rPr>
        <w:t xml:space="preserve">per </w:t>
      </w:r>
      <w:proofErr w:type="gramStart"/>
      <w:r w:rsidR="00AB5B90">
        <w:rPr>
          <w:i/>
          <w:szCs w:val="24"/>
        </w:rPr>
        <w:t>se</w:t>
      </w:r>
      <w:proofErr w:type="gramEnd"/>
      <w:r w:rsidR="00AB5B90">
        <w:rPr>
          <w:szCs w:val="24"/>
        </w:rPr>
        <w:t xml:space="preserve"> autorskoprávně chráněn nebude. Autorskoprávně chráněn bude kreativní přístup k tomuto námětu. Pak jakýkoli autor si může navrhnout rozhlednu s trojúhelníkovým základem, neobohatí-li se tím na úkor jiného.</w:t>
      </w:r>
    </w:p>
    <w:p w:rsidR="004C64F9" w:rsidRDefault="004C64F9" w:rsidP="004C64F9">
      <w:pPr>
        <w:spacing w:line="360" w:lineRule="auto"/>
        <w:ind w:firstLine="851"/>
        <w:jc w:val="both"/>
        <w:rPr>
          <w:color w:val="8064A2" w:themeColor="accent4"/>
          <w:szCs w:val="24"/>
        </w:rPr>
      </w:pPr>
      <w:r>
        <w:rPr>
          <w:szCs w:val="24"/>
        </w:rPr>
        <w:t xml:space="preserve">Není se však třeba bát, že </w:t>
      </w:r>
      <w:r w:rsidR="00F639AC">
        <w:rPr>
          <w:szCs w:val="24"/>
        </w:rPr>
        <w:t>návrh</w:t>
      </w:r>
      <w:r>
        <w:rPr>
          <w:szCs w:val="24"/>
        </w:rPr>
        <w:t xml:space="preserve"> díla </w:t>
      </w:r>
      <w:r w:rsidR="00AB5B90">
        <w:rPr>
          <w:szCs w:val="24"/>
        </w:rPr>
        <w:t xml:space="preserve">(námět trojúhelníkové základy rozhledny) </w:t>
      </w:r>
      <w:r>
        <w:rPr>
          <w:szCs w:val="24"/>
        </w:rPr>
        <w:t>by nebyl právně chráněn vůbec. Ačkoliv autorské právo takové nehmotné statky nechrání, je možné jim přiznat ochranu právem proti nekalé soutěži</w:t>
      </w:r>
      <w:r>
        <w:rPr>
          <w:bCs/>
          <w:szCs w:val="24"/>
        </w:rPr>
        <w:t>, j</w:t>
      </w:r>
      <w:r>
        <w:rPr>
          <w:szCs w:val="24"/>
        </w:rPr>
        <w:t xml:space="preserve">sou-li splněny všechny podmínky </w:t>
      </w:r>
      <w:r>
        <w:rPr>
          <w:szCs w:val="24"/>
        </w:rPr>
        <w:lastRenderedPageBreak/>
        <w:t xml:space="preserve">generální klauzule </w:t>
      </w:r>
      <w:r w:rsidR="00CB6F3A">
        <w:rPr>
          <w:szCs w:val="24"/>
        </w:rPr>
        <w:t xml:space="preserve">dle ustanovení </w:t>
      </w:r>
      <w:r>
        <w:rPr>
          <w:szCs w:val="24"/>
        </w:rPr>
        <w:t xml:space="preserve">§ 44 odst. 1 </w:t>
      </w:r>
      <w:proofErr w:type="spellStart"/>
      <w:r>
        <w:rPr>
          <w:szCs w:val="24"/>
        </w:rPr>
        <w:t>ObchZ</w:t>
      </w:r>
      <w:proofErr w:type="spellEnd"/>
      <w:r w:rsidR="005F7368">
        <w:rPr>
          <w:szCs w:val="24"/>
        </w:rPr>
        <w:t xml:space="preserve"> (nebo od 1. ledna 2014</w:t>
      </w:r>
      <w:r w:rsidR="00EB5586">
        <w:rPr>
          <w:szCs w:val="24"/>
        </w:rPr>
        <w:t xml:space="preserve"> dle § 2976 odst. 1</w:t>
      </w:r>
      <w:r w:rsidR="005F7368">
        <w:rPr>
          <w:szCs w:val="24"/>
        </w:rPr>
        <w:t xml:space="preserve"> NOZ</w:t>
      </w:r>
      <w:r w:rsidR="00EB5586">
        <w:rPr>
          <w:szCs w:val="24"/>
        </w:rPr>
        <w:t>)</w:t>
      </w:r>
      <w:r>
        <w:rPr>
          <w:szCs w:val="24"/>
        </w:rPr>
        <w:t>.</w:t>
      </w:r>
      <w:r w:rsidR="000C3C14">
        <w:rPr>
          <w:szCs w:val="24"/>
        </w:rPr>
        <w:t xml:space="preserve"> </w:t>
      </w:r>
    </w:p>
    <w:p w:rsidR="004C64F9" w:rsidRDefault="004C64F9" w:rsidP="00B11955">
      <w:pPr>
        <w:tabs>
          <w:tab w:val="left" w:pos="851"/>
        </w:tabs>
        <w:spacing w:line="360" w:lineRule="auto"/>
        <w:ind w:firstLine="851"/>
        <w:jc w:val="both"/>
        <w:rPr>
          <w:color w:val="000000" w:themeColor="text1"/>
          <w:szCs w:val="24"/>
        </w:rPr>
      </w:pPr>
      <w:r>
        <w:rPr>
          <w:color w:val="000000" w:themeColor="text1"/>
          <w:szCs w:val="24"/>
        </w:rPr>
        <w:t xml:space="preserve">Autorskoprávně chráněno není architektonické dílo, které je vyňato z ochrany ve veřejném zájmu (např. územní studie jako součást </w:t>
      </w:r>
      <w:proofErr w:type="spellStart"/>
      <w:r>
        <w:rPr>
          <w:color w:val="000000" w:themeColor="text1"/>
          <w:szCs w:val="24"/>
        </w:rPr>
        <w:t>územněplánovací</w:t>
      </w:r>
      <w:proofErr w:type="spellEnd"/>
      <w:r>
        <w:rPr>
          <w:color w:val="000000" w:themeColor="text1"/>
          <w:szCs w:val="24"/>
        </w:rPr>
        <w:t xml:space="preserve"> dokumentace dle § 25 SZ, která se po schválení stane opatřením obecné povahy).</w:t>
      </w:r>
      <w:r>
        <w:rPr>
          <w:rStyle w:val="Znakapoznpodarou"/>
          <w:color w:val="000000" w:themeColor="text1"/>
          <w:szCs w:val="24"/>
        </w:rPr>
        <w:footnoteReference w:id="138"/>
      </w:r>
    </w:p>
    <w:p w:rsidR="004C64F9" w:rsidRDefault="004C64F9" w:rsidP="004C64F9">
      <w:pPr>
        <w:spacing w:line="360" w:lineRule="auto"/>
        <w:ind w:firstLine="851"/>
        <w:jc w:val="both"/>
        <w:rPr>
          <w:color w:val="000000" w:themeColor="text1"/>
          <w:szCs w:val="24"/>
        </w:rPr>
      </w:pPr>
    </w:p>
    <w:p w:rsidR="004C64F9" w:rsidRPr="00DF6BE5" w:rsidRDefault="00281A54" w:rsidP="004C64F9">
      <w:pPr>
        <w:pStyle w:val="Nadpis2"/>
        <w:spacing w:line="360" w:lineRule="auto"/>
        <w:jc w:val="both"/>
        <w:rPr>
          <w:b/>
          <w:i w:val="0"/>
          <w:sz w:val="28"/>
          <w:szCs w:val="28"/>
        </w:rPr>
      </w:pPr>
      <w:hyperlink r:id="rId13" w:anchor="_Toc289330929" w:history="1">
        <w:bookmarkStart w:id="24" w:name="_Toc352588806"/>
        <w:r w:rsidR="00DF6BE5" w:rsidRPr="00DF6BE5">
          <w:rPr>
            <w:rStyle w:val="Hypertextovodkaz"/>
            <w:b/>
            <w:i w:val="0"/>
            <w:color w:val="000000" w:themeColor="text1"/>
            <w:sz w:val="28"/>
            <w:szCs w:val="28"/>
            <w:u w:val="none"/>
          </w:rPr>
          <w:t>4</w:t>
        </w:r>
        <w:r w:rsidR="004C64F9" w:rsidRPr="00DF6BE5">
          <w:rPr>
            <w:rStyle w:val="Hypertextovodkaz"/>
            <w:b/>
            <w:i w:val="0"/>
            <w:color w:val="000000" w:themeColor="text1"/>
            <w:sz w:val="28"/>
            <w:szCs w:val="28"/>
            <w:u w:val="none"/>
          </w:rPr>
          <w:t>.2 Pojmové znaky architektonického díla v USA</w:t>
        </w:r>
        <w:bookmarkEnd w:id="24"/>
      </w:hyperlink>
    </w:p>
    <w:p w:rsidR="004C64F9" w:rsidRDefault="00EE29AB" w:rsidP="004C64F9">
      <w:pPr>
        <w:spacing w:line="360" w:lineRule="auto"/>
        <w:ind w:firstLine="851"/>
        <w:jc w:val="both"/>
        <w:rPr>
          <w:szCs w:val="24"/>
        </w:rPr>
      </w:pPr>
      <w:proofErr w:type="gramStart"/>
      <w:r w:rsidRPr="00F94F28">
        <w:rPr>
          <w:szCs w:val="24"/>
        </w:rPr>
        <w:t>17 U.S.</w:t>
      </w:r>
      <w:proofErr w:type="gramEnd"/>
      <w:r w:rsidRPr="00F94F28">
        <w:rPr>
          <w:szCs w:val="24"/>
        </w:rPr>
        <w:t xml:space="preserve">C. obsahuje </w:t>
      </w:r>
      <w:r>
        <w:rPr>
          <w:szCs w:val="24"/>
        </w:rPr>
        <w:t>neúplný výčet</w:t>
      </w:r>
      <w:r w:rsidRPr="00F94F28">
        <w:rPr>
          <w:szCs w:val="24"/>
        </w:rPr>
        <w:t xml:space="preserve"> pojmov</w:t>
      </w:r>
      <w:r>
        <w:rPr>
          <w:szCs w:val="24"/>
        </w:rPr>
        <w:t>ých</w:t>
      </w:r>
      <w:r w:rsidRPr="00F94F28">
        <w:rPr>
          <w:szCs w:val="24"/>
        </w:rPr>
        <w:t xml:space="preserve"> znak</w:t>
      </w:r>
      <w:r>
        <w:rPr>
          <w:szCs w:val="24"/>
        </w:rPr>
        <w:t>ů</w:t>
      </w:r>
      <w:r w:rsidRPr="00F94F28">
        <w:rPr>
          <w:szCs w:val="24"/>
        </w:rPr>
        <w:t xml:space="preserve"> díla</w:t>
      </w:r>
      <w:r>
        <w:rPr>
          <w:szCs w:val="24"/>
        </w:rPr>
        <w:t xml:space="preserve"> v § 102 a. Vyžaduje, aby dílo oplývalo originalitou a bylo zachyceno na hmotném substrátu. Absolutní originalita díla se však již soudními rozhodnutími nevyžaduje, postačuje minimální stupeň vlastní kreativity. </w:t>
      </w:r>
      <w:r w:rsidR="004C64F9">
        <w:rPr>
          <w:szCs w:val="24"/>
        </w:rPr>
        <w:t xml:space="preserve">Aby bylo architektonické dílo </w:t>
      </w:r>
      <w:r w:rsidR="00B85AAE">
        <w:rPr>
          <w:szCs w:val="24"/>
        </w:rPr>
        <w:t xml:space="preserve">v USA </w:t>
      </w:r>
      <w:r w:rsidR="004C64F9">
        <w:rPr>
          <w:szCs w:val="24"/>
        </w:rPr>
        <w:t>autorskoprávně chráněno, musí být splněny následující pojmové znaky díla:</w:t>
      </w:r>
    </w:p>
    <w:p w:rsidR="004C64F9" w:rsidRDefault="004C64F9" w:rsidP="00B11955">
      <w:pPr>
        <w:pStyle w:val="Odstavecseseznamem"/>
        <w:numPr>
          <w:ilvl w:val="0"/>
          <w:numId w:val="4"/>
        </w:numPr>
        <w:tabs>
          <w:tab w:val="left" w:pos="851"/>
        </w:tabs>
        <w:spacing w:line="360" w:lineRule="auto"/>
        <w:ind w:left="0" w:firstLine="0"/>
        <w:jc w:val="both"/>
        <w:rPr>
          <w:szCs w:val="24"/>
        </w:rPr>
      </w:pPr>
      <w:r>
        <w:rPr>
          <w:szCs w:val="24"/>
        </w:rPr>
        <w:t>ztělesnění díla na jakémkoli hmotném substrátu - dílo musí být vyjádřeno na papíře, ve formě trojrozměrného modelu či stavby</w:t>
      </w:r>
      <w:r w:rsidR="00B85AAE">
        <w:rPr>
          <w:szCs w:val="24"/>
        </w:rPr>
        <w:t>,</w:t>
      </w:r>
      <w:r>
        <w:rPr>
          <w:szCs w:val="24"/>
        </w:rPr>
        <w:t xml:space="preserve"> nebo na jiném hmotném substrátu.</w:t>
      </w:r>
    </w:p>
    <w:p w:rsidR="004C64F9" w:rsidRDefault="004C64F9" w:rsidP="00B11955">
      <w:pPr>
        <w:pStyle w:val="Odstavecseseznamem"/>
        <w:numPr>
          <w:ilvl w:val="0"/>
          <w:numId w:val="4"/>
        </w:numPr>
        <w:spacing w:line="360" w:lineRule="auto"/>
        <w:ind w:left="851" w:hanging="851"/>
        <w:jc w:val="both"/>
        <w:rPr>
          <w:szCs w:val="24"/>
        </w:rPr>
      </w:pPr>
      <w:r>
        <w:rPr>
          <w:szCs w:val="24"/>
        </w:rPr>
        <w:t>minimální stupeň vlastní kreativity (</w:t>
      </w:r>
      <w:r w:rsidRPr="00B85AAE">
        <w:rPr>
          <w:i/>
          <w:szCs w:val="24"/>
        </w:rPr>
        <w:t xml:space="preserve">minimum </w:t>
      </w:r>
      <w:proofErr w:type="spellStart"/>
      <w:r w:rsidRPr="00B85AAE">
        <w:rPr>
          <w:i/>
          <w:szCs w:val="24"/>
        </w:rPr>
        <w:t>of</w:t>
      </w:r>
      <w:proofErr w:type="spellEnd"/>
      <w:r w:rsidRPr="00B85AAE">
        <w:rPr>
          <w:i/>
          <w:szCs w:val="24"/>
        </w:rPr>
        <w:t xml:space="preserve"> </w:t>
      </w:r>
      <w:proofErr w:type="spellStart"/>
      <w:r w:rsidRPr="00B85AAE">
        <w:rPr>
          <w:i/>
          <w:szCs w:val="24"/>
        </w:rPr>
        <w:t>original</w:t>
      </w:r>
      <w:proofErr w:type="spellEnd"/>
      <w:r w:rsidRPr="00B85AAE">
        <w:rPr>
          <w:i/>
          <w:szCs w:val="24"/>
        </w:rPr>
        <w:t xml:space="preserve"> </w:t>
      </w:r>
      <w:proofErr w:type="spellStart"/>
      <w:r w:rsidRPr="00B85AAE">
        <w:rPr>
          <w:i/>
          <w:szCs w:val="24"/>
        </w:rPr>
        <w:t>creativity</w:t>
      </w:r>
      <w:proofErr w:type="spellEnd"/>
      <w:r>
        <w:rPr>
          <w:szCs w:val="24"/>
        </w:rPr>
        <w:t>)</w:t>
      </w:r>
    </w:p>
    <w:p w:rsidR="004C64F9" w:rsidRDefault="004C64F9" w:rsidP="00B11955">
      <w:pPr>
        <w:pStyle w:val="Odstavecseseznamem"/>
        <w:numPr>
          <w:ilvl w:val="0"/>
          <w:numId w:val="4"/>
        </w:numPr>
        <w:spacing w:line="360" w:lineRule="auto"/>
        <w:ind w:left="851" w:hanging="851"/>
        <w:jc w:val="both"/>
        <w:rPr>
          <w:szCs w:val="24"/>
        </w:rPr>
      </w:pPr>
      <w:r>
        <w:rPr>
          <w:szCs w:val="24"/>
        </w:rPr>
        <w:t>absence vyloučení z autorskoprávní ochrany</w:t>
      </w:r>
    </w:p>
    <w:p w:rsidR="004C64F9" w:rsidRDefault="004C64F9" w:rsidP="00B11955">
      <w:pPr>
        <w:pStyle w:val="Odstavecseseznamem"/>
        <w:numPr>
          <w:ilvl w:val="0"/>
          <w:numId w:val="5"/>
        </w:numPr>
        <w:spacing w:line="360" w:lineRule="auto"/>
        <w:ind w:left="0" w:firstLine="851"/>
        <w:jc w:val="both"/>
        <w:rPr>
          <w:szCs w:val="24"/>
        </w:rPr>
      </w:pPr>
      <w:r>
        <w:rPr>
          <w:szCs w:val="24"/>
        </w:rPr>
        <w:t xml:space="preserve">na základě </w:t>
      </w:r>
      <w:r w:rsidRPr="00B85AAE">
        <w:rPr>
          <w:i/>
          <w:szCs w:val="24"/>
        </w:rPr>
        <w:t xml:space="preserve">testu </w:t>
      </w:r>
      <w:proofErr w:type="spellStart"/>
      <w:r w:rsidRPr="00B85AAE">
        <w:rPr>
          <w:i/>
          <w:szCs w:val="24"/>
        </w:rPr>
        <w:t>separability</w:t>
      </w:r>
      <w:proofErr w:type="spellEnd"/>
      <w:r>
        <w:rPr>
          <w:szCs w:val="24"/>
        </w:rPr>
        <w:t xml:space="preserve"> – od </w:t>
      </w:r>
      <w:r w:rsidR="00D33A1A">
        <w:rPr>
          <w:szCs w:val="24"/>
        </w:rPr>
        <w:t>30</w:t>
      </w:r>
      <w:r>
        <w:rPr>
          <w:szCs w:val="24"/>
        </w:rPr>
        <w:t xml:space="preserve">. </w:t>
      </w:r>
      <w:r w:rsidR="00D33A1A">
        <w:rPr>
          <w:szCs w:val="24"/>
        </w:rPr>
        <w:t>listopadu</w:t>
      </w:r>
      <w:r>
        <w:rPr>
          <w:szCs w:val="24"/>
        </w:rPr>
        <w:t xml:space="preserve"> roku 1990 lze užít pouze na architektonická díla dle </w:t>
      </w:r>
      <w:proofErr w:type="gramStart"/>
      <w:r>
        <w:rPr>
          <w:szCs w:val="24"/>
        </w:rPr>
        <w:t>17 U.S.</w:t>
      </w:r>
      <w:proofErr w:type="gramEnd"/>
      <w:r>
        <w:rPr>
          <w:szCs w:val="24"/>
        </w:rPr>
        <w:t xml:space="preserve">C. § 102(a)(5) </w:t>
      </w:r>
    </w:p>
    <w:p w:rsidR="004C64F9" w:rsidRDefault="004C64F9" w:rsidP="00B11955">
      <w:pPr>
        <w:pStyle w:val="Odstavecseseznamem"/>
        <w:numPr>
          <w:ilvl w:val="0"/>
          <w:numId w:val="5"/>
        </w:numPr>
        <w:spacing w:line="360" w:lineRule="auto"/>
        <w:ind w:left="0" w:firstLine="851"/>
        <w:jc w:val="both"/>
        <w:rPr>
          <w:szCs w:val="24"/>
        </w:rPr>
      </w:pPr>
      <w:r>
        <w:rPr>
          <w:szCs w:val="24"/>
        </w:rPr>
        <w:t xml:space="preserve">na základě testu poetického a vnitřního jazyka - od 1. prosince roku 1990 lze užít pouze na architektonická díla dle </w:t>
      </w:r>
      <w:proofErr w:type="gramStart"/>
      <w:r>
        <w:rPr>
          <w:szCs w:val="24"/>
        </w:rPr>
        <w:t>17 U.S.</w:t>
      </w:r>
      <w:proofErr w:type="gramEnd"/>
      <w:r>
        <w:rPr>
          <w:szCs w:val="24"/>
        </w:rPr>
        <w:t>C. § 102(a)(8)</w:t>
      </w:r>
    </w:p>
    <w:p w:rsidR="004C64F9" w:rsidRDefault="004C64F9" w:rsidP="00B11955">
      <w:pPr>
        <w:pStyle w:val="Odstavecseseznamem"/>
        <w:numPr>
          <w:ilvl w:val="0"/>
          <w:numId w:val="5"/>
        </w:numPr>
        <w:spacing w:line="360" w:lineRule="auto"/>
        <w:ind w:left="0" w:firstLine="851"/>
        <w:jc w:val="both"/>
        <w:rPr>
          <w:szCs w:val="24"/>
        </w:rPr>
      </w:pPr>
      <w:r>
        <w:rPr>
          <w:szCs w:val="24"/>
        </w:rPr>
        <w:t xml:space="preserve">dichotomií </w:t>
      </w:r>
      <w:r w:rsidR="00F639AC">
        <w:rPr>
          <w:szCs w:val="24"/>
        </w:rPr>
        <w:t>architektonického návrhu</w:t>
      </w:r>
      <w:r>
        <w:rPr>
          <w:szCs w:val="24"/>
        </w:rPr>
        <w:t xml:space="preserve"> a vyjádření</w:t>
      </w:r>
      <w:r w:rsidR="00D33A1A">
        <w:rPr>
          <w:szCs w:val="24"/>
        </w:rPr>
        <w:t>m</w:t>
      </w:r>
      <w:r>
        <w:rPr>
          <w:szCs w:val="24"/>
        </w:rPr>
        <w:t xml:space="preserve"> </w:t>
      </w:r>
      <w:r w:rsidR="00F639AC">
        <w:rPr>
          <w:szCs w:val="24"/>
        </w:rPr>
        <w:t>tohoto návrhu</w:t>
      </w:r>
    </w:p>
    <w:p w:rsidR="004C64F9" w:rsidRDefault="004C64F9" w:rsidP="00B11955">
      <w:pPr>
        <w:pStyle w:val="Odstavecseseznamem"/>
        <w:numPr>
          <w:ilvl w:val="0"/>
          <w:numId w:val="5"/>
        </w:numPr>
        <w:spacing w:line="360" w:lineRule="auto"/>
        <w:ind w:left="0" w:firstLine="851"/>
        <w:jc w:val="both"/>
        <w:rPr>
          <w:szCs w:val="24"/>
        </w:rPr>
      </w:pPr>
      <w:r>
        <w:rPr>
          <w:szCs w:val="24"/>
        </w:rPr>
        <w:t>V USA nejsou autorskoprávně chráněna architektonická díla v případě, kdy jsou vytvořena úředníkem nebo zaměstnancem orgánu federální a státní moci, ale také orgány územní samosprávy.</w:t>
      </w:r>
      <w:r>
        <w:rPr>
          <w:rStyle w:val="Znakapoznpodarou"/>
          <w:szCs w:val="24"/>
        </w:rPr>
        <w:footnoteReference w:id="139"/>
      </w:r>
    </w:p>
    <w:p w:rsidR="00C536BF" w:rsidRDefault="004C64F9" w:rsidP="004C64F9">
      <w:pPr>
        <w:spacing w:line="360" w:lineRule="auto"/>
        <w:ind w:firstLine="851"/>
        <w:jc w:val="both"/>
        <w:rPr>
          <w:szCs w:val="24"/>
        </w:rPr>
      </w:pPr>
      <w:r>
        <w:rPr>
          <w:szCs w:val="24"/>
        </w:rPr>
        <w:t>Na rozdíl od patentové ochrany není vyžadována novost a vynalézavost, ale pouze již zmíněn</w:t>
      </w:r>
      <w:r w:rsidR="00EE40E4">
        <w:rPr>
          <w:szCs w:val="24"/>
        </w:rPr>
        <w:t>ý</w:t>
      </w:r>
      <w:r>
        <w:rPr>
          <w:szCs w:val="24"/>
        </w:rPr>
        <w:t xml:space="preserve"> </w:t>
      </w:r>
      <w:r w:rsidR="00EE40E4">
        <w:rPr>
          <w:szCs w:val="24"/>
        </w:rPr>
        <w:t>minimální stupeň vlastní kreativity</w:t>
      </w:r>
      <w:r>
        <w:rPr>
          <w:szCs w:val="24"/>
        </w:rPr>
        <w:t xml:space="preserve">. </w:t>
      </w:r>
      <w:r w:rsidR="00C536BF">
        <w:rPr>
          <w:szCs w:val="24"/>
        </w:rPr>
        <w:t xml:space="preserve">Jak je možné si všimnout, </w:t>
      </w:r>
      <w:r w:rsidR="003418CB">
        <w:rPr>
          <w:szCs w:val="24"/>
        </w:rPr>
        <w:t>USA nevyžaduj</w:t>
      </w:r>
      <w:r w:rsidR="00120BE5">
        <w:rPr>
          <w:szCs w:val="24"/>
        </w:rPr>
        <w:t>í</w:t>
      </w:r>
      <w:r w:rsidR="003418CB">
        <w:rPr>
          <w:szCs w:val="24"/>
        </w:rPr>
        <w:t xml:space="preserve"> pro autorskoprávní ochranu díla </w:t>
      </w:r>
      <w:r w:rsidR="00C536BF">
        <w:rPr>
          <w:szCs w:val="24"/>
        </w:rPr>
        <w:t>jedinečnost díla</w:t>
      </w:r>
      <w:r w:rsidR="00F57B22">
        <w:rPr>
          <w:szCs w:val="24"/>
        </w:rPr>
        <w:t xml:space="preserve"> (podstatný</w:t>
      </w:r>
      <w:r w:rsidR="003418CB">
        <w:rPr>
          <w:szCs w:val="24"/>
        </w:rPr>
        <w:t xml:space="preserve"> stupeň vlastní kreativity)</w:t>
      </w:r>
      <w:r w:rsidR="00C536BF">
        <w:rPr>
          <w:szCs w:val="24"/>
        </w:rPr>
        <w:t xml:space="preserve"> jako výsledek tvůrčí činnosti autora</w:t>
      </w:r>
      <w:r w:rsidR="003418CB">
        <w:rPr>
          <w:szCs w:val="24"/>
        </w:rPr>
        <w:t>, postačuje pouze minimální stupeň vlastní kreativity</w:t>
      </w:r>
      <w:r w:rsidR="00C536BF">
        <w:rPr>
          <w:szCs w:val="24"/>
        </w:rPr>
        <w:t>.</w:t>
      </w:r>
    </w:p>
    <w:p w:rsidR="00D33A1A" w:rsidRDefault="004C64F9" w:rsidP="004C64F9">
      <w:pPr>
        <w:spacing w:line="360" w:lineRule="auto"/>
        <w:ind w:firstLine="851"/>
        <w:jc w:val="both"/>
        <w:rPr>
          <w:szCs w:val="24"/>
        </w:rPr>
      </w:pPr>
      <w:r>
        <w:rPr>
          <w:szCs w:val="24"/>
        </w:rPr>
        <w:t>Rovněž není vyžadován estetický význam</w:t>
      </w:r>
      <w:r w:rsidR="00C536BF">
        <w:rPr>
          <w:szCs w:val="24"/>
        </w:rPr>
        <w:t>, hodnota</w:t>
      </w:r>
      <w:r>
        <w:rPr>
          <w:szCs w:val="24"/>
        </w:rPr>
        <w:t xml:space="preserve"> či přínos díla. Je tak rovnocenně chráněna jak chatrč u rybníka, tak významné muzeum. </w:t>
      </w:r>
    </w:p>
    <w:p w:rsidR="00913D61" w:rsidRDefault="00C536BF" w:rsidP="004C64F9">
      <w:pPr>
        <w:spacing w:line="360" w:lineRule="auto"/>
        <w:ind w:firstLine="851"/>
        <w:jc w:val="both"/>
        <w:rPr>
          <w:szCs w:val="24"/>
        </w:rPr>
      </w:pPr>
      <w:r>
        <w:rPr>
          <w:szCs w:val="24"/>
        </w:rPr>
        <w:lastRenderedPageBreak/>
        <w:t xml:space="preserve">Hodnota díla byla pojmovým znakem do roku 1903, kdy soud </w:t>
      </w:r>
      <w:r w:rsidR="00913D61">
        <w:rPr>
          <w:szCs w:val="24"/>
        </w:rPr>
        <w:t xml:space="preserve">v kauze </w:t>
      </w:r>
      <w:proofErr w:type="spellStart"/>
      <w:r w:rsidR="00913D61">
        <w:rPr>
          <w:szCs w:val="24"/>
        </w:rPr>
        <w:t>Bleistein</w:t>
      </w:r>
      <w:proofErr w:type="spellEnd"/>
      <w:r w:rsidR="00913D61">
        <w:rPr>
          <w:szCs w:val="24"/>
        </w:rPr>
        <w:t xml:space="preserve"> v. </w:t>
      </w:r>
      <w:proofErr w:type="spellStart"/>
      <w:r w:rsidR="00913D61">
        <w:rPr>
          <w:szCs w:val="24"/>
        </w:rPr>
        <w:t>Donaldson</w:t>
      </w:r>
      <w:proofErr w:type="spellEnd"/>
      <w:r w:rsidR="00913D61">
        <w:rPr>
          <w:szCs w:val="24"/>
        </w:rPr>
        <w:t xml:space="preserve"> </w:t>
      </w:r>
      <w:proofErr w:type="spellStart"/>
      <w:r w:rsidR="00913D61">
        <w:rPr>
          <w:szCs w:val="24"/>
        </w:rPr>
        <w:t>Lithographing</w:t>
      </w:r>
      <w:proofErr w:type="spellEnd"/>
      <w:r w:rsidR="00913D61">
        <w:rPr>
          <w:szCs w:val="24"/>
        </w:rPr>
        <w:t xml:space="preserve"> </w:t>
      </w:r>
      <w:proofErr w:type="spellStart"/>
      <w:r w:rsidR="00913D61">
        <w:rPr>
          <w:szCs w:val="24"/>
        </w:rPr>
        <w:t>Company</w:t>
      </w:r>
      <w:proofErr w:type="spellEnd"/>
      <w:r w:rsidR="00913D61">
        <w:rPr>
          <w:rStyle w:val="Znakapoznpodarou"/>
          <w:szCs w:val="24"/>
        </w:rPr>
        <w:footnoteReference w:id="140"/>
      </w:r>
      <w:r w:rsidR="00913D61">
        <w:rPr>
          <w:szCs w:val="24"/>
        </w:rPr>
        <w:t xml:space="preserve"> </w:t>
      </w:r>
      <w:r w:rsidR="00AE6666">
        <w:rPr>
          <w:szCs w:val="24"/>
        </w:rPr>
        <w:t>opustil hodnocení autorského díla dle toho</w:t>
      </w:r>
      <w:r w:rsidR="005C109F">
        <w:rPr>
          <w:szCs w:val="24"/>
        </w:rPr>
        <w:t xml:space="preserve">to </w:t>
      </w:r>
      <w:r w:rsidR="00AE6666">
        <w:rPr>
          <w:szCs w:val="24"/>
        </w:rPr>
        <w:t>pojmového znaku</w:t>
      </w:r>
      <w:r w:rsidR="005C109F">
        <w:rPr>
          <w:szCs w:val="24"/>
        </w:rPr>
        <w:t xml:space="preserve">. Soud </w:t>
      </w:r>
      <w:r w:rsidR="00913D61">
        <w:rPr>
          <w:szCs w:val="24"/>
        </w:rPr>
        <w:t>zvažoval, zda je možné pod užité umění subsumovat i obrázky určené pro reklamu a zda autorskoprávní ochranou takové reklamy bude podpořen pokrok</w:t>
      </w:r>
      <w:r w:rsidR="008F343F">
        <w:rPr>
          <w:szCs w:val="24"/>
        </w:rPr>
        <w:t xml:space="preserve"> vyžadovaný Ústavou</w:t>
      </w:r>
      <w:r w:rsidR="00913D61">
        <w:rPr>
          <w:szCs w:val="24"/>
        </w:rPr>
        <w:t xml:space="preserve">. </w:t>
      </w:r>
      <w:r w:rsidR="00913D61">
        <w:rPr>
          <w:color w:val="000000"/>
          <w:szCs w:val="24"/>
        </w:rPr>
        <w:t xml:space="preserve">Jednalo se o reklamu na cirkus ve formě tří litografií představující běžnou činnost v cirkuse. Na jedné litografii byla znázorněná baletka a na druhých dvou jiné běžné činnosti cirkusu. </w:t>
      </w:r>
      <w:r w:rsidR="000C2B09">
        <w:rPr>
          <w:color w:val="000000"/>
          <w:szCs w:val="24"/>
        </w:rPr>
        <w:t xml:space="preserve">Tyto </w:t>
      </w:r>
      <w:r w:rsidR="00913D61">
        <w:rPr>
          <w:color w:val="000000"/>
          <w:szCs w:val="24"/>
        </w:rPr>
        <w:t>běžné činnosti</w:t>
      </w:r>
      <w:r w:rsidR="000C2B09">
        <w:rPr>
          <w:color w:val="000000"/>
          <w:szCs w:val="24"/>
        </w:rPr>
        <w:t xml:space="preserve"> se</w:t>
      </w:r>
      <w:r w:rsidR="00913D61">
        <w:rPr>
          <w:color w:val="000000"/>
          <w:szCs w:val="24"/>
        </w:rPr>
        <w:t xml:space="preserve"> soud pokusil vysvětlit na malbách </w:t>
      </w:r>
      <w:proofErr w:type="spellStart"/>
      <w:r w:rsidR="00913D61">
        <w:rPr>
          <w:color w:val="000000"/>
          <w:szCs w:val="24"/>
        </w:rPr>
        <w:t>Velasquéze</w:t>
      </w:r>
      <w:proofErr w:type="spellEnd"/>
      <w:r w:rsidR="00913D61">
        <w:rPr>
          <w:color w:val="000000"/>
          <w:szCs w:val="24"/>
        </w:rPr>
        <w:t xml:space="preserve"> a </w:t>
      </w:r>
      <w:proofErr w:type="spellStart"/>
      <w:r w:rsidR="00913D61">
        <w:rPr>
          <w:color w:val="000000"/>
          <w:szCs w:val="24"/>
        </w:rPr>
        <w:t>Degase</w:t>
      </w:r>
      <w:proofErr w:type="spellEnd"/>
      <w:r w:rsidR="00913D61">
        <w:rPr>
          <w:color w:val="000000"/>
          <w:szCs w:val="24"/>
        </w:rPr>
        <w:t>. Jen proto, že tito malíři zobrazovali běžné činnosti či portrét</w:t>
      </w:r>
      <w:r w:rsidR="005A3811">
        <w:rPr>
          <w:color w:val="000000"/>
          <w:szCs w:val="24"/>
        </w:rPr>
        <w:t>ovali příslušníky rodiny, neměla</w:t>
      </w:r>
      <w:r w:rsidR="00913D61">
        <w:rPr>
          <w:color w:val="000000"/>
          <w:szCs w:val="24"/>
        </w:rPr>
        <w:t xml:space="preserve"> by být jejich díla hodna ochrany? Soud formuloval široký koncept originality tím, že odmítl zvažovat kreativní přínos litografií s námětem běžných činností kvůli jejich všední komerční funkci. Jinými slovy, běžné komerční plakáty s obrázky běžných činností </w:t>
      </w:r>
      <w:proofErr w:type="gramStart"/>
      <w:r w:rsidR="00913D61">
        <w:rPr>
          <w:color w:val="000000"/>
          <w:szCs w:val="24"/>
        </w:rPr>
        <w:t>nemohou</w:t>
      </w:r>
      <w:proofErr w:type="gramEnd"/>
      <w:r w:rsidR="00913D61">
        <w:rPr>
          <w:color w:val="000000"/>
          <w:szCs w:val="24"/>
        </w:rPr>
        <w:t xml:space="preserve"> postrádat ochranu zaručenou </w:t>
      </w:r>
      <w:r w:rsidR="00913D61" w:rsidRPr="008F343F">
        <w:rPr>
          <w:i/>
          <w:color w:val="000000"/>
          <w:szCs w:val="24"/>
        </w:rPr>
        <w:t xml:space="preserve">copyright </w:t>
      </w:r>
      <w:proofErr w:type="spellStart"/>
      <w:proofErr w:type="gramStart"/>
      <w:r w:rsidR="00913D61" w:rsidRPr="008F343F">
        <w:rPr>
          <w:i/>
          <w:color w:val="000000"/>
          <w:szCs w:val="24"/>
        </w:rPr>
        <w:t>clause</w:t>
      </w:r>
      <w:proofErr w:type="spellEnd"/>
      <w:proofErr w:type="gramEnd"/>
      <w:r w:rsidR="00913D61">
        <w:rPr>
          <w:color w:val="000000"/>
          <w:szCs w:val="24"/>
        </w:rPr>
        <w:t xml:space="preserve">. Podle názoru soudu </w:t>
      </w:r>
      <w:r w:rsidR="005A3811">
        <w:rPr>
          <w:color w:val="000000"/>
          <w:szCs w:val="24"/>
        </w:rPr>
        <w:t>má</w:t>
      </w:r>
      <w:r w:rsidR="00913D61">
        <w:rPr>
          <w:szCs w:val="24"/>
        </w:rPr>
        <w:t xml:space="preserve"> dílo </w:t>
      </w:r>
      <w:r w:rsidR="005A3811">
        <w:rPr>
          <w:szCs w:val="24"/>
        </w:rPr>
        <w:t>alespoň minimální stupeň kreativity</w:t>
      </w:r>
      <w:r w:rsidR="00913D61">
        <w:rPr>
          <w:szCs w:val="24"/>
        </w:rPr>
        <w:t>, pokud autor do díla vloží svůj osobitý přínos (</w:t>
      </w:r>
      <w:r w:rsidR="00913D61" w:rsidRPr="00EF0ADB">
        <w:rPr>
          <w:i/>
          <w:szCs w:val="24"/>
        </w:rPr>
        <w:t>„</w:t>
      </w:r>
      <w:proofErr w:type="spellStart"/>
      <w:r w:rsidR="00913D61" w:rsidRPr="00EF0ADB">
        <w:rPr>
          <w:i/>
          <w:szCs w:val="24"/>
        </w:rPr>
        <w:t>one</w:t>
      </w:r>
      <w:proofErr w:type="spellEnd"/>
      <w:r w:rsidR="00913D61" w:rsidRPr="00EF0ADB">
        <w:rPr>
          <w:i/>
          <w:szCs w:val="24"/>
        </w:rPr>
        <w:t xml:space="preserve"> </w:t>
      </w:r>
      <w:proofErr w:type="spellStart"/>
      <w:r w:rsidR="00913D61" w:rsidRPr="00EF0ADB">
        <w:rPr>
          <w:i/>
          <w:szCs w:val="24"/>
        </w:rPr>
        <w:t>man´s</w:t>
      </w:r>
      <w:proofErr w:type="spellEnd"/>
      <w:r w:rsidR="00913D61" w:rsidRPr="00EF0ADB">
        <w:rPr>
          <w:i/>
          <w:szCs w:val="24"/>
        </w:rPr>
        <w:t xml:space="preserve"> </w:t>
      </w:r>
      <w:proofErr w:type="spellStart"/>
      <w:r w:rsidR="00913D61" w:rsidRPr="00EF0ADB">
        <w:rPr>
          <w:i/>
          <w:szCs w:val="24"/>
        </w:rPr>
        <w:t>alone</w:t>
      </w:r>
      <w:proofErr w:type="spellEnd"/>
      <w:r w:rsidR="00913D61" w:rsidRPr="00EF0ADB">
        <w:rPr>
          <w:i/>
          <w:szCs w:val="24"/>
        </w:rPr>
        <w:t>“</w:t>
      </w:r>
      <w:r w:rsidR="00913D61">
        <w:rPr>
          <w:szCs w:val="24"/>
        </w:rPr>
        <w:t>) a nejedná se tak o pouhou kopii díla. Pokud lze obrázky subsumovat pod některou zákonnou kategorii a pokud jsou obrázky originální, nemůže vyvstat překážka k autorskoprávní ochraně.</w:t>
      </w:r>
      <w:r w:rsidR="005A3811">
        <w:rPr>
          <w:szCs w:val="24"/>
        </w:rPr>
        <w:t xml:space="preserve"> Tento judikát je </w:t>
      </w:r>
      <w:r w:rsidR="004933C1">
        <w:rPr>
          <w:szCs w:val="24"/>
        </w:rPr>
        <w:t>přínosný ze</w:t>
      </w:r>
      <w:r w:rsidR="005A3811">
        <w:rPr>
          <w:szCs w:val="24"/>
        </w:rPr>
        <w:t xml:space="preserve"> dvou důvodů. Jednak opouští pojmový znak hodnoty díla a dále vysvětluje pojmový znak minimálního stupně kreativity.</w:t>
      </w:r>
    </w:p>
    <w:p w:rsidR="002C7ED9" w:rsidRDefault="002C7ED9" w:rsidP="004C64F9">
      <w:pPr>
        <w:spacing w:line="360" w:lineRule="auto"/>
        <w:ind w:firstLine="851"/>
        <w:jc w:val="both"/>
        <w:rPr>
          <w:szCs w:val="24"/>
        </w:rPr>
      </w:pPr>
    </w:p>
    <w:p w:rsidR="004C64F9" w:rsidRDefault="00FA739F" w:rsidP="004C64F9">
      <w:pPr>
        <w:pStyle w:val="Nadpis3"/>
        <w:spacing w:before="0" w:line="360" w:lineRule="auto"/>
        <w:jc w:val="both"/>
        <w:rPr>
          <w:rFonts w:ascii="Times New Roman" w:hAnsi="Times New Roman" w:cs="Times New Roman"/>
          <w:color w:val="000000" w:themeColor="text1"/>
          <w:szCs w:val="24"/>
        </w:rPr>
      </w:pPr>
      <w:bookmarkStart w:id="25" w:name="_Toc352588807"/>
      <w:r>
        <w:rPr>
          <w:rFonts w:ascii="Times New Roman" w:hAnsi="Times New Roman" w:cs="Times New Roman"/>
          <w:color w:val="000000" w:themeColor="text1"/>
          <w:szCs w:val="24"/>
        </w:rPr>
        <w:t>4</w:t>
      </w:r>
      <w:r w:rsidR="004C64F9">
        <w:rPr>
          <w:rFonts w:ascii="Times New Roman" w:hAnsi="Times New Roman" w:cs="Times New Roman"/>
          <w:color w:val="000000" w:themeColor="text1"/>
          <w:szCs w:val="24"/>
        </w:rPr>
        <w:t>.2.1 Minimální stupeň vlastní kreativity (</w:t>
      </w:r>
      <w:r w:rsidR="004C64F9" w:rsidRPr="00B85AAE">
        <w:rPr>
          <w:rFonts w:ascii="Times New Roman" w:hAnsi="Times New Roman" w:cs="Times New Roman"/>
          <w:i/>
          <w:color w:val="000000" w:themeColor="text1"/>
          <w:szCs w:val="24"/>
        </w:rPr>
        <w:t xml:space="preserve">minimum </w:t>
      </w:r>
      <w:proofErr w:type="spellStart"/>
      <w:r w:rsidR="004C64F9" w:rsidRPr="00B85AAE">
        <w:rPr>
          <w:rFonts w:ascii="Times New Roman" w:hAnsi="Times New Roman" w:cs="Times New Roman"/>
          <w:i/>
          <w:color w:val="000000" w:themeColor="text1"/>
          <w:szCs w:val="24"/>
        </w:rPr>
        <w:t>of</w:t>
      </w:r>
      <w:proofErr w:type="spellEnd"/>
      <w:r w:rsidR="004C64F9" w:rsidRPr="00B85AAE">
        <w:rPr>
          <w:rFonts w:ascii="Times New Roman" w:hAnsi="Times New Roman" w:cs="Times New Roman"/>
          <w:i/>
          <w:color w:val="000000" w:themeColor="text1"/>
          <w:szCs w:val="24"/>
        </w:rPr>
        <w:t xml:space="preserve"> </w:t>
      </w:r>
      <w:proofErr w:type="spellStart"/>
      <w:r w:rsidR="004C64F9" w:rsidRPr="00B85AAE">
        <w:rPr>
          <w:rFonts w:ascii="Times New Roman" w:hAnsi="Times New Roman" w:cs="Times New Roman"/>
          <w:i/>
          <w:color w:val="000000" w:themeColor="text1"/>
          <w:szCs w:val="24"/>
        </w:rPr>
        <w:t>original</w:t>
      </w:r>
      <w:proofErr w:type="spellEnd"/>
      <w:r w:rsidR="004C64F9" w:rsidRPr="00B85AAE">
        <w:rPr>
          <w:rFonts w:ascii="Times New Roman" w:hAnsi="Times New Roman" w:cs="Times New Roman"/>
          <w:i/>
          <w:color w:val="000000" w:themeColor="text1"/>
          <w:szCs w:val="24"/>
        </w:rPr>
        <w:t xml:space="preserve"> </w:t>
      </w:r>
      <w:proofErr w:type="spellStart"/>
      <w:r w:rsidR="004C64F9" w:rsidRPr="00B85AAE">
        <w:rPr>
          <w:rFonts w:ascii="Times New Roman" w:hAnsi="Times New Roman" w:cs="Times New Roman"/>
          <w:i/>
          <w:color w:val="000000" w:themeColor="text1"/>
          <w:szCs w:val="24"/>
        </w:rPr>
        <w:t>creativity</w:t>
      </w:r>
      <w:proofErr w:type="spellEnd"/>
      <w:r w:rsidR="004C64F9">
        <w:rPr>
          <w:rFonts w:ascii="Times New Roman" w:hAnsi="Times New Roman" w:cs="Times New Roman"/>
          <w:color w:val="000000" w:themeColor="text1"/>
          <w:szCs w:val="24"/>
        </w:rPr>
        <w:t>)</w:t>
      </w:r>
      <w:bookmarkEnd w:id="25"/>
    </w:p>
    <w:p w:rsidR="004C64F9" w:rsidRDefault="004C64F9" w:rsidP="004C64F9">
      <w:pPr>
        <w:spacing w:line="360" w:lineRule="auto"/>
        <w:ind w:firstLine="851"/>
        <w:jc w:val="both"/>
        <w:rPr>
          <w:szCs w:val="24"/>
        </w:rPr>
      </w:pPr>
      <w:r>
        <w:rPr>
          <w:szCs w:val="24"/>
        </w:rPr>
        <w:t xml:space="preserve">Dílo je originální, pokud je původní, není kopií jiného díla. </w:t>
      </w:r>
      <w:r w:rsidRPr="00B85AAE">
        <w:rPr>
          <w:i/>
          <w:szCs w:val="24"/>
        </w:rPr>
        <w:t xml:space="preserve">Sine </w:t>
      </w:r>
      <w:proofErr w:type="spellStart"/>
      <w:r w:rsidRPr="00B85AAE">
        <w:rPr>
          <w:i/>
          <w:szCs w:val="24"/>
        </w:rPr>
        <w:t>qua</w:t>
      </w:r>
      <w:proofErr w:type="spellEnd"/>
      <w:r w:rsidRPr="00B85AAE">
        <w:rPr>
          <w:i/>
          <w:szCs w:val="24"/>
        </w:rPr>
        <w:t xml:space="preserve"> non</w:t>
      </w:r>
      <w:r>
        <w:rPr>
          <w:szCs w:val="24"/>
        </w:rPr>
        <w:t xml:space="preserve"> autorského zákona je dle </w:t>
      </w:r>
      <w:r w:rsidR="005454A0">
        <w:rPr>
          <w:szCs w:val="24"/>
        </w:rPr>
        <w:t xml:space="preserve">rozhodnutí </w:t>
      </w:r>
      <w:r>
        <w:rPr>
          <w:szCs w:val="24"/>
        </w:rPr>
        <w:t xml:space="preserve">soudu </w:t>
      </w:r>
      <w:r w:rsidR="005454A0">
        <w:rPr>
          <w:szCs w:val="24"/>
        </w:rPr>
        <w:t xml:space="preserve">v roce 1991 </w:t>
      </w:r>
      <w:r>
        <w:rPr>
          <w:szCs w:val="24"/>
        </w:rPr>
        <w:t xml:space="preserve">v kauze </w:t>
      </w:r>
      <w:proofErr w:type="spellStart"/>
      <w:r>
        <w:rPr>
          <w:szCs w:val="24"/>
        </w:rPr>
        <w:t>Feist</w:t>
      </w:r>
      <w:proofErr w:type="spellEnd"/>
      <w:r>
        <w:rPr>
          <w:szCs w:val="24"/>
        </w:rPr>
        <w:t xml:space="preserve"> </w:t>
      </w:r>
      <w:proofErr w:type="spellStart"/>
      <w:r>
        <w:rPr>
          <w:szCs w:val="24"/>
        </w:rPr>
        <w:t>Publications</w:t>
      </w:r>
      <w:proofErr w:type="spellEnd"/>
      <w:r>
        <w:rPr>
          <w:szCs w:val="24"/>
        </w:rPr>
        <w:t xml:space="preserve">, Inc. v. </w:t>
      </w:r>
      <w:proofErr w:type="spellStart"/>
      <w:r>
        <w:rPr>
          <w:szCs w:val="24"/>
        </w:rPr>
        <w:t>Rural</w:t>
      </w:r>
      <w:proofErr w:type="spellEnd"/>
      <w:r>
        <w:rPr>
          <w:szCs w:val="24"/>
        </w:rPr>
        <w:t xml:space="preserve"> </w:t>
      </w:r>
      <w:proofErr w:type="spellStart"/>
      <w:r>
        <w:rPr>
          <w:szCs w:val="24"/>
        </w:rPr>
        <w:t>Telephone</w:t>
      </w:r>
      <w:proofErr w:type="spellEnd"/>
      <w:r>
        <w:rPr>
          <w:szCs w:val="24"/>
        </w:rPr>
        <w:t xml:space="preserve"> </w:t>
      </w:r>
      <w:proofErr w:type="spellStart"/>
      <w:r>
        <w:rPr>
          <w:szCs w:val="24"/>
        </w:rPr>
        <w:t>Service</w:t>
      </w:r>
      <w:proofErr w:type="spellEnd"/>
      <w:r>
        <w:rPr>
          <w:szCs w:val="24"/>
        </w:rPr>
        <w:t xml:space="preserve"> Co.</w:t>
      </w:r>
      <w:r>
        <w:rPr>
          <w:rStyle w:val="Znakapoznpodarou"/>
          <w:szCs w:val="24"/>
        </w:rPr>
        <w:footnoteReference w:id="141"/>
      </w:r>
      <w:r>
        <w:rPr>
          <w:szCs w:val="24"/>
        </w:rPr>
        <w:t xml:space="preserve"> minimální stupeň vlastní kreativity. </w:t>
      </w:r>
      <w:r w:rsidR="00EF0ADB">
        <w:rPr>
          <w:szCs w:val="24"/>
        </w:rPr>
        <w:t xml:space="preserve">Od té doby tak dílo nemuselo oplývat podstatným stupněm vlastní kreativity. </w:t>
      </w:r>
      <w:r>
        <w:rPr>
          <w:szCs w:val="24"/>
        </w:rPr>
        <w:t xml:space="preserve">U autorskoprávní ochrany architektonických děl se nevyžaduje tak jako u děl sochařských, aby byla primárně nefunkční a oplývala jen kreativitou. Proto americké soudy (např. v kauze </w:t>
      </w:r>
      <w:proofErr w:type="spellStart"/>
      <w:r>
        <w:rPr>
          <w:szCs w:val="24"/>
        </w:rPr>
        <w:t>Shine</w:t>
      </w:r>
      <w:proofErr w:type="spellEnd"/>
      <w:r>
        <w:rPr>
          <w:szCs w:val="24"/>
        </w:rPr>
        <w:t xml:space="preserve"> v. </w:t>
      </w:r>
      <w:proofErr w:type="spellStart"/>
      <w:r>
        <w:rPr>
          <w:szCs w:val="24"/>
        </w:rPr>
        <w:t>Childs</w:t>
      </w:r>
      <w:proofErr w:type="spellEnd"/>
      <w:r>
        <w:rPr>
          <w:rStyle w:val="Znakapoznpodarou"/>
          <w:szCs w:val="24"/>
        </w:rPr>
        <w:footnoteReference w:id="142"/>
      </w:r>
      <w:r>
        <w:rPr>
          <w:szCs w:val="24"/>
        </w:rPr>
        <w:t xml:space="preserve"> nebo kauze </w:t>
      </w:r>
      <w:proofErr w:type="gramStart"/>
      <w:r>
        <w:rPr>
          <w:szCs w:val="24"/>
        </w:rPr>
        <w:t>J.R.</w:t>
      </w:r>
      <w:proofErr w:type="gramEnd"/>
      <w:r>
        <w:rPr>
          <w:szCs w:val="24"/>
        </w:rPr>
        <w:t xml:space="preserve"> </w:t>
      </w:r>
      <w:proofErr w:type="spellStart"/>
      <w:r>
        <w:rPr>
          <w:szCs w:val="24"/>
        </w:rPr>
        <w:t>Lazaro</w:t>
      </w:r>
      <w:proofErr w:type="spellEnd"/>
      <w:r>
        <w:rPr>
          <w:szCs w:val="24"/>
        </w:rPr>
        <w:t xml:space="preserve"> </w:t>
      </w:r>
      <w:proofErr w:type="spellStart"/>
      <w:r>
        <w:rPr>
          <w:szCs w:val="24"/>
        </w:rPr>
        <w:t>Builders</w:t>
      </w:r>
      <w:proofErr w:type="spellEnd"/>
      <w:r>
        <w:rPr>
          <w:szCs w:val="24"/>
        </w:rPr>
        <w:t xml:space="preserve">, Inc. v. </w:t>
      </w:r>
      <w:proofErr w:type="gramStart"/>
      <w:r>
        <w:rPr>
          <w:szCs w:val="24"/>
        </w:rPr>
        <w:t>R.E.</w:t>
      </w:r>
      <w:proofErr w:type="gramEnd"/>
      <w:r>
        <w:rPr>
          <w:szCs w:val="24"/>
        </w:rPr>
        <w:t xml:space="preserve"> </w:t>
      </w:r>
      <w:proofErr w:type="spellStart"/>
      <w:r>
        <w:rPr>
          <w:szCs w:val="24"/>
        </w:rPr>
        <w:t>Ripberger</w:t>
      </w:r>
      <w:proofErr w:type="spellEnd"/>
      <w:r>
        <w:rPr>
          <w:szCs w:val="24"/>
        </w:rPr>
        <w:t xml:space="preserve"> </w:t>
      </w:r>
      <w:proofErr w:type="spellStart"/>
      <w:r>
        <w:rPr>
          <w:szCs w:val="24"/>
        </w:rPr>
        <w:t>Builders</w:t>
      </w:r>
      <w:proofErr w:type="spellEnd"/>
      <w:r>
        <w:rPr>
          <w:szCs w:val="24"/>
        </w:rPr>
        <w:t>, Inc.</w:t>
      </w:r>
      <w:r>
        <w:rPr>
          <w:rStyle w:val="Znakapoznpodarou"/>
          <w:szCs w:val="24"/>
        </w:rPr>
        <w:footnoteReference w:id="143"/>
      </w:r>
      <w:r>
        <w:rPr>
          <w:szCs w:val="24"/>
        </w:rPr>
        <w:t>) obhajují i současnou komerční architekturu, jako např. kancelářské či obchodní domy, pokud se vyznačují alespoň minimálním stupněm vlastní kreativity.</w:t>
      </w:r>
    </w:p>
    <w:p w:rsidR="005454A0" w:rsidRPr="00103102" w:rsidRDefault="005454A0" w:rsidP="005454A0">
      <w:pPr>
        <w:autoSpaceDE w:val="0"/>
        <w:autoSpaceDN w:val="0"/>
        <w:adjustRightInd w:val="0"/>
        <w:spacing w:line="360" w:lineRule="auto"/>
        <w:ind w:firstLine="851"/>
        <w:jc w:val="both"/>
        <w:rPr>
          <w:color w:val="000000" w:themeColor="text1"/>
          <w:szCs w:val="24"/>
        </w:rPr>
      </w:pPr>
      <w:r>
        <w:rPr>
          <w:szCs w:val="24"/>
        </w:rPr>
        <w:t xml:space="preserve">O dvacet let později od rozhodnutí soudu v kauze </w:t>
      </w:r>
      <w:proofErr w:type="spellStart"/>
      <w:r>
        <w:rPr>
          <w:szCs w:val="24"/>
        </w:rPr>
        <w:t>Feist</w:t>
      </w:r>
      <w:proofErr w:type="spellEnd"/>
      <w:r>
        <w:rPr>
          <w:szCs w:val="24"/>
        </w:rPr>
        <w:t xml:space="preserve"> </w:t>
      </w:r>
      <w:proofErr w:type="spellStart"/>
      <w:r>
        <w:rPr>
          <w:szCs w:val="24"/>
        </w:rPr>
        <w:t>Publications</w:t>
      </w:r>
      <w:proofErr w:type="spellEnd"/>
      <w:r>
        <w:rPr>
          <w:szCs w:val="24"/>
        </w:rPr>
        <w:t xml:space="preserve">, Inc. v. </w:t>
      </w:r>
      <w:proofErr w:type="spellStart"/>
      <w:r>
        <w:rPr>
          <w:szCs w:val="24"/>
        </w:rPr>
        <w:t>Rural</w:t>
      </w:r>
      <w:proofErr w:type="spellEnd"/>
      <w:r>
        <w:rPr>
          <w:szCs w:val="24"/>
        </w:rPr>
        <w:t xml:space="preserve"> </w:t>
      </w:r>
      <w:proofErr w:type="spellStart"/>
      <w:r>
        <w:rPr>
          <w:szCs w:val="24"/>
        </w:rPr>
        <w:t>Telephone</w:t>
      </w:r>
      <w:proofErr w:type="spellEnd"/>
      <w:r>
        <w:rPr>
          <w:szCs w:val="24"/>
        </w:rPr>
        <w:t xml:space="preserve"> </w:t>
      </w:r>
      <w:proofErr w:type="spellStart"/>
      <w:r>
        <w:rPr>
          <w:szCs w:val="24"/>
        </w:rPr>
        <w:t>Service</w:t>
      </w:r>
      <w:proofErr w:type="spellEnd"/>
      <w:r>
        <w:rPr>
          <w:szCs w:val="24"/>
        </w:rPr>
        <w:t xml:space="preserve"> Co. </w:t>
      </w:r>
      <w:proofErr w:type="gramStart"/>
      <w:r>
        <w:rPr>
          <w:szCs w:val="24"/>
        </w:rPr>
        <w:t>došlo</w:t>
      </w:r>
      <w:proofErr w:type="gramEnd"/>
      <w:r>
        <w:rPr>
          <w:szCs w:val="24"/>
        </w:rPr>
        <w:t xml:space="preserve"> k přehodnocení pojmového znaku jedinečnosti díla</w:t>
      </w:r>
      <w:r w:rsidRPr="005454A0">
        <w:rPr>
          <w:szCs w:val="24"/>
        </w:rPr>
        <w:t xml:space="preserve">. </w:t>
      </w:r>
      <w:proofErr w:type="gramStart"/>
      <w:r w:rsidRPr="005454A0">
        <w:rPr>
          <w:szCs w:val="24"/>
        </w:rPr>
        <w:t>U.S.</w:t>
      </w:r>
      <w:proofErr w:type="gramEnd"/>
      <w:r w:rsidRPr="005454A0">
        <w:rPr>
          <w:szCs w:val="24"/>
        </w:rPr>
        <w:t xml:space="preserve"> </w:t>
      </w:r>
      <w:proofErr w:type="spellStart"/>
      <w:r w:rsidRPr="005454A0">
        <w:rPr>
          <w:szCs w:val="24"/>
        </w:rPr>
        <w:t>Court</w:t>
      </w:r>
      <w:proofErr w:type="spellEnd"/>
      <w:r w:rsidRPr="005454A0">
        <w:rPr>
          <w:szCs w:val="24"/>
        </w:rPr>
        <w:t xml:space="preserve"> </w:t>
      </w:r>
      <w:proofErr w:type="spellStart"/>
      <w:r w:rsidRPr="005454A0">
        <w:rPr>
          <w:szCs w:val="24"/>
        </w:rPr>
        <w:lastRenderedPageBreak/>
        <w:t>of</w:t>
      </w:r>
      <w:proofErr w:type="spellEnd"/>
      <w:r w:rsidRPr="005454A0">
        <w:rPr>
          <w:szCs w:val="24"/>
        </w:rPr>
        <w:t xml:space="preserve"> </w:t>
      </w:r>
      <w:proofErr w:type="spellStart"/>
      <w:r w:rsidRPr="005454A0">
        <w:rPr>
          <w:szCs w:val="24"/>
        </w:rPr>
        <w:t>Appeals</w:t>
      </w:r>
      <w:proofErr w:type="spellEnd"/>
      <w:r w:rsidRPr="005454A0">
        <w:rPr>
          <w:szCs w:val="24"/>
        </w:rPr>
        <w:t xml:space="preserve">, </w:t>
      </w:r>
      <w:proofErr w:type="spellStart"/>
      <w:r w:rsidRPr="005454A0">
        <w:rPr>
          <w:szCs w:val="24"/>
        </w:rPr>
        <w:t>Eleventh</w:t>
      </w:r>
      <w:proofErr w:type="spellEnd"/>
      <w:r w:rsidRPr="005454A0">
        <w:rPr>
          <w:szCs w:val="24"/>
        </w:rPr>
        <w:t xml:space="preserve"> </w:t>
      </w:r>
      <w:proofErr w:type="spellStart"/>
      <w:r w:rsidRPr="005454A0">
        <w:rPr>
          <w:szCs w:val="24"/>
        </w:rPr>
        <w:t>Circuit</w:t>
      </w:r>
      <w:proofErr w:type="spellEnd"/>
      <w:r>
        <w:rPr>
          <w:szCs w:val="24"/>
        </w:rPr>
        <w:t xml:space="preserve"> </w:t>
      </w:r>
      <w:r w:rsidRPr="00103102">
        <w:rPr>
          <w:color w:val="000000" w:themeColor="text1"/>
          <w:szCs w:val="24"/>
        </w:rPr>
        <w:t xml:space="preserve">si v nedávné a doposud nepublikované kauze </w:t>
      </w:r>
      <w:proofErr w:type="spellStart"/>
      <w:r w:rsidRPr="00103102">
        <w:rPr>
          <w:color w:val="000000" w:themeColor="text1"/>
        </w:rPr>
        <w:t>Dream</w:t>
      </w:r>
      <w:proofErr w:type="spellEnd"/>
      <w:r w:rsidRPr="00103102">
        <w:rPr>
          <w:color w:val="000000" w:themeColor="text1"/>
        </w:rPr>
        <w:t xml:space="preserve"> </w:t>
      </w:r>
      <w:proofErr w:type="spellStart"/>
      <w:r w:rsidRPr="00103102">
        <w:rPr>
          <w:color w:val="000000" w:themeColor="text1"/>
        </w:rPr>
        <w:t>Custom</w:t>
      </w:r>
      <w:proofErr w:type="spellEnd"/>
      <w:r w:rsidRPr="00103102">
        <w:rPr>
          <w:color w:val="000000" w:themeColor="text1"/>
        </w:rPr>
        <w:t xml:space="preserve"> </w:t>
      </w:r>
      <w:proofErr w:type="spellStart"/>
      <w:r w:rsidRPr="00103102">
        <w:rPr>
          <w:color w:val="000000" w:themeColor="text1"/>
        </w:rPr>
        <w:t>Homes</w:t>
      </w:r>
      <w:proofErr w:type="spellEnd"/>
      <w:r w:rsidRPr="00103102">
        <w:rPr>
          <w:color w:val="000000" w:themeColor="text1"/>
        </w:rPr>
        <w:t xml:space="preserve">, Inc. v. </w:t>
      </w:r>
      <w:proofErr w:type="spellStart"/>
      <w:r w:rsidRPr="00103102">
        <w:rPr>
          <w:color w:val="000000" w:themeColor="text1"/>
        </w:rPr>
        <w:t>Modern</w:t>
      </w:r>
      <w:proofErr w:type="spellEnd"/>
      <w:r w:rsidRPr="00103102">
        <w:rPr>
          <w:color w:val="000000" w:themeColor="text1"/>
        </w:rPr>
        <w:t xml:space="preserve"> </w:t>
      </w:r>
      <w:proofErr w:type="spellStart"/>
      <w:r w:rsidRPr="00103102">
        <w:rPr>
          <w:color w:val="000000" w:themeColor="text1"/>
        </w:rPr>
        <w:t>Day</w:t>
      </w:r>
      <w:proofErr w:type="spellEnd"/>
      <w:r w:rsidRPr="00103102">
        <w:rPr>
          <w:color w:val="000000" w:themeColor="text1"/>
        </w:rPr>
        <w:t xml:space="preserve"> </w:t>
      </w:r>
      <w:proofErr w:type="spellStart"/>
      <w:r w:rsidRPr="00103102">
        <w:rPr>
          <w:color w:val="000000" w:themeColor="text1"/>
        </w:rPr>
        <w:t>Construction</w:t>
      </w:r>
      <w:proofErr w:type="spellEnd"/>
      <w:r w:rsidRPr="00103102">
        <w:rPr>
          <w:color w:val="000000" w:themeColor="text1"/>
        </w:rPr>
        <w:t>, Inc.</w:t>
      </w:r>
      <w:r w:rsidRPr="00103102">
        <w:rPr>
          <w:rStyle w:val="Znakapoznpodarou"/>
          <w:color w:val="000000" w:themeColor="text1"/>
          <w:szCs w:val="24"/>
        </w:rPr>
        <w:footnoteReference w:id="144"/>
      </w:r>
      <w:r w:rsidRPr="00103102">
        <w:rPr>
          <w:color w:val="000000" w:themeColor="text1"/>
          <w:szCs w:val="24"/>
        </w:rPr>
        <w:t xml:space="preserve"> povšiml, že i když má žalobce obchodní firmu </w:t>
      </w:r>
      <w:proofErr w:type="spellStart"/>
      <w:r w:rsidRPr="00103102">
        <w:rPr>
          <w:color w:val="000000" w:themeColor="text1"/>
          <w:szCs w:val="24"/>
        </w:rPr>
        <w:t>Dream</w:t>
      </w:r>
      <w:proofErr w:type="spellEnd"/>
      <w:r w:rsidRPr="00103102">
        <w:rPr>
          <w:color w:val="000000" w:themeColor="text1"/>
          <w:szCs w:val="24"/>
        </w:rPr>
        <w:t xml:space="preserve"> </w:t>
      </w:r>
      <w:proofErr w:type="spellStart"/>
      <w:r w:rsidRPr="00103102">
        <w:rPr>
          <w:color w:val="000000" w:themeColor="text1"/>
          <w:szCs w:val="24"/>
        </w:rPr>
        <w:t>Custom</w:t>
      </w:r>
      <w:proofErr w:type="spellEnd"/>
      <w:r w:rsidRPr="00103102">
        <w:rPr>
          <w:color w:val="000000" w:themeColor="text1"/>
          <w:szCs w:val="24"/>
        </w:rPr>
        <w:t xml:space="preserve"> </w:t>
      </w:r>
      <w:proofErr w:type="spellStart"/>
      <w:r w:rsidRPr="00103102">
        <w:rPr>
          <w:color w:val="000000" w:themeColor="text1"/>
          <w:szCs w:val="24"/>
        </w:rPr>
        <w:t>Homes</w:t>
      </w:r>
      <w:proofErr w:type="spellEnd"/>
      <w:r w:rsidRPr="00103102">
        <w:rPr>
          <w:color w:val="000000" w:themeColor="text1"/>
          <w:szCs w:val="24"/>
        </w:rPr>
        <w:t>, Inc., vytváří domy na základě svých stále stejných zaregistrovaných plánů, které vždy mírně poupraví pro potřeby zákazník</w:t>
      </w:r>
      <w:r>
        <w:rPr>
          <w:color w:val="000000" w:themeColor="text1"/>
          <w:szCs w:val="24"/>
        </w:rPr>
        <w:t>ů</w:t>
      </w:r>
      <w:r w:rsidRPr="00103102">
        <w:rPr>
          <w:color w:val="000000" w:themeColor="text1"/>
          <w:szCs w:val="24"/>
        </w:rPr>
        <w:t>. Za „</w:t>
      </w:r>
      <w:proofErr w:type="spellStart"/>
      <w:r w:rsidRPr="005454A0">
        <w:rPr>
          <w:i/>
          <w:color w:val="000000" w:themeColor="text1"/>
          <w:szCs w:val="24"/>
        </w:rPr>
        <w:t>Dream</w:t>
      </w:r>
      <w:proofErr w:type="spellEnd"/>
      <w:r w:rsidRPr="005454A0">
        <w:rPr>
          <w:i/>
          <w:color w:val="000000" w:themeColor="text1"/>
          <w:szCs w:val="24"/>
        </w:rPr>
        <w:t xml:space="preserve"> </w:t>
      </w:r>
      <w:proofErr w:type="spellStart"/>
      <w:r w:rsidRPr="005454A0">
        <w:rPr>
          <w:i/>
          <w:color w:val="000000" w:themeColor="text1"/>
          <w:szCs w:val="24"/>
        </w:rPr>
        <w:t>Custom</w:t>
      </w:r>
      <w:proofErr w:type="spellEnd"/>
      <w:r w:rsidRPr="005454A0">
        <w:rPr>
          <w:i/>
          <w:color w:val="000000" w:themeColor="text1"/>
          <w:szCs w:val="24"/>
        </w:rPr>
        <w:t xml:space="preserve"> </w:t>
      </w:r>
      <w:proofErr w:type="spellStart"/>
      <w:r w:rsidRPr="005454A0">
        <w:rPr>
          <w:i/>
          <w:color w:val="000000" w:themeColor="text1"/>
          <w:szCs w:val="24"/>
        </w:rPr>
        <w:t>Homes</w:t>
      </w:r>
      <w:proofErr w:type="spellEnd"/>
      <w:r w:rsidRPr="00103102">
        <w:rPr>
          <w:color w:val="000000" w:themeColor="text1"/>
          <w:szCs w:val="24"/>
        </w:rPr>
        <w:t xml:space="preserve">“ se </w:t>
      </w:r>
      <w:r>
        <w:rPr>
          <w:color w:val="000000" w:themeColor="text1"/>
          <w:szCs w:val="24"/>
        </w:rPr>
        <w:t>v USA již</w:t>
      </w:r>
      <w:r w:rsidRPr="00103102">
        <w:rPr>
          <w:color w:val="000000" w:themeColor="text1"/>
          <w:szCs w:val="24"/>
        </w:rPr>
        <w:t xml:space="preserve"> tradičně považují jedinečné domy (</w:t>
      </w:r>
      <w:proofErr w:type="spellStart"/>
      <w:r w:rsidRPr="00103102">
        <w:rPr>
          <w:i/>
          <w:color w:val="000000" w:themeColor="text1"/>
          <w:szCs w:val="24"/>
        </w:rPr>
        <w:t>one</w:t>
      </w:r>
      <w:proofErr w:type="spellEnd"/>
      <w:r w:rsidRPr="00103102">
        <w:rPr>
          <w:i/>
          <w:color w:val="000000" w:themeColor="text1"/>
          <w:szCs w:val="24"/>
        </w:rPr>
        <w:t>-</w:t>
      </w:r>
      <w:proofErr w:type="spellStart"/>
      <w:r w:rsidRPr="00103102">
        <w:rPr>
          <w:i/>
          <w:color w:val="000000" w:themeColor="text1"/>
          <w:szCs w:val="24"/>
        </w:rPr>
        <w:t>of</w:t>
      </w:r>
      <w:proofErr w:type="spellEnd"/>
      <w:r w:rsidRPr="00103102">
        <w:rPr>
          <w:i/>
          <w:color w:val="000000" w:themeColor="text1"/>
          <w:szCs w:val="24"/>
        </w:rPr>
        <w:t>-a-</w:t>
      </w:r>
      <w:proofErr w:type="spellStart"/>
      <w:r w:rsidRPr="00103102">
        <w:rPr>
          <w:i/>
          <w:color w:val="000000" w:themeColor="text1"/>
          <w:szCs w:val="24"/>
        </w:rPr>
        <w:t>kind</w:t>
      </w:r>
      <w:proofErr w:type="spellEnd"/>
      <w:r w:rsidRPr="00103102">
        <w:rPr>
          <w:color w:val="000000" w:themeColor="text1"/>
          <w:szCs w:val="24"/>
        </w:rPr>
        <w:t xml:space="preserve">) speciálně vytvořené pro </w:t>
      </w:r>
      <w:r>
        <w:rPr>
          <w:color w:val="000000" w:themeColor="text1"/>
          <w:szCs w:val="24"/>
        </w:rPr>
        <w:t>konkrétní</w:t>
      </w:r>
      <w:r w:rsidRPr="00103102">
        <w:rPr>
          <w:color w:val="000000" w:themeColor="text1"/>
          <w:szCs w:val="24"/>
        </w:rPr>
        <w:t xml:space="preserve">ho zákazníka na konkrétně určeném místě. Žalobce podle stejných plánů vytvořil již 34 domů na různých místech USA, a proto se </w:t>
      </w:r>
      <w:r>
        <w:rPr>
          <w:color w:val="000000" w:themeColor="text1"/>
          <w:szCs w:val="24"/>
        </w:rPr>
        <w:t xml:space="preserve">dle názoru soudu </w:t>
      </w:r>
      <w:r w:rsidRPr="00103102">
        <w:rPr>
          <w:color w:val="000000" w:themeColor="text1"/>
          <w:szCs w:val="24"/>
        </w:rPr>
        <w:t xml:space="preserve">nemůže jednat o plány vytvořené </w:t>
      </w:r>
      <w:proofErr w:type="spellStart"/>
      <w:r w:rsidRPr="00103102">
        <w:rPr>
          <w:i/>
          <w:color w:val="000000" w:themeColor="text1"/>
          <w:szCs w:val="24"/>
        </w:rPr>
        <w:t>one</w:t>
      </w:r>
      <w:proofErr w:type="spellEnd"/>
      <w:r w:rsidRPr="00103102">
        <w:rPr>
          <w:i/>
          <w:color w:val="000000" w:themeColor="text1"/>
          <w:szCs w:val="24"/>
        </w:rPr>
        <w:t>-</w:t>
      </w:r>
      <w:proofErr w:type="spellStart"/>
      <w:r w:rsidRPr="00103102">
        <w:rPr>
          <w:i/>
          <w:color w:val="000000" w:themeColor="text1"/>
          <w:szCs w:val="24"/>
        </w:rPr>
        <w:t>of</w:t>
      </w:r>
      <w:proofErr w:type="spellEnd"/>
      <w:r w:rsidRPr="00103102">
        <w:rPr>
          <w:i/>
          <w:color w:val="000000" w:themeColor="text1"/>
          <w:szCs w:val="24"/>
        </w:rPr>
        <w:t>-a-</w:t>
      </w:r>
      <w:proofErr w:type="spellStart"/>
      <w:r w:rsidRPr="00103102">
        <w:rPr>
          <w:i/>
          <w:color w:val="000000" w:themeColor="text1"/>
          <w:szCs w:val="24"/>
        </w:rPr>
        <w:t>kind</w:t>
      </w:r>
      <w:proofErr w:type="spellEnd"/>
      <w:r w:rsidRPr="00103102">
        <w:rPr>
          <w:color w:val="000000" w:themeColor="text1"/>
          <w:szCs w:val="24"/>
        </w:rPr>
        <w:t xml:space="preserve">, nýbrž o plány vytvořené pro masový trh. Soud tak žalobcovi nárok nepřiznal. </w:t>
      </w:r>
    </w:p>
    <w:p w:rsidR="004C64F9" w:rsidRDefault="004C64F9" w:rsidP="004C64F9">
      <w:pPr>
        <w:pStyle w:val="Zkladntext"/>
        <w:spacing w:line="360" w:lineRule="auto"/>
        <w:ind w:firstLine="851"/>
        <w:rPr>
          <w:i/>
        </w:rPr>
      </w:pPr>
      <w:r>
        <w:t xml:space="preserve">Na rozdíl od hudebního díla (například v kauze </w:t>
      </w:r>
      <w:r w:rsidRPr="00967504">
        <w:rPr>
          <w:iCs/>
        </w:rPr>
        <w:t xml:space="preserve">Grand </w:t>
      </w:r>
      <w:proofErr w:type="spellStart"/>
      <w:r w:rsidRPr="00967504">
        <w:rPr>
          <w:iCs/>
        </w:rPr>
        <w:t>Upright</w:t>
      </w:r>
      <w:proofErr w:type="spellEnd"/>
      <w:r w:rsidRPr="00967504">
        <w:rPr>
          <w:iCs/>
        </w:rPr>
        <w:t xml:space="preserve"> Music Ltd. v. </w:t>
      </w:r>
      <w:proofErr w:type="spellStart"/>
      <w:r w:rsidRPr="00967504">
        <w:rPr>
          <w:iCs/>
        </w:rPr>
        <w:t>Warner</w:t>
      </w:r>
      <w:proofErr w:type="spellEnd"/>
      <w:r w:rsidRPr="00967504">
        <w:rPr>
          <w:iCs/>
        </w:rPr>
        <w:t xml:space="preserve"> </w:t>
      </w:r>
      <w:proofErr w:type="spellStart"/>
      <w:r w:rsidRPr="00967504">
        <w:rPr>
          <w:iCs/>
        </w:rPr>
        <w:t>Bros</w:t>
      </w:r>
      <w:proofErr w:type="spellEnd"/>
      <w:r w:rsidRPr="00967504">
        <w:rPr>
          <w:iCs/>
        </w:rPr>
        <w:t xml:space="preserve">. </w:t>
      </w:r>
      <w:proofErr w:type="spellStart"/>
      <w:r w:rsidRPr="00967504">
        <w:rPr>
          <w:iCs/>
        </w:rPr>
        <w:t>Records</w:t>
      </w:r>
      <w:proofErr w:type="spellEnd"/>
      <w:r>
        <w:rPr>
          <w:rStyle w:val="Znakapoznpodarou"/>
          <w:iCs/>
          <w:lang w:val="en-US"/>
        </w:rPr>
        <w:footnoteReference w:id="145"/>
      </w:r>
      <w:r w:rsidRPr="00967504">
        <w:rPr>
          <w:iCs/>
        </w:rPr>
        <w:t>)</w:t>
      </w:r>
      <w:r>
        <w:t xml:space="preserve"> je možné si pro vytvoření architektonického díla půjčovat již existující prvky jiných architektonických děl a použít je v jiném, novém kontextu. Je povoleno užití neoriginálních individuálních prvků originálním způsobem nebo kombinace nových prvků se starými. I </w:t>
      </w:r>
      <w:r w:rsidR="008550CA">
        <w:t>tak bude zachován</w:t>
      </w:r>
      <w:r>
        <w:t xml:space="preserve"> alespoň minimální stupeň kreativity. V kauze </w:t>
      </w:r>
      <w:proofErr w:type="spellStart"/>
      <w:r>
        <w:rPr>
          <w:iCs/>
        </w:rPr>
        <w:t>Meredith</w:t>
      </w:r>
      <w:proofErr w:type="spellEnd"/>
      <w:r>
        <w:rPr>
          <w:iCs/>
        </w:rPr>
        <w:t xml:space="preserve"> </w:t>
      </w:r>
      <w:proofErr w:type="spellStart"/>
      <w:r>
        <w:rPr>
          <w:iCs/>
        </w:rPr>
        <w:t>Corp</w:t>
      </w:r>
      <w:proofErr w:type="spellEnd"/>
      <w:r>
        <w:rPr>
          <w:iCs/>
        </w:rPr>
        <w:t xml:space="preserve">. v. </w:t>
      </w:r>
      <w:proofErr w:type="spellStart"/>
      <w:r w:rsidR="00B85AAE">
        <w:rPr>
          <w:iCs/>
        </w:rPr>
        <w:t>Harper</w:t>
      </w:r>
      <w:proofErr w:type="spellEnd"/>
      <w:r w:rsidR="00B85AAE">
        <w:rPr>
          <w:iCs/>
        </w:rPr>
        <w:t xml:space="preserve"> &amp; </w:t>
      </w:r>
      <w:proofErr w:type="spellStart"/>
      <w:r w:rsidR="00B85AAE">
        <w:rPr>
          <w:iCs/>
        </w:rPr>
        <w:t>Row</w:t>
      </w:r>
      <w:proofErr w:type="spellEnd"/>
      <w:r w:rsidR="00B85AAE">
        <w:rPr>
          <w:iCs/>
        </w:rPr>
        <w:t xml:space="preserve">, </w:t>
      </w:r>
      <w:proofErr w:type="spellStart"/>
      <w:r w:rsidR="00B85AAE">
        <w:rPr>
          <w:iCs/>
        </w:rPr>
        <w:t>Publishers</w:t>
      </w:r>
      <w:proofErr w:type="spellEnd"/>
      <w:r w:rsidR="00B85AAE">
        <w:rPr>
          <w:iCs/>
        </w:rPr>
        <w:t>, Inc. v</w:t>
      </w:r>
      <w:r>
        <w:rPr>
          <w:iCs/>
        </w:rPr>
        <w:t xml:space="preserve">šak soud upozorňuje, že: </w:t>
      </w:r>
      <w:r>
        <w:rPr>
          <w:i/>
          <w:iCs/>
        </w:rPr>
        <w:t>„i</w:t>
      </w:r>
      <w:r>
        <w:rPr>
          <w:i/>
        </w:rPr>
        <w:t xml:space="preserve"> jen malé užití části díla může být nespravedlivé, pokud takové užití je podstatně důležité pro dílo jako celek.“</w:t>
      </w:r>
      <w:r>
        <w:rPr>
          <w:rStyle w:val="Znakapoznpodarou"/>
          <w:i/>
        </w:rPr>
        <w:footnoteReference w:id="146"/>
      </w:r>
    </w:p>
    <w:p w:rsidR="002C7ED9" w:rsidRDefault="002C7ED9" w:rsidP="004C64F9">
      <w:pPr>
        <w:pStyle w:val="Zkladntext"/>
        <w:spacing w:line="360" w:lineRule="auto"/>
        <w:ind w:firstLine="851"/>
        <w:rPr>
          <w:i/>
        </w:rPr>
      </w:pPr>
    </w:p>
    <w:p w:rsidR="004C64F9" w:rsidRDefault="00FA739F" w:rsidP="004C64F9">
      <w:pPr>
        <w:pStyle w:val="Nadpis3"/>
        <w:spacing w:before="0" w:line="360" w:lineRule="auto"/>
        <w:jc w:val="both"/>
        <w:rPr>
          <w:rFonts w:ascii="Times New Roman" w:hAnsi="Times New Roman" w:cs="Times New Roman"/>
          <w:color w:val="000000" w:themeColor="text1"/>
          <w:szCs w:val="24"/>
        </w:rPr>
      </w:pPr>
      <w:bookmarkStart w:id="26" w:name="_Toc352588808"/>
      <w:r>
        <w:rPr>
          <w:rFonts w:ascii="Times New Roman" w:hAnsi="Times New Roman" w:cs="Times New Roman"/>
          <w:color w:val="000000" w:themeColor="text1"/>
          <w:szCs w:val="24"/>
        </w:rPr>
        <w:t>4</w:t>
      </w:r>
      <w:r w:rsidR="004C64F9">
        <w:rPr>
          <w:rFonts w:ascii="Times New Roman" w:hAnsi="Times New Roman" w:cs="Times New Roman"/>
          <w:color w:val="000000" w:themeColor="text1"/>
          <w:szCs w:val="24"/>
        </w:rPr>
        <w:t xml:space="preserve">.2.2 Test </w:t>
      </w:r>
      <w:proofErr w:type="spellStart"/>
      <w:r w:rsidR="004C64F9">
        <w:rPr>
          <w:rFonts w:ascii="Times New Roman" w:hAnsi="Times New Roman" w:cs="Times New Roman"/>
          <w:color w:val="000000" w:themeColor="text1"/>
          <w:szCs w:val="24"/>
        </w:rPr>
        <w:t>separability</w:t>
      </w:r>
      <w:bookmarkEnd w:id="26"/>
      <w:proofErr w:type="spellEnd"/>
    </w:p>
    <w:p w:rsidR="004C64F9" w:rsidRDefault="004C64F9" w:rsidP="004C64F9">
      <w:pPr>
        <w:spacing w:line="360" w:lineRule="auto"/>
        <w:ind w:firstLine="851"/>
        <w:jc w:val="both"/>
        <w:rPr>
          <w:szCs w:val="24"/>
        </w:rPr>
      </w:pPr>
      <w:r w:rsidRPr="00B85AAE">
        <w:rPr>
          <w:i/>
          <w:szCs w:val="24"/>
        </w:rPr>
        <w:t xml:space="preserve">Test </w:t>
      </w:r>
      <w:proofErr w:type="spellStart"/>
      <w:r w:rsidRPr="00B85AAE">
        <w:rPr>
          <w:i/>
          <w:szCs w:val="24"/>
        </w:rPr>
        <w:t>separability</w:t>
      </w:r>
      <w:proofErr w:type="spellEnd"/>
      <w:r>
        <w:rPr>
          <w:szCs w:val="24"/>
        </w:rPr>
        <w:t xml:space="preserve"> se užije při rozhodování, zda součástí „</w:t>
      </w:r>
      <w:proofErr w:type="spellStart"/>
      <w:r w:rsidRPr="00B85AAE">
        <w:rPr>
          <w:i/>
          <w:szCs w:val="24"/>
        </w:rPr>
        <w:t>useful</w:t>
      </w:r>
      <w:proofErr w:type="spellEnd"/>
      <w:r w:rsidRPr="00B85AAE">
        <w:rPr>
          <w:i/>
          <w:szCs w:val="24"/>
        </w:rPr>
        <w:t xml:space="preserve"> </w:t>
      </w:r>
      <w:proofErr w:type="spellStart"/>
      <w:r w:rsidRPr="00B85AAE">
        <w:rPr>
          <w:i/>
          <w:szCs w:val="24"/>
        </w:rPr>
        <w:t>article</w:t>
      </w:r>
      <w:proofErr w:type="spellEnd"/>
      <w:r>
        <w:rPr>
          <w:szCs w:val="24"/>
        </w:rPr>
        <w:t>“ jsou takové oddělitelné dekorativní prvky, které jsou hodny autorskoprávní ochrany. „</w:t>
      </w:r>
      <w:proofErr w:type="spellStart"/>
      <w:r w:rsidRPr="00B85AAE">
        <w:rPr>
          <w:i/>
          <w:szCs w:val="24"/>
        </w:rPr>
        <w:t>Useful</w:t>
      </w:r>
      <w:proofErr w:type="spellEnd"/>
      <w:r w:rsidRPr="00B85AAE">
        <w:rPr>
          <w:i/>
          <w:szCs w:val="24"/>
        </w:rPr>
        <w:t xml:space="preserve"> </w:t>
      </w:r>
      <w:proofErr w:type="spellStart"/>
      <w:r w:rsidRPr="00B85AAE">
        <w:rPr>
          <w:i/>
          <w:szCs w:val="24"/>
        </w:rPr>
        <w:t>article</w:t>
      </w:r>
      <w:proofErr w:type="spellEnd"/>
      <w:r>
        <w:rPr>
          <w:szCs w:val="24"/>
        </w:rPr>
        <w:t xml:space="preserve">“ je definován </w:t>
      </w:r>
      <w:proofErr w:type="gramStart"/>
      <w:r>
        <w:rPr>
          <w:szCs w:val="24"/>
        </w:rPr>
        <w:t>17 U.S.</w:t>
      </w:r>
      <w:proofErr w:type="gramEnd"/>
      <w:r>
        <w:rPr>
          <w:szCs w:val="24"/>
        </w:rPr>
        <w:t xml:space="preserve">C. § 101: </w:t>
      </w:r>
      <w:r>
        <w:rPr>
          <w:i/>
          <w:szCs w:val="24"/>
        </w:rPr>
        <w:t>„</w:t>
      </w:r>
      <w:proofErr w:type="spellStart"/>
      <w:r>
        <w:rPr>
          <w:i/>
          <w:color w:val="000000"/>
          <w:szCs w:val="24"/>
        </w:rPr>
        <w:t>useful</w:t>
      </w:r>
      <w:proofErr w:type="spellEnd"/>
      <w:r>
        <w:rPr>
          <w:i/>
          <w:color w:val="000000"/>
          <w:szCs w:val="24"/>
        </w:rPr>
        <w:t xml:space="preserve"> </w:t>
      </w:r>
      <w:proofErr w:type="spellStart"/>
      <w:r>
        <w:rPr>
          <w:i/>
          <w:color w:val="000000"/>
          <w:szCs w:val="24"/>
        </w:rPr>
        <w:t>article</w:t>
      </w:r>
      <w:proofErr w:type="spellEnd"/>
      <w:r>
        <w:rPr>
          <w:i/>
          <w:color w:val="000000"/>
          <w:szCs w:val="24"/>
        </w:rPr>
        <w:t xml:space="preserve"> (užitečný předmět) je takový předmět, který má podstatnou užitnou funkci, která neslouží pouze k vyjádření vzhledu předmětu nebo ke sdělení informací. Předmět, který je běžně součástí užitečného předmětu, se považuje za užitečný předmět.“</w:t>
      </w:r>
      <w:r>
        <w:rPr>
          <w:rStyle w:val="Znakapoznpodarou"/>
          <w:i/>
          <w:szCs w:val="24"/>
        </w:rPr>
        <w:footnoteReference w:id="147"/>
      </w:r>
      <w:r>
        <w:rPr>
          <w:szCs w:val="24"/>
        </w:rPr>
        <w:t xml:space="preserve"> Architektonické plány nejsou „</w:t>
      </w:r>
      <w:proofErr w:type="spellStart"/>
      <w:r w:rsidRPr="00B85AAE">
        <w:rPr>
          <w:i/>
          <w:szCs w:val="24"/>
        </w:rPr>
        <w:t>useful</w:t>
      </w:r>
      <w:proofErr w:type="spellEnd"/>
      <w:r w:rsidRPr="00B85AAE">
        <w:rPr>
          <w:i/>
          <w:szCs w:val="24"/>
        </w:rPr>
        <w:t xml:space="preserve"> </w:t>
      </w:r>
      <w:proofErr w:type="spellStart"/>
      <w:r w:rsidRPr="00B85AAE">
        <w:rPr>
          <w:i/>
          <w:szCs w:val="24"/>
        </w:rPr>
        <w:t>articles</w:t>
      </w:r>
      <w:proofErr w:type="spellEnd"/>
      <w:r>
        <w:rPr>
          <w:szCs w:val="24"/>
        </w:rPr>
        <w:t>“, jsou spíše jejich vyjádřením.</w:t>
      </w:r>
    </w:p>
    <w:p w:rsidR="00D92369" w:rsidRDefault="00D92369" w:rsidP="00D92369">
      <w:pPr>
        <w:pStyle w:val="Normlnweb"/>
        <w:spacing w:before="0" w:beforeAutospacing="0" w:after="0" w:afterAutospacing="0" w:line="360" w:lineRule="auto"/>
        <w:ind w:firstLine="851"/>
        <w:jc w:val="both"/>
        <w:rPr>
          <w:color w:val="000000" w:themeColor="text1"/>
        </w:rPr>
      </w:pPr>
      <w:r w:rsidRPr="003E2461">
        <w:rPr>
          <w:color w:val="000000" w:themeColor="text1"/>
        </w:rPr>
        <w:t xml:space="preserve">Soudy </w:t>
      </w:r>
      <w:r>
        <w:rPr>
          <w:color w:val="000000" w:themeColor="text1"/>
        </w:rPr>
        <w:t>rozlišova</w:t>
      </w:r>
      <w:r w:rsidRPr="003E2461">
        <w:rPr>
          <w:color w:val="000000" w:themeColor="text1"/>
        </w:rPr>
        <w:t>ly dv</w:t>
      </w:r>
      <w:r>
        <w:rPr>
          <w:color w:val="000000" w:themeColor="text1"/>
        </w:rPr>
        <w:t>a</w:t>
      </w:r>
      <w:r w:rsidRPr="003E2461">
        <w:rPr>
          <w:color w:val="000000" w:themeColor="text1"/>
        </w:rPr>
        <w:t xml:space="preserve"> druh</w:t>
      </w:r>
      <w:r>
        <w:rPr>
          <w:color w:val="000000" w:themeColor="text1"/>
        </w:rPr>
        <w:t>y</w:t>
      </w:r>
      <w:r w:rsidRPr="003E2461">
        <w:rPr>
          <w:color w:val="000000" w:themeColor="text1"/>
        </w:rPr>
        <w:t xml:space="preserve"> </w:t>
      </w:r>
      <w:proofErr w:type="spellStart"/>
      <w:r w:rsidRPr="003E2461">
        <w:rPr>
          <w:i/>
          <w:color w:val="000000" w:themeColor="text1"/>
        </w:rPr>
        <w:t>separability</w:t>
      </w:r>
      <w:proofErr w:type="spellEnd"/>
      <w:r w:rsidRPr="003E2461">
        <w:rPr>
          <w:color w:val="000000" w:themeColor="text1"/>
        </w:rPr>
        <w:t xml:space="preserve">: </w:t>
      </w:r>
      <w:r w:rsidRPr="003E2461">
        <w:rPr>
          <w:i/>
          <w:color w:val="000000" w:themeColor="text1"/>
        </w:rPr>
        <w:t>fyzick</w:t>
      </w:r>
      <w:r>
        <w:rPr>
          <w:i/>
          <w:color w:val="000000" w:themeColor="text1"/>
        </w:rPr>
        <w:t>ou</w:t>
      </w:r>
      <w:r w:rsidRPr="003E2461">
        <w:rPr>
          <w:i/>
          <w:color w:val="000000" w:themeColor="text1"/>
        </w:rPr>
        <w:t xml:space="preserve"> </w:t>
      </w:r>
      <w:r w:rsidRPr="003E2461">
        <w:rPr>
          <w:color w:val="000000" w:themeColor="text1"/>
        </w:rPr>
        <w:t>a</w:t>
      </w:r>
      <w:r w:rsidRPr="003E2461">
        <w:rPr>
          <w:i/>
          <w:color w:val="000000" w:themeColor="text1"/>
        </w:rPr>
        <w:t xml:space="preserve"> koncepční</w:t>
      </w:r>
      <w:r w:rsidRPr="003E2461">
        <w:rPr>
          <w:color w:val="000000" w:themeColor="text1"/>
        </w:rPr>
        <w:t xml:space="preserve">. </w:t>
      </w:r>
      <w:r w:rsidRPr="003E2461">
        <w:rPr>
          <w:i/>
          <w:color w:val="000000" w:themeColor="text1"/>
        </w:rPr>
        <w:t xml:space="preserve">Fyzická </w:t>
      </w:r>
      <w:proofErr w:type="spellStart"/>
      <w:r w:rsidRPr="003E2461">
        <w:rPr>
          <w:i/>
          <w:color w:val="000000" w:themeColor="text1"/>
        </w:rPr>
        <w:t>separabilita</w:t>
      </w:r>
      <w:proofErr w:type="spellEnd"/>
      <w:r w:rsidRPr="003E2461">
        <w:rPr>
          <w:color w:val="000000" w:themeColor="text1"/>
        </w:rPr>
        <w:t xml:space="preserve"> znamená, že výtvarný, grafický nebo sochařský prvek je včleněný do vzhledu tzv. „</w:t>
      </w:r>
      <w:proofErr w:type="spellStart"/>
      <w:r w:rsidRPr="003E2461">
        <w:rPr>
          <w:i/>
          <w:color w:val="000000" w:themeColor="text1"/>
        </w:rPr>
        <w:t>useful</w:t>
      </w:r>
      <w:proofErr w:type="spellEnd"/>
      <w:r w:rsidRPr="003E2461">
        <w:rPr>
          <w:i/>
          <w:color w:val="000000" w:themeColor="text1"/>
        </w:rPr>
        <w:t xml:space="preserve"> </w:t>
      </w:r>
      <w:proofErr w:type="spellStart"/>
      <w:r w:rsidRPr="003E2461">
        <w:rPr>
          <w:i/>
          <w:color w:val="000000" w:themeColor="text1"/>
        </w:rPr>
        <w:t>articlu</w:t>
      </w:r>
      <w:proofErr w:type="spellEnd"/>
      <w:r w:rsidRPr="003E2461">
        <w:rPr>
          <w:color w:val="000000" w:themeColor="text1"/>
        </w:rPr>
        <w:t xml:space="preserve">“, </w:t>
      </w:r>
      <w:r>
        <w:rPr>
          <w:color w:val="000000" w:themeColor="text1"/>
        </w:rPr>
        <w:t>před rokem 1990</w:t>
      </w:r>
      <w:r w:rsidRPr="003E2461">
        <w:rPr>
          <w:color w:val="000000" w:themeColor="text1"/>
        </w:rPr>
        <w:t xml:space="preserve"> např. stavby. Tyto prvky mohou být fyzicky oddělitelné od „</w:t>
      </w:r>
      <w:proofErr w:type="spellStart"/>
      <w:r w:rsidRPr="003E2461">
        <w:rPr>
          <w:i/>
          <w:color w:val="000000" w:themeColor="text1"/>
        </w:rPr>
        <w:t>useful</w:t>
      </w:r>
      <w:proofErr w:type="spellEnd"/>
      <w:r w:rsidRPr="003E2461">
        <w:rPr>
          <w:i/>
          <w:color w:val="000000" w:themeColor="text1"/>
        </w:rPr>
        <w:t xml:space="preserve"> </w:t>
      </w:r>
      <w:proofErr w:type="spellStart"/>
      <w:r w:rsidRPr="003E2461">
        <w:rPr>
          <w:i/>
          <w:color w:val="000000" w:themeColor="text1"/>
        </w:rPr>
        <w:t>articlu</w:t>
      </w:r>
      <w:proofErr w:type="spellEnd"/>
      <w:r w:rsidRPr="003E2461">
        <w:rPr>
          <w:color w:val="000000" w:themeColor="text1"/>
        </w:rPr>
        <w:t xml:space="preserve">“, aniž by narušily užitnost stavby. Pokud by byl tento prvek jednou oddělen, může </w:t>
      </w:r>
      <w:r w:rsidRPr="003E2461">
        <w:rPr>
          <w:color w:val="000000" w:themeColor="text1"/>
        </w:rPr>
        <w:lastRenderedPageBreak/>
        <w:t xml:space="preserve">samostatně stát jako umělecké dílo takto tradičně pojímané. Jako příklad si můžeme představit tzv. Miminka </w:t>
      </w:r>
      <w:proofErr w:type="spellStart"/>
      <w:r w:rsidRPr="003E2461">
        <w:rPr>
          <w:color w:val="000000" w:themeColor="text1"/>
        </w:rPr>
        <w:t>Babies</w:t>
      </w:r>
      <w:proofErr w:type="spellEnd"/>
      <w:r w:rsidRPr="003E2461">
        <w:rPr>
          <w:color w:val="000000" w:themeColor="text1"/>
        </w:rPr>
        <w:t xml:space="preserve"> od českého umělce Davida Černého připevněná na Žižkovském vysílači</w:t>
      </w:r>
      <w:r w:rsidR="00D33A1A">
        <w:rPr>
          <w:color w:val="000000" w:themeColor="text1"/>
        </w:rPr>
        <w:t xml:space="preserve"> v Praze</w:t>
      </w:r>
      <w:r w:rsidRPr="003E2461">
        <w:rPr>
          <w:color w:val="000000" w:themeColor="text1"/>
        </w:rPr>
        <w:t xml:space="preserve">. </w:t>
      </w:r>
      <w:r w:rsidRPr="003E2461">
        <w:rPr>
          <w:i/>
          <w:color w:val="000000" w:themeColor="text1"/>
        </w:rPr>
        <w:t xml:space="preserve">Koncepční </w:t>
      </w:r>
      <w:proofErr w:type="spellStart"/>
      <w:r w:rsidRPr="003E2461">
        <w:rPr>
          <w:i/>
          <w:color w:val="000000" w:themeColor="text1"/>
        </w:rPr>
        <w:t>separabilita</w:t>
      </w:r>
      <w:proofErr w:type="spellEnd"/>
      <w:r w:rsidRPr="003E2461">
        <w:rPr>
          <w:color w:val="000000" w:themeColor="text1"/>
        </w:rPr>
        <w:t xml:space="preserve"> znamená, že výtvarný, grafický nebo sochařský prvek může stát samostatně jako umělecké dílo, avšak je součástí nějakého díla jako celku. Pro příklad poslouží stavba, před níž stojí umělecká díla a spolu se stavbou tvoří jeden koncept, jako v případě judikátu </w:t>
      </w:r>
      <w:proofErr w:type="spellStart"/>
      <w:r w:rsidRPr="003E2461">
        <w:rPr>
          <w:color w:val="000000" w:themeColor="text1"/>
        </w:rPr>
        <w:t>Leicester</w:t>
      </w:r>
      <w:proofErr w:type="spellEnd"/>
      <w:r w:rsidRPr="003E2461">
        <w:rPr>
          <w:color w:val="000000" w:themeColor="text1"/>
        </w:rPr>
        <w:t xml:space="preserve"> v. </w:t>
      </w:r>
      <w:proofErr w:type="spellStart"/>
      <w:r w:rsidRPr="003E2461">
        <w:rPr>
          <w:color w:val="000000" w:themeColor="text1"/>
        </w:rPr>
        <w:t>Warner</w:t>
      </w:r>
      <w:proofErr w:type="spellEnd"/>
      <w:r w:rsidRPr="003E2461">
        <w:rPr>
          <w:color w:val="000000" w:themeColor="text1"/>
        </w:rPr>
        <w:t xml:space="preserve"> </w:t>
      </w:r>
      <w:proofErr w:type="spellStart"/>
      <w:r w:rsidRPr="003E2461">
        <w:rPr>
          <w:color w:val="000000" w:themeColor="text1"/>
        </w:rPr>
        <w:t>Bros</w:t>
      </w:r>
      <w:proofErr w:type="spellEnd"/>
      <w:r w:rsidR="00493B96">
        <w:rPr>
          <w:color w:val="000000" w:themeColor="text1"/>
        </w:rPr>
        <w:t>.</w:t>
      </w:r>
      <w:r w:rsidRPr="003E2461">
        <w:rPr>
          <w:rStyle w:val="Znakapoznpodarou"/>
          <w:color w:val="000000" w:themeColor="text1"/>
        </w:rPr>
        <w:footnoteReference w:id="148"/>
      </w:r>
      <w:r w:rsidRPr="003E2461">
        <w:rPr>
          <w:color w:val="000000" w:themeColor="text1"/>
        </w:rPr>
        <w:t xml:space="preserve"> </w:t>
      </w:r>
    </w:p>
    <w:p w:rsidR="00D92369" w:rsidRPr="003E2461" w:rsidRDefault="00D92369" w:rsidP="00D92369">
      <w:pPr>
        <w:pStyle w:val="Normlnweb"/>
        <w:spacing w:before="0" w:beforeAutospacing="0" w:after="0" w:afterAutospacing="0" w:line="360" w:lineRule="auto"/>
        <w:ind w:firstLine="851"/>
        <w:jc w:val="both"/>
        <w:rPr>
          <w:color w:val="000000" w:themeColor="text1"/>
        </w:rPr>
      </w:pPr>
      <w:r w:rsidRPr="003E2461">
        <w:rPr>
          <w:color w:val="000000" w:themeColor="text1"/>
        </w:rPr>
        <w:t>V této kauze šlo o věže, které jsou navzdory svých dekorativních částí vytvořeny ze stejného materiálu jako stavby vedle věží stojící a svým vzhledem dávají dojem, že stavba prostřednictvím těchto věží a dalších prvků dále pokračuje, jak si to ostatně přál i investor CRA. Dle názoru jak okrskového, tak odvolacího soudu nelze</w:t>
      </w:r>
      <w:r>
        <w:rPr>
          <w:color w:val="000000" w:themeColor="text1"/>
        </w:rPr>
        <w:t xml:space="preserve"> na architektonická díla dle </w:t>
      </w:r>
      <w:proofErr w:type="gramStart"/>
      <w:r>
        <w:rPr>
          <w:color w:val="000000" w:themeColor="text1"/>
        </w:rPr>
        <w:t>17 U.S.</w:t>
      </w:r>
      <w:proofErr w:type="gramEnd"/>
      <w:r>
        <w:rPr>
          <w:color w:val="000000" w:themeColor="text1"/>
        </w:rPr>
        <w:t>C.</w:t>
      </w:r>
      <w:r w:rsidRPr="003E2461">
        <w:rPr>
          <w:color w:val="000000" w:themeColor="text1"/>
        </w:rPr>
        <w:t xml:space="preserve"> </w:t>
      </w:r>
      <w:r w:rsidRPr="00120BE5">
        <w:t xml:space="preserve">§ 102(a)(8) </w:t>
      </w:r>
      <w:r w:rsidRPr="003E2461">
        <w:rPr>
          <w:color w:val="000000" w:themeColor="text1"/>
        </w:rPr>
        <w:t xml:space="preserve">již aplikovat </w:t>
      </w:r>
      <w:r w:rsidRPr="00D92369">
        <w:rPr>
          <w:i/>
          <w:color w:val="000000" w:themeColor="text1"/>
        </w:rPr>
        <w:t xml:space="preserve">test </w:t>
      </w:r>
      <w:proofErr w:type="spellStart"/>
      <w:r w:rsidRPr="00D92369">
        <w:rPr>
          <w:i/>
          <w:color w:val="000000" w:themeColor="text1"/>
        </w:rPr>
        <w:t>separability</w:t>
      </w:r>
      <w:proofErr w:type="spellEnd"/>
      <w:r w:rsidRPr="003E2461">
        <w:rPr>
          <w:color w:val="000000" w:themeColor="text1"/>
        </w:rPr>
        <w:t>, a proto umělecká díla, která jsou připevněna na stavbu či s ní tvoří jeden koncept, jsou částmi díla architektonického. Soud to zdůvodnil tím, že při přijetí AWCPA bylo úmyslem zákonodárce nevycházet již z </w:t>
      </w:r>
      <w:r w:rsidRPr="003E2461">
        <w:rPr>
          <w:i/>
          <w:color w:val="000000" w:themeColor="text1"/>
        </w:rPr>
        <w:t xml:space="preserve">testu </w:t>
      </w:r>
      <w:proofErr w:type="spellStart"/>
      <w:r w:rsidRPr="003E2461">
        <w:rPr>
          <w:i/>
          <w:color w:val="000000" w:themeColor="text1"/>
        </w:rPr>
        <w:t>separability</w:t>
      </w:r>
      <w:proofErr w:type="spellEnd"/>
      <w:r w:rsidRPr="003E2461">
        <w:rPr>
          <w:i/>
          <w:color w:val="000000" w:themeColor="text1"/>
        </w:rPr>
        <w:t xml:space="preserve">. </w:t>
      </w:r>
      <w:r w:rsidRPr="003E2461">
        <w:rPr>
          <w:color w:val="000000" w:themeColor="text1"/>
        </w:rPr>
        <w:t xml:space="preserve">Zajímavý na tomto judikátu je především disent soudce </w:t>
      </w:r>
      <w:proofErr w:type="spellStart"/>
      <w:r w:rsidRPr="003E2461">
        <w:rPr>
          <w:color w:val="000000" w:themeColor="text1"/>
        </w:rPr>
        <w:t>Fishera</w:t>
      </w:r>
      <w:proofErr w:type="spellEnd"/>
      <w:r w:rsidRPr="003E2461">
        <w:rPr>
          <w:color w:val="000000" w:themeColor="text1"/>
        </w:rPr>
        <w:t xml:space="preserve">. </w:t>
      </w:r>
      <w:r>
        <w:rPr>
          <w:color w:val="000000" w:themeColor="text1"/>
        </w:rPr>
        <w:t>Dle jeho názoru, jsou-li</w:t>
      </w:r>
      <w:r w:rsidRPr="003E2461">
        <w:rPr>
          <w:color w:val="000000" w:themeColor="text1"/>
        </w:rPr>
        <w:t xml:space="preserve"> věže shledány koncepčně oddělitelnými od věže Tower 801, pak jsou oprávněny k plné autorskoprávní ochraně jako dílo sochařské dle </w:t>
      </w:r>
      <w:proofErr w:type="gramStart"/>
      <w:r w:rsidRPr="003E2461">
        <w:rPr>
          <w:color w:val="000000" w:themeColor="text1"/>
        </w:rPr>
        <w:t>17 U.S.</w:t>
      </w:r>
      <w:proofErr w:type="gramEnd"/>
      <w:r w:rsidRPr="003E2461">
        <w:rPr>
          <w:color w:val="000000" w:themeColor="text1"/>
        </w:rPr>
        <w:t>C. § 102</w:t>
      </w:r>
      <w:r>
        <w:rPr>
          <w:color w:val="000000" w:themeColor="text1"/>
        </w:rPr>
        <w:t>(a)</w:t>
      </w:r>
      <w:r w:rsidRPr="003E2461">
        <w:rPr>
          <w:color w:val="000000" w:themeColor="text1"/>
        </w:rPr>
        <w:t xml:space="preserve">(5) navzdory tomu, že jsou částí díla architektonického. Kdyby zákonodárce již nechtěl nadále chránit díla sochařská, která jsou částí díla architektonického, měl to v AWCPA výslovně uvést.  </w:t>
      </w:r>
    </w:p>
    <w:p w:rsidR="004C64F9" w:rsidRDefault="004C64F9" w:rsidP="004C64F9">
      <w:pPr>
        <w:jc w:val="both"/>
        <w:rPr>
          <w:szCs w:val="24"/>
        </w:rPr>
      </w:pPr>
    </w:p>
    <w:p w:rsidR="004C64F9" w:rsidRDefault="00FA739F" w:rsidP="004C64F9">
      <w:pPr>
        <w:pStyle w:val="Nadpis3"/>
        <w:spacing w:before="0" w:line="360" w:lineRule="auto"/>
        <w:jc w:val="both"/>
        <w:rPr>
          <w:rFonts w:ascii="Times New Roman" w:hAnsi="Times New Roman" w:cs="Times New Roman"/>
          <w:color w:val="000000" w:themeColor="text1"/>
          <w:szCs w:val="24"/>
        </w:rPr>
      </w:pPr>
      <w:bookmarkStart w:id="27" w:name="_Toc352588809"/>
      <w:r>
        <w:rPr>
          <w:rFonts w:ascii="Times New Roman" w:hAnsi="Times New Roman" w:cs="Times New Roman"/>
          <w:color w:val="000000" w:themeColor="text1"/>
          <w:szCs w:val="24"/>
        </w:rPr>
        <w:t>4</w:t>
      </w:r>
      <w:r w:rsidR="004C64F9">
        <w:rPr>
          <w:rFonts w:ascii="Times New Roman" w:hAnsi="Times New Roman" w:cs="Times New Roman"/>
          <w:color w:val="000000" w:themeColor="text1"/>
          <w:szCs w:val="24"/>
        </w:rPr>
        <w:t>.2.3 Test poetického a vnitřního jazyka</w:t>
      </w:r>
      <w:bookmarkEnd w:id="27"/>
    </w:p>
    <w:p w:rsidR="009D0215" w:rsidRDefault="004C64F9" w:rsidP="004C64F9">
      <w:pPr>
        <w:spacing w:line="360" w:lineRule="auto"/>
        <w:ind w:firstLine="851"/>
        <w:jc w:val="both"/>
        <w:rPr>
          <w:szCs w:val="24"/>
        </w:rPr>
      </w:pPr>
      <w:r>
        <w:rPr>
          <w:szCs w:val="24"/>
        </w:rPr>
        <w:t xml:space="preserve">Na architektonická díla dle </w:t>
      </w:r>
      <w:proofErr w:type="gramStart"/>
      <w:r>
        <w:rPr>
          <w:szCs w:val="24"/>
        </w:rPr>
        <w:t>17 U.S.</w:t>
      </w:r>
      <w:proofErr w:type="gramEnd"/>
      <w:r>
        <w:rPr>
          <w:szCs w:val="24"/>
        </w:rPr>
        <w:t xml:space="preserve">C. § 102(a)(8) se neužije </w:t>
      </w:r>
      <w:r w:rsidRPr="00B85AAE">
        <w:rPr>
          <w:i/>
          <w:szCs w:val="24"/>
        </w:rPr>
        <w:t xml:space="preserve">test </w:t>
      </w:r>
      <w:proofErr w:type="spellStart"/>
      <w:r w:rsidRPr="00B85AAE">
        <w:rPr>
          <w:i/>
          <w:szCs w:val="24"/>
        </w:rPr>
        <w:t>separability</w:t>
      </w:r>
      <w:proofErr w:type="spellEnd"/>
      <w:r>
        <w:rPr>
          <w:szCs w:val="24"/>
        </w:rPr>
        <w:t>, ale test, který rozlišuje vnitřní a poetický jazyk architektury. Tento test předložil Kongresu architekt Graves</w:t>
      </w:r>
      <w:r>
        <w:rPr>
          <w:rStyle w:val="Znakapoznpodarou"/>
          <w:szCs w:val="24"/>
        </w:rPr>
        <w:footnoteReference w:id="149"/>
      </w:r>
      <w:r>
        <w:rPr>
          <w:szCs w:val="24"/>
        </w:rPr>
        <w:t xml:space="preserve"> při přípravě AWCPA. </w:t>
      </w:r>
    </w:p>
    <w:p w:rsidR="004C64F9" w:rsidRDefault="004C64F9" w:rsidP="004C64F9">
      <w:pPr>
        <w:spacing w:line="360" w:lineRule="auto"/>
        <w:ind w:firstLine="851"/>
        <w:jc w:val="both"/>
        <w:rPr>
          <w:szCs w:val="24"/>
        </w:rPr>
      </w:pPr>
      <w:r>
        <w:rPr>
          <w:szCs w:val="24"/>
        </w:rPr>
        <w:t>Vnitřní jazyk architektury se skládá z těch prvků, které jsou diktovány pragmatickými stavebními a technickými požadavky a nemohou vyjadřovat kreativitu architekta. Poetický jazyk se týká vnějšího vzhledu díla, v kterém odráží mýty a rituály společnosti. Kongres proto přistoupil k ochraně toho, co Graves popsal jako poetický jazyk architektury.</w:t>
      </w:r>
      <w:r>
        <w:rPr>
          <w:rStyle w:val="Znakapoznpodarou"/>
          <w:szCs w:val="24"/>
        </w:rPr>
        <w:footnoteReference w:id="150"/>
      </w:r>
      <w:r>
        <w:rPr>
          <w:szCs w:val="24"/>
        </w:rPr>
        <w:t xml:space="preserve"> </w:t>
      </w:r>
      <w:r w:rsidR="00F5122F">
        <w:rPr>
          <w:szCs w:val="24"/>
        </w:rPr>
        <w:t xml:space="preserve">Poetickou duši nemají dle </w:t>
      </w:r>
      <w:proofErr w:type="spellStart"/>
      <w:r w:rsidR="00F5122F">
        <w:rPr>
          <w:szCs w:val="24"/>
        </w:rPr>
        <w:t>Gravese</w:t>
      </w:r>
      <w:proofErr w:type="spellEnd"/>
      <w:r w:rsidR="00F5122F">
        <w:rPr>
          <w:szCs w:val="24"/>
        </w:rPr>
        <w:t xml:space="preserve"> díla bez kouzla, půvabu a krásy, a proto nejsou </w:t>
      </w:r>
      <w:r w:rsidR="00F5122F" w:rsidRPr="00F5122F">
        <w:rPr>
          <w:i/>
          <w:szCs w:val="24"/>
        </w:rPr>
        <w:t>de lege lata</w:t>
      </w:r>
      <w:r w:rsidR="00F5122F">
        <w:rPr>
          <w:szCs w:val="24"/>
        </w:rPr>
        <w:t xml:space="preserve"> architektonickým dílem. </w:t>
      </w:r>
      <w:r>
        <w:rPr>
          <w:szCs w:val="24"/>
        </w:rPr>
        <w:t xml:space="preserve">Architekt Graves </w:t>
      </w:r>
      <w:r w:rsidR="00F5122F">
        <w:rPr>
          <w:szCs w:val="24"/>
        </w:rPr>
        <w:t xml:space="preserve">tak </w:t>
      </w:r>
      <w:r>
        <w:rPr>
          <w:szCs w:val="24"/>
        </w:rPr>
        <w:t xml:space="preserve">ovlivnil autorskoprávní úpravu architektonických děl </w:t>
      </w:r>
      <w:r w:rsidR="00F5122F">
        <w:rPr>
          <w:szCs w:val="24"/>
        </w:rPr>
        <w:t>svým</w:t>
      </w:r>
      <w:r w:rsidR="00B85AAE">
        <w:rPr>
          <w:szCs w:val="24"/>
        </w:rPr>
        <w:t xml:space="preserve"> </w:t>
      </w:r>
      <w:r w:rsidR="00F5122F">
        <w:rPr>
          <w:szCs w:val="24"/>
        </w:rPr>
        <w:t>kladným vztahem k</w:t>
      </w:r>
      <w:r>
        <w:rPr>
          <w:szCs w:val="24"/>
        </w:rPr>
        <w:t xml:space="preserve"> postmoderním</w:t>
      </w:r>
      <w:r w:rsidR="00A02260">
        <w:rPr>
          <w:szCs w:val="24"/>
        </w:rPr>
        <w:t>u</w:t>
      </w:r>
      <w:r>
        <w:rPr>
          <w:szCs w:val="24"/>
        </w:rPr>
        <w:t xml:space="preserve"> stylu. </w:t>
      </w:r>
      <w:r w:rsidR="008006D7">
        <w:rPr>
          <w:szCs w:val="24"/>
        </w:rPr>
        <w:t xml:space="preserve">Díla moderní architektury, u nichž forma následuje funkci, by tak neměla být chráněna? </w:t>
      </w:r>
      <w:r w:rsidR="00B85AAE">
        <w:rPr>
          <w:szCs w:val="24"/>
        </w:rPr>
        <w:t xml:space="preserve">Architektura je </w:t>
      </w:r>
      <w:r w:rsidR="00B85AAE">
        <w:rPr>
          <w:szCs w:val="24"/>
        </w:rPr>
        <w:lastRenderedPageBreak/>
        <w:t>svobodnou tvorbou</w:t>
      </w:r>
      <w:r w:rsidR="00A02260">
        <w:rPr>
          <w:szCs w:val="24"/>
        </w:rPr>
        <w:t xml:space="preserve">. V dnešní době stojí vedle sebe několik architektonických stylů. Žádný z nich by neměl být zákonodárcem upřednostňován. </w:t>
      </w:r>
      <w:r w:rsidR="00B85AAE">
        <w:rPr>
          <w:szCs w:val="24"/>
        </w:rPr>
        <w:t>Autor</w:t>
      </w:r>
      <w:r>
        <w:rPr>
          <w:szCs w:val="24"/>
        </w:rPr>
        <w:t xml:space="preserve"> by </w:t>
      </w:r>
      <w:r w:rsidR="00B85AAE">
        <w:rPr>
          <w:szCs w:val="24"/>
        </w:rPr>
        <w:t xml:space="preserve">proto </w:t>
      </w:r>
      <w:r>
        <w:rPr>
          <w:szCs w:val="24"/>
        </w:rPr>
        <w:t xml:space="preserve">neměl </w:t>
      </w:r>
      <w:r w:rsidR="00B85AAE">
        <w:rPr>
          <w:szCs w:val="24"/>
        </w:rPr>
        <w:t xml:space="preserve">být (byť nepřímo) nucen </w:t>
      </w:r>
      <w:r>
        <w:rPr>
          <w:szCs w:val="24"/>
        </w:rPr>
        <w:t xml:space="preserve">tvořit v postmoderním stylu jen proto, že by </w:t>
      </w:r>
      <w:r w:rsidR="00B85AAE">
        <w:rPr>
          <w:szCs w:val="24"/>
        </w:rPr>
        <w:t xml:space="preserve">poté </w:t>
      </w:r>
      <w:r>
        <w:rPr>
          <w:szCs w:val="24"/>
        </w:rPr>
        <w:t xml:space="preserve">bylo takové dílo autorskoprávně chráněno. </w:t>
      </w:r>
      <w:r w:rsidR="00B85AAE">
        <w:rPr>
          <w:szCs w:val="24"/>
        </w:rPr>
        <w:t>Autor</w:t>
      </w:r>
      <w:r>
        <w:rPr>
          <w:szCs w:val="24"/>
        </w:rPr>
        <w:t xml:space="preserve"> by měl mít možnost zvolit si, v jakém architektonickém stylu chce díla tvořit</w:t>
      </w:r>
      <w:r w:rsidR="00B85AAE">
        <w:rPr>
          <w:szCs w:val="24"/>
        </w:rPr>
        <w:t>. Zároveň by tím však neměl být</w:t>
      </w:r>
      <w:r>
        <w:rPr>
          <w:szCs w:val="24"/>
        </w:rPr>
        <w:t xml:space="preserve"> diskriminován.</w:t>
      </w:r>
      <w:r w:rsidR="00423CD0">
        <w:rPr>
          <w:szCs w:val="24"/>
        </w:rPr>
        <w:t xml:space="preserve"> </w:t>
      </w:r>
    </w:p>
    <w:p w:rsidR="004C64F9" w:rsidRDefault="004C64F9" w:rsidP="004C64F9">
      <w:pPr>
        <w:spacing w:line="360" w:lineRule="auto"/>
        <w:ind w:firstLine="851"/>
        <w:jc w:val="both"/>
        <w:rPr>
          <w:szCs w:val="24"/>
        </w:rPr>
      </w:pPr>
      <w:r>
        <w:rPr>
          <w:szCs w:val="24"/>
        </w:rPr>
        <w:t xml:space="preserve">Ačkoliv chtěl </w:t>
      </w:r>
      <w:r w:rsidR="00F5122F">
        <w:rPr>
          <w:szCs w:val="24"/>
        </w:rPr>
        <w:t xml:space="preserve">při přípravě AWCPA </w:t>
      </w:r>
      <w:r>
        <w:rPr>
          <w:szCs w:val="24"/>
        </w:rPr>
        <w:t xml:space="preserve">Kongres ustoupit od užití </w:t>
      </w:r>
      <w:r w:rsidRPr="00F5122F">
        <w:rPr>
          <w:i/>
          <w:szCs w:val="24"/>
        </w:rPr>
        <w:t xml:space="preserve">testu </w:t>
      </w:r>
      <w:proofErr w:type="spellStart"/>
      <w:r w:rsidRPr="00F5122F">
        <w:rPr>
          <w:i/>
          <w:szCs w:val="24"/>
        </w:rPr>
        <w:t>separability</w:t>
      </w:r>
      <w:proofErr w:type="spellEnd"/>
      <w:r>
        <w:rPr>
          <w:szCs w:val="24"/>
        </w:rPr>
        <w:t xml:space="preserve"> na architektonická díla (zvláště stavby), kodifikoval test nový, který však zapříčiňuje další pochybnosti a Kongres tak zřejmě nedosáhl toho, co si dal za cíl. </w:t>
      </w:r>
      <w:r w:rsidR="00423CD0">
        <w:rPr>
          <w:szCs w:val="24"/>
        </w:rPr>
        <w:t xml:space="preserve">Aby bylo dílo architektonické dle </w:t>
      </w:r>
      <w:proofErr w:type="gramStart"/>
      <w:r w:rsidR="00423CD0">
        <w:rPr>
          <w:szCs w:val="24"/>
        </w:rPr>
        <w:t>17 U.S.</w:t>
      </w:r>
      <w:proofErr w:type="gramEnd"/>
      <w:r w:rsidR="00423CD0">
        <w:rPr>
          <w:szCs w:val="24"/>
        </w:rPr>
        <w:t xml:space="preserve">C. § 102 (a)(5) autorskoprávně chráněno, musí být neužitečné. Od roku 1990 </w:t>
      </w:r>
      <w:r w:rsidR="007E756F">
        <w:rPr>
          <w:szCs w:val="24"/>
        </w:rPr>
        <w:t xml:space="preserve">zas nesmí být architektonické dílo determinováno svou funkcí (stavebními a technickými požadavky). Jenže </w:t>
      </w:r>
      <w:r w:rsidR="00423CD0">
        <w:rPr>
          <w:szCs w:val="24"/>
        </w:rPr>
        <w:t xml:space="preserve">autorskoprávně </w:t>
      </w:r>
      <w:r w:rsidR="007E756F">
        <w:rPr>
          <w:szCs w:val="24"/>
        </w:rPr>
        <w:t xml:space="preserve">jsou </w:t>
      </w:r>
      <w:r w:rsidR="00423CD0">
        <w:rPr>
          <w:szCs w:val="24"/>
        </w:rPr>
        <w:t xml:space="preserve">chráněny </w:t>
      </w:r>
      <w:r w:rsidR="007E756F">
        <w:rPr>
          <w:szCs w:val="24"/>
        </w:rPr>
        <w:t xml:space="preserve">jen ty </w:t>
      </w:r>
      <w:r w:rsidR="00423CD0">
        <w:rPr>
          <w:szCs w:val="24"/>
        </w:rPr>
        <w:t xml:space="preserve">stavby, které </w:t>
      </w:r>
      <w:r w:rsidR="007E756F">
        <w:rPr>
          <w:szCs w:val="24"/>
        </w:rPr>
        <w:t>jsou</w:t>
      </w:r>
      <w:r w:rsidR="00423CD0">
        <w:rPr>
          <w:szCs w:val="24"/>
        </w:rPr>
        <w:t xml:space="preserve"> obyvatelné. To nedává smysl.</w:t>
      </w:r>
      <w:r>
        <w:rPr>
          <w:szCs w:val="24"/>
        </w:rPr>
        <w:t xml:space="preserve"> </w:t>
      </w:r>
    </w:p>
    <w:p w:rsidR="002C7ED9" w:rsidRDefault="002C7ED9" w:rsidP="004C64F9">
      <w:pPr>
        <w:spacing w:line="360" w:lineRule="auto"/>
        <w:ind w:firstLine="851"/>
        <w:jc w:val="both"/>
        <w:rPr>
          <w:szCs w:val="24"/>
        </w:rPr>
      </w:pPr>
      <w:r>
        <w:rPr>
          <w:szCs w:val="24"/>
        </w:rPr>
        <w:t xml:space="preserve">Pokrok v architektuře, který vyžaduje americká ústava, však dle mého názoru nutně neznamená dekorování přírody zdobenými a obyvatelnými stavbami, jak nyní předkládá </w:t>
      </w:r>
      <w:proofErr w:type="gramStart"/>
      <w:r>
        <w:rPr>
          <w:szCs w:val="24"/>
        </w:rPr>
        <w:t>17 U.S.</w:t>
      </w:r>
      <w:proofErr w:type="gramEnd"/>
      <w:r>
        <w:rPr>
          <w:szCs w:val="24"/>
        </w:rPr>
        <w:t xml:space="preserve">C. po přijetí AWCPA. Již staří Římané si uvědomovali, že dekorování staveb je jen půvabná ozdoba druhotného (řeckého) významu. Dokladem tohoto tvrzení je svazek deseti knih o architektuře od římského architekta </w:t>
      </w:r>
      <w:proofErr w:type="spellStart"/>
      <w:r>
        <w:rPr>
          <w:szCs w:val="24"/>
        </w:rPr>
        <w:t>Vitruvia</w:t>
      </w:r>
      <w:proofErr w:type="spellEnd"/>
      <w:r>
        <w:rPr>
          <w:szCs w:val="24"/>
        </w:rPr>
        <w:t>.</w:t>
      </w:r>
      <w:r w:rsidR="00211975">
        <w:rPr>
          <w:rStyle w:val="Znakapoznpodarou"/>
          <w:szCs w:val="24"/>
        </w:rPr>
        <w:footnoteReference w:id="151"/>
      </w:r>
    </w:p>
    <w:p w:rsidR="004C64F9" w:rsidRDefault="004C64F9" w:rsidP="004C64F9">
      <w:pPr>
        <w:spacing w:line="360" w:lineRule="auto"/>
        <w:ind w:firstLine="851"/>
        <w:jc w:val="both"/>
        <w:rPr>
          <w:szCs w:val="24"/>
        </w:rPr>
      </w:pPr>
    </w:p>
    <w:p w:rsidR="004C64F9" w:rsidRDefault="00FA739F" w:rsidP="004C64F9">
      <w:pPr>
        <w:pStyle w:val="Nadpis3"/>
        <w:spacing w:before="0" w:line="360" w:lineRule="auto"/>
        <w:jc w:val="both"/>
        <w:rPr>
          <w:rFonts w:ascii="Times New Roman" w:hAnsi="Times New Roman" w:cs="Times New Roman"/>
          <w:color w:val="000000" w:themeColor="text1"/>
          <w:szCs w:val="24"/>
        </w:rPr>
      </w:pPr>
      <w:bookmarkStart w:id="28" w:name="_Toc352588810"/>
      <w:r>
        <w:rPr>
          <w:rFonts w:ascii="Times New Roman" w:hAnsi="Times New Roman" w:cs="Times New Roman"/>
          <w:color w:val="000000" w:themeColor="text1"/>
          <w:szCs w:val="24"/>
        </w:rPr>
        <w:t>4</w:t>
      </w:r>
      <w:r w:rsidR="004C64F9">
        <w:rPr>
          <w:rFonts w:ascii="Times New Roman" w:hAnsi="Times New Roman" w:cs="Times New Roman"/>
          <w:color w:val="000000" w:themeColor="text1"/>
          <w:szCs w:val="24"/>
        </w:rPr>
        <w:t xml:space="preserve">.2.4 Dichotomie </w:t>
      </w:r>
      <w:r w:rsidR="001F4472">
        <w:rPr>
          <w:rFonts w:ascii="Times New Roman" w:hAnsi="Times New Roman" w:cs="Times New Roman"/>
          <w:color w:val="000000" w:themeColor="text1"/>
          <w:szCs w:val="24"/>
        </w:rPr>
        <w:t>architektonického návrhu</w:t>
      </w:r>
      <w:r w:rsidR="004C64F9">
        <w:rPr>
          <w:rFonts w:ascii="Times New Roman" w:hAnsi="Times New Roman" w:cs="Times New Roman"/>
          <w:color w:val="000000" w:themeColor="text1"/>
          <w:szCs w:val="24"/>
        </w:rPr>
        <w:t xml:space="preserve"> a vyjádření </w:t>
      </w:r>
      <w:r w:rsidR="001F4472">
        <w:rPr>
          <w:rFonts w:ascii="Times New Roman" w:hAnsi="Times New Roman" w:cs="Times New Roman"/>
          <w:color w:val="000000" w:themeColor="text1"/>
          <w:szCs w:val="24"/>
        </w:rPr>
        <w:t>tohoto návrhu</w:t>
      </w:r>
      <w:bookmarkEnd w:id="28"/>
    </w:p>
    <w:p w:rsidR="004C64F9" w:rsidRDefault="004C64F9" w:rsidP="004C64F9">
      <w:pPr>
        <w:spacing w:line="360" w:lineRule="auto"/>
        <w:ind w:firstLine="851"/>
        <w:jc w:val="both"/>
        <w:rPr>
          <w:szCs w:val="24"/>
        </w:rPr>
      </w:pPr>
      <w:r>
        <w:rPr>
          <w:szCs w:val="24"/>
        </w:rPr>
        <w:t xml:space="preserve">Kromě </w:t>
      </w:r>
      <w:proofErr w:type="spellStart"/>
      <w:r>
        <w:rPr>
          <w:szCs w:val="24"/>
        </w:rPr>
        <w:t>užitečné-neužitečné</w:t>
      </w:r>
      <w:proofErr w:type="spellEnd"/>
      <w:r>
        <w:rPr>
          <w:szCs w:val="24"/>
        </w:rPr>
        <w:t xml:space="preserve"> dichotomie a dichotomie vnitřního a poetického jazyka je důležité zmínit rovněž dichotomii </w:t>
      </w:r>
      <w:r w:rsidR="00F327E6">
        <w:rPr>
          <w:szCs w:val="24"/>
        </w:rPr>
        <w:t>architektonického návrhu</w:t>
      </w:r>
      <w:r>
        <w:rPr>
          <w:szCs w:val="24"/>
        </w:rPr>
        <w:t xml:space="preserve"> a vyjádření </w:t>
      </w:r>
      <w:r w:rsidR="00F327E6">
        <w:rPr>
          <w:szCs w:val="24"/>
        </w:rPr>
        <w:t>tohoto návrh</w:t>
      </w:r>
      <w:r w:rsidR="00780804">
        <w:rPr>
          <w:szCs w:val="24"/>
        </w:rPr>
        <w:t>u</w:t>
      </w:r>
      <w:r>
        <w:rPr>
          <w:szCs w:val="24"/>
        </w:rPr>
        <w:t xml:space="preserve"> (případně dichotomii systému a vyjádření systému). </w:t>
      </w:r>
    </w:p>
    <w:p w:rsidR="004C64F9" w:rsidRDefault="004C64F9" w:rsidP="004C64F9">
      <w:pPr>
        <w:spacing w:line="360" w:lineRule="auto"/>
        <w:ind w:firstLine="851"/>
        <w:jc w:val="both"/>
        <w:rPr>
          <w:szCs w:val="24"/>
        </w:rPr>
      </w:pPr>
      <w:r>
        <w:rPr>
          <w:szCs w:val="24"/>
        </w:rPr>
        <w:t xml:space="preserve">Podle </w:t>
      </w:r>
      <w:proofErr w:type="gramStart"/>
      <w:r>
        <w:rPr>
          <w:szCs w:val="24"/>
        </w:rPr>
        <w:t>17 U.S.</w:t>
      </w:r>
      <w:proofErr w:type="gramEnd"/>
      <w:r>
        <w:rPr>
          <w:szCs w:val="24"/>
        </w:rPr>
        <w:t xml:space="preserve">C. § 102(b): </w:t>
      </w:r>
      <w:r>
        <w:rPr>
          <w:i/>
          <w:szCs w:val="24"/>
        </w:rPr>
        <w:t xml:space="preserve">„v žádném případě se autorskoprávní ochrana pro originální dílo autorství netýká myšlenky (nápadu), postupu, procesu, systému, provozní metody, </w:t>
      </w:r>
      <w:r w:rsidR="00CC2048">
        <w:rPr>
          <w:i/>
          <w:szCs w:val="24"/>
        </w:rPr>
        <w:t>architektonické návrhu</w:t>
      </w:r>
      <w:r>
        <w:rPr>
          <w:i/>
          <w:szCs w:val="24"/>
        </w:rPr>
        <w:t>, principu nebo objevu bez ohledu na formu, v níž jsou popsány, vysvětleny, ilustrovány nebo v takovém díle ztělesněny.“</w:t>
      </w:r>
      <w:r>
        <w:rPr>
          <w:rStyle w:val="Znakapoznpodarou"/>
          <w:i/>
          <w:szCs w:val="24"/>
        </w:rPr>
        <w:footnoteReference w:id="152"/>
      </w:r>
      <w:r>
        <w:rPr>
          <w:szCs w:val="24"/>
        </w:rPr>
        <w:t xml:space="preserve"> </w:t>
      </w:r>
      <w:r w:rsidR="00CC2048">
        <w:rPr>
          <w:szCs w:val="24"/>
        </w:rPr>
        <w:t>A</w:t>
      </w:r>
      <w:r w:rsidR="00780804">
        <w:rPr>
          <w:szCs w:val="24"/>
        </w:rPr>
        <w:t>rchitektonický návrh</w:t>
      </w:r>
      <w:r>
        <w:rPr>
          <w:szCs w:val="24"/>
        </w:rPr>
        <w:t xml:space="preserve"> </w:t>
      </w:r>
      <w:r w:rsidR="00401FCE" w:rsidRPr="00401FCE">
        <w:rPr>
          <w:i/>
          <w:szCs w:val="24"/>
        </w:rPr>
        <w:t>per se</w:t>
      </w:r>
      <w:r>
        <w:rPr>
          <w:szCs w:val="24"/>
        </w:rPr>
        <w:t xml:space="preserve"> není autorskoprávně chráněn</w:t>
      </w:r>
      <w:r w:rsidR="00780804">
        <w:rPr>
          <w:szCs w:val="24"/>
        </w:rPr>
        <w:t>, pouze je chráněno jeho</w:t>
      </w:r>
      <w:r>
        <w:rPr>
          <w:szCs w:val="24"/>
        </w:rPr>
        <w:t xml:space="preserve"> vyjádření. Dichotomie </w:t>
      </w:r>
      <w:r w:rsidR="00CC2048">
        <w:rPr>
          <w:szCs w:val="24"/>
        </w:rPr>
        <w:t xml:space="preserve">návrhu, </w:t>
      </w:r>
      <w:r>
        <w:rPr>
          <w:szCs w:val="24"/>
        </w:rPr>
        <w:t>myšlenky, a principu a je</w:t>
      </w:r>
      <w:r w:rsidR="00ED3920">
        <w:rPr>
          <w:szCs w:val="24"/>
        </w:rPr>
        <w:t>ho</w:t>
      </w:r>
      <w:r>
        <w:rPr>
          <w:szCs w:val="24"/>
        </w:rPr>
        <w:t xml:space="preserve"> vyjádření byla známa již </w:t>
      </w:r>
      <w:r w:rsidR="00401FCE">
        <w:rPr>
          <w:szCs w:val="24"/>
        </w:rPr>
        <w:t xml:space="preserve">na konci 19. století, </w:t>
      </w:r>
      <w:r>
        <w:rPr>
          <w:szCs w:val="24"/>
        </w:rPr>
        <w:t xml:space="preserve">v době před </w:t>
      </w:r>
      <w:r>
        <w:rPr>
          <w:szCs w:val="24"/>
        </w:rPr>
        <w:lastRenderedPageBreak/>
        <w:t>rozhodováním</w:t>
      </w:r>
      <w:r>
        <w:rPr>
          <w:rStyle w:val="Znakapoznpodarou"/>
          <w:szCs w:val="24"/>
        </w:rPr>
        <w:footnoteReference w:id="153"/>
      </w:r>
      <w:r>
        <w:rPr>
          <w:szCs w:val="24"/>
        </w:rPr>
        <w:t xml:space="preserve"> známé kauzy </w:t>
      </w:r>
      <w:proofErr w:type="spellStart"/>
      <w:r>
        <w:rPr>
          <w:szCs w:val="24"/>
        </w:rPr>
        <w:t>Baker</w:t>
      </w:r>
      <w:proofErr w:type="spellEnd"/>
      <w:r>
        <w:rPr>
          <w:szCs w:val="24"/>
        </w:rPr>
        <w:t xml:space="preserve"> v. </w:t>
      </w:r>
      <w:proofErr w:type="spellStart"/>
      <w:r>
        <w:rPr>
          <w:szCs w:val="24"/>
        </w:rPr>
        <w:t>Selden</w:t>
      </w:r>
      <w:proofErr w:type="spellEnd"/>
      <w:r>
        <w:rPr>
          <w:szCs w:val="24"/>
        </w:rPr>
        <w:t xml:space="preserve">, která se zabývala dichotomií systému a jeho vyjádřením. V roce 1879 se zabýval soud popisem účetního systému, který byl poprvé uveden v knize pana </w:t>
      </w:r>
      <w:proofErr w:type="spellStart"/>
      <w:r>
        <w:rPr>
          <w:szCs w:val="24"/>
        </w:rPr>
        <w:t>Seldena</w:t>
      </w:r>
      <w:proofErr w:type="spellEnd"/>
      <w:r>
        <w:rPr>
          <w:szCs w:val="24"/>
        </w:rPr>
        <w:t>.</w:t>
      </w:r>
      <w:r>
        <w:rPr>
          <w:rStyle w:val="Znakapoznpodarou"/>
          <w:szCs w:val="24"/>
        </w:rPr>
        <w:footnoteReference w:id="154"/>
      </w:r>
      <w:r>
        <w:rPr>
          <w:szCs w:val="24"/>
        </w:rPr>
        <w:t xml:space="preserve"> Pan </w:t>
      </w:r>
      <w:proofErr w:type="spellStart"/>
      <w:r>
        <w:rPr>
          <w:szCs w:val="24"/>
        </w:rPr>
        <w:t>Selden</w:t>
      </w:r>
      <w:proofErr w:type="spellEnd"/>
      <w:r>
        <w:rPr>
          <w:szCs w:val="24"/>
        </w:rPr>
        <w:t xml:space="preserve"> knihy prodával, ale byl neúspěšný. Původně si myslel, že by mohl prodávat samotný účetní systém, </w:t>
      </w:r>
      <w:r w:rsidR="00401FCE">
        <w:rPr>
          <w:szCs w:val="24"/>
        </w:rPr>
        <w:t>ale neudělal to</w:t>
      </w:r>
      <w:r>
        <w:rPr>
          <w:szCs w:val="24"/>
        </w:rPr>
        <w:t xml:space="preserve">. Poté napadlo pana </w:t>
      </w:r>
      <w:proofErr w:type="spellStart"/>
      <w:r>
        <w:rPr>
          <w:szCs w:val="24"/>
        </w:rPr>
        <w:t>Bakera</w:t>
      </w:r>
      <w:proofErr w:type="spellEnd"/>
      <w:r>
        <w:rPr>
          <w:szCs w:val="24"/>
        </w:rPr>
        <w:t xml:space="preserve"> popsat podobný účetní systém ve své knize, kter</w:t>
      </w:r>
      <w:r w:rsidR="00401FCE">
        <w:rPr>
          <w:szCs w:val="24"/>
        </w:rPr>
        <w:t>ou</w:t>
      </w:r>
      <w:r>
        <w:rPr>
          <w:szCs w:val="24"/>
        </w:rPr>
        <w:t xml:space="preserve"> rovněž nabízel k prodeji. </w:t>
      </w:r>
      <w:proofErr w:type="spellStart"/>
      <w:r>
        <w:rPr>
          <w:szCs w:val="24"/>
        </w:rPr>
        <w:t>Bakerova</w:t>
      </w:r>
      <w:proofErr w:type="spellEnd"/>
      <w:r>
        <w:rPr>
          <w:szCs w:val="24"/>
        </w:rPr>
        <w:t xml:space="preserve"> kniha s popisem účetního systému byla </w:t>
      </w:r>
      <w:r w:rsidR="00401FCE">
        <w:rPr>
          <w:szCs w:val="24"/>
        </w:rPr>
        <w:t xml:space="preserve">na rozdíl od </w:t>
      </w:r>
      <w:proofErr w:type="spellStart"/>
      <w:r w:rsidR="00401FCE">
        <w:rPr>
          <w:szCs w:val="24"/>
        </w:rPr>
        <w:t>Seldenovy</w:t>
      </w:r>
      <w:proofErr w:type="spellEnd"/>
      <w:r w:rsidR="00401FCE">
        <w:rPr>
          <w:szCs w:val="24"/>
        </w:rPr>
        <w:t xml:space="preserve"> knihy </w:t>
      </w:r>
      <w:r>
        <w:rPr>
          <w:szCs w:val="24"/>
        </w:rPr>
        <w:t xml:space="preserve">odlišně uspořádána. </w:t>
      </w:r>
      <w:proofErr w:type="spellStart"/>
      <w:r>
        <w:rPr>
          <w:szCs w:val="24"/>
        </w:rPr>
        <w:t>Baker</w:t>
      </w:r>
      <w:proofErr w:type="spellEnd"/>
      <w:r>
        <w:rPr>
          <w:szCs w:val="24"/>
        </w:rPr>
        <w:t xml:space="preserve"> byl ale v prodeji knih úspěšnější a to přivedlo </w:t>
      </w:r>
      <w:proofErr w:type="spellStart"/>
      <w:r>
        <w:rPr>
          <w:szCs w:val="24"/>
        </w:rPr>
        <w:t>Seldena</w:t>
      </w:r>
      <w:proofErr w:type="spellEnd"/>
      <w:r>
        <w:rPr>
          <w:szCs w:val="24"/>
        </w:rPr>
        <w:t xml:space="preserve"> k podání žaloby. </w:t>
      </w:r>
      <w:proofErr w:type="spellStart"/>
      <w:r>
        <w:rPr>
          <w:szCs w:val="24"/>
        </w:rPr>
        <w:t>Supreme</w:t>
      </w:r>
      <w:proofErr w:type="spellEnd"/>
      <w:r>
        <w:rPr>
          <w:szCs w:val="24"/>
        </w:rPr>
        <w:t xml:space="preserve"> </w:t>
      </w:r>
      <w:proofErr w:type="spellStart"/>
      <w:r>
        <w:rPr>
          <w:szCs w:val="24"/>
        </w:rPr>
        <w:t>Court</w:t>
      </w:r>
      <w:proofErr w:type="spellEnd"/>
      <w:r>
        <w:rPr>
          <w:szCs w:val="24"/>
        </w:rPr>
        <w:t xml:space="preserve"> </w:t>
      </w:r>
      <w:proofErr w:type="spellStart"/>
      <w:r>
        <w:rPr>
          <w:szCs w:val="24"/>
        </w:rPr>
        <w:t>of</w:t>
      </w:r>
      <w:proofErr w:type="spellEnd"/>
      <w:r>
        <w:rPr>
          <w:szCs w:val="24"/>
        </w:rPr>
        <w:t xml:space="preserve"> </w:t>
      </w:r>
      <w:proofErr w:type="spellStart"/>
      <w:r>
        <w:rPr>
          <w:szCs w:val="24"/>
        </w:rPr>
        <w:t>the</w:t>
      </w:r>
      <w:proofErr w:type="spellEnd"/>
      <w:r>
        <w:rPr>
          <w:szCs w:val="24"/>
        </w:rPr>
        <w:t xml:space="preserve"> United </w:t>
      </w:r>
      <w:proofErr w:type="spellStart"/>
      <w:r>
        <w:rPr>
          <w:szCs w:val="24"/>
        </w:rPr>
        <w:t>States</w:t>
      </w:r>
      <w:proofErr w:type="spellEnd"/>
      <w:r>
        <w:rPr>
          <w:szCs w:val="24"/>
        </w:rPr>
        <w:t xml:space="preserve"> uvedl, že kniha nedávala autorovi právo zabránit ostatním k praktikování toho, co bylo popsáno v knize a že autorskoprávně </w:t>
      </w:r>
      <w:proofErr w:type="spellStart"/>
      <w:r>
        <w:rPr>
          <w:szCs w:val="24"/>
        </w:rPr>
        <w:t>chránitelný</w:t>
      </w:r>
      <w:proofErr w:type="spellEnd"/>
      <w:r>
        <w:rPr>
          <w:szCs w:val="24"/>
        </w:rPr>
        <w:t xml:space="preserve"> je pouze popis samotný. Myšlenka základního účetního systému pana </w:t>
      </w:r>
      <w:proofErr w:type="spellStart"/>
      <w:r>
        <w:rPr>
          <w:szCs w:val="24"/>
        </w:rPr>
        <w:t>Seldena</w:t>
      </w:r>
      <w:proofErr w:type="spellEnd"/>
      <w:r>
        <w:rPr>
          <w:szCs w:val="24"/>
        </w:rPr>
        <w:t xml:space="preserve"> autorskoprávně </w:t>
      </w:r>
      <w:proofErr w:type="spellStart"/>
      <w:r>
        <w:rPr>
          <w:szCs w:val="24"/>
        </w:rPr>
        <w:t>chránitelná</w:t>
      </w:r>
      <w:proofErr w:type="spellEnd"/>
      <w:r>
        <w:rPr>
          <w:szCs w:val="24"/>
        </w:rPr>
        <w:t xml:space="preserve"> nebyla, autorskoprávní ochraně podléhalo pouze vyjádření této myšlenky. Kauza </w:t>
      </w:r>
      <w:proofErr w:type="spellStart"/>
      <w:r>
        <w:rPr>
          <w:szCs w:val="24"/>
        </w:rPr>
        <w:t>Baker</w:t>
      </w:r>
      <w:proofErr w:type="spellEnd"/>
      <w:r>
        <w:rPr>
          <w:szCs w:val="24"/>
        </w:rPr>
        <w:t xml:space="preserve"> v. </w:t>
      </w:r>
      <w:proofErr w:type="spellStart"/>
      <w:r>
        <w:rPr>
          <w:szCs w:val="24"/>
        </w:rPr>
        <w:t>Selden</w:t>
      </w:r>
      <w:proofErr w:type="spellEnd"/>
      <w:r>
        <w:rPr>
          <w:szCs w:val="24"/>
        </w:rPr>
        <w:t xml:space="preserve"> tak zavedla do té doby neznámou dichotomii systému (postupu, procesu, provozní metody) a jej</w:t>
      </w:r>
      <w:r w:rsidR="00EF7764">
        <w:rPr>
          <w:szCs w:val="24"/>
        </w:rPr>
        <w:t>ího</w:t>
      </w:r>
      <w:r>
        <w:rPr>
          <w:szCs w:val="24"/>
        </w:rPr>
        <w:t xml:space="preserve"> vyjádření. </w:t>
      </w:r>
    </w:p>
    <w:p w:rsidR="004C64F9" w:rsidRDefault="004C64F9" w:rsidP="004C64F9">
      <w:pPr>
        <w:spacing w:line="360" w:lineRule="auto"/>
        <w:ind w:firstLine="851"/>
        <w:jc w:val="both"/>
        <w:rPr>
          <w:szCs w:val="24"/>
        </w:rPr>
      </w:pPr>
      <w:r>
        <w:rPr>
          <w:szCs w:val="24"/>
        </w:rPr>
        <w:t xml:space="preserve">Výše uvedená dichotomie </w:t>
      </w:r>
      <w:r w:rsidR="00CC2048">
        <w:rPr>
          <w:szCs w:val="24"/>
        </w:rPr>
        <w:t>architektonického návrhu</w:t>
      </w:r>
      <w:r>
        <w:rPr>
          <w:szCs w:val="24"/>
        </w:rPr>
        <w:t xml:space="preserve"> a vyjádření </w:t>
      </w:r>
      <w:r w:rsidR="00CC2048">
        <w:rPr>
          <w:szCs w:val="24"/>
        </w:rPr>
        <w:t>tohoto návrh</w:t>
      </w:r>
      <w:r w:rsidR="00780804">
        <w:rPr>
          <w:szCs w:val="24"/>
        </w:rPr>
        <w:t>u</w:t>
      </w:r>
      <w:r>
        <w:rPr>
          <w:szCs w:val="24"/>
        </w:rPr>
        <w:t xml:space="preserve"> (systému a vyjádření systému) byla dlouhotrvajícím principem autorského práva v USA, než byla kodifikována autorským zákonem v roce 1976.</w:t>
      </w:r>
      <w:r>
        <w:rPr>
          <w:rStyle w:val="Znakapoznpodarou"/>
          <w:szCs w:val="24"/>
        </w:rPr>
        <w:footnoteReference w:id="155"/>
      </w:r>
      <w:r>
        <w:rPr>
          <w:szCs w:val="24"/>
        </w:rPr>
        <w:t xml:space="preserve"> Dichotomie je podstatná pro určení autorskoprávní či patentové ochrany (nikoliv však abstraktní myšlenky, jak americké soudy mnohokrát dovodily). Autorskoprávní ochrana se vztahuje pouze na vyjádření </w:t>
      </w:r>
      <w:r w:rsidR="00CC2048">
        <w:rPr>
          <w:szCs w:val="24"/>
        </w:rPr>
        <w:t>architektonického</w:t>
      </w:r>
      <w:r>
        <w:rPr>
          <w:szCs w:val="24"/>
        </w:rPr>
        <w:t xml:space="preserve"> </w:t>
      </w:r>
      <w:r w:rsidR="00CC2048">
        <w:rPr>
          <w:szCs w:val="24"/>
        </w:rPr>
        <w:t xml:space="preserve">návrhu </w:t>
      </w:r>
      <w:r>
        <w:rPr>
          <w:szCs w:val="24"/>
        </w:rPr>
        <w:t xml:space="preserve">(nápadu). </w:t>
      </w:r>
    </w:p>
    <w:p w:rsidR="001B583E" w:rsidRDefault="001B583E" w:rsidP="004C64F9">
      <w:pPr>
        <w:spacing w:line="360" w:lineRule="auto"/>
        <w:ind w:firstLine="851"/>
        <w:jc w:val="both"/>
        <w:rPr>
          <w:szCs w:val="24"/>
        </w:rPr>
      </w:pPr>
      <w:r>
        <w:rPr>
          <w:szCs w:val="24"/>
        </w:rPr>
        <w:t xml:space="preserve">Problémem dichotomie návrhu a vyjádření návrhu bývá určení hranice, kdy lze ještě hovořit o návrhu a kdy už o jeho vyjádření. Americká autorskoprávní ochrana nám to </w:t>
      </w:r>
      <w:r w:rsidR="008758BA">
        <w:rPr>
          <w:szCs w:val="24"/>
        </w:rPr>
        <w:t xml:space="preserve">trochu </w:t>
      </w:r>
      <w:r>
        <w:rPr>
          <w:szCs w:val="24"/>
        </w:rPr>
        <w:t xml:space="preserve">ulehčuje tím, že vyjádření návrhu musí být fixováno na hmotném substrátu. Jestliže vyjádření myšlenky není fixováno na hmotném substrátu, pak některé americké státy jim přiznávají autorskoprávní ochranu přes </w:t>
      </w:r>
      <w:proofErr w:type="spellStart"/>
      <w:r w:rsidRPr="00B65ED1">
        <w:rPr>
          <w:i/>
          <w:szCs w:val="24"/>
        </w:rPr>
        <w:t>common</w:t>
      </w:r>
      <w:proofErr w:type="spellEnd"/>
      <w:r w:rsidRPr="00B65ED1">
        <w:rPr>
          <w:i/>
          <w:szCs w:val="24"/>
        </w:rPr>
        <w:t xml:space="preserve"> </w:t>
      </w:r>
      <w:proofErr w:type="spellStart"/>
      <w:r w:rsidRPr="00B65ED1">
        <w:rPr>
          <w:i/>
          <w:szCs w:val="24"/>
        </w:rPr>
        <w:t>law</w:t>
      </w:r>
      <w:proofErr w:type="spellEnd"/>
      <w:r w:rsidRPr="00B65ED1">
        <w:rPr>
          <w:i/>
          <w:szCs w:val="24"/>
        </w:rPr>
        <w:t xml:space="preserve"> copyright</w:t>
      </w:r>
      <w:r>
        <w:rPr>
          <w:szCs w:val="24"/>
        </w:rPr>
        <w:t xml:space="preserve">. Takovým státem je Kalifornie, která </w:t>
      </w:r>
      <w:proofErr w:type="gramStart"/>
      <w:r>
        <w:rPr>
          <w:szCs w:val="24"/>
        </w:rPr>
        <w:t>ve</w:t>
      </w:r>
      <w:proofErr w:type="gramEnd"/>
      <w:r>
        <w:rPr>
          <w:szCs w:val="24"/>
        </w:rPr>
        <w:t xml:space="preserve"> svém </w:t>
      </w:r>
      <w:proofErr w:type="spellStart"/>
      <w:r>
        <w:rPr>
          <w:szCs w:val="24"/>
        </w:rPr>
        <w:t>California</w:t>
      </w:r>
      <w:proofErr w:type="spellEnd"/>
      <w:r>
        <w:rPr>
          <w:szCs w:val="24"/>
        </w:rPr>
        <w:t xml:space="preserve"> </w:t>
      </w:r>
      <w:proofErr w:type="gramStart"/>
      <w:r>
        <w:rPr>
          <w:szCs w:val="24"/>
        </w:rPr>
        <w:t>Civil</w:t>
      </w:r>
      <w:proofErr w:type="gramEnd"/>
      <w:r>
        <w:rPr>
          <w:szCs w:val="24"/>
        </w:rPr>
        <w:t xml:space="preserve"> </w:t>
      </w:r>
      <w:proofErr w:type="spellStart"/>
      <w:r>
        <w:rPr>
          <w:szCs w:val="24"/>
        </w:rPr>
        <w:t>Code</w:t>
      </w:r>
      <w:proofErr w:type="spellEnd"/>
      <w:r>
        <w:rPr>
          <w:szCs w:val="24"/>
        </w:rPr>
        <w:t xml:space="preserve"> autorskoprávně chrání již efemérně vyjádřené myšlenky.</w:t>
      </w:r>
      <w:r>
        <w:rPr>
          <w:rStyle w:val="Znakapoznpodarou"/>
          <w:szCs w:val="24"/>
        </w:rPr>
        <w:footnoteReference w:id="156"/>
      </w:r>
    </w:p>
    <w:p w:rsidR="004C64F9" w:rsidRDefault="004C64F9" w:rsidP="004C64F9">
      <w:pPr>
        <w:spacing w:line="360" w:lineRule="auto"/>
        <w:ind w:firstLine="851"/>
        <w:jc w:val="both"/>
        <w:rPr>
          <w:szCs w:val="24"/>
        </w:rPr>
      </w:pPr>
      <w:r>
        <w:rPr>
          <w:szCs w:val="24"/>
        </w:rPr>
        <w:t>Někteří architekti si více cení sv</w:t>
      </w:r>
      <w:r w:rsidR="00CC2048">
        <w:rPr>
          <w:szCs w:val="24"/>
        </w:rPr>
        <w:t xml:space="preserve">ého návrhu, </w:t>
      </w:r>
      <w:r>
        <w:rPr>
          <w:szCs w:val="24"/>
        </w:rPr>
        <w:t>nápadů a myšlenek, až poté je</w:t>
      </w:r>
      <w:r w:rsidR="00CC2048">
        <w:rPr>
          <w:szCs w:val="24"/>
        </w:rPr>
        <w:t>jich</w:t>
      </w:r>
      <w:r>
        <w:rPr>
          <w:szCs w:val="24"/>
        </w:rPr>
        <w:t xml:space="preserve"> vyjádření. Dílo architektury v obecném smyslu bývá ve své podstatě souhrnem </w:t>
      </w:r>
      <w:r w:rsidR="00CC2048">
        <w:rPr>
          <w:szCs w:val="24"/>
        </w:rPr>
        <w:t>architektonického návrhu</w:t>
      </w:r>
      <w:r>
        <w:rPr>
          <w:szCs w:val="24"/>
        </w:rPr>
        <w:t xml:space="preserve"> a jeho vyjádření</w:t>
      </w:r>
      <w:r w:rsidR="00ED3920">
        <w:rPr>
          <w:szCs w:val="24"/>
        </w:rPr>
        <w:t>.</w:t>
      </w:r>
      <w:r>
        <w:rPr>
          <w:szCs w:val="24"/>
        </w:rPr>
        <w:t xml:space="preserve"> </w:t>
      </w:r>
      <w:r w:rsidR="00ED3920">
        <w:rPr>
          <w:color w:val="000000" w:themeColor="text1"/>
          <w:szCs w:val="24"/>
        </w:rPr>
        <w:t xml:space="preserve">Architekti tomuto souhrnu říkají koncept díla. Tohoto aspektu si naštěstí v roce 2008 všiml </w:t>
      </w:r>
      <w:r w:rsidR="00BF4FFF">
        <w:rPr>
          <w:color w:val="000000" w:themeColor="text1"/>
          <w:szCs w:val="24"/>
        </w:rPr>
        <w:t xml:space="preserve">odvolací </w:t>
      </w:r>
      <w:r w:rsidR="00ED3920">
        <w:rPr>
          <w:color w:val="000000" w:themeColor="text1"/>
          <w:szCs w:val="24"/>
        </w:rPr>
        <w:t>soud</w:t>
      </w:r>
      <w:r w:rsidR="008758BA">
        <w:rPr>
          <w:color w:val="000000" w:themeColor="text1"/>
          <w:szCs w:val="24"/>
        </w:rPr>
        <w:t xml:space="preserve"> (</w:t>
      </w:r>
      <w:proofErr w:type="spellStart"/>
      <w:r w:rsidR="008758BA">
        <w:rPr>
          <w:color w:val="000000" w:themeColor="text1"/>
          <w:szCs w:val="24"/>
        </w:rPr>
        <w:t>for</w:t>
      </w:r>
      <w:proofErr w:type="spellEnd"/>
      <w:r w:rsidR="008758BA">
        <w:rPr>
          <w:color w:val="000000" w:themeColor="text1"/>
          <w:szCs w:val="24"/>
        </w:rPr>
        <w:t xml:space="preserve"> </w:t>
      </w:r>
      <w:proofErr w:type="spellStart"/>
      <w:r w:rsidR="008758BA">
        <w:rPr>
          <w:color w:val="000000" w:themeColor="text1"/>
          <w:szCs w:val="24"/>
        </w:rPr>
        <w:t>the</w:t>
      </w:r>
      <w:proofErr w:type="spellEnd"/>
      <w:r w:rsidR="008758BA">
        <w:rPr>
          <w:color w:val="000000" w:themeColor="text1"/>
          <w:szCs w:val="24"/>
        </w:rPr>
        <w:t xml:space="preserve"> </w:t>
      </w:r>
      <w:proofErr w:type="spellStart"/>
      <w:r w:rsidR="008758BA">
        <w:rPr>
          <w:color w:val="000000" w:themeColor="text1"/>
          <w:szCs w:val="24"/>
        </w:rPr>
        <w:t>E</w:t>
      </w:r>
      <w:r w:rsidR="00BF4FFF">
        <w:rPr>
          <w:color w:val="000000" w:themeColor="text1"/>
          <w:szCs w:val="24"/>
        </w:rPr>
        <w:t>leventh</w:t>
      </w:r>
      <w:proofErr w:type="spellEnd"/>
      <w:r w:rsidR="00BF4FFF">
        <w:rPr>
          <w:color w:val="000000" w:themeColor="text1"/>
          <w:szCs w:val="24"/>
        </w:rPr>
        <w:t xml:space="preserve"> </w:t>
      </w:r>
      <w:proofErr w:type="spellStart"/>
      <w:r w:rsidR="008758BA">
        <w:rPr>
          <w:color w:val="000000" w:themeColor="text1"/>
          <w:szCs w:val="24"/>
        </w:rPr>
        <w:t>C</w:t>
      </w:r>
      <w:r w:rsidR="00BF4FFF">
        <w:rPr>
          <w:color w:val="000000" w:themeColor="text1"/>
          <w:szCs w:val="24"/>
        </w:rPr>
        <w:t>ircuit</w:t>
      </w:r>
      <w:proofErr w:type="spellEnd"/>
      <w:r w:rsidR="00BF4FFF">
        <w:rPr>
          <w:color w:val="000000" w:themeColor="text1"/>
          <w:szCs w:val="24"/>
        </w:rPr>
        <w:t xml:space="preserve">) v kauze </w:t>
      </w:r>
      <w:r w:rsidR="00BF4FFF" w:rsidRPr="00BF4FFF">
        <w:rPr>
          <w:iCs/>
          <w:szCs w:val="24"/>
        </w:rPr>
        <w:lastRenderedPageBreak/>
        <w:t xml:space="preserve">Oravec v. Sunny </w:t>
      </w:r>
      <w:proofErr w:type="spellStart"/>
      <w:r w:rsidR="00BF4FFF" w:rsidRPr="00BF4FFF">
        <w:rPr>
          <w:iCs/>
          <w:szCs w:val="24"/>
        </w:rPr>
        <w:t>Isles</w:t>
      </w:r>
      <w:proofErr w:type="spellEnd"/>
      <w:r w:rsidR="00BF4FFF" w:rsidRPr="00BF4FFF">
        <w:rPr>
          <w:iCs/>
          <w:szCs w:val="24"/>
        </w:rPr>
        <w:t xml:space="preserve"> </w:t>
      </w:r>
      <w:proofErr w:type="spellStart"/>
      <w:r w:rsidR="00BF4FFF" w:rsidRPr="00BF4FFF">
        <w:rPr>
          <w:iCs/>
          <w:szCs w:val="24"/>
        </w:rPr>
        <w:t>Luxury</w:t>
      </w:r>
      <w:proofErr w:type="spellEnd"/>
      <w:r w:rsidR="00BF4FFF" w:rsidRPr="00BF4FFF">
        <w:rPr>
          <w:iCs/>
          <w:szCs w:val="24"/>
        </w:rPr>
        <w:t xml:space="preserve"> </w:t>
      </w:r>
      <w:proofErr w:type="spellStart"/>
      <w:r w:rsidR="00BF4FFF" w:rsidRPr="00BF4FFF">
        <w:rPr>
          <w:iCs/>
          <w:szCs w:val="24"/>
        </w:rPr>
        <w:t>Ventures</w:t>
      </w:r>
      <w:proofErr w:type="spellEnd"/>
      <w:r w:rsidR="00BF4FFF" w:rsidRPr="00BF4FFF">
        <w:rPr>
          <w:iCs/>
          <w:szCs w:val="24"/>
        </w:rPr>
        <w:t xml:space="preserve">, </w:t>
      </w:r>
      <w:proofErr w:type="gramStart"/>
      <w:r w:rsidR="00BF4FFF" w:rsidRPr="00BF4FFF">
        <w:rPr>
          <w:iCs/>
          <w:szCs w:val="24"/>
        </w:rPr>
        <w:t>L.C.</w:t>
      </w:r>
      <w:proofErr w:type="gramEnd"/>
      <w:r w:rsidR="00BF4FFF">
        <w:rPr>
          <w:iCs/>
          <w:szCs w:val="24"/>
        </w:rPr>
        <w:t xml:space="preserve"> </w:t>
      </w:r>
      <w:r w:rsidR="00ED3920" w:rsidRPr="00BF4FFF">
        <w:rPr>
          <w:color w:val="000000" w:themeColor="text1"/>
          <w:szCs w:val="24"/>
        </w:rPr>
        <w:t>a</w:t>
      </w:r>
      <w:r w:rsidR="00ED3920">
        <w:rPr>
          <w:color w:val="000000" w:themeColor="text1"/>
          <w:szCs w:val="24"/>
        </w:rPr>
        <w:t xml:space="preserve"> dospěl </w:t>
      </w:r>
      <w:r w:rsidR="001B583E">
        <w:rPr>
          <w:color w:val="000000" w:themeColor="text1"/>
          <w:szCs w:val="24"/>
        </w:rPr>
        <w:t>k</w:t>
      </w:r>
      <w:r w:rsidR="00ED3920">
        <w:rPr>
          <w:color w:val="000000" w:themeColor="text1"/>
          <w:szCs w:val="24"/>
        </w:rPr>
        <w:t xml:space="preserve"> závěru, že</w:t>
      </w:r>
      <w:r>
        <w:rPr>
          <w:szCs w:val="24"/>
        </w:rPr>
        <w:t>:</w:t>
      </w:r>
      <w:r>
        <w:rPr>
          <w:rStyle w:val="Znakapoznpodarou"/>
          <w:szCs w:val="24"/>
        </w:rPr>
        <w:footnoteReference w:id="157"/>
      </w:r>
      <w:r>
        <w:rPr>
          <w:szCs w:val="24"/>
        </w:rPr>
        <w:t xml:space="preserve"> </w:t>
      </w:r>
      <w:r>
        <w:rPr>
          <w:i/>
          <w:szCs w:val="24"/>
        </w:rPr>
        <w:t>„zatímco běžné standardizované prvky a architektonické prvky klasifikovatelné jako myšlenky, nejsou samy o sobě autorskoprávně chráněné, architektova originální kombinace nebo uspořádání těchto prvků může být autorskoprávně chráněno.“</w:t>
      </w:r>
      <w:r>
        <w:rPr>
          <w:rStyle w:val="Znakapoznpodarou"/>
          <w:i/>
          <w:szCs w:val="24"/>
        </w:rPr>
        <w:footnoteReference w:id="158"/>
      </w:r>
      <w:r>
        <w:rPr>
          <w:szCs w:val="24"/>
        </w:rPr>
        <w:t xml:space="preserve"> Testuje </w:t>
      </w:r>
      <w:r w:rsidR="00500D4D">
        <w:rPr>
          <w:szCs w:val="24"/>
        </w:rPr>
        <w:t>tak</w:t>
      </w:r>
      <w:r>
        <w:rPr>
          <w:szCs w:val="24"/>
        </w:rPr>
        <w:t xml:space="preserve"> architektura hranice autorskoprávní ochrany?</w:t>
      </w:r>
      <w:r w:rsidR="007249CE">
        <w:rPr>
          <w:szCs w:val="24"/>
        </w:rPr>
        <w:t xml:space="preserve"> Například tím, že „</w:t>
      </w:r>
      <w:proofErr w:type="spellStart"/>
      <w:r w:rsidR="007249CE">
        <w:rPr>
          <w:szCs w:val="24"/>
        </w:rPr>
        <w:t>skorovylučuje</w:t>
      </w:r>
      <w:proofErr w:type="spellEnd"/>
      <w:r w:rsidR="007249CE">
        <w:rPr>
          <w:szCs w:val="24"/>
        </w:rPr>
        <w:t xml:space="preserve">“ architektonický návrh z ustanovení </w:t>
      </w:r>
      <w:proofErr w:type="gramStart"/>
      <w:r w:rsidR="007249CE">
        <w:rPr>
          <w:szCs w:val="24"/>
        </w:rPr>
        <w:t>17 U.S.</w:t>
      </w:r>
      <w:proofErr w:type="gramEnd"/>
      <w:r w:rsidR="007249CE">
        <w:rPr>
          <w:szCs w:val="24"/>
        </w:rPr>
        <w:t>C. § 102(b)?</w:t>
      </w:r>
      <w:r w:rsidR="004731B0">
        <w:rPr>
          <w:szCs w:val="24"/>
        </w:rPr>
        <w:t xml:space="preserve"> Anebo </w:t>
      </w:r>
      <w:r w:rsidR="008758BA">
        <w:rPr>
          <w:szCs w:val="24"/>
        </w:rPr>
        <w:t xml:space="preserve">federální soudy </w:t>
      </w:r>
      <w:r w:rsidR="004731B0">
        <w:rPr>
          <w:szCs w:val="24"/>
        </w:rPr>
        <w:t>pokouš</w:t>
      </w:r>
      <w:r w:rsidR="008758BA">
        <w:rPr>
          <w:szCs w:val="24"/>
        </w:rPr>
        <w:t>ej</w:t>
      </w:r>
      <w:r w:rsidR="004731B0">
        <w:rPr>
          <w:szCs w:val="24"/>
        </w:rPr>
        <w:t>í hranice autorskoprávní ochrany?</w:t>
      </w:r>
    </w:p>
    <w:p w:rsidR="004C64F9" w:rsidRDefault="004C64F9" w:rsidP="004C64F9">
      <w:pPr>
        <w:spacing w:line="360" w:lineRule="auto"/>
        <w:ind w:firstLine="851"/>
        <w:jc w:val="both"/>
        <w:rPr>
          <w:szCs w:val="24"/>
        </w:rPr>
      </w:pPr>
      <w:r>
        <w:rPr>
          <w:szCs w:val="24"/>
        </w:rPr>
        <w:t xml:space="preserve">Z naší pozornosti by nám neměla ujít také </w:t>
      </w:r>
      <w:r>
        <w:rPr>
          <w:i/>
          <w:szCs w:val="24"/>
        </w:rPr>
        <w:t>„</w:t>
      </w:r>
      <w:proofErr w:type="spellStart"/>
      <w:r>
        <w:rPr>
          <w:i/>
          <w:szCs w:val="24"/>
        </w:rPr>
        <w:t>merger</w:t>
      </w:r>
      <w:proofErr w:type="spellEnd"/>
      <w:r>
        <w:rPr>
          <w:i/>
          <w:szCs w:val="24"/>
        </w:rPr>
        <w:t xml:space="preserve"> </w:t>
      </w:r>
      <w:proofErr w:type="spellStart"/>
      <w:r>
        <w:rPr>
          <w:i/>
          <w:szCs w:val="24"/>
        </w:rPr>
        <w:t>doctrine</w:t>
      </w:r>
      <w:proofErr w:type="spellEnd"/>
      <w:r>
        <w:rPr>
          <w:i/>
          <w:szCs w:val="24"/>
        </w:rPr>
        <w:t>“.</w:t>
      </w:r>
      <w:r>
        <w:rPr>
          <w:szCs w:val="24"/>
        </w:rPr>
        <w:t xml:space="preserve"> </w:t>
      </w:r>
      <w:r w:rsidR="009C28E6">
        <w:rPr>
          <w:szCs w:val="24"/>
        </w:rPr>
        <w:t>P</w:t>
      </w:r>
      <w:r>
        <w:rPr>
          <w:szCs w:val="24"/>
        </w:rPr>
        <w:t>okud námět může být vyjádřen jen jedním nebo malým počtem způsobů, pak budou námět a vyjádření námětu považovány za splynuté (</w:t>
      </w:r>
      <w:proofErr w:type="spellStart"/>
      <w:r w:rsidRPr="008758BA">
        <w:rPr>
          <w:i/>
          <w:szCs w:val="24"/>
        </w:rPr>
        <w:t>merged</w:t>
      </w:r>
      <w:proofErr w:type="spellEnd"/>
      <w:r>
        <w:rPr>
          <w:szCs w:val="24"/>
        </w:rPr>
        <w:t>) a autorskoprávní ochrana nebude vyjádření námětu přiznána.</w:t>
      </w:r>
      <w:r>
        <w:rPr>
          <w:rStyle w:val="Znakapoznpodarou"/>
          <w:szCs w:val="24"/>
        </w:rPr>
        <w:footnoteReference w:id="159"/>
      </w:r>
      <w:r>
        <w:rPr>
          <w:szCs w:val="24"/>
        </w:rPr>
        <w:t xml:space="preserve"> </w:t>
      </w:r>
      <w:r w:rsidR="00325D58">
        <w:rPr>
          <w:szCs w:val="24"/>
        </w:rPr>
        <w:t>Je-li tedy stanovený úkol řešitelný pouze jedním způsobem, nemůže být takové architektonické dílo autorskoprávně chráněno.</w:t>
      </w:r>
    </w:p>
    <w:p w:rsidR="004C64F9" w:rsidRDefault="004C64F9" w:rsidP="004C64F9">
      <w:pPr>
        <w:spacing w:line="360" w:lineRule="auto"/>
        <w:ind w:firstLine="851"/>
        <w:jc w:val="both"/>
        <w:rPr>
          <w:szCs w:val="24"/>
        </w:rPr>
      </w:pPr>
    </w:p>
    <w:p w:rsidR="004C64F9" w:rsidRDefault="00FA739F" w:rsidP="004C64F9">
      <w:pPr>
        <w:pStyle w:val="Nadpis2"/>
        <w:spacing w:line="360" w:lineRule="auto"/>
        <w:jc w:val="both"/>
        <w:rPr>
          <w:b/>
          <w:i w:val="0"/>
          <w:sz w:val="28"/>
          <w:szCs w:val="28"/>
        </w:rPr>
      </w:pPr>
      <w:bookmarkStart w:id="29" w:name="_Toc352588811"/>
      <w:r>
        <w:rPr>
          <w:b/>
          <w:i w:val="0"/>
          <w:sz w:val="28"/>
          <w:szCs w:val="28"/>
        </w:rPr>
        <w:t>4</w:t>
      </w:r>
      <w:r w:rsidR="004C64F9">
        <w:rPr>
          <w:b/>
          <w:i w:val="0"/>
          <w:sz w:val="28"/>
          <w:szCs w:val="28"/>
        </w:rPr>
        <w:t>.3 Shrnutí a komparace</w:t>
      </w:r>
      <w:bookmarkEnd w:id="29"/>
    </w:p>
    <w:p w:rsidR="00AB6EFB" w:rsidRDefault="00AB6EFB" w:rsidP="00AB6EFB">
      <w:pPr>
        <w:spacing w:line="360" w:lineRule="auto"/>
        <w:ind w:firstLine="851"/>
        <w:jc w:val="both"/>
        <w:rPr>
          <w:szCs w:val="24"/>
        </w:rPr>
      </w:pPr>
      <w:r>
        <w:rPr>
          <w:szCs w:val="24"/>
        </w:rPr>
        <w:t xml:space="preserve">Při srovnání obou autorskoprávních úprav jsem shledala, že </w:t>
      </w:r>
      <w:proofErr w:type="gramStart"/>
      <w:r>
        <w:rPr>
          <w:szCs w:val="24"/>
        </w:rPr>
        <w:t>17 U.S.</w:t>
      </w:r>
      <w:proofErr w:type="gramEnd"/>
      <w:r>
        <w:rPr>
          <w:szCs w:val="24"/>
        </w:rPr>
        <w:t xml:space="preserve">C. nepodřazuje díla architektonická </w:t>
      </w:r>
      <w:r w:rsidR="00ED573D">
        <w:rPr>
          <w:szCs w:val="24"/>
        </w:rPr>
        <w:t xml:space="preserve">ani </w:t>
      </w:r>
      <w:r>
        <w:rPr>
          <w:szCs w:val="24"/>
        </w:rPr>
        <w:t>pod díla umělecká</w:t>
      </w:r>
      <w:r w:rsidR="00ED573D">
        <w:rPr>
          <w:szCs w:val="24"/>
        </w:rPr>
        <w:t>, ani pod díla</w:t>
      </w:r>
      <w:r>
        <w:rPr>
          <w:szCs w:val="24"/>
        </w:rPr>
        <w:t xml:space="preserve"> výtvarná. Myslím si, že jakákoli kategorizace architektonických děl není prospěšná</w:t>
      </w:r>
      <w:r w:rsidR="00E10CFA">
        <w:rPr>
          <w:szCs w:val="24"/>
        </w:rPr>
        <w:t xml:space="preserve">. Umění se vyznačuje svou neohraničitelností, proto </w:t>
      </w:r>
      <w:r>
        <w:rPr>
          <w:szCs w:val="24"/>
        </w:rPr>
        <w:t xml:space="preserve">není v lidském úsilí ohraničit neohraničitelnost. </w:t>
      </w:r>
      <w:r w:rsidR="00ED573D">
        <w:rPr>
          <w:szCs w:val="24"/>
        </w:rPr>
        <w:t xml:space="preserve">Kategorizací uměleckých děl </w:t>
      </w:r>
      <w:r w:rsidR="00E10CFA">
        <w:rPr>
          <w:szCs w:val="24"/>
        </w:rPr>
        <w:t>na díla výtvarná, architektonická atd. bychom se tak s</w:t>
      </w:r>
      <w:r>
        <w:rPr>
          <w:szCs w:val="24"/>
        </w:rPr>
        <w:t>naž</w:t>
      </w:r>
      <w:r w:rsidR="00E10CFA">
        <w:rPr>
          <w:szCs w:val="24"/>
        </w:rPr>
        <w:t>ili</w:t>
      </w:r>
      <w:r>
        <w:rPr>
          <w:szCs w:val="24"/>
        </w:rPr>
        <w:t xml:space="preserve"> uspořádat svět neuspořádaný, svět prožitků, intuice a náhody. </w:t>
      </w:r>
    </w:p>
    <w:p w:rsidR="00ED573D" w:rsidRDefault="004C64F9" w:rsidP="004C64F9">
      <w:pPr>
        <w:spacing w:line="360" w:lineRule="auto"/>
        <w:ind w:firstLine="851"/>
        <w:jc w:val="both"/>
        <w:rPr>
          <w:szCs w:val="24"/>
        </w:rPr>
      </w:pPr>
      <w:r>
        <w:rPr>
          <w:szCs w:val="24"/>
        </w:rPr>
        <w:t xml:space="preserve">Pro zařazení díla architektury pod autorskoprávní ochranu se v ČR i USA vyžaduje </w:t>
      </w:r>
      <w:r w:rsidR="00CE4F19">
        <w:rPr>
          <w:szCs w:val="24"/>
        </w:rPr>
        <w:t xml:space="preserve">původnost díla a </w:t>
      </w:r>
      <w:r w:rsidR="00D43B83">
        <w:rPr>
          <w:szCs w:val="24"/>
        </w:rPr>
        <w:t>kreativní úsilí</w:t>
      </w:r>
      <w:r>
        <w:rPr>
          <w:szCs w:val="24"/>
        </w:rPr>
        <w:t xml:space="preserve">. </w:t>
      </w:r>
      <w:r w:rsidR="00D43B83">
        <w:rPr>
          <w:szCs w:val="24"/>
        </w:rPr>
        <w:t xml:space="preserve">V ČR jsou tyto dva prvky spojeny v tvůrčí činnosti autora, v USA v minimálním stupni vlastní kreativity. V ČR je na rozdíl od autorskoprávní úpravy USA </w:t>
      </w:r>
      <w:r w:rsidR="00EB7BC6">
        <w:rPr>
          <w:szCs w:val="24"/>
        </w:rPr>
        <w:t>vyžadován podstatný stupeň vlastní kreativity, tedy jedinečnost</w:t>
      </w:r>
      <w:r w:rsidR="00D43B83">
        <w:rPr>
          <w:szCs w:val="24"/>
        </w:rPr>
        <w:t>. Tohoto pojmového znaku díla se však v architektonické tvorbě dosahuje velmi stěží</w:t>
      </w:r>
      <w:r w:rsidR="00254A64">
        <w:rPr>
          <w:szCs w:val="24"/>
        </w:rPr>
        <w:t>.</w:t>
      </w:r>
      <w:r w:rsidR="00D43B83">
        <w:rPr>
          <w:szCs w:val="24"/>
        </w:rPr>
        <w:t xml:space="preserve"> </w:t>
      </w:r>
      <w:r w:rsidR="00EB17C8">
        <w:rPr>
          <w:szCs w:val="24"/>
        </w:rPr>
        <w:t xml:space="preserve">S jedinečností díla si rovněž v dnešní době nerozumějí moderní způsoby architektonické tvorby, kterou je parametrické navrhování. </w:t>
      </w:r>
      <w:r w:rsidR="00254A64">
        <w:rPr>
          <w:szCs w:val="24"/>
        </w:rPr>
        <w:t xml:space="preserve">Dle mého názoru by proto neměl být </w:t>
      </w:r>
      <w:r w:rsidR="00EB17C8">
        <w:rPr>
          <w:szCs w:val="24"/>
        </w:rPr>
        <w:t xml:space="preserve">u architektonických děl </w:t>
      </w:r>
      <w:r w:rsidR="00254A64">
        <w:rPr>
          <w:szCs w:val="24"/>
        </w:rPr>
        <w:t xml:space="preserve">vyžadován, tak jako tomu je v ČR </w:t>
      </w:r>
      <w:r w:rsidR="00EB17C8">
        <w:rPr>
          <w:szCs w:val="24"/>
        </w:rPr>
        <w:t>s autorskoprávní ochranou</w:t>
      </w:r>
      <w:r w:rsidR="00254A64">
        <w:rPr>
          <w:szCs w:val="24"/>
        </w:rPr>
        <w:t xml:space="preserve"> fotografií. </w:t>
      </w:r>
      <w:r w:rsidR="00EB17C8">
        <w:rPr>
          <w:szCs w:val="24"/>
        </w:rPr>
        <w:t xml:space="preserve">Stačil by pouze znak minimálního stupně vlastní kreativity. </w:t>
      </w:r>
    </w:p>
    <w:p w:rsidR="00ED573D" w:rsidRDefault="004C64F9" w:rsidP="004C64F9">
      <w:pPr>
        <w:spacing w:line="360" w:lineRule="auto"/>
        <w:ind w:firstLine="851"/>
        <w:jc w:val="both"/>
        <w:rPr>
          <w:szCs w:val="24"/>
        </w:rPr>
      </w:pPr>
      <w:r>
        <w:rPr>
          <w:szCs w:val="24"/>
        </w:rPr>
        <w:lastRenderedPageBreak/>
        <w:t>V Č</w:t>
      </w:r>
      <w:r w:rsidR="00AB6EFB">
        <w:rPr>
          <w:szCs w:val="24"/>
        </w:rPr>
        <w:t>R</w:t>
      </w:r>
      <w:r>
        <w:rPr>
          <w:szCs w:val="24"/>
        </w:rPr>
        <w:t xml:space="preserve"> oproti úprav</w:t>
      </w:r>
      <w:r w:rsidR="00AB6EFB">
        <w:rPr>
          <w:szCs w:val="24"/>
        </w:rPr>
        <w:t>ě</w:t>
      </w:r>
      <w:r>
        <w:rPr>
          <w:szCs w:val="24"/>
        </w:rPr>
        <w:t xml:space="preserve"> v USA není pro ochranu díla vyžadováno, aby bylo fixováno na hmotném substrátu.</w:t>
      </w:r>
      <w:r w:rsidR="0004072C">
        <w:rPr>
          <w:szCs w:val="24"/>
        </w:rPr>
        <w:t xml:space="preserve"> V ČR stačí, když je dílo objektivně vnímatelné smysly. V ČR by tak Loosovo </w:t>
      </w:r>
      <w:r w:rsidR="00ED573D">
        <w:rPr>
          <w:szCs w:val="24"/>
        </w:rPr>
        <w:t>„</w:t>
      </w:r>
      <w:r w:rsidR="0004072C">
        <w:rPr>
          <w:szCs w:val="24"/>
        </w:rPr>
        <w:t xml:space="preserve">diktování architektonických děl </w:t>
      </w:r>
      <w:r w:rsidR="00ED573D">
        <w:rPr>
          <w:szCs w:val="24"/>
        </w:rPr>
        <w:t xml:space="preserve">jako </w:t>
      </w:r>
      <w:r w:rsidR="0004072C">
        <w:rPr>
          <w:szCs w:val="24"/>
        </w:rPr>
        <w:t>písařce do stroje</w:t>
      </w:r>
      <w:r w:rsidR="00ED573D">
        <w:rPr>
          <w:szCs w:val="24"/>
        </w:rPr>
        <w:t>“</w:t>
      </w:r>
      <w:r w:rsidR="0004072C">
        <w:rPr>
          <w:szCs w:val="24"/>
        </w:rPr>
        <w:t xml:space="preserve"> podléhalo autorskoprávní ochraně, </w:t>
      </w:r>
      <w:r w:rsidR="00ED573D">
        <w:rPr>
          <w:szCs w:val="24"/>
        </w:rPr>
        <w:t>neboť i nehmotně zachycený mluvený projev je autorskoprávně chráněn. K</w:t>
      </w:r>
      <w:r w:rsidR="0004072C">
        <w:rPr>
          <w:szCs w:val="24"/>
        </w:rPr>
        <w:t xml:space="preserve">dežto v USA </w:t>
      </w:r>
      <w:r w:rsidR="00ED573D">
        <w:rPr>
          <w:szCs w:val="24"/>
        </w:rPr>
        <w:t xml:space="preserve">by byla </w:t>
      </w:r>
      <w:r w:rsidR="0004072C">
        <w:rPr>
          <w:szCs w:val="24"/>
        </w:rPr>
        <w:t>autorem architektonického díla pouze „písařka od stroje“</w:t>
      </w:r>
      <w:r w:rsidR="00ED573D">
        <w:rPr>
          <w:szCs w:val="24"/>
        </w:rPr>
        <w:t>, neboť ta dílo zhmotnila na papír</w:t>
      </w:r>
      <w:r w:rsidR="0004072C">
        <w:rPr>
          <w:szCs w:val="24"/>
        </w:rPr>
        <w:t>.</w:t>
      </w:r>
      <w:r w:rsidR="00AB6EFB">
        <w:rPr>
          <w:szCs w:val="24"/>
        </w:rPr>
        <w:t xml:space="preserve"> </w:t>
      </w:r>
    </w:p>
    <w:p w:rsidR="004C64F9" w:rsidRDefault="00AB6EFB" w:rsidP="004C64F9">
      <w:pPr>
        <w:spacing w:line="360" w:lineRule="auto"/>
        <w:ind w:firstLine="851"/>
        <w:jc w:val="both"/>
        <w:rPr>
          <w:szCs w:val="24"/>
        </w:rPr>
      </w:pPr>
      <w:r>
        <w:rPr>
          <w:szCs w:val="24"/>
        </w:rPr>
        <w:t>Dalším stavebním kamenem autorskoprávní ochrany je vyjádření myšlenky, nikoliv myšlenka samotná. Autorskoprávně chráněny nejsou architektonické styly, ale to, jakým způsobem se k nim přistupuje v samotné tvorbě.</w:t>
      </w:r>
      <w:r w:rsidR="00CE4F19">
        <w:rPr>
          <w:szCs w:val="24"/>
        </w:rPr>
        <w:t xml:space="preserve"> </w:t>
      </w:r>
    </w:p>
    <w:p w:rsidR="004C64F9" w:rsidRDefault="004C64F9" w:rsidP="008A3855">
      <w:pPr>
        <w:spacing w:line="360" w:lineRule="auto"/>
        <w:ind w:firstLine="851"/>
        <w:jc w:val="both"/>
        <w:rPr>
          <w:color w:val="000000" w:themeColor="text1"/>
          <w:szCs w:val="24"/>
        </w:rPr>
      </w:pPr>
      <w:r>
        <w:rPr>
          <w:color w:val="000000" w:themeColor="text1"/>
          <w:szCs w:val="24"/>
        </w:rPr>
        <w:t xml:space="preserve">Na vyloučení určitých děl z autorskoprávní ochrany se pohlíží i z veřejnoprávního pohledu. Zatímco v americké autorskoprávní úpravě je pro vyloučení z ochrany práva autorského třeba, aby dílo bylo vypracováno zaměstnancem </w:t>
      </w:r>
      <w:proofErr w:type="spellStart"/>
      <w:r>
        <w:rPr>
          <w:color w:val="000000" w:themeColor="text1"/>
          <w:szCs w:val="24"/>
        </w:rPr>
        <w:t>governmentu</w:t>
      </w:r>
      <w:proofErr w:type="spellEnd"/>
      <w:r>
        <w:rPr>
          <w:color w:val="000000" w:themeColor="text1"/>
          <w:szCs w:val="24"/>
        </w:rPr>
        <w:t xml:space="preserve"> v širším slova smyslu, v české autorskoprávní úpravě § 3 a) AZ je třeba veřejný zájem na vyloučení z ochrany, i přestože může být dílo (např. územní studie je dle § 25 SZ součástí </w:t>
      </w:r>
      <w:proofErr w:type="spellStart"/>
      <w:r>
        <w:rPr>
          <w:color w:val="000000" w:themeColor="text1"/>
          <w:szCs w:val="24"/>
        </w:rPr>
        <w:t>územněplánovací</w:t>
      </w:r>
      <w:proofErr w:type="spellEnd"/>
      <w:r>
        <w:rPr>
          <w:color w:val="000000" w:themeColor="text1"/>
          <w:szCs w:val="24"/>
        </w:rPr>
        <w:t xml:space="preserve"> dokumentace, která se po schválení stane opatřením obecné povahy) vypracováno soukromou osobou. Pokud dílo v ČR vytvoří státní zaměstnanec ve služebním vztahu, bude se jednat o zaměstnanecké dílo ve smyslu ustanovení § 58 AZ. Zaměstnavatel pak vykonává svým jménem a na svůj účet majetková práva autora díla (zaměstnance), osobnostní práva </w:t>
      </w:r>
      <w:r w:rsidR="00991A27">
        <w:rPr>
          <w:color w:val="000000" w:themeColor="text1"/>
          <w:szCs w:val="24"/>
        </w:rPr>
        <w:t>si</w:t>
      </w:r>
      <w:r>
        <w:rPr>
          <w:color w:val="000000" w:themeColor="text1"/>
          <w:szCs w:val="24"/>
        </w:rPr>
        <w:t xml:space="preserve"> zaměstnan</w:t>
      </w:r>
      <w:r w:rsidR="00991A27">
        <w:rPr>
          <w:color w:val="000000" w:themeColor="text1"/>
          <w:szCs w:val="24"/>
        </w:rPr>
        <w:t>e</w:t>
      </w:r>
      <w:r>
        <w:rPr>
          <w:color w:val="000000" w:themeColor="text1"/>
          <w:szCs w:val="24"/>
        </w:rPr>
        <w:t>c ponechá</w:t>
      </w:r>
      <w:r w:rsidR="00991A27">
        <w:rPr>
          <w:color w:val="000000" w:themeColor="text1"/>
          <w:szCs w:val="24"/>
        </w:rPr>
        <w:t>vá</w:t>
      </w:r>
      <w:r>
        <w:rPr>
          <w:color w:val="000000" w:themeColor="text1"/>
          <w:szCs w:val="24"/>
        </w:rPr>
        <w:t>.</w:t>
      </w:r>
      <w:r>
        <w:rPr>
          <w:color w:val="000000" w:themeColor="text1"/>
          <w:szCs w:val="24"/>
        </w:rPr>
        <w:br w:type="page"/>
      </w:r>
    </w:p>
    <w:p w:rsidR="004C64F9" w:rsidRPr="008A3855" w:rsidRDefault="00281A54" w:rsidP="008A3855">
      <w:pPr>
        <w:pStyle w:val="Nadpis1"/>
        <w:spacing w:line="360" w:lineRule="auto"/>
        <w:jc w:val="both"/>
        <w:rPr>
          <w:color w:val="000000" w:themeColor="text1"/>
          <w:sz w:val="32"/>
          <w:szCs w:val="32"/>
        </w:rPr>
      </w:pPr>
      <w:hyperlink r:id="rId14" w:anchor="_Toc289330985" w:history="1">
        <w:bookmarkStart w:id="30" w:name="_Toc352588812"/>
        <w:r w:rsidR="008A3855" w:rsidRPr="008A3855">
          <w:rPr>
            <w:rStyle w:val="Hypertextovodkaz"/>
            <w:color w:val="000000" w:themeColor="text1"/>
            <w:sz w:val="32"/>
            <w:szCs w:val="32"/>
            <w:u w:val="none"/>
          </w:rPr>
          <w:t>5</w:t>
        </w:r>
        <w:r w:rsidR="004C64F9" w:rsidRPr="008A3855">
          <w:rPr>
            <w:rStyle w:val="Hypertextovodkaz"/>
            <w:color w:val="000000" w:themeColor="text1"/>
            <w:sz w:val="32"/>
            <w:szCs w:val="32"/>
            <w:u w:val="none"/>
          </w:rPr>
          <w:t xml:space="preserve"> Závěr</w:t>
        </w:r>
        <w:bookmarkEnd w:id="30"/>
      </w:hyperlink>
    </w:p>
    <w:p w:rsidR="00AF0379" w:rsidRDefault="002E42E1" w:rsidP="00AF0379">
      <w:pPr>
        <w:spacing w:line="360" w:lineRule="auto"/>
        <w:ind w:firstLine="851"/>
        <w:jc w:val="both"/>
        <w:rPr>
          <w:color w:val="000000" w:themeColor="text1"/>
          <w:szCs w:val="24"/>
        </w:rPr>
      </w:pPr>
      <w:r>
        <w:rPr>
          <w:szCs w:val="24"/>
        </w:rPr>
        <w:t>Ve své diplomové práci jsme se snažila vysvětlit, co se považuje za architektonické dílo v ČR a co v USA.</w:t>
      </w:r>
      <w:r w:rsidR="00AF0379">
        <w:rPr>
          <w:szCs w:val="24"/>
        </w:rPr>
        <w:t xml:space="preserve"> Základní rozdíly </w:t>
      </w:r>
      <w:r w:rsidR="00AF0379">
        <w:rPr>
          <w:color w:val="000000" w:themeColor="text1"/>
          <w:szCs w:val="24"/>
        </w:rPr>
        <w:t>mezi architektonickým dílem v ČR a architektonickým dílem v USA</w:t>
      </w:r>
      <w:r w:rsidR="00AF0379">
        <w:rPr>
          <w:szCs w:val="24"/>
        </w:rPr>
        <w:t xml:space="preserve"> jsem připravila v </w:t>
      </w:r>
      <w:r w:rsidR="00AF0379">
        <w:rPr>
          <w:color w:val="000000" w:themeColor="text1"/>
          <w:szCs w:val="24"/>
        </w:rPr>
        <w:t xml:space="preserve">následující tabulce: </w:t>
      </w:r>
    </w:p>
    <w:p w:rsidR="00AF0379" w:rsidRDefault="00AF0379" w:rsidP="00AF0379">
      <w:pPr>
        <w:autoSpaceDE w:val="0"/>
        <w:autoSpaceDN w:val="0"/>
        <w:adjustRightInd w:val="0"/>
        <w:spacing w:line="360" w:lineRule="auto"/>
        <w:ind w:firstLine="851"/>
        <w:jc w:val="both"/>
        <w:rPr>
          <w:color w:val="000000" w:themeColor="text1"/>
          <w:szCs w:val="24"/>
        </w:rPr>
      </w:pPr>
    </w:p>
    <w:tbl>
      <w:tblPr>
        <w:tblStyle w:val="Mkatabulky"/>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51"/>
        <w:gridCol w:w="4054"/>
        <w:gridCol w:w="4275"/>
      </w:tblGrid>
      <w:tr w:rsidR="00AF0379" w:rsidTr="0039343B">
        <w:tc>
          <w:tcPr>
            <w:tcW w:w="851" w:type="dxa"/>
            <w:tcBorders>
              <w:top w:val="single" w:sz="12" w:space="0" w:color="auto"/>
              <w:left w:val="single" w:sz="12" w:space="0" w:color="auto"/>
              <w:bottom w:val="single" w:sz="12" w:space="0" w:color="auto"/>
              <w:right w:val="single" w:sz="12" w:space="0" w:color="auto"/>
            </w:tcBorders>
          </w:tcPr>
          <w:p w:rsidR="00AF0379" w:rsidRDefault="00AF0379" w:rsidP="0039343B">
            <w:pPr>
              <w:pStyle w:val="Odstavecseseznamem"/>
              <w:spacing w:line="360" w:lineRule="auto"/>
              <w:ind w:left="0"/>
            </w:pPr>
          </w:p>
        </w:tc>
        <w:tc>
          <w:tcPr>
            <w:tcW w:w="4054" w:type="dxa"/>
            <w:tcBorders>
              <w:top w:val="single" w:sz="12" w:space="0" w:color="auto"/>
              <w:left w:val="single" w:sz="12" w:space="0" w:color="auto"/>
              <w:bottom w:val="single" w:sz="12" w:space="0" w:color="auto"/>
              <w:right w:val="single" w:sz="12" w:space="0" w:color="auto"/>
            </w:tcBorders>
            <w:hideMark/>
          </w:tcPr>
          <w:p w:rsidR="00AF0379" w:rsidRDefault="00AF0379" w:rsidP="0039343B">
            <w:pPr>
              <w:pStyle w:val="Odstavecseseznamem"/>
              <w:spacing w:line="360" w:lineRule="auto"/>
              <w:ind w:left="0"/>
              <w:jc w:val="center"/>
              <w:rPr>
                <w:b/>
              </w:rPr>
            </w:pPr>
            <w:r>
              <w:rPr>
                <w:b/>
              </w:rPr>
              <w:t>ČR</w:t>
            </w:r>
          </w:p>
        </w:tc>
        <w:tc>
          <w:tcPr>
            <w:tcW w:w="4275" w:type="dxa"/>
            <w:tcBorders>
              <w:top w:val="single" w:sz="12" w:space="0" w:color="auto"/>
              <w:left w:val="single" w:sz="12" w:space="0" w:color="auto"/>
              <w:bottom w:val="single" w:sz="12" w:space="0" w:color="auto"/>
              <w:right w:val="single" w:sz="12" w:space="0" w:color="auto"/>
            </w:tcBorders>
            <w:hideMark/>
          </w:tcPr>
          <w:p w:rsidR="00AF0379" w:rsidRDefault="00AF0379" w:rsidP="0039343B">
            <w:pPr>
              <w:pStyle w:val="Odstavecseseznamem"/>
              <w:spacing w:line="360" w:lineRule="auto"/>
              <w:ind w:left="0"/>
              <w:jc w:val="center"/>
              <w:rPr>
                <w:b/>
              </w:rPr>
            </w:pPr>
            <w:r>
              <w:rPr>
                <w:b/>
              </w:rPr>
              <w:t>USA</w:t>
            </w:r>
          </w:p>
        </w:tc>
      </w:tr>
      <w:tr w:rsidR="00AF0379" w:rsidTr="0039343B">
        <w:tc>
          <w:tcPr>
            <w:tcW w:w="851" w:type="dxa"/>
            <w:tcBorders>
              <w:top w:val="single" w:sz="12" w:space="0" w:color="auto"/>
              <w:left w:val="single" w:sz="12" w:space="0" w:color="auto"/>
              <w:bottom w:val="single" w:sz="4" w:space="0" w:color="auto"/>
              <w:right w:val="single" w:sz="12" w:space="0" w:color="auto"/>
            </w:tcBorders>
            <w:hideMark/>
          </w:tcPr>
          <w:p w:rsidR="00AF0379" w:rsidRDefault="00AF0379" w:rsidP="0039343B">
            <w:pPr>
              <w:pStyle w:val="Odstavecseseznamem"/>
              <w:spacing w:line="360" w:lineRule="auto"/>
              <w:ind w:left="0"/>
              <w:jc w:val="center"/>
            </w:pPr>
            <w:r>
              <w:t>1.</w:t>
            </w:r>
          </w:p>
        </w:tc>
        <w:tc>
          <w:tcPr>
            <w:tcW w:w="4054" w:type="dxa"/>
            <w:tcBorders>
              <w:top w:val="single" w:sz="12" w:space="0" w:color="auto"/>
              <w:left w:val="single" w:sz="12" w:space="0" w:color="auto"/>
              <w:bottom w:val="single" w:sz="4" w:space="0" w:color="auto"/>
              <w:right w:val="single" w:sz="12" w:space="0" w:color="auto"/>
            </w:tcBorders>
            <w:hideMark/>
          </w:tcPr>
          <w:p w:rsidR="00AF0379" w:rsidRDefault="00AF0379" w:rsidP="0039343B">
            <w:pPr>
              <w:pStyle w:val="Odstavecseseznamem"/>
              <w:spacing w:line="360" w:lineRule="auto"/>
              <w:ind w:left="0"/>
              <w:jc w:val="both"/>
            </w:pPr>
            <w:r>
              <w:t>AZ nemá definici architektonického díla.</w:t>
            </w:r>
          </w:p>
        </w:tc>
        <w:tc>
          <w:tcPr>
            <w:tcW w:w="4275" w:type="dxa"/>
            <w:tcBorders>
              <w:top w:val="single" w:sz="12" w:space="0" w:color="auto"/>
              <w:left w:val="single" w:sz="12" w:space="0" w:color="auto"/>
              <w:bottom w:val="single" w:sz="4" w:space="0" w:color="auto"/>
              <w:right w:val="single" w:sz="12" w:space="0" w:color="auto"/>
            </w:tcBorders>
            <w:hideMark/>
          </w:tcPr>
          <w:p w:rsidR="00AF0379" w:rsidRDefault="00AF0379" w:rsidP="0039343B">
            <w:pPr>
              <w:pStyle w:val="Odstavecseseznamem"/>
              <w:spacing w:line="360" w:lineRule="auto"/>
              <w:ind w:left="0"/>
              <w:jc w:val="both"/>
            </w:pPr>
            <w:proofErr w:type="gramStart"/>
            <w:r>
              <w:t>17 U.S.</w:t>
            </w:r>
            <w:proofErr w:type="gramEnd"/>
            <w:r>
              <w:t>C. má definici architektonického díla.</w:t>
            </w:r>
          </w:p>
        </w:tc>
      </w:tr>
      <w:tr w:rsidR="00AF0379" w:rsidTr="00AF0379">
        <w:tc>
          <w:tcPr>
            <w:tcW w:w="851" w:type="dxa"/>
            <w:tcBorders>
              <w:top w:val="single" w:sz="4" w:space="0" w:color="auto"/>
              <w:left w:val="single" w:sz="12" w:space="0" w:color="auto"/>
              <w:bottom w:val="single" w:sz="4" w:space="0" w:color="auto"/>
              <w:right w:val="single" w:sz="12" w:space="0" w:color="auto"/>
            </w:tcBorders>
            <w:hideMark/>
          </w:tcPr>
          <w:p w:rsidR="00AF0379" w:rsidRDefault="00AF0379" w:rsidP="0039343B">
            <w:pPr>
              <w:pStyle w:val="Odstavecseseznamem"/>
              <w:spacing w:line="360" w:lineRule="auto"/>
              <w:ind w:left="0"/>
              <w:jc w:val="center"/>
            </w:pPr>
            <w:r>
              <w:t>2.</w:t>
            </w:r>
          </w:p>
        </w:tc>
        <w:tc>
          <w:tcPr>
            <w:tcW w:w="4054" w:type="dxa"/>
            <w:tcBorders>
              <w:top w:val="single" w:sz="4" w:space="0" w:color="auto"/>
              <w:left w:val="single" w:sz="12" w:space="0" w:color="auto"/>
              <w:bottom w:val="single" w:sz="4" w:space="0" w:color="auto"/>
              <w:right w:val="single" w:sz="12" w:space="0" w:color="auto"/>
            </w:tcBorders>
            <w:hideMark/>
          </w:tcPr>
          <w:p w:rsidR="00AF0379" w:rsidRDefault="00AF0379" w:rsidP="0039343B">
            <w:pPr>
              <w:pStyle w:val="Odstavecseseznamem"/>
              <w:spacing w:line="360" w:lineRule="auto"/>
              <w:ind w:left="0"/>
              <w:jc w:val="both"/>
            </w:pPr>
            <w:r>
              <w:t>AZ chrání dílo odvozené jako celek.</w:t>
            </w:r>
          </w:p>
        </w:tc>
        <w:tc>
          <w:tcPr>
            <w:tcW w:w="4275" w:type="dxa"/>
            <w:tcBorders>
              <w:top w:val="single" w:sz="4" w:space="0" w:color="auto"/>
              <w:left w:val="single" w:sz="12" w:space="0" w:color="auto"/>
              <w:bottom w:val="single" w:sz="4" w:space="0" w:color="auto"/>
              <w:right w:val="single" w:sz="12" w:space="0" w:color="auto"/>
            </w:tcBorders>
            <w:hideMark/>
          </w:tcPr>
          <w:p w:rsidR="00AF0379" w:rsidRDefault="00AF0379" w:rsidP="0039343B">
            <w:pPr>
              <w:pStyle w:val="Odstavecseseznamem"/>
              <w:spacing w:line="360" w:lineRule="auto"/>
              <w:ind w:left="0"/>
              <w:jc w:val="both"/>
            </w:pPr>
            <w:proofErr w:type="gramStart"/>
            <w:r>
              <w:rPr>
                <w:szCs w:val="24"/>
              </w:rPr>
              <w:t>17 U.S.</w:t>
            </w:r>
            <w:proofErr w:type="gramEnd"/>
            <w:r>
              <w:rPr>
                <w:szCs w:val="24"/>
              </w:rPr>
              <w:t>C. chrání jako dílo odvozené jen tu část díla, která byla tvůrčím způsobem k dílu původnímu přidána.</w:t>
            </w:r>
          </w:p>
        </w:tc>
      </w:tr>
      <w:tr w:rsidR="00AF0379" w:rsidTr="00AF0379">
        <w:tc>
          <w:tcPr>
            <w:tcW w:w="851" w:type="dxa"/>
            <w:tcBorders>
              <w:top w:val="single" w:sz="4" w:space="0" w:color="auto"/>
              <w:left w:val="single" w:sz="12" w:space="0" w:color="auto"/>
              <w:bottom w:val="single" w:sz="12" w:space="0" w:color="auto"/>
              <w:right w:val="single" w:sz="12" w:space="0" w:color="auto"/>
            </w:tcBorders>
            <w:hideMark/>
          </w:tcPr>
          <w:p w:rsidR="00AF0379" w:rsidRDefault="00AF0379" w:rsidP="0039343B">
            <w:pPr>
              <w:pStyle w:val="Odstavecseseznamem"/>
              <w:spacing w:line="360" w:lineRule="auto"/>
              <w:ind w:left="0"/>
              <w:jc w:val="center"/>
            </w:pPr>
            <w:r>
              <w:t>3.</w:t>
            </w:r>
          </w:p>
        </w:tc>
        <w:tc>
          <w:tcPr>
            <w:tcW w:w="4054" w:type="dxa"/>
            <w:tcBorders>
              <w:top w:val="single" w:sz="4" w:space="0" w:color="auto"/>
              <w:left w:val="single" w:sz="12" w:space="0" w:color="auto"/>
              <w:bottom w:val="single" w:sz="12" w:space="0" w:color="auto"/>
              <w:right w:val="single" w:sz="12" w:space="0" w:color="auto"/>
            </w:tcBorders>
            <w:hideMark/>
          </w:tcPr>
          <w:p w:rsidR="00AF0379" w:rsidRDefault="00AF0379" w:rsidP="0039343B">
            <w:pPr>
              <w:pStyle w:val="Odstavecseseznamem"/>
              <w:spacing w:line="360" w:lineRule="auto"/>
              <w:ind w:left="0"/>
              <w:jc w:val="both"/>
            </w:pPr>
            <w:r>
              <w:t>Stavba je dle § 13 odst. 2 AZ dílem rozmnoženým?</w:t>
            </w:r>
          </w:p>
        </w:tc>
        <w:tc>
          <w:tcPr>
            <w:tcW w:w="4275" w:type="dxa"/>
            <w:tcBorders>
              <w:top w:val="single" w:sz="4" w:space="0" w:color="auto"/>
              <w:left w:val="single" w:sz="12" w:space="0" w:color="auto"/>
              <w:bottom w:val="single" w:sz="12" w:space="0" w:color="auto"/>
              <w:right w:val="single" w:sz="12" w:space="0" w:color="auto"/>
            </w:tcBorders>
            <w:hideMark/>
          </w:tcPr>
          <w:p w:rsidR="00AF0379" w:rsidRDefault="00AF0379" w:rsidP="0039343B">
            <w:pPr>
              <w:pStyle w:val="Odstavecseseznamem"/>
              <w:spacing w:line="360" w:lineRule="auto"/>
              <w:ind w:left="0"/>
              <w:jc w:val="both"/>
            </w:pPr>
            <w:r>
              <w:t>Stavba je originální dílo.</w:t>
            </w:r>
          </w:p>
        </w:tc>
      </w:tr>
    </w:tbl>
    <w:p w:rsidR="00AF0379" w:rsidRDefault="00AF0379" w:rsidP="009B2470">
      <w:pPr>
        <w:spacing w:line="360" w:lineRule="auto"/>
        <w:ind w:firstLine="851"/>
        <w:jc w:val="both"/>
        <w:rPr>
          <w:szCs w:val="24"/>
        </w:rPr>
      </w:pPr>
    </w:p>
    <w:p w:rsidR="00F1465B" w:rsidRDefault="00F1465B" w:rsidP="00F1465B">
      <w:pPr>
        <w:autoSpaceDE w:val="0"/>
        <w:autoSpaceDN w:val="0"/>
        <w:adjustRightInd w:val="0"/>
        <w:spacing w:line="360" w:lineRule="auto"/>
        <w:ind w:firstLine="851"/>
        <w:jc w:val="both"/>
        <w:rPr>
          <w:color w:val="000000" w:themeColor="text1"/>
          <w:szCs w:val="24"/>
        </w:rPr>
      </w:pPr>
      <w:r>
        <w:rPr>
          <w:szCs w:val="24"/>
        </w:rPr>
        <w:t>V</w:t>
      </w:r>
      <w:r>
        <w:rPr>
          <w:color w:val="000000" w:themeColor="text1"/>
          <w:szCs w:val="24"/>
        </w:rPr>
        <w:t> ČR i USA nebyly zprvu autorskoprávně chráněny</w:t>
      </w:r>
      <w:r w:rsidR="002E42E1">
        <w:rPr>
          <w:color w:val="000000" w:themeColor="text1"/>
          <w:szCs w:val="24"/>
        </w:rPr>
        <w:t xml:space="preserve"> stavby</w:t>
      </w:r>
      <w:r>
        <w:rPr>
          <w:color w:val="000000" w:themeColor="text1"/>
          <w:szCs w:val="24"/>
        </w:rPr>
        <w:t xml:space="preserve">, neboť na ně bylo pohlíženo jako na technické výtvory sloužící k užívání. Jejich ochrany se jim dostalo až po přistoupení ČR i USA k Bernské úmluvě. </w:t>
      </w:r>
      <w:r w:rsidR="002E42E1">
        <w:rPr>
          <w:szCs w:val="24"/>
        </w:rPr>
        <w:t xml:space="preserve">Na poli mezinárodního práva autorského hraje Bernská úmluva, respektive několikrát revidovaná Bernská úmluva (RBÚ), významnou roli. </w:t>
      </w:r>
      <w:r>
        <w:rPr>
          <w:szCs w:val="24"/>
        </w:rPr>
        <w:t xml:space="preserve">ČR přistoupila k Bernské úmluvě v roce 1921, RBÚ vstoupila pro Československou republiku v platnost v roce 1980, pro USA v roce 1989. RBÚ ve svém čl. 2 </w:t>
      </w:r>
      <w:r>
        <w:rPr>
          <w:color w:val="000000" w:themeColor="text1"/>
          <w:szCs w:val="24"/>
        </w:rPr>
        <w:t xml:space="preserve">zajišťuje </w:t>
      </w:r>
      <w:r>
        <w:rPr>
          <w:szCs w:val="24"/>
        </w:rPr>
        <w:t xml:space="preserve">jednotný minimální standard pro ochranu architektonických děl včetně staveb. </w:t>
      </w:r>
      <w:r>
        <w:rPr>
          <w:color w:val="000000" w:themeColor="text1"/>
          <w:szCs w:val="24"/>
        </w:rPr>
        <w:t xml:space="preserve">Zajímavé je, </w:t>
      </w:r>
      <w:proofErr w:type="gramStart"/>
      <w:r>
        <w:rPr>
          <w:color w:val="000000" w:themeColor="text1"/>
          <w:szCs w:val="24"/>
        </w:rPr>
        <w:t xml:space="preserve">že </w:t>
      </w:r>
      <w:r>
        <w:rPr>
          <w:szCs w:val="24"/>
        </w:rPr>
        <w:t>U.S.</w:t>
      </w:r>
      <w:proofErr w:type="gramEnd"/>
      <w:r>
        <w:rPr>
          <w:szCs w:val="24"/>
        </w:rPr>
        <w:t xml:space="preserve"> </w:t>
      </w:r>
      <w:r>
        <w:rPr>
          <w:color w:val="000000" w:themeColor="text1"/>
          <w:szCs w:val="24"/>
        </w:rPr>
        <w:t>Copyright Office vydalo po přistoupení USA k RBÚ stanovisko, dle něhož jsou chráněny pouze takové stavby, které slouží k bydlení, tedy užívání. Došlo tak k naprosté změně paradigmatu, neboť stavby nebyly chráněny právě pro svou užitečnou funkci.</w:t>
      </w:r>
    </w:p>
    <w:p w:rsidR="00F1465B" w:rsidRDefault="00F1465B" w:rsidP="00F1465B">
      <w:pPr>
        <w:autoSpaceDE w:val="0"/>
        <w:autoSpaceDN w:val="0"/>
        <w:adjustRightInd w:val="0"/>
        <w:spacing w:line="360" w:lineRule="auto"/>
        <w:ind w:firstLine="851"/>
        <w:jc w:val="both"/>
        <w:rPr>
          <w:szCs w:val="24"/>
        </w:rPr>
      </w:pPr>
      <w:r>
        <w:rPr>
          <w:color w:val="000000" w:themeColor="text1"/>
          <w:szCs w:val="24"/>
        </w:rPr>
        <w:t xml:space="preserve">Asi by nikoho nenapadlo, že hamburgery ovlivní právo duševního vlastnictví více, než nejznámější stavby USA. Když se řekne New York, každý si zpravidla vybaví </w:t>
      </w:r>
      <w:proofErr w:type="spellStart"/>
      <w:r>
        <w:rPr>
          <w:color w:val="000000" w:themeColor="text1"/>
          <w:szCs w:val="24"/>
        </w:rPr>
        <w:t>Central</w:t>
      </w:r>
      <w:proofErr w:type="spellEnd"/>
      <w:r>
        <w:rPr>
          <w:color w:val="000000" w:themeColor="text1"/>
          <w:szCs w:val="24"/>
        </w:rPr>
        <w:t xml:space="preserve"> Park nebo Brooklynský most. Ani parky, ani mosty však nejsou </w:t>
      </w:r>
      <w:r w:rsidR="00A57FD5">
        <w:rPr>
          <w:color w:val="000000" w:themeColor="text1"/>
          <w:szCs w:val="24"/>
        </w:rPr>
        <w:t xml:space="preserve">v USA </w:t>
      </w:r>
      <w:r>
        <w:rPr>
          <w:color w:val="000000" w:themeColor="text1"/>
          <w:szCs w:val="24"/>
        </w:rPr>
        <w:t xml:space="preserve">autorskoprávně chráněny. </w:t>
      </w:r>
      <w:r w:rsidR="008C0EEB">
        <w:rPr>
          <w:color w:val="000000" w:themeColor="text1"/>
          <w:szCs w:val="24"/>
        </w:rPr>
        <w:t>Parky a jiná otevřená prostranství autorskoprávní úprava USA nechrání. Mostům zas nepřiznává ochranu proto, že</w:t>
      </w:r>
      <w:r w:rsidR="006107A7">
        <w:rPr>
          <w:color w:val="000000" w:themeColor="text1"/>
          <w:szCs w:val="24"/>
        </w:rPr>
        <w:t xml:space="preserve"> nejsou obyvatelná</w:t>
      </w:r>
      <w:r w:rsidR="008C0EEB">
        <w:rPr>
          <w:color w:val="000000" w:themeColor="text1"/>
          <w:szCs w:val="24"/>
        </w:rPr>
        <w:t xml:space="preserve"> </w:t>
      </w:r>
      <w:r w:rsidR="006107A7">
        <w:rPr>
          <w:color w:val="000000" w:themeColor="text1"/>
          <w:szCs w:val="24"/>
        </w:rPr>
        <w:t xml:space="preserve">a </w:t>
      </w:r>
      <w:r w:rsidR="008C0EEB">
        <w:rPr>
          <w:color w:val="000000" w:themeColor="text1"/>
          <w:szCs w:val="24"/>
        </w:rPr>
        <w:t xml:space="preserve">chybí </w:t>
      </w:r>
      <w:r w:rsidR="006107A7">
        <w:rPr>
          <w:color w:val="000000" w:themeColor="text1"/>
          <w:szCs w:val="24"/>
        </w:rPr>
        <w:t xml:space="preserve">jim </w:t>
      </w:r>
      <w:r w:rsidR="008C0EEB">
        <w:rPr>
          <w:color w:val="000000" w:themeColor="text1"/>
          <w:szCs w:val="24"/>
        </w:rPr>
        <w:t>tzv. poetická duše</w:t>
      </w:r>
      <w:r w:rsidR="00954A19">
        <w:rPr>
          <w:color w:val="000000" w:themeColor="text1"/>
          <w:szCs w:val="24"/>
        </w:rPr>
        <w:t xml:space="preserve">, nebo neprojdou </w:t>
      </w:r>
      <w:r w:rsidR="00954A19" w:rsidRPr="00954A19">
        <w:rPr>
          <w:i/>
          <w:color w:val="000000" w:themeColor="text1"/>
          <w:szCs w:val="24"/>
        </w:rPr>
        <w:t xml:space="preserve">testem </w:t>
      </w:r>
      <w:proofErr w:type="spellStart"/>
      <w:r w:rsidR="00954A19" w:rsidRPr="00954A19">
        <w:rPr>
          <w:i/>
          <w:color w:val="000000" w:themeColor="text1"/>
          <w:szCs w:val="24"/>
        </w:rPr>
        <w:t>separability</w:t>
      </w:r>
      <w:proofErr w:type="spellEnd"/>
      <w:r w:rsidR="00954A19">
        <w:rPr>
          <w:color w:val="000000" w:themeColor="text1"/>
          <w:szCs w:val="24"/>
        </w:rPr>
        <w:t>.</w:t>
      </w:r>
      <w:r w:rsidR="008C0EEB">
        <w:rPr>
          <w:color w:val="000000" w:themeColor="text1"/>
          <w:szCs w:val="24"/>
        </w:rPr>
        <w:t xml:space="preserve"> </w:t>
      </w:r>
      <w:r>
        <w:rPr>
          <w:color w:val="000000" w:themeColor="text1"/>
          <w:szCs w:val="24"/>
        </w:rPr>
        <w:t xml:space="preserve">Není však vyloučeno, že by mohly být mosty chráněny jiným právem duševního vlastnictví. </w:t>
      </w:r>
      <w:r w:rsidR="00A57FD5">
        <w:rPr>
          <w:color w:val="000000" w:themeColor="text1"/>
          <w:szCs w:val="24"/>
        </w:rPr>
        <w:t>V ČR parky mohou být autorskoprávně chráněny</w:t>
      </w:r>
      <w:r w:rsidR="008C0EEB">
        <w:rPr>
          <w:color w:val="000000" w:themeColor="text1"/>
          <w:szCs w:val="24"/>
        </w:rPr>
        <w:t xml:space="preserve"> jako díla urbanistická</w:t>
      </w:r>
      <w:r w:rsidR="00A57FD5">
        <w:rPr>
          <w:color w:val="000000" w:themeColor="text1"/>
          <w:szCs w:val="24"/>
        </w:rPr>
        <w:t>.</w:t>
      </w:r>
      <w:r w:rsidR="008C0EEB">
        <w:rPr>
          <w:color w:val="000000" w:themeColor="text1"/>
          <w:szCs w:val="24"/>
        </w:rPr>
        <w:t xml:space="preserve"> </w:t>
      </w:r>
      <w:r w:rsidR="00FB48CD">
        <w:rPr>
          <w:color w:val="000000" w:themeColor="text1"/>
          <w:szCs w:val="24"/>
        </w:rPr>
        <w:t>Mosty by mohly být chráněny jen v případě, že by splň</w:t>
      </w:r>
      <w:r w:rsidR="00954A19">
        <w:rPr>
          <w:color w:val="000000" w:themeColor="text1"/>
          <w:szCs w:val="24"/>
        </w:rPr>
        <w:t xml:space="preserve">ovaly všechny pojmové znaky díla, tedy i znak jedinečnosti </w:t>
      </w:r>
      <w:r w:rsidR="00FB48CD">
        <w:rPr>
          <w:color w:val="000000" w:themeColor="text1"/>
          <w:szCs w:val="24"/>
        </w:rPr>
        <w:t>díla</w:t>
      </w:r>
      <w:r w:rsidR="00954A19">
        <w:rPr>
          <w:color w:val="000000" w:themeColor="text1"/>
          <w:szCs w:val="24"/>
        </w:rPr>
        <w:t>, od kterého však může být upuštěno</w:t>
      </w:r>
      <w:r w:rsidR="00FB48CD">
        <w:rPr>
          <w:color w:val="000000" w:themeColor="text1"/>
          <w:szCs w:val="24"/>
        </w:rPr>
        <w:t>.</w:t>
      </w:r>
      <w:r w:rsidR="00A57FD5">
        <w:rPr>
          <w:color w:val="000000" w:themeColor="text1"/>
          <w:szCs w:val="24"/>
        </w:rPr>
        <w:t xml:space="preserve"> </w:t>
      </w:r>
    </w:p>
    <w:p w:rsidR="0009700F" w:rsidRDefault="00AF0379" w:rsidP="0009700F">
      <w:pPr>
        <w:spacing w:line="360" w:lineRule="auto"/>
        <w:ind w:firstLine="851"/>
        <w:jc w:val="both"/>
        <w:rPr>
          <w:szCs w:val="24"/>
        </w:rPr>
      </w:pPr>
      <w:r>
        <w:rPr>
          <w:szCs w:val="24"/>
        </w:rPr>
        <w:lastRenderedPageBreak/>
        <w:t xml:space="preserve">Vedle vymezení architektonického díla jsem si dala za cíl detailně se zabývat pojmovými znaky tohoto specifického druhu díla. </w:t>
      </w:r>
      <w:r w:rsidR="0009700F">
        <w:rPr>
          <w:szCs w:val="24"/>
        </w:rPr>
        <w:t xml:space="preserve">Základními pojmovými znaky architektonického díla jsou původnost díla a kreativní úsilí. V ČR </w:t>
      </w:r>
      <w:r>
        <w:rPr>
          <w:szCs w:val="24"/>
        </w:rPr>
        <w:t xml:space="preserve">není </w:t>
      </w:r>
      <w:r w:rsidR="0009700F">
        <w:rPr>
          <w:szCs w:val="24"/>
        </w:rPr>
        <w:t>oproti úprav</w:t>
      </w:r>
      <w:r>
        <w:rPr>
          <w:szCs w:val="24"/>
        </w:rPr>
        <w:t>ě</w:t>
      </w:r>
      <w:r w:rsidR="0009700F">
        <w:rPr>
          <w:szCs w:val="24"/>
        </w:rPr>
        <w:t xml:space="preserve"> v USA pro ochranu díla vyžadováno, aby bylo fixováno na hmotném substrátu. V ČR stačí, aby bylo dílo objektivně vnímatelné smysly. </w:t>
      </w:r>
      <w:r w:rsidR="007C27EC">
        <w:rPr>
          <w:szCs w:val="24"/>
        </w:rPr>
        <w:t xml:space="preserve">V ČR se pro uznání architektonického díla za dílo autorské nerozlišuje, zda je užitečné/neužitečné a zda má/nemá poetickou duši. Stále se však užívá pojmového znaku jedinečnosti díla. </w:t>
      </w:r>
    </w:p>
    <w:p w:rsidR="00F1465B" w:rsidRDefault="00F1465B" w:rsidP="00F1465B">
      <w:pPr>
        <w:autoSpaceDE w:val="0"/>
        <w:autoSpaceDN w:val="0"/>
        <w:adjustRightInd w:val="0"/>
        <w:spacing w:line="360" w:lineRule="auto"/>
        <w:ind w:firstLine="851"/>
        <w:jc w:val="both"/>
        <w:rPr>
          <w:color w:val="000000" w:themeColor="text1"/>
          <w:szCs w:val="24"/>
        </w:rPr>
      </w:pPr>
      <w:r>
        <w:rPr>
          <w:color w:val="000000" w:themeColor="text1"/>
          <w:szCs w:val="24"/>
        </w:rPr>
        <w:t xml:space="preserve">V následující tabulce navrhuji, jak jsem v úvodu slíbila, změny </w:t>
      </w:r>
      <w:r w:rsidRPr="00FE29B2">
        <w:rPr>
          <w:i/>
          <w:color w:val="000000" w:themeColor="text1"/>
          <w:szCs w:val="24"/>
        </w:rPr>
        <w:t xml:space="preserve">de lege </w:t>
      </w:r>
      <w:proofErr w:type="spellStart"/>
      <w:r w:rsidRPr="00FE29B2">
        <w:rPr>
          <w:i/>
          <w:color w:val="000000" w:themeColor="text1"/>
          <w:szCs w:val="24"/>
        </w:rPr>
        <w:t>ferenda</w:t>
      </w:r>
      <w:proofErr w:type="spellEnd"/>
      <w:r w:rsidR="00D408E4">
        <w:rPr>
          <w:i/>
          <w:color w:val="000000" w:themeColor="text1"/>
          <w:szCs w:val="24"/>
        </w:rPr>
        <w:t xml:space="preserve"> </w:t>
      </w:r>
      <w:r w:rsidR="00D408E4" w:rsidRPr="00D408E4">
        <w:rPr>
          <w:color w:val="000000" w:themeColor="text1"/>
          <w:szCs w:val="24"/>
        </w:rPr>
        <w:t>v ČR</w:t>
      </w:r>
      <w:r>
        <w:rPr>
          <w:color w:val="000000" w:themeColor="text1"/>
          <w:szCs w:val="24"/>
        </w:rPr>
        <w:t>.</w:t>
      </w:r>
    </w:p>
    <w:p w:rsidR="00450097" w:rsidRDefault="00450097" w:rsidP="00F079BB">
      <w:pPr>
        <w:autoSpaceDE w:val="0"/>
        <w:autoSpaceDN w:val="0"/>
        <w:adjustRightInd w:val="0"/>
        <w:spacing w:line="360" w:lineRule="auto"/>
        <w:ind w:firstLine="851"/>
        <w:jc w:val="both"/>
        <w:rPr>
          <w:color w:val="000000" w:themeColor="text1"/>
          <w:szCs w:val="24"/>
        </w:rPr>
      </w:pPr>
    </w:p>
    <w:tbl>
      <w:tblPr>
        <w:tblStyle w:val="Mkatabulky"/>
        <w:tblW w:w="9214" w:type="dxa"/>
        <w:tblInd w:w="10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51"/>
        <w:gridCol w:w="8363"/>
      </w:tblGrid>
      <w:tr w:rsidR="004C64F9" w:rsidTr="000466E0">
        <w:tc>
          <w:tcPr>
            <w:tcW w:w="851" w:type="dxa"/>
            <w:tcBorders>
              <w:top w:val="single" w:sz="12" w:space="0" w:color="auto"/>
              <w:left w:val="single" w:sz="12" w:space="0" w:color="auto"/>
              <w:bottom w:val="single" w:sz="12" w:space="0" w:color="auto"/>
              <w:right w:val="single" w:sz="12" w:space="0" w:color="auto"/>
            </w:tcBorders>
          </w:tcPr>
          <w:p w:rsidR="004C64F9" w:rsidRDefault="004C64F9" w:rsidP="00F079BB">
            <w:pPr>
              <w:pStyle w:val="Odstavecseseznamem"/>
              <w:spacing w:line="360" w:lineRule="auto"/>
              <w:ind w:left="0"/>
            </w:pPr>
          </w:p>
        </w:tc>
        <w:tc>
          <w:tcPr>
            <w:tcW w:w="8363" w:type="dxa"/>
            <w:tcBorders>
              <w:top w:val="single" w:sz="12" w:space="0" w:color="auto"/>
              <w:left w:val="single" w:sz="12" w:space="0" w:color="auto"/>
              <w:bottom w:val="single" w:sz="12" w:space="0" w:color="auto"/>
              <w:right w:val="single" w:sz="12" w:space="0" w:color="auto"/>
            </w:tcBorders>
            <w:hideMark/>
          </w:tcPr>
          <w:p w:rsidR="004C64F9" w:rsidRDefault="004C64F9" w:rsidP="00F079BB">
            <w:pPr>
              <w:pStyle w:val="Odstavecseseznamem"/>
              <w:spacing w:line="360" w:lineRule="auto"/>
              <w:ind w:left="0"/>
              <w:jc w:val="center"/>
              <w:rPr>
                <w:b/>
              </w:rPr>
            </w:pPr>
            <w:r>
              <w:rPr>
                <w:b/>
              </w:rPr>
              <w:t xml:space="preserve">MÉ NAVRHOVANÉ ZMĚNY </w:t>
            </w:r>
            <w:r>
              <w:rPr>
                <w:b/>
                <w:i/>
              </w:rPr>
              <w:t>DE LEGE FERENDA</w:t>
            </w:r>
            <w:r>
              <w:rPr>
                <w:b/>
              </w:rPr>
              <w:t xml:space="preserve"> V ČR</w:t>
            </w:r>
          </w:p>
        </w:tc>
      </w:tr>
      <w:tr w:rsidR="004C64F9" w:rsidTr="000466E0">
        <w:tc>
          <w:tcPr>
            <w:tcW w:w="851" w:type="dxa"/>
            <w:tcBorders>
              <w:top w:val="single" w:sz="12" w:space="0" w:color="auto"/>
              <w:left w:val="single" w:sz="12" w:space="0" w:color="auto"/>
              <w:bottom w:val="single" w:sz="4" w:space="0" w:color="auto"/>
              <w:right w:val="single" w:sz="12" w:space="0" w:color="auto"/>
            </w:tcBorders>
            <w:hideMark/>
          </w:tcPr>
          <w:p w:rsidR="004C64F9" w:rsidRDefault="004C64F9" w:rsidP="00F079BB">
            <w:pPr>
              <w:pStyle w:val="Odstavecseseznamem"/>
              <w:spacing w:line="360" w:lineRule="auto"/>
              <w:ind w:left="0"/>
              <w:jc w:val="center"/>
            </w:pPr>
            <w:r>
              <w:t>1.</w:t>
            </w:r>
          </w:p>
        </w:tc>
        <w:tc>
          <w:tcPr>
            <w:tcW w:w="8363" w:type="dxa"/>
            <w:tcBorders>
              <w:top w:val="single" w:sz="12" w:space="0" w:color="auto"/>
              <w:left w:val="single" w:sz="12" w:space="0" w:color="auto"/>
              <w:bottom w:val="single" w:sz="4" w:space="0" w:color="auto"/>
              <w:right w:val="single" w:sz="12" w:space="0" w:color="auto"/>
            </w:tcBorders>
            <w:hideMark/>
          </w:tcPr>
          <w:p w:rsidR="004C64F9" w:rsidRDefault="004C64F9" w:rsidP="00F079BB">
            <w:pPr>
              <w:pStyle w:val="Odstavecseseznamem"/>
              <w:spacing w:line="360" w:lineRule="auto"/>
              <w:ind w:left="0"/>
              <w:jc w:val="both"/>
            </w:pPr>
            <w:r>
              <w:t>AZ by mohl do § 2 AZ zahrnout definici architektonického díla</w:t>
            </w:r>
            <w:r w:rsidR="00FE29B2">
              <w:t>, případně vyložit architektonické dílo demonstrativním výčtem</w:t>
            </w:r>
            <w:r>
              <w:t>.</w:t>
            </w:r>
          </w:p>
        </w:tc>
      </w:tr>
      <w:tr w:rsidR="004C64F9" w:rsidTr="000466E0">
        <w:tc>
          <w:tcPr>
            <w:tcW w:w="851" w:type="dxa"/>
            <w:tcBorders>
              <w:top w:val="single" w:sz="4" w:space="0" w:color="auto"/>
              <w:left w:val="single" w:sz="12" w:space="0" w:color="auto"/>
              <w:bottom w:val="single" w:sz="4" w:space="0" w:color="auto"/>
              <w:right w:val="single" w:sz="12" w:space="0" w:color="auto"/>
            </w:tcBorders>
            <w:hideMark/>
          </w:tcPr>
          <w:p w:rsidR="004C64F9" w:rsidRDefault="004C64F9" w:rsidP="000466E0">
            <w:pPr>
              <w:pStyle w:val="Odstavecseseznamem"/>
              <w:spacing w:line="360" w:lineRule="auto"/>
              <w:ind w:left="0"/>
              <w:jc w:val="center"/>
            </w:pPr>
            <w:r>
              <w:t>2.</w:t>
            </w:r>
          </w:p>
        </w:tc>
        <w:tc>
          <w:tcPr>
            <w:tcW w:w="8363" w:type="dxa"/>
            <w:tcBorders>
              <w:top w:val="single" w:sz="4" w:space="0" w:color="auto"/>
              <w:left w:val="single" w:sz="12" w:space="0" w:color="auto"/>
              <w:bottom w:val="single" w:sz="4" w:space="0" w:color="auto"/>
              <w:right w:val="single" w:sz="12" w:space="0" w:color="auto"/>
            </w:tcBorders>
            <w:hideMark/>
          </w:tcPr>
          <w:p w:rsidR="004C64F9" w:rsidRDefault="004C64F9" w:rsidP="000466E0">
            <w:pPr>
              <w:pStyle w:val="Odstavecseseznamem"/>
              <w:spacing w:line="360" w:lineRule="auto"/>
              <w:ind w:left="0"/>
              <w:jc w:val="both"/>
            </w:pPr>
            <w:r>
              <w:t>Pokud by nebyla připuštěna definice architektonického díla, mělo by být zváženo užití slovo „stavba“ do téhož ustanovení.</w:t>
            </w:r>
          </w:p>
        </w:tc>
      </w:tr>
      <w:tr w:rsidR="004C64F9" w:rsidTr="000466E0">
        <w:tc>
          <w:tcPr>
            <w:tcW w:w="851" w:type="dxa"/>
            <w:tcBorders>
              <w:top w:val="single" w:sz="4" w:space="0" w:color="auto"/>
              <w:left w:val="single" w:sz="12" w:space="0" w:color="auto"/>
              <w:bottom w:val="single" w:sz="4" w:space="0" w:color="auto"/>
              <w:right w:val="single" w:sz="12" w:space="0" w:color="auto"/>
            </w:tcBorders>
            <w:hideMark/>
          </w:tcPr>
          <w:p w:rsidR="004C64F9" w:rsidRDefault="004C64F9" w:rsidP="000466E0">
            <w:pPr>
              <w:pStyle w:val="Odstavecseseznamem"/>
              <w:spacing w:line="360" w:lineRule="auto"/>
              <w:ind w:left="0"/>
              <w:jc w:val="center"/>
            </w:pPr>
            <w:r>
              <w:t>3.</w:t>
            </w:r>
          </w:p>
        </w:tc>
        <w:tc>
          <w:tcPr>
            <w:tcW w:w="8363" w:type="dxa"/>
            <w:tcBorders>
              <w:top w:val="single" w:sz="4" w:space="0" w:color="auto"/>
              <w:left w:val="single" w:sz="12" w:space="0" w:color="auto"/>
              <w:bottom w:val="single" w:sz="4" w:space="0" w:color="auto"/>
              <w:right w:val="single" w:sz="12" w:space="0" w:color="auto"/>
            </w:tcBorders>
            <w:hideMark/>
          </w:tcPr>
          <w:p w:rsidR="004C64F9" w:rsidRDefault="004C64F9" w:rsidP="000466E0">
            <w:pPr>
              <w:pStyle w:val="Odstavecseseznamem"/>
              <w:spacing w:line="360" w:lineRule="auto"/>
              <w:ind w:left="0"/>
              <w:jc w:val="both"/>
            </w:pPr>
            <w:r>
              <w:rPr>
                <w:szCs w:val="24"/>
              </w:rPr>
              <w:t xml:space="preserve">Vypustit z ustanovení § 13 odst. 2 AZ, že se </w:t>
            </w:r>
            <w:r>
              <w:rPr>
                <w:i/>
                <w:color w:val="000000" w:themeColor="text1"/>
                <w:szCs w:val="24"/>
              </w:rPr>
              <w:t>„dílo rozmnožuje stavbou architektonického díla.“</w:t>
            </w:r>
            <w:r w:rsidR="00F1465B">
              <w:rPr>
                <w:i/>
                <w:color w:val="000000" w:themeColor="text1"/>
                <w:szCs w:val="24"/>
              </w:rPr>
              <w:t xml:space="preserve"> </w:t>
            </w:r>
            <w:r w:rsidR="00F1465B">
              <w:rPr>
                <w:color w:val="000000" w:themeColor="text1"/>
                <w:szCs w:val="24"/>
              </w:rPr>
              <w:t xml:space="preserve">Novelizované ustanovení § 13 odst. 2 AZ by mohlo znít: </w:t>
            </w:r>
            <w:r w:rsidR="00F1465B" w:rsidRPr="00A43C25">
              <w:rPr>
                <w:i/>
                <w:color w:val="000000" w:themeColor="text1"/>
                <w:szCs w:val="24"/>
              </w:rPr>
              <w:t>„dílo se rozmnožuje stavěním.“</w:t>
            </w:r>
          </w:p>
        </w:tc>
      </w:tr>
      <w:tr w:rsidR="004C64F9" w:rsidTr="000466E0">
        <w:tc>
          <w:tcPr>
            <w:tcW w:w="851" w:type="dxa"/>
            <w:tcBorders>
              <w:top w:val="single" w:sz="4" w:space="0" w:color="auto"/>
              <w:left w:val="single" w:sz="12" w:space="0" w:color="auto"/>
              <w:bottom w:val="single" w:sz="4" w:space="0" w:color="auto"/>
              <w:right w:val="single" w:sz="12" w:space="0" w:color="auto"/>
            </w:tcBorders>
            <w:hideMark/>
          </w:tcPr>
          <w:p w:rsidR="004C64F9" w:rsidRDefault="004C64F9" w:rsidP="000466E0">
            <w:pPr>
              <w:pStyle w:val="Odstavecseseznamem"/>
              <w:spacing w:line="360" w:lineRule="auto"/>
              <w:ind w:left="0"/>
              <w:jc w:val="center"/>
            </w:pPr>
            <w:r>
              <w:t>4.</w:t>
            </w:r>
          </w:p>
        </w:tc>
        <w:tc>
          <w:tcPr>
            <w:tcW w:w="8363" w:type="dxa"/>
            <w:tcBorders>
              <w:top w:val="single" w:sz="4" w:space="0" w:color="auto"/>
              <w:left w:val="single" w:sz="12" w:space="0" w:color="auto"/>
              <w:bottom w:val="single" w:sz="4" w:space="0" w:color="auto"/>
              <w:right w:val="single" w:sz="12" w:space="0" w:color="auto"/>
            </w:tcBorders>
            <w:hideMark/>
          </w:tcPr>
          <w:p w:rsidR="004C64F9" w:rsidRDefault="004C64F9" w:rsidP="000466E0">
            <w:pPr>
              <w:pStyle w:val="Odstavecseseznamem"/>
              <w:spacing w:line="360" w:lineRule="auto"/>
              <w:ind w:left="0"/>
              <w:jc w:val="both"/>
            </w:pPr>
            <w:r>
              <w:t>Podle úmyslu zákonodárce doplnit § 2 odst. 4 AZ takto: „jiného autora“.</w:t>
            </w:r>
          </w:p>
        </w:tc>
      </w:tr>
      <w:tr w:rsidR="004C64F9" w:rsidTr="00E5681E">
        <w:tc>
          <w:tcPr>
            <w:tcW w:w="851" w:type="dxa"/>
            <w:tcBorders>
              <w:top w:val="single" w:sz="4" w:space="0" w:color="auto"/>
              <w:left w:val="single" w:sz="12" w:space="0" w:color="auto"/>
              <w:bottom w:val="single" w:sz="4" w:space="0" w:color="auto"/>
              <w:right w:val="single" w:sz="12" w:space="0" w:color="auto"/>
            </w:tcBorders>
            <w:hideMark/>
          </w:tcPr>
          <w:p w:rsidR="004C64F9" w:rsidRDefault="000B6DDE" w:rsidP="000466E0">
            <w:pPr>
              <w:pStyle w:val="Odstavecseseznamem"/>
              <w:spacing w:line="360" w:lineRule="auto"/>
              <w:ind w:left="0"/>
              <w:jc w:val="center"/>
            </w:pPr>
            <w:r>
              <w:t>5</w:t>
            </w:r>
            <w:r w:rsidR="004C64F9">
              <w:t>.</w:t>
            </w:r>
          </w:p>
        </w:tc>
        <w:tc>
          <w:tcPr>
            <w:tcW w:w="8363" w:type="dxa"/>
            <w:tcBorders>
              <w:top w:val="single" w:sz="4" w:space="0" w:color="auto"/>
              <w:left w:val="single" w:sz="12" w:space="0" w:color="auto"/>
              <w:bottom w:val="single" w:sz="4" w:space="0" w:color="auto"/>
              <w:right w:val="single" w:sz="12" w:space="0" w:color="auto"/>
            </w:tcBorders>
            <w:hideMark/>
          </w:tcPr>
          <w:p w:rsidR="004C64F9" w:rsidRDefault="00F6046B" w:rsidP="00F6046B">
            <w:pPr>
              <w:pStyle w:val="Odstavecseseznamem"/>
              <w:spacing w:line="360" w:lineRule="auto"/>
              <w:ind w:left="0"/>
              <w:jc w:val="both"/>
            </w:pPr>
            <w:r>
              <w:t>B</w:t>
            </w:r>
            <w:r w:rsidR="004C64F9">
              <w:t xml:space="preserve">ylo </w:t>
            </w:r>
            <w:r>
              <w:t xml:space="preserve">by </w:t>
            </w:r>
            <w:r w:rsidR="004C64F9">
              <w:t xml:space="preserve">vhodné, aby </w:t>
            </w:r>
            <w:r>
              <w:t xml:space="preserve">AZ </w:t>
            </w:r>
            <w:r w:rsidR="004C64F9">
              <w:t>explicitně obsahoval ustanovení, kter</w:t>
            </w:r>
            <w:r>
              <w:t>é</w:t>
            </w:r>
            <w:r w:rsidR="004C64F9">
              <w:t xml:space="preserve"> říká, že: </w:t>
            </w:r>
            <w:r w:rsidR="004C64F9" w:rsidRPr="008D2033">
              <w:rPr>
                <w:i/>
              </w:rPr>
              <w:t xml:space="preserve">„o dílo odvozené se nejedná v případě, </w:t>
            </w:r>
            <w:r w:rsidR="004C64F9" w:rsidRPr="008D2033">
              <w:rPr>
                <w:i/>
                <w:szCs w:val="24"/>
              </w:rPr>
              <w:t>bylo-li dílo původního autora k vytvoření odvozeného díla, užito nezákonně.“</w:t>
            </w:r>
          </w:p>
        </w:tc>
      </w:tr>
      <w:tr w:rsidR="004C64F9" w:rsidTr="00E5681E">
        <w:tc>
          <w:tcPr>
            <w:tcW w:w="851" w:type="dxa"/>
            <w:tcBorders>
              <w:top w:val="single" w:sz="4" w:space="0" w:color="auto"/>
              <w:left w:val="single" w:sz="12" w:space="0" w:color="auto"/>
              <w:bottom w:val="single" w:sz="12" w:space="0" w:color="auto"/>
              <w:right w:val="single" w:sz="12" w:space="0" w:color="auto"/>
            </w:tcBorders>
            <w:hideMark/>
          </w:tcPr>
          <w:p w:rsidR="004C64F9" w:rsidRDefault="000B6DDE" w:rsidP="000466E0">
            <w:pPr>
              <w:pStyle w:val="Odstavecseseznamem"/>
              <w:spacing w:line="360" w:lineRule="auto"/>
              <w:ind w:left="0"/>
              <w:jc w:val="center"/>
            </w:pPr>
            <w:r>
              <w:t>6</w:t>
            </w:r>
            <w:r w:rsidR="004C64F9">
              <w:t>.</w:t>
            </w:r>
          </w:p>
        </w:tc>
        <w:tc>
          <w:tcPr>
            <w:tcW w:w="8363" w:type="dxa"/>
            <w:tcBorders>
              <w:top w:val="single" w:sz="4" w:space="0" w:color="auto"/>
              <w:left w:val="single" w:sz="12" w:space="0" w:color="auto"/>
              <w:bottom w:val="single" w:sz="12" w:space="0" w:color="auto"/>
              <w:right w:val="single" w:sz="12" w:space="0" w:color="auto"/>
            </w:tcBorders>
            <w:hideMark/>
          </w:tcPr>
          <w:p w:rsidR="004C64F9" w:rsidRDefault="004C64F9" w:rsidP="000466E0">
            <w:pPr>
              <w:pStyle w:val="Odstavecseseznamem"/>
              <w:spacing w:line="360" w:lineRule="auto"/>
              <w:ind w:left="0"/>
              <w:jc w:val="both"/>
              <w:rPr>
                <w:color w:val="000000" w:themeColor="text1"/>
                <w:szCs w:val="24"/>
              </w:rPr>
            </w:pPr>
            <w:r>
              <w:rPr>
                <w:color w:val="000000" w:themeColor="text1"/>
                <w:szCs w:val="24"/>
              </w:rPr>
              <w:t xml:space="preserve">Ráda bych upozornila na nevhodné užití slovního spojení v § 38d b) AZ: </w:t>
            </w:r>
            <w:r>
              <w:rPr>
                <w:i/>
                <w:color w:val="000000" w:themeColor="text1"/>
                <w:szCs w:val="24"/>
              </w:rPr>
              <w:t>„…stavby, která je vyjádřením architektonického díla…“</w:t>
            </w:r>
            <w:r>
              <w:rPr>
                <w:color w:val="000000" w:themeColor="text1"/>
                <w:szCs w:val="24"/>
              </w:rPr>
              <w:t>. Stavba nemůže být vyjádřením architektonického díla. V autorskoprávní terminologii se vždy vyjadřuje to dílo, které nepodléhá autorskoprávní ochraně, jak tomu je dle § 2 odst. 6 AZ. Zákonodárce tímto slovním spojením popírá, že architektonické dílo je dílem autorským.</w:t>
            </w:r>
          </w:p>
        </w:tc>
      </w:tr>
    </w:tbl>
    <w:p w:rsidR="004C64F9" w:rsidRDefault="004C64F9" w:rsidP="004C64F9">
      <w:pPr>
        <w:autoSpaceDE w:val="0"/>
        <w:autoSpaceDN w:val="0"/>
        <w:adjustRightInd w:val="0"/>
        <w:spacing w:line="360" w:lineRule="auto"/>
        <w:ind w:firstLine="851"/>
        <w:jc w:val="both"/>
        <w:rPr>
          <w:color w:val="000000" w:themeColor="text1"/>
          <w:szCs w:val="24"/>
        </w:rPr>
      </w:pPr>
    </w:p>
    <w:p w:rsidR="00465204" w:rsidRDefault="00465204" w:rsidP="004C64F9">
      <w:pPr>
        <w:autoSpaceDE w:val="0"/>
        <w:autoSpaceDN w:val="0"/>
        <w:adjustRightInd w:val="0"/>
        <w:spacing w:line="360" w:lineRule="auto"/>
        <w:ind w:firstLine="851"/>
        <w:jc w:val="both"/>
        <w:rPr>
          <w:szCs w:val="24"/>
        </w:rPr>
      </w:pPr>
      <w:r>
        <w:rPr>
          <w:szCs w:val="24"/>
        </w:rPr>
        <w:t>Neodpustím si na závěr jednu poznámku. Jste-li příznivci moderní architektury a chcete-li, aby Vaše dílo bylo autorskoprávně chráněno, pak ho raději než v USA, postavte v ČR.</w:t>
      </w:r>
    </w:p>
    <w:p w:rsidR="004C64F9" w:rsidRDefault="004C64F9" w:rsidP="004C64F9">
      <w:pPr>
        <w:autoSpaceDE w:val="0"/>
        <w:autoSpaceDN w:val="0"/>
        <w:adjustRightInd w:val="0"/>
        <w:spacing w:line="360" w:lineRule="auto"/>
        <w:ind w:firstLine="851"/>
        <w:jc w:val="both"/>
        <w:rPr>
          <w:i/>
          <w:szCs w:val="24"/>
        </w:rPr>
      </w:pPr>
      <w:r>
        <w:rPr>
          <w:i/>
          <w:szCs w:val="24"/>
        </w:rPr>
        <w:lastRenderedPageBreak/>
        <w:t xml:space="preserve">„Ale i kdybychom </w:t>
      </w:r>
      <w:r>
        <w:rPr>
          <w:i/>
          <w:color w:val="000000" w:themeColor="text1"/>
          <w:szCs w:val="24"/>
        </w:rPr>
        <w:t>připustili</w:t>
      </w:r>
      <w:r>
        <w:rPr>
          <w:i/>
          <w:szCs w:val="24"/>
        </w:rPr>
        <w:t xml:space="preserve"> iluzi, že jednou bude právo na celém světě ve všem do písmene stejné, není třeba si o srovnávací právní vědu dělat starost. Bude se zabývat tím, jak se takto dokonale sjednocené právo zase rozděluje.“</w:t>
      </w:r>
      <w:r>
        <w:rPr>
          <w:rStyle w:val="Znakapoznpodarou"/>
          <w:i/>
          <w:szCs w:val="24"/>
        </w:rPr>
        <w:footnoteReference w:id="160"/>
      </w:r>
    </w:p>
    <w:p w:rsidR="004C64F9" w:rsidRDefault="004C64F9" w:rsidP="004C64F9">
      <w:pPr>
        <w:jc w:val="both"/>
        <w:rPr>
          <w:i/>
          <w:szCs w:val="24"/>
        </w:rPr>
      </w:pPr>
      <w:r>
        <w:rPr>
          <w:i/>
          <w:szCs w:val="24"/>
        </w:rPr>
        <w:br w:type="page"/>
      </w:r>
    </w:p>
    <w:p w:rsidR="004C64F9" w:rsidRDefault="00A5245D" w:rsidP="004C64F9">
      <w:pPr>
        <w:pStyle w:val="Nadpis1"/>
        <w:spacing w:line="360" w:lineRule="auto"/>
        <w:jc w:val="both"/>
        <w:rPr>
          <w:sz w:val="32"/>
          <w:szCs w:val="32"/>
        </w:rPr>
      </w:pPr>
      <w:bookmarkStart w:id="31" w:name="_Toc352588813"/>
      <w:r>
        <w:rPr>
          <w:sz w:val="32"/>
          <w:szCs w:val="32"/>
        </w:rPr>
        <w:lastRenderedPageBreak/>
        <w:t>6</w:t>
      </w:r>
      <w:r w:rsidR="004C64F9">
        <w:rPr>
          <w:sz w:val="32"/>
          <w:szCs w:val="32"/>
        </w:rPr>
        <w:t xml:space="preserve"> Shrnutí</w:t>
      </w:r>
      <w:bookmarkEnd w:id="31"/>
    </w:p>
    <w:p w:rsidR="00967504" w:rsidRDefault="004C64F9" w:rsidP="00967504">
      <w:pPr>
        <w:spacing w:line="360" w:lineRule="auto"/>
        <w:ind w:firstLine="851"/>
        <w:jc w:val="both"/>
        <w:rPr>
          <w:color w:val="000000" w:themeColor="text1"/>
          <w:szCs w:val="24"/>
        </w:rPr>
      </w:pPr>
      <w:r>
        <w:rPr>
          <w:szCs w:val="24"/>
        </w:rPr>
        <w:t>Diplomová práce se zabývá autorsk</w:t>
      </w:r>
      <w:r w:rsidR="00FD3BA6">
        <w:rPr>
          <w:szCs w:val="24"/>
        </w:rPr>
        <w:t>o</w:t>
      </w:r>
      <w:r>
        <w:rPr>
          <w:szCs w:val="24"/>
        </w:rPr>
        <w:t>práv</w:t>
      </w:r>
      <w:r w:rsidR="00FD3BA6">
        <w:rPr>
          <w:szCs w:val="24"/>
        </w:rPr>
        <w:t>ní úpravou</w:t>
      </w:r>
      <w:r>
        <w:rPr>
          <w:szCs w:val="24"/>
        </w:rPr>
        <w:t xml:space="preserve"> architekt</w:t>
      </w:r>
      <w:r w:rsidR="00FD3BA6">
        <w:rPr>
          <w:szCs w:val="24"/>
        </w:rPr>
        <w:t>onického díla</w:t>
      </w:r>
      <w:r>
        <w:rPr>
          <w:szCs w:val="24"/>
        </w:rPr>
        <w:t xml:space="preserve"> v ČR a jeho komparací s úpravou v USA. </w:t>
      </w:r>
      <w:r w:rsidR="0053225A">
        <w:rPr>
          <w:color w:val="000000" w:themeColor="text1"/>
          <w:szCs w:val="24"/>
        </w:rPr>
        <w:t>Práce</w:t>
      </w:r>
      <w:r w:rsidR="00967504" w:rsidRPr="00967504">
        <w:rPr>
          <w:color w:val="000000" w:themeColor="text1"/>
          <w:szCs w:val="24"/>
        </w:rPr>
        <w:t xml:space="preserve"> </w:t>
      </w:r>
      <w:r w:rsidR="0053225A">
        <w:rPr>
          <w:color w:val="000000" w:themeColor="text1"/>
          <w:szCs w:val="24"/>
        </w:rPr>
        <w:t>obsahuje</w:t>
      </w:r>
      <w:r w:rsidR="00967504" w:rsidRPr="00967504">
        <w:rPr>
          <w:color w:val="000000" w:themeColor="text1"/>
          <w:szCs w:val="24"/>
        </w:rPr>
        <w:t xml:space="preserve"> velk</w:t>
      </w:r>
      <w:r w:rsidR="0053225A">
        <w:rPr>
          <w:color w:val="000000" w:themeColor="text1"/>
          <w:szCs w:val="24"/>
        </w:rPr>
        <w:t>é</w:t>
      </w:r>
      <w:r w:rsidR="00967504" w:rsidRPr="00967504">
        <w:rPr>
          <w:color w:val="000000" w:themeColor="text1"/>
          <w:szCs w:val="24"/>
        </w:rPr>
        <w:t xml:space="preserve"> množství názorných příkladů a </w:t>
      </w:r>
      <w:r w:rsidR="0028321D">
        <w:rPr>
          <w:color w:val="000000" w:themeColor="text1"/>
          <w:szCs w:val="24"/>
        </w:rPr>
        <w:t>rozbor</w:t>
      </w:r>
      <w:r w:rsidR="00967504" w:rsidRPr="00967504">
        <w:rPr>
          <w:color w:val="000000" w:themeColor="text1"/>
          <w:szCs w:val="24"/>
        </w:rPr>
        <w:t xml:space="preserve"> judik</w:t>
      </w:r>
      <w:r w:rsidR="001C596C">
        <w:rPr>
          <w:color w:val="000000" w:themeColor="text1"/>
          <w:szCs w:val="24"/>
        </w:rPr>
        <w:t>át</w:t>
      </w:r>
      <w:r w:rsidR="00967504" w:rsidRPr="00967504">
        <w:rPr>
          <w:color w:val="000000" w:themeColor="text1"/>
          <w:szCs w:val="24"/>
        </w:rPr>
        <w:t xml:space="preserve">ů, což čtenáři výrazným způsobem usnadní orientaci v této </w:t>
      </w:r>
      <w:r w:rsidR="0053225A">
        <w:rPr>
          <w:color w:val="000000" w:themeColor="text1"/>
          <w:szCs w:val="24"/>
        </w:rPr>
        <w:t>velmi komplikované oblasti práva</w:t>
      </w:r>
      <w:r w:rsidR="00967504" w:rsidRPr="00967504">
        <w:rPr>
          <w:color w:val="000000" w:themeColor="text1"/>
          <w:szCs w:val="24"/>
        </w:rPr>
        <w:t xml:space="preserve">. </w:t>
      </w:r>
    </w:p>
    <w:p w:rsidR="00967504" w:rsidRDefault="00E5681E" w:rsidP="00967504">
      <w:pPr>
        <w:spacing w:line="360" w:lineRule="auto"/>
        <w:ind w:firstLine="851"/>
        <w:jc w:val="both"/>
        <w:rPr>
          <w:color w:val="000000" w:themeColor="text1"/>
          <w:szCs w:val="24"/>
        </w:rPr>
      </w:pPr>
      <w:r>
        <w:rPr>
          <w:szCs w:val="24"/>
        </w:rPr>
        <w:t>P</w:t>
      </w:r>
      <w:r>
        <w:rPr>
          <w:color w:val="000000" w:themeColor="text1"/>
          <w:szCs w:val="24"/>
        </w:rPr>
        <w:t xml:space="preserve">ráce se zaměřuje v historických souvislostech také na autorské mezinárodní právo </w:t>
      </w:r>
      <w:r w:rsidR="004F3F53">
        <w:rPr>
          <w:color w:val="000000" w:themeColor="text1"/>
          <w:szCs w:val="24"/>
        </w:rPr>
        <w:t>v</w:t>
      </w:r>
      <w:r>
        <w:rPr>
          <w:color w:val="000000" w:themeColor="text1"/>
          <w:szCs w:val="24"/>
        </w:rPr>
        <w:t xml:space="preserve">e vztahu k architektonickému dílu. </w:t>
      </w:r>
      <w:r w:rsidR="0053225A">
        <w:rPr>
          <w:color w:val="000000" w:themeColor="text1"/>
          <w:szCs w:val="24"/>
        </w:rPr>
        <w:t>P</w:t>
      </w:r>
      <w:r w:rsidR="00967504" w:rsidRPr="00967504">
        <w:rPr>
          <w:color w:val="000000" w:themeColor="text1"/>
          <w:szCs w:val="24"/>
        </w:rPr>
        <w:t xml:space="preserve">ředstavuje </w:t>
      </w:r>
      <w:r w:rsidR="0053225A">
        <w:rPr>
          <w:color w:val="000000" w:themeColor="text1"/>
          <w:szCs w:val="24"/>
        </w:rPr>
        <w:t xml:space="preserve">tak </w:t>
      </w:r>
      <w:r w:rsidR="00967504" w:rsidRPr="00967504">
        <w:rPr>
          <w:color w:val="000000" w:themeColor="text1"/>
          <w:szCs w:val="24"/>
        </w:rPr>
        <w:t>ucelený a přitom výstižný přehled vývoje ochrany architektonick</w:t>
      </w:r>
      <w:r w:rsidR="0028321D">
        <w:rPr>
          <w:color w:val="000000" w:themeColor="text1"/>
          <w:szCs w:val="24"/>
        </w:rPr>
        <w:t>é</w:t>
      </w:r>
      <w:r w:rsidR="00967504" w:rsidRPr="00967504">
        <w:rPr>
          <w:color w:val="000000" w:themeColor="text1"/>
          <w:szCs w:val="24"/>
        </w:rPr>
        <w:t>h</w:t>
      </w:r>
      <w:r w:rsidR="0028321D">
        <w:rPr>
          <w:color w:val="000000" w:themeColor="text1"/>
          <w:szCs w:val="24"/>
        </w:rPr>
        <w:t>o</w:t>
      </w:r>
      <w:r w:rsidR="00967504" w:rsidRPr="00967504">
        <w:rPr>
          <w:color w:val="000000" w:themeColor="text1"/>
          <w:szCs w:val="24"/>
        </w:rPr>
        <w:t xml:space="preserve"> d</w:t>
      </w:r>
      <w:r w:rsidR="0028321D">
        <w:rPr>
          <w:color w:val="000000" w:themeColor="text1"/>
          <w:szCs w:val="24"/>
        </w:rPr>
        <w:t>í</w:t>
      </w:r>
      <w:r w:rsidR="00967504" w:rsidRPr="00967504">
        <w:rPr>
          <w:color w:val="000000" w:themeColor="text1"/>
          <w:szCs w:val="24"/>
        </w:rPr>
        <w:t>l</w:t>
      </w:r>
      <w:r w:rsidR="0028321D">
        <w:rPr>
          <w:color w:val="000000" w:themeColor="text1"/>
          <w:szCs w:val="24"/>
        </w:rPr>
        <w:t>a</w:t>
      </w:r>
      <w:r w:rsidR="00967504" w:rsidRPr="00967504">
        <w:rPr>
          <w:color w:val="000000" w:themeColor="text1"/>
          <w:szCs w:val="24"/>
        </w:rPr>
        <w:t xml:space="preserve"> za posledních 200 let.</w:t>
      </w:r>
      <w:r w:rsidR="00967504">
        <w:rPr>
          <w:color w:val="000000" w:themeColor="text1"/>
          <w:szCs w:val="24"/>
        </w:rPr>
        <w:t xml:space="preserve"> </w:t>
      </w:r>
    </w:p>
    <w:p w:rsidR="006B6E90" w:rsidRDefault="00967504" w:rsidP="00967504">
      <w:pPr>
        <w:spacing w:line="360" w:lineRule="auto"/>
        <w:ind w:firstLine="851"/>
        <w:jc w:val="both"/>
        <w:rPr>
          <w:color w:val="000000" w:themeColor="text1"/>
          <w:szCs w:val="24"/>
        </w:rPr>
      </w:pPr>
      <w:r w:rsidRPr="00967504">
        <w:rPr>
          <w:color w:val="000000" w:themeColor="text1"/>
          <w:szCs w:val="24"/>
        </w:rPr>
        <w:t>Práce objasňuje pojetí architektonického díla v ČR a v USA a rozdíly v přístupu k</w:t>
      </w:r>
      <w:r w:rsidR="0028321D">
        <w:rPr>
          <w:color w:val="000000" w:themeColor="text1"/>
          <w:szCs w:val="24"/>
        </w:rPr>
        <w:t> němu</w:t>
      </w:r>
      <w:r w:rsidRPr="00967504">
        <w:rPr>
          <w:color w:val="000000" w:themeColor="text1"/>
          <w:szCs w:val="24"/>
        </w:rPr>
        <w:t>.</w:t>
      </w:r>
      <w:r>
        <w:rPr>
          <w:color w:val="000000" w:themeColor="text1"/>
          <w:szCs w:val="24"/>
        </w:rPr>
        <w:t xml:space="preserve"> </w:t>
      </w:r>
      <w:r w:rsidR="001B4C4D">
        <w:rPr>
          <w:color w:val="000000" w:themeColor="text1"/>
          <w:szCs w:val="24"/>
        </w:rPr>
        <w:t>Práce se ne</w:t>
      </w:r>
      <w:r w:rsidR="001B4C4D">
        <w:rPr>
          <w:szCs w:val="24"/>
        </w:rPr>
        <w:t xml:space="preserve">zabývá urbanistickým dílem, dílem interiérové architektury, zahradní architektury, ani dílem scénické stavby, ale pouze se zaměřuje na architektonické dílo obytných staveb. </w:t>
      </w:r>
      <w:r w:rsidR="00FD3BA6">
        <w:rPr>
          <w:color w:val="000000" w:themeColor="text1"/>
          <w:szCs w:val="24"/>
        </w:rPr>
        <w:t xml:space="preserve">Architektonické dílo je specifickou oblastí autorského práva a nelze na něho aplikovat stejná pravidla jako </w:t>
      </w:r>
      <w:r w:rsidR="00E5681E">
        <w:rPr>
          <w:color w:val="000000" w:themeColor="text1"/>
          <w:szCs w:val="24"/>
        </w:rPr>
        <w:t>pro jiná autorská díla</w:t>
      </w:r>
      <w:r w:rsidR="0028321D">
        <w:rPr>
          <w:color w:val="000000" w:themeColor="text1"/>
          <w:szCs w:val="24"/>
        </w:rPr>
        <w:t>, například díla hudební</w:t>
      </w:r>
      <w:r w:rsidR="00FD3BA6">
        <w:rPr>
          <w:color w:val="000000" w:themeColor="text1"/>
          <w:szCs w:val="24"/>
        </w:rPr>
        <w:t xml:space="preserve">. </w:t>
      </w:r>
      <w:r w:rsidR="00E5681E">
        <w:rPr>
          <w:color w:val="000000" w:themeColor="text1"/>
          <w:szCs w:val="24"/>
        </w:rPr>
        <w:t xml:space="preserve">Architektonickým dílem může být architektonická kresba, plán, ale i projektová dokumentace nebo stavba. </w:t>
      </w:r>
      <w:r w:rsidR="00EA0839">
        <w:rPr>
          <w:color w:val="000000" w:themeColor="text1"/>
          <w:szCs w:val="24"/>
        </w:rPr>
        <w:t xml:space="preserve">V práci je vysvětlena </w:t>
      </w:r>
      <w:r w:rsidR="00EA0839">
        <w:rPr>
          <w:szCs w:val="24"/>
        </w:rPr>
        <w:t>problematika</w:t>
      </w:r>
      <w:r w:rsidR="006B6E90">
        <w:rPr>
          <w:szCs w:val="24"/>
        </w:rPr>
        <w:t xml:space="preserve"> </w:t>
      </w:r>
      <w:r w:rsidR="00EA0839">
        <w:rPr>
          <w:szCs w:val="24"/>
        </w:rPr>
        <w:t xml:space="preserve">autorskoprávní ochrany </w:t>
      </w:r>
      <w:r w:rsidR="006B6E90">
        <w:rPr>
          <w:szCs w:val="24"/>
        </w:rPr>
        <w:t>projektov</w:t>
      </w:r>
      <w:r w:rsidR="00EA0839">
        <w:rPr>
          <w:szCs w:val="24"/>
        </w:rPr>
        <w:t>é</w:t>
      </w:r>
      <w:r w:rsidR="006B6E90">
        <w:rPr>
          <w:szCs w:val="24"/>
        </w:rPr>
        <w:t xml:space="preserve"> dokumentac</w:t>
      </w:r>
      <w:r w:rsidR="00EA0839">
        <w:rPr>
          <w:szCs w:val="24"/>
        </w:rPr>
        <w:t>e</w:t>
      </w:r>
      <w:r w:rsidR="006B6E90">
        <w:rPr>
          <w:szCs w:val="24"/>
        </w:rPr>
        <w:t xml:space="preserve"> a zdůvodn</w:t>
      </w:r>
      <w:r w:rsidR="00EA0839">
        <w:rPr>
          <w:szCs w:val="24"/>
        </w:rPr>
        <w:t>ěno</w:t>
      </w:r>
      <w:r w:rsidR="006B6E90">
        <w:rPr>
          <w:szCs w:val="24"/>
        </w:rPr>
        <w:t>, proč je m</w:t>
      </w:r>
      <w:r w:rsidR="00EA0839">
        <w:rPr>
          <w:szCs w:val="24"/>
        </w:rPr>
        <w:t>ožné</w:t>
      </w:r>
      <w:r w:rsidR="006B6E90">
        <w:rPr>
          <w:szCs w:val="24"/>
        </w:rPr>
        <w:t xml:space="preserve"> </w:t>
      </w:r>
      <w:r w:rsidR="00EA0839">
        <w:rPr>
          <w:szCs w:val="24"/>
        </w:rPr>
        <w:t xml:space="preserve">ji v některých případech shledávat </w:t>
      </w:r>
      <w:r w:rsidR="006B6E90">
        <w:rPr>
          <w:szCs w:val="24"/>
        </w:rPr>
        <w:t>díl</w:t>
      </w:r>
      <w:r w:rsidR="00EA0839">
        <w:rPr>
          <w:szCs w:val="24"/>
        </w:rPr>
        <w:t>em</w:t>
      </w:r>
      <w:r w:rsidR="006B6E90">
        <w:rPr>
          <w:szCs w:val="24"/>
        </w:rPr>
        <w:t xml:space="preserve"> odvozeným. </w:t>
      </w:r>
      <w:r w:rsidR="00EA0839">
        <w:rPr>
          <w:szCs w:val="24"/>
        </w:rPr>
        <w:t>Práce se také detailně zabývá pal</w:t>
      </w:r>
      <w:r w:rsidR="006B6E90">
        <w:rPr>
          <w:szCs w:val="24"/>
        </w:rPr>
        <w:t>čivou autorskoprávní úprav</w:t>
      </w:r>
      <w:r w:rsidR="00EA0839">
        <w:rPr>
          <w:szCs w:val="24"/>
        </w:rPr>
        <w:t>o</w:t>
      </w:r>
      <w:r w:rsidR="006B6E90">
        <w:rPr>
          <w:szCs w:val="24"/>
        </w:rPr>
        <w:t>u stavb</w:t>
      </w:r>
      <w:r w:rsidR="00EA0839">
        <w:rPr>
          <w:szCs w:val="24"/>
        </w:rPr>
        <w:t>y</w:t>
      </w:r>
      <w:r w:rsidR="006B6E90">
        <w:rPr>
          <w:szCs w:val="24"/>
        </w:rPr>
        <w:t xml:space="preserve">. </w:t>
      </w:r>
    </w:p>
    <w:p w:rsidR="00967504" w:rsidRDefault="00E5681E" w:rsidP="00967504">
      <w:pPr>
        <w:spacing w:line="360" w:lineRule="auto"/>
        <w:ind w:firstLine="851"/>
        <w:jc w:val="both"/>
        <w:rPr>
          <w:color w:val="000000" w:themeColor="text1"/>
          <w:szCs w:val="24"/>
        </w:rPr>
      </w:pPr>
      <w:r>
        <w:rPr>
          <w:szCs w:val="24"/>
        </w:rPr>
        <w:t>Za architektonické dílo nemůže být považováno jakékoli</w:t>
      </w:r>
      <w:r w:rsidR="00F41B6E">
        <w:rPr>
          <w:szCs w:val="24"/>
        </w:rPr>
        <w:t xml:space="preserve"> obecné</w:t>
      </w:r>
      <w:r>
        <w:rPr>
          <w:szCs w:val="24"/>
        </w:rPr>
        <w:t xml:space="preserve"> dílo, nýbrž jen to, které kumulativně splňuje tzv. pojmové znaky díla. </w:t>
      </w:r>
      <w:r w:rsidR="00967504" w:rsidRPr="00967504">
        <w:rPr>
          <w:color w:val="000000" w:themeColor="text1"/>
          <w:szCs w:val="24"/>
        </w:rPr>
        <w:t xml:space="preserve">Stěžejní </w:t>
      </w:r>
      <w:r w:rsidR="0028321D">
        <w:rPr>
          <w:color w:val="000000" w:themeColor="text1"/>
          <w:szCs w:val="24"/>
        </w:rPr>
        <w:t>na této práci</w:t>
      </w:r>
      <w:r w:rsidR="00967504" w:rsidRPr="00967504">
        <w:rPr>
          <w:color w:val="000000" w:themeColor="text1"/>
          <w:szCs w:val="24"/>
        </w:rPr>
        <w:t xml:space="preserve"> je samotné představení pojmových znaků architektonického díla</w:t>
      </w:r>
      <w:r w:rsidR="00967504">
        <w:rPr>
          <w:color w:val="000000" w:themeColor="text1"/>
          <w:szCs w:val="24"/>
        </w:rPr>
        <w:t>.</w:t>
      </w:r>
      <w:r w:rsidR="00967504">
        <w:rPr>
          <w:szCs w:val="24"/>
        </w:rPr>
        <w:t xml:space="preserve"> </w:t>
      </w:r>
      <w:r w:rsidR="00BA4587">
        <w:rPr>
          <w:color w:val="000000" w:themeColor="text1"/>
          <w:szCs w:val="24"/>
        </w:rPr>
        <w:t xml:space="preserve">Autorské dílo může být jednak vymezeno pozitivně, kdy je řečeno, za jakých podmínek je obecné dílo dílem autorským. </w:t>
      </w:r>
      <w:r>
        <w:rPr>
          <w:szCs w:val="24"/>
        </w:rPr>
        <w:t>Základními znaky j</w:t>
      </w:r>
      <w:r w:rsidR="0028321D">
        <w:rPr>
          <w:szCs w:val="24"/>
        </w:rPr>
        <w:t>sou</w:t>
      </w:r>
      <w:r>
        <w:rPr>
          <w:szCs w:val="24"/>
        </w:rPr>
        <w:t xml:space="preserve"> </w:t>
      </w:r>
      <w:r w:rsidR="0028572F">
        <w:rPr>
          <w:szCs w:val="24"/>
        </w:rPr>
        <w:t xml:space="preserve">tak </w:t>
      </w:r>
      <w:r w:rsidRPr="00967504">
        <w:rPr>
          <w:color w:val="000000" w:themeColor="text1"/>
          <w:szCs w:val="24"/>
        </w:rPr>
        <w:t>původnost a kreativní úsilí.</w:t>
      </w:r>
      <w:r w:rsidR="0028321D">
        <w:rPr>
          <w:color w:val="000000" w:themeColor="text1"/>
          <w:szCs w:val="24"/>
        </w:rPr>
        <w:t xml:space="preserve"> </w:t>
      </w:r>
      <w:r w:rsidR="00BA4587">
        <w:rPr>
          <w:color w:val="000000" w:themeColor="text1"/>
          <w:szCs w:val="24"/>
        </w:rPr>
        <w:t>Ale může být vymezeno i negativně, tedy je dílem autorským, nejedná-li se například o pouhý architektonický návrh, který architekt nosí v hlavě.</w:t>
      </w:r>
      <w:r w:rsidR="0028572F">
        <w:rPr>
          <w:color w:val="000000" w:themeColor="text1"/>
          <w:szCs w:val="24"/>
        </w:rPr>
        <w:t xml:space="preserve"> </w:t>
      </w:r>
    </w:p>
    <w:p w:rsidR="00DF7683" w:rsidRDefault="00DF7683" w:rsidP="00967504">
      <w:pPr>
        <w:spacing w:line="360" w:lineRule="auto"/>
        <w:ind w:firstLine="851"/>
        <w:jc w:val="both"/>
        <w:rPr>
          <w:color w:val="000000" w:themeColor="text1"/>
          <w:szCs w:val="24"/>
        </w:rPr>
      </w:pPr>
      <w:r w:rsidRPr="00967504">
        <w:rPr>
          <w:color w:val="000000" w:themeColor="text1"/>
          <w:szCs w:val="24"/>
        </w:rPr>
        <w:t xml:space="preserve">Přínosem této práce je </w:t>
      </w:r>
      <w:r>
        <w:rPr>
          <w:color w:val="000000" w:themeColor="text1"/>
          <w:szCs w:val="24"/>
        </w:rPr>
        <w:t>vysvětlení dvou koncepcí architektonického díla</w:t>
      </w:r>
      <w:r w:rsidR="00EA0839">
        <w:rPr>
          <w:color w:val="000000" w:themeColor="text1"/>
          <w:szCs w:val="24"/>
        </w:rPr>
        <w:t>.</w:t>
      </w:r>
      <w:r>
        <w:rPr>
          <w:color w:val="000000" w:themeColor="text1"/>
          <w:szCs w:val="24"/>
        </w:rPr>
        <w:t xml:space="preserve"> </w:t>
      </w:r>
      <w:r w:rsidR="00EA0839">
        <w:rPr>
          <w:color w:val="000000" w:themeColor="text1"/>
          <w:szCs w:val="24"/>
        </w:rPr>
        <w:t>Jedna koncepce vychází z rakouské autorskoprávní úpravy a druhá z americké autorskoprávní úpravy. Práce navrhuje</w:t>
      </w:r>
      <w:r>
        <w:rPr>
          <w:color w:val="000000" w:themeColor="text1"/>
          <w:szCs w:val="24"/>
        </w:rPr>
        <w:t xml:space="preserve"> změn</w:t>
      </w:r>
      <w:r w:rsidR="00EA0839">
        <w:rPr>
          <w:color w:val="000000" w:themeColor="text1"/>
          <w:szCs w:val="24"/>
        </w:rPr>
        <w:t>y</w:t>
      </w:r>
      <w:r>
        <w:rPr>
          <w:color w:val="000000" w:themeColor="text1"/>
          <w:szCs w:val="24"/>
        </w:rPr>
        <w:t xml:space="preserve"> autorskoprávní úpravy architektonického díla v ČR</w:t>
      </w:r>
      <w:r w:rsidRPr="00967504">
        <w:rPr>
          <w:color w:val="000000" w:themeColor="text1"/>
          <w:szCs w:val="24"/>
        </w:rPr>
        <w:t>.</w:t>
      </w:r>
    </w:p>
    <w:p w:rsidR="00450097" w:rsidRDefault="00450097" w:rsidP="00FD3BA6">
      <w:pPr>
        <w:spacing w:line="360" w:lineRule="auto"/>
        <w:ind w:firstLine="851"/>
        <w:jc w:val="both"/>
        <w:rPr>
          <w:szCs w:val="24"/>
        </w:rPr>
      </w:pPr>
      <w:r>
        <w:rPr>
          <w:szCs w:val="24"/>
        </w:rPr>
        <w:br w:type="page"/>
      </w:r>
    </w:p>
    <w:p w:rsidR="004C64F9" w:rsidRPr="000C6DE9" w:rsidRDefault="00A5245D" w:rsidP="004C64F9">
      <w:pPr>
        <w:pStyle w:val="Nadpis1"/>
        <w:spacing w:line="360" w:lineRule="auto"/>
        <w:jc w:val="both"/>
        <w:rPr>
          <w:sz w:val="32"/>
          <w:szCs w:val="32"/>
          <w:lang w:val="en-US"/>
        </w:rPr>
      </w:pPr>
      <w:bookmarkStart w:id="32" w:name="_Toc352588814"/>
      <w:r w:rsidRPr="000C6DE9">
        <w:rPr>
          <w:sz w:val="32"/>
          <w:szCs w:val="32"/>
          <w:lang w:val="en-US"/>
        </w:rPr>
        <w:lastRenderedPageBreak/>
        <w:t>7</w:t>
      </w:r>
      <w:r w:rsidR="004C64F9" w:rsidRPr="000C6DE9">
        <w:rPr>
          <w:sz w:val="32"/>
          <w:szCs w:val="32"/>
          <w:lang w:val="en-US"/>
        </w:rPr>
        <w:t xml:space="preserve"> Summary</w:t>
      </w:r>
      <w:bookmarkEnd w:id="32"/>
    </w:p>
    <w:p w:rsidR="000C6DE9" w:rsidRPr="00CE6DA6" w:rsidRDefault="0084031F" w:rsidP="00CA47A8">
      <w:pPr>
        <w:spacing w:line="360" w:lineRule="auto"/>
        <w:ind w:firstLine="851"/>
        <w:jc w:val="both"/>
        <w:rPr>
          <w:color w:val="000000" w:themeColor="text1"/>
          <w:szCs w:val="24"/>
          <w:lang w:val="en-US"/>
        </w:rPr>
      </w:pPr>
      <w:r w:rsidRPr="00CE6DA6">
        <w:rPr>
          <w:color w:val="000000" w:themeColor="text1"/>
          <w:szCs w:val="24"/>
          <w:lang w:val="en-US"/>
        </w:rPr>
        <w:t xml:space="preserve">Thesis is focusing on the </w:t>
      </w:r>
      <w:r w:rsidR="007160E7" w:rsidRPr="00CE6DA6">
        <w:rPr>
          <w:color w:val="000000" w:themeColor="text1"/>
          <w:szCs w:val="24"/>
          <w:lang w:val="en-US"/>
        </w:rPr>
        <w:t>c</w:t>
      </w:r>
      <w:r w:rsidRPr="00CE6DA6">
        <w:rPr>
          <w:color w:val="000000" w:themeColor="text1"/>
          <w:szCs w:val="24"/>
          <w:lang w:val="en-US"/>
        </w:rPr>
        <w:t xml:space="preserve">opyright in </w:t>
      </w:r>
      <w:r w:rsidR="007160E7" w:rsidRPr="00CE6DA6">
        <w:rPr>
          <w:color w:val="000000" w:themeColor="text1"/>
          <w:szCs w:val="24"/>
          <w:lang w:val="en-US"/>
        </w:rPr>
        <w:t>a</w:t>
      </w:r>
      <w:r w:rsidR="00CE6DA6" w:rsidRPr="00CE6DA6">
        <w:rPr>
          <w:color w:val="000000" w:themeColor="text1"/>
          <w:szCs w:val="24"/>
          <w:lang w:val="en-US"/>
        </w:rPr>
        <w:t>rchitecture in the Czech R</w:t>
      </w:r>
      <w:r w:rsidRPr="00CE6DA6">
        <w:rPr>
          <w:color w:val="000000" w:themeColor="text1"/>
          <w:szCs w:val="24"/>
          <w:lang w:val="en-US"/>
        </w:rPr>
        <w:t xml:space="preserve">epublic and in the USA and their </w:t>
      </w:r>
      <w:r w:rsidR="007160E7" w:rsidRPr="00CE6DA6">
        <w:rPr>
          <w:color w:val="000000" w:themeColor="text1"/>
          <w:szCs w:val="24"/>
          <w:lang w:val="en-US"/>
        </w:rPr>
        <w:t>c</w:t>
      </w:r>
      <w:r w:rsidRPr="00CE6DA6">
        <w:rPr>
          <w:color w:val="000000" w:themeColor="text1"/>
          <w:szCs w:val="24"/>
          <w:lang w:val="en-US"/>
        </w:rPr>
        <w:t>omparison</w:t>
      </w:r>
      <w:r w:rsidR="00E5681E" w:rsidRPr="00CE6DA6">
        <w:rPr>
          <w:color w:val="000000" w:themeColor="text1"/>
          <w:szCs w:val="24"/>
          <w:lang w:val="en-US"/>
        </w:rPr>
        <w:t xml:space="preserve">. </w:t>
      </w:r>
      <w:r w:rsidR="000C6DE9" w:rsidRPr="00CE6DA6">
        <w:rPr>
          <w:color w:val="000000" w:themeColor="text1"/>
          <w:szCs w:val="24"/>
          <w:lang w:val="en-US"/>
        </w:rPr>
        <w:t>There are many practical examples and cases analysis in this thesis. This helps the reade</w:t>
      </w:r>
      <w:r w:rsidR="002E431E" w:rsidRPr="00CE6DA6">
        <w:rPr>
          <w:color w:val="000000" w:themeColor="text1"/>
          <w:szCs w:val="24"/>
          <w:lang w:val="en-US"/>
        </w:rPr>
        <w:t>r</w:t>
      </w:r>
      <w:r w:rsidR="000C6DE9" w:rsidRPr="00CE6DA6">
        <w:rPr>
          <w:color w:val="000000" w:themeColor="text1"/>
          <w:szCs w:val="24"/>
          <w:lang w:val="en-US"/>
        </w:rPr>
        <w:t xml:space="preserve"> to get familiarized with this complicated law area.</w:t>
      </w:r>
    </w:p>
    <w:p w:rsidR="000C6DE9" w:rsidRPr="00CE6DA6" w:rsidRDefault="00C47473" w:rsidP="000C6DE9">
      <w:pPr>
        <w:shd w:val="clear" w:color="auto" w:fill="FFFFFF"/>
        <w:spacing w:line="360" w:lineRule="auto"/>
        <w:ind w:left="-15" w:firstLine="866"/>
        <w:jc w:val="both"/>
        <w:rPr>
          <w:color w:val="000000" w:themeColor="text1"/>
          <w:szCs w:val="24"/>
          <w:lang w:val="en-US"/>
        </w:rPr>
      </w:pPr>
      <w:r w:rsidRPr="00CE6DA6">
        <w:rPr>
          <w:color w:val="000000" w:themeColor="text1"/>
          <w:szCs w:val="24"/>
          <w:lang w:val="en-US"/>
        </w:rPr>
        <w:t>T</w:t>
      </w:r>
      <w:r w:rsidR="000C6DE9" w:rsidRPr="00CE6DA6">
        <w:rPr>
          <w:color w:val="000000" w:themeColor="text1"/>
          <w:szCs w:val="24"/>
          <w:lang w:val="en-US"/>
        </w:rPr>
        <w:t xml:space="preserve">hesis is also </w:t>
      </w:r>
      <w:r w:rsidRPr="00CE6DA6">
        <w:rPr>
          <w:color w:val="000000" w:themeColor="text1"/>
          <w:szCs w:val="24"/>
          <w:lang w:val="en-US"/>
        </w:rPr>
        <w:t>making an insight</w:t>
      </w:r>
      <w:r w:rsidR="000C6DE9" w:rsidRPr="00CE6DA6">
        <w:rPr>
          <w:color w:val="000000" w:themeColor="text1"/>
          <w:szCs w:val="24"/>
          <w:lang w:val="en-US"/>
        </w:rPr>
        <w:t xml:space="preserve"> on </w:t>
      </w:r>
      <w:r w:rsidRPr="00CE6DA6">
        <w:rPr>
          <w:color w:val="000000" w:themeColor="text1"/>
          <w:szCs w:val="24"/>
          <w:lang w:val="en-US"/>
        </w:rPr>
        <w:t xml:space="preserve">the </w:t>
      </w:r>
      <w:r w:rsidR="000C6DE9" w:rsidRPr="00CE6DA6">
        <w:rPr>
          <w:color w:val="000000" w:themeColor="text1"/>
          <w:szCs w:val="24"/>
          <w:lang w:val="en-US"/>
        </w:rPr>
        <w:t>historical context of the</w:t>
      </w:r>
      <w:r w:rsidR="00DB336C" w:rsidRPr="00CE6DA6">
        <w:rPr>
          <w:color w:val="000000" w:themeColor="text1"/>
          <w:szCs w:val="24"/>
          <w:lang w:val="en-US"/>
        </w:rPr>
        <w:t xml:space="preserve"> </w:t>
      </w:r>
      <w:r w:rsidR="002E431E" w:rsidRPr="00CE6DA6">
        <w:rPr>
          <w:color w:val="000000" w:themeColor="text1"/>
          <w:szCs w:val="24"/>
          <w:lang w:val="en-US"/>
        </w:rPr>
        <w:t>c</w:t>
      </w:r>
      <w:r w:rsidR="00DB336C" w:rsidRPr="00CE6DA6">
        <w:rPr>
          <w:color w:val="000000" w:themeColor="text1"/>
          <w:szCs w:val="24"/>
          <w:lang w:val="en-US"/>
        </w:rPr>
        <w:t>opyright</w:t>
      </w:r>
      <w:r w:rsidR="000C6DE9" w:rsidRPr="00CE6DA6">
        <w:rPr>
          <w:color w:val="000000" w:themeColor="text1"/>
          <w:szCs w:val="24"/>
          <w:lang w:val="en-US"/>
        </w:rPr>
        <w:t xml:space="preserve"> </w:t>
      </w:r>
      <w:r w:rsidR="002E431E" w:rsidRPr="00CE6DA6">
        <w:rPr>
          <w:color w:val="000000" w:themeColor="text1"/>
          <w:szCs w:val="24"/>
          <w:lang w:val="en-US"/>
        </w:rPr>
        <w:t>i</w:t>
      </w:r>
      <w:r w:rsidR="000C6DE9" w:rsidRPr="00CE6DA6">
        <w:rPr>
          <w:color w:val="000000" w:themeColor="text1"/>
          <w:szCs w:val="24"/>
          <w:lang w:val="en-US"/>
        </w:rPr>
        <w:t xml:space="preserve">nternational law on the field of </w:t>
      </w:r>
      <w:r w:rsidR="00DB336C" w:rsidRPr="00CE6DA6">
        <w:rPr>
          <w:color w:val="000000" w:themeColor="text1"/>
          <w:szCs w:val="24"/>
          <w:lang w:val="en-US"/>
        </w:rPr>
        <w:t>the a</w:t>
      </w:r>
      <w:r w:rsidR="000C6DE9" w:rsidRPr="00CE6DA6">
        <w:rPr>
          <w:color w:val="000000" w:themeColor="text1"/>
          <w:szCs w:val="24"/>
          <w:lang w:val="en-US"/>
        </w:rPr>
        <w:t xml:space="preserve">rchitectural </w:t>
      </w:r>
      <w:r w:rsidR="00DB336C" w:rsidRPr="00CE6DA6">
        <w:rPr>
          <w:color w:val="000000" w:themeColor="text1"/>
          <w:szCs w:val="24"/>
          <w:lang w:val="en-US"/>
        </w:rPr>
        <w:t>w</w:t>
      </w:r>
      <w:r w:rsidR="000C6DE9" w:rsidRPr="00CE6DA6">
        <w:rPr>
          <w:color w:val="000000" w:themeColor="text1"/>
          <w:szCs w:val="24"/>
          <w:lang w:val="en-US"/>
        </w:rPr>
        <w:t xml:space="preserve">ork. It therefore presents a comprehensive as well as accurate insight on the development of the protection of </w:t>
      </w:r>
      <w:r w:rsidR="000E1A52" w:rsidRPr="00CE6DA6">
        <w:rPr>
          <w:color w:val="000000" w:themeColor="text1"/>
          <w:szCs w:val="24"/>
          <w:lang w:val="en-US"/>
        </w:rPr>
        <w:t>the</w:t>
      </w:r>
      <w:r w:rsidR="000C6DE9" w:rsidRPr="00CE6DA6">
        <w:rPr>
          <w:color w:val="000000" w:themeColor="text1"/>
          <w:szCs w:val="24"/>
          <w:lang w:val="en-US"/>
        </w:rPr>
        <w:t xml:space="preserve"> architectural work within the last 200 years.</w:t>
      </w:r>
    </w:p>
    <w:p w:rsidR="001C596C" w:rsidRPr="00CE6DA6" w:rsidRDefault="00C47473" w:rsidP="00DB336C">
      <w:pPr>
        <w:shd w:val="clear" w:color="auto" w:fill="FFFFFF"/>
        <w:spacing w:line="360" w:lineRule="auto"/>
        <w:ind w:left="-17" w:firstLine="868"/>
        <w:jc w:val="both"/>
        <w:rPr>
          <w:szCs w:val="24"/>
          <w:lang w:val="en-US"/>
        </w:rPr>
      </w:pPr>
      <w:r w:rsidRPr="00CE6DA6">
        <w:rPr>
          <w:color w:val="000000" w:themeColor="text1"/>
          <w:szCs w:val="24"/>
          <w:lang w:val="en-US"/>
        </w:rPr>
        <w:t>The piece makes clear how the architectu</w:t>
      </w:r>
      <w:r w:rsidR="00CE6DA6" w:rsidRPr="00CE6DA6">
        <w:rPr>
          <w:color w:val="000000" w:themeColor="text1"/>
          <w:szCs w:val="24"/>
          <w:lang w:val="en-US"/>
        </w:rPr>
        <w:t>ral work is taken in the Czech R</w:t>
      </w:r>
      <w:r w:rsidRPr="00CE6DA6">
        <w:rPr>
          <w:color w:val="000000" w:themeColor="text1"/>
          <w:szCs w:val="24"/>
          <w:lang w:val="en-US"/>
        </w:rPr>
        <w:t xml:space="preserve">epublic and in the USA with a stress on the differences. </w:t>
      </w:r>
      <w:r w:rsidR="002E431E" w:rsidRPr="00CE6DA6">
        <w:rPr>
          <w:color w:val="000000" w:themeColor="text1"/>
          <w:szCs w:val="24"/>
          <w:lang w:val="en-US"/>
        </w:rPr>
        <w:t xml:space="preserve">Thesis does not relate to </w:t>
      </w:r>
      <w:r w:rsidR="000E1A52" w:rsidRPr="00CE6DA6">
        <w:rPr>
          <w:color w:val="000000" w:themeColor="text1"/>
          <w:szCs w:val="24"/>
          <w:lang w:val="en-US"/>
        </w:rPr>
        <w:t>a</w:t>
      </w:r>
      <w:r w:rsidR="001C596C" w:rsidRPr="00CE6DA6">
        <w:rPr>
          <w:szCs w:val="24"/>
          <w:lang w:val="en-US"/>
        </w:rPr>
        <w:t xml:space="preserve"> </w:t>
      </w:r>
      <w:r w:rsidR="002E431E" w:rsidRPr="00CE6DA6">
        <w:rPr>
          <w:szCs w:val="24"/>
          <w:lang w:val="en-US"/>
        </w:rPr>
        <w:t>work</w:t>
      </w:r>
      <w:r w:rsidR="00CE6DA6" w:rsidRPr="00CE6DA6">
        <w:rPr>
          <w:szCs w:val="24"/>
          <w:lang w:val="en-US"/>
        </w:rPr>
        <w:t xml:space="preserve"> of city planning</w:t>
      </w:r>
      <w:r w:rsidR="001C596C" w:rsidRPr="00CE6DA6">
        <w:rPr>
          <w:szCs w:val="24"/>
          <w:lang w:val="en-US"/>
        </w:rPr>
        <w:t xml:space="preserve">, </w:t>
      </w:r>
      <w:r w:rsidR="002E431E" w:rsidRPr="00CE6DA6">
        <w:rPr>
          <w:szCs w:val="24"/>
          <w:lang w:val="en-US"/>
        </w:rPr>
        <w:t>work of interior architecture,</w:t>
      </w:r>
      <w:r w:rsidR="001C596C" w:rsidRPr="00CE6DA6">
        <w:rPr>
          <w:szCs w:val="24"/>
          <w:lang w:val="en-US"/>
        </w:rPr>
        <w:t xml:space="preserve"> </w:t>
      </w:r>
      <w:r w:rsidR="002E431E" w:rsidRPr="00CE6DA6">
        <w:rPr>
          <w:szCs w:val="24"/>
          <w:lang w:val="en-US"/>
        </w:rPr>
        <w:t>garden architecture</w:t>
      </w:r>
      <w:r w:rsidR="001C596C" w:rsidRPr="00CE6DA6">
        <w:rPr>
          <w:szCs w:val="24"/>
          <w:lang w:val="en-US"/>
        </w:rPr>
        <w:t xml:space="preserve">, </w:t>
      </w:r>
      <w:r w:rsidR="002E431E" w:rsidRPr="00CE6DA6">
        <w:rPr>
          <w:szCs w:val="24"/>
          <w:lang w:val="en-US"/>
        </w:rPr>
        <w:t xml:space="preserve">scenic architecture, but only to the architectural work of </w:t>
      </w:r>
      <w:r w:rsidR="000E1A52" w:rsidRPr="00CE6DA6">
        <w:rPr>
          <w:szCs w:val="24"/>
          <w:lang w:val="en-US"/>
        </w:rPr>
        <w:t xml:space="preserve">residential </w:t>
      </w:r>
      <w:r w:rsidR="002E431E" w:rsidRPr="00CE6DA6">
        <w:rPr>
          <w:szCs w:val="24"/>
          <w:lang w:val="en-US"/>
        </w:rPr>
        <w:t>buildings.</w:t>
      </w:r>
      <w:r w:rsidR="001C596C" w:rsidRPr="00CE6DA6">
        <w:rPr>
          <w:szCs w:val="24"/>
          <w:lang w:val="en-US"/>
        </w:rPr>
        <w:t xml:space="preserve"> </w:t>
      </w:r>
      <w:r w:rsidR="00DB336C" w:rsidRPr="00CE6DA6">
        <w:rPr>
          <w:color w:val="000000" w:themeColor="text1"/>
          <w:szCs w:val="24"/>
          <w:lang w:val="en-US"/>
        </w:rPr>
        <w:t xml:space="preserve">The </w:t>
      </w:r>
      <w:r w:rsidR="002E431E" w:rsidRPr="00CE6DA6">
        <w:rPr>
          <w:color w:val="000000" w:themeColor="text1"/>
          <w:szCs w:val="24"/>
          <w:lang w:val="en-US"/>
        </w:rPr>
        <w:t>a</w:t>
      </w:r>
      <w:r w:rsidRPr="00CE6DA6">
        <w:rPr>
          <w:color w:val="000000" w:themeColor="text1"/>
          <w:szCs w:val="24"/>
          <w:lang w:val="en-US"/>
        </w:rPr>
        <w:t xml:space="preserve">rchitectural work is kind a specific field of the copyright law and it is not possible to use on it the same rules as on </w:t>
      </w:r>
      <w:r w:rsidR="000E1A52" w:rsidRPr="00CE6DA6">
        <w:rPr>
          <w:color w:val="000000" w:themeColor="text1"/>
          <w:szCs w:val="24"/>
          <w:lang w:val="en-US"/>
        </w:rPr>
        <w:t xml:space="preserve">the </w:t>
      </w:r>
      <w:r w:rsidRPr="00CE6DA6">
        <w:rPr>
          <w:color w:val="000000" w:themeColor="text1"/>
          <w:szCs w:val="24"/>
          <w:lang w:val="en-US"/>
        </w:rPr>
        <w:t>other copyrighted works, such as for instance the musical works.</w:t>
      </w:r>
      <w:r w:rsidR="001C596C" w:rsidRPr="00CE6DA6">
        <w:rPr>
          <w:color w:val="000000" w:themeColor="text1"/>
          <w:szCs w:val="24"/>
          <w:lang w:val="en-US"/>
        </w:rPr>
        <w:t xml:space="preserve"> </w:t>
      </w:r>
      <w:proofErr w:type="gramStart"/>
      <w:r w:rsidR="00DB336C" w:rsidRPr="00CE6DA6">
        <w:rPr>
          <w:color w:val="000000" w:themeColor="text1"/>
          <w:lang w:val="en-US"/>
        </w:rPr>
        <w:t xml:space="preserve">As </w:t>
      </w:r>
      <w:r w:rsidR="00CE6DA6" w:rsidRPr="00CE6DA6">
        <w:rPr>
          <w:color w:val="000000" w:themeColor="text1"/>
          <w:lang w:val="en-US"/>
        </w:rPr>
        <w:t xml:space="preserve">an </w:t>
      </w:r>
      <w:r w:rsidR="00DB336C" w:rsidRPr="00CE6DA6">
        <w:rPr>
          <w:color w:val="000000" w:themeColor="text1"/>
          <w:lang w:val="en-US"/>
        </w:rPr>
        <w:t>architectural work can be me</w:t>
      </w:r>
      <w:r w:rsidR="002E431E" w:rsidRPr="00CE6DA6">
        <w:rPr>
          <w:color w:val="000000" w:themeColor="text1"/>
          <w:lang w:val="en-US"/>
        </w:rPr>
        <w:t>a</w:t>
      </w:r>
      <w:r w:rsidR="00DB336C" w:rsidRPr="00CE6DA6">
        <w:rPr>
          <w:color w:val="000000" w:themeColor="text1"/>
          <w:lang w:val="en-US"/>
        </w:rPr>
        <w:t>nt the architectural drawings, plans, but also the project documentation or the building itself.</w:t>
      </w:r>
      <w:proofErr w:type="gramEnd"/>
      <w:r w:rsidR="00DB336C" w:rsidRPr="00CE6DA6">
        <w:rPr>
          <w:color w:val="000000" w:themeColor="text1"/>
          <w:lang w:val="en-US"/>
        </w:rPr>
        <w:t xml:space="preserve"> </w:t>
      </w:r>
      <w:r w:rsidR="002E431E" w:rsidRPr="00CE6DA6">
        <w:rPr>
          <w:color w:val="000000" w:themeColor="text1"/>
          <w:lang w:val="en-US"/>
        </w:rPr>
        <w:t xml:space="preserve">In the thesis is explained </w:t>
      </w:r>
      <w:r w:rsidR="000E1A52" w:rsidRPr="00CE6DA6">
        <w:rPr>
          <w:color w:val="000000" w:themeColor="text1"/>
          <w:lang w:val="en-US"/>
        </w:rPr>
        <w:t xml:space="preserve">the project documentation </w:t>
      </w:r>
      <w:r w:rsidR="002E431E" w:rsidRPr="00CE6DA6">
        <w:rPr>
          <w:color w:val="000000" w:themeColor="text1"/>
          <w:lang w:val="en-US"/>
        </w:rPr>
        <w:t xml:space="preserve">and is argued, why it is possible to see it as derived work. The thesis </w:t>
      </w:r>
      <w:r w:rsidR="00127ABB" w:rsidRPr="00CE6DA6">
        <w:rPr>
          <w:color w:val="000000" w:themeColor="text1"/>
          <w:lang w:val="en-US"/>
        </w:rPr>
        <w:t>also concerns</w:t>
      </w:r>
      <w:r w:rsidR="002E431E" w:rsidRPr="00CE6DA6">
        <w:rPr>
          <w:color w:val="000000" w:themeColor="text1"/>
          <w:lang w:val="en-US"/>
        </w:rPr>
        <w:t xml:space="preserve"> </w:t>
      </w:r>
      <w:r w:rsidR="00127ABB" w:rsidRPr="00CE6DA6">
        <w:rPr>
          <w:color w:val="000000" w:themeColor="text1"/>
          <w:lang w:val="en-US"/>
        </w:rPr>
        <w:t>of</w:t>
      </w:r>
      <w:r w:rsidR="002E431E" w:rsidRPr="00CE6DA6">
        <w:rPr>
          <w:color w:val="000000" w:themeColor="text1"/>
          <w:lang w:val="en-US"/>
        </w:rPr>
        <w:t xml:space="preserve"> </w:t>
      </w:r>
      <w:r w:rsidR="00127ABB" w:rsidRPr="00CE6DA6">
        <w:rPr>
          <w:color w:val="000000" w:themeColor="text1"/>
          <w:lang w:val="en-US"/>
        </w:rPr>
        <w:t xml:space="preserve">copyright of a building. </w:t>
      </w:r>
    </w:p>
    <w:p w:rsidR="00F5673E" w:rsidRPr="00CE6DA6" w:rsidRDefault="00DB336C" w:rsidP="00315D9D">
      <w:pPr>
        <w:shd w:val="clear" w:color="auto" w:fill="FFFFFF"/>
        <w:spacing w:line="360" w:lineRule="auto"/>
        <w:ind w:left="-17" w:firstLine="868"/>
        <w:jc w:val="both"/>
        <w:rPr>
          <w:color w:val="000000" w:themeColor="text1"/>
          <w:szCs w:val="24"/>
          <w:lang w:val="en-US"/>
        </w:rPr>
      </w:pPr>
      <w:r w:rsidRPr="00CE6DA6">
        <w:rPr>
          <w:color w:val="000000" w:themeColor="text1"/>
          <w:lang w:val="en-US"/>
        </w:rPr>
        <w:t xml:space="preserve">Not any work in general, but only the work that cumulatively fulfills the </w:t>
      </w:r>
      <w:r w:rsidR="00F5673E" w:rsidRPr="00CE6DA6">
        <w:rPr>
          <w:color w:val="000000" w:themeColor="text1"/>
          <w:szCs w:val="24"/>
          <w:lang w:val="en-US"/>
        </w:rPr>
        <w:t>legal requirements</w:t>
      </w:r>
      <w:r w:rsidRPr="00CE6DA6">
        <w:rPr>
          <w:color w:val="000000" w:themeColor="text1"/>
          <w:lang w:val="en-US"/>
        </w:rPr>
        <w:t>, can be taken as an architectural work.</w:t>
      </w:r>
      <w:r w:rsidR="001C596C" w:rsidRPr="00CE6DA6">
        <w:rPr>
          <w:color w:val="000000" w:themeColor="text1"/>
          <w:lang w:val="en-US"/>
        </w:rPr>
        <w:t xml:space="preserve"> </w:t>
      </w:r>
      <w:r w:rsidRPr="00CE6DA6">
        <w:rPr>
          <w:color w:val="000000" w:themeColor="text1"/>
          <w:szCs w:val="24"/>
          <w:lang w:val="en-US"/>
        </w:rPr>
        <w:t xml:space="preserve">The key part of this piece is the introduction of the </w:t>
      </w:r>
      <w:r w:rsidR="00F5673E" w:rsidRPr="00CE6DA6">
        <w:rPr>
          <w:color w:val="000000" w:themeColor="text1"/>
          <w:szCs w:val="24"/>
          <w:lang w:val="en-US"/>
        </w:rPr>
        <w:t>legal requirements</w:t>
      </w:r>
      <w:r w:rsidRPr="00CE6DA6">
        <w:rPr>
          <w:color w:val="000000" w:themeColor="text1"/>
          <w:szCs w:val="24"/>
          <w:lang w:val="en-US"/>
        </w:rPr>
        <w:t xml:space="preserve"> of the architectural work. An architectural work can be defined either positively</w:t>
      </w:r>
      <w:r w:rsidR="00127ABB" w:rsidRPr="00CE6DA6">
        <w:rPr>
          <w:color w:val="000000" w:themeColor="text1"/>
          <w:szCs w:val="24"/>
          <w:lang w:val="en-US"/>
        </w:rPr>
        <w:t>,</w:t>
      </w:r>
      <w:r w:rsidRPr="00CE6DA6">
        <w:rPr>
          <w:color w:val="000000" w:themeColor="text1"/>
          <w:szCs w:val="24"/>
          <w:lang w:val="en-US"/>
        </w:rPr>
        <w:t xml:space="preserve"> by saying under what conditions becomes a general work an architectural work. The key features </w:t>
      </w:r>
      <w:r w:rsidR="00127ABB" w:rsidRPr="00CE6DA6">
        <w:rPr>
          <w:color w:val="000000" w:themeColor="text1"/>
          <w:szCs w:val="24"/>
          <w:lang w:val="en-US"/>
        </w:rPr>
        <w:t>are</w:t>
      </w:r>
      <w:r w:rsidRPr="00CE6DA6">
        <w:rPr>
          <w:color w:val="000000" w:themeColor="text1"/>
          <w:szCs w:val="24"/>
          <w:lang w:val="en-US"/>
        </w:rPr>
        <w:t xml:space="preserve"> the originality together with </w:t>
      </w:r>
      <w:r w:rsidR="00E57AFC" w:rsidRPr="00CE6DA6">
        <w:rPr>
          <w:color w:val="000000" w:themeColor="text1"/>
          <w:szCs w:val="24"/>
          <w:lang w:val="en-US"/>
        </w:rPr>
        <w:t>creativ</w:t>
      </w:r>
      <w:r w:rsidR="00315D9D" w:rsidRPr="00CE6DA6">
        <w:rPr>
          <w:color w:val="000000" w:themeColor="text1"/>
          <w:szCs w:val="24"/>
          <w:lang w:val="en-US"/>
        </w:rPr>
        <w:t>e effort</w:t>
      </w:r>
      <w:r w:rsidRPr="00CE6DA6">
        <w:rPr>
          <w:color w:val="000000" w:themeColor="text1"/>
          <w:szCs w:val="24"/>
          <w:lang w:val="en-US"/>
        </w:rPr>
        <w:t>.</w:t>
      </w:r>
      <w:r w:rsidR="00315D9D" w:rsidRPr="00CE6DA6">
        <w:rPr>
          <w:color w:val="000000" w:themeColor="text1"/>
          <w:szCs w:val="24"/>
          <w:lang w:val="en-US"/>
        </w:rPr>
        <w:t xml:space="preserve"> </w:t>
      </w:r>
      <w:r w:rsidR="00F5673E" w:rsidRPr="00CE6DA6">
        <w:rPr>
          <w:color w:val="000000" w:themeColor="text1"/>
          <w:szCs w:val="24"/>
          <w:lang w:val="en-US"/>
        </w:rPr>
        <w:t>But the architectural work can be also defined negatively</w:t>
      </w:r>
      <w:r w:rsidR="000E1A52" w:rsidRPr="00CE6DA6">
        <w:rPr>
          <w:color w:val="000000" w:themeColor="text1"/>
          <w:szCs w:val="24"/>
          <w:lang w:val="en-US"/>
        </w:rPr>
        <w:t>;</w:t>
      </w:r>
      <w:r w:rsidR="00F5673E" w:rsidRPr="00CE6DA6">
        <w:rPr>
          <w:color w:val="000000" w:themeColor="text1"/>
          <w:szCs w:val="24"/>
          <w:lang w:val="en-US"/>
        </w:rPr>
        <w:t xml:space="preserve"> it is a copyrighted work apart from for instance mere architectural layout </w:t>
      </w:r>
      <w:r w:rsidR="000E1A52" w:rsidRPr="00CE6DA6">
        <w:rPr>
          <w:color w:val="000000" w:themeColor="text1"/>
          <w:szCs w:val="24"/>
          <w:lang w:val="en-US"/>
        </w:rPr>
        <w:t xml:space="preserve">(design) </w:t>
      </w:r>
      <w:r w:rsidR="00F5673E" w:rsidRPr="00CE6DA6">
        <w:rPr>
          <w:color w:val="000000" w:themeColor="text1"/>
          <w:szCs w:val="24"/>
          <w:lang w:val="en-US"/>
        </w:rPr>
        <w:t>noted only in the architect</w:t>
      </w:r>
      <w:r w:rsidR="00281A54">
        <w:rPr>
          <w:color w:val="000000" w:themeColor="text1"/>
          <w:szCs w:val="24"/>
          <w:lang w:val="en-US"/>
        </w:rPr>
        <w:t>´</w:t>
      </w:r>
      <w:bookmarkStart w:id="33" w:name="_GoBack"/>
      <w:bookmarkEnd w:id="33"/>
      <w:r w:rsidR="00F5673E" w:rsidRPr="00CE6DA6">
        <w:rPr>
          <w:color w:val="000000" w:themeColor="text1"/>
          <w:szCs w:val="24"/>
          <w:lang w:val="en-US"/>
        </w:rPr>
        <w:t>s mind.</w:t>
      </w:r>
    </w:p>
    <w:p w:rsidR="00F5673E" w:rsidRPr="00F5673E" w:rsidRDefault="00F5673E" w:rsidP="00F5673E">
      <w:pPr>
        <w:shd w:val="clear" w:color="auto" w:fill="FFFFFF"/>
        <w:spacing w:line="360" w:lineRule="auto"/>
        <w:ind w:left="-17" w:firstLine="868"/>
        <w:jc w:val="both"/>
        <w:rPr>
          <w:color w:val="000000" w:themeColor="text1"/>
          <w:szCs w:val="24"/>
          <w:lang w:val="en-US"/>
        </w:rPr>
      </w:pPr>
      <w:r w:rsidRPr="00CE6DA6">
        <w:rPr>
          <w:color w:val="000000" w:themeColor="text1"/>
          <w:lang w:val="en-US"/>
        </w:rPr>
        <w:t>The merit of this thesis is in clarifying the two approaches to the architectural work</w:t>
      </w:r>
      <w:r w:rsidR="002E431E" w:rsidRPr="00CE6DA6">
        <w:rPr>
          <w:color w:val="000000" w:themeColor="text1"/>
          <w:lang w:val="en-US"/>
        </w:rPr>
        <w:t xml:space="preserve">. </w:t>
      </w:r>
      <w:r w:rsidR="00127ABB" w:rsidRPr="00CE6DA6">
        <w:rPr>
          <w:color w:val="000000" w:themeColor="text1"/>
          <w:lang w:val="en-US"/>
        </w:rPr>
        <w:t>One approach comes from copyright of Austria and the other from the USA</w:t>
      </w:r>
      <w:r w:rsidR="002E431E" w:rsidRPr="00CE6DA6">
        <w:rPr>
          <w:color w:val="000000" w:themeColor="text1"/>
          <w:szCs w:val="24"/>
          <w:lang w:val="en-US"/>
        </w:rPr>
        <w:t>.</w:t>
      </w:r>
      <w:r w:rsidRPr="00CE6DA6">
        <w:rPr>
          <w:color w:val="000000" w:themeColor="text1"/>
          <w:lang w:val="en-US"/>
        </w:rPr>
        <w:t xml:space="preserve"> </w:t>
      </w:r>
      <w:r w:rsidR="002E431E" w:rsidRPr="00CE6DA6">
        <w:rPr>
          <w:color w:val="000000" w:themeColor="text1"/>
          <w:lang w:val="en-US"/>
        </w:rPr>
        <w:t>Thesis</w:t>
      </w:r>
      <w:r w:rsidRPr="00CE6DA6">
        <w:rPr>
          <w:color w:val="000000" w:themeColor="text1"/>
          <w:lang w:val="en-US"/>
        </w:rPr>
        <w:t xml:space="preserve"> introduc</w:t>
      </w:r>
      <w:r w:rsidR="002E431E" w:rsidRPr="00CE6DA6">
        <w:rPr>
          <w:color w:val="000000" w:themeColor="text1"/>
          <w:lang w:val="en-US"/>
        </w:rPr>
        <w:t>es</w:t>
      </w:r>
      <w:r w:rsidRPr="00CE6DA6">
        <w:rPr>
          <w:color w:val="000000" w:themeColor="text1"/>
          <w:lang w:val="en-US"/>
        </w:rPr>
        <w:t xml:space="preserve"> legislative changes of the Czech legislation on the field of copyrigh</w:t>
      </w:r>
      <w:r w:rsidR="002E431E" w:rsidRPr="00CE6DA6">
        <w:rPr>
          <w:color w:val="000000" w:themeColor="text1"/>
          <w:lang w:val="en-US"/>
        </w:rPr>
        <w:t>t</w:t>
      </w:r>
      <w:r w:rsidRPr="00CE6DA6">
        <w:rPr>
          <w:color w:val="000000" w:themeColor="text1"/>
          <w:lang w:val="en-US"/>
        </w:rPr>
        <w:t xml:space="preserve"> law of </w:t>
      </w:r>
      <w:r w:rsidR="00127ABB" w:rsidRPr="00CE6DA6">
        <w:rPr>
          <w:color w:val="000000" w:themeColor="text1"/>
          <w:lang w:val="en-US"/>
        </w:rPr>
        <w:t xml:space="preserve">the </w:t>
      </w:r>
      <w:r w:rsidRPr="00CE6DA6">
        <w:rPr>
          <w:color w:val="000000" w:themeColor="text1"/>
          <w:lang w:val="en-US"/>
        </w:rPr>
        <w:t>architectural work.</w:t>
      </w:r>
    </w:p>
    <w:p w:rsidR="00127ABB" w:rsidRDefault="00127ABB">
      <w:pPr>
        <w:spacing w:after="200" w:line="276" w:lineRule="auto"/>
        <w:rPr>
          <w:b/>
          <w:color w:val="000000" w:themeColor="text1"/>
          <w:sz w:val="32"/>
          <w:szCs w:val="32"/>
        </w:rPr>
      </w:pPr>
      <w:bookmarkStart w:id="34" w:name="_Toc352588815"/>
      <w:r>
        <w:rPr>
          <w:color w:val="000000" w:themeColor="text1"/>
          <w:sz w:val="32"/>
          <w:szCs w:val="32"/>
        </w:rPr>
        <w:br w:type="page"/>
      </w:r>
    </w:p>
    <w:p w:rsidR="004C64F9" w:rsidRPr="00783517" w:rsidRDefault="00A5245D" w:rsidP="004C64F9">
      <w:pPr>
        <w:pStyle w:val="Nadpis1"/>
        <w:spacing w:line="360" w:lineRule="auto"/>
        <w:jc w:val="both"/>
        <w:rPr>
          <w:color w:val="000000" w:themeColor="text1"/>
          <w:sz w:val="32"/>
          <w:szCs w:val="32"/>
        </w:rPr>
      </w:pPr>
      <w:r w:rsidRPr="00783517">
        <w:rPr>
          <w:color w:val="000000" w:themeColor="text1"/>
          <w:sz w:val="32"/>
          <w:szCs w:val="32"/>
        </w:rPr>
        <w:lastRenderedPageBreak/>
        <w:t>8</w:t>
      </w:r>
      <w:r w:rsidR="004C64F9" w:rsidRPr="00783517">
        <w:rPr>
          <w:color w:val="000000" w:themeColor="text1"/>
          <w:sz w:val="32"/>
          <w:szCs w:val="32"/>
        </w:rPr>
        <w:t xml:space="preserve"> Použitá literatura a prameny</w:t>
      </w:r>
      <w:bookmarkEnd w:id="34"/>
    </w:p>
    <w:p w:rsidR="004C64F9" w:rsidRPr="00783517" w:rsidRDefault="004C64F9" w:rsidP="004C64F9">
      <w:pPr>
        <w:spacing w:line="360" w:lineRule="auto"/>
        <w:ind w:firstLine="851"/>
        <w:jc w:val="both"/>
        <w:rPr>
          <w:b/>
          <w:color w:val="000000" w:themeColor="text1"/>
          <w:szCs w:val="24"/>
        </w:rPr>
      </w:pPr>
    </w:p>
    <w:p w:rsidR="004C64F9" w:rsidRPr="00783517" w:rsidRDefault="00A5245D" w:rsidP="004C64F9">
      <w:pPr>
        <w:pStyle w:val="Nadpis2"/>
        <w:spacing w:line="360" w:lineRule="auto"/>
        <w:jc w:val="both"/>
        <w:rPr>
          <w:b/>
          <w:i w:val="0"/>
          <w:color w:val="000000" w:themeColor="text1"/>
          <w:sz w:val="28"/>
          <w:szCs w:val="28"/>
        </w:rPr>
      </w:pPr>
      <w:bookmarkStart w:id="35" w:name="_Toc352588816"/>
      <w:r w:rsidRPr="00783517">
        <w:rPr>
          <w:b/>
          <w:i w:val="0"/>
          <w:color w:val="000000" w:themeColor="text1"/>
          <w:sz w:val="28"/>
          <w:szCs w:val="28"/>
        </w:rPr>
        <w:t>8</w:t>
      </w:r>
      <w:r w:rsidR="004C64F9" w:rsidRPr="00783517">
        <w:rPr>
          <w:b/>
          <w:i w:val="0"/>
          <w:color w:val="000000" w:themeColor="text1"/>
          <w:sz w:val="28"/>
          <w:szCs w:val="28"/>
        </w:rPr>
        <w:t>.1 Odborná literatura</w:t>
      </w:r>
      <w:bookmarkEnd w:id="35"/>
    </w:p>
    <w:p w:rsidR="004C64F9" w:rsidRPr="00783517" w:rsidRDefault="004C64F9" w:rsidP="00F5673E">
      <w:pPr>
        <w:pStyle w:val="Odstavecseseznamem"/>
        <w:numPr>
          <w:ilvl w:val="0"/>
          <w:numId w:val="7"/>
        </w:numPr>
        <w:spacing w:line="360" w:lineRule="auto"/>
        <w:ind w:left="0" w:firstLine="0"/>
        <w:jc w:val="both"/>
        <w:rPr>
          <w:color w:val="000000" w:themeColor="text1"/>
          <w:szCs w:val="24"/>
        </w:rPr>
      </w:pPr>
      <w:r w:rsidRPr="00783517">
        <w:rPr>
          <w:color w:val="000000" w:themeColor="text1"/>
          <w:szCs w:val="24"/>
        </w:rPr>
        <w:t xml:space="preserve">BANGS, Herbert. </w:t>
      </w:r>
      <w:r w:rsidRPr="00783517">
        <w:rPr>
          <w:i/>
          <w:color w:val="000000" w:themeColor="text1"/>
          <w:szCs w:val="24"/>
        </w:rPr>
        <w:t>Návrat posvátné architektury. Zlatý řez a konec modernismu.</w:t>
      </w:r>
      <w:r w:rsidRPr="00783517">
        <w:rPr>
          <w:color w:val="000000" w:themeColor="text1"/>
          <w:szCs w:val="24"/>
        </w:rPr>
        <w:t xml:space="preserve"> Český Těšín: </w:t>
      </w:r>
      <w:proofErr w:type="spellStart"/>
      <w:r w:rsidRPr="00783517">
        <w:rPr>
          <w:color w:val="000000" w:themeColor="text1"/>
          <w:szCs w:val="24"/>
        </w:rPr>
        <w:t>KMa</w:t>
      </w:r>
      <w:proofErr w:type="spellEnd"/>
      <w:r w:rsidRPr="00783517">
        <w:rPr>
          <w:color w:val="000000" w:themeColor="text1"/>
          <w:szCs w:val="24"/>
        </w:rPr>
        <w:t>, 2008. 224 s. Přeložil Valentin Sigmund.</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BEAUD-BELLENGER, Anne-Marie, HOUTE </w:t>
      </w:r>
      <w:proofErr w:type="spellStart"/>
      <w:r w:rsidRPr="00783517">
        <w:rPr>
          <w:color w:val="000000" w:themeColor="text1"/>
          <w:sz w:val="24"/>
          <w:szCs w:val="24"/>
        </w:rPr>
        <w:t>Audrey</w:t>
      </w:r>
      <w:proofErr w:type="spellEnd"/>
      <w:r w:rsidRPr="00783517">
        <w:rPr>
          <w:color w:val="000000" w:themeColor="text1"/>
          <w:sz w:val="24"/>
          <w:szCs w:val="24"/>
        </w:rPr>
        <w:t>. Morální právo architekta na jeho dílo ve Francii. In PRAŽANOVÁ, M. (</w:t>
      </w:r>
      <w:proofErr w:type="spellStart"/>
      <w:r w:rsidRPr="00783517">
        <w:rPr>
          <w:color w:val="000000" w:themeColor="text1"/>
          <w:sz w:val="24"/>
          <w:szCs w:val="24"/>
        </w:rPr>
        <w:t>ed</w:t>
      </w:r>
      <w:proofErr w:type="spellEnd"/>
      <w:r w:rsidRPr="00783517">
        <w:rPr>
          <w:color w:val="000000" w:themeColor="text1"/>
          <w:sz w:val="24"/>
          <w:szCs w:val="24"/>
        </w:rPr>
        <w:t xml:space="preserve">). </w:t>
      </w:r>
      <w:r w:rsidRPr="00783517">
        <w:rPr>
          <w:i/>
          <w:color w:val="000000" w:themeColor="text1"/>
          <w:sz w:val="24"/>
          <w:szCs w:val="24"/>
        </w:rPr>
        <w:t>Autorská práva v architektuře</w:t>
      </w:r>
      <w:r w:rsidRPr="00783517">
        <w:rPr>
          <w:color w:val="000000" w:themeColor="text1"/>
          <w:sz w:val="24"/>
          <w:szCs w:val="24"/>
        </w:rPr>
        <w:t>. Praha</w:t>
      </w:r>
      <w:r w:rsidR="00B47B8E">
        <w:rPr>
          <w:color w:val="000000" w:themeColor="text1"/>
          <w:sz w:val="24"/>
          <w:szCs w:val="24"/>
        </w:rPr>
        <w:t>: Česká komora architektů, 2009,</w:t>
      </w:r>
      <w:r w:rsidRPr="00783517">
        <w:rPr>
          <w:color w:val="000000" w:themeColor="text1"/>
          <w:sz w:val="24"/>
          <w:szCs w:val="24"/>
        </w:rPr>
        <w:t xml:space="preserve"> </w:t>
      </w:r>
      <w:r w:rsidR="00B47B8E">
        <w:rPr>
          <w:color w:val="000000" w:themeColor="text1"/>
          <w:sz w:val="24"/>
          <w:szCs w:val="24"/>
        </w:rPr>
        <w:t>s</w:t>
      </w:r>
      <w:r w:rsidRPr="00783517">
        <w:rPr>
          <w:color w:val="000000" w:themeColor="text1"/>
          <w:sz w:val="24"/>
          <w:szCs w:val="24"/>
        </w:rPr>
        <w:t>. 28 - 31.</w:t>
      </w:r>
    </w:p>
    <w:p w:rsidR="004C64F9" w:rsidRPr="00783517" w:rsidRDefault="004C64F9" w:rsidP="00F5673E">
      <w:pPr>
        <w:pStyle w:val="Odstavecseseznamem"/>
        <w:numPr>
          <w:ilvl w:val="0"/>
          <w:numId w:val="7"/>
        </w:numPr>
        <w:spacing w:line="360" w:lineRule="auto"/>
        <w:ind w:left="0" w:firstLine="0"/>
        <w:jc w:val="both"/>
        <w:rPr>
          <w:color w:val="000000" w:themeColor="text1"/>
          <w:szCs w:val="24"/>
        </w:rPr>
      </w:pPr>
      <w:r w:rsidRPr="00783517">
        <w:rPr>
          <w:color w:val="000000" w:themeColor="text1"/>
          <w:szCs w:val="24"/>
        </w:rPr>
        <w:t>BULLINGER, Winfried. Oblast rozporů mezi autorským právem architekta a vlastnickým právem investora. In PRAŽANOVÁ, M. (</w:t>
      </w:r>
      <w:proofErr w:type="spellStart"/>
      <w:r w:rsidRPr="00783517">
        <w:rPr>
          <w:color w:val="000000" w:themeColor="text1"/>
          <w:szCs w:val="24"/>
        </w:rPr>
        <w:t>ed</w:t>
      </w:r>
      <w:proofErr w:type="spellEnd"/>
      <w:r w:rsidRPr="00783517">
        <w:rPr>
          <w:color w:val="000000" w:themeColor="text1"/>
          <w:szCs w:val="24"/>
        </w:rPr>
        <w:t xml:space="preserve">). </w:t>
      </w:r>
      <w:r w:rsidRPr="00783517">
        <w:rPr>
          <w:i/>
          <w:color w:val="000000" w:themeColor="text1"/>
          <w:szCs w:val="24"/>
        </w:rPr>
        <w:t>Autorská práva v architektuře</w:t>
      </w:r>
      <w:r w:rsidRPr="00783517">
        <w:rPr>
          <w:color w:val="000000" w:themeColor="text1"/>
          <w:szCs w:val="24"/>
        </w:rPr>
        <w:t>. Praha: Česká komora architektů, 2009</w:t>
      </w:r>
      <w:r w:rsidR="00B47B8E">
        <w:rPr>
          <w:color w:val="000000" w:themeColor="text1"/>
          <w:szCs w:val="24"/>
        </w:rPr>
        <w:t>,</w:t>
      </w:r>
      <w:r w:rsidRPr="00783517">
        <w:rPr>
          <w:color w:val="000000" w:themeColor="text1"/>
          <w:szCs w:val="24"/>
        </w:rPr>
        <w:t xml:space="preserve"> </w:t>
      </w:r>
      <w:r w:rsidR="00B47B8E">
        <w:rPr>
          <w:color w:val="000000" w:themeColor="text1"/>
          <w:szCs w:val="24"/>
        </w:rPr>
        <w:t>s</w:t>
      </w:r>
      <w:r w:rsidRPr="00783517">
        <w:rPr>
          <w:color w:val="000000" w:themeColor="text1"/>
          <w:szCs w:val="24"/>
        </w:rPr>
        <w:t xml:space="preserve">. 9 – 11. </w:t>
      </w:r>
    </w:p>
    <w:p w:rsidR="004C64F9" w:rsidRPr="00783517" w:rsidRDefault="004C64F9" w:rsidP="00F5673E">
      <w:pPr>
        <w:pStyle w:val="Odstavecseseznamem"/>
        <w:numPr>
          <w:ilvl w:val="0"/>
          <w:numId w:val="7"/>
        </w:numPr>
        <w:spacing w:line="360" w:lineRule="auto"/>
        <w:ind w:left="0" w:firstLine="0"/>
        <w:jc w:val="both"/>
        <w:rPr>
          <w:color w:val="000000" w:themeColor="text1"/>
          <w:szCs w:val="24"/>
        </w:rPr>
      </w:pPr>
      <w:r w:rsidRPr="00783517">
        <w:rPr>
          <w:color w:val="000000" w:themeColor="text1"/>
          <w:szCs w:val="24"/>
        </w:rPr>
        <w:t xml:space="preserve">FIELL, Charlotte, FIELL Peter. </w:t>
      </w:r>
      <w:r w:rsidRPr="00783517">
        <w:rPr>
          <w:i/>
          <w:color w:val="000000" w:themeColor="text1"/>
          <w:szCs w:val="24"/>
        </w:rPr>
        <w:t>DESIGN pro 21. století.</w:t>
      </w:r>
      <w:r w:rsidRPr="00783517">
        <w:rPr>
          <w:color w:val="000000" w:themeColor="text1"/>
          <w:szCs w:val="24"/>
        </w:rPr>
        <w:t xml:space="preserve"> </w:t>
      </w:r>
      <w:proofErr w:type="spellStart"/>
      <w:r w:rsidRPr="00783517">
        <w:rPr>
          <w:color w:val="000000" w:themeColor="text1"/>
          <w:szCs w:val="24"/>
        </w:rPr>
        <w:t>Köln</w:t>
      </w:r>
      <w:proofErr w:type="spellEnd"/>
      <w:r w:rsidRPr="00783517">
        <w:rPr>
          <w:color w:val="000000" w:themeColor="text1"/>
          <w:szCs w:val="24"/>
        </w:rPr>
        <w:t xml:space="preserve">: </w:t>
      </w:r>
      <w:proofErr w:type="spellStart"/>
      <w:r w:rsidRPr="00783517">
        <w:rPr>
          <w:color w:val="000000" w:themeColor="text1"/>
          <w:szCs w:val="24"/>
        </w:rPr>
        <w:t>Taschen</w:t>
      </w:r>
      <w:proofErr w:type="spellEnd"/>
      <w:r w:rsidRPr="00783517">
        <w:rPr>
          <w:color w:val="000000" w:themeColor="text1"/>
          <w:szCs w:val="24"/>
        </w:rPr>
        <w:t>, 2004. 191 s. Z angličtiny přeložila Jana Novotná.</w:t>
      </w:r>
    </w:p>
    <w:p w:rsidR="004C64F9" w:rsidRPr="003B1135" w:rsidRDefault="004C64F9" w:rsidP="00F5673E">
      <w:pPr>
        <w:pStyle w:val="Textpoznpodarou"/>
        <w:numPr>
          <w:ilvl w:val="0"/>
          <w:numId w:val="7"/>
        </w:numPr>
        <w:tabs>
          <w:tab w:val="left" w:pos="0"/>
        </w:tabs>
        <w:spacing w:line="360" w:lineRule="auto"/>
        <w:ind w:left="0" w:firstLine="0"/>
        <w:jc w:val="both"/>
        <w:rPr>
          <w:color w:val="000000" w:themeColor="text1"/>
          <w:sz w:val="24"/>
          <w:szCs w:val="24"/>
        </w:rPr>
      </w:pPr>
      <w:r w:rsidRPr="00783517">
        <w:rPr>
          <w:color w:val="000000" w:themeColor="text1"/>
          <w:sz w:val="24"/>
          <w:szCs w:val="24"/>
          <w:lang w:val="en-US"/>
        </w:rPr>
        <w:t xml:space="preserve">FISHMAN, Stephen. </w:t>
      </w:r>
      <w:r w:rsidRPr="00783517">
        <w:rPr>
          <w:i/>
          <w:color w:val="000000" w:themeColor="text1"/>
          <w:sz w:val="24"/>
          <w:szCs w:val="24"/>
          <w:lang w:val="en-US"/>
        </w:rPr>
        <w:t xml:space="preserve">The Public Domain. How to Find &amp; Use Copyright-Free Writings, Music, </w:t>
      </w:r>
      <w:proofErr w:type="gramStart"/>
      <w:r w:rsidRPr="003B1135">
        <w:rPr>
          <w:i/>
          <w:color w:val="000000" w:themeColor="text1"/>
          <w:sz w:val="24"/>
          <w:szCs w:val="24"/>
          <w:lang w:val="en-US"/>
        </w:rPr>
        <w:t>Art</w:t>
      </w:r>
      <w:proofErr w:type="gramEnd"/>
      <w:r w:rsidRPr="003B1135">
        <w:rPr>
          <w:i/>
          <w:color w:val="000000" w:themeColor="text1"/>
          <w:sz w:val="24"/>
          <w:szCs w:val="24"/>
          <w:lang w:val="en-US"/>
        </w:rPr>
        <w:t xml:space="preserve"> &amp; More. </w:t>
      </w:r>
      <w:r w:rsidRPr="003B1135">
        <w:rPr>
          <w:color w:val="000000" w:themeColor="text1"/>
          <w:sz w:val="24"/>
          <w:szCs w:val="24"/>
          <w:lang w:val="en-US"/>
        </w:rPr>
        <w:t xml:space="preserve">5. </w:t>
      </w:r>
      <w:proofErr w:type="spellStart"/>
      <w:proofErr w:type="gramStart"/>
      <w:r w:rsidRPr="003B1135">
        <w:rPr>
          <w:color w:val="000000" w:themeColor="text1"/>
          <w:sz w:val="24"/>
          <w:szCs w:val="24"/>
          <w:lang w:val="en-US"/>
        </w:rPr>
        <w:t>vydání</w:t>
      </w:r>
      <w:proofErr w:type="spellEnd"/>
      <w:proofErr w:type="gramEnd"/>
      <w:r w:rsidRPr="003B1135">
        <w:rPr>
          <w:color w:val="000000" w:themeColor="text1"/>
          <w:sz w:val="24"/>
          <w:szCs w:val="24"/>
          <w:lang w:val="en-US"/>
        </w:rPr>
        <w:t xml:space="preserve">. California: Nolo, 2010. </w:t>
      </w:r>
    </w:p>
    <w:p w:rsidR="003B1135" w:rsidRPr="003B1135" w:rsidRDefault="003B1135" w:rsidP="00F5673E">
      <w:pPr>
        <w:pStyle w:val="Textpoznpodarou"/>
        <w:numPr>
          <w:ilvl w:val="0"/>
          <w:numId w:val="7"/>
        </w:numPr>
        <w:tabs>
          <w:tab w:val="left" w:pos="0"/>
        </w:tabs>
        <w:spacing w:line="360" w:lineRule="auto"/>
        <w:ind w:left="0" w:firstLine="0"/>
        <w:jc w:val="both"/>
        <w:rPr>
          <w:color w:val="000000" w:themeColor="text1"/>
          <w:sz w:val="24"/>
          <w:szCs w:val="24"/>
        </w:rPr>
      </w:pPr>
      <w:r w:rsidRPr="003B1135">
        <w:rPr>
          <w:sz w:val="24"/>
          <w:szCs w:val="24"/>
        </w:rPr>
        <w:t xml:space="preserve">FREELANDOVÁ, Cynthia. </w:t>
      </w:r>
      <w:r w:rsidRPr="003B1135">
        <w:rPr>
          <w:i/>
          <w:sz w:val="24"/>
          <w:szCs w:val="24"/>
        </w:rPr>
        <w:t>Teorie umění.</w:t>
      </w:r>
      <w:r w:rsidRPr="003B1135">
        <w:rPr>
          <w:sz w:val="24"/>
          <w:szCs w:val="24"/>
        </w:rPr>
        <w:t xml:space="preserve"> Praha: Dokořán, 2011. Přebal knihy. Překlad z angličtiny: Stanislava Jurčíková Suchanová.</w:t>
      </w:r>
    </w:p>
    <w:p w:rsidR="004C64F9" w:rsidRPr="00783517" w:rsidRDefault="004C64F9" w:rsidP="00F5673E">
      <w:pPr>
        <w:pStyle w:val="Textpoznpodarou"/>
        <w:numPr>
          <w:ilvl w:val="0"/>
          <w:numId w:val="7"/>
        </w:numPr>
        <w:tabs>
          <w:tab w:val="left" w:pos="0"/>
        </w:tabs>
        <w:spacing w:line="360" w:lineRule="auto"/>
        <w:ind w:left="0" w:firstLine="0"/>
        <w:jc w:val="both"/>
        <w:rPr>
          <w:color w:val="000000" w:themeColor="text1"/>
          <w:sz w:val="24"/>
          <w:szCs w:val="24"/>
        </w:rPr>
      </w:pPr>
      <w:r w:rsidRPr="003B1135">
        <w:rPr>
          <w:color w:val="000000" w:themeColor="text1"/>
          <w:sz w:val="24"/>
          <w:szCs w:val="24"/>
        </w:rPr>
        <w:t>GONTHIER,</w:t>
      </w:r>
      <w:r w:rsidRPr="00783517">
        <w:rPr>
          <w:color w:val="000000" w:themeColor="text1"/>
          <w:sz w:val="24"/>
          <w:szCs w:val="24"/>
        </w:rPr>
        <w:t xml:space="preserve"> Regina. Práva autora v architektonické soutěži ve Švýcarsku. In PRAŽANOVÁ, M. (</w:t>
      </w:r>
      <w:proofErr w:type="spellStart"/>
      <w:r w:rsidRPr="00783517">
        <w:rPr>
          <w:color w:val="000000" w:themeColor="text1"/>
          <w:sz w:val="24"/>
          <w:szCs w:val="24"/>
        </w:rPr>
        <w:t>ed</w:t>
      </w:r>
      <w:proofErr w:type="spellEnd"/>
      <w:r w:rsidRPr="00783517">
        <w:rPr>
          <w:color w:val="000000" w:themeColor="text1"/>
          <w:sz w:val="24"/>
          <w:szCs w:val="24"/>
        </w:rPr>
        <w:t xml:space="preserve">). </w:t>
      </w:r>
      <w:r w:rsidRPr="00783517">
        <w:rPr>
          <w:i/>
          <w:color w:val="000000" w:themeColor="text1"/>
          <w:sz w:val="24"/>
          <w:szCs w:val="24"/>
        </w:rPr>
        <w:t>Autorská práva v architektuře</w:t>
      </w:r>
      <w:r w:rsidRPr="00783517">
        <w:rPr>
          <w:color w:val="000000" w:themeColor="text1"/>
          <w:sz w:val="24"/>
          <w:szCs w:val="24"/>
        </w:rPr>
        <w:t>. Praha: Česká komora architektů, 2009</w:t>
      </w:r>
      <w:r w:rsidR="00B47B8E">
        <w:rPr>
          <w:color w:val="000000" w:themeColor="text1"/>
          <w:sz w:val="24"/>
          <w:szCs w:val="24"/>
        </w:rPr>
        <w:t>,</w:t>
      </w:r>
      <w:r w:rsidRPr="00783517">
        <w:rPr>
          <w:color w:val="000000" w:themeColor="text1"/>
          <w:sz w:val="24"/>
          <w:szCs w:val="24"/>
        </w:rPr>
        <w:t xml:space="preserve"> </w:t>
      </w:r>
      <w:r w:rsidR="00B47B8E">
        <w:rPr>
          <w:color w:val="000000" w:themeColor="text1"/>
          <w:sz w:val="24"/>
          <w:szCs w:val="24"/>
        </w:rPr>
        <w:t>s</w:t>
      </w:r>
      <w:r w:rsidRPr="00783517">
        <w:rPr>
          <w:color w:val="000000" w:themeColor="text1"/>
          <w:sz w:val="24"/>
          <w:szCs w:val="24"/>
        </w:rPr>
        <w:t>. 19 - 22.</w:t>
      </w:r>
    </w:p>
    <w:p w:rsidR="004C64F9" w:rsidRPr="00783517" w:rsidRDefault="004C64F9" w:rsidP="00F5673E">
      <w:pPr>
        <w:pStyle w:val="Textpoznpodarou"/>
        <w:numPr>
          <w:ilvl w:val="0"/>
          <w:numId w:val="7"/>
        </w:numPr>
        <w:tabs>
          <w:tab w:val="left" w:pos="0"/>
        </w:tabs>
        <w:spacing w:line="360" w:lineRule="auto"/>
        <w:ind w:left="0" w:firstLine="0"/>
        <w:jc w:val="both"/>
        <w:rPr>
          <w:color w:val="000000" w:themeColor="text1"/>
          <w:sz w:val="24"/>
          <w:szCs w:val="24"/>
        </w:rPr>
      </w:pPr>
      <w:r w:rsidRPr="00783517">
        <w:rPr>
          <w:color w:val="000000" w:themeColor="text1"/>
          <w:sz w:val="24"/>
          <w:szCs w:val="24"/>
        </w:rPr>
        <w:t xml:space="preserve">HÖHNE, Thomas. </w:t>
      </w:r>
      <w:r w:rsidRPr="00783517">
        <w:rPr>
          <w:i/>
          <w:color w:val="000000" w:themeColor="text1"/>
          <w:sz w:val="24"/>
          <w:szCs w:val="24"/>
        </w:rPr>
        <w:t xml:space="preserve">Architektur </w:t>
      </w:r>
      <w:proofErr w:type="spellStart"/>
      <w:r w:rsidRPr="00783517">
        <w:rPr>
          <w:i/>
          <w:color w:val="000000" w:themeColor="text1"/>
          <w:sz w:val="24"/>
          <w:szCs w:val="24"/>
        </w:rPr>
        <w:t>und</w:t>
      </w:r>
      <w:proofErr w:type="spellEnd"/>
      <w:r w:rsidRPr="00783517">
        <w:rPr>
          <w:i/>
          <w:color w:val="000000" w:themeColor="text1"/>
          <w:sz w:val="24"/>
          <w:szCs w:val="24"/>
        </w:rPr>
        <w:t xml:space="preserve"> </w:t>
      </w:r>
      <w:proofErr w:type="spellStart"/>
      <w:r w:rsidRPr="00783517">
        <w:rPr>
          <w:i/>
          <w:color w:val="000000" w:themeColor="text1"/>
          <w:sz w:val="24"/>
          <w:szCs w:val="24"/>
        </w:rPr>
        <w:t>Urheberrecht</w:t>
      </w:r>
      <w:proofErr w:type="spellEnd"/>
      <w:r w:rsidRPr="00783517">
        <w:rPr>
          <w:i/>
          <w:color w:val="000000" w:themeColor="text1"/>
          <w:sz w:val="24"/>
          <w:szCs w:val="24"/>
        </w:rPr>
        <w:t xml:space="preserve">. </w:t>
      </w:r>
      <w:proofErr w:type="spellStart"/>
      <w:r w:rsidRPr="00783517">
        <w:rPr>
          <w:i/>
          <w:color w:val="000000" w:themeColor="text1"/>
          <w:sz w:val="24"/>
          <w:szCs w:val="24"/>
        </w:rPr>
        <w:t>Theorie</w:t>
      </w:r>
      <w:proofErr w:type="spellEnd"/>
      <w:r w:rsidRPr="00783517">
        <w:rPr>
          <w:i/>
          <w:color w:val="000000" w:themeColor="text1"/>
          <w:sz w:val="24"/>
          <w:szCs w:val="24"/>
        </w:rPr>
        <w:t xml:space="preserve"> </w:t>
      </w:r>
      <w:proofErr w:type="spellStart"/>
      <w:r w:rsidRPr="00783517">
        <w:rPr>
          <w:i/>
          <w:color w:val="000000" w:themeColor="text1"/>
          <w:sz w:val="24"/>
          <w:szCs w:val="24"/>
        </w:rPr>
        <w:t>und</w:t>
      </w:r>
      <w:proofErr w:type="spellEnd"/>
      <w:r w:rsidRPr="00783517">
        <w:rPr>
          <w:i/>
          <w:color w:val="000000" w:themeColor="text1"/>
          <w:sz w:val="24"/>
          <w:szCs w:val="24"/>
        </w:rPr>
        <w:t xml:space="preserve"> </w:t>
      </w:r>
      <w:proofErr w:type="spellStart"/>
      <w:r w:rsidRPr="00783517">
        <w:rPr>
          <w:i/>
          <w:color w:val="000000" w:themeColor="text1"/>
          <w:sz w:val="24"/>
          <w:szCs w:val="24"/>
        </w:rPr>
        <w:t>Praxis</w:t>
      </w:r>
      <w:proofErr w:type="spellEnd"/>
      <w:r w:rsidRPr="00783517">
        <w:rPr>
          <w:i/>
          <w:color w:val="000000" w:themeColor="text1"/>
          <w:sz w:val="24"/>
          <w:szCs w:val="24"/>
        </w:rPr>
        <w:t xml:space="preserve">: </w:t>
      </w:r>
      <w:proofErr w:type="spellStart"/>
      <w:r w:rsidRPr="00783517">
        <w:rPr>
          <w:i/>
          <w:color w:val="000000" w:themeColor="text1"/>
          <w:sz w:val="24"/>
          <w:szCs w:val="24"/>
        </w:rPr>
        <w:t>Ein</w:t>
      </w:r>
      <w:proofErr w:type="spellEnd"/>
      <w:r w:rsidRPr="00783517">
        <w:rPr>
          <w:i/>
          <w:color w:val="000000" w:themeColor="text1"/>
          <w:sz w:val="24"/>
          <w:szCs w:val="24"/>
        </w:rPr>
        <w:t xml:space="preserve"> </w:t>
      </w:r>
      <w:proofErr w:type="spellStart"/>
      <w:r w:rsidRPr="00783517">
        <w:rPr>
          <w:i/>
          <w:color w:val="000000" w:themeColor="text1"/>
          <w:sz w:val="24"/>
          <w:szCs w:val="24"/>
        </w:rPr>
        <w:t>Leitfaden</w:t>
      </w:r>
      <w:proofErr w:type="spellEnd"/>
      <w:r w:rsidRPr="00783517">
        <w:rPr>
          <w:i/>
          <w:color w:val="000000" w:themeColor="text1"/>
          <w:sz w:val="24"/>
          <w:szCs w:val="24"/>
        </w:rPr>
        <w:t xml:space="preserve"> </w:t>
      </w:r>
      <w:proofErr w:type="spellStart"/>
      <w:r w:rsidRPr="00783517">
        <w:rPr>
          <w:i/>
          <w:color w:val="000000" w:themeColor="text1"/>
          <w:sz w:val="24"/>
          <w:szCs w:val="24"/>
        </w:rPr>
        <w:t>für</w:t>
      </w:r>
      <w:proofErr w:type="spellEnd"/>
      <w:r w:rsidRPr="00783517">
        <w:rPr>
          <w:i/>
          <w:color w:val="000000" w:themeColor="text1"/>
          <w:sz w:val="24"/>
          <w:szCs w:val="24"/>
        </w:rPr>
        <w:t xml:space="preserve"> </w:t>
      </w:r>
      <w:proofErr w:type="spellStart"/>
      <w:r w:rsidRPr="00783517">
        <w:rPr>
          <w:i/>
          <w:color w:val="000000" w:themeColor="text1"/>
          <w:sz w:val="24"/>
          <w:szCs w:val="24"/>
        </w:rPr>
        <w:t>Architekten</w:t>
      </w:r>
      <w:proofErr w:type="spellEnd"/>
      <w:r w:rsidRPr="00783517">
        <w:rPr>
          <w:i/>
          <w:color w:val="000000" w:themeColor="text1"/>
          <w:sz w:val="24"/>
          <w:szCs w:val="24"/>
        </w:rPr>
        <w:t xml:space="preserve">, </w:t>
      </w:r>
      <w:proofErr w:type="spellStart"/>
      <w:r w:rsidRPr="00783517">
        <w:rPr>
          <w:i/>
          <w:color w:val="000000" w:themeColor="text1"/>
          <w:sz w:val="24"/>
          <w:szCs w:val="24"/>
        </w:rPr>
        <w:t>Ingenieure</w:t>
      </w:r>
      <w:proofErr w:type="spellEnd"/>
      <w:r w:rsidRPr="00783517">
        <w:rPr>
          <w:i/>
          <w:color w:val="000000" w:themeColor="text1"/>
          <w:sz w:val="24"/>
          <w:szCs w:val="24"/>
        </w:rPr>
        <w:t xml:space="preserve"> </w:t>
      </w:r>
      <w:proofErr w:type="spellStart"/>
      <w:r w:rsidRPr="00783517">
        <w:rPr>
          <w:i/>
          <w:color w:val="000000" w:themeColor="text1"/>
          <w:sz w:val="24"/>
          <w:szCs w:val="24"/>
        </w:rPr>
        <w:t>und</w:t>
      </w:r>
      <w:proofErr w:type="spellEnd"/>
      <w:r w:rsidRPr="00783517">
        <w:rPr>
          <w:i/>
          <w:color w:val="000000" w:themeColor="text1"/>
          <w:sz w:val="24"/>
          <w:szCs w:val="24"/>
        </w:rPr>
        <w:t xml:space="preserve"> </w:t>
      </w:r>
      <w:proofErr w:type="spellStart"/>
      <w:r w:rsidRPr="00783517">
        <w:rPr>
          <w:i/>
          <w:color w:val="000000" w:themeColor="text1"/>
          <w:sz w:val="24"/>
          <w:szCs w:val="24"/>
        </w:rPr>
        <w:t>deren</w:t>
      </w:r>
      <w:proofErr w:type="spellEnd"/>
      <w:r w:rsidRPr="00783517">
        <w:rPr>
          <w:i/>
          <w:color w:val="000000" w:themeColor="text1"/>
          <w:sz w:val="24"/>
          <w:szCs w:val="24"/>
        </w:rPr>
        <w:t xml:space="preserve"> </w:t>
      </w:r>
      <w:proofErr w:type="spellStart"/>
      <w:r w:rsidRPr="00783517">
        <w:rPr>
          <w:i/>
          <w:color w:val="000000" w:themeColor="text1"/>
          <w:sz w:val="24"/>
          <w:szCs w:val="24"/>
        </w:rPr>
        <w:t>Rechtsberater</w:t>
      </w:r>
      <w:proofErr w:type="spellEnd"/>
      <w:r w:rsidRPr="00783517">
        <w:rPr>
          <w:i/>
          <w:color w:val="000000" w:themeColor="text1"/>
          <w:sz w:val="24"/>
          <w:szCs w:val="24"/>
        </w:rPr>
        <w:t>.</w:t>
      </w:r>
      <w:r w:rsidRPr="00783517">
        <w:rPr>
          <w:color w:val="000000" w:themeColor="text1"/>
          <w:sz w:val="24"/>
          <w:szCs w:val="24"/>
        </w:rPr>
        <w:t xml:space="preserve"> </w:t>
      </w:r>
      <w:proofErr w:type="spellStart"/>
      <w:r w:rsidRPr="00783517">
        <w:rPr>
          <w:color w:val="000000" w:themeColor="text1"/>
          <w:sz w:val="24"/>
          <w:szCs w:val="24"/>
        </w:rPr>
        <w:t>Wien</w:t>
      </w:r>
      <w:proofErr w:type="spellEnd"/>
      <w:r w:rsidRPr="00783517">
        <w:rPr>
          <w:color w:val="000000" w:themeColor="text1"/>
          <w:sz w:val="24"/>
          <w:szCs w:val="24"/>
        </w:rPr>
        <w:t xml:space="preserve">: </w:t>
      </w:r>
      <w:proofErr w:type="spellStart"/>
      <w:r w:rsidRPr="00783517">
        <w:rPr>
          <w:color w:val="000000" w:themeColor="text1"/>
          <w:sz w:val="24"/>
          <w:szCs w:val="24"/>
        </w:rPr>
        <w:t>MANZsche</w:t>
      </w:r>
      <w:proofErr w:type="spellEnd"/>
      <w:r w:rsidRPr="00783517">
        <w:rPr>
          <w:color w:val="000000" w:themeColor="text1"/>
          <w:sz w:val="24"/>
          <w:szCs w:val="24"/>
        </w:rPr>
        <w:t xml:space="preserve"> </w:t>
      </w:r>
      <w:proofErr w:type="spellStart"/>
      <w:r w:rsidRPr="00783517">
        <w:rPr>
          <w:color w:val="000000" w:themeColor="text1"/>
          <w:sz w:val="24"/>
          <w:szCs w:val="24"/>
        </w:rPr>
        <w:t>Verlags</w:t>
      </w:r>
      <w:proofErr w:type="spellEnd"/>
      <w:r w:rsidRPr="00783517">
        <w:rPr>
          <w:color w:val="000000" w:themeColor="text1"/>
          <w:sz w:val="24"/>
          <w:szCs w:val="24"/>
        </w:rPr>
        <w:t xml:space="preserve">- </w:t>
      </w:r>
      <w:proofErr w:type="spellStart"/>
      <w:r w:rsidRPr="00783517">
        <w:rPr>
          <w:color w:val="000000" w:themeColor="text1"/>
          <w:sz w:val="24"/>
          <w:szCs w:val="24"/>
        </w:rPr>
        <w:t>und</w:t>
      </w:r>
      <w:proofErr w:type="spellEnd"/>
      <w:r w:rsidRPr="00783517">
        <w:rPr>
          <w:color w:val="000000" w:themeColor="text1"/>
          <w:sz w:val="24"/>
          <w:szCs w:val="24"/>
        </w:rPr>
        <w:t xml:space="preserve"> </w:t>
      </w:r>
      <w:proofErr w:type="spellStart"/>
      <w:r w:rsidRPr="00783517">
        <w:rPr>
          <w:color w:val="000000" w:themeColor="text1"/>
          <w:sz w:val="24"/>
          <w:szCs w:val="24"/>
        </w:rPr>
        <w:t>Universitätsbuchhandlung</w:t>
      </w:r>
      <w:proofErr w:type="spellEnd"/>
      <w:r w:rsidRPr="00783517">
        <w:rPr>
          <w:color w:val="000000" w:themeColor="text1"/>
          <w:sz w:val="24"/>
          <w:szCs w:val="24"/>
        </w:rPr>
        <w:t>, 2007. 181 s.</w:t>
      </w:r>
    </w:p>
    <w:p w:rsidR="004C64F9" w:rsidRPr="00783517" w:rsidRDefault="004C64F9" w:rsidP="00F5673E">
      <w:pPr>
        <w:pStyle w:val="Odstavecseseznamem"/>
        <w:numPr>
          <w:ilvl w:val="0"/>
          <w:numId w:val="7"/>
        </w:numPr>
        <w:tabs>
          <w:tab w:val="left" w:pos="0"/>
        </w:tabs>
        <w:spacing w:line="360" w:lineRule="auto"/>
        <w:ind w:left="0" w:firstLine="0"/>
        <w:jc w:val="both"/>
        <w:rPr>
          <w:color w:val="000000" w:themeColor="text1"/>
          <w:szCs w:val="24"/>
        </w:rPr>
      </w:pPr>
      <w:r w:rsidRPr="00783517">
        <w:rPr>
          <w:color w:val="000000" w:themeColor="text1"/>
          <w:szCs w:val="24"/>
        </w:rPr>
        <w:t xml:space="preserve">JODIDIO, Philip. </w:t>
      </w:r>
      <w:r w:rsidRPr="00783517">
        <w:rPr>
          <w:i/>
          <w:color w:val="000000" w:themeColor="text1"/>
          <w:szCs w:val="24"/>
        </w:rPr>
        <w:t>Současní architekti.</w:t>
      </w:r>
      <w:r w:rsidRPr="00783517">
        <w:rPr>
          <w:color w:val="000000" w:themeColor="text1"/>
          <w:szCs w:val="24"/>
        </w:rPr>
        <w:t xml:space="preserve"> Praha: </w:t>
      </w:r>
      <w:proofErr w:type="spellStart"/>
      <w:r w:rsidRPr="00783517">
        <w:rPr>
          <w:color w:val="000000" w:themeColor="text1"/>
          <w:szCs w:val="24"/>
        </w:rPr>
        <w:t>Slovart</w:t>
      </w:r>
      <w:proofErr w:type="spellEnd"/>
      <w:r w:rsidRPr="00783517">
        <w:rPr>
          <w:color w:val="000000" w:themeColor="text1"/>
          <w:szCs w:val="24"/>
        </w:rPr>
        <w:t>, 2003. 191 s. Přeložila Jana Novotná.</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KNAP, Karel. Autorský zákon a předpisy související. 4. podstatně přepracované vydání. Praha: Linde, 1993. 351 s.</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KNAP, Karel. </w:t>
      </w:r>
      <w:r w:rsidRPr="00783517">
        <w:rPr>
          <w:i/>
          <w:color w:val="000000" w:themeColor="text1"/>
          <w:sz w:val="24"/>
          <w:szCs w:val="24"/>
        </w:rPr>
        <w:t>Smluvní vztahy v právu autorském.</w:t>
      </w:r>
      <w:r w:rsidRPr="00783517">
        <w:rPr>
          <w:color w:val="000000" w:themeColor="text1"/>
          <w:sz w:val="24"/>
          <w:szCs w:val="24"/>
        </w:rPr>
        <w:t xml:space="preserve"> Praha: Orbis Praha, 1967. 368 s.</w:t>
      </w:r>
    </w:p>
    <w:p w:rsidR="004C64F9"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KNAPP, Viktor. </w:t>
      </w:r>
      <w:r w:rsidRPr="00783517">
        <w:rPr>
          <w:i/>
          <w:color w:val="000000" w:themeColor="text1"/>
          <w:sz w:val="24"/>
          <w:szCs w:val="24"/>
        </w:rPr>
        <w:t>Velké právní systémy (Úvod do srovnávací právní vědy).</w:t>
      </w:r>
      <w:r w:rsidRPr="00783517">
        <w:rPr>
          <w:color w:val="000000" w:themeColor="text1"/>
          <w:sz w:val="24"/>
          <w:szCs w:val="24"/>
        </w:rPr>
        <w:t xml:space="preserve"> 1. vydání. Praha: C. H. Beck, 1996. 248 s.</w:t>
      </w:r>
    </w:p>
    <w:p w:rsidR="003A5538" w:rsidRPr="003A5538" w:rsidRDefault="003A5538" w:rsidP="00F5673E">
      <w:pPr>
        <w:pStyle w:val="Textpoznpodarou"/>
        <w:numPr>
          <w:ilvl w:val="0"/>
          <w:numId w:val="7"/>
        </w:numPr>
        <w:spacing w:line="360" w:lineRule="auto"/>
        <w:ind w:left="0" w:firstLine="0"/>
        <w:jc w:val="both"/>
        <w:rPr>
          <w:color w:val="000000" w:themeColor="text1"/>
          <w:sz w:val="24"/>
          <w:szCs w:val="24"/>
        </w:rPr>
      </w:pPr>
      <w:r w:rsidRPr="003A5538">
        <w:rPr>
          <w:sz w:val="24"/>
          <w:szCs w:val="24"/>
        </w:rPr>
        <w:t xml:space="preserve">Kolektiv autorů. </w:t>
      </w:r>
      <w:r w:rsidRPr="003A5538">
        <w:rPr>
          <w:i/>
          <w:sz w:val="24"/>
          <w:szCs w:val="24"/>
        </w:rPr>
        <w:t>Encyklopedický slovník.</w:t>
      </w:r>
      <w:r w:rsidRPr="003A5538">
        <w:rPr>
          <w:sz w:val="24"/>
          <w:szCs w:val="24"/>
        </w:rPr>
        <w:t xml:space="preserve"> Praha: Odeon, 1993.</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LUBY, Štefan. </w:t>
      </w:r>
      <w:r w:rsidRPr="00783517">
        <w:rPr>
          <w:i/>
          <w:color w:val="000000" w:themeColor="text1"/>
          <w:sz w:val="24"/>
          <w:szCs w:val="24"/>
        </w:rPr>
        <w:t>Autorské právo</w:t>
      </w:r>
      <w:r w:rsidRPr="00783517">
        <w:rPr>
          <w:color w:val="000000" w:themeColor="text1"/>
          <w:sz w:val="24"/>
          <w:szCs w:val="24"/>
        </w:rPr>
        <w:t xml:space="preserve">. Bratislava: </w:t>
      </w:r>
      <w:proofErr w:type="spellStart"/>
      <w:r w:rsidRPr="00783517">
        <w:rPr>
          <w:color w:val="000000" w:themeColor="text1"/>
          <w:sz w:val="24"/>
          <w:szCs w:val="24"/>
        </w:rPr>
        <w:t>Vydavateľstvo</w:t>
      </w:r>
      <w:proofErr w:type="spellEnd"/>
      <w:r w:rsidRPr="00783517">
        <w:rPr>
          <w:color w:val="000000" w:themeColor="text1"/>
          <w:sz w:val="24"/>
          <w:szCs w:val="24"/>
        </w:rPr>
        <w:t xml:space="preserve"> </w:t>
      </w:r>
      <w:proofErr w:type="spellStart"/>
      <w:r w:rsidRPr="00783517">
        <w:rPr>
          <w:color w:val="000000" w:themeColor="text1"/>
          <w:sz w:val="24"/>
          <w:szCs w:val="24"/>
        </w:rPr>
        <w:t>Slovenskej</w:t>
      </w:r>
      <w:proofErr w:type="spellEnd"/>
      <w:r w:rsidRPr="00783517">
        <w:rPr>
          <w:color w:val="000000" w:themeColor="text1"/>
          <w:sz w:val="24"/>
          <w:szCs w:val="24"/>
        </w:rPr>
        <w:t xml:space="preserve"> akademie </w:t>
      </w:r>
      <w:proofErr w:type="spellStart"/>
      <w:r w:rsidRPr="00783517">
        <w:rPr>
          <w:color w:val="000000" w:themeColor="text1"/>
          <w:sz w:val="24"/>
          <w:szCs w:val="24"/>
        </w:rPr>
        <w:t>vied</w:t>
      </w:r>
      <w:proofErr w:type="spellEnd"/>
      <w:r w:rsidRPr="00783517">
        <w:rPr>
          <w:color w:val="000000" w:themeColor="text1"/>
          <w:sz w:val="24"/>
          <w:szCs w:val="24"/>
        </w:rPr>
        <w:t>, 1962. 404 s.</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lastRenderedPageBreak/>
        <w:t>MAREŠ, Miroslav. Proč je ČR státem soudních znalců? In BOBEK, Michal, ŠIMÍČEK, Vojtěch (</w:t>
      </w:r>
      <w:proofErr w:type="spellStart"/>
      <w:r w:rsidRPr="00783517">
        <w:rPr>
          <w:color w:val="000000" w:themeColor="text1"/>
          <w:sz w:val="24"/>
          <w:szCs w:val="24"/>
        </w:rPr>
        <w:t>eds</w:t>
      </w:r>
      <w:proofErr w:type="spellEnd"/>
      <w:r w:rsidRPr="00783517">
        <w:rPr>
          <w:color w:val="000000" w:themeColor="text1"/>
          <w:sz w:val="24"/>
          <w:szCs w:val="24"/>
        </w:rPr>
        <w:t xml:space="preserve">.). </w:t>
      </w:r>
      <w:r w:rsidRPr="00783517">
        <w:rPr>
          <w:i/>
          <w:color w:val="000000" w:themeColor="text1"/>
          <w:sz w:val="24"/>
          <w:szCs w:val="24"/>
        </w:rPr>
        <w:t>Jiné právo literární.</w:t>
      </w:r>
      <w:r w:rsidRPr="00783517">
        <w:rPr>
          <w:color w:val="000000" w:themeColor="text1"/>
          <w:sz w:val="24"/>
          <w:szCs w:val="24"/>
        </w:rPr>
        <w:t xml:space="preserve"> Praha: Auditorium, 2011</w:t>
      </w:r>
      <w:r w:rsidR="00A40DD4">
        <w:rPr>
          <w:color w:val="000000" w:themeColor="text1"/>
          <w:sz w:val="24"/>
          <w:szCs w:val="24"/>
        </w:rPr>
        <w:t>,</w:t>
      </w:r>
      <w:r w:rsidRPr="00783517">
        <w:rPr>
          <w:color w:val="000000" w:themeColor="text1"/>
          <w:sz w:val="24"/>
          <w:szCs w:val="24"/>
        </w:rPr>
        <w:t xml:space="preserve"> </w:t>
      </w:r>
      <w:r w:rsidR="00A40DD4">
        <w:rPr>
          <w:color w:val="000000" w:themeColor="text1"/>
          <w:sz w:val="24"/>
          <w:szCs w:val="24"/>
        </w:rPr>
        <w:t>s</w:t>
      </w:r>
      <w:r w:rsidRPr="00783517">
        <w:rPr>
          <w:color w:val="000000" w:themeColor="text1"/>
          <w:sz w:val="24"/>
          <w:szCs w:val="24"/>
        </w:rPr>
        <w:t>. 362 - 363.</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MARZONA, D. </w:t>
      </w:r>
      <w:r w:rsidRPr="00783517">
        <w:rPr>
          <w:i/>
          <w:color w:val="000000" w:themeColor="text1"/>
          <w:sz w:val="24"/>
          <w:szCs w:val="24"/>
        </w:rPr>
        <w:t>Minimalismus.</w:t>
      </w:r>
      <w:r w:rsidRPr="00783517">
        <w:rPr>
          <w:color w:val="000000" w:themeColor="text1"/>
          <w:sz w:val="24"/>
          <w:szCs w:val="24"/>
        </w:rPr>
        <w:t xml:space="preserve"> </w:t>
      </w:r>
      <w:proofErr w:type="spellStart"/>
      <w:r w:rsidRPr="00783517">
        <w:rPr>
          <w:color w:val="000000" w:themeColor="text1"/>
          <w:sz w:val="24"/>
          <w:szCs w:val="24"/>
        </w:rPr>
        <w:t>Köln</w:t>
      </w:r>
      <w:proofErr w:type="spellEnd"/>
      <w:r w:rsidRPr="00783517">
        <w:rPr>
          <w:color w:val="000000" w:themeColor="text1"/>
          <w:sz w:val="24"/>
          <w:szCs w:val="24"/>
        </w:rPr>
        <w:t xml:space="preserve">: </w:t>
      </w:r>
      <w:proofErr w:type="spellStart"/>
      <w:r w:rsidRPr="00783517">
        <w:rPr>
          <w:color w:val="000000" w:themeColor="text1"/>
          <w:sz w:val="24"/>
          <w:szCs w:val="24"/>
        </w:rPr>
        <w:t>Taschen</w:t>
      </w:r>
      <w:proofErr w:type="spellEnd"/>
      <w:r w:rsidRPr="00783517">
        <w:rPr>
          <w:color w:val="000000" w:themeColor="text1"/>
          <w:sz w:val="24"/>
          <w:szCs w:val="24"/>
        </w:rPr>
        <w:t>, 2005. 94 s. Přeložila Marta Ševčíková.</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MELZER, Filip. </w:t>
      </w:r>
      <w:r w:rsidRPr="00783517">
        <w:rPr>
          <w:i/>
          <w:color w:val="000000" w:themeColor="text1"/>
          <w:sz w:val="24"/>
          <w:szCs w:val="24"/>
        </w:rPr>
        <w:t>Metodologie nalézání práva. Úvod do právní argumentace.</w:t>
      </w:r>
      <w:r w:rsidRPr="00783517">
        <w:rPr>
          <w:color w:val="000000" w:themeColor="text1"/>
          <w:sz w:val="24"/>
          <w:szCs w:val="24"/>
        </w:rPr>
        <w:t xml:space="preserve"> 2. vydání. Praha: C. H. Beck, 2011. 304 s.</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MILLER, R. Arthur.</w:t>
      </w:r>
      <w:r w:rsidRPr="00783517">
        <w:rPr>
          <w:i/>
          <w:color w:val="000000" w:themeColor="text1"/>
          <w:sz w:val="24"/>
          <w:szCs w:val="24"/>
        </w:rPr>
        <w:t xml:space="preserve"> </w:t>
      </w:r>
      <w:proofErr w:type="spellStart"/>
      <w:r w:rsidRPr="00783517">
        <w:rPr>
          <w:i/>
          <w:color w:val="000000" w:themeColor="text1"/>
          <w:sz w:val="24"/>
          <w:szCs w:val="24"/>
        </w:rPr>
        <w:t>Intellectual</w:t>
      </w:r>
      <w:proofErr w:type="spellEnd"/>
      <w:r w:rsidRPr="00783517">
        <w:rPr>
          <w:i/>
          <w:color w:val="000000" w:themeColor="text1"/>
          <w:sz w:val="24"/>
          <w:szCs w:val="24"/>
        </w:rPr>
        <w:t xml:space="preserve"> </w:t>
      </w:r>
      <w:proofErr w:type="spellStart"/>
      <w:r w:rsidRPr="00783517">
        <w:rPr>
          <w:i/>
          <w:color w:val="000000" w:themeColor="text1"/>
          <w:sz w:val="24"/>
          <w:szCs w:val="24"/>
        </w:rPr>
        <w:t>Property</w:t>
      </w:r>
      <w:proofErr w:type="spellEnd"/>
      <w:r w:rsidRPr="00783517">
        <w:rPr>
          <w:i/>
          <w:color w:val="000000" w:themeColor="text1"/>
          <w:sz w:val="24"/>
          <w:szCs w:val="24"/>
        </w:rPr>
        <w:t xml:space="preserve">. </w:t>
      </w:r>
      <w:proofErr w:type="spellStart"/>
      <w:r w:rsidRPr="00783517">
        <w:rPr>
          <w:i/>
          <w:color w:val="000000" w:themeColor="text1"/>
          <w:sz w:val="24"/>
          <w:szCs w:val="24"/>
        </w:rPr>
        <w:t>Patents</w:t>
      </w:r>
      <w:proofErr w:type="spellEnd"/>
      <w:r w:rsidRPr="00783517">
        <w:rPr>
          <w:i/>
          <w:color w:val="000000" w:themeColor="text1"/>
          <w:sz w:val="24"/>
          <w:szCs w:val="24"/>
        </w:rPr>
        <w:t xml:space="preserve">, </w:t>
      </w:r>
      <w:proofErr w:type="spellStart"/>
      <w:r w:rsidRPr="00783517">
        <w:rPr>
          <w:i/>
          <w:color w:val="000000" w:themeColor="text1"/>
          <w:sz w:val="24"/>
          <w:szCs w:val="24"/>
        </w:rPr>
        <w:t>Trademarks</w:t>
      </w:r>
      <w:proofErr w:type="spellEnd"/>
      <w:r w:rsidRPr="00783517">
        <w:rPr>
          <w:i/>
          <w:color w:val="000000" w:themeColor="text1"/>
          <w:sz w:val="24"/>
          <w:szCs w:val="24"/>
        </w:rPr>
        <w:t xml:space="preserve">, and Copyright in a </w:t>
      </w:r>
      <w:proofErr w:type="spellStart"/>
      <w:r w:rsidRPr="00783517">
        <w:rPr>
          <w:i/>
          <w:color w:val="000000" w:themeColor="text1"/>
          <w:sz w:val="24"/>
          <w:szCs w:val="24"/>
        </w:rPr>
        <w:t>Nutshell</w:t>
      </w:r>
      <w:proofErr w:type="spellEnd"/>
      <w:r w:rsidRPr="00783517">
        <w:rPr>
          <w:i/>
          <w:color w:val="000000" w:themeColor="text1"/>
          <w:sz w:val="24"/>
          <w:szCs w:val="24"/>
        </w:rPr>
        <w:t>.</w:t>
      </w:r>
      <w:r w:rsidRPr="00783517">
        <w:rPr>
          <w:color w:val="000000" w:themeColor="text1"/>
          <w:sz w:val="24"/>
          <w:szCs w:val="24"/>
        </w:rPr>
        <w:t xml:space="preserve"> 2. vydání. St. Paul: WEST PUBLISHING, 1990. 437 s.</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proofErr w:type="gramStart"/>
      <w:r w:rsidRPr="00783517">
        <w:rPr>
          <w:color w:val="000000" w:themeColor="text1"/>
          <w:sz w:val="24"/>
          <w:szCs w:val="24"/>
        </w:rPr>
        <w:t>NICOLA, W. a kol</w:t>
      </w:r>
      <w:proofErr w:type="gramEnd"/>
      <w:r w:rsidRPr="00783517">
        <w:rPr>
          <w:color w:val="000000" w:themeColor="text1"/>
          <w:sz w:val="24"/>
          <w:szCs w:val="24"/>
        </w:rPr>
        <w:t xml:space="preserve">. </w:t>
      </w:r>
      <w:r w:rsidRPr="00783517">
        <w:rPr>
          <w:i/>
          <w:color w:val="000000" w:themeColor="text1"/>
          <w:sz w:val="24"/>
          <w:szCs w:val="24"/>
        </w:rPr>
        <w:t>Toskánsko a Umbrie</w:t>
      </w:r>
      <w:r w:rsidRPr="00783517">
        <w:rPr>
          <w:color w:val="000000" w:themeColor="text1"/>
          <w:sz w:val="24"/>
          <w:szCs w:val="24"/>
        </w:rPr>
        <w:t>. Praha: Svojtka, 2008. 452 s.</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OSBORNE, R., STURGIS, D. </w:t>
      </w:r>
      <w:r w:rsidRPr="00783517">
        <w:rPr>
          <w:i/>
          <w:color w:val="000000" w:themeColor="text1"/>
          <w:sz w:val="24"/>
          <w:szCs w:val="24"/>
        </w:rPr>
        <w:t>Teorie umění.</w:t>
      </w:r>
      <w:r w:rsidRPr="00783517">
        <w:rPr>
          <w:color w:val="000000" w:themeColor="text1"/>
          <w:sz w:val="24"/>
          <w:szCs w:val="24"/>
        </w:rPr>
        <w:t xml:space="preserve"> Praha: Portál, 2008. 192 s. Přeložil Jan Adámek.</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PUENTE, </w:t>
      </w:r>
      <w:proofErr w:type="spellStart"/>
      <w:r w:rsidRPr="00783517">
        <w:rPr>
          <w:color w:val="000000" w:themeColor="text1"/>
          <w:sz w:val="24"/>
          <w:szCs w:val="24"/>
        </w:rPr>
        <w:t>Moisés</w:t>
      </w:r>
      <w:proofErr w:type="spellEnd"/>
      <w:r w:rsidRPr="00783517">
        <w:rPr>
          <w:color w:val="000000" w:themeColor="text1"/>
          <w:sz w:val="24"/>
          <w:szCs w:val="24"/>
        </w:rPr>
        <w:t xml:space="preserve">. </w:t>
      </w:r>
      <w:r w:rsidRPr="00783517">
        <w:rPr>
          <w:i/>
          <w:iCs/>
          <w:color w:val="000000" w:themeColor="text1"/>
          <w:sz w:val="24"/>
          <w:szCs w:val="24"/>
        </w:rPr>
        <w:t>Rozhovory s </w:t>
      </w:r>
      <w:proofErr w:type="spellStart"/>
      <w:r w:rsidRPr="00783517">
        <w:rPr>
          <w:i/>
          <w:iCs/>
          <w:color w:val="000000" w:themeColor="text1"/>
          <w:sz w:val="24"/>
          <w:szCs w:val="24"/>
        </w:rPr>
        <w:t>Miesem</w:t>
      </w:r>
      <w:proofErr w:type="spellEnd"/>
      <w:r w:rsidRPr="00783517">
        <w:rPr>
          <w:i/>
          <w:iCs/>
          <w:color w:val="000000" w:themeColor="text1"/>
          <w:sz w:val="24"/>
          <w:szCs w:val="24"/>
        </w:rPr>
        <w:t xml:space="preserve"> van der </w:t>
      </w:r>
      <w:proofErr w:type="spellStart"/>
      <w:r w:rsidRPr="00783517">
        <w:rPr>
          <w:i/>
          <w:iCs/>
          <w:color w:val="000000" w:themeColor="text1"/>
          <w:sz w:val="24"/>
          <w:szCs w:val="24"/>
        </w:rPr>
        <w:t>Rohe</w:t>
      </w:r>
      <w:proofErr w:type="spellEnd"/>
      <w:r w:rsidRPr="00783517">
        <w:rPr>
          <w:i/>
          <w:iCs/>
          <w:color w:val="000000" w:themeColor="text1"/>
          <w:sz w:val="24"/>
          <w:szCs w:val="24"/>
        </w:rPr>
        <w:t xml:space="preserve">. </w:t>
      </w:r>
      <w:r w:rsidRPr="00783517">
        <w:rPr>
          <w:color w:val="000000" w:themeColor="text1"/>
          <w:sz w:val="24"/>
          <w:szCs w:val="24"/>
        </w:rPr>
        <w:t>Zlín: Nakladatelství ARCHA, 2010. 93 s. Přeložila Petra Ocelková.</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RESTANY, </w:t>
      </w:r>
      <w:proofErr w:type="spellStart"/>
      <w:r w:rsidRPr="00783517">
        <w:rPr>
          <w:color w:val="000000" w:themeColor="text1"/>
          <w:sz w:val="24"/>
          <w:szCs w:val="24"/>
        </w:rPr>
        <w:t>Pierre</w:t>
      </w:r>
      <w:proofErr w:type="spellEnd"/>
      <w:r w:rsidRPr="00783517">
        <w:rPr>
          <w:color w:val="000000" w:themeColor="text1"/>
          <w:sz w:val="24"/>
          <w:szCs w:val="24"/>
        </w:rPr>
        <w:t xml:space="preserve">. </w:t>
      </w:r>
      <w:proofErr w:type="spellStart"/>
      <w:r w:rsidRPr="00783517">
        <w:rPr>
          <w:i/>
          <w:color w:val="000000" w:themeColor="text1"/>
          <w:sz w:val="24"/>
          <w:szCs w:val="24"/>
        </w:rPr>
        <w:t>Hundertwasser</w:t>
      </w:r>
      <w:proofErr w:type="spellEnd"/>
      <w:r w:rsidRPr="00783517">
        <w:rPr>
          <w:i/>
          <w:color w:val="000000" w:themeColor="text1"/>
          <w:sz w:val="24"/>
          <w:szCs w:val="24"/>
        </w:rPr>
        <w:t>. Malíř-král v pěti podobách.</w:t>
      </w:r>
      <w:r w:rsidRPr="00783517">
        <w:rPr>
          <w:color w:val="000000" w:themeColor="text1"/>
          <w:sz w:val="24"/>
          <w:szCs w:val="24"/>
        </w:rPr>
        <w:t xml:space="preserve"> </w:t>
      </w:r>
      <w:proofErr w:type="spellStart"/>
      <w:r w:rsidRPr="00783517">
        <w:rPr>
          <w:color w:val="000000" w:themeColor="text1"/>
          <w:sz w:val="24"/>
          <w:szCs w:val="24"/>
        </w:rPr>
        <w:t>Cologne</w:t>
      </w:r>
      <w:proofErr w:type="spellEnd"/>
      <w:r w:rsidRPr="00783517">
        <w:rPr>
          <w:color w:val="000000" w:themeColor="text1"/>
          <w:sz w:val="24"/>
          <w:szCs w:val="24"/>
        </w:rPr>
        <w:t xml:space="preserve">: </w:t>
      </w:r>
      <w:proofErr w:type="spellStart"/>
      <w:r w:rsidRPr="00783517">
        <w:rPr>
          <w:color w:val="000000" w:themeColor="text1"/>
          <w:sz w:val="24"/>
          <w:szCs w:val="24"/>
        </w:rPr>
        <w:t>Taschen</w:t>
      </w:r>
      <w:proofErr w:type="spellEnd"/>
      <w:r w:rsidRPr="00783517">
        <w:rPr>
          <w:color w:val="000000" w:themeColor="text1"/>
          <w:sz w:val="24"/>
          <w:szCs w:val="24"/>
        </w:rPr>
        <w:t>, 2004. 95 s. Přeložil Vladimír Čadský.</w:t>
      </w:r>
    </w:p>
    <w:p w:rsidR="004C64F9" w:rsidRPr="00783517" w:rsidRDefault="004C64F9" w:rsidP="00F5673E">
      <w:pPr>
        <w:pStyle w:val="Odstavecseseznamem"/>
        <w:numPr>
          <w:ilvl w:val="0"/>
          <w:numId w:val="7"/>
        </w:numPr>
        <w:tabs>
          <w:tab w:val="left" w:pos="709"/>
        </w:tabs>
        <w:spacing w:line="360" w:lineRule="auto"/>
        <w:ind w:left="0" w:firstLine="0"/>
        <w:jc w:val="both"/>
        <w:rPr>
          <w:color w:val="000000" w:themeColor="text1"/>
          <w:szCs w:val="24"/>
        </w:rPr>
      </w:pPr>
      <w:r w:rsidRPr="00783517">
        <w:rPr>
          <w:color w:val="000000" w:themeColor="text1"/>
          <w:szCs w:val="24"/>
        </w:rPr>
        <w:t xml:space="preserve">SIEDLER, </w:t>
      </w:r>
      <w:proofErr w:type="spellStart"/>
      <w:r w:rsidRPr="00783517">
        <w:rPr>
          <w:color w:val="000000" w:themeColor="text1"/>
          <w:szCs w:val="24"/>
        </w:rPr>
        <w:t>Verlag</w:t>
      </w:r>
      <w:proofErr w:type="spellEnd"/>
      <w:r w:rsidRPr="00783517">
        <w:rPr>
          <w:color w:val="000000" w:themeColor="text1"/>
          <w:szCs w:val="24"/>
        </w:rPr>
        <w:t xml:space="preserve">. </w:t>
      </w:r>
      <w:proofErr w:type="spellStart"/>
      <w:r w:rsidRPr="00783517">
        <w:rPr>
          <w:i/>
          <w:color w:val="000000" w:themeColor="text1"/>
          <w:szCs w:val="24"/>
        </w:rPr>
        <w:t>Mies</w:t>
      </w:r>
      <w:proofErr w:type="spellEnd"/>
      <w:r w:rsidRPr="00783517">
        <w:rPr>
          <w:i/>
          <w:color w:val="000000" w:themeColor="text1"/>
          <w:szCs w:val="24"/>
        </w:rPr>
        <w:t xml:space="preserve"> van der </w:t>
      </w:r>
      <w:proofErr w:type="spellStart"/>
      <w:r w:rsidRPr="00783517">
        <w:rPr>
          <w:i/>
          <w:color w:val="000000" w:themeColor="text1"/>
          <w:szCs w:val="24"/>
        </w:rPr>
        <w:t>Rohe</w:t>
      </w:r>
      <w:proofErr w:type="spellEnd"/>
      <w:r w:rsidRPr="00783517">
        <w:rPr>
          <w:i/>
          <w:color w:val="000000" w:themeColor="text1"/>
          <w:szCs w:val="24"/>
        </w:rPr>
        <w:t>. Stavění.</w:t>
      </w:r>
      <w:r w:rsidRPr="00783517">
        <w:rPr>
          <w:color w:val="000000" w:themeColor="text1"/>
          <w:szCs w:val="24"/>
        </w:rPr>
        <w:t xml:space="preserve"> Praha:  </w:t>
      </w:r>
      <w:proofErr w:type="spellStart"/>
      <w:r w:rsidRPr="00783517">
        <w:rPr>
          <w:color w:val="000000" w:themeColor="text1"/>
          <w:szCs w:val="24"/>
        </w:rPr>
        <w:t>Arbor</w:t>
      </w:r>
      <w:proofErr w:type="spellEnd"/>
      <w:r w:rsidRPr="00783517">
        <w:rPr>
          <w:color w:val="000000" w:themeColor="text1"/>
          <w:szCs w:val="24"/>
        </w:rPr>
        <w:t xml:space="preserve"> vitae, 2000. 87 s. Přeložil do češtiny Radovan Charvát.</w:t>
      </w:r>
    </w:p>
    <w:p w:rsidR="004C64F9" w:rsidRPr="00783517" w:rsidRDefault="004C64F9" w:rsidP="00F5673E">
      <w:pPr>
        <w:pStyle w:val="Odstavecseseznamem"/>
        <w:numPr>
          <w:ilvl w:val="0"/>
          <w:numId w:val="7"/>
        </w:numPr>
        <w:spacing w:line="360" w:lineRule="auto"/>
        <w:ind w:left="0" w:firstLine="0"/>
        <w:jc w:val="both"/>
        <w:rPr>
          <w:color w:val="000000" w:themeColor="text1"/>
          <w:szCs w:val="24"/>
        </w:rPr>
      </w:pPr>
      <w:r w:rsidRPr="00783517">
        <w:rPr>
          <w:color w:val="000000" w:themeColor="text1"/>
          <w:szCs w:val="24"/>
        </w:rPr>
        <w:t xml:space="preserve">SCHMEIDLER, K., KOHOUTEK, R. </w:t>
      </w:r>
      <w:r w:rsidRPr="00783517">
        <w:rPr>
          <w:i/>
          <w:color w:val="000000" w:themeColor="text1"/>
          <w:szCs w:val="24"/>
        </w:rPr>
        <w:t>Sociologie v architektonické a urbanistické tvorbě.</w:t>
      </w:r>
      <w:r w:rsidRPr="00783517">
        <w:rPr>
          <w:color w:val="000000" w:themeColor="text1"/>
          <w:szCs w:val="24"/>
        </w:rPr>
        <w:t xml:space="preserve"> Brno: PC-DIR, 1997. 292 s.</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STERLING, </w:t>
      </w:r>
      <w:proofErr w:type="gramStart"/>
      <w:r w:rsidRPr="00783517">
        <w:rPr>
          <w:color w:val="000000" w:themeColor="text1"/>
          <w:sz w:val="24"/>
          <w:szCs w:val="24"/>
        </w:rPr>
        <w:t>J.A.</w:t>
      </w:r>
      <w:proofErr w:type="gramEnd"/>
      <w:r w:rsidRPr="00783517">
        <w:rPr>
          <w:color w:val="000000" w:themeColor="text1"/>
          <w:sz w:val="24"/>
          <w:szCs w:val="24"/>
        </w:rPr>
        <w:t xml:space="preserve">L. </w:t>
      </w:r>
      <w:proofErr w:type="spellStart"/>
      <w:r w:rsidRPr="00783517">
        <w:rPr>
          <w:i/>
          <w:color w:val="000000" w:themeColor="text1"/>
          <w:sz w:val="24"/>
          <w:szCs w:val="24"/>
        </w:rPr>
        <w:t>World</w:t>
      </w:r>
      <w:proofErr w:type="spellEnd"/>
      <w:r w:rsidRPr="00783517">
        <w:rPr>
          <w:i/>
          <w:color w:val="000000" w:themeColor="text1"/>
          <w:sz w:val="24"/>
          <w:szCs w:val="24"/>
        </w:rPr>
        <w:t xml:space="preserve"> copyright </w:t>
      </w:r>
      <w:proofErr w:type="spellStart"/>
      <w:r w:rsidRPr="00783517">
        <w:rPr>
          <w:i/>
          <w:color w:val="000000" w:themeColor="text1"/>
          <w:sz w:val="24"/>
          <w:szCs w:val="24"/>
        </w:rPr>
        <w:t>law</w:t>
      </w:r>
      <w:proofErr w:type="spellEnd"/>
      <w:r w:rsidRPr="00783517">
        <w:rPr>
          <w:color w:val="000000" w:themeColor="text1"/>
          <w:sz w:val="24"/>
          <w:szCs w:val="24"/>
        </w:rPr>
        <w:t xml:space="preserve">. 3. vydání. London: </w:t>
      </w:r>
      <w:proofErr w:type="spellStart"/>
      <w:r w:rsidRPr="00783517">
        <w:rPr>
          <w:color w:val="000000" w:themeColor="text1"/>
          <w:sz w:val="24"/>
          <w:szCs w:val="24"/>
        </w:rPr>
        <w:t>Sweet</w:t>
      </w:r>
      <w:proofErr w:type="spellEnd"/>
      <w:r w:rsidRPr="00783517">
        <w:rPr>
          <w:color w:val="000000" w:themeColor="text1"/>
          <w:sz w:val="24"/>
          <w:szCs w:val="24"/>
        </w:rPr>
        <w:t xml:space="preserve"> &amp; Maxwell, 2008. 1678 s. </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SÝKOROVÁ, Pavla. </w:t>
      </w:r>
      <w:r w:rsidRPr="00783517">
        <w:rPr>
          <w:i/>
          <w:color w:val="000000" w:themeColor="text1"/>
          <w:sz w:val="24"/>
          <w:szCs w:val="24"/>
        </w:rPr>
        <w:t>Autorské právo v architektuře.</w:t>
      </w:r>
      <w:r w:rsidRPr="00783517">
        <w:rPr>
          <w:color w:val="000000" w:themeColor="text1"/>
          <w:sz w:val="24"/>
          <w:szCs w:val="24"/>
        </w:rPr>
        <w:t xml:space="preserve"> 2011. 82 s. Diplomová práce. Brno: Masarykova univerzita, Právnická fakulta. Vedoucí práce prof. JUDr. Ivo </w:t>
      </w:r>
      <w:proofErr w:type="spellStart"/>
      <w:r w:rsidRPr="00783517">
        <w:rPr>
          <w:color w:val="000000" w:themeColor="text1"/>
          <w:sz w:val="24"/>
          <w:szCs w:val="24"/>
        </w:rPr>
        <w:t>Telec</w:t>
      </w:r>
      <w:proofErr w:type="spellEnd"/>
      <w:r w:rsidRPr="00783517">
        <w:rPr>
          <w:color w:val="000000" w:themeColor="text1"/>
          <w:sz w:val="24"/>
          <w:szCs w:val="24"/>
        </w:rPr>
        <w:t>, CSc.</w:t>
      </w:r>
    </w:p>
    <w:p w:rsidR="004C64F9" w:rsidRPr="00783517" w:rsidRDefault="004C64F9" w:rsidP="00F5673E">
      <w:pPr>
        <w:pStyle w:val="Odstavecseseznamem"/>
        <w:numPr>
          <w:ilvl w:val="0"/>
          <w:numId w:val="7"/>
        </w:numPr>
        <w:spacing w:line="360" w:lineRule="auto"/>
        <w:ind w:left="0" w:firstLine="0"/>
        <w:jc w:val="both"/>
        <w:rPr>
          <w:color w:val="000000" w:themeColor="text1"/>
          <w:szCs w:val="24"/>
        </w:rPr>
      </w:pPr>
      <w:r w:rsidRPr="00783517">
        <w:rPr>
          <w:color w:val="000000" w:themeColor="text1"/>
          <w:szCs w:val="24"/>
        </w:rPr>
        <w:t xml:space="preserve">SZADKOWSKA, M a kol. </w:t>
      </w:r>
      <w:r w:rsidRPr="00783517">
        <w:rPr>
          <w:i/>
          <w:color w:val="000000" w:themeColor="text1"/>
          <w:szCs w:val="24"/>
        </w:rPr>
        <w:t xml:space="preserve">Adolf </w:t>
      </w:r>
      <w:proofErr w:type="spellStart"/>
      <w:r w:rsidRPr="00783517">
        <w:rPr>
          <w:i/>
          <w:color w:val="000000" w:themeColor="text1"/>
          <w:szCs w:val="24"/>
        </w:rPr>
        <w:t>Loos</w:t>
      </w:r>
      <w:proofErr w:type="spellEnd"/>
      <w:r w:rsidRPr="00783517">
        <w:rPr>
          <w:i/>
          <w:color w:val="000000" w:themeColor="text1"/>
          <w:szCs w:val="24"/>
        </w:rPr>
        <w:t xml:space="preserve"> – dílo v českých zemích.</w:t>
      </w:r>
      <w:r w:rsidRPr="00783517">
        <w:rPr>
          <w:color w:val="000000" w:themeColor="text1"/>
          <w:szCs w:val="24"/>
        </w:rPr>
        <w:t xml:space="preserve"> Praha: Kant, 2009. 391 s. </w:t>
      </w:r>
    </w:p>
    <w:p w:rsidR="004C64F9" w:rsidRPr="00783517"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ŠALOMOUN, Michal. </w:t>
      </w:r>
      <w:r w:rsidRPr="00783517">
        <w:rPr>
          <w:i/>
          <w:iCs/>
          <w:color w:val="000000" w:themeColor="text1"/>
          <w:sz w:val="24"/>
          <w:szCs w:val="24"/>
        </w:rPr>
        <w:t xml:space="preserve">Ochrana názvů, postav a názvů uměleckých děl. </w:t>
      </w:r>
      <w:r w:rsidRPr="00783517">
        <w:rPr>
          <w:color w:val="000000" w:themeColor="text1"/>
          <w:sz w:val="24"/>
          <w:szCs w:val="24"/>
        </w:rPr>
        <w:t>2. vydání. Praha: C. H. Beck, 2009.</w:t>
      </w:r>
    </w:p>
    <w:p w:rsidR="004C64F9"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t xml:space="preserve">ŠŤASTNÁ, Viola. </w:t>
      </w:r>
      <w:r w:rsidRPr="00783517">
        <w:rPr>
          <w:i/>
          <w:color w:val="000000" w:themeColor="text1"/>
          <w:sz w:val="24"/>
          <w:szCs w:val="24"/>
        </w:rPr>
        <w:t xml:space="preserve">Japonské vlivy v architektonickém díle Franka </w:t>
      </w:r>
      <w:proofErr w:type="spellStart"/>
      <w:r w:rsidRPr="00783517">
        <w:rPr>
          <w:i/>
          <w:color w:val="000000" w:themeColor="text1"/>
          <w:sz w:val="24"/>
          <w:szCs w:val="24"/>
        </w:rPr>
        <w:t>Lloyda</w:t>
      </w:r>
      <w:proofErr w:type="spellEnd"/>
      <w:r w:rsidRPr="00783517">
        <w:rPr>
          <w:i/>
          <w:color w:val="000000" w:themeColor="text1"/>
          <w:sz w:val="24"/>
          <w:szCs w:val="24"/>
        </w:rPr>
        <w:t xml:space="preserve"> </w:t>
      </w:r>
      <w:proofErr w:type="spellStart"/>
      <w:r w:rsidRPr="00783517">
        <w:rPr>
          <w:i/>
          <w:color w:val="000000" w:themeColor="text1"/>
          <w:sz w:val="24"/>
          <w:szCs w:val="24"/>
        </w:rPr>
        <w:t>Wrighta</w:t>
      </w:r>
      <w:proofErr w:type="spellEnd"/>
      <w:r w:rsidRPr="00783517">
        <w:rPr>
          <w:i/>
          <w:color w:val="000000" w:themeColor="text1"/>
          <w:sz w:val="24"/>
          <w:szCs w:val="24"/>
        </w:rPr>
        <w:t xml:space="preserve"> a </w:t>
      </w:r>
      <w:proofErr w:type="spellStart"/>
      <w:r w:rsidRPr="00783517">
        <w:rPr>
          <w:i/>
          <w:color w:val="000000" w:themeColor="text1"/>
          <w:sz w:val="24"/>
          <w:szCs w:val="24"/>
        </w:rPr>
        <w:t>Miese</w:t>
      </w:r>
      <w:proofErr w:type="spellEnd"/>
      <w:r w:rsidRPr="00783517">
        <w:rPr>
          <w:i/>
          <w:color w:val="000000" w:themeColor="text1"/>
          <w:sz w:val="24"/>
          <w:szCs w:val="24"/>
        </w:rPr>
        <w:t xml:space="preserve"> van der </w:t>
      </w:r>
      <w:proofErr w:type="spellStart"/>
      <w:r w:rsidRPr="00783517">
        <w:rPr>
          <w:i/>
          <w:color w:val="000000" w:themeColor="text1"/>
          <w:sz w:val="24"/>
          <w:szCs w:val="24"/>
        </w:rPr>
        <w:t>Rohe</w:t>
      </w:r>
      <w:proofErr w:type="spellEnd"/>
      <w:r w:rsidRPr="00783517">
        <w:rPr>
          <w:i/>
          <w:color w:val="000000" w:themeColor="text1"/>
          <w:sz w:val="24"/>
          <w:szCs w:val="24"/>
        </w:rPr>
        <w:t xml:space="preserve">. Srovnání vily </w:t>
      </w:r>
      <w:proofErr w:type="spellStart"/>
      <w:r w:rsidRPr="00783517">
        <w:rPr>
          <w:i/>
          <w:color w:val="000000" w:themeColor="text1"/>
          <w:sz w:val="24"/>
          <w:szCs w:val="24"/>
        </w:rPr>
        <w:t>Tugendhat</w:t>
      </w:r>
      <w:proofErr w:type="spellEnd"/>
      <w:r w:rsidRPr="00783517">
        <w:rPr>
          <w:i/>
          <w:color w:val="000000" w:themeColor="text1"/>
          <w:sz w:val="24"/>
          <w:szCs w:val="24"/>
        </w:rPr>
        <w:t xml:space="preserve"> v Brně a </w:t>
      </w:r>
      <w:proofErr w:type="spellStart"/>
      <w:r w:rsidRPr="00783517">
        <w:rPr>
          <w:i/>
          <w:color w:val="000000" w:themeColor="text1"/>
          <w:sz w:val="24"/>
          <w:szCs w:val="24"/>
        </w:rPr>
        <w:t>Waterfall</w:t>
      </w:r>
      <w:proofErr w:type="spellEnd"/>
      <w:r w:rsidRPr="00783517">
        <w:rPr>
          <w:i/>
          <w:color w:val="000000" w:themeColor="text1"/>
          <w:sz w:val="24"/>
          <w:szCs w:val="24"/>
        </w:rPr>
        <w:t xml:space="preserve"> House v </w:t>
      </w:r>
      <w:proofErr w:type="spellStart"/>
      <w:r w:rsidRPr="00783517">
        <w:rPr>
          <w:i/>
          <w:color w:val="000000" w:themeColor="text1"/>
          <w:sz w:val="24"/>
          <w:szCs w:val="24"/>
        </w:rPr>
        <w:t>Bear</w:t>
      </w:r>
      <w:proofErr w:type="spellEnd"/>
      <w:r w:rsidRPr="00783517">
        <w:rPr>
          <w:i/>
          <w:color w:val="000000" w:themeColor="text1"/>
          <w:sz w:val="24"/>
          <w:szCs w:val="24"/>
        </w:rPr>
        <w:t xml:space="preserve"> Run.</w:t>
      </w:r>
      <w:r w:rsidRPr="00783517">
        <w:rPr>
          <w:color w:val="000000" w:themeColor="text1"/>
          <w:sz w:val="24"/>
          <w:szCs w:val="24"/>
        </w:rPr>
        <w:t xml:space="preserve"> 2011, s. 28. Bakalářská práce. Brno: Masarykova univerzita, Filozofická fakulta. Vedoucí práce PhDr. Aleš Filip, PhD. </w:t>
      </w:r>
    </w:p>
    <w:p w:rsidR="00FB6E1C" w:rsidRPr="00FB6E1C" w:rsidRDefault="00FB6E1C" w:rsidP="00F5673E">
      <w:pPr>
        <w:pStyle w:val="Odstavecseseznamem"/>
        <w:numPr>
          <w:ilvl w:val="0"/>
          <w:numId w:val="7"/>
        </w:numPr>
        <w:spacing w:line="360" w:lineRule="auto"/>
        <w:ind w:left="0" w:firstLine="0"/>
        <w:jc w:val="both"/>
        <w:rPr>
          <w:szCs w:val="24"/>
        </w:rPr>
      </w:pPr>
      <w:r w:rsidRPr="00FB6E1C">
        <w:rPr>
          <w:szCs w:val="24"/>
        </w:rPr>
        <w:t xml:space="preserve">TELEC, Ivo. </w:t>
      </w:r>
      <w:r w:rsidRPr="00FB6E1C">
        <w:rPr>
          <w:i/>
          <w:szCs w:val="24"/>
        </w:rPr>
        <w:t>Pojmové znaky duševního vlastnictví.</w:t>
      </w:r>
      <w:r>
        <w:rPr>
          <w:szCs w:val="24"/>
        </w:rPr>
        <w:t xml:space="preserve"> 1. v</w:t>
      </w:r>
      <w:r w:rsidRPr="00FB6E1C">
        <w:rPr>
          <w:szCs w:val="24"/>
        </w:rPr>
        <w:t>ydání. Praha: C. H. Beck, 2012. 164 s.</w:t>
      </w:r>
    </w:p>
    <w:p w:rsidR="004C64F9" w:rsidRDefault="004C64F9" w:rsidP="00F5673E">
      <w:pPr>
        <w:pStyle w:val="Textpoznpodarou"/>
        <w:numPr>
          <w:ilvl w:val="0"/>
          <w:numId w:val="7"/>
        </w:numPr>
        <w:spacing w:line="360" w:lineRule="auto"/>
        <w:ind w:left="0" w:firstLine="0"/>
        <w:jc w:val="both"/>
        <w:rPr>
          <w:color w:val="000000" w:themeColor="text1"/>
          <w:sz w:val="24"/>
          <w:szCs w:val="24"/>
        </w:rPr>
      </w:pPr>
      <w:r w:rsidRPr="00783517">
        <w:rPr>
          <w:color w:val="000000" w:themeColor="text1"/>
          <w:sz w:val="24"/>
          <w:szCs w:val="24"/>
        </w:rPr>
        <w:lastRenderedPageBreak/>
        <w:t>TELEC, Ivo. Test pojmových znaků literárního, jiného uměleckého nebo vědeckého díla. In ŠTENGLOVÁ, Ivana. (</w:t>
      </w:r>
      <w:proofErr w:type="spellStart"/>
      <w:r w:rsidRPr="00783517">
        <w:rPr>
          <w:color w:val="000000" w:themeColor="text1"/>
          <w:sz w:val="24"/>
          <w:szCs w:val="24"/>
        </w:rPr>
        <w:t>ed</w:t>
      </w:r>
      <w:proofErr w:type="spellEnd"/>
      <w:r w:rsidRPr="00783517">
        <w:rPr>
          <w:color w:val="000000" w:themeColor="text1"/>
          <w:sz w:val="24"/>
          <w:szCs w:val="24"/>
        </w:rPr>
        <w:t xml:space="preserve">). </w:t>
      </w:r>
      <w:r w:rsidRPr="00783517">
        <w:rPr>
          <w:i/>
          <w:color w:val="000000" w:themeColor="text1"/>
          <w:sz w:val="24"/>
          <w:szCs w:val="24"/>
        </w:rPr>
        <w:t>Pocta Miloši Tomsovi k 80. Narozeninám.</w:t>
      </w:r>
      <w:r w:rsidR="00A40DD4">
        <w:rPr>
          <w:color w:val="000000" w:themeColor="text1"/>
          <w:sz w:val="24"/>
          <w:szCs w:val="24"/>
        </w:rPr>
        <w:t xml:space="preserve"> Plzeň: Aleš Čeněk, 2006,</w:t>
      </w:r>
      <w:r w:rsidRPr="00783517">
        <w:rPr>
          <w:color w:val="000000" w:themeColor="text1"/>
          <w:sz w:val="24"/>
          <w:szCs w:val="24"/>
        </w:rPr>
        <w:t xml:space="preserve"> </w:t>
      </w:r>
      <w:r w:rsidR="00A40DD4">
        <w:rPr>
          <w:color w:val="000000" w:themeColor="text1"/>
          <w:sz w:val="24"/>
          <w:szCs w:val="24"/>
        </w:rPr>
        <w:t>s</w:t>
      </w:r>
      <w:r w:rsidRPr="00783517">
        <w:rPr>
          <w:color w:val="000000" w:themeColor="text1"/>
          <w:sz w:val="24"/>
          <w:szCs w:val="24"/>
        </w:rPr>
        <w:t>. 392 – 398.</w:t>
      </w:r>
    </w:p>
    <w:p w:rsidR="00CA2B18" w:rsidRPr="00F537E8" w:rsidRDefault="00CA2B18" w:rsidP="00F5673E">
      <w:pPr>
        <w:pStyle w:val="Textpoznpodarou"/>
        <w:numPr>
          <w:ilvl w:val="0"/>
          <w:numId w:val="7"/>
        </w:numPr>
        <w:spacing w:line="360" w:lineRule="auto"/>
        <w:ind w:left="0" w:firstLine="0"/>
        <w:jc w:val="both"/>
        <w:rPr>
          <w:color w:val="000000" w:themeColor="text1"/>
          <w:sz w:val="24"/>
          <w:szCs w:val="24"/>
        </w:rPr>
      </w:pPr>
      <w:r w:rsidRPr="00F537E8">
        <w:rPr>
          <w:sz w:val="24"/>
          <w:szCs w:val="24"/>
        </w:rPr>
        <w:t xml:space="preserve">THULLEROVÁ, Gabriele. </w:t>
      </w:r>
      <w:r w:rsidRPr="00F537E8">
        <w:rPr>
          <w:i/>
          <w:sz w:val="24"/>
          <w:szCs w:val="24"/>
        </w:rPr>
        <w:t>Jak je poznáme? Umění a kýč.</w:t>
      </w:r>
      <w:r w:rsidRPr="00F537E8">
        <w:rPr>
          <w:sz w:val="24"/>
          <w:szCs w:val="24"/>
        </w:rPr>
        <w:t xml:space="preserve"> Praha: </w:t>
      </w:r>
      <w:proofErr w:type="spellStart"/>
      <w:r w:rsidRPr="00F537E8">
        <w:rPr>
          <w:sz w:val="24"/>
          <w:szCs w:val="24"/>
        </w:rPr>
        <w:t>Euromedia</w:t>
      </w:r>
      <w:proofErr w:type="spellEnd"/>
      <w:r w:rsidRPr="00F537E8">
        <w:rPr>
          <w:sz w:val="24"/>
          <w:szCs w:val="24"/>
        </w:rPr>
        <w:t xml:space="preserve"> Group, k. s. – Knižní klub, 2007. 128 s. Přeložila z němčiny Ivana Vízdalová. </w:t>
      </w:r>
    </w:p>
    <w:p w:rsidR="00211975" w:rsidRPr="00F537E8" w:rsidRDefault="00211975" w:rsidP="00F5673E">
      <w:pPr>
        <w:pStyle w:val="Textpoznpodarou"/>
        <w:numPr>
          <w:ilvl w:val="0"/>
          <w:numId w:val="7"/>
        </w:numPr>
        <w:spacing w:line="360" w:lineRule="auto"/>
        <w:ind w:left="0" w:firstLine="0"/>
        <w:jc w:val="both"/>
        <w:rPr>
          <w:color w:val="000000" w:themeColor="text1"/>
          <w:sz w:val="24"/>
          <w:szCs w:val="24"/>
        </w:rPr>
      </w:pPr>
      <w:r w:rsidRPr="00F537E8">
        <w:rPr>
          <w:sz w:val="24"/>
          <w:szCs w:val="24"/>
        </w:rPr>
        <w:t>VITRUVIUS. Deset knih o architektuře. Praha: Svoboda, 1979. 430 s. Přeložil do češtiny Alois Otoupalík.</w:t>
      </w:r>
    </w:p>
    <w:p w:rsidR="00CA2B18" w:rsidRPr="00783517" w:rsidRDefault="00CA2B18" w:rsidP="00CA2B18">
      <w:pPr>
        <w:pStyle w:val="Textpoznpodarou"/>
        <w:spacing w:line="360" w:lineRule="auto"/>
        <w:jc w:val="both"/>
        <w:rPr>
          <w:color w:val="000000" w:themeColor="text1"/>
          <w:sz w:val="24"/>
          <w:szCs w:val="24"/>
        </w:rPr>
      </w:pPr>
    </w:p>
    <w:p w:rsidR="004C64F9" w:rsidRPr="00783517" w:rsidRDefault="00A5245D" w:rsidP="004C64F9">
      <w:pPr>
        <w:pStyle w:val="Nadpis2"/>
        <w:spacing w:line="360" w:lineRule="auto"/>
        <w:jc w:val="both"/>
        <w:rPr>
          <w:b/>
          <w:i w:val="0"/>
          <w:color w:val="000000" w:themeColor="text1"/>
          <w:sz w:val="28"/>
          <w:szCs w:val="28"/>
        </w:rPr>
      </w:pPr>
      <w:bookmarkStart w:id="36" w:name="_Toc352588817"/>
      <w:r w:rsidRPr="00783517">
        <w:rPr>
          <w:b/>
          <w:i w:val="0"/>
          <w:color w:val="000000" w:themeColor="text1"/>
          <w:sz w:val="28"/>
          <w:szCs w:val="28"/>
        </w:rPr>
        <w:t>8</w:t>
      </w:r>
      <w:r w:rsidR="004C64F9" w:rsidRPr="00783517">
        <w:rPr>
          <w:b/>
          <w:i w:val="0"/>
          <w:color w:val="000000" w:themeColor="text1"/>
          <w:sz w:val="28"/>
          <w:szCs w:val="28"/>
        </w:rPr>
        <w:t>.2 Odborné časopisecké články</w:t>
      </w:r>
      <w:bookmarkEnd w:id="36"/>
    </w:p>
    <w:p w:rsidR="004C64F9" w:rsidRPr="00783517" w:rsidRDefault="004C64F9" w:rsidP="00F5673E">
      <w:pPr>
        <w:pStyle w:val="Odstavecseseznamem"/>
        <w:numPr>
          <w:ilvl w:val="0"/>
          <w:numId w:val="8"/>
        </w:numPr>
        <w:spacing w:line="360" w:lineRule="auto"/>
        <w:ind w:left="0" w:firstLine="0"/>
        <w:jc w:val="both"/>
        <w:rPr>
          <w:color w:val="000000" w:themeColor="text1"/>
          <w:szCs w:val="24"/>
        </w:rPr>
      </w:pPr>
      <w:r w:rsidRPr="00783517">
        <w:rPr>
          <w:color w:val="000000" w:themeColor="text1"/>
          <w:szCs w:val="24"/>
        </w:rPr>
        <w:t xml:space="preserve">ANONYMOUS, Manifest Konceptu. </w:t>
      </w:r>
      <w:r w:rsidRPr="00783517">
        <w:rPr>
          <w:i/>
          <w:color w:val="000000" w:themeColor="text1"/>
          <w:szCs w:val="24"/>
        </w:rPr>
        <w:t>Koncept</w:t>
      </w:r>
      <w:r w:rsidRPr="00783517">
        <w:rPr>
          <w:color w:val="000000" w:themeColor="text1"/>
          <w:szCs w:val="24"/>
        </w:rPr>
        <w:t>, 2008, č. 1, 100 s.</w:t>
      </w:r>
    </w:p>
    <w:p w:rsidR="004C64F9" w:rsidRPr="00783517" w:rsidRDefault="004C64F9" w:rsidP="00F5673E">
      <w:pPr>
        <w:pStyle w:val="Odstavecseseznamem"/>
        <w:numPr>
          <w:ilvl w:val="0"/>
          <w:numId w:val="8"/>
        </w:numPr>
        <w:spacing w:line="360" w:lineRule="auto"/>
        <w:ind w:left="0" w:firstLine="0"/>
        <w:jc w:val="both"/>
        <w:rPr>
          <w:color w:val="000000" w:themeColor="text1"/>
          <w:szCs w:val="24"/>
        </w:rPr>
      </w:pPr>
      <w:r w:rsidRPr="00783517">
        <w:rPr>
          <w:color w:val="000000" w:themeColor="text1"/>
          <w:szCs w:val="24"/>
        </w:rPr>
        <w:t xml:space="preserve">CÍSAŘ, Jaroslav. Zašlapaný projekt? MEZI DOBRÝMI SKUTKY. </w:t>
      </w:r>
      <w:r w:rsidRPr="00783517">
        <w:rPr>
          <w:i/>
          <w:color w:val="000000" w:themeColor="text1"/>
          <w:szCs w:val="24"/>
        </w:rPr>
        <w:t>BIBLIO</w:t>
      </w:r>
      <w:r w:rsidRPr="00783517">
        <w:rPr>
          <w:color w:val="000000" w:themeColor="text1"/>
          <w:szCs w:val="24"/>
        </w:rPr>
        <w:t>, 21. července 2010, roč. 4, č. 7/8, s. 8.</w:t>
      </w:r>
    </w:p>
    <w:p w:rsidR="004C64F9" w:rsidRPr="00783517" w:rsidRDefault="004C64F9" w:rsidP="00F5673E">
      <w:pPr>
        <w:pStyle w:val="Odstavecseseznamem"/>
        <w:numPr>
          <w:ilvl w:val="0"/>
          <w:numId w:val="8"/>
        </w:numPr>
        <w:tabs>
          <w:tab w:val="left" w:pos="0"/>
        </w:tabs>
        <w:spacing w:line="360" w:lineRule="auto"/>
        <w:ind w:left="0" w:firstLine="0"/>
        <w:jc w:val="both"/>
        <w:rPr>
          <w:color w:val="000000" w:themeColor="text1"/>
          <w:szCs w:val="24"/>
        </w:rPr>
      </w:pPr>
      <w:r w:rsidRPr="00783517">
        <w:rPr>
          <w:color w:val="000000" w:themeColor="text1"/>
          <w:szCs w:val="24"/>
        </w:rPr>
        <w:t xml:space="preserve">HERMANN OTAVSKÝ, Karel. O autorskoprávní ochraně děl architektonických. </w:t>
      </w:r>
      <w:r w:rsidRPr="00783517">
        <w:rPr>
          <w:i/>
          <w:color w:val="000000" w:themeColor="text1"/>
          <w:szCs w:val="24"/>
        </w:rPr>
        <w:t>Právník</w:t>
      </w:r>
      <w:r w:rsidRPr="00783517">
        <w:rPr>
          <w:color w:val="000000" w:themeColor="text1"/>
          <w:szCs w:val="24"/>
        </w:rPr>
        <w:t>, 1909, roč. 48, s. 1 - 12.</w:t>
      </w:r>
    </w:p>
    <w:p w:rsidR="004C64F9" w:rsidRPr="002E1C65" w:rsidRDefault="004C64F9" w:rsidP="00F5673E">
      <w:pPr>
        <w:pStyle w:val="Textpoznpodarou"/>
        <w:numPr>
          <w:ilvl w:val="0"/>
          <w:numId w:val="8"/>
        </w:numPr>
        <w:spacing w:line="360" w:lineRule="auto"/>
        <w:ind w:left="0" w:firstLine="0"/>
        <w:jc w:val="both"/>
        <w:rPr>
          <w:color w:val="000000" w:themeColor="text1"/>
          <w:sz w:val="24"/>
          <w:szCs w:val="24"/>
        </w:rPr>
      </w:pPr>
      <w:r w:rsidRPr="002E1C65">
        <w:rPr>
          <w:color w:val="000000" w:themeColor="text1"/>
          <w:sz w:val="24"/>
          <w:szCs w:val="24"/>
        </w:rPr>
        <w:t xml:space="preserve">KNAP, Karel. Problematika autorskoprávní ochrany při překladu děl literárních. </w:t>
      </w:r>
      <w:r w:rsidRPr="002E1C65">
        <w:rPr>
          <w:i/>
          <w:color w:val="000000" w:themeColor="text1"/>
          <w:sz w:val="24"/>
          <w:szCs w:val="24"/>
        </w:rPr>
        <w:t>Právní obzor</w:t>
      </w:r>
      <w:r w:rsidRPr="002E1C65">
        <w:rPr>
          <w:color w:val="000000" w:themeColor="text1"/>
          <w:sz w:val="24"/>
          <w:szCs w:val="24"/>
        </w:rPr>
        <w:t>, 1961, č. 10, s. 627.</w:t>
      </w:r>
    </w:p>
    <w:p w:rsidR="002E1C65" w:rsidRPr="00B377F9" w:rsidRDefault="002E1C65" w:rsidP="00F5673E">
      <w:pPr>
        <w:pStyle w:val="Textpoznpodarou"/>
        <w:numPr>
          <w:ilvl w:val="0"/>
          <w:numId w:val="8"/>
        </w:numPr>
        <w:spacing w:line="360" w:lineRule="auto"/>
        <w:ind w:left="0" w:firstLine="0"/>
        <w:jc w:val="both"/>
        <w:rPr>
          <w:sz w:val="24"/>
          <w:szCs w:val="24"/>
        </w:rPr>
      </w:pPr>
      <w:r w:rsidRPr="000977E8">
        <w:rPr>
          <w:sz w:val="24"/>
          <w:szCs w:val="24"/>
        </w:rPr>
        <w:t xml:space="preserve">KOZLOVÁ, Tereza. Přál bych si navrhnout fotbalový stadion. </w:t>
      </w:r>
      <w:r w:rsidRPr="000977E8">
        <w:rPr>
          <w:i/>
          <w:sz w:val="24"/>
          <w:szCs w:val="24"/>
        </w:rPr>
        <w:t xml:space="preserve">Esprit. Stylový magazín Lidových </w:t>
      </w:r>
      <w:r w:rsidRPr="00B377F9">
        <w:rPr>
          <w:i/>
          <w:sz w:val="24"/>
          <w:szCs w:val="24"/>
        </w:rPr>
        <w:t>novin</w:t>
      </w:r>
      <w:r w:rsidRPr="00B377F9">
        <w:rPr>
          <w:sz w:val="24"/>
          <w:szCs w:val="24"/>
        </w:rPr>
        <w:t xml:space="preserve">, </w:t>
      </w:r>
      <w:proofErr w:type="gramStart"/>
      <w:r w:rsidRPr="00B377F9">
        <w:rPr>
          <w:sz w:val="24"/>
          <w:szCs w:val="24"/>
        </w:rPr>
        <w:t>2.5.2012</w:t>
      </w:r>
      <w:proofErr w:type="gramEnd"/>
      <w:r w:rsidRPr="00B377F9">
        <w:rPr>
          <w:sz w:val="24"/>
          <w:szCs w:val="24"/>
        </w:rPr>
        <w:t>, č. IV, s. 9 - 16.</w:t>
      </w:r>
    </w:p>
    <w:p w:rsidR="00B377F9" w:rsidRPr="00B377F9" w:rsidRDefault="00B377F9" w:rsidP="00F5673E">
      <w:pPr>
        <w:pStyle w:val="Textpoznpodarou"/>
        <w:numPr>
          <w:ilvl w:val="0"/>
          <w:numId w:val="8"/>
        </w:numPr>
        <w:spacing w:line="360" w:lineRule="auto"/>
        <w:ind w:left="0" w:firstLine="0"/>
        <w:jc w:val="both"/>
        <w:rPr>
          <w:sz w:val="24"/>
          <w:szCs w:val="24"/>
        </w:rPr>
      </w:pPr>
      <w:r w:rsidRPr="00B377F9">
        <w:rPr>
          <w:sz w:val="24"/>
          <w:szCs w:val="24"/>
        </w:rPr>
        <w:t xml:space="preserve">KOZLOVÁ, Tereza. Vily s příběhem. </w:t>
      </w:r>
      <w:r w:rsidRPr="00B377F9">
        <w:rPr>
          <w:i/>
          <w:sz w:val="24"/>
          <w:szCs w:val="24"/>
        </w:rPr>
        <w:t>Esprit. Stylový magazín Lidových novin</w:t>
      </w:r>
      <w:r w:rsidRPr="00B377F9">
        <w:rPr>
          <w:sz w:val="24"/>
          <w:szCs w:val="24"/>
        </w:rPr>
        <w:t xml:space="preserve">, </w:t>
      </w:r>
      <w:proofErr w:type="gramStart"/>
      <w:r w:rsidRPr="00B377F9">
        <w:rPr>
          <w:sz w:val="24"/>
          <w:szCs w:val="24"/>
        </w:rPr>
        <w:t>2.5.2012</w:t>
      </w:r>
      <w:proofErr w:type="gramEnd"/>
      <w:r w:rsidRPr="00B377F9">
        <w:rPr>
          <w:sz w:val="24"/>
          <w:szCs w:val="24"/>
        </w:rPr>
        <w:t>, č. IV, s. 18 - 39.</w:t>
      </w:r>
    </w:p>
    <w:p w:rsidR="000977E8" w:rsidRPr="000977E8" w:rsidRDefault="000977E8" w:rsidP="00F5673E">
      <w:pPr>
        <w:pStyle w:val="Textpoznpodarou"/>
        <w:numPr>
          <w:ilvl w:val="0"/>
          <w:numId w:val="8"/>
        </w:numPr>
        <w:spacing w:line="360" w:lineRule="auto"/>
        <w:ind w:left="0" w:firstLine="0"/>
        <w:jc w:val="both"/>
        <w:rPr>
          <w:sz w:val="24"/>
          <w:szCs w:val="24"/>
        </w:rPr>
      </w:pPr>
      <w:r w:rsidRPr="00B377F9">
        <w:rPr>
          <w:sz w:val="24"/>
          <w:szCs w:val="24"/>
        </w:rPr>
        <w:t>PŘÍHODA</w:t>
      </w:r>
      <w:r w:rsidRPr="000977E8">
        <w:rPr>
          <w:sz w:val="24"/>
          <w:szCs w:val="24"/>
        </w:rPr>
        <w:t xml:space="preserve">, Luděk. Muž, který napálil </w:t>
      </w:r>
      <w:proofErr w:type="spellStart"/>
      <w:r w:rsidRPr="000977E8">
        <w:rPr>
          <w:sz w:val="24"/>
          <w:szCs w:val="24"/>
        </w:rPr>
        <w:t>Gӧringa</w:t>
      </w:r>
      <w:proofErr w:type="spellEnd"/>
      <w:r w:rsidRPr="000977E8">
        <w:rPr>
          <w:sz w:val="24"/>
          <w:szCs w:val="24"/>
        </w:rPr>
        <w:t xml:space="preserve">. Holandský padělatel maluje obrazy staré 300 let. </w:t>
      </w:r>
      <w:r w:rsidRPr="000977E8">
        <w:rPr>
          <w:i/>
          <w:sz w:val="24"/>
          <w:szCs w:val="24"/>
        </w:rPr>
        <w:t>Krimi revue,</w:t>
      </w:r>
      <w:r w:rsidRPr="000977E8">
        <w:rPr>
          <w:sz w:val="24"/>
          <w:szCs w:val="24"/>
        </w:rPr>
        <w:t xml:space="preserve"> č. 8, srpen, 2011, s. 56 - 57.</w:t>
      </w:r>
    </w:p>
    <w:p w:rsidR="004C64F9" w:rsidRDefault="004C64F9" w:rsidP="00F5673E">
      <w:pPr>
        <w:pStyle w:val="Textpoznpodarou"/>
        <w:numPr>
          <w:ilvl w:val="0"/>
          <w:numId w:val="8"/>
        </w:numPr>
        <w:spacing w:line="360" w:lineRule="auto"/>
        <w:ind w:left="0" w:firstLine="0"/>
        <w:jc w:val="both"/>
        <w:rPr>
          <w:color w:val="000000" w:themeColor="text1"/>
          <w:sz w:val="24"/>
          <w:szCs w:val="24"/>
        </w:rPr>
      </w:pPr>
      <w:r w:rsidRPr="000977E8">
        <w:rPr>
          <w:color w:val="000000" w:themeColor="text1"/>
          <w:sz w:val="24"/>
          <w:szCs w:val="24"/>
        </w:rPr>
        <w:t>TELEC, Ivo. Některé základní a obecné otázky nového českého autorského práva (dokončení).</w:t>
      </w:r>
      <w:r w:rsidRPr="002E1C65">
        <w:rPr>
          <w:color w:val="000000" w:themeColor="text1"/>
          <w:sz w:val="24"/>
          <w:szCs w:val="24"/>
        </w:rPr>
        <w:t xml:space="preserve"> </w:t>
      </w:r>
      <w:r w:rsidRPr="002E1C65">
        <w:rPr>
          <w:i/>
          <w:color w:val="000000" w:themeColor="text1"/>
          <w:sz w:val="24"/>
          <w:szCs w:val="24"/>
        </w:rPr>
        <w:t>Bulletin</w:t>
      </w:r>
      <w:r w:rsidRPr="00783517">
        <w:rPr>
          <w:i/>
          <w:color w:val="000000" w:themeColor="text1"/>
          <w:sz w:val="24"/>
          <w:szCs w:val="24"/>
        </w:rPr>
        <w:t xml:space="preserve"> advokacie</w:t>
      </w:r>
      <w:r w:rsidRPr="00783517">
        <w:rPr>
          <w:color w:val="000000" w:themeColor="text1"/>
          <w:sz w:val="24"/>
          <w:szCs w:val="24"/>
        </w:rPr>
        <w:t>, 2001, č. 3, s. 40 - 51.</w:t>
      </w:r>
    </w:p>
    <w:p w:rsidR="0039719C" w:rsidRPr="00783517" w:rsidRDefault="0039719C" w:rsidP="00F5673E">
      <w:pPr>
        <w:pStyle w:val="Textpoznpodarou"/>
        <w:numPr>
          <w:ilvl w:val="0"/>
          <w:numId w:val="8"/>
        </w:numPr>
        <w:spacing w:line="360" w:lineRule="auto"/>
        <w:ind w:left="0" w:firstLine="0"/>
        <w:jc w:val="both"/>
        <w:rPr>
          <w:color w:val="000000" w:themeColor="text1"/>
          <w:sz w:val="24"/>
          <w:szCs w:val="24"/>
        </w:rPr>
      </w:pPr>
      <w:r w:rsidRPr="0092646F">
        <w:rPr>
          <w:sz w:val="24"/>
          <w:szCs w:val="24"/>
        </w:rPr>
        <w:t xml:space="preserve">VOLF Petr. Karel Hubáček. Architekt, který měl odvahu. </w:t>
      </w:r>
      <w:r w:rsidRPr="0039719C">
        <w:rPr>
          <w:i/>
          <w:sz w:val="24"/>
          <w:szCs w:val="24"/>
        </w:rPr>
        <w:t>Reflex</w:t>
      </w:r>
      <w:r w:rsidRPr="0092646F">
        <w:rPr>
          <w:sz w:val="24"/>
          <w:szCs w:val="24"/>
        </w:rPr>
        <w:t xml:space="preserve">, </w:t>
      </w:r>
      <w:r>
        <w:rPr>
          <w:sz w:val="24"/>
          <w:szCs w:val="24"/>
        </w:rPr>
        <w:t>15. prosince 2011,</w:t>
      </w:r>
      <w:r w:rsidRPr="0092646F">
        <w:rPr>
          <w:sz w:val="24"/>
          <w:szCs w:val="24"/>
        </w:rPr>
        <w:t xml:space="preserve"> roč. 22, č. 50, 74 str.</w:t>
      </w:r>
    </w:p>
    <w:p w:rsidR="004C64F9" w:rsidRPr="00783517" w:rsidRDefault="004C64F9" w:rsidP="004C64F9">
      <w:pPr>
        <w:jc w:val="both"/>
        <w:rPr>
          <w:color w:val="000000" w:themeColor="text1"/>
          <w:szCs w:val="24"/>
        </w:rPr>
      </w:pPr>
    </w:p>
    <w:p w:rsidR="004C64F9" w:rsidRPr="00783517" w:rsidRDefault="002F6D32" w:rsidP="004C64F9">
      <w:pPr>
        <w:pStyle w:val="Nadpis2"/>
        <w:spacing w:line="360" w:lineRule="auto"/>
        <w:jc w:val="both"/>
        <w:rPr>
          <w:b/>
          <w:i w:val="0"/>
          <w:color w:val="000000" w:themeColor="text1"/>
          <w:sz w:val="28"/>
          <w:szCs w:val="28"/>
        </w:rPr>
      </w:pPr>
      <w:bookmarkStart w:id="37" w:name="_Toc352588818"/>
      <w:r w:rsidRPr="00783517">
        <w:rPr>
          <w:b/>
          <w:i w:val="0"/>
          <w:color w:val="000000" w:themeColor="text1"/>
          <w:sz w:val="28"/>
          <w:szCs w:val="28"/>
        </w:rPr>
        <w:t>8</w:t>
      </w:r>
      <w:r w:rsidR="004C64F9" w:rsidRPr="00783517">
        <w:rPr>
          <w:b/>
          <w:i w:val="0"/>
          <w:color w:val="000000" w:themeColor="text1"/>
          <w:sz w:val="28"/>
          <w:szCs w:val="28"/>
        </w:rPr>
        <w:t xml:space="preserve">.3 Česká </w:t>
      </w:r>
      <w:r w:rsidR="00270BC9">
        <w:rPr>
          <w:b/>
          <w:i w:val="0"/>
          <w:color w:val="000000" w:themeColor="text1"/>
          <w:sz w:val="28"/>
          <w:szCs w:val="28"/>
        </w:rPr>
        <w:t xml:space="preserve">a rakouská </w:t>
      </w:r>
      <w:r w:rsidR="004C64F9" w:rsidRPr="00783517">
        <w:rPr>
          <w:b/>
          <w:i w:val="0"/>
          <w:color w:val="000000" w:themeColor="text1"/>
          <w:sz w:val="28"/>
          <w:szCs w:val="28"/>
        </w:rPr>
        <w:t>judikatura</w:t>
      </w:r>
      <w:bookmarkEnd w:id="37"/>
    </w:p>
    <w:p w:rsidR="00FF5B3D" w:rsidRPr="00270BC9" w:rsidRDefault="00FF5B3D" w:rsidP="00F5673E">
      <w:pPr>
        <w:pStyle w:val="Textpoznpodarou"/>
        <w:numPr>
          <w:ilvl w:val="0"/>
          <w:numId w:val="9"/>
        </w:numPr>
        <w:spacing w:line="360" w:lineRule="auto"/>
        <w:ind w:left="0" w:firstLine="0"/>
        <w:jc w:val="both"/>
        <w:rPr>
          <w:sz w:val="24"/>
          <w:szCs w:val="24"/>
        </w:rPr>
      </w:pPr>
      <w:r w:rsidRPr="00270BC9">
        <w:rPr>
          <w:sz w:val="24"/>
          <w:szCs w:val="24"/>
        </w:rPr>
        <w:t xml:space="preserve">Rozhodnutí Nejvyššího soudu ze dne 16. července 1925, Vážný v čísle svazku </w:t>
      </w:r>
      <w:proofErr w:type="spellStart"/>
      <w:proofErr w:type="gramStart"/>
      <w:r w:rsidRPr="00270BC9">
        <w:rPr>
          <w:sz w:val="24"/>
          <w:szCs w:val="24"/>
        </w:rPr>
        <w:t>VII.b</w:t>
      </w:r>
      <w:proofErr w:type="spellEnd"/>
      <w:r w:rsidRPr="00270BC9">
        <w:rPr>
          <w:sz w:val="24"/>
          <w:szCs w:val="24"/>
        </w:rPr>
        <w:t xml:space="preserve"> ročník</w:t>
      </w:r>
      <w:proofErr w:type="gramEnd"/>
      <w:r w:rsidRPr="00270BC9">
        <w:rPr>
          <w:sz w:val="24"/>
          <w:szCs w:val="24"/>
        </w:rPr>
        <w:t xml:space="preserve"> 1925 na straně 1162, uveřejněno pod 5184/1925.</w:t>
      </w:r>
    </w:p>
    <w:p w:rsidR="00270BC9" w:rsidRPr="00270BC9" w:rsidRDefault="00270BC9" w:rsidP="00F5673E">
      <w:pPr>
        <w:pStyle w:val="Textpoznpodarou"/>
        <w:numPr>
          <w:ilvl w:val="0"/>
          <w:numId w:val="9"/>
        </w:numPr>
        <w:spacing w:line="360" w:lineRule="auto"/>
        <w:ind w:left="0" w:firstLine="0"/>
        <w:jc w:val="both"/>
        <w:rPr>
          <w:sz w:val="24"/>
          <w:szCs w:val="24"/>
        </w:rPr>
      </w:pPr>
      <w:r w:rsidRPr="00270BC9">
        <w:rPr>
          <w:sz w:val="24"/>
          <w:szCs w:val="24"/>
        </w:rPr>
        <w:t xml:space="preserve">Rozhodnutí </w:t>
      </w:r>
      <w:r>
        <w:rPr>
          <w:sz w:val="24"/>
          <w:szCs w:val="24"/>
        </w:rPr>
        <w:t xml:space="preserve">rakouského </w:t>
      </w:r>
      <w:r w:rsidRPr="00270BC9">
        <w:rPr>
          <w:sz w:val="24"/>
          <w:szCs w:val="24"/>
        </w:rPr>
        <w:t>soudu ze dne 19. září 1928, 3 Ob 572/28.</w:t>
      </w:r>
    </w:p>
    <w:p w:rsidR="004C64F9" w:rsidRPr="00FF5B3D" w:rsidRDefault="004C64F9" w:rsidP="00F5673E">
      <w:pPr>
        <w:pStyle w:val="Odstavecseseznamem"/>
        <w:numPr>
          <w:ilvl w:val="0"/>
          <w:numId w:val="9"/>
        </w:numPr>
        <w:spacing w:line="360" w:lineRule="auto"/>
        <w:ind w:left="0" w:firstLine="0"/>
        <w:jc w:val="both"/>
        <w:rPr>
          <w:b/>
          <w:color w:val="000000" w:themeColor="text1"/>
          <w:szCs w:val="24"/>
        </w:rPr>
      </w:pPr>
      <w:r w:rsidRPr="00270BC9">
        <w:rPr>
          <w:color w:val="000000" w:themeColor="text1"/>
          <w:szCs w:val="24"/>
        </w:rPr>
        <w:t xml:space="preserve">Rozsudek </w:t>
      </w:r>
      <w:r w:rsidRPr="00FF5B3D">
        <w:rPr>
          <w:color w:val="000000" w:themeColor="text1"/>
          <w:szCs w:val="24"/>
        </w:rPr>
        <w:t xml:space="preserve">Krajského soudu v Brně ze dne 22. června 2010, </w:t>
      </w:r>
      <w:proofErr w:type="spellStart"/>
      <w:r w:rsidRPr="00FF5B3D">
        <w:rPr>
          <w:color w:val="000000" w:themeColor="text1"/>
          <w:szCs w:val="24"/>
        </w:rPr>
        <w:t>sp</w:t>
      </w:r>
      <w:proofErr w:type="spellEnd"/>
      <w:r w:rsidRPr="00FF5B3D">
        <w:rPr>
          <w:color w:val="000000" w:themeColor="text1"/>
          <w:szCs w:val="24"/>
        </w:rPr>
        <w:t>. zn. 46 T 8/2009.</w:t>
      </w:r>
    </w:p>
    <w:p w:rsidR="004C64F9" w:rsidRPr="00783517" w:rsidRDefault="004C64F9" w:rsidP="00F5673E">
      <w:pPr>
        <w:pStyle w:val="Odstavecseseznamem"/>
        <w:numPr>
          <w:ilvl w:val="0"/>
          <w:numId w:val="9"/>
        </w:numPr>
        <w:spacing w:line="360" w:lineRule="auto"/>
        <w:ind w:left="0" w:firstLine="0"/>
        <w:jc w:val="both"/>
        <w:rPr>
          <w:b/>
          <w:color w:val="000000" w:themeColor="text1"/>
          <w:szCs w:val="24"/>
        </w:rPr>
      </w:pPr>
      <w:r w:rsidRPr="00FF5B3D">
        <w:rPr>
          <w:color w:val="000000" w:themeColor="text1"/>
          <w:szCs w:val="24"/>
        </w:rPr>
        <w:t>Rozsudek</w:t>
      </w:r>
      <w:r w:rsidRPr="00783517">
        <w:rPr>
          <w:color w:val="000000" w:themeColor="text1"/>
          <w:szCs w:val="24"/>
        </w:rPr>
        <w:t xml:space="preserve"> Krajského soudu v Plzni ze dne 22. května 2002, </w:t>
      </w:r>
      <w:proofErr w:type="spellStart"/>
      <w:r w:rsidRPr="00783517">
        <w:rPr>
          <w:color w:val="000000" w:themeColor="text1"/>
          <w:szCs w:val="24"/>
        </w:rPr>
        <w:t>sp</w:t>
      </w:r>
      <w:proofErr w:type="spellEnd"/>
      <w:r w:rsidRPr="00783517">
        <w:rPr>
          <w:color w:val="000000" w:themeColor="text1"/>
          <w:szCs w:val="24"/>
        </w:rPr>
        <w:t>. zn. 19 C 101/2000.</w:t>
      </w:r>
    </w:p>
    <w:p w:rsidR="004C64F9" w:rsidRPr="00783517" w:rsidRDefault="004C64F9" w:rsidP="00F5673E">
      <w:pPr>
        <w:pStyle w:val="Odstavecseseznamem"/>
        <w:numPr>
          <w:ilvl w:val="0"/>
          <w:numId w:val="9"/>
        </w:numPr>
        <w:spacing w:line="360" w:lineRule="auto"/>
        <w:ind w:left="0" w:firstLine="0"/>
        <w:jc w:val="both"/>
        <w:rPr>
          <w:b/>
          <w:color w:val="000000" w:themeColor="text1"/>
          <w:szCs w:val="24"/>
        </w:rPr>
      </w:pPr>
      <w:r w:rsidRPr="00783517">
        <w:rPr>
          <w:color w:val="000000" w:themeColor="text1"/>
          <w:szCs w:val="24"/>
        </w:rPr>
        <w:lastRenderedPageBreak/>
        <w:t xml:space="preserve">Rozsudek Nejvyššího soudu České republiky ze dne 30. dubna 2007, </w:t>
      </w:r>
      <w:proofErr w:type="spellStart"/>
      <w:r w:rsidRPr="00783517">
        <w:rPr>
          <w:color w:val="000000" w:themeColor="text1"/>
          <w:szCs w:val="24"/>
        </w:rPr>
        <w:t>sp</w:t>
      </w:r>
      <w:proofErr w:type="spellEnd"/>
      <w:r w:rsidRPr="00783517">
        <w:rPr>
          <w:color w:val="000000" w:themeColor="text1"/>
          <w:szCs w:val="24"/>
        </w:rPr>
        <w:t xml:space="preserve">. zn. 30 </w:t>
      </w:r>
      <w:proofErr w:type="spellStart"/>
      <w:r w:rsidRPr="00783517">
        <w:rPr>
          <w:color w:val="000000" w:themeColor="text1"/>
          <w:szCs w:val="24"/>
        </w:rPr>
        <w:t>Cdo</w:t>
      </w:r>
      <w:proofErr w:type="spellEnd"/>
      <w:r w:rsidRPr="00783517">
        <w:rPr>
          <w:color w:val="000000" w:themeColor="text1"/>
          <w:szCs w:val="24"/>
        </w:rPr>
        <w:t xml:space="preserve"> 739/2007.</w:t>
      </w:r>
    </w:p>
    <w:p w:rsidR="004C64F9" w:rsidRPr="00D76450" w:rsidRDefault="004C64F9" w:rsidP="00F5673E">
      <w:pPr>
        <w:pStyle w:val="Odstavecseseznamem"/>
        <w:numPr>
          <w:ilvl w:val="0"/>
          <w:numId w:val="9"/>
        </w:numPr>
        <w:spacing w:line="360" w:lineRule="auto"/>
        <w:ind w:left="0" w:firstLine="0"/>
        <w:jc w:val="both"/>
        <w:rPr>
          <w:rStyle w:val="Siln"/>
          <w:rFonts w:eastAsiaTheme="majorEastAsia"/>
          <w:bCs w:val="0"/>
          <w:color w:val="000000" w:themeColor="text1"/>
          <w:szCs w:val="24"/>
        </w:rPr>
      </w:pPr>
      <w:r w:rsidRPr="00783517">
        <w:rPr>
          <w:rStyle w:val="Siln"/>
          <w:rFonts w:eastAsiaTheme="majorEastAsia"/>
          <w:b w:val="0"/>
          <w:color w:val="000000" w:themeColor="text1"/>
          <w:szCs w:val="24"/>
        </w:rPr>
        <w:t xml:space="preserve">Rozsudek Nejvyššího soudu </w:t>
      </w:r>
      <w:r w:rsidRPr="00783517">
        <w:rPr>
          <w:color w:val="000000" w:themeColor="text1"/>
          <w:szCs w:val="24"/>
        </w:rPr>
        <w:t xml:space="preserve">České </w:t>
      </w:r>
      <w:r w:rsidRPr="00D76450">
        <w:rPr>
          <w:color w:val="000000" w:themeColor="text1"/>
          <w:szCs w:val="24"/>
        </w:rPr>
        <w:t>republiky</w:t>
      </w:r>
      <w:r w:rsidRPr="00D76450">
        <w:rPr>
          <w:rStyle w:val="Siln"/>
          <w:rFonts w:eastAsiaTheme="majorEastAsia"/>
          <w:b w:val="0"/>
          <w:color w:val="000000" w:themeColor="text1"/>
          <w:szCs w:val="24"/>
        </w:rPr>
        <w:t xml:space="preserve"> ze dne 10. listopadu 2009, </w:t>
      </w:r>
      <w:proofErr w:type="spellStart"/>
      <w:r w:rsidRPr="00D76450">
        <w:rPr>
          <w:rStyle w:val="Siln"/>
          <w:rFonts w:eastAsiaTheme="majorEastAsia"/>
          <w:b w:val="0"/>
          <w:color w:val="000000" w:themeColor="text1"/>
          <w:szCs w:val="24"/>
        </w:rPr>
        <w:t>sp</w:t>
      </w:r>
      <w:proofErr w:type="spellEnd"/>
      <w:r w:rsidRPr="00D76450">
        <w:rPr>
          <w:rStyle w:val="Siln"/>
          <w:rFonts w:eastAsiaTheme="majorEastAsia"/>
          <w:b w:val="0"/>
          <w:color w:val="000000" w:themeColor="text1"/>
          <w:szCs w:val="24"/>
        </w:rPr>
        <w:t xml:space="preserve">. zn. 30 </w:t>
      </w:r>
      <w:proofErr w:type="spellStart"/>
      <w:r w:rsidRPr="00D76450">
        <w:rPr>
          <w:rStyle w:val="Siln"/>
          <w:rFonts w:eastAsiaTheme="majorEastAsia"/>
          <w:b w:val="0"/>
          <w:color w:val="000000" w:themeColor="text1"/>
          <w:szCs w:val="24"/>
        </w:rPr>
        <w:t>Cdo</w:t>
      </w:r>
      <w:proofErr w:type="spellEnd"/>
      <w:r w:rsidRPr="00D76450">
        <w:rPr>
          <w:rStyle w:val="Siln"/>
          <w:rFonts w:eastAsiaTheme="majorEastAsia"/>
          <w:b w:val="0"/>
          <w:color w:val="000000" w:themeColor="text1"/>
          <w:szCs w:val="24"/>
        </w:rPr>
        <w:t xml:space="preserve"> 4924/2007.</w:t>
      </w:r>
    </w:p>
    <w:p w:rsidR="00D76450" w:rsidRPr="00D76450" w:rsidRDefault="00D76450" w:rsidP="00F5673E">
      <w:pPr>
        <w:pStyle w:val="Textpoznpodarou"/>
        <w:numPr>
          <w:ilvl w:val="0"/>
          <w:numId w:val="9"/>
        </w:numPr>
        <w:ind w:hanging="786"/>
        <w:jc w:val="both"/>
        <w:rPr>
          <w:sz w:val="24"/>
          <w:szCs w:val="24"/>
        </w:rPr>
      </w:pPr>
      <w:r w:rsidRPr="00D76450">
        <w:rPr>
          <w:color w:val="000000" w:themeColor="text1"/>
          <w:sz w:val="24"/>
          <w:szCs w:val="24"/>
        </w:rPr>
        <w:t xml:space="preserve">Usnesení Ústavního soudu ČR ze dne 19. dubna 2004, </w:t>
      </w:r>
      <w:proofErr w:type="spellStart"/>
      <w:r w:rsidRPr="00D76450">
        <w:rPr>
          <w:color w:val="000000" w:themeColor="text1"/>
          <w:sz w:val="24"/>
          <w:szCs w:val="24"/>
        </w:rPr>
        <w:t>sp</w:t>
      </w:r>
      <w:proofErr w:type="spellEnd"/>
      <w:r w:rsidRPr="00D76450">
        <w:rPr>
          <w:color w:val="000000" w:themeColor="text1"/>
          <w:sz w:val="24"/>
          <w:szCs w:val="24"/>
        </w:rPr>
        <w:t>. zn. IV. ÚS 606/03.</w:t>
      </w:r>
    </w:p>
    <w:p w:rsidR="004C64F9" w:rsidRPr="00783517" w:rsidRDefault="004C64F9" w:rsidP="004C64F9">
      <w:pPr>
        <w:pStyle w:val="Odstavecseseznamem"/>
        <w:spacing w:line="360" w:lineRule="auto"/>
        <w:ind w:left="0"/>
        <w:jc w:val="both"/>
        <w:rPr>
          <w:b/>
          <w:color w:val="000000" w:themeColor="text1"/>
          <w:szCs w:val="24"/>
        </w:rPr>
      </w:pPr>
    </w:p>
    <w:p w:rsidR="004C64F9" w:rsidRPr="00783517" w:rsidRDefault="002F6D32" w:rsidP="004C64F9">
      <w:pPr>
        <w:pStyle w:val="Nadpis2"/>
        <w:spacing w:line="360" w:lineRule="auto"/>
        <w:jc w:val="both"/>
        <w:rPr>
          <w:b/>
          <w:i w:val="0"/>
          <w:color w:val="000000" w:themeColor="text1"/>
          <w:sz w:val="28"/>
          <w:szCs w:val="28"/>
        </w:rPr>
      </w:pPr>
      <w:bookmarkStart w:id="38" w:name="_Toc352588819"/>
      <w:r w:rsidRPr="00783517">
        <w:rPr>
          <w:b/>
          <w:i w:val="0"/>
          <w:color w:val="000000" w:themeColor="text1"/>
          <w:sz w:val="28"/>
          <w:szCs w:val="28"/>
        </w:rPr>
        <w:t>8</w:t>
      </w:r>
      <w:r w:rsidR="004C64F9" w:rsidRPr="00783517">
        <w:rPr>
          <w:b/>
          <w:i w:val="0"/>
          <w:color w:val="000000" w:themeColor="text1"/>
          <w:sz w:val="28"/>
          <w:szCs w:val="28"/>
        </w:rPr>
        <w:t>.6 Americká judikatura</w:t>
      </w:r>
      <w:bookmarkEnd w:id="38"/>
    </w:p>
    <w:p w:rsidR="004C64F9" w:rsidRDefault="004C64F9" w:rsidP="00F5673E">
      <w:pPr>
        <w:pStyle w:val="Textpoznpodarou"/>
        <w:numPr>
          <w:ilvl w:val="0"/>
          <w:numId w:val="10"/>
        </w:numPr>
        <w:spacing w:line="360" w:lineRule="auto"/>
        <w:ind w:left="0" w:firstLine="0"/>
        <w:jc w:val="both"/>
        <w:rPr>
          <w:color w:val="000000" w:themeColor="text1"/>
          <w:sz w:val="24"/>
          <w:szCs w:val="24"/>
        </w:rPr>
      </w:pPr>
      <w:proofErr w:type="spellStart"/>
      <w:r w:rsidRPr="00783517">
        <w:rPr>
          <w:color w:val="000000" w:themeColor="text1"/>
          <w:sz w:val="24"/>
          <w:szCs w:val="24"/>
        </w:rPr>
        <w:t>Baker</w:t>
      </w:r>
      <w:proofErr w:type="spellEnd"/>
      <w:r w:rsidRPr="00783517">
        <w:rPr>
          <w:color w:val="000000" w:themeColor="text1"/>
          <w:sz w:val="24"/>
          <w:szCs w:val="24"/>
        </w:rPr>
        <w:t xml:space="preserve"> v. </w:t>
      </w:r>
      <w:proofErr w:type="spellStart"/>
      <w:r w:rsidRPr="00783517">
        <w:rPr>
          <w:color w:val="000000" w:themeColor="text1"/>
          <w:sz w:val="24"/>
          <w:szCs w:val="24"/>
        </w:rPr>
        <w:t>Selden</w:t>
      </w:r>
      <w:proofErr w:type="spellEnd"/>
      <w:r w:rsidRPr="00783517">
        <w:rPr>
          <w:color w:val="000000" w:themeColor="text1"/>
          <w:sz w:val="24"/>
          <w:szCs w:val="24"/>
        </w:rPr>
        <w:t xml:space="preserve">, </w:t>
      </w:r>
      <w:proofErr w:type="gramStart"/>
      <w:r w:rsidRPr="00783517">
        <w:rPr>
          <w:color w:val="000000" w:themeColor="text1"/>
          <w:sz w:val="24"/>
          <w:szCs w:val="24"/>
        </w:rPr>
        <w:t>101 U.S.</w:t>
      </w:r>
      <w:proofErr w:type="gramEnd"/>
      <w:r w:rsidRPr="00783517">
        <w:rPr>
          <w:color w:val="000000" w:themeColor="text1"/>
          <w:sz w:val="24"/>
          <w:szCs w:val="24"/>
        </w:rPr>
        <w:t xml:space="preserve"> 99 (1879).</w:t>
      </w:r>
    </w:p>
    <w:p w:rsidR="00913D61" w:rsidRPr="00913D61" w:rsidRDefault="00913D61" w:rsidP="00F5673E">
      <w:pPr>
        <w:pStyle w:val="Textpoznpodarou"/>
        <w:numPr>
          <w:ilvl w:val="0"/>
          <w:numId w:val="10"/>
        </w:numPr>
        <w:spacing w:line="360" w:lineRule="auto"/>
        <w:ind w:left="0" w:firstLine="0"/>
        <w:jc w:val="both"/>
        <w:rPr>
          <w:color w:val="000000" w:themeColor="text1"/>
          <w:sz w:val="24"/>
          <w:szCs w:val="24"/>
        </w:rPr>
      </w:pPr>
      <w:proofErr w:type="spellStart"/>
      <w:r w:rsidRPr="00913D61">
        <w:rPr>
          <w:sz w:val="24"/>
          <w:szCs w:val="24"/>
        </w:rPr>
        <w:t>Bleistein</w:t>
      </w:r>
      <w:proofErr w:type="spellEnd"/>
      <w:r w:rsidRPr="00913D61">
        <w:rPr>
          <w:sz w:val="24"/>
          <w:szCs w:val="24"/>
        </w:rPr>
        <w:t xml:space="preserve"> v. </w:t>
      </w:r>
      <w:proofErr w:type="spellStart"/>
      <w:r w:rsidRPr="00913D61">
        <w:rPr>
          <w:sz w:val="24"/>
          <w:szCs w:val="24"/>
        </w:rPr>
        <w:t>Donaldson</w:t>
      </w:r>
      <w:proofErr w:type="spellEnd"/>
      <w:r w:rsidRPr="00913D61">
        <w:rPr>
          <w:sz w:val="24"/>
          <w:szCs w:val="24"/>
        </w:rPr>
        <w:t xml:space="preserve"> </w:t>
      </w:r>
      <w:proofErr w:type="spellStart"/>
      <w:r w:rsidRPr="00913D61">
        <w:rPr>
          <w:sz w:val="24"/>
          <w:szCs w:val="24"/>
        </w:rPr>
        <w:t>Lithographing</w:t>
      </w:r>
      <w:proofErr w:type="spellEnd"/>
      <w:r w:rsidRPr="00913D61">
        <w:rPr>
          <w:sz w:val="24"/>
          <w:szCs w:val="24"/>
        </w:rPr>
        <w:t xml:space="preserve"> </w:t>
      </w:r>
      <w:proofErr w:type="spellStart"/>
      <w:r w:rsidRPr="00913D61">
        <w:rPr>
          <w:sz w:val="24"/>
          <w:szCs w:val="24"/>
        </w:rPr>
        <w:t>Company</w:t>
      </w:r>
      <w:proofErr w:type="spellEnd"/>
      <w:r w:rsidRPr="00913D61">
        <w:rPr>
          <w:sz w:val="24"/>
          <w:szCs w:val="24"/>
        </w:rPr>
        <w:t xml:space="preserve">, </w:t>
      </w:r>
      <w:proofErr w:type="gramStart"/>
      <w:r w:rsidRPr="00913D61">
        <w:rPr>
          <w:sz w:val="24"/>
          <w:szCs w:val="24"/>
        </w:rPr>
        <w:t>188 U.S.</w:t>
      </w:r>
      <w:proofErr w:type="gramEnd"/>
      <w:r w:rsidRPr="00913D61">
        <w:rPr>
          <w:sz w:val="24"/>
          <w:szCs w:val="24"/>
        </w:rPr>
        <w:t xml:space="preserve"> 239 (1903).</w:t>
      </w:r>
    </w:p>
    <w:p w:rsidR="004C64F9" w:rsidRPr="005454A0" w:rsidRDefault="004C64F9" w:rsidP="00F5673E">
      <w:pPr>
        <w:pStyle w:val="Textpoznpodarou"/>
        <w:numPr>
          <w:ilvl w:val="0"/>
          <w:numId w:val="10"/>
        </w:numPr>
        <w:spacing w:line="360" w:lineRule="auto"/>
        <w:ind w:left="0" w:firstLine="0"/>
        <w:jc w:val="both"/>
        <w:rPr>
          <w:color w:val="000000" w:themeColor="text1"/>
          <w:sz w:val="24"/>
          <w:szCs w:val="24"/>
        </w:rPr>
      </w:pPr>
      <w:proofErr w:type="spellStart"/>
      <w:r w:rsidRPr="00783517">
        <w:rPr>
          <w:color w:val="000000" w:themeColor="text1"/>
          <w:sz w:val="24"/>
          <w:szCs w:val="24"/>
        </w:rPr>
        <w:t>DeSilva</w:t>
      </w:r>
      <w:proofErr w:type="spellEnd"/>
      <w:r w:rsidRPr="00783517">
        <w:rPr>
          <w:color w:val="000000" w:themeColor="text1"/>
          <w:sz w:val="24"/>
          <w:szCs w:val="24"/>
        </w:rPr>
        <w:t xml:space="preserve"> </w:t>
      </w:r>
      <w:proofErr w:type="spellStart"/>
      <w:r w:rsidRPr="00783517">
        <w:rPr>
          <w:color w:val="000000" w:themeColor="text1"/>
          <w:sz w:val="24"/>
          <w:szCs w:val="24"/>
        </w:rPr>
        <w:t>Constr</w:t>
      </w:r>
      <w:proofErr w:type="spellEnd"/>
      <w:r w:rsidRPr="00783517">
        <w:rPr>
          <w:color w:val="000000" w:themeColor="text1"/>
          <w:sz w:val="24"/>
          <w:szCs w:val="24"/>
        </w:rPr>
        <w:t xml:space="preserve">. </w:t>
      </w:r>
      <w:proofErr w:type="spellStart"/>
      <w:r w:rsidRPr="00783517">
        <w:rPr>
          <w:color w:val="000000" w:themeColor="text1"/>
          <w:sz w:val="24"/>
          <w:szCs w:val="24"/>
        </w:rPr>
        <w:t>Corp</w:t>
      </w:r>
      <w:proofErr w:type="spellEnd"/>
      <w:r w:rsidRPr="00783517">
        <w:rPr>
          <w:color w:val="000000" w:themeColor="text1"/>
          <w:sz w:val="24"/>
          <w:szCs w:val="24"/>
        </w:rPr>
        <w:t xml:space="preserve">. v. </w:t>
      </w:r>
      <w:proofErr w:type="spellStart"/>
      <w:r w:rsidRPr="00783517">
        <w:rPr>
          <w:color w:val="000000" w:themeColor="text1"/>
          <w:sz w:val="24"/>
          <w:szCs w:val="24"/>
        </w:rPr>
        <w:t>Herald</w:t>
      </w:r>
      <w:proofErr w:type="spellEnd"/>
      <w:r w:rsidRPr="005454A0">
        <w:rPr>
          <w:color w:val="000000" w:themeColor="text1"/>
          <w:sz w:val="24"/>
          <w:szCs w:val="24"/>
        </w:rPr>
        <w:t xml:space="preserve">, 213 F. </w:t>
      </w:r>
      <w:proofErr w:type="spellStart"/>
      <w:r w:rsidRPr="005454A0">
        <w:rPr>
          <w:color w:val="000000" w:themeColor="text1"/>
          <w:sz w:val="24"/>
          <w:szCs w:val="24"/>
        </w:rPr>
        <w:t>Supp</w:t>
      </w:r>
      <w:proofErr w:type="spellEnd"/>
      <w:r w:rsidRPr="005454A0">
        <w:rPr>
          <w:color w:val="000000" w:themeColor="text1"/>
          <w:sz w:val="24"/>
          <w:szCs w:val="24"/>
        </w:rPr>
        <w:t>. 184, 193 (</w:t>
      </w:r>
      <w:proofErr w:type="gramStart"/>
      <w:r w:rsidRPr="005454A0">
        <w:rPr>
          <w:color w:val="000000" w:themeColor="text1"/>
          <w:sz w:val="24"/>
          <w:szCs w:val="24"/>
        </w:rPr>
        <w:t>M.D.</w:t>
      </w:r>
      <w:proofErr w:type="gramEnd"/>
      <w:r w:rsidRPr="005454A0">
        <w:rPr>
          <w:color w:val="000000" w:themeColor="text1"/>
          <w:sz w:val="24"/>
          <w:szCs w:val="24"/>
        </w:rPr>
        <w:t xml:space="preserve"> </w:t>
      </w:r>
      <w:proofErr w:type="spellStart"/>
      <w:r w:rsidRPr="005454A0">
        <w:rPr>
          <w:color w:val="000000" w:themeColor="text1"/>
          <w:sz w:val="24"/>
          <w:szCs w:val="24"/>
        </w:rPr>
        <w:t>Fla</w:t>
      </w:r>
      <w:proofErr w:type="spellEnd"/>
      <w:r w:rsidRPr="005454A0">
        <w:rPr>
          <w:color w:val="000000" w:themeColor="text1"/>
          <w:sz w:val="24"/>
          <w:szCs w:val="24"/>
        </w:rPr>
        <w:t>. 1962).</w:t>
      </w:r>
    </w:p>
    <w:p w:rsidR="005454A0" w:rsidRPr="005454A0" w:rsidRDefault="005454A0" w:rsidP="00F5673E">
      <w:pPr>
        <w:pStyle w:val="Textpoznpodarou"/>
        <w:numPr>
          <w:ilvl w:val="0"/>
          <w:numId w:val="10"/>
        </w:numPr>
        <w:spacing w:line="360" w:lineRule="auto"/>
        <w:ind w:left="0" w:firstLine="0"/>
        <w:jc w:val="both"/>
        <w:rPr>
          <w:color w:val="000000" w:themeColor="text1"/>
          <w:sz w:val="24"/>
          <w:szCs w:val="24"/>
        </w:rPr>
      </w:pPr>
      <w:proofErr w:type="spellStart"/>
      <w:r w:rsidRPr="005454A0">
        <w:rPr>
          <w:sz w:val="24"/>
          <w:szCs w:val="24"/>
        </w:rPr>
        <w:t>Dream</w:t>
      </w:r>
      <w:proofErr w:type="spellEnd"/>
      <w:r w:rsidRPr="005454A0">
        <w:rPr>
          <w:sz w:val="24"/>
          <w:szCs w:val="24"/>
        </w:rPr>
        <w:t xml:space="preserve"> </w:t>
      </w:r>
      <w:proofErr w:type="spellStart"/>
      <w:r w:rsidRPr="005454A0">
        <w:rPr>
          <w:sz w:val="24"/>
          <w:szCs w:val="24"/>
        </w:rPr>
        <w:t>Custom</w:t>
      </w:r>
      <w:proofErr w:type="spellEnd"/>
      <w:r w:rsidRPr="005454A0">
        <w:rPr>
          <w:sz w:val="24"/>
          <w:szCs w:val="24"/>
        </w:rPr>
        <w:t xml:space="preserve"> </w:t>
      </w:r>
      <w:proofErr w:type="spellStart"/>
      <w:r w:rsidRPr="005454A0">
        <w:rPr>
          <w:sz w:val="24"/>
          <w:szCs w:val="24"/>
        </w:rPr>
        <w:t>Homes</w:t>
      </w:r>
      <w:proofErr w:type="spellEnd"/>
      <w:r w:rsidRPr="005454A0">
        <w:rPr>
          <w:sz w:val="24"/>
          <w:szCs w:val="24"/>
        </w:rPr>
        <w:t xml:space="preserve">, Inc. v. </w:t>
      </w:r>
      <w:proofErr w:type="spellStart"/>
      <w:r w:rsidRPr="005454A0">
        <w:rPr>
          <w:sz w:val="24"/>
          <w:szCs w:val="24"/>
        </w:rPr>
        <w:t>Modern</w:t>
      </w:r>
      <w:proofErr w:type="spellEnd"/>
      <w:r w:rsidRPr="005454A0">
        <w:rPr>
          <w:sz w:val="24"/>
          <w:szCs w:val="24"/>
        </w:rPr>
        <w:t xml:space="preserve"> </w:t>
      </w:r>
      <w:proofErr w:type="spellStart"/>
      <w:r w:rsidRPr="005454A0">
        <w:rPr>
          <w:sz w:val="24"/>
          <w:szCs w:val="24"/>
        </w:rPr>
        <w:t>Day</w:t>
      </w:r>
      <w:proofErr w:type="spellEnd"/>
      <w:r w:rsidRPr="005454A0">
        <w:rPr>
          <w:sz w:val="24"/>
          <w:szCs w:val="24"/>
        </w:rPr>
        <w:t xml:space="preserve"> </w:t>
      </w:r>
      <w:proofErr w:type="spellStart"/>
      <w:r w:rsidRPr="005454A0">
        <w:rPr>
          <w:sz w:val="24"/>
          <w:szCs w:val="24"/>
        </w:rPr>
        <w:t>Construction</w:t>
      </w:r>
      <w:proofErr w:type="spellEnd"/>
      <w:r w:rsidRPr="005454A0">
        <w:rPr>
          <w:sz w:val="24"/>
          <w:szCs w:val="24"/>
        </w:rPr>
        <w:t xml:space="preserve">, Inc., 8:08-CV-1189-T-17AEP, 2011 WL 976420 </w:t>
      </w:r>
      <w:proofErr w:type="spellStart"/>
      <w:r w:rsidRPr="005454A0">
        <w:rPr>
          <w:sz w:val="24"/>
          <w:szCs w:val="24"/>
        </w:rPr>
        <w:t>at</w:t>
      </w:r>
      <w:proofErr w:type="spellEnd"/>
      <w:r w:rsidRPr="005454A0">
        <w:rPr>
          <w:sz w:val="24"/>
          <w:szCs w:val="24"/>
        </w:rPr>
        <w:t xml:space="preserve"> *8 (</w:t>
      </w:r>
      <w:proofErr w:type="gramStart"/>
      <w:r w:rsidRPr="005454A0">
        <w:rPr>
          <w:sz w:val="24"/>
          <w:szCs w:val="24"/>
        </w:rPr>
        <w:t>M.D.</w:t>
      </w:r>
      <w:proofErr w:type="gramEnd"/>
      <w:r w:rsidRPr="005454A0">
        <w:rPr>
          <w:sz w:val="24"/>
          <w:szCs w:val="24"/>
        </w:rPr>
        <w:t xml:space="preserve"> </w:t>
      </w:r>
      <w:proofErr w:type="spellStart"/>
      <w:r w:rsidRPr="005454A0">
        <w:rPr>
          <w:sz w:val="24"/>
          <w:szCs w:val="24"/>
        </w:rPr>
        <w:t>Fla</w:t>
      </w:r>
      <w:proofErr w:type="spellEnd"/>
      <w:r w:rsidRPr="005454A0">
        <w:rPr>
          <w:sz w:val="24"/>
          <w:szCs w:val="24"/>
        </w:rPr>
        <w:t xml:space="preserve">. </w:t>
      </w:r>
      <w:proofErr w:type="spellStart"/>
      <w:r w:rsidRPr="005454A0">
        <w:rPr>
          <w:sz w:val="24"/>
          <w:szCs w:val="24"/>
        </w:rPr>
        <w:t>Feb</w:t>
      </w:r>
      <w:proofErr w:type="spellEnd"/>
      <w:r w:rsidRPr="005454A0">
        <w:rPr>
          <w:sz w:val="24"/>
          <w:szCs w:val="24"/>
        </w:rPr>
        <w:t>. 22, 2011) – doposud nepublikováno.</w:t>
      </w:r>
    </w:p>
    <w:p w:rsidR="004C64F9" w:rsidRPr="005454A0" w:rsidRDefault="004C64F9" w:rsidP="00F5673E">
      <w:pPr>
        <w:pStyle w:val="Textpoznpodarou"/>
        <w:numPr>
          <w:ilvl w:val="0"/>
          <w:numId w:val="10"/>
        </w:numPr>
        <w:tabs>
          <w:tab w:val="left" w:pos="0"/>
        </w:tabs>
        <w:spacing w:line="360" w:lineRule="auto"/>
        <w:ind w:left="0" w:firstLine="0"/>
        <w:jc w:val="both"/>
        <w:rPr>
          <w:color w:val="000000" w:themeColor="text1"/>
          <w:sz w:val="24"/>
          <w:szCs w:val="24"/>
        </w:rPr>
      </w:pPr>
      <w:r w:rsidRPr="005454A0">
        <w:rPr>
          <w:iCs/>
          <w:color w:val="000000" w:themeColor="text1"/>
          <w:sz w:val="24"/>
          <w:szCs w:val="24"/>
        </w:rPr>
        <w:t xml:space="preserve">Esquire v. </w:t>
      </w:r>
      <w:proofErr w:type="spellStart"/>
      <w:r w:rsidRPr="005454A0">
        <w:rPr>
          <w:iCs/>
          <w:color w:val="000000" w:themeColor="text1"/>
          <w:sz w:val="24"/>
          <w:szCs w:val="24"/>
        </w:rPr>
        <w:t>Ringer</w:t>
      </w:r>
      <w:proofErr w:type="spellEnd"/>
      <w:r w:rsidRPr="005454A0">
        <w:rPr>
          <w:iCs/>
          <w:color w:val="000000" w:themeColor="text1"/>
          <w:sz w:val="24"/>
          <w:szCs w:val="24"/>
        </w:rPr>
        <w:t xml:space="preserve">, 591 F. 2d </w:t>
      </w:r>
      <w:proofErr w:type="gramStart"/>
      <w:r w:rsidRPr="005454A0">
        <w:rPr>
          <w:iCs/>
          <w:color w:val="000000" w:themeColor="text1"/>
          <w:sz w:val="24"/>
          <w:szCs w:val="24"/>
        </w:rPr>
        <w:t>796,801 (D.C.</w:t>
      </w:r>
      <w:proofErr w:type="gramEnd"/>
      <w:r w:rsidRPr="005454A0">
        <w:rPr>
          <w:iCs/>
          <w:color w:val="000000" w:themeColor="text1"/>
          <w:sz w:val="24"/>
          <w:szCs w:val="24"/>
        </w:rPr>
        <w:t xml:space="preserve"> </w:t>
      </w:r>
      <w:proofErr w:type="spellStart"/>
      <w:r w:rsidRPr="005454A0">
        <w:rPr>
          <w:iCs/>
          <w:color w:val="000000" w:themeColor="text1"/>
          <w:sz w:val="24"/>
          <w:szCs w:val="24"/>
        </w:rPr>
        <w:t>Cir</w:t>
      </w:r>
      <w:proofErr w:type="spellEnd"/>
      <w:r w:rsidRPr="005454A0">
        <w:rPr>
          <w:iCs/>
          <w:color w:val="000000" w:themeColor="text1"/>
          <w:sz w:val="24"/>
          <w:szCs w:val="24"/>
        </w:rPr>
        <w:t>. 1979).</w:t>
      </w:r>
    </w:p>
    <w:p w:rsidR="004C64F9" w:rsidRPr="00783517" w:rsidRDefault="004C64F9" w:rsidP="00F5673E">
      <w:pPr>
        <w:pStyle w:val="Textpoznpodarou"/>
        <w:numPr>
          <w:ilvl w:val="0"/>
          <w:numId w:val="10"/>
        </w:numPr>
        <w:tabs>
          <w:tab w:val="left" w:pos="0"/>
        </w:tabs>
        <w:spacing w:line="360" w:lineRule="auto"/>
        <w:ind w:left="0" w:firstLine="0"/>
        <w:jc w:val="both"/>
        <w:rPr>
          <w:color w:val="000000" w:themeColor="text1"/>
          <w:sz w:val="24"/>
          <w:szCs w:val="24"/>
        </w:rPr>
      </w:pPr>
      <w:proofErr w:type="spellStart"/>
      <w:r w:rsidRPr="005454A0">
        <w:rPr>
          <w:color w:val="000000" w:themeColor="text1"/>
          <w:sz w:val="24"/>
          <w:szCs w:val="24"/>
        </w:rPr>
        <w:t>Feist</w:t>
      </w:r>
      <w:proofErr w:type="spellEnd"/>
      <w:r w:rsidRPr="005454A0">
        <w:rPr>
          <w:color w:val="000000" w:themeColor="text1"/>
          <w:sz w:val="24"/>
          <w:szCs w:val="24"/>
        </w:rPr>
        <w:t xml:space="preserve"> </w:t>
      </w:r>
      <w:proofErr w:type="spellStart"/>
      <w:r w:rsidRPr="005454A0">
        <w:rPr>
          <w:color w:val="000000" w:themeColor="text1"/>
          <w:sz w:val="24"/>
          <w:szCs w:val="24"/>
        </w:rPr>
        <w:t>Publications</w:t>
      </w:r>
      <w:proofErr w:type="spellEnd"/>
      <w:r w:rsidRPr="005454A0">
        <w:rPr>
          <w:color w:val="000000" w:themeColor="text1"/>
          <w:sz w:val="24"/>
          <w:szCs w:val="24"/>
        </w:rPr>
        <w:t xml:space="preserve">, Inc. v. </w:t>
      </w:r>
      <w:proofErr w:type="spellStart"/>
      <w:r w:rsidRPr="005454A0">
        <w:rPr>
          <w:color w:val="000000" w:themeColor="text1"/>
          <w:sz w:val="24"/>
          <w:szCs w:val="24"/>
        </w:rPr>
        <w:t>Rural</w:t>
      </w:r>
      <w:proofErr w:type="spellEnd"/>
      <w:r w:rsidRPr="005454A0">
        <w:rPr>
          <w:color w:val="000000" w:themeColor="text1"/>
          <w:sz w:val="24"/>
          <w:szCs w:val="24"/>
        </w:rPr>
        <w:t xml:space="preserve"> </w:t>
      </w:r>
      <w:proofErr w:type="spellStart"/>
      <w:r w:rsidRPr="005454A0">
        <w:rPr>
          <w:color w:val="000000" w:themeColor="text1"/>
          <w:sz w:val="24"/>
          <w:szCs w:val="24"/>
        </w:rPr>
        <w:t>Telephone</w:t>
      </w:r>
      <w:proofErr w:type="spellEnd"/>
      <w:r w:rsidRPr="00783517">
        <w:rPr>
          <w:color w:val="000000" w:themeColor="text1"/>
          <w:sz w:val="24"/>
          <w:szCs w:val="24"/>
        </w:rPr>
        <w:t xml:space="preserve"> </w:t>
      </w:r>
      <w:proofErr w:type="spellStart"/>
      <w:r w:rsidRPr="00783517">
        <w:rPr>
          <w:color w:val="000000" w:themeColor="text1"/>
          <w:sz w:val="24"/>
          <w:szCs w:val="24"/>
        </w:rPr>
        <w:t>Service</w:t>
      </w:r>
      <w:proofErr w:type="spellEnd"/>
      <w:r w:rsidRPr="00783517">
        <w:rPr>
          <w:color w:val="000000" w:themeColor="text1"/>
          <w:sz w:val="24"/>
          <w:szCs w:val="24"/>
        </w:rPr>
        <w:t xml:space="preserve"> Co., </w:t>
      </w:r>
      <w:proofErr w:type="gramStart"/>
      <w:r w:rsidRPr="00783517">
        <w:rPr>
          <w:color w:val="000000" w:themeColor="text1"/>
          <w:sz w:val="24"/>
          <w:szCs w:val="24"/>
        </w:rPr>
        <w:t>499 U.S.</w:t>
      </w:r>
      <w:proofErr w:type="gramEnd"/>
      <w:r w:rsidRPr="00783517">
        <w:rPr>
          <w:color w:val="000000" w:themeColor="text1"/>
          <w:sz w:val="24"/>
          <w:szCs w:val="24"/>
        </w:rPr>
        <w:t xml:space="preserve"> 340 (1991).</w:t>
      </w:r>
    </w:p>
    <w:p w:rsidR="004C64F9" w:rsidRPr="00783517" w:rsidRDefault="004C64F9" w:rsidP="00F5673E">
      <w:pPr>
        <w:pStyle w:val="Textpoznpodarou"/>
        <w:numPr>
          <w:ilvl w:val="0"/>
          <w:numId w:val="10"/>
        </w:numPr>
        <w:tabs>
          <w:tab w:val="left" w:pos="0"/>
        </w:tabs>
        <w:spacing w:line="360" w:lineRule="auto"/>
        <w:ind w:left="0" w:firstLine="0"/>
        <w:jc w:val="both"/>
        <w:rPr>
          <w:color w:val="000000" w:themeColor="text1"/>
          <w:sz w:val="24"/>
          <w:szCs w:val="24"/>
        </w:rPr>
      </w:pPr>
      <w:r w:rsidRPr="00783517">
        <w:rPr>
          <w:iCs/>
          <w:color w:val="000000" w:themeColor="text1"/>
          <w:sz w:val="24"/>
          <w:szCs w:val="24"/>
          <w:lang w:val="en-US"/>
        </w:rPr>
        <w:t>Grand Upright Music Ltd. v. Warner Bros. Records, 780 F. Supp. 182, 185 (S.D.N.Y. 1991).</w:t>
      </w:r>
    </w:p>
    <w:p w:rsidR="004C64F9" w:rsidRPr="00783517" w:rsidRDefault="004C64F9" w:rsidP="00F5673E">
      <w:pPr>
        <w:pStyle w:val="Textpoznpodarou"/>
        <w:numPr>
          <w:ilvl w:val="0"/>
          <w:numId w:val="10"/>
        </w:numPr>
        <w:tabs>
          <w:tab w:val="left" w:pos="0"/>
        </w:tabs>
        <w:spacing w:line="360" w:lineRule="auto"/>
        <w:ind w:left="0" w:firstLine="0"/>
        <w:jc w:val="both"/>
        <w:rPr>
          <w:color w:val="000000" w:themeColor="text1"/>
          <w:sz w:val="24"/>
          <w:szCs w:val="24"/>
        </w:rPr>
      </w:pPr>
      <w:proofErr w:type="spellStart"/>
      <w:r w:rsidRPr="00783517">
        <w:rPr>
          <w:color w:val="000000" w:themeColor="text1"/>
          <w:sz w:val="24"/>
          <w:szCs w:val="24"/>
        </w:rPr>
        <w:t>Guillot-Vogt</w:t>
      </w:r>
      <w:proofErr w:type="spellEnd"/>
      <w:r w:rsidRPr="00783517">
        <w:rPr>
          <w:color w:val="000000" w:themeColor="text1"/>
          <w:sz w:val="24"/>
          <w:szCs w:val="24"/>
        </w:rPr>
        <w:t xml:space="preserve"> </w:t>
      </w:r>
      <w:proofErr w:type="spellStart"/>
      <w:r w:rsidRPr="00783517">
        <w:rPr>
          <w:color w:val="000000" w:themeColor="text1"/>
          <w:sz w:val="24"/>
          <w:szCs w:val="24"/>
        </w:rPr>
        <w:t>Associates</w:t>
      </w:r>
      <w:proofErr w:type="spellEnd"/>
      <w:r w:rsidRPr="00783517">
        <w:rPr>
          <w:color w:val="000000" w:themeColor="text1"/>
          <w:sz w:val="24"/>
          <w:szCs w:val="24"/>
        </w:rPr>
        <w:t xml:space="preserve">, Inc. v. </w:t>
      </w:r>
      <w:proofErr w:type="spellStart"/>
      <w:r w:rsidRPr="00783517">
        <w:rPr>
          <w:color w:val="000000" w:themeColor="text1"/>
          <w:sz w:val="24"/>
          <w:szCs w:val="24"/>
        </w:rPr>
        <w:t>Holly</w:t>
      </w:r>
      <w:proofErr w:type="spellEnd"/>
      <w:r w:rsidRPr="00783517">
        <w:rPr>
          <w:color w:val="000000" w:themeColor="text1"/>
          <w:sz w:val="24"/>
          <w:szCs w:val="24"/>
        </w:rPr>
        <w:t xml:space="preserve"> &amp; Smith, 848 F. </w:t>
      </w:r>
      <w:proofErr w:type="spellStart"/>
      <w:r w:rsidRPr="00783517">
        <w:rPr>
          <w:color w:val="000000" w:themeColor="text1"/>
          <w:sz w:val="24"/>
          <w:szCs w:val="24"/>
        </w:rPr>
        <w:t>Supp</w:t>
      </w:r>
      <w:proofErr w:type="spellEnd"/>
      <w:r w:rsidRPr="00783517">
        <w:rPr>
          <w:color w:val="000000" w:themeColor="text1"/>
          <w:sz w:val="24"/>
          <w:szCs w:val="24"/>
        </w:rPr>
        <w:t xml:space="preserve">. </w:t>
      </w:r>
      <w:proofErr w:type="gramStart"/>
      <w:r w:rsidRPr="00783517">
        <w:rPr>
          <w:color w:val="000000" w:themeColor="text1"/>
          <w:sz w:val="24"/>
          <w:szCs w:val="24"/>
        </w:rPr>
        <w:t>682 (E.D.</w:t>
      </w:r>
      <w:proofErr w:type="gramEnd"/>
      <w:r w:rsidRPr="00783517">
        <w:rPr>
          <w:color w:val="000000" w:themeColor="text1"/>
          <w:sz w:val="24"/>
          <w:szCs w:val="24"/>
        </w:rPr>
        <w:t xml:space="preserve"> La. 1994).</w:t>
      </w:r>
    </w:p>
    <w:p w:rsidR="004C64F9" w:rsidRPr="00783517" w:rsidRDefault="004C64F9" w:rsidP="00F5673E">
      <w:pPr>
        <w:pStyle w:val="Odstavecseseznamem"/>
        <w:numPr>
          <w:ilvl w:val="0"/>
          <w:numId w:val="10"/>
        </w:numPr>
        <w:tabs>
          <w:tab w:val="left" w:pos="0"/>
        </w:tabs>
        <w:spacing w:line="360" w:lineRule="auto"/>
        <w:ind w:left="0" w:firstLine="0"/>
        <w:jc w:val="both"/>
        <w:rPr>
          <w:b/>
          <w:color w:val="000000" w:themeColor="text1"/>
          <w:szCs w:val="24"/>
        </w:rPr>
      </w:pPr>
      <w:proofErr w:type="spellStart"/>
      <w:r w:rsidRPr="00783517">
        <w:rPr>
          <w:color w:val="000000" w:themeColor="text1"/>
          <w:szCs w:val="24"/>
        </w:rPr>
        <w:t>Imperial</w:t>
      </w:r>
      <w:proofErr w:type="spellEnd"/>
      <w:r w:rsidRPr="00783517">
        <w:rPr>
          <w:color w:val="000000" w:themeColor="text1"/>
          <w:szCs w:val="24"/>
        </w:rPr>
        <w:t xml:space="preserve"> </w:t>
      </w:r>
      <w:proofErr w:type="spellStart"/>
      <w:r w:rsidRPr="00783517">
        <w:rPr>
          <w:color w:val="000000" w:themeColor="text1"/>
          <w:szCs w:val="24"/>
        </w:rPr>
        <w:t>Homes</w:t>
      </w:r>
      <w:proofErr w:type="spellEnd"/>
      <w:r w:rsidRPr="00783517">
        <w:rPr>
          <w:color w:val="000000" w:themeColor="text1"/>
          <w:szCs w:val="24"/>
        </w:rPr>
        <w:t xml:space="preserve"> </w:t>
      </w:r>
      <w:proofErr w:type="spellStart"/>
      <w:r w:rsidRPr="00783517">
        <w:rPr>
          <w:color w:val="000000" w:themeColor="text1"/>
          <w:szCs w:val="24"/>
        </w:rPr>
        <w:t>Corp</w:t>
      </w:r>
      <w:proofErr w:type="spellEnd"/>
      <w:r w:rsidRPr="00783517">
        <w:rPr>
          <w:color w:val="000000" w:themeColor="text1"/>
          <w:szCs w:val="24"/>
        </w:rPr>
        <w:t xml:space="preserve">. v. </w:t>
      </w:r>
      <w:proofErr w:type="spellStart"/>
      <w:r w:rsidRPr="00783517">
        <w:rPr>
          <w:color w:val="000000" w:themeColor="text1"/>
          <w:szCs w:val="24"/>
        </w:rPr>
        <w:t>Lamont</w:t>
      </w:r>
      <w:proofErr w:type="spellEnd"/>
      <w:r w:rsidRPr="00783517">
        <w:rPr>
          <w:color w:val="000000" w:themeColor="text1"/>
          <w:szCs w:val="24"/>
        </w:rPr>
        <w:t xml:space="preserve">, 458 F.2d 895, 898 (5th </w:t>
      </w:r>
      <w:proofErr w:type="spellStart"/>
      <w:r w:rsidRPr="00783517">
        <w:rPr>
          <w:color w:val="000000" w:themeColor="text1"/>
          <w:szCs w:val="24"/>
        </w:rPr>
        <w:t>Cir</w:t>
      </w:r>
      <w:proofErr w:type="spellEnd"/>
      <w:r w:rsidRPr="00783517">
        <w:rPr>
          <w:color w:val="000000" w:themeColor="text1"/>
          <w:szCs w:val="24"/>
        </w:rPr>
        <w:t>. 1972).</w:t>
      </w:r>
    </w:p>
    <w:p w:rsidR="004C64F9" w:rsidRPr="00783517" w:rsidRDefault="004C64F9" w:rsidP="00F5673E">
      <w:pPr>
        <w:pStyle w:val="Odstavecseseznamem"/>
        <w:numPr>
          <w:ilvl w:val="0"/>
          <w:numId w:val="10"/>
        </w:numPr>
        <w:spacing w:line="360" w:lineRule="auto"/>
        <w:ind w:left="0" w:firstLine="0"/>
        <w:jc w:val="both"/>
        <w:rPr>
          <w:b/>
          <w:color w:val="000000" w:themeColor="text1"/>
          <w:szCs w:val="24"/>
        </w:rPr>
      </w:pPr>
      <w:proofErr w:type="gramStart"/>
      <w:r w:rsidRPr="00783517">
        <w:rPr>
          <w:color w:val="000000" w:themeColor="text1"/>
          <w:szCs w:val="24"/>
        </w:rPr>
        <w:t>J.R.</w:t>
      </w:r>
      <w:proofErr w:type="gramEnd"/>
      <w:r w:rsidRPr="00783517">
        <w:rPr>
          <w:color w:val="000000" w:themeColor="text1"/>
          <w:szCs w:val="24"/>
        </w:rPr>
        <w:t xml:space="preserve"> </w:t>
      </w:r>
      <w:proofErr w:type="spellStart"/>
      <w:r w:rsidRPr="00783517">
        <w:rPr>
          <w:color w:val="000000" w:themeColor="text1"/>
          <w:szCs w:val="24"/>
        </w:rPr>
        <w:t>Lazaro</w:t>
      </w:r>
      <w:proofErr w:type="spellEnd"/>
      <w:r w:rsidRPr="00783517">
        <w:rPr>
          <w:color w:val="000000" w:themeColor="text1"/>
          <w:szCs w:val="24"/>
        </w:rPr>
        <w:t xml:space="preserve"> </w:t>
      </w:r>
      <w:proofErr w:type="spellStart"/>
      <w:r w:rsidRPr="00783517">
        <w:rPr>
          <w:color w:val="000000" w:themeColor="text1"/>
          <w:szCs w:val="24"/>
        </w:rPr>
        <w:t>Builders</w:t>
      </w:r>
      <w:proofErr w:type="spellEnd"/>
      <w:r w:rsidRPr="00783517">
        <w:rPr>
          <w:color w:val="000000" w:themeColor="text1"/>
          <w:szCs w:val="24"/>
        </w:rPr>
        <w:t xml:space="preserve">, Inc. v. </w:t>
      </w:r>
      <w:proofErr w:type="gramStart"/>
      <w:r w:rsidRPr="00783517">
        <w:rPr>
          <w:color w:val="000000" w:themeColor="text1"/>
          <w:szCs w:val="24"/>
        </w:rPr>
        <w:t>R.E.</w:t>
      </w:r>
      <w:proofErr w:type="gramEnd"/>
      <w:r w:rsidRPr="00783517">
        <w:rPr>
          <w:color w:val="000000" w:themeColor="text1"/>
          <w:szCs w:val="24"/>
        </w:rPr>
        <w:t xml:space="preserve"> </w:t>
      </w:r>
      <w:proofErr w:type="spellStart"/>
      <w:r w:rsidRPr="00783517">
        <w:rPr>
          <w:color w:val="000000" w:themeColor="text1"/>
          <w:szCs w:val="24"/>
        </w:rPr>
        <w:t>Ripberger</w:t>
      </w:r>
      <w:proofErr w:type="spellEnd"/>
      <w:r w:rsidRPr="00783517">
        <w:rPr>
          <w:color w:val="000000" w:themeColor="text1"/>
          <w:szCs w:val="24"/>
        </w:rPr>
        <w:t xml:space="preserve"> </w:t>
      </w:r>
      <w:proofErr w:type="spellStart"/>
      <w:r w:rsidRPr="00783517">
        <w:rPr>
          <w:color w:val="000000" w:themeColor="text1"/>
          <w:szCs w:val="24"/>
        </w:rPr>
        <w:t>Builders</w:t>
      </w:r>
      <w:proofErr w:type="spellEnd"/>
      <w:r w:rsidRPr="00783517">
        <w:rPr>
          <w:color w:val="000000" w:themeColor="text1"/>
          <w:szCs w:val="24"/>
        </w:rPr>
        <w:t xml:space="preserve">, Inc., 883 F. </w:t>
      </w:r>
      <w:proofErr w:type="spellStart"/>
      <w:r w:rsidRPr="00783517">
        <w:rPr>
          <w:color w:val="000000" w:themeColor="text1"/>
          <w:szCs w:val="24"/>
        </w:rPr>
        <w:t>Supp</w:t>
      </w:r>
      <w:proofErr w:type="spellEnd"/>
      <w:r w:rsidRPr="00783517">
        <w:rPr>
          <w:color w:val="000000" w:themeColor="text1"/>
          <w:szCs w:val="24"/>
        </w:rPr>
        <w:t>. 336, 339 (</w:t>
      </w:r>
      <w:proofErr w:type="gramStart"/>
      <w:r w:rsidRPr="00783517">
        <w:rPr>
          <w:color w:val="000000" w:themeColor="text1"/>
          <w:szCs w:val="24"/>
        </w:rPr>
        <w:t>S.D.</w:t>
      </w:r>
      <w:proofErr w:type="gramEnd"/>
      <w:r w:rsidRPr="00783517">
        <w:rPr>
          <w:color w:val="000000" w:themeColor="text1"/>
          <w:szCs w:val="24"/>
        </w:rPr>
        <w:t xml:space="preserve"> Ind. 1995).</w:t>
      </w:r>
    </w:p>
    <w:p w:rsidR="004C64F9" w:rsidRPr="00783517" w:rsidRDefault="004C64F9" w:rsidP="00F5673E">
      <w:pPr>
        <w:pStyle w:val="Odstavecseseznamem"/>
        <w:numPr>
          <w:ilvl w:val="0"/>
          <w:numId w:val="10"/>
        </w:numPr>
        <w:spacing w:line="360" w:lineRule="auto"/>
        <w:ind w:left="0" w:firstLine="0"/>
        <w:jc w:val="both"/>
        <w:rPr>
          <w:b/>
          <w:color w:val="000000" w:themeColor="text1"/>
          <w:szCs w:val="24"/>
        </w:rPr>
      </w:pPr>
      <w:proofErr w:type="spellStart"/>
      <w:r w:rsidRPr="00120BE5">
        <w:rPr>
          <w:iCs/>
          <w:color w:val="000000" w:themeColor="text1"/>
          <w:szCs w:val="24"/>
          <w:lang w:val="de-DE"/>
        </w:rPr>
        <w:t>Mazer</w:t>
      </w:r>
      <w:proofErr w:type="spellEnd"/>
      <w:r w:rsidRPr="00120BE5">
        <w:rPr>
          <w:iCs/>
          <w:color w:val="000000" w:themeColor="text1"/>
          <w:szCs w:val="24"/>
          <w:lang w:val="de-DE"/>
        </w:rPr>
        <w:t xml:space="preserve"> v. Stein, 347 U.S. 201, 219 (1954).</w:t>
      </w:r>
    </w:p>
    <w:p w:rsidR="004C64F9" w:rsidRPr="00783517" w:rsidRDefault="004C64F9" w:rsidP="00F5673E">
      <w:pPr>
        <w:pStyle w:val="Odstavecseseznamem"/>
        <w:numPr>
          <w:ilvl w:val="0"/>
          <w:numId w:val="10"/>
        </w:numPr>
        <w:spacing w:line="360" w:lineRule="auto"/>
        <w:ind w:left="0" w:firstLine="0"/>
        <w:jc w:val="both"/>
        <w:rPr>
          <w:b/>
          <w:color w:val="000000" w:themeColor="text1"/>
          <w:szCs w:val="24"/>
        </w:rPr>
      </w:pPr>
      <w:r w:rsidRPr="00783517">
        <w:rPr>
          <w:iCs/>
          <w:color w:val="000000" w:themeColor="text1"/>
          <w:szCs w:val="24"/>
          <w:lang w:val="en-US"/>
        </w:rPr>
        <w:t>Meredith Corp. v. Harper &amp; Row, Publishers, Inc., 378 F. Supp. 686, 690 n. 12 (S.D.N.Y. 1974)</w:t>
      </w:r>
      <w:r w:rsidR="003C0717" w:rsidRPr="00783517">
        <w:rPr>
          <w:iCs/>
          <w:color w:val="000000" w:themeColor="text1"/>
          <w:szCs w:val="24"/>
          <w:lang w:val="en-US"/>
        </w:rPr>
        <w:t>.</w:t>
      </w:r>
    </w:p>
    <w:p w:rsidR="004C64F9" w:rsidRPr="00783517" w:rsidRDefault="004C64F9" w:rsidP="00F5673E">
      <w:pPr>
        <w:pStyle w:val="Odstavecseseznamem"/>
        <w:numPr>
          <w:ilvl w:val="0"/>
          <w:numId w:val="10"/>
        </w:numPr>
        <w:spacing w:line="360" w:lineRule="auto"/>
        <w:ind w:left="0" w:firstLine="0"/>
        <w:jc w:val="both"/>
        <w:rPr>
          <w:b/>
          <w:color w:val="000000" w:themeColor="text1"/>
          <w:szCs w:val="24"/>
        </w:rPr>
      </w:pPr>
      <w:r w:rsidRPr="00783517">
        <w:rPr>
          <w:color w:val="000000" w:themeColor="text1"/>
          <w:szCs w:val="24"/>
          <w:lang w:val="en-US"/>
        </w:rPr>
        <w:t>New York Stock Exchange, Inc. v. New York, New York Hotel, 293 F.3d 550 (2d Cir. 2002).</w:t>
      </w:r>
    </w:p>
    <w:p w:rsidR="004C64F9" w:rsidRPr="00783517" w:rsidRDefault="004C64F9" w:rsidP="00F5673E">
      <w:pPr>
        <w:pStyle w:val="Odstavecseseznamem"/>
        <w:numPr>
          <w:ilvl w:val="0"/>
          <w:numId w:val="10"/>
        </w:numPr>
        <w:spacing w:line="360" w:lineRule="auto"/>
        <w:ind w:left="0" w:firstLine="0"/>
        <w:jc w:val="both"/>
        <w:rPr>
          <w:b/>
          <w:color w:val="000000" w:themeColor="text1"/>
          <w:szCs w:val="24"/>
        </w:rPr>
      </w:pPr>
      <w:r w:rsidRPr="00783517">
        <w:rPr>
          <w:iCs/>
          <w:color w:val="000000" w:themeColor="text1"/>
          <w:szCs w:val="24"/>
        </w:rPr>
        <w:t xml:space="preserve">Oravec v. Sunny </w:t>
      </w:r>
      <w:proofErr w:type="spellStart"/>
      <w:r w:rsidRPr="00783517">
        <w:rPr>
          <w:iCs/>
          <w:color w:val="000000" w:themeColor="text1"/>
          <w:szCs w:val="24"/>
        </w:rPr>
        <w:t>Isles</w:t>
      </w:r>
      <w:proofErr w:type="spellEnd"/>
      <w:r w:rsidRPr="00783517">
        <w:rPr>
          <w:iCs/>
          <w:color w:val="000000" w:themeColor="text1"/>
          <w:szCs w:val="24"/>
        </w:rPr>
        <w:t xml:space="preserve"> </w:t>
      </w:r>
      <w:proofErr w:type="spellStart"/>
      <w:r w:rsidRPr="00783517">
        <w:rPr>
          <w:iCs/>
          <w:color w:val="000000" w:themeColor="text1"/>
          <w:szCs w:val="24"/>
        </w:rPr>
        <w:t>Ventures</w:t>
      </w:r>
      <w:proofErr w:type="spellEnd"/>
      <w:r w:rsidRPr="00783517">
        <w:rPr>
          <w:iCs/>
          <w:color w:val="000000" w:themeColor="text1"/>
          <w:szCs w:val="24"/>
        </w:rPr>
        <w:t xml:space="preserve">, </w:t>
      </w:r>
      <w:proofErr w:type="gramStart"/>
      <w:r w:rsidRPr="00783517">
        <w:rPr>
          <w:iCs/>
          <w:color w:val="000000" w:themeColor="text1"/>
          <w:szCs w:val="24"/>
        </w:rPr>
        <w:t>L.C.</w:t>
      </w:r>
      <w:proofErr w:type="gramEnd"/>
      <w:r w:rsidRPr="00783517">
        <w:rPr>
          <w:iCs/>
          <w:color w:val="000000" w:themeColor="text1"/>
          <w:szCs w:val="24"/>
        </w:rPr>
        <w:t xml:space="preserve">, 527 F.3d 1218 (11th </w:t>
      </w:r>
      <w:proofErr w:type="spellStart"/>
      <w:r w:rsidRPr="00783517">
        <w:rPr>
          <w:iCs/>
          <w:color w:val="000000" w:themeColor="text1"/>
          <w:szCs w:val="24"/>
        </w:rPr>
        <w:t>Cir</w:t>
      </w:r>
      <w:proofErr w:type="spellEnd"/>
      <w:r w:rsidRPr="00783517">
        <w:rPr>
          <w:iCs/>
          <w:color w:val="000000" w:themeColor="text1"/>
          <w:szCs w:val="24"/>
        </w:rPr>
        <w:t>. 2008)</w:t>
      </w:r>
      <w:r w:rsidRPr="00783517">
        <w:rPr>
          <w:color w:val="000000" w:themeColor="text1"/>
          <w:szCs w:val="24"/>
        </w:rPr>
        <w:t>.</w:t>
      </w:r>
    </w:p>
    <w:p w:rsidR="004C64F9" w:rsidRPr="00783517" w:rsidRDefault="004C64F9" w:rsidP="00F5673E">
      <w:pPr>
        <w:pStyle w:val="Odstavecseseznamem"/>
        <w:numPr>
          <w:ilvl w:val="0"/>
          <w:numId w:val="10"/>
        </w:numPr>
        <w:spacing w:line="360" w:lineRule="auto"/>
        <w:ind w:left="0" w:firstLine="0"/>
        <w:jc w:val="both"/>
        <w:rPr>
          <w:b/>
          <w:color w:val="000000" w:themeColor="text1"/>
          <w:szCs w:val="24"/>
        </w:rPr>
      </w:pPr>
      <w:r w:rsidRPr="00120BE5">
        <w:rPr>
          <w:color w:val="000000" w:themeColor="text1"/>
          <w:szCs w:val="24"/>
          <w:lang w:val="de-DE"/>
        </w:rPr>
        <w:t xml:space="preserve">Richard J. </w:t>
      </w:r>
      <w:proofErr w:type="spellStart"/>
      <w:r w:rsidRPr="00120BE5">
        <w:rPr>
          <w:color w:val="000000" w:themeColor="text1"/>
          <w:szCs w:val="24"/>
          <w:lang w:val="de-DE"/>
        </w:rPr>
        <w:t>Zitz</w:t>
      </w:r>
      <w:proofErr w:type="spellEnd"/>
      <w:r w:rsidRPr="00120BE5">
        <w:rPr>
          <w:color w:val="000000" w:themeColor="text1"/>
          <w:szCs w:val="24"/>
          <w:lang w:val="de-DE"/>
        </w:rPr>
        <w:t xml:space="preserve">, Inc. v. Dos Santos Pereira, </w:t>
      </w:r>
      <w:r w:rsidRPr="00783517">
        <w:rPr>
          <w:color w:val="000000" w:themeColor="text1"/>
          <w:szCs w:val="24"/>
        </w:rPr>
        <w:t>232 F.3d 290 (2d Cir.2000)</w:t>
      </w:r>
      <w:r w:rsidRPr="00120BE5">
        <w:rPr>
          <w:color w:val="000000" w:themeColor="text1"/>
          <w:szCs w:val="24"/>
          <w:lang w:val="de-DE"/>
        </w:rPr>
        <w:t>.</w:t>
      </w:r>
    </w:p>
    <w:p w:rsidR="004C64F9" w:rsidRPr="00263894" w:rsidRDefault="004C64F9" w:rsidP="00F5673E">
      <w:pPr>
        <w:pStyle w:val="Textpoznpodarou"/>
        <w:numPr>
          <w:ilvl w:val="0"/>
          <w:numId w:val="10"/>
        </w:numPr>
        <w:spacing w:line="360" w:lineRule="auto"/>
        <w:ind w:left="0" w:firstLine="0"/>
        <w:jc w:val="both"/>
        <w:rPr>
          <w:color w:val="000000" w:themeColor="text1"/>
          <w:sz w:val="24"/>
          <w:szCs w:val="24"/>
        </w:rPr>
      </w:pPr>
      <w:proofErr w:type="spellStart"/>
      <w:r w:rsidRPr="00783517">
        <w:rPr>
          <w:color w:val="000000" w:themeColor="text1"/>
          <w:sz w:val="24"/>
          <w:szCs w:val="24"/>
        </w:rPr>
        <w:t>Shine</w:t>
      </w:r>
      <w:proofErr w:type="spellEnd"/>
      <w:r w:rsidRPr="00783517">
        <w:rPr>
          <w:color w:val="000000" w:themeColor="text1"/>
          <w:sz w:val="24"/>
          <w:szCs w:val="24"/>
        </w:rPr>
        <w:t xml:space="preserve"> v. </w:t>
      </w:r>
      <w:proofErr w:type="spellStart"/>
      <w:r w:rsidRPr="00783517">
        <w:rPr>
          <w:color w:val="000000" w:themeColor="text1"/>
          <w:sz w:val="24"/>
          <w:szCs w:val="24"/>
        </w:rPr>
        <w:t>Childs</w:t>
      </w:r>
      <w:proofErr w:type="spellEnd"/>
      <w:r w:rsidRPr="00783517">
        <w:rPr>
          <w:color w:val="000000" w:themeColor="text1"/>
          <w:sz w:val="24"/>
          <w:szCs w:val="24"/>
        </w:rPr>
        <w:t>, 382 F. Supp.2d 602 (</w:t>
      </w:r>
      <w:proofErr w:type="gramStart"/>
      <w:r w:rsidRPr="00783517">
        <w:rPr>
          <w:color w:val="000000" w:themeColor="text1"/>
          <w:sz w:val="24"/>
          <w:szCs w:val="24"/>
        </w:rPr>
        <w:t>S.D</w:t>
      </w:r>
      <w:r w:rsidRPr="00263894">
        <w:rPr>
          <w:color w:val="000000" w:themeColor="text1"/>
          <w:sz w:val="24"/>
          <w:szCs w:val="24"/>
        </w:rPr>
        <w:t>.N.</w:t>
      </w:r>
      <w:proofErr w:type="gramEnd"/>
      <w:r w:rsidRPr="00263894">
        <w:rPr>
          <w:color w:val="000000" w:themeColor="text1"/>
          <w:sz w:val="24"/>
          <w:szCs w:val="24"/>
        </w:rPr>
        <w:t>Y. 2005).</w:t>
      </w:r>
    </w:p>
    <w:p w:rsidR="00263894" w:rsidRPr="00263894" w:rsidRDefault="00263894" w:rsidP="00F5673E">
      <w:pPr>
        <w:pStyle w:val="Textpoznpodarou"/>
        <w:numPr>
          <w:ilvl w:val="0"/>
          <w:numId w:val="10"/>
        </w:numPr>
        <w:spacing w:line="360" w:lineRule="auto"/>
        <w:ind w:left="0" w:firstLine="0"/>
        <w:jc w:val="both"/>
        <w:rPr>
          <w:color w:val="000000" w:themeColor="text1"/>
          <w:sz w:val="24"/>
          <w:szCs w:val="24"/>
        </w:rPr>
      </w:pPr>
      <w:r w:rsidRPr="00263894">
        <w:rPr>
          <w:sz w:val="24"/>
          <w:szCs w:val="24"/>
        </w:rPr>
        <w:t>T-</w:t>
      </w:r>
      <w:proofErr w:type="spellStart"/>
      <w:r w:rsidRPr="00263894">
        <w:rPr>
          <w:sz w:val="24"/>
          <w:szCs w:val="24"/>
        </w:rPr>
        <w:t>Peg</w:t>
      </w:r>
      <w:proofErr w:type="spellEnd"/>
      <w:r w:rsidRPr="00263894">
        <w:rPr>
          <w:sz w:val="24"/>
          <w:szCs w:val="24"/>
        </w:rPr>
        <w:t xml:space="preserve">, Inc. v. Vermont </w:t>
      </w:r>
      <w:proofErr w:type="spellStart"/>
      <w:r w:rsidRPr="00263894">
        <w:rPr>
          <w:sz w:val="24"/>
          <w:szCs w:val="24"/>
        </w:rPr>
        <w:t>Timber</w:t>
      </w:r>
      <w:proofErr w:type="spellEnd"/>
      <w:r w:rsidRPr="00263894">
        <w:rPr>
          <w:sz w:val="24"/>
          <w:szCs w:val="24"/>
        </w:rPr>
        <w:t xml:space="preserve"> </w:t>
      </w:r>
      <w:proofErr w:type="spellStart"/>
      <w:r w:rsidRPr="00263894">
        <w:rPr>
          <w:sz w:val="24"/>
          <w:szCs w:val="24"/>
        </w:rPr>
        <w:t>Work</w:t>
      </w:r>
      <w:proofErr w:type="spellEnd"/>
      <w:r w:rsidRPr="00263894">
        <w:rPr>
          <w:sz w:val="24"/>
          <w:szCs w:val="24"/>
        </w:rPr>
        <w:t xml:space="preserve">, Inc., </w:t>
      </w:r>
      <w:r w:rsidRPr="00263894">
        <w:rPr>
          <w:color w:val="000000"/>
          <w:sz w:val="24"/>
          <w:szCs w:val="24"/>
        </w:rPr>
        <w:t xml:space="preserve">459 F.3d 97 (1st </w:t>
      </w:r>
      <w:proofErr w:type="spellStart"/>
      <w:r w:rsidRPr="00263894">
        <w:rPr>
          <w:color w:val="000000"/>
          <w:sz w:val="24"/>
          <w:szCs w:val="24"/>
        </w:rPr>
        <w:t>Cir</w:t>
      </w:r>
      <w:proofErr w:type="spellEnd"/>
      <w:r w:rsidRPr="00263894">
        <w:rPr>
          <w:color w:val="000000"/>
          <w:sz w:val="24"/>
          <w:szCs w:val="24"/>
        </w:rPr>
        <w:t>. 2006).</w:t>
      </w:r>
    </w:p>
    <w:p w:rsidR="004C64F9" w:rsidRPr="00783517" w:rsidRDefault="004C64F9" w:rsidP="00F5673E">
      <w:pPr>
        <w:pStyle w:val="Odstavecseseznamem"/>
        <w:numPr>
          <w:ilvl w:val="0"/>
          <w:numId w:val="10"/>
        </w:numPr>
        <w:spacing w:line="360" w:lineRule="auto"/>
        <w:ind w:left="0" w:firstLine="0"/>
        <w:jc w:val="both"/>
        <w:rPr>
          <w:b/>
          <w:color w:val="000000" w:themeColor="text1"/>
          <w:szCs w:val="24"/>
        </w:rPr>
      </w:pPr>
      <w:r w:rsidRPr="00263894">
        <w:rPr>
          <w:color w:val="000000" w:themeColor="text1"/>
          <w:szCs w:val="24"/>
          <w:lang w:val="en-US"/>
        </w:rPr>
        <w:t>White Tower System v. White Castle System</w:t>
      </w:r>
      <w:r w:rsidRPr="00783517">
        <w:rPr>
          <w:color w:val="000000" w:themeColor="text1"/>
          <w:szCs w:val="24"/>
          <w:lang w:val="en-US"/>
        </w:rPr>
        <w:t>, 90 F.2d 67 (6</w:t>
      </w:r>
      <w:r w:rsidRPr="00783517">
        <w:rPr>
          <w:color w:val="000000" w:themeColor="text1"/>
          <w:szCs w:val="24"/>
          <w:vertAlign w:val="superscript"/>
          <w:lang w:val="en-US"/>
        </w:rPr>
        <w:t>th</w:t>
      </w:r>
      <w:r w:rsidRPr="00783517">
        <w:rPr>
          <w:color w:val="000000" w:themeColor="text1"/>
          <w:szCs w:val="24"/>
          <w:lang w:val="en-US"/>
        </w:rPr>
        <w:t xml:space="preserve"> Cir. 1937).</w:t>
      </w:r>
    </w:p>
    <w:p w:rsidR="004C64F9" w:rsidRPr="00783517" w:rsidRDefault="004C64F9" w:rsidP="00F5673E">
      <w:pPr>
        <w:pStyle w:val="Odstavecseseznamem"/>
        <w:numPr>
          <w:ilvl w:val="0"/>
          <w:numId w:val="10"/>
        </w:numPr>
        <w:spacing w:line="360" w:lineRule="auto"/>
        <w:ind w:left="0" w:firstLine="0"/>
        <w:jc w:val="both"/>
        <w:rPr>
          <w:b/>
          <w:color w:val="000000" w:themeColor="text1"/>
          <w:szCs w:val="24"/>
        </w:rPr>
      </w:pPr>
      <w:r w:rsidRPr="00783517">
        <w:rPr>
          <w:color w:val="000000" w:themeColor="text1"/>
          <w:szCs w:val="24"/>
        </w:rPr>
        <w:t>Y</w:t>
      </w:r>
      <w:proofErr w:type="spellStart"/>
      <w:r w:rsidRPr="00783517">
        <w:rPr>
          <w:color w:val="000000" w:themeColor="text1"/>
          <w:szCs w:val="24"/>
          <w:lang w:val="en-US"/>
        </w:rPr>
        <w:t>ankee</w:t>
      </w:r>
      <w:proofErr w:type="spellEnd"/>
      <w:r w:rsidRPr="00783517">
        <w:rPr>
          <w:color w:val="000000" w:themeColor="text1"/>
          <w:szCs w:val="24"/>
          <w:lang w:val="en-US"/>
        </w:rPr>
        <w:t xml:space="preserve"> Candle Company, Inc. v. New England Candle Company, Inc., </w:t>
      </w:r>
      <w:r w:rsidRPr="00783517">
        <w:rPr>
          <w:color w:val="000000" w:themeColor="text1"/>
          <w:szCs w:val="24"/>
        </w:rPr>
        <w:t>14 F.Supp.2d 154 (1998).</w:t>
      </w:r>
    </w:p>
    <w:p w:rsidR="004C64F9" w:rsidRPr="00783517" w:rsidRDefault="004C64F9" w:rsidP="004C64F9">
      <w:pPr>
        <w:pStyle w:val="Odstavecseseznamem"/>
        <w:spacing w:line="360" w:lineRule="auto"/>
        <w:ind w:left="0" w:firstLine="851"/>
        <w:jc w:val="both"/>
        <w:rPr>
          <w:b/>
          <w:color w:val="000000" w:themeColor="text1"/>
          <w:szCs w:val="24"/>
        </w:rPr>
      </w:pPr>
    </w:p>
    <w:p w:rsidR="004C64F9" w:rsidRPr="00783517" w:rsidRDefault="002F6D32" w:rsidP="004C64F9">
      <w:pPr>
        <w:pStyle w:val="Nadpis2"/>
        <w:spacing w:line="360" w:lineRule="auto"/>
        <w:jc w:val="both"/>
        <w:rPr>
          <w:b/>
          <w:i w:val="0"/>
          <w:color w:val="000000" w:themeColor="text1"/>
          <w:sz w:val="28"/>
          <w:szCs w:val="28"/>
        </w:rPr>
      </w:pPr>
      <w:bookmarkStart w:id="39" w:name="_Toc352588820"/>
      <w:r w:rsidRPr="00783517">
        <w:rPr>
          <w:b/>
          <w:i w:val="0"/>
          <w:color w:val="000000" w:themeColor="text1"/>
          <w:sz w:val="28"/>
          <w:szCs w:val="28"/>
        </w:rPr>
        <w:lastRenderedPageBreak/>
        <w:t>8</w:t>
      </w:r>
      <w:r w:rsidR="004C64F9" w:rsidRPr="00783517">
        <w:rPr>
          <w:b/>
          <w:i w:val="0"/>
          <w:color w:val="000000" w:themeColor="text1"/>
          <w:sz w:val="28"/>
          <w:szCs w:val="28"/>
        </w:rPr>
        <w:t>.8 Právní předpisy a důvodové zprávy</w:t>
      </w:r>
      <w:bookmarkEnd w:id="39"/>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 xml:space="preserve">17 </w:t>
      </w:r>
      <w:proofErr w:type="spellStart"/>
      <w:r w:rsidRPr="00783517">
        <w:rPr>
          <w:color w:val="000000" w:themeColor="text1"/>
          <w:szCs w:val="24"/>
        </w:rPr>
        <w:t>of</w:t>
      </w:r>
      <w:proofErr w:type="spellEnd"/>
      <w:r w:rsidRPr="00783517">
        <w:rPr>
          <w:color w:val="000000" w:themeColor="text1"/>
          <w:szCs w:val="24"/>
        </w:rPr>
        <w:t xml:space="preserve"> </w:t>
      </w:r>
      <w:proofErr w:type="spellStart"/>
      <w:r w:rsidRPr="00783517">
        <w:rPr>
          <w:color w:val="000000" w:themeColor="text1"/>
          <w:szCs w:val="24"/>
        </w:rPr>
        <w:t>the</w:t>
      </w:r>
      <w:proofErr w:type="spellEnd"/>
      <w:r w:rsidRPr="00783517">
        <w:rPr>
          <w:color w:val="000000" w:themeColor="text1"/>
          <w:szCs w:val="24"/>
        </w:rPr>
        <w:t xml:space="preserve"> United </w:t>
      </w:r>
      <w:proofErr w:type="spellStart"/>
      <w:r w:rsidRPr="00783517">
        <w:rPr>
          <w:color w:val="000000" w:themeColor="text1"/>
          <w:szCs w:val="24"/>
        </w:rPr>
        <w:t>States</w:t>
      </w:r>
      <w:proofErr w:type="spellEnd"/>
      <w:r w:rsidRPr="00783517">
        <w:rPr>
          <w:color w:val="000000" w:themeColor="text1"/>
          <w:szCs w:val="24"/>
        </w:rPr>
        <w:t xml:space="preserve"> </w:t>
      </w:r>
      <w:proofErr w:type="spellStart"/>
      <w:r w:rsidRPr="00783517">
        <w:rPr>
          <w:color w:val="000000" w:themeColor="text1"/>
          <w:szCs w:val="24"/>
        </w:rPr>
        <w:t>Code</w:t>
      </w:r>
      <w:proofErr w:type="spellEnd"/>
      <w:r w:rsidRPr="00783517">
        <w:rPr>
          <w:color w:val="000000" w:themeColor="text1"/>
          <w:szCs w:val="24"/>
        </w:rPr>
        <w:t>.</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401/1921 Sb., úmluva bernská o ochraně děl literárních a uměleckých, revidovaná v Berlíně dne 13. listopadu 1908.</w:t>
      </w:r>
    </w:p>
    <w:p w:rsidR="00A40F5A" w:rsidRPr="00783517" w:rsidRDefault="00A40F5A" w:rsidP="00F5673E">
      <w:pPr>
        <w:pStyle w:val="Textpoznpodarou"/>
        <w:numPr>
          <w:ilvl w:val="0"/>
          <w:numId w:val="11"/>
        </w:numPr>
        <w:spacing w:line="360" w:lineRule="auto"/>
        <w:ind w:left="0" w:firstLine="0"/>
        <w:jc w:val="both"/>
        <w:rPr>
          <w:color w:val="000000" w:themeColor="text1"/>
          <w:sz w:val="24"/>
          <w:szCs w:val="24"/>
        </w:rPr>
      </w:pPr>
      <w:proofErr w:type="spellStart"/>
      <w:r w:rsidRPr="00783517">
        <w:rPr>
          <w:color w:val="000000" w:themeColor="text1"/>
          <w:sz w:val="24"/>
          <w:szCs w:val="24"/>
        </w:rPr>
        <w:t>Act</w:t>
      </w:r>
      <w:proofErr w:type="spellEnd"/>
      <w:r w:rsidRPr="00783517">
        <w:rPr>
          <w:color w:val="000000" w:themeColor="text1"/>
          <w:sz w:val="24"/>
          <w:szCs w:val="24"/>
        </w:rPr>
        <w:t xml:space="preserve"> </w:t>
      </w:r>
      <w:proofErr w:type="spellStart"/>
      <w:r w:rsidRPr="00783517">
        <w:rPr>
          <w:color w:val="000000" w:themeColor="text1"/>
          <w:sz w:val="24"/>
          <w:szCs w:val="24"/>
        </w:rPr>
        <w:t>of</w:t>
      </w:r>
      <w:proofErr w:type="spellEnd"/>
      <w:r w:rsidRPr="00783517">
        <w:rPr>
          <w:color w:val="000000" w:themeColor="text1"/>
          <w:sz w:val="24"/>
          <w:szCs w:val="24"/>
        </w:rPr>
        <w:t xml:space="preserve"> </w:t>
      </w:r>
      <w:proofErr w:type="spellStart"/>
      <w:r w:rsidRPr="00783517">
        <w:rPr>
          <w:color w:val="000000" w:themeColor="text1"/>
          <w:sz w:val="24"/>
          <w:szCs w:val="24"/>
        </w:rPr>
        <w:t>April</w:t>
      </w:r>
      <w:proofErr w:type="spellEnd"/>
      <w:r w:rsidRPr="00783517">
        <w:rPr>
          <w:color w:val="000000" w:themeColor="text1"/>
          <w:sz w:val="24"/>
          <w:szCs w:val="24"/>
        </w:rPr>
        <w:t xml:space="preserve"> 29, 1802.</w:t>
      </w:r>
    </w:p>
    <w:p w:rsidR="00A40F5A" w:rsidRPr="00783517" w:rsidRDefault="00A40F5A" w:rsidP="00F5673E">
      <w:pPr>
        <w:pStyle w:val="Textpoznpodarou"/>
        <w:numPr>
          <w:ilvl w:val="0"/>
          <w:numId w:val="11"/>
        </w:numPr>
        <w:spacing w:line="360" w:lineRule="auto"/>
        <w:ind w:left="0" w:firstLine="0"/>
        <w:jc w:val="both"/>
        <w:rPr>
          <w:color w:val="000000" w:themeColor="text1"/>
          <w:sz w:val="24"/>
          <w:szCs w:val="24"/>
        </w:rPr>
      </w:pPr>
      <w:proofErr w:type="spellStart"/>
      <w:r w:rsidRPr="00783517">
        <w:rPr>
          <w:color w:val="000000" w:themeColor="text1"/>
          <w:sz w:val="24"/>
          <w:szCs w:val="24"/>
        </w:rPr>
        <w:t>Act</w:t>
      </w:r>
      <w:proofErr w:type="spellEnd"/>
      <w:r w:rsidRPr="00783517">
        <w:rPr>
          <w:color w:val="000000" w:themeColor="text1"/>
          <w:sz w:val="24"/>
          <w:szCs w:val="24"/>
        </w:rPr>
        <w:t xml:space="preserve"> </w:t>
      </w:r>
      <w:proofErr w:type="spellStart"/>
      <w:r w:rsidRPr="00783517">
        <w:rPr>
          <w:color w:val="000000" w:themeColor="text1"/>
          <w:sz w:val="24"/>
          <w:szCs w:val="24"/>
        </w:rPr>
        <w:t>of</w:t>
      </w:r>
      <w:proofErr w:type="spellEnd"/>
      <w:r w:rsidRPr="00783517">
        <w:rPr>
          <w:color w:val="000000" w:themeColor="text1"/>
          <w:sz w:val="24"/>
          <w:szCs w:val="24"/>
        </w:rPr>
        <w:t xml:space="preserve"> July 8, 1870.</w:t>
      </w:r>
    </w:p>
    <w:p w:rsidR="00A40F5A" w:rsidRPr="00783517" w:rsidRDefault="00A40F5A" w:rsidP="00F5673E">
      <w:pPr>
        <w:pStyle w:val="Odstavecseseznamem"/>
        <w:numPr>
          <w:ilvl w:val="0"/>
          <w:numId w:val="11"/>
        </w:numPr>
        <w:autoSpaceDE w:val="0"/>
        <w:autoSpaceDN w:val="0"/>
        <w:adjustRightInd w:val="0"/>
        <w:spacing w:line="360" w:lineRule="auto"/>
        <w:ind w:left="0" w:firstLine="0"/>
        <w:jc w:val="both"/>
        <w:rPr>
          <w:color w:val="000000" w:themeColor="text1"/>
          <w:szCs w:val="24"/>
        </w:rPr>
      </w:pPr>
      <w:proofErr w:type="spellStart"/>
      <w:r w:rsidRPr="00783517">
        <w:rPr>
          <w:color w:val="000000" w:themeColor="text1"/>
          <w:szCs w:val="24"/>
        </w:rPr>
        <w:t>Act</w:t>
      </w:r>
      <w:proofErr w:type="spellEnd"/>
      <w:r w:rsidRPr="00783517">
        <w:rPr>
          <w:color w:val="000000" w:themeColor="text1"/>
          <w:szCs w:val="24"/>
        </w:rPr>
        <w:t xml:space="preserve"> </w:t>
      </w:r>
      <w:proofErr w:type="spellStart"/>
      <w:r w:rsidRPr="00783517">
        <w:rPr>
          <w:color w:val="000000" w:themeColor="text1"/>
          <w:szCs w:val="24"/>
        </w:rPr>
        <w:t>of</w:t>
      </w:r>
      <w:proofErr w:type="spellEnd"/>
      <w:r w:rsidRPr="00783517">
        <w:rPr>
          <w:color w:val="000000" w:themeColor="text1"/>
          <w:szCs w:val="24"/>
        </w:rPr>
        <w:t xml:space="preserve"> </w:t>
      </w:r>
      <w:proofErr w:type="spellStart"/>
      <w:proofErr w:type="gramStart"/>
      <w:r w:rsidRPr="00783517">
        <w:rPr>
          <w:color w:val="000000" w:themeColor="text1"/>
          <w:szCs w:val="24"/>
        </w:rPr>
        <w:t>March</w:t>
      </w:r>
      <w:proofErr w:type="spellEnd"/>
      <w:proofErr w:type="gramEnd"/>
      <w:r w:rsidRPr="00783517">
        <w:rPr>
          <w:color w:val="000000" w:themeColor="text1"/>
          <w:szCs w:val="24"/>
        </w:rPr>
        <w:t xml:space="preserve"> 3, 1891.</w:t>
      </w:r>
    </w:p>
    <w:p w:rsidR="004C64F9" w:rsidRPr="00783517" w:rsidRDefault="004C64F9" w:rsidP="00F5673E">
      <w:pPr>
        <w:pStyle w:val="Odstavecseseznamem"/>
        <w:numPr>
          <w:ilvl w:val="0"/>
          <w:numId w:val="11"/>
        </w:numPr>
        <w:autoSpaceDE w:val="0"/>
        <w:autoSpaceDN w:val="0"/>
        <w:adjustRightInd w:val="0"/>
        <w:spacing w:line="360" w:lineRule="auto"/>
        <w:ind w:left="0" w:firstLine="0"/>
        <w:jc w:val="both"/>
        <w:rPr>
          <w:color w:val="000000" w:themeColor="text1"/>
          <w:szCs w:val="24"/>
        </w:rPr>
      </w:pPr>
      <w:proofErr w:type="spellStart"/>
      <w:r w:rsidRPr="00783517">
        <w:rPr>
          <w:rFonts w:eastAsia="MinionC"/>
          <w:color w:val="000000" w:themeColor="text1"/>
          <w:szCs w:val="24"/>
        </w:rPr>
        <w:t>Architectural</w:t>
      </w:r>
      <w:proofErr w:type="spellEnd"/>
      <w:r w:rsidRPr="00783517">
        <w:rPr>
          <w:rFonts w:eastAsia="MinionC"/>
          <w:color w:val="000000" w:themeColor="text1"/>
          <w:szCs w:val="24"/>
        </w:rPr>
        <w:t xml:space="preserve"> Works Copyright </w:t>
      </w:r>
      <w:proofErr w:type="spellStart"/>
      <w:r w:rsidRPr="00783517">
        <w:rPr>
          <w:rFonts w:eastAsia="MinionC"/>
          <w:color w:val="000000" w:themeColor="text1"/>
          <w:szCs w:val="24"/>
        </w:rPr>
        <w:t>Protection</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Act</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title</w:t>
      </w:r>
      <w:proofErr w:type="spellEnd"/>
      <w:r w:rsidRPr="00783517">
        <w:rPr>
          <w:rFonts w:eastAsia="MinionC"/>
          <w:color w:val="000000" w:themeColor="text1"/>
          <w:szCs w:val="24"/>
        </w:rPr>
        <w:t xml:space="preserve"> VII </w:t>
      </w:r>
      <w:proofErr w:type="spellStart"/>
      <w:r w:rsidRPr="00783517">
        <w:rPr>
          <w:rFonts w:eastAsia="MinionC"/>
          <w:color w:val="000000" w:themeColor="text1"/>
          <w:szCs w:val="24"/>
        </w:rPr>
        <w:t>of</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the</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Judicial</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Improvements</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Act</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of</w:t>
      </w:r>
      <w:proofErr w:type="spellEnd"/>
      <w:r w:rsidRPr="00783517">
        <w:rPr>
          <w:rFonts w:eastAsia="MinionC"/>
          <w:color w:val="000000" w:themeColor="text1"/>
          <w:szCs w:val="24"/>
        </w:rPr>
        <w:t xml:space="preserve"> 1990, </w:t>
      </w:r>
      <w:proofErr w:type="spellStart"/>
      <w:r w:rsidRPr="00783517">
        <w:rPr>
          <w:rFonts w:eastAsia="MinionC"/>
          <w:color w:val="000000" w:themeColor="text1"/>
          <w:szCs w:val="24"/>
        </w:rPr>
        <w:t>Pub</w:t>
      </w:r>
      <w:proofErr w:type="spellEnd"/>
      <w:r w:rsidRPr="00783517">
        <w:rPr>
          <w:rFonts w:eastAsia="MinionC"/>
          <w:color w:val="000000" w:themeColor="text1"/>
          <w:szCs w:val="24"/>
        </w:rPr>
        <w:t xml:space="preserve">. L. No. 101-650, 104 </w:t>
      </w:r>
      <w:proofErr w:type="spellStart"/>
      <w:r w:rsidRPr="00783517">
        <w:rPr>
          <w:rFonts w:eastAsia="MinionC"/>
          <w:color w:val="000000" w:themeColor="text1"/>
          <w:szCs w:val="24"/>
        </w:rPr>
        <w:t>Stat</w:t>
      </w:r>
      <w:proofErr w:type="spellEnd"/>
      <w:r w:rsidRPr="00783517">
        <w:rPr>
          <w:rFonts w:eastAsia="MinionC"/>
          <w:color w:val="000000" w:themeColor="text1"/>
          <w:szCs w:val="24"/>
        </w:rPr>
        <w:t xml:space="preserve">. 5089, 5133, </w:t>
      </w:r>
      <w:proofErr w:type="spellStart"/>
      <w:r w:rsidRPr="00783517">
        <w:rPr>
          <w:rFonts w:eastAsia="MinionC"/>
          <w:color w:val="000000" w:themeColor="text1"/>
          <w:szCs w:val="24"/>
        </w:rPr>
        <w:t>enacted</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December</w:t>
      </w:r>
      <w:proofErr w:type="spellEnd"/>
      <w:r w:rsidRPr="00783517">
        <w:rPr>
          <w:rFonts w:eastAsia="MinionC"/>
          <w:color w:val="000000" w:themeColor="text1"/>
          <w:szCs w:val="24"/>
        </w:rPr>
        <w:t xml:space="preserve"> 1, 1990.</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proofErr w:type="spellStart"/>
      <w:r w:rsidRPr="00783517">
        <w:rPr>
          <w:color w:val="000000" w:themeColor="text1"/>
          <w:szCs w:val="24"/>
        </w:rPr>
        <w:t>Architectural</w:t>
      </w:r>
      <w:proofErr w:type="spellEnd"/>
      <w:r w:rsidRPr="00783517">
        <w:rPr>
          <w:color w:val="000000" w:themeColor="text1"/>
          <w:szCs w:val="24"/>
        </w:rPr>
        <w:t xml:space="preserve"> Works Copyright </w:t>
      </w:r>
      <w:proofErr w:type="spellStart"/>
      <w:r w:rsidRPr="00783517">
        <w:rPr>
          <w:color w:val="000000" w:themeColor="text1"/>
          <w:szCs w:val="24"/>
        </w:rPr>
        <w:t>Protection</w:t>
      </w:r>
      <w:proofErr w:type="spellEnd"/>
      <w:r w:rsidRPr="00783517">
        <w:rPr>
          <w:color w:val="000000" w:themeColor="text1"/>
          <w:szCs w:val="24"/>
        </w:rPr>
        <w:t xml:space="preserve"> </w:t>
      </w:r>
      <w:proofErr w:type="spellStart"/>
      <w:r w:rsidRPr="00783517">
        <w:rPr>
          <w:color w:val="000000" w:themeColor="text1"/>
          <w:szCs w:val="24"/>
        </w:rPr>
        <w:t>Act</w:t>
      </w:r>
      <w:proofErr w:type="spellEnd"/>
      <w:r w:rsidRPr="00783517">
        <w:rPr>
          <w:color w:val="000000" w:themeColor="text1"/>
          <w:szCs w:val="24"/>
        </w:rPr>
        <w:t xml:space="preserve">, </w:t>
      </w:r>
      <w:proofErr w:type="gramStart"/>
      <w:r w:rsidRPr="00783517">
        <w:rPr>
          <w:color w:val="000000" w:themeColor="text1"/>
          <w:szCs w:val="24"/>
        </w:rPr>
        <w:t>H.R.</w:t>
      </w:r>
      <w:proofErr w:type="gramEnd"/>
      <w:r w:rsidRPr="00783517">
        <w:rPr>
          <w:color w:val="000000" w:themeColor="text1"/>
          <w:szCs w:val="24"/>
        </w:rPr>
        <w:t xml:space="preserve"> 3990.</w:t>
      </w:r>
    </w:p>
    <w:p w:rsidR="00A40F5A" w:rsidRPr="00783517" w:rsidRDefault="00A40F5A" w:rsidP="00F5673E">
      <w:pPr>
        <w:pStyle w:val="Textpoznpodarou"/>
        <w:numPr>
          <w:ilvl w:val="0"/>
          <w:numId w:val="11"/>
        </w:numPr>
        <w:spacing w:line="360" w:lineRule="auto"/>
        <w:ind w:left="0" w:firstLine="0"/>
        <w:jc w:val="both"/>
        <w:rPr>
          <w:color w:val="000000" w:themeColor="text1"/>
          <w:sz w:val="24"/>
          <w:szCs w:val="24"/>
        </w:rPr>
      </w:pPr>
      <w:r w:rsidRPr="00783517">
        <w:rPr>
          <w:color w:val="000000" w:themeColor="text1"/>
          <w:sz w:val="24"/>
          <w:szCs w:val="24"/>
        </w:rPr>
        <w:t xml:space="preserve">Copyright </w:t>
      </w:r>
      <w:proofErr w:type="spellStart"/>
      <w:r w:rsidRPr="00783517">
        <w:rPr>
          <w:color w:val="000000" w:themeColor="text1"/>
          <w:sz w:val="24"/>
          <w:szCs w:val="24"/>
        </w:rPr>
        <w:t>Act</w:t>
      </w:r>
      <w:proofErr w:type="spellEnd"/>
      <w:r w:rsidRPr="00783517">
        <w:rPr>
          <w:color w:val="000000" w:themeColor="text1"/>
          <w:sz w:val="24"/>
          <w:szCs w:val="24"/>
        </w:rPr>
        <w:t xml:space="preserve"> </w:t>
      </w:r>
      <w:proofErr w:type="spellStart"/>
      <w:r w:rsidRPr="00783517">
        <w:rPr>
          <w:color w:val="000000" w:themeColor="text1"/>
          <w:sz w:val="24"/>
          <w:szCs w:val="24"/>
        </w:rPr>
        <w:t>of</w:t>
      </w:r>
      <w:proofErr w:type="spellEnd"/>
      <w:r w:rsidRPr="00783517">
        <w:rPr>
          <w:color w:val="000000" w:themeColor="text1"/>
          <w:sz w:val="24"/>
          <w:szCs w:val="24"/>
        </w:rPr>
        <w:t xml:space="preserve"> </w:t>
      </w:r>
      <w:proofErr w:type="gramStart"/>
      <w:r w:rsidRPr="00783517">
        <w:rPr>
          <w:color w:val="000000" w:themeColor="text1"/>
          <w:sz w:val="24"/>
          <w:szCs w:val="24"/>
        </w:rPr>
        <w:t>May</w:t>
      </w:r>
      <w:proofErr w:type="gramEnd"/>
      <w:r w:rsidRPr="00783517">
        <w:rPr>
          <w:color w:val="000000" w:themeColor="text1"/>
          <w:sz w:val="24"/>
          <w:szCs w:val="24"/>
        </w:rPr>
        <w:t xml:space="preserve"> 31, 1790.</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 xml:space="preserve">Copyright, </w:t>
      </w:r>
      <w:proofErr w:type="spellStart"/>
      <w:r w:rsidRPr="00783517">
        <w:rPr>
          <w:color w:val="000000" w:themeColor="text1"/>
          <w:szCs w:val="24"/>
        </w:rPr>
        <w:t>Designs</w:t>
      </w:r>
      <w:proofErr w:type="spellEnd"/>
      <w:r w:rsidRPr="00783517">
        <w:rPr>
          <w:color w:val="000000" w:themeColor="text1"/>
          <w:szCs w:val="24"/>
        </w:rPr>
        <w:t xml:space="preserve"> and </w:t>
      </w:r>
      <w:proofErr w:type="spellStart"/>
      <w:r w:rsidRPr="00783517">
        <w:rPr>
          <w:color w:val="000000" w:themeColor="text1"/>
          <w:szCs w:val="24"/>
        </w:rPr>
        <w:t>Patents</w:t>
      </w:r>
      <w:proofErr w:type="spellEnd"/>
      <w:r w:rsidRPr="00783517">
        <w:rPr>
          <w:color w:val="000000" w:themeColor="text1"/>
          <w:szCs w:val="24"/>
        </w:rPr>
        <w:t xml:space="preserve"> </w:t>
      </w:r>
      <w:proofErr w:type="spellStart"/>
      <w:r w:rsidRPr="00783517">
        <w:rPr>
          <w:color w:val="000000" w:themeColor="text1"/>
          <w:szCs w:val="24"/>
        </w:rPr>
        <w:t>Act</w:t>
      </w:r>
      <w:proofErr w:type="spellEnd"/>
      <w:r w:rsidRPr="00783517">
        <w:rPr>
          <w:color w:val="000000" w:themeColor="text1"/>
          <w:szCs w:val="24"/>
        </w:rPr>
        <w:t>, platný od 15. listopadu 1988.</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rFonts w:eastAsia="MinionC"/>
          <w:color w:val="000000" w:themeColor="text1"/>
          <w:szCs w:val="24"/>
        </w:rPr>
        <w:t xml:space="preserve">Copyright </w:t>
      </w:r>
      <w:proofErr w:type="spellStart"/>
      <w:r w:rsidRPr="00783517">
        <w:rPr>
          <w:rFonts w:eastAsia="MinionC"/>
          <w:color w:val="000000" w:themeColor="text1"/>
          <w:szCs w:val="24"/>
        </w:rPr>
        <w:t>Act</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of</w:t>
      </w:r>
      <w:proofErr w:type="spellEnd"/>
      <w:r w:rsidRPr="00783517">
        <w:rPr>
          <w:rFonts w:eastAsia="MinionC"/>
          <w:color w:val="000000" w:themeColor="text1"/>
          <w:szCs w:val="24"/>
        </w:rPr>
        <w:t xml:space="preserve"> 1976, </w:t>
      </w:r>
      <w:proofErr w:type="spellStart"/>
      <w:r w:rsidRPr="00783517">
        <w:rPr>
          <w:rFonts w:eastAsia="MinionC"/>
          <w:color w:val="000000" w:themeColor="text1"/>
          <w:szCs w:val="24"/>
        </w:rPr>
        <w:t>Pub</w:t>
      </w:r>
      <w:proofErr w:type="spellEnd"/>
      <w:r w:rsidRPr="00783517">
        <w:rPr>
          <w:rFonts w:eastAsia="MinionC"/>
          <w:color w:val="000000" w:themeColor="text1"/>
          <w:szCs w:val="24"/>
        </w:rPr>
        <w:t xml:space="preserve">. L. No. 94-553, 90 </w:t>
      </w:r>
      <w:proofErr w:type="spellStart"/>
      <w:r w:rsidRPr="00783517">
        <w:rPr>
          <w:rFonts w:eastAsia="MinionC"/>
          <w:color w:val="000000" w:themeColor="text1"/>
          <w:szCs w:val="24"/>
        </w:rPr>
        <w:t>Stat</w:t>
      </w:r>
      <w:proofErr w:type="spellEnd"/>
      <w:r w:rsidRPr="00783517">
        <w:rPr>
          <w:rFonts w:eastAsia="MinionC"/>
          <w:color w:val="000000" w:themeColor="text1"/>
          <w:szCs w:val="24"/>
        </w:rPr>
        <w:t>. 2541 (</w:t>
      </w:r>
      <w:proofErr w:type="spellStart"/>
      <w:r w:rsidRPr="00783517">
        <w:rPr>
          <w:rFonts w:eastAsia="MinionC"/>
          <w:color w:val="000000" w:themeColor="text1"/>
          <w:szCs w:val="24"/>
        </w:rPr>
        <w:t>for</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the</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general</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revision</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of</w:t>
      </w:r>
      <w:proofErr w:type="spellEnd"/>
      <w:r w:rsidRPr="00783517">
        <w:rPr>
          <w:rFonts w:eastAsia="MinionC"/>
          <w:color w:val="000000" w:themeColor="text1"/>
          <w:szCs w:val="24"/>
        </w:rPr>
        <w:t xml:space="preserve"> copyright </w:t>
      </w:r>
      <w:proofErr w:type="spellStart"/>
      <w:r w:rsidRPr="00783517">
        <w:rPr>
          <w:rFonts w:eastAsia="MinionC"/>
          <w:color w:val="000000" w:themeColor="text1"/>
          <w:szCs w:val="24"/>
        </w:rPr>
        <w:t>law</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title</w:t>
      </w:r>
      <w:proofErr w:type="spellEnd"/>
      <w:r w:rsidRPr="00783517">
        <w:rPr>
          <w:rFonts w:eastAsia="MinionC"/>
          <w:color w:val="000000" w:themeColor="text1"/>
          <w:szCs w:val="24"/>
        </w:rPr>
        <w:t xml:space="preserve"> 17 </w:t>
      </w:r>
      <w:proofErr w:type="spellStart"/>
      <w:r w:rsidRPr="00783517">
        <w:rPr>
          <w:rFonts w:eastAsia="MinionC"/>
          <w:color w:val="000000" w:themeColor="text1"/>
          <w:szCs w:val="24"/>
        </w:rPr>
        <w:t>of</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the</w:t>
      </w:r>
      <w:proofErr w:type="spellEnd"/>
      <w:r w:rsidRPr="00783517">
        <w:rPr>
          <w:rFonts w:eastAsia="MinionC"/>
          <w:color w:val="000000" w:themeColor="text1"/>
          <w:szCs w:val="24"/>
        </w:rPr>
        <w:t xml:space="preserve"> </w:t>
      </w:r>
      <w:r w:rsidRPr="00783517">
        <w:rPr>
          <w:rFonts w:eastAsia="MinionC-Italic"/>
          <w:iCs/>
          <w:color w:val="000000" w:themeColor="text1"/>
          <w:szCs w:val="24"/>
        </w:rPr>
        <w:t xml:space="preserve">United </w:t>
      </w:r>
      <w:proofErr w:type="spellStart"/>
      <w:r w:rsidRPr="00783517">
        <w:rPr>
          <w:rFonts w:eastAsia="MinionC-Italic"/>
          <w:iCs/>
          <w:color w:val="000000" w:themeColor="text1"/>
          <w:szCs w:val="24"/>
        </w:rPr>
        <w:t>States</w:t>
      </w:r>
      <w:proofErr w:type="spellEnd"/>
      <w:r w:rsidRPr="00783517">
        <w:rPr>
          <w:rFonts w:eastAsia="MinionC-Italic"/>
          <w:iCs/>
          <w:color w:val="000000" w:themeColor="text1"/>
          <w:szCs w:val="24"/>
        </w:rPr>
        <w:t xml:space="preserve"> </w:t>
      </w:r>
      <w:proofErr w:type="spellStart"/>
      <w:r w:rsidRPr="00783517">
        <w:rPr>
          <w:rFonts w:eastAsia="MinionC-Italic"/>
          <w:iCs/>
          <w:color w:val="000000" w:themeColor="text1"/>
          <w:szCs w:val="24"/>
        </w:rPr>
        <w:t>Code</w:t>
      </w:r>
      <w:proofErr w:type="spellEnd"/>
      <w:r w:rsidRPr="00783517">
        <w:rPr>
          <w:rFonts w:eastAsia="MinionC"/>
          <w:color w:val="000000" w:themeColor="text1"/>
          <w:szCs w:val="24"/>
        </w:rPr>
        <w:t xml:space="preserve">, and </w:t>
      </w:r>
      <w:proofErr w:type="spellStart"/>
      <w:r w:rsidRPr="00783517">
        <w:rPr>
          <w:rFonts w:eastAsia="MinionC"/>
          <w:color w:val="000000" w:themeColor="text1"/>
          <w:szCs w:val="24"/>
        </w:rPr>
        <w:t>for</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other</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purposes</w:t>
      </w:r>
      <w:proofErr w:type="spellEnd"/>
      <w:r w:rsidRPr="00783517">
        <w:rPr>
          <w:rFonts w:eastAsia="MinionC"/>
          <w:color w:val="000000" w:themeColor="text1"/>
          <w:szCs w:val="24"/>
        </w:rPr>
        <w:t xml:space="preserve">), </w:t>
      </w:r>
      <w:proofErr w:type="spellStart"/>
      <w:r w:rsidRPr="00783517">
        <w:rPr>
          <w:rFonts w:eastAsia="MinionC"/>
          <w:color w:val="000000" w:themeColor="text1"/>
          <w:szCs w:val="24"/>
        </w:rPr>
        <w:t>October</w:t>
      </w:r>
      <w:proofErr w:type="spellEnd"/>
      <w:r w:rsidRPr="00783517">
        <w:rPr>
          <w:rFonts w:eastAsia="MinionC"/>
          <w:color w:val="000000" w:themeColor="text1"/>
          <w:szCs w:val="24"/>
        </w:rPr>
        <w:t xml:space="preserve"> 19, 1976.</w:t>
      </w:r>
      <w:r w:rsidRPr="00783517">
        <w:rPr>
          <w:color w:val="000000" w:themeColor="text1"/>
          <w:szCs w:val="24"/>
        </w:rPr>
        <w:t xml:space="preserve"> </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proofErr w:type="spellStart"/>
      <w:r w:rsidRPr="00783517">
        <w:rPr>
          <w:color w:val="000000" w:themeColor="text1"/>
          <w:szCs w:val="24"/>
        </w:rPr>
        <w:t>Gesetz</w:t>
      </w:r>
      <w:proofErr w:type="spellEnd"/>
      <w:r w:rsidRPr="00783517">
        <w:rPr>
          <w:color w:val="000000" w:themeColor="text1"/>
          <w:szCs w:val="24"/>
        </w:rPr>
        <w:t xml:space="preserve"> </w:t>
      </w:r>
      <w:proofErr w:type="spellStart"/>
      <w:r w:rsidRPr="00783517">
        <w:rPr>
          <w:color w:val="000000" w:themeColor="text1"/>
          <w:szCs w:val="24"/>
        </w:rPr>
        <w:t>über</w:t>
      </w:r>
      <w:proofErr w:type="spellEnd"/>
      <w:r w:rsidRPr="00783517">
        <w:rPr>
          <w:color w:val="000000" w:themeColor="text1"/>
          <w:szCs w:val="24"/>
        </w:rPr>
        <w:t xml:space="preserve"> </w:t>
      </w:r>
      <w:proofErr w:type="spellStart"/>
      <w:r w:rsidRPr="00783517">
        <w:rPr>
          <w:color w:val="000000" w:themeColor="text1"/>
          <w:szCs w:val="24"/>
        </w:rPr>
        <w:t>Urheberrecht</w:t>
      </w:r>
      <w:proofErr w:type="spellEnd"/>
      <w:r w:rsidRPr="00783517">
        <w:rPr>
          <w:color w:val="000000" w:themeColor="text1"/>
          <w:szCs w:val="24"/>
        </w:rPr>
        <w:t xml:space="preserve"> </w:t>
      </w:r>
      <w:proofErr w:type="spellStart"/>
      <w:r w:rsidRPr="00783517">
        <w:rPr>
          <w:color w:val="000000" w:themeColor="text1"/>
          <w:szCs w:val="24"/>
        </w:rPr>
        <w:t>und</w:t>
      </w:r>
      <w:proofErr w:type="spellEnd"/>
      <w:r w:rsidRPr="00783517">
        <w:rPr>
          <w:color w:val="000000" w:themeColor="text1"/>
          <w:szCs w:val="24"/>
        </w:rPr>
        <w:t xml:space="preserve"> </w:t>
      </w:r>
      <w:proofErr w:type="spellStart"/>
      <w:r w:rsidRPr="00783517">
        <w:rPr>
          <w:color w:val="000000" w:themeColor="text1"/>
          <w:szCs w:val="24"/>
        </w:rPr>
        <w:t>verwandte</w:t>
      </w:r>
      <w:proofErr w:type="spellEnd"/>
      <w:r w:rsidRPr="00783517">
        <w:rPr>
          <w:color w:val="000000" w:themeColor="text1"/>
          <w:szCs w:val="24"/>
        </w:rPr>
        <w:t xml:space="preserve"> </w:t>
      </w:r>
      <w:proofErr w:type="spellStart"/>
      <w:r w:rsidRPr="00783517">
        <w:rPr>
          <w:color w:val="000000" w:themeColor="text1"/>
          <w:szCs w:val="24"/>
        </w:rPr>
        <w:t>Schutzrechte</w:t>
      </w:r>
      <w:proofErr w:type="spellEnd"/>
      <w:r w:rsidRPr="00783517">
        <w:rPr>
          <w:color w:val="000000" w:themeColor="text1"/>
          <w:szCs w:val="24"/>
        </w:rPr>
        <w:t xml:space="preserve"> (</w:t>
      </w:r>
      <w:proofErr w:type="spellStart"/>
      <w:r w:rsidRPr="00783517">
        <w:rPr>
          <w:color w:val="000000" w:themeColor="text1"/>
          <w:szCs w:val="24"/>
        </w:rPr>
        <w:t>Urheberrechtsgesetz</w:t>
      </w:r>
      <w:proofErr w:type="spellEnd"/>
      <w:r w:rsidRPr="00783517">
        <w:rPr>
          <w:color w:val="000000" w:themeColor="text1"/>
          <w:szCs w:val="24"/>
        </w:rPr>
        <w:t>), platný od 9. září 1965.</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iCs/>
          <w:color w:val="000000" w:themeColor="text1"/>
          <w:szCs w:val="24"/>
          <w:lang w:val="en-US"/>
        </w:rPr>
        <w:t>House Report No. 1476, 94</w:t>
      </w:r>
      <w:r w:rsidRPr="00783517">
        <w:rPr>
          <w:iCs/>
          <w:color w:val="000000" w:themeColor="text1"/>
          <w:szCs w:val="24"/>
          <w:vertAlign w:val="superscript"/>
          <w:lang w:val="en-US"/>
        </w:rPr>
        <w:t>th</w:t>
      </w:r>
      <w:r w:rsidRPr="00783517">
        <w:rPr>
          <w:iCs/>
          <w:color w:val="000000" w:themeColor="text1"/>
          <w:szCs w:val="24"/>
          <w:lang w:val="en-US"/>
        </w:rPr>
        <w:t xml:space="preserve"> Cong., 2d Sess. 55 (1976).</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House Report No. 101-735 (1990).</w:t>
      </w:r>
    </w:p>
    <w:p w:rsidR="004C64F9" w:rsidRPr="00783517" w:rsidRDefault="004C64F9" w:rsidP="00F5673E">
      <w:pPr>
        <w:pStyle w:val="Textpoznpodarou"/>
        <w:numPr>
          <w:ilvl w:val="0"/>
          <w:numId w:val="11"/>
        </w:numPr>
        <w:spacing w:line="360" w:lineRule="auto"/>
        <w:ind w:left="0" w:firstLine="0"/>
        <w:jc w:val="both"/>
        <w:rPr>
          <w:color w:val="000000" w:themeColor="text1"/>
          <w:sz w:val="24"/>
          <w:szCs w:val="24"/>
        </w:rPr>
      </w:pPr>
      <w:r w:rsidRPr="00783517">
        <w:rPr>
          <w:color w:val="000000" w:themeColor="text1"/>
          <w:sz w:val="24"/>
          <w:szCs w:val="24"/>
        </w:rPr>
        <w:t xml:space="preserve">Sdělení Ministerstva zahraničních věcí o sjednání Dohody o zřízení Světové obchodní organizace (WTO), </w:t>
      </w:r>
      <w:proofErr w:type="spellStart"/>
      <w:r w:rsidRPr="00783517">
        <w:rPr>
          <w:color w:val="000000" w:themeColor="text1"/>
          <w:sz w:val="24"/>
          <w:szCs w:val="24"/>
        </w:rPr>
        <w:t>vyhl</w:t>
      </w:r>
      <w:proofErr w:type="spellEnd"/>
      <w:r w:rsidRPr="00783517">
        <w:rPr>
          <w:color w:val="000000" w:themeColor="text1"/>
          <w:sz w:val="24"/>
          <w:szCs w:val="24"/>
        </w:rPr>
        <w:t>. pod č. 191/1995 Sb.</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 xml:space="preserve">Sdělení Ministerstva zahraničních věcí o přístupu České republiky ke Smlouvě Světové organizace duševního vlastnictví o právu autorském, </w:t>
      </w:r>
      <w:proofErr w:type="spellStart"/>
      <w:r w:rsidRPr="00783517">
        <w:rPr>
          <w:color w:val="000000" w:themeColor="text1"/>
          <w:szCs w:val="24"/>
        </w:rPr>
        <w:t>vyhl</w:t>
      </w:r>
      <w:proofErr w:type="spellEnd"/>
      <w:r w:rsidRPr="00783517">
        <w:rPr>
          <w:color w:val="000000" w:themeColor="text1"/>
          <w:szCs w:val="24"/>
        </w:rPr>
        <w:t xml:space="preserve">. pod č. 33/2002 </w:t>
      </w:r>
      <w:proofErr w:type="spellStart"/>
      <w:proofErr w:type="gramStart"/>
      <w:r w:rsidRPr="00783517">
        <w:rPr>
          <w:color w:val="000000" w:themeColor="text1"/>
          <w:szCs w:val="24"/>
        </w:rPr>
        <w:t>Sb.m.</w:t>
      </w:r>
      <w:proofErr w:type="gramEnd"/>
      <w:r w:rsidRPr="00783517">
        <w:rPr>
          <w:color w:val="000000" w:themeColor="text1"/>
          <w:szCs w:val="24"/>
        </w:rPr>
        <w:t>s</w:t>
      </w:r>
      <w:proofErr w:type="spellEnd"/>
      <w:r w:rsidRPr="00783517">
        <w:rPr>
          <w:color w:val="000000" w:themeColor="text1"/>
          <w:szCs w:val="24"/>
        </w:rPr>
        <w:t>.</w:t>
      </w:r>
    </w:p>
    <w:p w:rsidR="004C64F9" w:rsidRDefault="004C64F9" w:rsidP="00F5673E">
      <w:pPr>
        <w:pStyle w:val="Odstavecseseznamem"/>
        <w:numPr>
          <w:ilvl w:val="0"/>
          <w:numId w:val="11"/>
        </w:numPr>
        <w:spacing w:line="360" w:lineRule="auto"/>
        <w:ind w:left="0" w:firstLine="0"/>
        <w:jc w:val="both"/>
        <w:rPr>
          <w:color w:val="000000" w:themeColor="text1"/>
          <w:szCs w:val="24"/>
        </w:rPr>
      </w:pPr>
      <w:proofErr w:type="gramStart"/>
      <w:r w:rsidRPr="00783517">
        <w:rPr>
          <w:color w:val="000000" w:themeColor="text1"/>
          <w:szCs w:val="24"/>
        </w:rPr>
        <w:t>U.S.</w:t>
      </w:r>
      <w:proofErr w:type="gramEnd"/>
      <w:r w:rsidRPr="00783517">
        <w:rPr>
          <w:color w:val="000000" w:themeColor="text1"/>
          <w:szCs w:val="24"/>
        </w:rPr>
        <w:t xml:space="preserve"> </w:t>
      </w:r>
      <w:proofErr w:type="spellStart"/>
      <w:r w:rsidRPr="00783517">
        <w:rPr>
          <w:color w:val="000000" w:themeColor="text1"/>
          <w:szCs w:val="24"/>
        </w:rPr>
        <w:t>Constitution</w:t>
      </w:r>
      <w:proofErr w:type="spellEnd"/>
      <w:r w:rsidR="006B277B">
        <w:rPr>
          <w:color w:val="000000" w:themeColor="text1"/>
          <w:szCs w:val="24"/>
        </w:rPr>
        <w:t>.</w:t>
      </w:r>
    </w:p>
    <w:p w:rsidR="002B6223" w:rsidRPr="00783517" w:rsidRDefault="002B6223" w:rsidP="00F5673E">
      <w:pPr>
        <w:pStyle w:val="Odstavecseseznamem"/>
        <w:numPr>
          <w:ilvl w:val="0"/>
          <w:numId w:val="11"/>
        </w:numPr>
        <w:spacing w:line="360" w:lineRule="auto"/>
        <w:ind w:left="0" w:firstLine="0"/>
        <w:jc w:val="both"/>
        <w:rPr>
          <w:color w:val="000000" w:themeColor="text1"/>
          <w:szCs w:val="24"/>
        </w:rPr>
      </w:pPr>
      <w:r>
        <w:rPr>
          <w:color w:val="000000" w:themeColor="text1"/>
          <w:szCs w:val="24"/>
        </w:rPr>
        <w:t>Usnesení předsednictva České národní rady č. 2/1993 Sb., o vyhlášení LISTINY ZÁKLADNÍCH PRÁV A SVOBOD jako součásti ústavního pořádku České republiky, ve znění pozdějších předpisů.</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Ústavní zákon České národní rady č. 1/1993 Sb., Ústava České republiky, ve znění pozdějších předpisů.</w:t>
      </w:r>
    </w:p>
    <w:p w:rsidR="003D54FE" w:rsidRPr="00783517" w:rsidRDefault="003D54FE"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rPr>
        <w:t xml:space="preserve">Vládní vyhláška č. 50/1927 Sb., o ochraně </w:t>
      </w:r>
      <w:proofErr w:type="spellStart"/>
      <w:r w:rsidRPr="00783517">
        <w:rPr>
          <w:color w:val="000000" w:themeColor="text1"/>
        </w:rPr>
        <w:t>původského</w:t>
      </w:r>
      <w:proofErr w:type="spellEnd"/>
      <w:r w:rsidRPr="00783517">
        <w:rPr>
          <w:color w:val="000000" w:themeColor="text1"/>
        </w:rPr>
        <w:t xml:space="preserve"> práva v poměru k Spojeným Státům Americkým.</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 xml:space="preserve">Vyhláška ministra zahraničních věcí č. 133/1980 Sb., o Bernské úmluvě o ochraně literárních a uměleckých děl ze dne 9. září 1886, doplněné v Paříži dne 4. května 1896, revidované v Berlíně dne 13. listopadu 1908, doplněné v Bernu dne 20. března 1914, a </w:t>
      </w:r>
      <w:r w:rsidRPr="00783517">
        <w:rPr>
          <w:color w:val="000000" w:themeColor="text1"/>
          <w:szCs w:val="24"/>
        </w:rPr>
        <w:lastRenderedPageBreak/>
        <w:t>revidované v Římě dne 2. června 1928, v Bruselu dne 26. června 1948, ve Stockholmu dne 14. července 1967 a v Paříži dne 24. července 1971, ve znění vyhlášky č. 19/1985 Sb.</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Vyhláška ministra zahraničních věcí č. 134/1980 Sb., o Všeobecné úmluvě o autorském právu revidované v Paříži dne 24. července 1971.</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 xml:space="preserve">Zákon ze dne 26. prosince 1895 o dílu </w:t>
      </w:r>
      <w:proofErr w:type="spellStart"/>
      <w:r w:rsidRPr="00783517">
        <w:rPr>
          <w:color w:val="000000" w:themeColor="text1"/>
          <w:szCs w:val="24"/>
        </w:rPr>
        <w:t>původském</w:t>
      </w:r>
      <w:proofErr w:type="spellEnd"/>
      <w:r w:rsidRPr="00783517">
        <w:rPr>
          <w:color w:val="000000" w:themeColor="text1"/>
          <w:szCs w:val="24"/>
        </w:rPr>
        <w:t xml:space="preserve"> k dílům literárním, uměleckým a fotografickým, účinný do 1. února 1927.</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 xml:space="preserve">Zákon č. 218/1926 Sb., o </w:t>
      </w:r>
      <w:proofErr w:type="spellStart"/>
      <w:r w:rsidRPr="00783517">
        <w:rPr>
          <w:color w:val="000000" w:themeColor="text1"/>
          <w:szCs w:val="24"/>
        </w:rPr>
        <w:t>původském</w:t>
      </w:r>
      <w:proofErr w:type="spellEnd"/>
      <w:r w:rsidRPr="00783517">
        <w:rPr>
          <w:color w:val="000000" w:themeColor="text1"/>
          <w:szCs w:val="24"/>
        </w:rPr>
        <w:t xml:space="preserve"> právu k dílům literárním, uměleckým a fotografickým (o právu autorském), účinný do 31. prosince 1953.</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Zákon č. 115/1953 Sb., o právu autorském (autorský zákon), účinný do 30. června 1965.</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Zákon č. 40/1964 Sb., občanský zákoník, ve znění pozdějších předpisů</w:t>
      </w:r>
      <w:r w:rsidR="003D28FC">
        <w:rPr>
          <w:color w:val="000000" w:themeColor="text1"/>
          <w:szCs w:val="24"/>
        </w:rPr>
        <w:t>, účinný do 31. prosince 2013</w:t>
      </w:r>
      <w:r w:rsidRPr="00783517">
        <w:rPr>
          <w:color w:val="000000" w:themeColor="text1"/>
          <w:szCs w:val="24"/>
        </w:rPr>
        <w:t>.</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Zákon č. 35/1965 Sb., autorský zákon, účinný do 30. listopadu 2000.</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Zákon č. 114/1992 Sb., o ochraně přírody a krajiny, ve znění pozdějších předpisů.</w:t>
      </w:r>
    </w:p>
    <w:p w:rsidR="004C64F9"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Zákon č. 360/1992 Sb., o výkonu povolání autorizovaných architektů a o výkonu povolání autorizovaných inženýrů a techniků činných ve výstavbě, ve znění pozdějších předpisů.</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Zákon č. 121/2000 Sb. o právu autorském, o právech souvisejících s právem autorským a o změně některých zákonů (autorský zákon), ve znění pozdějších předpisů.</w:t>
      </w:r>
    </w:p>
    <w:p w:rsidR="004C64F9" w:rsidRPr="00783517" w:rsidRDefault="004C64F9" w:rsidP="00F5673E">
      <w:pPr>
        <w:pStyle w:val="Odstavecseseznamem"/>
        <w:numPr>
          <w:ilvl w:val="0"/>
          <w:numId w:val="11"/>
        </w:numPr>
        <w:spacing w:line="360" w:lineRule="auto"/>
        <w:ind w:left="0" w:firstLine="0"/>
        <w:jc w:val="both"/>
        <w:rPr>
          <w:color w:val="000000" w:themeColor="text1"/>
          <w:szCs w:val="24"/>
        </w:rPr>
      </w:pPr>
      <w:r w:rsidRPr="00783517">
        <w:rPr>
          <w:color w:val="000000" w:themeColor="text1"/>
          <w:szCs w:val="24"/>
        </w:rPr>
        <w:t xml:space="preserve">Zákon č. 618/2003 Sb., o </w:t>
      </w:r>
      <w:proofErr w:type="spellStart"/>
      <w:r w:rsidRPr="00783517">
        <w:rPr>
          <w:color w:val="000000" w:themeColor="text1"/>
          <w:szCs w:val="24"/>
        </w:rPr>
        <w:t>autorskom</w:t>
      </w:r>
      <w:proofErr w:type="spellEnd"/>
      <w:r w:rsidRPr="00783517">
        <w:rPr>
          <w:color w:val="000000" w:themeColor="text1"/>
          <w:szCs w:val="24"/>
        </w:rPr>
        <w:t xml:space="preserve"> </w:t>
      </w:r>
      <w:proofErr w:type="spellStart"/>
      <w:r w:rsidRPr="00783517">
        <w:rPr>
          <w:color w:val="000000" w:themeColor="text1"/>
          <w:szCs w:val="24"/>
        </w:rPr>
        <w:t>práve</w:t>
      </w:r>
      <w:proofErr w:type="spellEnd"/>
      <w:r w:rsidRPr="00783517">
        <w:rPr>
          <w:color w:val="000000" w:themeColor="text1"/>
          <w:szCs w:val="24"/>
        </w:rPr>
        <w:t xml:space="preserve"> a </w:t>
      </w:r>
      <w:proofErr w:type="spellStart"/>
      <w:r w:rsidRPr="00783517">
        <w:rPr>
          <w:color w:val="000000" w:themeColor="text1"/>
          <w:szCs w:val="24"/>
        </w:rPr>
        <w:t>právach</w:t>
      </w:r>
      <w:proofErr w:type="spellEnd"/>
      <w:r w:rsidRPr="00783517">
        <w:rPr>
          <w:color w:val="000000" w:themeColor="text1"/>
          <w:szCs w:val="24"/>
        </w:rPr>
        <w:t xml:space="preserve"> </w:t>
      </w:r>
      <w:proofErr w:type="spellStart"/>
      <w:r w:rsidRPr="00783517">
        <w:rPr>
          <w:color w:val="000000" w:themeColor="text1"/>
          <w:szCs w:val="24"/>
        </w:rPr>
        <w:t>súvisiacich</w:t>
      </w:r>
      <w:proofErr w:type="spellEnd"/>
      <w:r w:rsidRPr="00783517">
        <w:rPr>
          <w:color w:val="000000" w:themeColor="text1"/>
          <w:szCs w:val="24"/>
        </w:rPr>
        <w:t xml:space="preserve"> s autorským </w:t>
      </w:r>
      <w:proofErr w:type="spellStart"/>
      <w:r w:rsidRPr="00783517">
        <w:rPr>
          <w:color w:val="000000" w:themeColor="text1"/>
          <w:szCs w:val="24"/>
        </w:rPr>
        <w:t>právom</w:t>
      </w:r>
      <w:proofErr w:type="spellEnd"/>
      <w:r w:rsidRPr="00783517">
        <w:rPr>
          <w:color w:val="000000" w:themeColor="text1"/>
          <w:szCs w:val="24"/>
        </w:rPr>
        <w:t>, autorský zákon, ve znění pozdějších předpisů.</w:t>
      </w:r>
    </w:p>
    <w:p w:rsidR="004C64F9" w:rsidRPr="00783517" w:rsidRDefault="004C64F9" w:rsidP="00F5673E">
      <w:pPr>
        <w:pStyle w:val="Textpoznpodarou"/>
        <w:numPr>
          <w:ilvl w:val="0"/>
          <w:numId w:val="11"/>
        </w:numPr>
        <w:spacing w:line="360" w:lineRule="auto"/>
        <w:ind w:left="0" w:firstLine="0"/>
        <w:jc w:val="both"/>
        <w:rPr>
          <w:color w:val="000000" w:themeColor="text1"/>
          <w:sz w:val="24"/>
          <w:szCs w:val="24"/>
        </w:rPr>
      </w:pPr>
      <w:r w:rsidRPr="00783517">
        <w:rPr>
          <w:color w:val="000000" w:themeColor="text1"/>
          <w:sz w:val="24"/>
          <w:szCs w:val="24"/>
        </w:rPr>
        <w:t>Zákon č. 89/2012 Sb., občanský zákoník</w:t>
      </w:r>
      <w:r w:rsidR="003D28FC">
        <w:rPr>
          <w:color w:val="000000" w:themeColor="text1"/>
          <w:sz w:val="24"/>
          <w:szCs w:val="24"/>
        </w:rPr>
        <w:t>, účinný od 1. ledna 2014</w:t>
      </w:r>
      <w:r w:rsidRPr="00783517">
        <w:rPr>
          <w:color w:val="000000" w:themeColor="text1"/>
          <w:sz w:val="24"/>
          <w:szCs w:val="24"/>
        </w:rPr>
        <w:t>.</w:t>
      </w:r>
    </w:p>
    <w:p w:rsidR="004C64F9" w:rsidRPr="00783517" w:rsidRDefault="004C64F9" w:rsidP="004C64F9">
      <w:pPr>
        <w:jc w:val="both"/>
        <w:rPr>
          <w:color w:val="000000" w:themeColor="text1"/>
          <w:szCs w:val="24"/>
        </w:rPr>
      </w:pPr>
    </w:p>
    <w:p w:rsidR="004C64F9" w:rsidRPr="00783517" w:rsidRDefault="002F6D32" w:rsidP="004C64F9">
      <w:pPr>
        <w:pStyle w:val="Nadpis2"/>
        <w:spacing w:line="360" w:lineRule="auto"/>
        <w:jc w:val="both"/>
        <w:rPr>
          <w:b/>
          <w:i w:val="0"/>
          <w:color w:val="000000" w:themeColor="text1"/>
          <w:sz w:val="28"/>
          <w:szCs w:val="28"/>
        </w:rPr>
      </w:pPr>
      <w:bookmarkStart w:id="40" w:name="_Toc352588821"/>
      <w:r w:rsidRPr="00783517">
        <w:rPr>
          <w:b/>
          <w:i w:val="0"/>
          <w:color w:val="000000" w:themeColor="text1"/>
          <w:sz w:val="28"/>
          <w:szCs w:val="28"/>
        </w:rPr>
        <w:t>8</w:t>
      </w:r>
      <w:r w:rsidR="004C64F9" w:rsidRPr="00783517">
        <w:rPr>
          <w:b/>
          <w:i w:val="0"/>
          <w:color w:val="000000" w:themeColor="text1"/>
          <w:sz w:val="28"/>
          <w:szCs w:val="28"/>
        </w:rPr>
        <w:t>.9 Zdroje z internetu</w:t>
      </w:r>
      <w:bookmarkEnd w:id="40"/>
    </w:p>
    <w:p w:rsidR="004C64F9" w:rsidRPr="00783517" w:rsidRDefault="004C64F9" w:rsidP="00F5673E">
      <w:pPr>
        <w:pStyle w:val="Textpoznpodarou"/>
        <w:numPr>
          <w:ilvl w:val="0"/>
          <w:numId w:val="12"/>
        </w:numPr>
        <w:spacing w:line="360" w:lineRule="auto"/>
        <w:ind w:left="0" w:firstLine="0"/>
        <w:jc w:val="both"/>
        <w:rPr>
          <w:color w:val="000000" w:themeColor="text1"/>
          <w:sz w:val="24"/>
          <w:szCs w:val="24"/>
        </w:rPr>
      </w:pPr>
      <w:r w:rsidRPr="00783517">
        <w:rPr>
          <w:color w:val="000000" w:themeColor="text1"/>
          <w:sz w:val="24"/>
          <w:szCs w:val="24"/>
        </w:rPr>
        <w:t xml:space="preserve">ANONYMOUS. </w:t>
      </w:r>
      <w:r w:rsidRPr="00783517">
        <w:rPr>
          <w:i/>
          <w:color w:val="000000" w:themeColor="text1"/>
          <w:sz w:val="24"/>
          <w:szCs w:val="24"/>
        </w:rPr>
        <w:t xml:space="preserve">Copyright </w:t>
      </w:r>
      <w:proofErr w:type="spellStart"/>
      <w:r w:rsidRPr="00783517">
        <w:rPr>
          <w:i/>
          <w:color w:val="000000" w:themeColor="text1"/>
          <w:sz w:val="24"/>
          <w:szCs w:val="24"/>
        </w:rPr>
        <w:t>Claims</w:t>
      </w:r>
      <w:proofErr w:type="spellEnd"/>
      <w:r w:rsidRPr="00783517">
        <w:rPr>
          <w:i/>
          <w:color w:val="000000" w:themeColor="text1"/>
          <w:sz w:val="24"/>
          <w:szCs w:val="24"/>
        </w:rPr>
        <w:t xml:space="preserve"> in </w:t>
      </w:r>
      <w:proofErr w:type="spellStart"/>
      <w:r w:rsidRPr="00783517">
        <w:rPr>
          <w:i/>
          <w:color w:val="000000" w:themeColor="text1"/>
          <w:sz w:val="24"/>
          <w:szCs w:val="24"/>
        </w:rPr>
        <w:t>Architectural</w:t>
      </w:r>
      <w:proofErr w:type="spellEnd"/>
      <w:r w:rsidRPr="00783517">
        <w:rPr>
          <w:i/>
          <w:color w:val="000000" w:themeColor="text1"/>
          <w:sz w:val="24"/>
          <w:szCs w:val="24"/>
        </w:rPr>
        <w:t xml:space="preserve"> </w:t>
      </w:r>
      <w:proofErr w:type="spellStart"/>
      <w:r w:rsidRPr="00783517">
        <w:rPr>
          <w:i/>
          <w:color w:val="000000" w:themeColor="text1"/>
          <w:sz w:val="24"/>
          <w:szCs w:val="24"/>
        </w:rPr>
        <w:t>Work</w:t>
      </w:r>
      <w:proofErr w:type="spellEnd"/>
      <w:r w:rsidRPr="00783517">
        <w:rPr>
          <w:i/>
          <w:color w:val="000000" w:themeColor="text1"/>
          <w:sz w:val="24"/>
          <w:szCs w:val="24"/>
        </w:rPr>
        <w:t>.</w:t>
      </w:r>
      <w:r w:rsidRPr="00783517">
        <w:rPr>
          <w:color w:val="000000" w:themeColor="text1"/>
          <w:sz w:val="24"/>
          <w:szCs w:val="24"/>
        </w:rPr>
        <w:t xml:space="preserve"> [online]. </w:t>
      </w:r>
      <w:proofErr w:type="gramStart"/>
      <w:r w:rsidRPr="00783517">
        <w:rPr>
          <w:color w:val="000000" w:themeColor="text1"/>
          <w:sz w:val="24"/>
          <w:szCs w:val="24"/>
        </w:rPr>
        <w:t>U.S.</w:t>
      </w:r>
      <w:proofErr w:type="gramEnd"/>
      <w:r w:rsidRPr="00783517">
        <w:rPr>
          <w:color w:val="000000" w:themeColor="text1"/>
          <w:sz w:val="24"/>
          <w:szCs w:val="24"/>
        </w:rPr>
        <w:t xml:space="preserve"> Copyright Office, aktualizováno v listopadu 2010 [cit. 25. února 201</w:t>
      </w:r>
      <w:r w:rsidR="003B75D4">
        <w:rPr>
          <w:color w:val="000000" w:themeColor="text1"/>
          <w:sz w:val="24"/>
          <w:szCs w:val="24"/>
        </w:rPr>
        <w:t>3</w:t>
      </w:r>
      <w:r w:rsidRPr="00783517">
        <w:rPr>
          <w:color w:val="000000" w:themeColor="text1"/>
          <w:sz w:val="24"/>
          <w:szCs w:val="24"/>
        </w:rPr>
        <w:t>]. Dostupné na ˂http://</w:t>
      </w:r>
      <w:proofErr w:type="gramStart"/>
      <w:r w:rsidRPr="00783517">
        <w:rPr>
          <w:color w:val="000000" w:themeColor="text1"/>
          <w:sz w:val="24"/>
          <w:szCs w:val="24"/>
        </w:rPr>
        <w:t>www</w:t>
      </w:r>
      <w:proofErr w:type="gramEnd"/>
      <w:r w:rsidRPr="00783517">
        <w:rPr>
          <w:color w:val="000000" w:themeColor="text1"/>
          <w:sz w:val="24"/>
          <w:szCs w:val="24"/>
        </w:rPr>
        <w:t>.</w:t>
      </w:r>
      <w:proofErr w:type="gramStart"/>
      <w:r w:rsidRPr="00783517">
        <w:rPr>
          <w:color w:val="000000" w:themeColor="text1"/>
          <w:sz w:val="24"/>
          <w:szCs w:val="24"/>
        </w:rPr>
        <w:t>copyright</w:t>
      </w:r>
      <w:proofErr w:type="gramEnd"/>
      <w:r w:rsidRPr="00783517">
        <w:rPr>
          <w:color w:val="000000" w:themeColor="text1"/>
          <w:sz w:val="24"/>
          <w:szCs w:val="24"/>
        </w:rPr>
        <w:t>.gov/</w:t>
      </w:r>
      <w:proofErr w:type="spellStart"/>
      <w:r w:rsidRPr="00783517">
        <w:rPr>
          <w:color w:val="000000" w:themeColor="text1"/>
          <w:sz w:val="24"/>
          <w:szCs w:val="24"/>
        </w:rPr>
        <w:t>circs</w:t>
      </w:r>
      <w:proofErr w:type="spellEnd"/>
      <w:r w:rsidRPr="00783517">
        <w:rPr>
          <w:color w:val="000000" w:themeColor="text1"/>
          <w:sz w:val="24"/>
          <w:szCs w:val="24"/>
        </w:rPr>
        <w:t xml:space="preserve">/circ41.pdf˃. </w:t>
      </w:r>
    </w:p>
    <w:p w:rsidR="004C64F9" w:rsidRPr="00783517" w:rsidRDefault="004C64F9" w:rsidP="00F5673E">
      <w:pPr>
        <w:pStyle w:val="Textpoznpodarou"/>
        <w:numPr>
          <w:ilvl w:val="0"/>
          <w:numId w:val="12"/>
        </w:numPr>
        <w:spacing w:line="360" w:lineRule="auto"/>
        <w:ind w:left="0" w:firstLine="0"/>
        <w:jc w:val="both"/>
        <w:rPr>
          <w:color w:val="000000" w:themeColor="text1"/>
          <w:sz w:val="24"/>
          <w:szCs w:val="24"/>
        </w:rPr>
      </w:pPr>
      <w:r w:rsidRPr="00783517">
        <w:rPr>
          <w:color w:val="000000" w:themeColor="text1"/>
          <w:sz w:val="24"/>
          <w:szCs w:val="24"/>
        </w:rPr>
        <w:t xml:space="preserve">GEIER, Karl E., HERNANDEZ, </w:t>
      </w:r>
      <w:proofErr w:type="spellStart"/>
      <w:r w:rsidRPr="00783517">
        <w:rPr>
          <w:color w:val="000000" w:themeColor="text1"/>
          <w:sz w:val="24"/>
          <w:szCs w:val="24"/>
        </w:rPr>
        <w:t>Scott</w:t>
      </w:r>
      <w:proofErr w:type="spellEnd"/>
      <w:r w:rsidRPr="00783517">
        <w:rPr>
          <w:color w:val="000000" w:themeColor="text1"/>
          <w:sz w:val="24"/>
          <w:szCs w:val="24"/>
        </w:rPr>
        <w:t xml:space="preserve">. </w:t>
      </w:r>
      <w:proofErr w:type="spellStart"/>
      <w:r w:rsidRPr="00783517">
        <w:rPr>
          <w:i/>
          <w:color w:val="000000" w:themeColor="text1"/>
          <w:sz w:val="24"/>
          <w:szCs w:val="24"/>
        </w:rPr>
        <w:t>Who</w:t>
      </w:r>
      <w:proofErr w:type="spellEnd"/>
      <w:r w:rsidRPr="00783517">
        <w:rPr>
          <w:i/>
          <w:color w:val="000000" w:themeColor="text1"/>
          <w:sz w:val="24"/>
          <w:szCs w:val="24"/>
        </w:rPr>
        <w:t xml:space="preserve"> </w:t>
      </w:r>
      <w:proofErr w:type="spellStart"/>
      <w:r w:rsidRPr="00783517">
        <w:rPr>
          <w:i/>
          <w:color w:val="000000" w:themeColor="text1"/>
          <w:sz w:val="24"/>
          <w:szCs w:val="24"/>
        </w:rPr>
        <w:t>owns</w:t>
      </w:r>
      <w:proofErr w:type="spellEnd"/>
      <w:r w:rsidRPr="00783517">
        <w:rPr>
          <w:i/>
          <w:color w:val="000000" w:themeColor="text1"/>
          <w:sz w:val="24"/>
          <w:szCs w:val="24"/>
        </w:rPr>
        <w:t xml:space="preserve"> </w:t>
      </w:r>
      <w:proofErr w:type="spellStart"/>
      <w:r w:rsidRPr="00783517">
        <w:rPr>
          <w:i/>
          <w:color w:val="000000" w:themeColor="text1"/>
          <w:sz w:val="24"/>
          <w:szCs w:val="24"/>
        </w:rPr>
        <w:t>the</w:t>
      </w:r>
      <w:proofErr w:type="spellEnd"/>
      <w:r w:rsidRPr="00783517">
        <w:rPr>
          <w:i/>
          <w:color w:val="000000" w:themeColor="text1"/>
          <w:sz w:val="24"/>
          <w:szCs w:val="24"/>
        </w:rPr>
        <w:t xml:space="preserve"> </w:t>
      </w:r>
      <w:proofErr w:type="spellStart"/>
      <w:r w:rsidRPr="00783517">
        <w:rPr>
          <w:i/>
          <w:color w:val="000000" w:themeColor="text1"/>
          <w:sz w:val="24"/>
          <w:szCs w:val="24"/>
        </w:rPr>
        <w:t>plans</w:t>
      </w:r>
      <w:proofErr w:type="spellEnd"/>
      <w:r w:rsidRPr="00783517">
        <w:rPr>
          <w:i/>
          <w:color w:val="000000" w:themeColor="text1"/>
          <w:sz w:val="24"/>
          <w:szCs w:val="24"/>
        </w:rPr>
        <w:t xml:space="preserve">? </w:t>
      </w:r>
      <w:proofErr w:type="spellStart"/>
      <w:r w:rsidRPr="00783517">
        <w:rPr>
          <w:i/>
          <w:color w:val="000000" w:themeColor="text1"/>
          <w:sz w:val="24"/>
          <w:szCs w:val="24"/>
        </w:rPr>
        <w:t>Owners</w:t>
      </w:r>
      <w:proofErr w:type="spellEnd"/>
      <w:r w:rsidRPr="00783517">
        <w:rPr>
          <w:i/>
          <w:color w:val="000000" w:themeColor="text1"/>
          <w:sz w:val="24"/>
          <w:szCs w:val="24"/>
        </w:rPr>
        <w:t xml:space="preserve">, </w:t>
      </w:r>
      <w:proofErr w:type="spellStart"/>
      <w:r w:rsidRPr="00783517">
        <w:rPr>
          <w:i/>
          <w:color w:val="000000" w:themeColor="text1"/>
          <w:sz w:val="24"/>
          <w:szCs w:val="24"/>
        </w:rPr>
        <w:t>architects</w:t>
      </w:r>
      <w:proofErr w:type="spellEnd"/>
      <w:r w:rsidRPr="00783517">
        <w:rPr>
          <w:i/>
          <w:color w:val="000000" w:themeColor="text1"/>
          <w:sz w:val="24"/>
          <w:szCs w:val="24"/>
        </w:rPr>
        <w:t xml:space="preserve"> and </w:t>
      </w:r>
      <w:proofErr w:type="spellStart"/>
      <w:r w:rsidRPr="00783517">
        <w:rPr>
          <w:i/>
          <w:color w:val="000000" w:themeColor="text1"/>
          <w:sz w:val="24"/>
          <w:szCs w:val="24"/>
        </w:rPr>
        <w:t>engineers</w:t>
      </w:r>
      <w:proofErr w:type="spellEnd"/>
      <w:r w:rsidRPr="00783517">
        <w:rPr>
          <w:i/>
          <w:color w:val="000000" w:themeColor="text1"/>
          <w:sz w:val="24"/>
          <w:szCs w:val="24"/>
        </w:rPr>
        <w:t xml:space="preserve">, and </w:t>
      </w:r>
      <w:proofErr w:type="spellStart"/>
      <w:r w:rsidRPr="00783517">
        <w:rPr>
          <w:i/>
          <w:color w:val="000000" w:themeColor="text1"/>
          <w:sz w:val="24"/>
          <w:szCs w:val="24"/>
        </w:rPr>
        <w:t>the</w:t>
      </w:r>
      <w:proofErr w:type="spellEnd"/>
      <w:r w:rsidRPr="00783517">
        <w:rPr>
          <w:i/>
          <w:color w:val="000000" w:themeColor="text1"/>
          <w:sz w:val="24"/>
          <w:szCs w:val="24"/>
        </w:rPr>
        <w:t xml:space="preserve"> </w:t>
      </w:r>
      <w:proofErr w:type="spellStart"/>
      <w:r w:rsidRPr="00783517">
        <w:rPr>
          <w:i/>
          <w:color w:val="000000" w:themeColor="text1"/>
          <w:sz w:val="24"/>
          <w:szCs w:val="24"/>
        </w:rPr>
        <w:t>federal</w:t>
      </w:r>
      <w:proofErr w:type="spellEnd"/>
      <w:r w:rsidRPr="00783517">
        <w:rPr>
          <w:i/>
          <w:color w:val="000000" w:themeColor="text1"/>
          <w:sz w:val="24"/>
          <w:szCs w:val="24"/>
        </w:rPr>
        <w:t xml:space="preserve"> </w:t>
      </w:r>
      <w:proofErr w:type="spellStart"/>
      <w:r w:rsidRPr="00783517">
        <w:rPr>
          <w:i/>
          <w:color w:val="000000" w:themeColor="text1"/>
          <w:sz w:val="24"/>
          <w:szCs w:val="24"/>
        </w:rPr>
        <w:t>law</w:t>
      </w:r>
      <w:proofErr w:type="spellEnd"/>
      <w:r w:rsidRPr="00783517">
        <w:rPr>
          <w:i/>
          <w:color w:val="000000" w:themeColor="text1"/>
          <w:sz w:val="24"/>
          <w:szCs w:val="24"/>
        </w:rPr>
        <w:t xml:space="preserve"> </w:t>
      </w:r>
      <w:proofErr w:type="spellStart"/>
      <w:r w:rsidRPr="00783517">
        <w:rPr>
          <w:i/>
          <w:color w:val="000000" w:themeColor="text1"/>
          <w:sz w:val="24"/>
          <w:szCs w:val="24"/>
        </w:rPr>
        <w:t>of</w:t>
      </w:r>
      <w:proofErr w:type="spellEnd"/>
      <w:r w:rsidRPr="00783517">
        <w:rPr>
          <w:i/>
          <w:color w:val="000000" w:themeColor="text1"/>
          <w:sz w:val="24"/>
          <w:szCs w:val="24"/>
        </w:rPr>
        <w:t xml:space="preserve"> copyright</w:t>
      </w:r>
      <w:r w:rsidRPr="00783517">
        <w:rPr>
          <w:color w:val="000000" w:themeColor="text1"/>
          <w:sz w:val="24"/>
          <w:szCs w:val="24"/>
        </w:rPr>
        <w:t xml:space="preserve"> [online]. Miller &amp; </w:t>
      </w:r>
      <w:proofErr w:type="spellStart"/>
      <w:r w:rsidRPr="00783517">
        <w:rPr>
          <w:color w:val="000000" w:themeColor="text1"/>
          <w:sz w:val="24"/>
          <w:szCs w:val="24"/>
        </w:rPr>
        <w:t>Starr</w:t>
      </w:r>
      <w:proofErr w:type="spellEnd"/>
      <w:r w:rsidRPr="00783517">
        <w:rPr>
          <w:color w:val="000000" w:themeColor="text1"/>
          <w:sz w:val="24"/>
          <w:szCs w:val="24"/>
        </w:rPr>
        <w:t xml:space="preserve">, </w:t>
      </w:r>
      <w:proofErr w:type="spellStart"/>
      <w:r w:rsidRPr="00783517">
        <w:rPr>
          <w:color w:val="000000" w:themeColor="text1"/>
          <w:sz w:val="24"/>
          <w:szCs w:val="24"/>
        </w:rPr>
        <w:t>volume</w:t>
      </w:r>
      <w:proofErr w:type="spellEnd"/>
      <w:r w:rsidRPr="00783517">
        <w:rPr>
          <w:color w:val="000000" w:themeColor="text1"/>
          <w:sz w:val="24"/>
          <w:szCs w:val="24"/>
        </w:rPr>
        <w:t xml:space="preserve"> 21, 2. listopadu 2010 [cit. 23. května 2012]. Dostupné na ˂http://www.msrlegal.com/article/who-owns-the-plans-owners-architects-and-engineers-and-the-federal-law-of-copyright/˃.</w:t>
      </w:r>
    </w:p>
    <w:p w:rsidR="004C64F9" w:rsidRPr="00783517" w:rsidRDefault="004C64F9" w:rsidP="00F5673E">
      <w:pPr>
        <w:pStyle w:val="Odstavecseseznamem"/>
        <w:numPr>
          <w:ilvl w:val="0"/>
          <w:numId w:val="12"/>
        </w:numPr>
        <w:spacing w:line="360" w:lineRule="auto"/>
        <w:ind w:left="0" w:firstLine="0"/>
        <w:jc w:val="both"/>
        <w:rPr>
          <w:color w:val="000000" w:themeColor="text1"/>
          <w:szCs w:val="24"/>
        </w:rPr>
      </w:pPr>
      <w:r w:rsidRPr="00783517">
        <w:rPr>
          <w:color w:val="000000" w:themeColor="text1"/>
          <w:szCs w:val="24"/>
        </w:rPr>
        <w:lastRenderedPageBreak/>
        <w:t xml:space="preserve">ICAZA DE, Maria. </w:t>
      </w:r>
      <w:proofErr w:type="spellStart"/>
      <w:r w:rsidRPr="00783517">
        <w:rPr>
          <w:i/>
          <w:color w:val="000000" w:themeColor="text1"/>
          <w:szCs w:val="24"/>
        </w:rPr>
        <w:t>Learn</w:t>
      </w:r>
      <w:proofErr w:type="spellEnd"/>
      <w:r w:rsidRPr="00783517">
        <w:rPr>
          <w:i/>
          <w:color w:val="000000" w:themeColor="text1"/>
          <w:szCs w:val="24"/>
        </w:rPr>
        <w:t xml:space="preserve"> </w:t>
      </w:r>
      <w:proofErr w:type="spellStart"/>
      <w:r w:rsidRPr="00783517">
        <w:rPr>
          <w:i/>
          <w:color w:val="000000" w:themeColor="text1"/>
          <w:szCs w:val="24"/>
        </w:rPr>
        <w:t>from</w:t>
      </w:r>
      <w:proofErr w:type="spellEnd"/>
      <w:r w:rsidRPr="00783517">
        <w:rPr>
          <w:i/>
          <w:color w:val="000000" w:themeColor="text1"/>
          <w:szCs w:val="24"/>
        </w:rPr>
        <w:t xml:space="preserve"> </w:t>
      </w:r>
      <w:proofErr w:type="spellStart"/>
      <w:r w:rsidRPr="00783517">
        <w:rPr>
          <w:i/>
          <w:color w:val="000000" w:themeColor="text1"/>
          <w:szCs w:val="24"/>
        </w:rPr>
        <w:t>the</w:t>
      </w:r>
      <w:proofErr w:type="spellEnd"/>
      <w:r w:rsidRPr="00783517">
        <w:rPr>
          <w:i/>
          <w:color w:val="000000" w:themeColor="text1"/>
          <w:szCs w:val="24"/>
        </w:rPr>
        <w:t xml:space="preserve"> Past, </w:t>
      </w:r>
      <w:proofErr w:type="spellStart"/>
      <w:r w:rsidRPr="00783517">
        <w:rPr>
          <w:i/>
          <w:color w:val="000000" w:themeColor="text1"/>
          <w:szCs w:val="24"/>
        </w:rPr>
        <w:t>Create</w:t>
      </w:r>
      <w:proofErr w:type="spellEnd"/>
      <w:r w:rsidRPr="00783517">
        <w:rPr>
          <w:i/>
          <w:color w:val="000000" w:themeColor="text1"/>
          <w:szCs w:val="24"/>
        </w:rPr>
        <w:t xml:space="preserve"> </w:t>
      </w:r>
      <w:proofErr w:type="spellStart"/>
      <w:r w:rsidRPr="00783517">
        <w:rPr>
          <w:i/>
          <w:color w:val="000000" w:themeColor="text1"/>
          <w:szCs w:val="24"/>
        </w:rPr>
        <w:t>the</w:t>
      </w:r>
      <w:proofErr w:type="spellEnd"/>
      <w:r w:rsidRPr="00783517">
        <w:rPr>
          <w:i/>
          <w:color w:val="000000" w:themeColor="text1"/>
          <w:szCs w:val="24"/>
        </w:rPr>
        <w:t xml:space="preserve"> </w:t>
      </w:r>
      <w:proofErr w:type="spellStart"/>
      <w:r w:rsidRPr="00783517">
        <w:rPr>
          <w:i/>
          <w:color w:val="000000" w:themeColor="text1"/>
          <w:szCs w:val="24"/>
        </w:rPr>
        <w:t>Future</w:t>
      </w:r>
      <w:proofErr w:type="spellEnd"/>
      <w:r w:rsidRPr="00783517">
        <w:rPr>
          <w:color w:val="000000" w:themeColor="text1"/>
          <w:szCs w:val="24"/>
        </w:rPr>
        <w:t xml:space="preserve"> [online]. </w:t>
      </w:r>
      <w:proofErr w:type="spellStart"/>
      <w:r w:rsidRPr="00783517">
        <w:rPr>
          <w:color w:val="000000" w:themeColor="text1"/>
          <w:szCs w:val="24"/>
        </w:rPr>
        <w:t>World</w:t>
      </w:r>
      <w:proofErr w:type="spellEnd"/>
      <w:r w:rsidRPr="00783517">
        <w:rPr>
          <w:color w:val="000000" w:themeColor="text1"/>
          <w:szCs w:val="24"/>
        </w:rPr>
        <w:t xml:space="preserve"> </w:t>
      </w:r>
      <w:proofErr w:type="spellStart"/>
      <w:r w:rsidRPr="00783517">
        <w:rPr>
          <w:color w:val="000000" w:themeColor="text1"/>
          <w:szCs w:val="24"/>
        </w:rPr>
        <w:t>Intellectual</w:t>
      </w:r>
      <w:proofErr w:type="spellEnd"/>
      <w:r w:rsidRPr="00783517">
        <w:rPr>
          <w:color w:val="000000" w:themeColor="text1"/>
          <w:szCs w:val="24"/>
        </w:rPr>
        <w:t xml:space="preserve"> </w:t>
      </w:r>
      <w:proofErr w:type="spellStart"/>
      <w:r w:rsidRPr="00783517">
        <w:rPr>
          <w:color w:val="000000" w:themeColor="text1"/>
          <w:szCs w:val="24"/>
        </w:rPr>
        <w:t>Property</w:t>
      </w:r>
      <w:proofErr w:type="spellEnd"/>
      <w:r w:rsidRPr="00783517">
        <w:rPr>
          <w:color w:val="000000" w:themeColor="text1"/>
          <w:szCs w:val="24"/>
        </w:rPr>
        <w:t xml:space="preserve"> </w:t>
      </w:r>
      <w:proofErr w:type="spellStart"/>
      <w:r w:rsidRPr="00783517">
        <w:rPr>
          <w:color w:val="000000" w:themeColor="text1"/>
          <w:szCs w:val="24"/>
        </w:rPr>
        <w:t>Organization</w:t>
      </w:r>
      <w:proofErr w:type="spellEnd"/>
      <w:r w:rsidRPr="00783517">
        <w:rPr>
          <w:color w:val="000000" w:themeColor="text1"/>
          <w:szCs w:val="24"/>
        </w:rPr>
        <w:t>, 2007 [cit.</w:t>
      </w:r>
      <w:r w:rsidR="00F93FCC">
        <w:rPr>
          <w:color w:val="000000" w:themeColor="text1"/>
          <w:szCs w:val="24"/>
        </w:rPr>
        <w:t xml:space="preserve"> 1. března 2013]. Dostupné na ˂</w:t>
      </w:r>
      <w:r w:rsidRPr="00783517">
        <w:rPr>
          <w:color w:val="000000" w:themeColor="text1"/>
          <w:szCs w:val="24"/>
        </w:rPr>
        <w:t>http://www.wipo.int/freepublications/en</w:t>
      </w:r>
      <w:r w:rsidR="00F93FCC">
        <w:rPr>
          <w:color w:val="000000" w:themeColor="text1"/>
          <w:szCs w:val="24"/>
        </w:rPr>
        <w:t>/copyright/935/wipo_pub_935.pdf</w:t>
      </w:r>
      <w:r w:rsidRPr="00783517">
        <w:rPr>
          <w:color w:val="000000" w:themeColor="text1"/>
          <w:szCs w:val="24"/>
        </w:rPr>
        <w:t>˃.</w:t>
      </w:r>
    </w:p>
    <w:p w:rsidR="004C64F9" w:rsidRPr="00783517" w:rsidRDefault="004C64F9" w:rsidP="00F5673E">
      <w:pPr>
        <w:pStyle w:val="Textpoznpodarou"/>
        <w:numPr>
          <w:ilvl w:val="0"/>
          <w:numId w:val="12"/>
        </w:numPr>
        <w:spacing w:line="360" w:lineRule="auto"/>
        <w:ind w:left="0" w:firstLine="0"/>
        <w:jc w:val="both"/>
        <w:rPr>
          <w:color w:val="000000" w:themeColor="text1"/>
          <w:sz w:val="24"/>
          <w:szCs w:val="24"/>
        </w:rPr>
      </w:pPr>
      <w:r w:rsidRPr="00783517">
        <w:rPr>
          <w:color w:val="000000" w:themeColor="text1"/>
          <w:sz w:val="24"/>
          <w:szCs w:val="24"/>
        </w:rPr>
        <w:t xml:space="preserve">PLOS, Jiří. </w:t>
      </w:r>
      <w:r w:rsidRPr="00783517">
        <w:rPr>
          <w:i/>
          <w:color w:val="000000" w:themeColor="text1"/>
          <w:sz w:val="24"/>
          <w:szCs w:val="24"/>
        </w:rPr>
        <w:t>Krátký obecný komentář k problematice kalkulace honorářů</w:t>
      </w:r>
      <w:r w:rsidRPr="00783517">
        <w:rPr>
          <w:color w:val="000000" w:themeColor="text1"/>
          <w:sz w:val="24"/>
          <w:szCs w:val="24"/>
        </w:rPr>
        <w:t xml:space="preserve"> [online]. Česká komora architektů, 21. prosince 2009, datum aktualizace: 12. února 2010 [cit. 15. května 2012]. Dostupné na &lt;http://www.cka.cc/pravni_predpisy/standardy_vykonu/vypocet-honorare-navod-2009&gt;.</w:t>
      </w:r>
    </w:p>
    <w:p w:rsidR="004C64F9" w:rsidRPr="00783517" w:rsidRDefault="004C64F9" w:rsidP="00F5673E">
      <w:pPr>
        <w:pStyle w:val="Odstavecseseznamem"/>
        <w:numPr>
          <w:ilvl w:val="0"/>
          <w:numId w:val="12"/>
        </w:numPr>
        <w:spacing w:line="360" w:lineRule="auto"/>
        <w:ind w:left="0" w:firstLine="0"/>
        <w:jc w:val="both"/>
        <w:rPr>
          <w:color w:val="000000" w:themeColor="text1"/>
          <w:szCs w:val="24"/>
        </w:rPr>
      </w:pPr>
      <w:r w:rsidRPr="00783517">
        <w:rPr>
          <w:color w:val="000000" w:themeColor="text1"/>
          <w:szCs w:val="24"/>
        </w:rPr>
        <w:t xml:space="preserve">ROSENCRANTZ, Mark. </w:t>
      </w:r>
      <w:proofErr w:type="spellStart"/>
      <w:r w:rsidRPr="00783517">
        <w:rPr>
          <w:i/>
          <w:color w:val="000000" w:themeColor="text1"/>
          <w:szCs w:val="24"/>
        </w:rPr>
        <w:t>Don't</w:t>
      </w:r>
      <w:proofErr w:type="spellEnd"/>
      <w:r w:rsidRPr="00783517">
        <w:rPr>
          <w:i/>
          <w:color w:val="000000" w:themeColor="text1"/>
          <w:szCs w:val="24"/>
        </w:rPr>
        <w:t xml:space="preserve"> </w:t>
      </w:r>
      <w:proofErr w:type="spellStart"/>
      <w:r w:rsidRPr="00783517">
        <w:rPr>
          <w:i/>
          <w:color w:val="000000" w:themeColor="text1"/>
          <w:szCs w:val="24"/>
        </w:rPr>
        <w:t>be</w:t>
      </w:r>
      <w:proofErr w:type="spellEnd"/>
      <w:r w:rsidRPr="00783517">
        <w:rPr>
          <w:i/>
          <w:color w:val="000000" w:themeColor="text1"/>
          <w:szCs w:val="24"/>
        </w:rPr>
        <w:t xml:space="preserve"> </w:t>
      </w:r>
      <w:proofErr w:type="spellStart"/>
      <w:r w:rsidRPr="00783517">
        <w:rPr>
          <w:i/>
          <w:color w:val="000000" w:themeColor="text1"/>
          <w:szCs w:val="24"/>
        </w:rPr>
        <w:t>violated</w:t>
      </w:r>
      <w:proofErr w:type="spellEnd"/>
      <w:r w:rsidRPr="00783517">
        <w:rPr>
          <w:i/>
          <w:color w:val="000000" w:themeColor="text1"/>
          <w:szCs w:val="24"/>
        </w:rPr>
        <w:t xml:space="preserve"> — </w:t>
      </w:r>
      <w:proofErr w:type="spellStart"/>
      <w:r w:rsidRPr="00783517">
        <w:rPr>
          <w:i/>
          <w:color w:val="000000" w:themeColor="text1"/>
          <w:szCs w:val="24"/>
        </w:rPr>
        <w:t>protect</w:t>
      </w:r>
      <w:proofErr w:type="spellEnd"/>
      <w:r w:rsidRPr="00783517">
        <w:rPr>
          <w:i/>
          <w:color w:val="000000" w:themeColor="text1"/>
          <w:szCs w:val="24"/>
        </w:rPr>
        <w:t xml:space="preserve"> </w:t>
      </w:r>
      <w:proofErr w:type="spellStart"/>
      <w:r w:rsidRPr="00783517">
        <w:rPr>
          <w:i/>
          <w:color w:val="000000" w:themeColor="text1"/>
          <w:szCs w:val="24"/>
        </w:rPr>
        <w:t>plans</w:t>
      </w:r>
      <w:proofErr w:type="spellEnd"/>
      <w:r w:rsidRPr="00783517">
        <w:rPr>
          <w:i/>
          <w:color w:val="000000" w:themeColor="text1"/>
          <w:szCs w:val="24"/>
        </w:rPr>
        <w:t xml:space="preserve"> </w:t>
      </w:r>
      <w:proofErr w:type="spellStart"/>
      <w:r w:rsidRPr="00783517">
        <w:rPr>
          <w:i/>
          <w:color w:val="000000" w:themeColor="text1"/>
          <w:szCs w:val="24"/>
        </w:rPr>
        <w:t>with</w:t>
      </w:r>
      <w:proofErr w:type="spellEnd"/>
      <w:r w:rsidRPr="00783517">
        <w:rPr>
          <w:i/>
          <w:color w:val="000000" w:themeColor="text1"/>
          <w:szCs w:val="24"/>
        </w:rPr>
        <w:t xml:space="preserve"> </w:t>
      </w:r>
      <w:proofErr w:type="spellStart"/>
      <w:r w:rsidRPr="00783517">
        <w:rPr>
          <w:i/>
          <w:color w:val="000000" w:themeColor="text1"/>
          <w:szCs w:val="24"/>
        </w:rPr>
        <w:t>copyrights</w:t>
      </w:r>
      <w:proofErr w:type="spellEnd"/>
      <w:r w:rsidRPr="00783517">
        <w:rPr>
          <w:color w:val="000000" w:themeColor="text1"/>
          <w:szCs w:val="24"/>
        </w:rPr>
        <w:t xml:space="preserve"> [online]. A&amp;E </w:t>
      </w:r>
      <w:proofErr w:type="spellStart"/>
      <w:r w:rsidRPr="00783517">
        <w:rPr>
          <w:color w:val="000000" w:themeColor="text1"/>
          <w:szCs w:val="24"/>
        </w:rPr>
        <w:t>Prspectives</w:t>
      </w:r>
      <w:proofErr w:type="spellEnd"/>
      <w:r w:rsidRPr="00783517">
        <w:rPr>
          <w:color w:val="000000" w:themeColor="text1"/>
          <w:szCs w:val="24"/>
        </w:rPr>
        <w:t>, 20. listopadu 2003 [cit. 18. ledna 201</w:t>
      </w:r>
      <w:r w:rsidR="00902CBF">
        <w:rPr>
          <w:color w:val="000000" w:themeColor="text1"/>
          <w:szCs w:val="24"/>
        </w:rPr>
        <w:t>3</w:t>
      </w:r>
      <w:r w:rsidRPr="00783517">
        <w:rPr>
          <w:color w:val="000000" w:themeColor="text1"/>
          <w:szCs w:val="24"/>
        </w:rPr>
        <w:t>]. Dostupné na ˂</w:t>
      </w:r>
      <w:hyperlink r:id="rId15" w:history="1">
        <w:r w:rsidRPr="00783517">
          <w:rPr>
            <w:rStyle w:val="Hypertextovodkaz"/>
            <w:color w:val="000000" w:themeColor="text1"/>
            <w:szCs w:val="24"/>
            <w:u w:val="none"/>
          </w:rPr>
          <w:t>http://www.djc.com/</w:t>
        </w:r>
        <w:proofErr w:type="spellStart"/>
        <w:r w:rsidRPr="00783517">
          <w:rPr>
            <w:rStyle w:val="Hypertextovodkaz"/>
            <w:color w:val="000000" w:themeColor="text1"/>
            <w:szCs w:val="24"/>
            <w:u w:val="none"/>
          </w:rPr>
          <w:t>news</w:t>
        </w:r>
        <w:proofErr w:type="spellEnd"/>
        <w:r w:rsidRPr="00783517">
          <w:rPr>
            <w:rStyle w:val="Hypertextovodkaz"/>
            <w:color w:val="000000" w:themeColor="text1"/>
            <w:szCs w:val="24"/>
            <w:u w:val="none"/>
          </w:rPr>
          <w:t>/</w:t>
        </w:r>
        <w:proofErr w:type="spellStart"/>
        <w:r w:rsidRPr="00783517">
          <w:rPr>
            <w:rStyle w:val="Hypertextovodkaz"/>
            <w:color w:val="000000" w:themeColor="text1"/>
            <w:szCs w:val="24"/>
            <w:u w:val="none"/>
          </w:rPr>
          <w:t>ae</w:t>
        </w:r>
        <w:proofErr w:type="spellEnd"/>
        <w:r w:rsidRPr="00783517">
          <w:rPr>
            <w:rStyle w:val="Hypertextovodkaz"/>
            <w:color w:val="000000" w:themeColor="text1"/>
            <w:szCs w:val="24"/>
            <w:u w:val="none"/>
          </w:rPr>
          <w:t>/11151054.html</w:t>
        </w:r>
      </w:hyperlink>
      <w:r w:rsidRPr="00783517">
        <w:rPr>
          <w:color w:val="000000" w:themeColor="text1"/>
          <w:szCs w:val="24"/>
        </w:rPr>
        <w:t>˃.</w:t>
      </w:r>
    </w:p>
    <w:p w:rsidR="004C64F9" w:rsidRPr="00783517" w:rsidRDefault="004C64F9" w:rsidP="00F5673E">
      <w:pPr>
        <w:pStyle w:val="Odstavecseseznamem"/>
        <w:numPr>
          <w:ilvl w:val="0"/>
          <w:numId w:val="12"/>
        </w:numPr>
        <w:spacing w:line="360" w:lineRule="auto"/>
        <w:ind w:left="0" w:firstLine="0"/>
        <w:jc w:val="both"/>
        <w:rPr>
          <w:color w:val="000000" w:themeColor="text1"/>
          <w:szCs w:val="24"/>
        </w:rPr>
      </w:pPr>
      <w:r w:rsidRPr="00783517">
        <w:rPr>
          <w:color w:val="000000" w:themeColor="text1"/>
          <w:szCs w:val="24"/>
        </w:rPr>
        <w:t xml:space="preserve">SAMUELSON, Pamela. </w:t>
      </w:r>
      <w:proofErr w:type="spellStart"/>
      <w:r w:rsidRPr="00783517">
        <w:rPr>
          <w:i/>
          <w:color w:val="000000" w:themeColor="text1"/>
          <w:szCs w:val="24"/>
        </w:rPr>
        <w:t>Why</w:t>
      </w:r>
      <w:proofErr w:type="spellEnd"/>
      <w:r w:rsidRPr="00783517">
        <w:rPr>
          <w:i/>
          <w:color w:val="000000" w:themeColor="text1"/>
          <w:szCs w:val="24"/>
        </w:rPr>
        <w:t xml:space="preserve"> Copyright </w:t>
      </w:r>
      <w:proofErr w:type="spellStart"/>
      <w:r w:rsidRPr="00783517">
        <w:rPr>
          <w:i/>
          <w:color w:val="000000" w:themeColor="text1"/>
          <w:szCs w:val="24"/>
        </w:rPr>
        <w:t>Law</w:t>
      </w:r>
      <w:proofErr w:type="spellEnd"/>
      <w:r w:rsidRPr="00783517">
        <w:rPr>
          <w:i/>
          <w:color w:val="000000" w:themeColor="text1"/>
          <w:szCs w:val="24"/>
        </w:rPr>
        <w:t xml:space="preserve"> </w:t>
      </w:r>
      <w:proofErr w:type="spellStart"/>
      <w:r w:rsidRPr="00783517">
        <w:rPr>
          <w:i/>
          <w:color w:val="000000" w:themeColor="text1"/>
          <w:szCs w:val="24"/>
        </w:rPr>
        <w:t>Excludes</w:t>
      </w:r>
      <w:proofErr w:type="spellEnd"/>
      <w:r w:rsidRPr="00783517">
        <w:rPr>
          <w:i/>
          <w:color w:val="000000" w:themeColor="text1"/>
          <w:szCs w:val="24"/>
        </w:rPr>
        <w:t xml:space="preserve"> Systems and </w:t>
      </w:r>
      <w:proofErr w:type="spellStart"/>
      <w:r w:rsidRPr="00783517">
        <w:rPr>
          <w:i/>
          <w:color w:val="000000" w:themeColor="text1"/>
          <w:szCs w:val="24"/>
        </w:rPr>
        <w:t>Processes</w:t>
      </w:r>
      <w:proofErr w:type="spellEnd"/>
      <w:r w:rsidRPr="00783517">
        <w:rPr>
          <w:i/>
          <w:color w:val="000000" w:themeColor="text1"/>
          <w:szCs w:val="24"/>
        </w:rPr>
        <w:t xml:space="preserve"> </w:t>
      </w:r>
      <w:proofErr w:type="spellStart"/>
      <w:r w:rsidRPr="00783517">
        <w:rPr>
          <w:i/>
          <w:color w:val="000000" w:themeColor="text1"/>
          <w:szCs w:val="24"/>
        </w:rPr>
        <w:t>from</w:t>
      </w:r>
      <w:proofErr w:type="spellEnd"/>
      <w:r w:rsidRPr="00783517">
        <w:rPr>
          <w:i/>
          <w:color w:val="000000" w:themeColor="text1"/>
          <w:szCs w:val="24"/>
        </w:rPr>
        <w:t xml:space="preserve"> </w:t>
      </w:r>
      <w:proofErr w:type="spellStart"/>
      <w:r w:rsidRPr="00783517">
        <w:rPr>
          <w:i/>
          <w:color w:val="000000" w:themeColor="text1"/>
          <w:szCs w:val="24"/>
        </w:rPr>
        <w:t>the</w:t>
      </w:r>
      <w:proofErr w:type="spellEnd"/>
      <w:r w:rsidRPr="00783517">
        <w:rPr>
          <w:i/>
          <w:color w:val="000000" w:themeColor="text1"/>
          <w:szCs w:val="24"/>
        </w:rPr>
        <w:t xml:space="preserve"> </w:t>
      </w:r>
      <w:proofErr w:type="spellStart"/>
      <w:r w:rsidRPr="00783517">
        <w:rPr>
          <w:i/>
          <w:color w:val="000000" w:themeColor="text1"/>
          <w:szCs w:val="24"/>
        </w:rPr>
        <w:t>Scope</w:t>
      </w:r>
      <w:proofErr w:type="spellEnd"/>
      <w:r w:rsidRPr="00783517">
        <w:rPr>
          <w:i/>
          <w:color w:val="000000" w:themeColor="text1"/>
          <w:szCs w:val="24"/>
        </w:rPr>
        <w:t xml:space="preserve"> od </w:t>
      </w:r>
      <w:proofErr w:type="spellStart"/>
      <w:r w:rsidRPr="00783517">
        <w:rPr>
          <w:i/>
          <w:color w:val="000000" w:themeColor="text1"/>
          <w:szCs w:val="24"/>
        </w:rPr>
        <w:t>Its</w:t>
      </w:r>
      <w:proofErr w:type="spellEnd"/>
      <w:r w:rsidRPr="00783517">
        <w:rPr>
          <w:i/>
          <w:color w:val="000000" w:themeColor="text1"/>
          <w:szCs w:val="24"/>
        </w:rPr>
        <w:t xml:space="preserve"> </w:t>
      </w:r>
      <w:proofErr w:type="spellStart"/>
      <w:r w:rsidRPr="00783517">
        <w:rPr>
          <w:i/>
          <w:color w:val="000000" w:themeColor="text1"/>
          <w:szCs w:val="24"/>
        </w:rPr>
        <w:t>Protection</w:t>
      </w:r>
      <w:proofErr w:type="spellEnd"/>
      <w:r w:rsidRPr="00783517">
        <w:rPr>
          <w:color w:val="000000" w:themeColor="text1"/>
          <w:szCs w:val="24"/>
        </w:rPr>
        <w:t xml:space="preserve"> [online]. UC </w:t>
      </w:r>
      <w:proofErr w:type="spellStart"/>
      <w:r w:rsidRPr="00783517">
        <w:rPr>
          <w:color w:val="000000" w:themeColor="text1"/>
          <w:szCs w:val="24"/>
        </w:rPr>
        <w:t>Berkeley</w:t>
      </w:r>
      <w:proofErr w:type="spellEnd"/>
      <w:r w:rsidRPr="00783517">
        <w:rPr>
          <w:color w:val="000000" w:themeColor="text1"/>
          <w:szCs w:val="24"/>
        </w:rPr>
        <w:t>, 27. července 2007 [cit. 28. března 2012]. Dostupné na ˂http://escholarship.org/</w:t>
      </w:r>
      <w:proofErr w:type="spellStart"/>
      <w:r w:rsidRPr="00783517">
        <w:rPr>
          <w:color w:val="000000" w:themeColor="text1"/>
          <w:szCs w:val="24"/>
        </w:rPr>
        <w:t>uc</w:t>
      </w:r>
      <w:proofErr w:type="spellEnd"/>
      <w:r w:rsidRPr="00783517">
        <w:rPr>
          <w:color w:val="000000" w:themeColor="text1"/>
          <w:szCs w:val="24"/>
        </w:rPr>
        <w:t>/</w:t>
      </w:r>
      <w:proofErr w:type="spellStart"/>
      <w:r w:rsidRPr="00783517">
        <w:rPr>
          <w:color w:val="000000" w:themeColor="text1"/>
          <w:szCs w:val="24"/>
        </w:rPr>
        <w:t>item</w:t>
      </w:r>
      <w:proofErr w:type="spellEnd"/>
      <w:r w:rsidRPr="00783517">
        <w:rPr>
          <w:color w:val="000000" w:themeColor="text1"/>
          <w:szCs w:val="24"/>
        </w:rPr>
        <w:t>/0d229472˃.</w:t>
      </w:r>
    </w:p>
    <w:p w:rsidR="004C64F9" w:rsidRPr="00783517" w:rsidRDefault="004C64F9" w:rsidP="00F5673E">
      <w:pPr>
        <w:pStyle w:val="Odstavecseseznamem"/>
        <w:numPr>
          <w:ilvl w:val="0"/>
          <w:numId w:val="12"/>
        </w:numPr>
        <w:spacing w:line="360" w:lineRule="auto"/>
        <w:ind w:left="0" w:firstLine="0"/>
        <w:jc w:val="both"/>
        <w:rPr>
          <w:color w:val="000000" w:themeColor="text1"/>
          <w:szCs w:val="24"/>
        </w:rPr>
      </w:pPr>
      <w:r w:rsidRPr="00783517">
        <w:rPr>
          <w:color w:val="000000" w:themeColor="text1"/>
          <w:szCs w:val="24"/>
        </w:rPr>
        <w:t xml:space="preserve">SOBEK, Tomáš. </w:t>
      </w:r>
      <w:r w:rsidRPr="00783517">
        <w:rPr>
          <w:i/>
          <w:color w:val="000000" w:themeColor="text1"/>
          <w:szCs w:val="24"/>
        </w:rPr>
        <w:t>Diskurzivní pojmy: část první</w:t>
      </w:r>
      <w:r w:rsidRPr="00783517">
        <w:rPr>
          <w:color w:val="000000" w:themeColor="text1"/>
          <w:szCs w:val="24"/>
        </w:rPr>
        <w:t xml:space="preserve"> [online]. Jiné právo, 6. dubna 2010 [cit.</w:t>
      </w:r>
      <w:r w:rsidR="004E535B">
        <w:rPr>
          <w:color w:val="000000" w:themeColor="text1"/>
          <w:szCs w:val="24"/>
        </w:rPr>
        <w:t xml:space="preserve"> 19. dubna 2012]. Dostupné na ˂</w:t>
      </w:r>
      <w:r w:rsidRPr="00783517">
        <w:rPr>
          <w:color w:val="000000" w:themeColor="text1"/>
          <w:szCs w:val="24"/>
        </w:rPr>
        <w:t>http://jinepravo.blogspot.com/2010/04/diskurzivni-pojmy-cast-prvni.html˃.</w:t>
      </w:r>
    </w:p>
    <w:p w:rsidR="004C64F9" w:rsidRPr="00783517" w:rsidRDefault="004C64F9" w:rsidP="00F5673E">
      <w:pPr>
        <w:pStyle w:val="Textpoznpodarou"/>
        <w:numPr>
          <w:ilvl w:val="0"/>
          <w:numId w:val="12"/>
        </w:numPr>
        <w:spacing w:line="360" w:lineRule="auto"/>
        <w:ind w:left="0" w:firstLine="0"/>
        <w:jc w:val="both"/>
        <w:rPr>
          <w:color w:val="000000" w:themeColor="text1"/>
          <w:sz w:val="24"/>
          <w:szCs w:val="24"/>
        </w:rPr>
      </w:pPr>
      <w:r w:rsidRPr="00783517">
        <w:rPr>
          <w:color w:val="000000" w:themeColor="text1"/>
          <w:sz w:val="24"/>
          <w:szCs w:val="24"/>
        </w:rPr>
        <w:t xml:space="preserve">SOUDEK, Vladimír. </w:t>
      </w:r>
      <w:r w:rsidRPr="00783517">
        <w:rPr>
          <w:i/>
          <w:color w:val="000000" w:themeColor="text1"/>
          <w:sz w:val="24"/>
          <w:szCs w:val="24"/>
        </w:rPr>
        <w:t>Český architekt v Americe (4)</w:t>
      </w:r>
      <w:r w:rsidRPr="00783517">
        <w:rPr>
          <w:color w:val="000000" w:themeColor="text1"/>
          <w:sz w:val="24"/>
          <w:szCs w:val="24"/>
        </w:rPr>
        <w:t xml:space="preserve"> [online]. Stavební fórum, 10. června 2011 [cit. 11. května 2012]. Dostupné na ˂http://</w:t>
      </w:r>
      <w:proofErr w:type="gramStart"/>
      <w:r w:rsidRPr="00783517">
        <w:rPr>
          <w:color w:val="000000" w:themeColor="text1"/>
          <w:sz w:val="24"/>
          <w:szCs w:val="24"/>
        </w:rPr>
        <w:t>www.stavebni-forum</w:t>
      </w:r>
      <w:proofErr w:type="gramEnd"/>
      <w:r w:rsidRPr="00783517">
        <w:rPr>
          <w:color w:val="000000" w:themeColor="text1"/>
          <w:sz w:val="24"/>
          <w:szCs w:val="24"/>
        </w:rPr>
        <w:t>.cz/cs/article/19454/cesky-architekt-v-americe-4/˃.</w:t>
      </w:r>
    </w:p>
    <w:p w:rsidR="004C64F9" w:rsidRPr="00783517" w:rsidRDefault="004C64F9" w:rsidP="00F5673E">
      <w:pPr>
        <w:pStyle w:val="Textpoznpodarou"/>
        <w:numPr>
          <w:ilvl w:val="0"/>
          <w:numId w:val="12"/>
        </w:numPr>
        <w:spacing w:line="360" w:lineRule="auto"/>
        <w:ind w:left="0" w:firstLine="0"/>
        <w:jc w:val="both"/>
        <w:rPr>
          <w:color w:val="000000" w:themeColor="text1"/>
          <w:sz w:val="24"/>
          <w:szCs w:val="24"/>
        </w:rPr>
      </w:pPr>
      <w:r w:rsidRPr="00783517">
        <w:rPr>
          <w:color w:val="000000" w:themeColor="text1"/>
          <w:sz w:val="24"/>
          <w:szCs w:val="24"/>
        </w:rPr>
        <w:t xml:space="preserve">SOUDEK, Vladimír. </w:t>
      </w:r>
      <w:r w:rsidRPr="00783517">
        <w:rPr>
          <w:i/>
          <w:color w:val="000000" w:themeColor="text1"/>
          <w:sz w:val="24"/>
          <w:szCs w:val="24"/>
        </w:rPr>
        <w:t>Český architekt v Americe (6)</w:t>
      </w:r>
      <w:r w:rsidRPr="00783517">
        <w:rPr>
          <w:color w:val="000000" w:themeColor="text1"/>
          <w:sz w:val="24"/>
          <w:szCs w:val="24"/>
        </w:rPr>
        <w:t xml:space="preserve"> [online]. Stavební fórum, 25. července 2011 [cit. 11. května 2012]. Dostupné na ˂http://</w:t>
      </w:r>
      <w:proofErr w:type="gramStart"/>
      <w:r w:rsidRPr="00783517">
        <w:rPr>
          <w:color w:val="000000" w:themeColor="text1"/>
          <w:sz w:val="24"/>
          <w:szCs w:val="24"/>
        </w:rPr>
        <w:t>www.stavebni-forum</w:t>
      </w:r>
      <w:proofErr w:type="gramEnd"/>
      <w:r w:rsidRPr="00783517">
        <w:rPr>
          <w:color w:val="000000" w:themeColor="text1"/>
          <w:sz w:val="24"/>
          <w:szCs w:val="24"/>
        </w:rPr>
        <w:t>.cz/cs/article/19663/cesky-architekt-v-americe-6/˃.</w:t>
      </w:r>
    </w:p>
    <w:p w:rsidR="004C64F9" w:rsidRPr="00783517" w:rsidRDefault="004C64F9" w:rsidP="00F5673E">
      <w:pPr>
        <w:pStyle w:val="Odstavecseseznamem"/>
        <w:numPr>
          <w:ilvl w:val="0"/>
          <w:numId w:val="12"/>
        </w:numPr>
        <w:spacing w:line="360" w:lineRule="auto"/>
        <w:ind w:left="0" w:firstLine="0"/>
        <w:jc w:val="both"/>
        <w:rPr>
          <w:color w:val="000000" w:themeColor="text1"/>
          <w:szCs w:val="24"/>
        </w:rPr>
      </w:pPr>
      <w:r w:rsidRPr="00783517">
        <w:rPr>
          <w:color w:val="000000" w:themeColor="text1"/>
          <w:szCs w:val="24"/>
        </w:rPr>
        <w:t xml:space="preserve">ŠUCHMAN, Jaroslav.  </w:t>
      </w:r>
      <w:r w:rsidRPr="00783517">
        <w:rPr>
          <w:i/>
          <w:color w:val="000000" w:themeColor="text1"/>
          <w:szCs w:val="24"/>
        </w:rPr>
        <w:t>Jednotný patent se přibližuje pomalu… a jednota je ohrožena</w:t>
      </w:r>
      <w:r w:rsidRPr="00783517">
        <w:rPr>
          <w:color w:val="000000" w:themeColor="text1"/>
          <w:szCs w:val="24"/>
        </w:rPr>
        <w:t xml:space="preserve"> [online]. IP&amp;IT Bulletin, říjen 2011 [cit. 12. dubna 2012]. Dostupné na ˂http://www.havelholasek.cz/images/stories/publikace/ip_it_bulletin_cz_2011_10.pdf˃.</w:t>
      </w:r>
    </w:p>
    <w:p w:rsidR="00C356F8" w:rsidRPr="00783517" w:rsidRDefault="004C64F9" w:rsidP="00F5673E">
      <w:pPr>
        <w:pStyle w:val="Odstavecseseznamem"/>
        <w:numPr>
          <w:ilvl w:val="0"/>
          <w:numId w:val="12"/>
        </w:numPr>
        <w:spacing w:line="360" w:lineRule="auto"/>
        <w:ind w:left="0" w:firstLine="0"/>
        <w:jc w:val="both"/>
        <w:rPr>
          <w:color w:val="000000" w:themeColor="text1"/>
          <w:szCs w:val="24"/>
        </w:rPr>
      </w:pPr>
      <w:r w:rsidRPr="00783517">
        <w:rPr>
          <w:color w:val="000000" w:themeColor="text1"/>
          <w:szCs w:val="24"/>
        </w:rPr>
        <w:t xml:space="preserve">WINICK, Raphael. </w:t>
      </w:r>
      <w:r w:rsidRPr="00783517">
        <w:rPr>
          <w:i/>
          <w:color w:val="000000" w:themeColor="text1"/>
          <w:szCs w:val="24"/>
        </w:rPr>
        <w:t xml:space="preserve">Copyright </w:t>
      </w:r>
      <w:proofErr w:type="spellStart"/>
      <w:r w:rsidRPr="00783517">
        <w:rPr>
          <w:i/>
          <w:color w:val="000000" w:themeColor="text1"/>
          <w:szCs w:val="24"/>
        </w:rPr>
        <w:t>Protection</w:t>
      </w:r>
      <w:proofErr w:type="spellEnd"/>
      <w:r w:rsidRPr="00783517">
        <w:rPr>
          <w:i/>
          <w:color w:val="000000" w:themeColor="text1"/>
          <w:szCs w:val="24"/>
        </w:rPr>
        <w:t xml:space="preserve"> </w:t>
      </w:r>
      <w:proofErr w:type="spellStart"/>
      <w:r w:rsidRPr="00783517">
        <w:rPr>
          <w:i/>
          <w:color w:val="000000" w:themeColor="text1"/>
          <w:szCs w:val="24"/>
        </w:rPr>
        <w:t>for</w:t>
      </w:r>
      <w:proofErr w:type="spellEnd"/>
      <w:r w:rsidRPr="00783517">
        <w:rPr>
          <w:i/>
          <w:color w:val="000000" w:themeColor="text1"/>
          <w:szCs w:val="24"/>
        </w:rPr>
        <w:t xml:space="preserve"> </w:t>
      </w:r>
      <w:proofErr w:type="spellStart"/>
      <w:r w:rsidRPr="00783517">
        <w:rPr>
          <w:i/>
          <w:color w:val="000000" w:themeColor="text1"/>
          <w:szCs w:val="24"/>
        </w:rPr>
        <w:t>Architecture</w:t>
      </w:r>
      <w:proofErr w:type="spellEnd"/>
      <w:r w:rsidRPr="00783517">
        <w:rPr>
          <w:i/>
          <w:color w:val="000000" w:themeColor="text1"/>
          <w:szCs w:val="24"/>
        </w:rPr>
        <w:t xml:space="preserve"> </w:t>
      </w:r>
      <w:proofErr w:type="spellStart"/>
      <w:r w:rsidRPr="00783517">
        <w:rPr>
          <w:i/>
          <w:color w:val="000000" w:themeColor="text1"/>
          <w:szCs w:val="24"/>
        </w:rPr>
        <w:t>after</w:t>
      </w:r>
      <w:proofErr w:type="spellEnd"/>
      <w:r w:rsidRPr="00783517">
        <w:rPr>
          <w:i/>
          <w:color w:val="000000" w:themeColor="text1"/>
          <w:szCs w:val="24"/>
        </w:rPr>
        <w:t xml:space="preserve"> </w:t>
      </w:r>
      <w:proofErr w:type="spellStart"/>
      <w:r w:rsidRPr="00783517">
        <w:rPr>
          <w:i/>
          <w:color w:val="000000" w:themeColor="text1"/>
          <w:szCs w:val="24"/>
        </w:rPr>
        <w:t>the</w:t>
      </w:r>
      <w:proofErr w:type="spellEnd"/>
      <w:r w:rsidRPr="00783517">
        <w:rPr>
          <w:i/>
          <w:color w:val="000000" w:themeColor="text1"/>
          <w:szCs w:val="24"/>
        </w:rPr>
        <w:t xml:space="preserve"> </w:t>
      </w:r>
      <w:proofErr w:type="spellStart"/>
      <w:r w:rsidRPr="00783517">
        <w:rPr>
          <w:i/>
          <w:color w:val="000000" w:themeColor="text1"/>
          <w:szCs w:val="24"/>
        </w:rPr>
        <w:t>Architectural</w:t>
      </w:r>
      <w:proofErr w:type="spellEnd"/>
      <w:r w:rsidRPr="00783517">
        <w:rPr>
          <w:i/>
          <w:color w:val="000000" w:themeColor="text1"/>
          <w:szCs w:val="24"/>
        </w:rPr>
        <w:t xml:space="preserve"> Works Copyright </w:t>
      </w:r>
      <w:proofErr w:type="spellStart"/>
      <w:r w:rsidRPr="00783517">
        <w:rPr>
          <w:i/>
          <w:color w:val="000000" w:themeColor="text1"/>
          <w:szCs w:val="24"/>
        </w:rPr>
        <w:t>Protection</w:t>
      </w:r>
      <w:proofErr w:type="spellEnd"/>
      <w:r w:rsidRPr="00783517">
        <w:rPr>
          <w:i/>
          <w:color w:val="000000" w:themeColor="text1"/>
          <w:szCs w:val="24"/>
        </w:rPr>
        <w:t xml:space="preserve"> </w:t>
      </w:r>
      <w:proofErr w:type="spellStart"/>
      <w:r w:rsidRPr="00783517">
        <w:rPr>
          <w:i/>
          <w:color w:val="000000" w:themeColor="text1"/>
          <w:szCs w:val="24"/>
        </w:rPr>
        <w:t>Act</w:t>
      </w:r>
      <w:proofErr w:type="spellEnd"/>
      <w:r w:rsidRPr="00783517">
        <w:rPr>
          <w:i/>
          <w:color w:val="000000" w:themeColor="text1"/>
          <w:szCs w:val="24"/>
        </w:rPr>
        <w:t xml:space="preserve"> </w:t>
      </w:r>
      <w:proofErr w:type="spellStart"/>
      <w:r w:rsidRPr="00783517">
        <w:rPr>
          <w:i/>
          <w:color w:val="000000" w:themeColor="text1"/>
          <w:szCs w:val="24"/>
        </w:rPr>
        <w:t>of</w:t>
      </w:r>
      <w:proofErr w:type="spellEnd"/>
      <w:r w:rsidRPr="00783517">
        <w:rPr>
          <w:i/>
          <w:color w:val="000000" w:themeColor="text1"/>
          <w:szCs w:val="24"/>
        </w:rPr>
        <w:t xml:space="preserve"> 1990.</w:t>
      </w:r>
      <w:r w:rsidRPr="00783517">
        <w:rPr>
          <w:color w:val="000000" w:themeColor="text1"/>
          <w:szCs w:val="24"/>
        </w:rPr>
        <w:t xml:space="preserve"> [online]. </w:t>
      </w:r>
      <w:proofErr w:type="spellStart"/>
      <w:r w:rsidRPr="00783517">
        <w:rPr>
          <w:color w:val="000000" w:themeColor="text1"/>
          <w:szCs w:val="24"/>
        </w:rPr>
        <w:t>Duke</w:t>
      </w:r>
      <w:proofErr w:type="spellEnd"/>
      <w:r w:rsidRPr="00783517">
        <w:rPr>
          <w:color w:val="000000" w:themeColor="text1"/>
          <w:szCs w:val="24"/>
        </w:rPr>
        <w:t xml:space="preserve"> </w:t>
      </w:r>
      <w:proofErr w:type="spellStart"/>
      <w:r w:rsidRPr="00783517">
        <w:rPr>
          <w:color w:val="000000" w:themeColor="text1"/>
          <w:szCs w:val="24"/>
        </w:rPr>
        <w:t>Law</w:t>
      </w:r>
      <w:proofErr w:type="spellEnd"/>
      <w:r w:rsidRPr="00783517">
        <w:rPr>
          <w:color w:val="000000" w:themeColor="text1"/>
          <w:szCs w:val="24"/>
        </w:rPr>
        <w:t xml:space="preserve"> </w:t>
      </w:r>
      <w:proofErr w:type="spellStart"/>
      <w:r w:rsidRPr="00783517">
        <w:rPr>
          <w:color w:val="000000" w:themeColor="text1"/>
          <w:szCs w:val="24"/>
        </w:rPr>
        <w:t>Journal</w:t>
      </w:r>
      <w:proofErr w:type="spellEnd"/>
      <w:r w:rsidRPr="00783517">
        <w:rPr>
          <w:color w:val="000000" w:themeColor="text1"/>
          <w:szCs w:val="24"/>
        </w:rPr>
        <w:t>. Červen 1990 [cit. 20. října 2011], Vol. 41, No. 6, s. 1598 - 1651. Dostupné na JSTOR ˂http://www.jstor.org/</w:t>
      </w:r>
      <w:proofErr w:type="spellStart"/>
      <w:r w:rsidRPr="00783517">
        <w:rPr>
          <w:color w:val="000000" w:themeColor="text1"/>
          <w:szCs w:val="24"/>
        </w:rPr>
        <w:t>stable</w:t>
      </w:r>
      <w:proofErr w:type="spellEnd"/>
      <w:r w:rsidRPr="00783517">
        <w:rPr>
          <w:color w:val="000000" w:themeColor="text1"/>
          <w:szCs w:val="24"/>
        </w:rPr>
        <w:t>/1372824˃.</w:t>
      </w:r>
    </w:p>
    <w:p w:rsidR="00C356F8" w:rsidRDefault="00C356F8">
      <w:pPr>
        <w:spacing w:after="200" w:line="276" w:lineRule="auto"/>
        <w:rPr>
          <w:color w:val="FF0000"/>
          <w:szCs w:val="24"/>
        </w:rPr>
      </w:pPr>
      <w:r>
        <w:rPr>
          <w:color w:val="FF0000"/>
          <w:szCs w:val="24"/>
        </w:rPr>
        <w:br w:type="page"/>
      </w:r>
    </w:p>
    <w:p w:rsidR="004C64F9" w:rsidRDefault="004C64F9" w:rsidP="00C356F8">
      <w:pPr>
        <w:spacing w:line="360" w:lineRule="auto"/>
        <w:jc w:val="both"/>
        <w:rPr>
          <w:b/>
          <w:color w:val="000000" w:themeColor="text1"/>
          <w:szCs w:val="24"/>
        </w:rPr>
      </w:pPr>
      <w:r>
        <w:rPr>
          <w:b/>
          <w:color w:val="000000" w:themeColor="text1"/>
          <w:szCs w:val="24"/>
        </w:rPr>
        <w:lastRenderedPageBreak/>
        <w:t>KLÍČOVÁ SLOVA</w:t>
      </w:r>
    </w:p>
    <w:p w:rsidR="004C64F9" w:rsidRDefault="004C64F9" w:rsidP="00C356F8">
      <w:pPr>
        <w:spacing w:line="360" w:lineRule="auto"/>
        <w:jc w:val="both"/>
        <w:rPr>
          <w:color w:val="000000" w:themeColor="text1"/>
          <w:szCs w:val="24"/>
        </w:rPr>
      </w:pPr>
      <w:r>
        <w:rPr>
          <w:color w:val="000000" w:themeColor="text1"/>
          <w:szCs w:val="24"/>
        </w:rPr>
        <w:t>Architektura, architektonické dílo, autorské právo, autorský zákon, Česká republika, dílo, komparace, ochrana autorského práva, Spojené státy americké.</w:t>
      </w:r>
    </w:p>
    <w:p w:rsidR="004C64F9" w:rsidRDefault="004C64F9" w:rsidP="00C356F8">
      <w:pPr>
        <w:spacing w:line="360" w:lineRule="auto"/>
        <w:jc w:val="both"/>
        <w:rPr>
          <w:b/>
          <w:color w:val="000000" w:themeColor="text1"/>
          <w:szCs w:val="24"/>
        </w:rPr>
      </w:pPr>
    </w:p>
    <w:p w:rsidR="004C64F9" w:rsidRDefault="004C64F9" w:rsidP="00C356F8">
      <w:pPr>
        <w:spacing w:line="360" w:lineRule="auto"/>
        <w:jc w:val="both"/>
        <w:rPr>
          <w:b/>
          <w:color w:val="000000" w:themeColor="text1"/>
          <w:szCs w:val="24"/>
          <w:lang w:val="en-US"/>
        </w:rPr>
      </w:pPr>
      <w:r>
        <w:rPr>
          <w:b/>
          <w:color w:val="000000" w:themeColor="text1"/>
          <w:szCs w:val="24"/>
          <w:lang w:val="en-US"/>
        </w:rPr>
        <w:t>KEYWORDS</w:t>
      </w:r>
    </w:p>
    <w:p w:rsidR="004C64F9" w:rsidRDefault="004C64F9" w:rsidP="00C356F8">
      <w:pPr>
        <w:spacing w:line="360" w:lineRule="auto"/>
        <w:jc w:val="both"/>
        <w:rPr>
          <w:szCs w:val="24"/>
          <w:lang w:val="en-US"/>
        </w:rPr>
      </w:pPr>
      <w:r>
        <w:rPr>
          <w:szCs w:val="24"/>
          <w:lang w:val="en-US"/>
        </w:rPr>
        <w:t xml:space="preserve">Architecture, </w:t>
      </w:r>
      <w:r w:rsidR="00E57AFC">
        <w:rPr>
          <w:szCs w:val="24"/>
          <w:lang w:val="en-US"/>
        </w:rPr>
        <w:t>a</w:t>
      </w:r>
      <w:r>
        <w:rPr>
          <w:szCs w:val="24"/>
          <w:lang w:val="en-US"/>
        </w:rPr>
        <w:t xml:space="preserve">rchitectural </w:t>
      </w:r>
      <w:r w:rsidR="00E57AFC">
        <w:rPr>
          <w:szCs w:val="24"/>
          <w:lang w:val="en-US"/>
        </w:rPr>
        <w:t>w</w:t>
      </w:r>
      <w:r>
        <w:rPr>
          <w:szCs w:val="24"/>
          <w:lang w:val="en-US"/>
        </w:rPr>
        <w:t xml:space="preserve">ork, </w:t>
      </w:r>
      <w:r w:rsidR="00E57AFC">
        <w:rPr>
          <w:szCs w:val="24"/>
          <w:lang w:val="en-US"/>
        </w:rPr>
        <w:t>c</w:t>
      </w:r>
      <w:r>
        <w:rPr>
          <w:szCs w:val="24"/>
          <w:lang w:val="en-US"/>
        </w:rPr>
        <w:t xml:space="preserve">opyright, </w:t>
      </w:r>
      <w:r w:rsidR="00E57AFC">
        <w:rPr>
          <w:szCs w:val="24"/>
          <w:lang w:val="en-US"/>
        </w:rPr>
        <w:t>a</w:t>
      </w:r>
      <w:r>
        <w:rPr>
          <w:szCs w:val="24"/>
          <w:lang w:val="en-US"/>
        </w:rPr>
        <w:t xml:space="preserve">uthor´s </w:t>
      </w:r>
      <w:r w:rsidR="00E57AFC">
        <w:rPr>
          <w:szCs w:val="24"/>
          <w:lang w:val="en-US"/>
        </w:rPr>
        <w:t>r</w:t>
      </w:r>
      <w:r>
        <w:rPr>
          <w:szCs w:val="24"/>
          <w:lang w:val="en-US"/>
        </w:rPr>
        <w:t>ight, Architect</w:t>
      </w:r>
      <w:r w:rsidR="001C596C">
        <w:rPr>
          <w:szCs w:val="24"/>
          <w:lang w:val="en-US"/>
        </w:rPr>
        <w:t xml:space="preserve">ural Work Copyright Act, Czech </w:t>
      </w:r>
      <w:r w:rsidR="00153BEC">
        <w:rPr>
          <w:szCs w:val="24"/>
          <w:lang w:val="en-US"/>
        </w:rPr>
        <w:t>R</w:t>
      </w:r>
      <w:r>
        <w:rPr>
          <w:szCs w:val="24"/>
          <w:lang w:val="en-US"/>
        </w:rPr>
        <w:t xml:space="preserve">epublic, </w:t>
      </w:r>
      <w:r w:rsidR="00E57AFC">
        <w:rPr>
          <w:szCs w:val="24"/>
          <w:lang w:val="en-US"/>
        </w:rPr>
        <w:t>w</w:t>
      </w:r>
      <w:r>
        <w:rPr>
          <w:szCs w:val="24"/>
          <w:lang w:val="en-US"/>
        </w:rPr>
        <w:t xml:space="preserve">ork, </w:t>
      </w:r>
      <w:r w:rsidR="00E57AFC">
        <w:rPr>
          <w:szCs w:val="24"/>
          <w:lang w:val="en-US"/>
        </w:rPr>
        <w:t>c</w:t>
      </w:r>
      <w:r>
        <w:rPr>
          <w:szCs w:val="24"/>
          <w:lang w:val="en-US"/>
        </w:rPr>
        <w:t xml:space="preserve">omparison, </w:t>
      </w:r>
      <w:r w:rsidR="00E57AFC">
        <w:rPr>
          <w:szCs w:val="24"/>
          <w:lang w:val="en-US"/>
        </w:rPr>
        <w:t>p</w:t>
      </w:r>
      <w:r>
        <w:rPr>
          <w:szCs w:val="24"/>
          <w:lang w:val="en-US"/>
        </w:rPr>
        <w:t xml:space="preserve">rotection of </w:t>
      </w:r>
      <w:r w:rsidR="00E57AFC">
        <w:rPr>
          <w:szCs w:val="24"/>
          <w:lang w:val="en-US"/>
        </w:rPr>
        <w:t>c</w:t>
      </w:r>
      <w:r>
        <w:rPr>
          <w:szCs w:val="24"/>
          <w:lang w:val="en-US"/>
        </w:rPr>
        <w:t>opyright, United States of America.</w:t>
      </w:r>
    </w:p>
    <w:p w:rsidR="004C64F9" w:rsidRDefault="004C64F9" w:rsidP="00C356F8">
      <w:pPr>
        <w:spacing w:line="360" w:lineRule="auto"/>
        <w:jc w:val="both"/>
      </w:pPr>
    </w:p>
    <w:p w:rsidR="00230BF0" w:rsidRDefault="00230BF0" w:rsidP="00C356F8">
      <w:pPr>
        <w:spacing w:line="360" w:lineRule="auto"/>
        <w:jc w:val="both"/>
      </w:pPr>
    </w:p>
    <w:sectPr w:rsidR="00230BF0" w:rsidSect="00022D1B">
      <w:footerReference w:type="default" r:id="rId16"/>
      <w:pgSz w:w="11906" w:h="16838"/>
      <w:pgMar w:top="1417" w:right="1133"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1E" w:rsidRDefault="002E431E" w:rsidP="004C64F9">
      <w:r>
        <w:separator/>
      </w:r>
    </w:p>
  </w:endnote>
  <w:endnote w:type="continuationSeparator" w:id="0">
    <w:p w:rsidR="002E431E" w:rsidRDefault="002E431E" w:rsidP="004C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C">
    <w:altName w:val="MS Mincho"/>
    <w:panose1 w:val="00000000000000000000"/>
    <w:charset w:val="80"/>
    <w:family w:val="roman"/>
    <w:notTrueType/>
    <w:pitch w:val="default"/>
    <w:sig w:usb0="00000001" w:usb1="08070000" w:usb2="00000010" w:usb3="00000000" w:csb0="00020000" w:csb1="00000000"/>
  </w:font>
  <w:font w:name="MinionC-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65087"/>
      <w:docPartObj>
        <w:docPartGallery w:val="Page Numbers (Bottom of Page)"/>
        <w:docPartUnique/>
      </w:docPartObj>
    </w:sdtPr>
    <w:sdtEndPr/>
    <w:sdtContent>
      <w:p w:rsidR="002E431E" w:rsidRDefault="002E431E">
        <w:pPr>
          <w:pStyle w:val="Zpat"/>
          <w:jc w:val="center"/>
        </w:pPr>
        <w:r>
          <w:fldChar w:fldCharType="begin"/>
        </w:r>
        <w:r>
          <w:instrText>PAGE   \* MERGEFORMAT</w:instrText>
        </w:r>
        <w:r>
          <w:fldChar w:fldCharType="separate"/>
        </w:r>
        <w:r w:rsidR="00281A54">
          <w:rPr>
            <w:noProof/>
          </w:rPr>
          <w:t>69</w:t>
        </w:r>
        <w:r>
          <w:fldChar w:fldCharType="end"/>
        </w:r>
      </w:p>
    </w:sdtContent>
  </w:sdt>
  <w:p w:rsidR="002E431E" w:rsidRDefault="002E43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1E" w:rsidRDefault="002E431E" w:rsidP="004C64F9">
      <w:r>
        <w:separator/>
      </w:r>
    </w:p>
  </w:footnote>
  <w:footnote w:type="continuationSeparator" w:id="0">
    <w:p w:rsidR="002E431E" w:rsidRDefault="002E431E" w:rsidP="004C64F9">
      <w:r>
        <w:continuationSeparator/>
      </w:r>
    </w:p>
  </w:footnote>
  <w:footnote w:id="1">
    <w:p w:rsidR="002E431E" w:rsidRDefault="002E431E">
      <w:pPr>
        <w:pStyle w:val="Textpoznpodarou"/>
      </w:pPr>
      <w:r>
        <w:rPr>
          <w:rStyle w:val="Znakapoznpodarou"/>
        </w:rPr>
        <w:footnoteRef/>
      </w:r>
      <w:r>
        <w:t xml:space="preserve"> </w:t>
      </w:r>
      <w:r w:rsidRPr="00783517">
        <w:rPr>
          <w:color w:val="000000" w:themeColor="text1"/>
          <w:szCs w:val="24"/>
        </w:rPr>
        <w:t>Zákon č. 121/2000 Sb. o právu autorském, o právech souvisejících s právem autorským a o změně některých zákonů (autorský zákon), ve znění pozdějších předpisů.</w:t>
      </w:r>
    </w:p>
  </w:footnote>
  <w:footnote w:id="2">
    <w:p w:rsidR="002E431E" w:rsidRDefault="002E431E">
      <w:pPr>
        <w:pStyle w:val="Textpoznpodarou"/>
      </w:pPr>
      <w:r>
        <w:rPr>
          <w:rStyle w:val="Znakapoznpodarou"/>
        </w:rPr>
        <w:footnoteRef/>
      </w:r>
      <w:r>
        <w:t xml:space="preserve"> Dále jen „</w:t>
      </w:r>
      <w:proofErr w:type="gramStart"/>
      <w:r>
        <w:t>17 U.S.</w:t>
      </w:r>
      <w:proofErr w:type="gramEnd"/>
      <w:r>
        <w:t>C.“</w:t>
      </w:r>
    </w:p>
  </w:footnote>
  <w:footnote w:id="3">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K březnu 2013.</w:t>
      </w:r>
    </w:p>
  </w:footnote>
  <w:footnote w:id="4">
    <w:p w:rsidR="002E431E" w:rsidRDefault="002E431E" w:rsidP="004C64F9">
      <w:pPr>
        <w:pStyle w:val="Textpoznpodarou"/>
        <w:jc w:val="both"/>
      </w:pPr>
      <w:r>
        <w:rPr>
          <w:rStyle w:val="Znakapoznpodarou"/>
        </w:rPr>
        <w:footnoteRef/>
      </w:r>
      <w:r>
        <w:t xml:space="preserve"> House Report No. 101-735, </w:t>
      </w:r>
      <w:proofErr w:type="spellStart"/>
      <w:r>
        <w:t>at</w:t>
      </w:r>
      <w:proofErr w:type="spellEnd"/>
      <w:r>
        <w:t xml:space="preserve"> 6 (1990).</w:t>
      </w:r>
    </w:p>
  </w:footnote>
  <w:footnote w:id="5">
    <w:p w:rsidR="002E431E" w:rsidRDefault="002E431E" w:rsidP="004C64F9">
      <w:pPr>
        <w:pStyle w:val="Textpoznpodarou"/>
        <w:jc w:val="both"/>
      </w:pPr>
      <w:r>
        <w:rPr>
          <w:rStyle w:val="Znakapoznpodarou"/>
        </w:rPr>
        <w:footnoteRef/>
      </w:r>
      <w:r>
        <w:t xml:space="preserve"> </w:t>
      </w:r>
      <w:proofErr w:type="spellStart"/>
      <w:r>
        <w:rPr>
          <w:rFonts w:eastAsia="MinionC"/>
        </w:rPr>
        <w:t>Architectural</w:t>
      </w:r>
      <w:proofErr w:type="spellEnd"/>
      <w:r>
        <w:rPr>
          <w:rFonts w:eastAsia="MinionC"/>
        </w:rPr>
        <w:t xml:space="preserve"> Works Copyright </w:t>
      </w:r>
      <w:proofErr w:type="spellStart"/>
      <w:r>
        <w:rPr>
          <w:rFonts w:eastAsia="MinionC"/>
        </w:rPr>
        <w:t>Protection</w:t>
      </w:r>
      <w:proofErr w:type="spellEnd"/>
      <w:r>
        <w:rPr>
          <w:rFonts w:eastAsia="MinionC"/>
        </w:rPr>
        <w:t xml:space="preserve"> </w:t>
      </w:r>
      <w:proofErr w:type="spellStart"/>
      <w:r>
        <w:rPr>
          <w:rFonts w:eastAsia="MinionC"/>
        </w:rPr>
        <w:t>Act</w:t>
      </w:r>
      <w:proofErr w:type="spellEnd"/>
      <w:r>
        <w:rPr>
          <w:rFonts w:eastAsia="MinionC"/>
        </w:rPr>
        <w:t xml:space="preserve">, </w:t>
      </w:r>
      <w:proofErr w:type="spellStart"/>
      <w:r>
        <w:rPr>
          <w:rFonts w:eastAsia="MinionC"/>
        </w:rPr>
        <w:t>title</w:t>
      </w:r>
      <w:proofErr w:type="spellEnd"/>
      <w:r>
        <w:rPr>
          <w:rFonts w:eastAsia="MinionC"/>
        </w:rPr>
        <w:t xml:space="preserve"> VII </w:t>
      </w:r>
      <w:proofErr w:type="spellStart"/>
      <w:r>
        <w:rPr>
          <w:rFonts w:eastAsia="MinionC"/>
        </w:rPr>
        <w:t>of</w:t>
      </w:r>
      <w:proofErr w:type="spellEnd"/>
      <w:r>
        <w:rPr>
          <w:rFonts w:eastAsia="MinionC"/>
        </w:rPr>
        <w:t xml:space="preserve"> </w:t>
      </w:r>
      <w:proofErr w:type="spellStart"/>
      <w:r>
        <w:rPr>
          <w:rFonts w:eastAsia="MinionC"/>
        </w:rPr>
        <w:t>the</w:t>
      </w:r>
      <w:proofErr w:type="spellEnd"/>
      <w:r>
        <w:rPr>
          <w:rFonts w:eastAsia="MinionC"/>
        </w:rPr>
        <w:t xml:space="preserve"> </w:t>
      </w:r>
      <w:proofErr w:type="spellStart"/>
      <w:r>
        <w:rPr>
          <w:rFonts w:eastAsia="MinionC"/>
        </w:rPr>
        <w:t>Judicial</w:t>
      </w:r>
      <w:proofErr w:type="spellEnd"/>
      <w:r>
        <w:rPr>
          <w:rFonts w:eastAsia="MinionC"/>
        </w:rPr>
        <w:t xml:space="preserve"> </w:t>
      </w:r>
      <w:proofErr w:type="spellStart"/>
      <w:r>
        <w:rPr>
          <w:rFonts w:eastAsia="MinionC"/>
        </w:rPr>
        <w:t>Improvements</w:t>
      </w:r>
      <w:proofErr w:type="spellEnd"/>
      <w:r>
        <w:rPr>
          <w:rFonts w:eastAsia="MinionC"/>
        </w:rPr>
        <w:t xml:space="preserve"> </w:t>
      </w:r>
      <w:proofErr w:type="spellStart"/>
      <w:r>
        <w:rPr>
          <w:rFonts w:eastAsia="MinionC"/>
        </w:rPr>
        <w:t>Act</w:t>
      </w:r>
      <w:proofErr w:type="spellEnd"/>
      <w:r>
        <w:rPr>
          <w:rFonts w:eastAsia="MinionC"/>
        </w:rPr>
        <w:t xml:space="preserve"> </w:t>
      </w:r>
      <w:proofErr w:type="spellStart"/>
      <w:r>
        <w:rPr>
          <w:rFonts w:eastAsia="MinionC"/>
        </w:rPr>
        <w:t>of</w:t>
      </w:r>
      <w:proofErr w:type="spellEnd"/>
      <w:r>
        <w:rPr>
          <w:rFonts w:eastAsia="MinionC"/>
        </w:rPr>
        <w:t xml:space="preserve"> 1990, </w:t>
      </w:r>
      <w:proofErr w:type="spellStart"/>
      <w:r>
        <w:rPr>
          <w:rFonts w:eastAsia="MinionC"/>
        </w:rPr>
        <w:t>Pub</w:t>
      </w:r>
      <w:proofErr w:type="spellEnd"/>
      <w:r>
        <w:rPr>
          <w:rFonts w:eastAsia="MinionC"/>
        </w:rPr>
        <w:t xml:space="preserve">. L. No. 101-650, 104 </w:t>
      </w:r>
      <w:proofErr w:type="spellStart"/>
      <w:r>
        <w:rPr>
          <w:rFonts w:eastAsia="MinionC"/>
        </w:rPr>
        <w:t>Stat</w:t>
      </w:r>
      <w:proofErr w:type="spellEnd"/>
      <w:r>
        <w:rPr>
          <w:rFonts w:eastAsia="MinionC"/>
        </w:rPr>
        <w:t xml:space="preserve">. 5089, 5133, </w:t>
      </w:r>
      <w:proofErr w:type="spellStart"/>
      <w:r>
        <w:rPr>
          <w:rFonts w:eastAsia="MinionC"/>
        </w:rPr>
        <w:t>enacted</w:t>
      </w:r>
      <w:proofErr w:type="spellEnd"/>
      <w:r>
        <w:rPr>
          <w:rFonts w:eastAsia="MinionC"/>
        </w:rPr>
        <w:t xml:space="preserve"> </w:t>
      </w:r>
      <w:proofErr w:type="spellStart"/>
      <w:r>
        <w:rPr>
          <w:rFonts w:eastAsia="MinionC"/>
        </w:rPr>
        <w:t>December</w:t>
      </w:r>
      <w:proofErr w:type="spellEnd"/>
      <w:r>
        <w:rPr>
          <w:rFonts w:eastAsia="MinionC"/>
        </w:rPr>
        <w:t xml:space="preserve"> 1, 1990 (dále jen „AWCPA“).</w:t>
      </w:r>
    </w:p>
  </w:footnote>
  <w:footnote w:id="6">
    <w:p w:rsidR="002E431E" w:rsidRDefault="002E431E" w:rsidP="009D0215">
      <w:pPr>
        <w:pStyle w:val="Textpoznpodarou"/>
        <w:jc w:val="both"/>
      </w:pPr>
      <w:r>
        <w:rPr>
          <w:rStyle w:val="Znakapoznpodarou"/>
        </w:rPr>
        <w:footnoteRef/>
      </w:r>
      <w:r>
        <w:t xml:space="preserve"> ŠŤASTNÁ</w:t>
      </w:r>
      <w:r>
        <w:rPr>
          <w:color w:val="000000" w:themeColor="text1"/>
        </w:rPr>
        <w:t xml:space="preserve">, Viola. </w:t>
      </w:r>
      <w:r>
        <w:rPr>
          <w:i/>
          <w:color w:val="000000" w:themeColor="text1"/>
        </w:rPr>
        <w:t xml:space="preserve">Japonské vlivy v architektonickém díle Franka </w:t>
      </w:r>
      <w:proofErr w:type="spellStart"/>
      <w:r>
        <w:rPr>
          <w:i/>
          <w:color w:val="000000" w:themeColor="text1"/>
        </w:rPr>
        <w:t>Lloyda</w:t>
      </w:r>
      <w:proofErr w:type="spellEnd"/>
      <w:r>
        <w:rPr>
          <w:i/>
          <w:color w:val="000000" w:themeColor="text1"/>
        </w:rPr>
        <w:t xml:space="preserve"> </w:t>
      </w:r>
      <w:proofErr w:type="spellStart"/>
      <w:r>
        <w:rPr>
          <w:i/>
          <w:color w:val="000000" w:themeColor="text1"/>
        </w:rPr>
        <w:t>Wrighta</w:t>
      </w:r>
      <w:proofErr w:type="spellEnd"/>
      <w:r>
        <w:rPr>
          <w:i/>
          <w:color w:val="000000" w:themeColor="text1"/>
        </w:rPr>
        <w:t xml:space="preserve"> a </w:t>
      </w:r>
      <w:proofErr w:type="spellStart"/>
      <w:r>
        <w:rPr>
          <w:i/>
          <w:color w:val="000000" w:themeColor="text1"/>
        </w:rPr>
        <w:t>Miese</w:t>
      </w:r>
      <w:proofErr w:type="spellEnd"/>
      <w:r>
        <w:rPr>
          <w:i/>
          <w:color w:val="000000" w:themeColor="text1"/>
        </w:rPr>
        <w:t xml:space="preserve"> van der </w:t>
      </w:r>
      <w:proofErr w:type="spellStart"/>
      <w:r>
        <w:rPr>
          <w:i/>
          <w:color w:val="000000" w:themeColor="text1"/>
        </w:rPr>
        <w:t>Rohe</w:t>
      </w:r>
      <w:proofErr w:type="spellEnd"/>
      <w:r>
        <w:rPr>
          <w:i/>
          <w:color w:val="000000" w:themeColor="text1"/>
        </w:rPr>
        <w:t xml:space="preserve">. Srovnání vily </w:t>
      </w:r>
      <w:proofErr w:type="spellStart"/>
      <w:r>
        <w:rPr>
          <w:i/>
          <w:color w:val="000000" w:themeColor="text1"/>
        </w:rPr>
        <w:t>Tugendhat</w:t>
      </w:r>
      <w:proofErr w:type="spellEnd"/>
      <w:r>
        <w:rPr>
          <w:i/>
          <w:color w:val="000000" w:themeColor="text1"/>
        </w:rPr>
        <w:t xml:space="preserve"> v Brně a </w:t>
      </w:r>
      <w:proofErr w:type="spellStart"/>
      <w:r>
        <w:rPr>
          <w:i/>
          <w:color w:val="000000" w:themeColor="text1"/>
        </w:rPr>
        <w:t>Waterfall</w:t>
      </w:r>
      <w:proofErr w:type="spellEnd"/>
      <w:r>
        <w:rPr>
          <w:i/>
          <w:color w:val="000000" w:themeColor="text1"/>
        </w:rPr>
        <w:t xml:space="preserve"> House v </w:t>
      </w:r>
      <w:proofErr w:type="spellStart"/>
      <w:r>
        <w:rPr>
          <w:i/>
          <w:color w:val="000000" w:themeColor="text1"/>
        </w:rPr>
        <w:t>Bear</w:t>
      </w:r>
      <w:proofErr w:type="spellEnd"/>
      <w:r>
        <w:rPr>
          <w:i/>
          <w:color w:val="000000" w:themeColor="text1"/>
        </w:rPr>
        <w:t xml:space="preserve"> Run.</w:t>
      </w:r>
      <w:r>
        <w:rPr>
          <w:color w:val="000000" w:themeColor="text1"/>
        </w:rPr>
        <w:t xml:space="preserve"> 2011, s. 28. Bakalářská práce. Brno: Masarykova univerzita, Filozofická fakulta. Vedoucí práce PhDr. Aleš Filip, PhD.</w:t>
      </w:r>
    </w:p>
  </w:footnote>
  <w:footnote w:id="7">
    <w:p w:rsidR="002E431E" w:rsidRDefault="002E431E" w:rsidP="00BB76E9">
      <w:pPr>
        <w:pStyle w:val="Textpoznpodarou"/>
        <w:jc w:val="both"/>
      </w:pPr>
      <w:r>
        <w:rPr>
          <w:rStyle w:val="Znakapoznpodarou"/>
        </w:rPr>
        <w:footnoteRef/>
      </w:r>
      <w:r>
        <w:t xml:space="preserve"> KNAPP, Viktor. </w:t>
      </w:r>
      <w:r>
        <w:rPr>
          <w:i/>
        </w:rPr>
        <w:t>Velké právní systémy (Úvod do srovnávací právní vědy).</w:t>
      </w:r>
      <w:r>
        <w:t xml:space="preserve"> 1. vydání. Praha: C. H. Beck, 1996, s. 172: „…</w:t>
      </w:r>
      <w:r>
        <w:rPr>
          <w:i/>
        </w:rPr>
        <w:t xml:space="preserve">v USA je podíl i význam zákonného práva znatelně větší než v Anglii a naopak, že i závaznost precedentů je v Americe menší než v Anglii. Zásada </w:t>
      </w:r>
      <w:proofErr w:type="spellStart"/>
      <w:r>
        <w:rPr>
          <w:i/>
        </w:rPr>
        <w:t>stare</w:t>
      </w:r>
      <w:proofErr w:type="spellEnd"/>
      <w:r>
        <w:rPr>
          <w:i/>
        </w:rPr>
        <w:t xml:space="preserve"> </w:t>
      </w:r>
      <w:proofErr w:type="spellStart"/>
      <w:r>
        <w:rPr>
          <w:i/>
        </w:rPr>
        <w:t>decisis</w:t>
      </w:r>
      <w:proofErr w:type="spellEnd"/>
      <w:r>
        <w:rPr>
          <w:i/>
        </w:rPr>
        <w:t xml:space="preserve"> v USA neplatí ve své striktní podobě, kterou má v Anglii. Nejvyšší soudy jí nejsou vázány vůbec a mohou svá vlastní judikovaná stanoviska měnit podle svého uvážení a ani jiní soudcové se necítí tolik vázáni precedenty a ani jimi nejsou tolik vázáni jako soudcové angličtí.“</w:t>
      </w:r>
    </w:p>
  </w:footnote>
  <w:footnote w:id="8">
    <w:p w:rsidR="002E431E" w:rsidRDefault="002E431E" w:rsidP="004C64F9">
      <w:pPr>
        <w:pStyle w:val="Textpoznpodarou"/>
        <w:jc w:val="both"/>
      </w:pPr>
      <w:r>
        <w:rPr>
          <w:rStyle w:val="Znakapoznpodarou"/>
        </w:rPr>
        <w:footnoteRef/>
      </w:r>
      <w:r>
        <w:t xml:space="preserve"> KNAPP, Viktor. </w:t>
      </w:r>
      <w:r>
        <w:rPr>
          <w:i/>
        </w:rPr>
        <w:t>Velké právní systémy (Úvod do srovnávací právní vědy).</w:t>
      </w:r>
      <w:r>
        <w:t xml:space="preserve"> 1. vydání. Praha: C. H. Beck, 1996. 248 s.</w:t>
      </w:r>
    </w:p>
  </w:footnote>
  <w:footnote w:id="9">
    <w:p w:rsidR="002E431E" w:rsidRDefault="002E431E" w:rsidP="004C64F9">
      <w:pPr>
        <w:pStyle w:val="Textpoznpodarou"/>
        <w:jc w:val="both"/>
      </w:pPr>
      <w:r>
        <w:rPr>
          <w:rStyle w:val="Znakapoznpodarou"/>
        </w:rPr>
        <w:footnoteRef/>
      </w:r>
      <w:r>
        <w:t xml:space="preserve"> Berne </w:t>
      </w:r>
      <w:proofErr w:type="spellStart"/>
      <w:r>
        <w:t>Convention</w:t>
      </w:r>
      <w:proofErr w:type="spellEnd"/>
    </w:p>
  </w:footnote>
  <w:footnote w:id="10">
    <w:p w:rsidR="002E431E" w:rsidRDefault="002E431E" w:rsidP="004C64F9">
      <w:pPr>
        <w:pStyle w:val="Textpoznpodarou"/>
        <w:jc w:val="both"/>
      </w:pPr>
      <w:r>
        <w:rPr>
          <w:rStyle w:val="Znakapoznpodarou"/>
        </w:rPr>
        <w:footnoteRef/>
      </w:r>
      <w:r>
        <w:t xml:space="preserve"> 401/1921 Sb., úmluva bernská o ochraně děl literárních a uměleckých, revidovaná v Berlíně dne 13. listopadu 1908.</w:t>
      </w:r>
    </w:p>
  </w:footnote>
  <w:footnote w:id="11">
    <w:p w:rsidR="002E431E" w:rsidRDefault="002E431E" w:rsidP="004C64F9">
      <w:pPr>
        <w:pStyle w:val="Textpoznpodarou"/>
        <w:jc w:val="both"/>
        <w:rPr>
          <w:color w:val="000000" w:themeColor="text1"/>
        </w:rPr>
      </w:pPr>
      <w:r>
        <w:rPr>
          <w:rStyle w:val="Znakapoznpodarou"/>
        </w:rPr>
        <w:footnoteRef/>
      </w:r>
      <w:r>
        <w:t xml:space="preserve"> </w:t>
      </w:r>
      <w:r>
        <w:rPr>
          <w:color w:val="000000" w:themeColor="text1"/>
        </w:rPr>
        <w:t xml:space="preserve">Vyhláška ministra zahraničních věcí č. 133/1980 Sb., o Bernské úmluvě o ochraně literárních a uměleckých děl ze dne 9. září 1886, doplněné v Paříži dne 4. května 1896, revidované v Berlíně dne 13. listopadu 1908, doplněné v Bernu dne 20. března </w:t>
      </w:r>
      <w:proofErr w:type="gramStart"/>
      <w:r>
        <w:rPr>
          <w:color w:val="000000" w:themeColor="text1"/>
        </w:rPr>
        <w:t>1914,  a revidované</w:t>
      </w:r>
      <w:proofErr w:type="gramEnd"/>
      <w:r>
        <w:rPr>
          <w:color w:val="000000" w:themeColor="text1"/>
        </w:rPr>
        <w:t xml:space="preserve"> v Římě dne 2. června 1928, v Bruselu dne 26. června 1948, ve Stockholmu dne 14. července 1967 a v Paříži dne 24. července 1971, ve znění vyhlášky č. 19/1985 Sb.</w:t>
      </w:r>
    </w:p>
  </w:footnote>
  <w:footnote w:id="12">
    <w:p w:rsidR="002E431E" w:rsidRDefault="002E431E" w:rsidP="004C64F9">
      <w:pPr>
        <w:pStyle w:val="Textpoznpodarou"/>
        <w:jc w:val="both"/>
      </w:pPr>
      <w:r>
        <w:rPr>
          <w:rStyle w:val="Znakapoznpodarou"/>
        </w:rPr>
        <w:footnoteRef/>
      </w:r>
      <w:r>
        <w:t xml:space="preserve"> Pan-</w:t>
      </w:r>
      <w:proofErr w:type="spellStart"/>
      <w:r>
        <w:t>American</w:t>
      </w:r>
      <w:proofErr w:type="spellEnd"/>
      <w:r>
        <w:t xml:space="preserve"> Copyright </w:t>
      </w:r>
      <w:proofErr w:type="spellStart"/>
      <w:r>
        <w:t>Convention</w:t>
      </w:r>
      <w:proofErr w:type="spellEnd"/>
    </w:p>
  </w:footnote>
  <w:footnote w:id="13">
    <w:p w:rsidR="002E431E" w:rsidRDefault="002E431E" w:rsidP="004C64F9">
      <w:pPr>
        <w:pStyle w:val="Textpoznpodarou"/>
        <w:jc w:val="both"/>
      </w:pPr>
      <w:r>
        <w:rPr>
          <w:rStyle w:val="Znakapoznpodarou"/>
        </w:rPr>
        <w:footnoteRef/>
      </w:r>
      <w:r>
        <w:t xml:space="preserve"> Vládní vyhláška č. 50/1927 Sb., o ochraně </w:t>
      </w:r>
      <w:proofErr w:type="spellStart"/>
      <w:r>
        <w:t>původského</w:t>
      </w:r>
      <w:proofErr w:type="spellEnd"/>
      <w:r>
        <w:t xml:space="preserve"> práva v poměru k Spojeným Státům Americkým.</w:t>
      </w:r>
    </w:p>
  </w:footnote>
  <w:footnote w:id="14">
    <w:p w:rsidR="002E431E" w:rsidRDefault="002E431E" w:rsidP="004C64F9">
      <w:pPr>
        <w:pStyle w:val="Textpoznpodarou"/>
        <w:jc w:val="both"/>
      </w:pPr>
      <w:r>
        <w:rPr>
          <w:rStyle w:val="Znakapoznpodarou"/>
        </w:rPr>
        <w:footnoteRef/>
      </w:r>
      <w:r>
        <w:t xml:space="preserve"> Převzato z anglického znění RBÚ dostupného na ˂http://www.wipo.int/</w:t>
      </w:r>
      <w:proofErr w:type="spellStart"/>
      <w:r>
        <w:t>treaties</w:t>
      </w:r>
      <w:proofErr w:type="spellEnd"/>
      <w:r>
        <w:t>/en/</w:t>
      </w:r>
      <w:proofErr w:type="spellStart"/>
      <w:r>
        <w:t>ip</w:t>
      </w:r>
      <w:proofErr w:type="spellEnd"/>
      <w:r>
        <w:t>/</w:t>
      </w:r>
      <w:proofErr w:type="spellStart"/>
      <w:r>
        <w:t>berne</w:t>
      </w:r>
      <w:proofErr w:type="spellEnd"/>
      <w:r>
        <w:t>/trtdocs_wo001.html˃.</w:t>
      </w:r>
    </w:p>
  </w:footnote>
  <w:footnote w:id="15">
    <w:p w:rsidR="002E431E" w:rsidRDefault="002E431E" w:rsidP="004C64F9">
      <w:pPr>
        <w:pStyle w:val="Textpoznpodarou"/>
        <w:jc w:val="both"/>
      </w:pPr>
      <w:r>
        <w:rPr>
          <w:rStyle w:val="Znakapoznpodarou"/>
        </w:rPr>
        <w:footnoteRef/>
      </w:r>
      <w:r>
        <w:t xml:space="preserve"> Podle čl. 1 RBÚ: </w:t>
      </w:r>
      <w:r>
        <w:rPr>
          <w:i/>
        </w:rPr>
        <w:t>„Státy, na něž se vztahuje tato úmluva, tvoří Unii pro ochranu práv autorů k jejich literárním a uměleckým dílům.“</w:t>
      </w:r>
    </w:p>
  </w:footnote>
  <w:footnote w:id="16">
    <w:p w:rsidR="002E431E" w:rsidRDefault="002E431E" w:rsidP="004C64F9">
      <w:pPr>
        <w:pStyle w:val="Textpoznpodarou"/>
        <w:jc w:val="both"/>
      </w:pPr>
      <w:r>
        <w:rPr>
          <w:rStyle w:val="Znakapoznpodarou"/>
        </w:rPr>
        <w:footnoteRef/>
      </w:r>
      <w:r>
        <w:t xml:space="preserve"> </w:t>
      </w:r>
      <w:proofErr w:type="spellStart"/>
      <w:r>
        <w:t>World</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Organization</w:t>
      </w:r>
      <w:proofErr w:type="spellEnd"/>
    </w:p>
  </w:footnote>
  <w:footnote w:id="17">
    <w:p w:rsidR="002E431E" w:rsidRDefault="002E431E" w:rsidP="004C64F9">
      <w:pPr>
        <w:pStyle w:val="Textpoznpodarou"/>
        <w:jc w:val="both"/>
      </w:pPr>
      <w:r>
        <w:rPr>
          <w:rStyle w:val="Znakapoznpodarou"/>
        </w:rPr>
        <w:footnoteRef/>
      </w:r>
      <w:r>
        <w:t xml:space="preserve"> Universal Copyright </w:t>
      </w:r>
      <w:proofErr w:type="spellStart"/>
      <w:r>
        <w:t>Convention</w:t>
      </w:r>
      <w:proofErr w:type="spellEnd"/>
    </w:p>
  </w:footnote>
  <w:footnote w:id="18">
    <w:p w:rsidR="002E431E" w:rsidRDefault="002E431E" w:rsidP="004C64F9">
      <w:pPr>
        <w:pStyle w:val="Textpoznpodarou"/>
        <w:jc w:val="both"/>
      </w:pPr>
      <w:r>
        <w:rPr>
          <w:rStyle w:val="Znakapoznpodarou"/>
        </w:rPr>
        <w:footnoteRef/>
      </w:r>
      <w:r>
        <w:t xml:space="preserve"> </w:t>
      </w:r>
      <w:r>
        <w:rPr>
          <w:color w:val="000000" w:themeColor="text1"/>
        </w:rPr>
        <w:t>Vyhláška ministra zahraničních věcí č. 134/1980 Sb., o Všeobecné úmluvě o autorském právu revidované v Paříži dne 24. července 1971.</w:t>
      </w:r>
    </w:p>
  </w:footnote>
  <w:footnote w:id="19">
    <w:p w:rsidR="002E431E" w:rsidRDefault="002E431E" w:rsidP="004C64F9">
      <w:pPr>
        <w:pStyle w:val="Textpoznpodarou"/>
        <w:jc w:val="both"/>
      </w:pPr>
      <w:r>
        <w:rPr>
          <w:rStyle w:val="Znakapoznpodarou"/>
        </w:rPr>
        <w:footnoteRef/>
      </w:r>
      <w:r>
        <w:t xml:space="preserve"> </w:t>
      </w:r>
      <w:proofErr w:type="spellStart"/>
      <w:r>
        <w:t>World</w:t>
      </w:r>
      <w:proofErr w:type="spellEnd"/>
      <w:r>
        <w:t xml:space="preserve"> </w:t>
      </w:r>
      <w:proofErr w:type="spellStart"/>
      <w:r>
        <w:t>Trade</w:t>
      </w:r>
      <w:proofErr w:type="spellEnd"/>
      <w:r>
        <w:t xml:space="preserve"> </w:t>
      </w:r>
      <w:proofErr w:type="spellStart"/>
      <w:r>
        <w:t>Organization</w:t>
      </w:r>
      <w:proofErr w:type="spellEnd"/>
    </w:p>
  </w:footnote>
  <w:footnote w:id="20">
    <w:p w:rsidR="002E431E" w:rsidRDefault="002E431E" w:rsidP="004C64F9">
      <w:pPr>
        <w:pStyle w:val="Textpoznpodarou"/>
        <w:jc w:val="both"/>
        <w:rPr>
          <w:i/>
        </w:rPr>
      </w:pPr>
      <w:r>
        <w:rPr>
          <w:rStyle w:val="Znakapoznpodarou"/>
          <w:rFonts w:eastAsiaTheme="majorEastAsia"/>
        </w:rPr>
        <w:footnoteRef/>
      </w:r>
      <w:r>
        <w:t xml:space="preserve"> </w:t>
      </w:r>
      <w:proofErr w:type="spellStart"/>
      <w:r>
        <w:t>Agreement</w:t>
      </w:r>
      <w:proofErr w:type="spellEnd"/>
      <w:r>
        <w:t xml:space="preserve"> on </w:t>
      </w:r>
      <w:proofErr w:type="spellStart"/>
      <w:r>
        <w:t>Trade-Related</w:t>
      </w:r>
      <w:proofErr w:type="spellEnd"/>
      <w:r>
        <w:t xml:space="preserve"> </w:t>
      </w:r>
      <w:proofErr w:type="spellStart"/>
      <w:r>
        <w:t>Aspects</w:t>
      </w:r>
      <w:proofErr w:type="spellEnd"/>
      <w:r>
        <w:t xml:space="preserve"> </w:t>
      </w:r>
      <w:proofErr w:type="spellStart"/>
      <w:r>
        <w:t>of</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Rights</w:t>
      </w:r>
      <w:proofErr w:type="spellEnd"/>
    </w:p>
  </w:footnote>
  <w:footnote w:id="21">
    <w:p w:rsidR="002E431E" w:rsidRDefault="002E431E" w:rsidP="004C64F9">
      <w:pPr>
        <w:pStyle w:val="Textpoznpodarou"/>
        <w:jc w:val="both"/>
      </w:pPr>
      <w:r>
        <w:rPr>
          <w:rStyle w:val="Znakapoznpodarou"/>
        </w:rPr>
        <w:footnoteRef/>
      </w:r>
      <w:r>
        <w:t xml:space="preserve"> Sdělení Ministerstva zahraničních věcí o sjednání Dohody o zřízení Světové obchodní organizace (WTO), </w:t>
      </w:r>
      <w:proofErr w:type="spellStart"/>
      <w:r>
        <w:t>vyhl</w:t>
      </w:r>
      <w:proofErr w:type="spellEnd"/>
      <w:r>
        <w:t>. pod č. 191/1995 Sb.</w:t>
      </w:r>
    </w:p>
  </w:footnote>
  <w:footnote w:id="22">
    <w:p w:rsidR="002E431E" w:rsidRDefault="002E431E" w:rsidP="004C64F9">
      <w:pPr>
        <w:pStyle w:val="Textpoznpodarou"/>
        <w:jc w:val="both"/>
      </w:pPr>
      <w:r>
        <w:rPr>
          <w:rStyle w:val="Znakapoznpodarou"/>
        </w:rPr>
        <w:footnoteRef/>
      </w:r>
      <w:r>
        <w:t xml:space="preserve"> Sdělení Ministerstva zahraničních věcí o přístupu České republiky ke Smlouvě Světové organizace duševního vlastnictví o právu autorském, </w:t>
      </w:r>
      <w:proofErr w:type="spellStart"/>
      <w:r>
        <w:t>vyhl</w:t>
      </w:r>
      <w:proofErr w:type="spellEnd"/>
      <w:r>
        <w:t xml:space="preserve">. pod č. 33/2002 </w:t>
      </w:r>
      <w:proofErr w:type="spellStart"/>
      <w:proofErr w:type="gramStart"/>
      <w:r>
        <w:t>Sb.m.</w:t>
      </w:r>
      <w:proofErr w:type="gramEnd"/>
      <w:r>
        <w:t>s</w:t>
      </w:r>
      <w:proofErr w:type="spellEnd"/>
      <w:r>
        <w:t>.</w:t>
      </w:r>
    </w:p>
  </w:footnote>
  <w:footnote w:id="23">
    <w:p w:rsidR="002E431E" w:rsidRDefault="002E431E" w:rsidP="004C64F9">
      <w:pPr>
        <w:pStyle w:val="Odstavecseseznamem"/>
        <w:ind w:left="0"/>
        <w:jc w:val="both"/>
        <w:rPr>
          <w:sz w:val="20"/>
        </w:rPr>
      </w:pPr>
      <w:r>
        <w:rPr>
          <w:rStyle w:val="Znakapoznpodarou"/>
          <w:sz w:val="20"/>
        </w:rPr>
        <w:footnoteRef/>
      </w:r>
      <w:r>
        <w:rPr>
          <w:sz w:val="20"/>
        </w:rPr>
        <w:t xml:space="preserve"> </w:t>
      </w:r>
      <w:r>
        <w:rPr>
          <w:color w:val="000000" w:themeColor="text1"/>
          <w:sz w:val="20"/>
        </w:rPr>
        <w:t>Ústavní zákon České národní rady č. 1/1993 Sb., Ústava České republiky (dále jen „Ústava ČR“), ve znění pozdějších předpisů.</w:t>
      </w:r>
    </w:p>
  </w:footnote>
  <w:footnote w:id="24">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HERMANN OTAVSKÝ, Karel. O autorskoprávní ochraně děl architektonických. </w:t>
      </w:r>
      <w:r>
        <w:rPr>
          <w:i/>
          <w:color w:val="000000" w:themeColor="text1"/>
        </w:rPr>
        <w:t>Právník</w:t>
      </w:r>
      <w:r>
        <w:rPr>
          <w:color w:val="000000" w:themeColor="text1"/>
        </w:rPr>
        <w:t>, 1909, roč. 48, s. 8.</w:t>
      </w:r>
    </w:p>
  </w:footnote>
  <w:footnote w:id="25">
    <w:p w:rsidR="002E431E" w:rsidRDefault="002E431E" w:rsidP="004C64F9">
      <w:pPr>
        <w:jc w:val="both"/>
        <w:rPr>
          <w:sz w:val="20"/>
        </w:rPr>
      </w:pPr>
      <w:r>
        <w:rPr>
          <w:rStyle w:val="Znakapoznpodarou"/>
          <w:sz w:val="20"/>
        </w:rPr>
        <w:footnoteRef/>
      </w:r>
      <w:r>
        <w:rPr>
          <w:sz w:val="20"/>
        </w:rPr>
        <w:t xml:space="preserve"> </w:t>
      </w:r>
      <w:r>
        <w:rPr>
          <w:color w:val="000000" w:themeColor="text1"/>
          <w:sz w:val="20"/>
        </w:rPr>
        <w:t xml:space="preserve">Zákon ze dne 26. prosince 1895 o dílu </w:t>
      </w:r>
      <w:proofErr w:type="spellStart"/>
      <w:r>
        <w:rPr>
          <w:color w:val="000000" w:themeColor="text1"/>
          <w:sz w:val="20"/>
        </w:rPr>
        <w:t>původském</w:t>
      </w:r>
      <w:proofErr w:type="spellEnd"/>
      <w:r>
        <w:rPr>
          <w:color w:val="000000" w:themeColor="text1"/>
          <w:sz w:val="20"/>
        </w:rPr>
        <w:t xml:space="preserve"> k dílům literárním, uměleckým a fotografickým, účinný do 1. února 1927.</w:t>
      </w:r>
    </w:p>
  </w:footnote>
  <w:footnote w:id="26">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HERMANN OTAVSKÝ, Karel. O autorskoprávní ochraně děl architektonických. </w:t>
      </w:r>
      <w:r>
        <w:rPr>
          <w:i/>
          <w:color w:val="000000" w:themeColor="text1"/>
        </w:rPr>
        <w:t>Právník</w:t>
      </w:r>
      <w:r>
        <w:rPr>
          <w:color w:val="000000" w:themeColor="text1"/>
        </w:rPr>
        <w:t>, 1909, roč. 48. s. 8 - 9.</w:t>
      </w:r>
    </w:p>
  </w:footnote>
  <w:footnote w:id="27">
    <w:p w:rsidR="002E431E" w:rsidRPr="00626628" w:rsidRDefault="002E431E" w:rsidP="00626628">
      <w:pPr>
        <w:pStyle w:val="Textpoznpodarou"/>
        <w:jc w:val="both"/>
      </w:pPr>
      <w:r>
        <w:rPr>
          <w:rStyle w:val="Znakapoznpodarou"/>
        </w:rPr>
        <w:footnoteRef/>
      </w:r>
      <w:r>
        <w:t xml:space="preserve"> 401/1921 Sb., úmluva bernská o ochraně děl literárních a uměleckých, revidovaná v Berlíně dne 13. listopadu </w:t>
      </w:r>
      <w:r w:rsidRPr="00626628">
        <w:t>1908.</w:t>
      </w:r>
    </w:p>
  </w:footnote>
  <w:footnote w:id="28">
    <w:p w:rsidR="002E431E" w:rsidRPr="00626628" w:rsidRDefault="002E431E" w:rsidP="00626628">
      <w:pPr>
        <w:pStyle w:val="Textpoznpodarou"/>
        <w:jc w:val="both"/>
      </w:pPr>
      <w:r w:rsidRPr="00626628">
        <w:rPr>
          <w:rStyle w:val="Znakapoznpodarou"/>
        </w:rPr>
        <w:footnoteRef/>
      </w:r>
      <w:r w:rsidRPr="00626628">
        <w:t xml:space="preserve"> Rozhodnutí Nejvyššího soudu ze dne 16. července 1925, Vážný v čísle svazku </w:t>
      </w:r>
      <w:proofErr w:type="spellStart"/>
      <w:proofErr w:type="gramStart"/>
      <w:r w:rsidRPr="00626628">
        <w:t>VII.b</w:t>
      </w:r>
      <w:proofErr w:type="spellEnd"/>
      <w:r w:rsidRPr="00626628">
        <w:t xml:space="preserve"> ročník</w:t>
      </w:r>
      <w:proofErr w:type="gramEnd"/>
      <w:r w:rsidRPr="00626628">
        <w:t xml:space="preserve"> 1925 na straně 1162, uveřejněno pod 5184/1925.</w:t>
      </w:r>
    </w:p>
  </w:footnote>
  <w:footnote w:id="29">
    <w:p w:rsidR="002E431E" w:rsidRDefault="002E431E">
      <w:pPr>
        <w:pStyle w:val="Textpoznpodarou"/>
      </w:pPr>
      <w:r>
        <w:rPr>
          <w:rStyle w:val="Znakapoznpodarou"/>
        </w:rPr>
        <w:footnoteRef/>
      </w:r>
      <w:r>
        <w:t xml:space="preserve"> Tamtéž</w:t>
      </w:r>
    </w:p>
  </w:footnote>
  <w:footnote w:id="30">
    <w:p w:rsidR="002E431E" w:rsidRDefault="002E431E" w:rsidP="00626628">
      <w:pPr>
        <w:pStyle w:val="Textpoznpodarou"/>
        <w:jc w:val="both"/>
        <w:rPr>
          <w:color w:val="000000" w:themeColor="text1"/>
        </w:rPr>
      </w:pPr>
      <w:r w:rsidRPr="00626628">
        <w:rPr>
          <w:rStyle w:val="Znakapoznpodarou"/>
          <w:color w:val="000000" w:themeColor="text1"/>
        </w:rPr>
        <w:footnoteRef/>
      </w:r>
      <w:r w:rsidRPr="00626628">
        <w:rPr>
          <w:color w:val="000000" w:themeColor="text1"/>
        </w:rPr>
        <w:t xml:space="preserve"> Zákon č. 218/1926 Sb., o </w:t>
      </w:r>
      <w:proofErr w:type="spellStart"/>
      <w:r w:rsidRPr="00626628">
        <w:rPr>
          <w:color w:val="000000" w:themeColor="text1"/>
        </w:rPr>
        <w:t>původském</w:t>
      </w:r>
      <w:proofErr w:type="spellEnd"/>
      <w:r w:rsidRPr="00626628">
        <w:rPr>
          <w:color w:val="000000" w:themeColor="text1"/>
        </w:rPr>
        <w:t xml:space="preserve"> právu k dílům literárním, uměleckým a fotografickým (o právu autorském), </w:t>
      </w:r>
      <w:r w:rsidRPr="00626628">
        <w:rPr>
          <w:color w:val="000000" w:themeColor="text1"/>
          <w:szCs w:val="24"/>
        </w:rPr>
        <w:t>účinný</w:t>
      </w:r>
      <w:r>
        <w:rPr>
          <w:color w:val="000000" w:themeColor="text1"/>
          <w:szCs w:val="24"/>
        </w:rPr>
        <w:t xml:space="preserve"> do 31. prosince 1953</w:t>
      </w:r>
      <w:r>
        <w:rPr>
          <w:color w:val="000000" w:themeColor="text1"/>
        </w:rPr>
        <w:t>.</w:t>
      </w:r>
    </w:p>
  </w:footnote>
  <w:footnote w:id="31">
    <w:p w:rsidR="002E431E" w:rsidRDefault="002E431E" w:rsidP="004C64F9">
      <w:pPr>
        <w:pStyle w:val="Textpoznpodarou"/>
        <w:jc w:val="both"/>
      </w:pPr>
      <w:r>
        <w:rPr>
          <w:rStyle w:val="Znakapoznpodarou"/>
        </w:rPr>
        <w:footnoteRef/>
      </w:r>
      <w:r>
        <w:t xml:space="preserve"> Zákon č. 115/1953 Sb., o právu autorském (autorský zákon), </w:t>
      </w:r>
      <w:r>
        <w:rPr>
          <w:color w:val="000000" w:themeColor="text1"/>
          <w:szCs w:val="24"/>
        </w:rPr>
        <w:t>účinný do 30. června 1965</w:t>
      </w:r>
      <w:r>
        <w:t>.</w:t>
      </w:r>
    </w:p>
  </w:footnote>
  <w:footnote w:id="32">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Zákon č. 35/1965 Sb., autorský zákon, </w:t>
      </w:r>
      <w:r>
        <w:rPr>
          <w:color w:val="000000" w:themeColor="text1"/>
          <w:szCs w:val="24"/>
        </w:rPr>
        <w:t>účinný do 30. listopadu 2000</w:t>
      </w:r>
      <w:r>
        <w:rPr>
          <w:color w:val="000000" w:themeColor="text1"/>
        </w:rPr>
        <w:t>.</w:t>
      </w:r>
    </w:p>
  </w:footnote>
  <w:footnote w:id="33">
    <w:p w:rsidR="002E431E" w:rsidRDefault="002E431E" w:rsidP="004C64F9">
      <w:pPr>
        <w:pStyle w:val="Textpoznpodarou"/>
        <w:jc w:val="both"/>
      </w:pPr>
      <w:r>
        <w:rPr>
          <w:rStyle w:val="Znakapoznpodarou"/>
        </w:rPr>
        <w:footnoteRef/>
      </w:r>
      <w:r>
        <w:t xml:space="preserve"> </w:t>
      </w:r>
      <w:r>
        <w:rPr>
          <w:color w:val="000000" w:themeColor="text1"/>
        </w:rPr>
        <w:t>Zákon č. 121/2000 Sb. o právu autorském, o právech souvisejících s právem autorským a o změně některých zákonů (autorský zákon), ve znění pozdějších předpisů.</w:t>
      </w:r>
    </w:p>
  </w:footnote>
  <w:footnote w:id="34">
    <w:p w:rsidR="002E431E" w:rsidRDefault="002E431E" w:rsidP="004C64F9">
      <w:pPr>
        <w:pStyle w:val="Textpoznpodarou"/>
        <w:jc w:val="both"/>
      </w:pPr>
      <w:r>
        <w:rPr>
          <w:rStyle w:val="Znakapoznpodarou"/>
        </w:rPr>
        <w:footnoteRef/>
      </w:r>
      <w:r>
        <w:t xml:space="preserve"> Copyright </w:t>
      </w:r>
      <w:proofErr w:type="spellStart"/>
      <w:r>
        <w:t>Act</w:t>
      </w:r>
      <w:proofErr w:type="spellEnd"/>
      <w:r>
        <w:t xml:space="preserve"> </w:t>
      </w:r>
      <w:proofErr w:type="spellStart"/>
      <w:r>
        <w:t>of</w:t>
      </w:r>
      <w:proofErr w:type="spellEnd"/>
      <w:r>
        <w:t xml:space="preserve"> </w:t>
      </w:r>
      <w:proofErr w:type="gramStart"/>
      <w:r>
        <w:t>May</w:t>
      </w:r>
      <w:proofErr w:type="gramEnd"/>
      <w:r>
        <w:t xml:space="preserve"> 31, 1790.</w:t>
      </w:r>
    </w:p>
  </w:footnote>
  <w:footnote w:id="35">
    <w:p w:rsidR="002E431E" w:rsidRDefault="002E431E" w:rsidP="004C64F9">
      <w:pPr>
        <w:pStyle w:val="Textpoznpodarou"/>
        <w:jc w:val="both"/>
      </w:pPr>
      <w:r>
        <w:rPr>
          <w:rStyle w:val="Znakapoznpodarou"/>
        </w:rPr>
        <w:footnoteRef/>
      </w:r>
      <w:r>
        <w:t xml:space="preserve"> </w:t>
      </w:r>
      <w:proofErr w:type="spellStart"/>
      <w:r>
        <w:t>Act</w:t>
      </w:r>
      <w:proofErr w:type="spellEnd"/>
      <w:r>
        <w:t xml:space="preserve"> </w:t>
      </w:r>
      <w:proofErr w:type="spellStart"/>
      <w:r>
        <w:t>of</w:t>
      </w:r>
      <w:proofErr w:type="spellEnd"/>
      <w:r>
        <w:t xml:space="preserve"> </w:t>
      </w:r>
      <w:proofErr w:type="spellStart"/>
      <w:r>
        <w:t>April</w:t>
      </w:r>
      <w:proofErr w:type="spellEnd"/>
      <w:r>
        <w:t xml:space="preserve"> 29, 1802.</w:t>
      </w:r>
    </w:p>
  </w:footnote>
  <w:footnote w:id="36">
    <w:p w:rsidR="002E431E" w:rsidRDefault="002E431E" w:rsidP="004C64F9">
      <w:pPr>
        <w:pStyle w:val="Textpoznpodarou"/>
        <w:jc w:val="both"/>
      </w:pPr>
      <w:r>
        <w:rPr>
          <w:rStyle w:val="Znakapoznpodarou"/>
        </w:rPr>
        <w:footnoteRef/>
      </w:r>
      <w:r>
        <w:t xml:space="preserve"> </w:t>
      </w:r>
      <w:proofErr w:type="spellStart"/>
      <w:r>
        <w:t>Act</w:t>
      </w:r>
      <w:proofErr w:type="spellEnd"/>
      <w:r>
        <w:t xml:space="preserve"> </w:t>
      </w:r>
      <w:proofErr w:type="spellStart"/>
      <w:r>
        <w:t>of</w:t>
      </w:r>
      <w:proofErr w:type="spellEnd"/>
      <w:r>
        <w:t xml:space="preserve"> July 8, 1870.</w:t>
      </w:r>
    </w:p>
  </w:footnote>
  <w:footnote w:id="37">
    <w:p w:rsidR="002E431E" w:rsidRDefault="002E431E" w:rsidP="004C64F9">
      <w:pPr>
        <w:pStyle w:val="Textpoznpodarou"/>
        <w:jc w:val="both"/>
      </w:pPr>
      <w:r>
        <w:rPr>
          <w:rStyle w:val="Znakapoznpodarou"/>
        </w:rPr>
        <w:footnoteRef/>
      </w:r>
      <w:r>
        <w:t xml:space="preserve"> </w:t>
      </w:r>
      <w:proofErr w:type="spellStart"/>
      <w:r>
        <w:t>Act</w:t>
      </w:r>
      <w:proofErr w:type="spellEnd"/>
      <w:r>
        <w:t xml:space="preserve"> </w:t>
      </w:r>
      <w:proofErr w:type="spellStart"/>
      <w:r>
        <w:t>of</w:t>
      </w:r>
      <w:proofErr w:type="spellEnd"/>
      <w:r>
        <w:t xml:space="preserve"> </w:t>
      </w:r>
      <w:proofErr w:type="spellStart"/>
      <w:proofErr w:type="gramStart"/>
      <w:r>
        <w:t>March</w:t>
      </w:r>
      <w:proofErr w:type="spellEnd"/>
      <w:proofErr w:type="gramEnd"/>
      <w:r>
        <w:t xml:space="preserve"> 3, 1891.</w:t>
      </w:r>
    </w:p>
  </w:footnote>
  <w:footnote w:id="38">
    <w:p w:rsidR="002E431E" w:rsidRDefault="002E431E" w:rsidP="004C64F9">
      <w:pPr>
        <w:pStyle w:val="Textpoznpodarou"/>
        <w:jc w:val="both"/>
      </w:pPr>
      <w:r>
        <w:rPr>
          <w:rStyle w:val="Znakapoznpodarou"/>
        </w:rPr>
        <w:footnoteRef/>
      </w:r>
      <w:r>
        <w:t xml:space="preserve"> Např. </w:t>
      </w:r>
      <w:proofErr w:type="spellStart"/>
      <w:r>
        <w:t>Imperial</w:t>
      </w:r>
      <w:proofErr w:type="spellEnd"/>
      <w:r>
        <w:t xml:space="preserve"> </w:t>
      </w:r>
      <w:proofErr w:type="spellStart"/>
      <w:r>
        <w:t>Homes</w:t>
      </w:r>
      <w:proofErr w:type="spellEnd"/>
      <w:r>
        <w:t xml:space="preserve"> </w:t>
      </w:r>
      <w:proofErr w:type="spellStart"/>
      <w:r>
        <w:t>Corp</w:t>
      </w:r>
      <w:proofErr w:type="spellEnd"/>
      <w:r>
        <w:t xml:space="preserve">. v. </w:t>
      </w:r>
      <w:proofErr w:type="spellStart"/>
      <w:r>
        <w:t>Lamont</w:t>
      </w:r>
      <w:proofErr w:type="spellEnd"/>
      <w:r>
        <w:t xml:space="preserve">, 458 F.2d 895, 898 (5th </w:t>
      </w:r>
      <w:proofErr w:type="spellStart"/>
      <w:r>
        <w:t>Cir</w:t>
      </w:r>
      <w:proofErr w:type="spellEnd"/>
      <w:r>
        <w:t xml:space="preserve">. 1972) nebo </w:t>
      </w:r>
      <w:proofErr w:type="spellStart"/>
      <w:r>
        <w:t>DeSilva</w:t>
      </w:r>
      <w:proofErr w:type="spellEnd"/>
      <w:r>
        <w:t xml:space="preserve"> </w:t>
      </w:r>
      <w:proofErr w:type="spellStart"/>
      <w:r>
        <w:t>Constr</w:t>
      </w:r>
      <w:proofErr w:type="spellEnd"/>
      <w:r>
        <w:t xml:space="preserve">. </w:t>
      </w:r>
      <w:proofErr w:type="spellStart"/>
      <w:r>
        <w:t>Corp</w:t>
      </w:r>
      <w:proofErr w:type="spellEnd"/>
      <w:r>
        <w:t xml:space="preserve">. v. </w:t>
      </w:r>
      <w:proofErr w:type="spellStart"/>
      <w:r>
        <w:t>Herald</w:t>
      </w:r>
      <w:proofErr w:type="spellEnd"/>
      <w:r>
        <w:t xml:space="preserve">, 213 F. </w:t>
      </w:r>
      <w:proofErr w:type="spellStart"/>
      <w:r>
        <w:t>Supp</w:t>
      </w:r>
      <w:proofErr w:type="spellEnd"/>
      <w:r>
        <w:t>. 184, 193 (</w:t>
      </w:r>
      <w:proofErr w:type="gramStart"/>
      <w:r>
        <w:t>M.D.</w:t>
      </w:r>
      <w:proofErr w:type="gramEnd"/>
      <w:r>
        <w:t xml:space="preserve"> </w:t>
      </w:r>
      <w:proofErr w:type="spellStart"/>
      <w:r>
        <w:t>Fla</w:t>
      </w:r>
      <w:proofErr w:type="spellEnd"/>
      <w:r>
        <w:t>. 1962).</w:t>
      </w:r>
    </w:p>
  </w:footnote>
  <w:footnote w:id="39">
    <w:p w:rsidR="002E431E" w:rsidRDefault="002E431E" w:rsidP="004C64F9">
      <w:pPr>
        <w:pStyle w:val="Textpoznpodarou"/>
        <w:jc w:val="both"/>
      </w:pPr>
      <w:r>
        <w:rPr>
          <w:rStyle w:val="Znakapoznpodarou"/>
        </w:rPr>
        <w:footnoteRef/>
      </w:r>
      <w:r>
        <w:t xml:space="preserve"> </w:t>
      </w:r>
      <w:proofErr w:type="spellStart"/>
      <w:proofErr w:type="gramStart"/>
      <w:r>
        <w:rPr>
          <w:iCs/>
          <w:lang w:val="en-US"/>
        </w:rPr>
        <w:t>Mazer</w:t>
      </w:r>
      <w:proofErr w:type="spellEnd"/>
      <w:r>
        <w:rPr>
          <w:iCs/>
          <w:lang w:val="en-US"/>
        </w:rPr>
        <w:t xml:space="preserve"> v. Stein, 347 U.S. 201, 219 (1954).</w:t>
      </w:r>
      <w:proofErr w:type="gramEnd"/>
    </w:p>
  </w:footnote>
  <w:footnote w:id="40">
    <w:p w:rsidR="002E431E" w:rsidRDefault="002E431E" w:rsidP="004A79B7">
      <w:pPr>
        <w:pStyle w:val="Textpoznpodarou"/>
        <w:jc w:val="both"/>
        <w:rPr>
          <w:color w:val="000000" w:themeColor="text1"/>
        </w:rPr>
      </w:pPr>
      <w:r>
        <w:rPr>
          <w:rStyle w:val="Znakapoznpodarou"/>
        </w:rPr>
        <w:footnoteRef/>
      </w:r>
      <w:r>
        <w:rPr>
          <w:i/>
          <w:lang w:val="en-US"/>
        </w:rPr>
        <w:t>”</w:t>
      </w:r>
      <w:r>
        <w:rPr>
          <w:i/>
        </w:rPr>
        <w:t>t</w:t>
      </w:r>
      <w:r>
        <w:rPr>
          <w:i/>
          <w:color w:val="000000" w:themeColor="text1"/>
        </w:rPr>
        <w:t xml:space="preserve">o </w:t>
      </w:r>
      <w:proofErr w:type="spellStart"/>
      <w:proofErr w:type="gramStart"/>
      <w:r>
        <w:rPr>
          <w:i/>
          <w:color w:val="000000" w:themeColor="text1"/>
        </w:rPr>
        <w:t>Promote</w:t>
      </w:r>
      <w:proofErr w:type="spellEnd"/>
      <w:proofErr w:type="gramEnd"/>
      <w:r>
        <w:rPr>
          <w:i/>
          <w:color w:val="000000" w:themeColor="text1"/>
        </w:rPr>
        <w:t xml:space="preserve"> </w:t>
      </w:r>
      <w:proofErr w:type="spellStart"/>
      <w:r>
        <w:rPr>
          <w:i/>
          <w:color w:val="000000" w:themeColor="text1"/>
        </w:rPr>
        <w:t>the</w:t>
      </w:r>
      <w:proofErr w:type="spellEnd"/>
      <w:r>
        <w:rPr>
          <w:i/>
          <w:color w:val="000000" w:themeColor="text1"/>
        </w:rPr>
        <w:t xml:space="preserve"> </w:t>
      </w:r>
      <w:proofErr w:type="spellStart"/>
      <w:r>
        <w:rPr>
          <w:i/>
          <w:color w:val="000000" w:themeColor="text1"/>
        </w:rPr>
        <w:t>Progress</w:t>
      </w:r>
      <w:proofErr w:type="spellEnd"/>
      <w:r>
        <w:rPr>
          <w:i/>
          <w:color w:val="000000" w:themeColor="text1"/>
        </w:rPr>
        <w:t xml:space="preserve"> </w:t>
      </w:r>
      <w:proofErr w:type="spellStart"/>
      <w:r>
        <w:rPr>
          <w:i/>
          <w:color w:val="000000" w:themeColor="text1"/>
        </w:rPr>
        <w:t>of</w:t>
      </w:r>
      <w:proofErr w:type="spellEnd"/>
      <w:r>
        <w:rPr>
          <w:i/>
          <w:color w:val="000000" w:themeColor="text1"/>
        </w:rPr>
        <w:t xml:space="preserve"> Science and </w:t>
      </w:r>
      <w:proofErr w:type="spellStart"/>
      <w:r>
        <w:rPr>
          <w:i/>
          <w:color w:val="000000" w:themeColor="text1"/>
        </w:rPr>
        <w:t>useful</w:t>
      </w:r>
      <w:proofErr w:type="spellEnd"/>
      <w:r>
        <w:rPr>
          <w:i/>
          <w:color w:val="000000" w:themeColor="text1"/>
        </w:rPr>
        <w:t xml:space="preserve"> </w:t>
      </w:r>
      <w:proofErr w:type="spellStart"/>
      <w:r>
        <w:rPr>
          <w:i/>
          <w:color w:val="000000" w:themeColor="text1"/>
        </w:rPr>
        <w:t>Arts</w:t>
      </w:r>
      <w:proofErr w:type="spellEnd"/>
      <w:r>
        <w:rPr>
          <w:i/>
          <w:color w:val="000000" w:themeColor="text1"/>
        </w:rPr>
        <w:t xml:space="preserve">, by </w:t>
      </w:r>
      <w:proofErr w:type="spellStart"/>
      <w:r>
        <w:rPr>
          <w:i/>
          <w:color w:val="000000" w:themeColor="text1"/>
        </w:rPr>
        <w:t>securing</w:t>
      </w:r>
      <w:proofErr w:type="spellEnd"/>
      <w:r>
        <w:rPr>
          <w:i/>
          <w:color w:val="000000" w:themeColor="text1"/>
        </w:rPr>
        <w:t xml:space="preserve"> </w:t>
      </w:r>
      <w:proofErr w:type="spellStart"/>
      <w:r>
        <w:rPr>
          <w:i/>
          <w:color w:val="000000" w:themeColor="text1"/>
        </w:rPr>
        <w:t>for</w:t>
      </w:r>
      <w:proofErr w:type="spellEnd"/>
      <w:r>
        <w:rPr>
          <w:i/>
          <w:color w:val="000000" w:themeColor="text1"/>
        </w:rPr>
        <w:t xml:space="preserve"> limited </w:t>
      </w:r>
      <w:proofErr w:type="spellStart"/>
      <w:r>
        <w:rPr>
          <w:i/>
          <w:color w:val="000000" w:themeColor="text1"/>
        </w:rPr>
        <w:t>Times</w:t>
      </w:r>
      <w:proofErr w:type="spellEnd"/>
      <w:r>
        <w:rPr>
          <w:i/>
          <w:color w:val="000000" w:themeColor="text1"/>
        </w:rPr>
        <w:t xml:space="preserve"> to </w:t>
      </w:r>
      <w:proofErr w:type="spellStart"/>
      <w:r>
        <w:rPr>
          <w:i/>
          <w:color w:val="000000" w:themeColor="text1"/>
        </w:rPr>
        <w:t>Authors</w:t>
      </w:r>
      <w:proofErr w:type="spellEnd"/>
      <w:r>
        <w:rPr>
          <w:i/>
          <w:color w:val="000000" w:themeColor="text1"/>
        </w:rPr>
        <w:t xml:space="preserve"> and </w:t>
      </w:r>
      <w:proofErr w:type="spellStart"/>
      <w:r>
        <w:rPr>
          <w:i/>
          <w:color w:val="000000" w:themeColor="text1"/>
        </w:rPr>
        <w:t>Inventors</w:t>
      </w:r>
      <w:proofErr w:type="spellEnd"/>
      <w:r>
        <w:rPr>
          <w:i/>
          <w:color w:val="000000" w:themeColor="text1"/>
        </w:rPr>
        <w:t xml:space="preserve"> </w:t>
      </w:r>
      <w:proofErr w:type="spellStart"/>
      <w:r>
        <w:rPr>
          <w:i/>
          <w:color w:val="000000" w:themeColor="text1"/>
        </w:rPr>
        <w:t>the</w:t>
      </w:r>
      <w:proofErr w:type="spellEnd"/>
      <w:r>
        <w:rPr>
          <w:i/>
          <w:color w:val="000000" w:themeColor="text1"/>
        </w:rPr>
        <w:t xml:space="preserve"> exklusive </w:t>
      </w:r>
      <w:proofErr w:type="spellStart"/>
      <w:r>
        <w:rPr>
          <w:i/>
          <w:color w:val="000000" w:themeColor="text1"/>
        </w:rPr>
        <w:t>Right</w:t>
      </w:r>
      <w:proofErr w:type="spellEnd"/>
      <w:r>
        <w:rPr>
          <w:i/>
          <w:color w:val="000000" w:themeColor="text1"/>
        </w:rPr>
        <w:t xml:space="preserve"> to </w:t>
      </w:r>
      <w:proofErr w:type="spellStart"/>
      <w:r>
        <w:rPr>
          <w:i/>
          <w:color w:val="000000" w:themeColor="text1"/>
        </w:rPr>
        <w:t>their</w:t>
      </w:r>
      <w:proofErr w:type="spellEnd"/>
      <w:r>
        <w:rPr>
          <w:i/>
          <w:color w:val="000000" w:themeColor="text1"/>
        </w:rPr>
        <w:t xml:space="preserve"> respektive </w:t>
      </w:r>
      <w:proofErr w:type="spellStart"/>
      <w:r>
        <w:rPr>
          <w:i/>
          <w:color w:val="000000" w:themeColor="text1"/>
        </w:rPr>
        <w:t>Writings</w:t>
      </w:r>
      <w:proofErr w:type="spellEnd"/>
      <w:r>
        <w:rPr>
          <w:i/>
          <w:color w:val="000000" w:themeColor="text1"/>
        </w:rPr>
        <w:t xml:space="preserve"> and </w:t>
      </w:r>
      <w:proofErr w:type="spellStart"/>
      <w:r>
        <w:rPr>
          <w:i/>
          <w:color w:val="000000" w:themeColor="text1"/>
        </w:rPr>
        <w:t>Discoveries</w:t>
      </w:r>
      <w:proofErr w:type="spellEnd"/>
      <w:r>
        <w:rPr>
          <w:i/>
          <w:color w:val="000000" w:themeColor="text1"/>
        </w:rPr>
        <w:t xml:space="preserve">.” </w:t>
      </w:r>
      <w:r>
        <w:rPr>
          <w:color w:val="000000" w:themeColor="text1"/>
        </w:rPr>
        <w:t>Překlad autorka.</w:t>
      </w:r>
    </w:p>
  </w:footnote>
  <w:footnote w:id="41">
    <w:p w:rsidR="002E431E" w:rsidRDefault="002E431E" w:rsidP="004C64F9">
      <w:pPr>
        <w:pStyle w:val="Textpoznpodarou"/>
        <w:jc w:val="both"/>
      </w:pPr>
      <w:r>
        <w:rPr>
          <w:rStyle w:val="Znakapoznpodarou"/>
        </w:rPr>
        <w:footnoteRef/>
      </w:r>
      <w:r>
        <w:t xml:space="preserve"> </w:t>
      </w:r>
      <w:proofErr w:type="spellStart"/>
      <w:r>
        <w:t>Imperial</w:t>
      </w:r>
      <w:proofErr w:type="spellEnd"/>
      <w:r>
        <w:t xml:space="preserve"> </w:t>
      </w:r>
      <w:proofErr w:type="spellStart"/>
      <w:r>
        <w:t>Homes</w:t>
      </w:r>
      <w:proofErr w:type="spellEnd"/>
      <w:r>
        <w:t xml:space="preserve"> </w:t>
      </w:r>
      <w:proofErr w:type="spellStart"/>
      <w:r>
        <w:t>Corp</w:t>
      </w:r>
      <w:proofErr w:type="spellEnd"/>
      <w:r>
        <w:t xml:space="preserve">. v. </w:t>
      </w:r>
      <w:proofErr w:type="spellStart"/>
      <w:r>
        <w:t>Lamont</w:t>
      </w:r>
      <w:proofErr w:type="spellEnd"/>
      <w:r>
        <w:t xml:space="preserve">, 458 F.2d 895, 898 (5th </w:t>
      </w:r>
      <w:proofErr w:type="spellStart"/>
      <w:r>
        <w:t>Cir</w:t>
      </w:r>
      <w:proofErr w:type="spellEnd"/>
      <w:r>
        <w:t>. 1972).</w:t>
      </w:r>
    </w:p>
  </w:footnote>
  <w:footnote w:id="42">
    <w:p w:rsidR="002E431E" w:rsidRDefault="002E431E" w:rsidP="004C64F9">
      <w:pPr>
        <w:pStyle w:val="Textpoznpodarou"/>
        <w:jc w:val="both"/>
      </w:pPr>
      <w:r>
        <w:rPr>
          <w:rStyle w:val="Znakapoznpodarou"/>
        </w:rPr>
        <w:footnoteRef/>
      </w:r>
      <w:r>
        <w:t xml:space="preserve"> </w:t>
      </w:r>
      <w:proofErr w:type="spellStart"/>
      <w:r>
        <w:t>DeSilva</w:t>
      </w:r>
      <w:proofErr w:type="spellEnd"/>
      <w:r>
        <w:t xml:space="preserve"> </w:t>
      </w:r>
      <w:proofErr w:type="spellStart"/>
      <w:r>
        <w:t>Constr</w:t>
      </w:r>
      <w:proofErr w:type="spellEnd"/>
      <w:r>
        <w:t xml:space="preserve">. </w:t>
      </w:r>
      <w:proofErr w:type="spellStart"/>
      <w:r>
        <w:t>Corp</w:t>
      </w:r>
      <w:proofErr w:type="spellEnd"/>
      <w:r>
        <w:t xml:space="preserve">. v. </w:t>
      </w:r>
      <w:proofErr w:type="spellStart"/>
      <w:r>
        <w:t>Herald</w:t>
      </w:r>
      <w:proofErr w:type="spellEnd"/>
      <w:r>
        <w:t xml:space="preserve">, 213 F. </w:t>
      </w:r>
      <w:proofErr w:type="spellStart"/>
      <w:r>
        <w:t>Supp</w:t>
      </w:r>
      <w:proofErr w:type="spellEnd"/>
      <w:r>
        <w:t>. 184, 193 (</w:t>
      </w:r>
      <w:proofErr w:type="gramStart"/>
      <w:r>
        <w:t>M.D.</w:t>
      </w:r>
      <w:proofErr w:type="gramEnd"/>
      <w:r>
        <w:t xml:space="preserve"> </w:t>
      </w:r>
      <w:proofErr w:type="spellStart"/>
      <w:r>
        <w:t>Fla</w:t>
      </w:r>
      <w:proofErr w:type="spellEnd"/>
      <w:r>
        <w:t>. 1962).</w:t>
      </w:r>
    </w:p>
  </w:footnote>
  <w:footnote w:id="43">
    <w:p w:rsidR="002E431E" w:rsidRDefault="002E431E" w:rsidP="004C64F9">
      <w:pPr>
        <w:pStyle w:val="Textpoznpodarou"/>
        <w:jc w:val="both"/>
      </w:pPr>
      <w:r>
        <w:rPr>
          <w:rStyle w:val="Znakapoznpodarou"/>
        </w:rPr>
        <w:footnoteRef/>
      </w:r>
      <w:r>
        <w:t xml:space="preserve"> </w:t>
      </w:r>
      <w:r>
        <w:rPr>
          <w:lang w:val="en-US"/>
        </w:rPr>
        <w:t xml:space="preserve">FISHMAN, Stephen. </w:t>
      </w:r>
      <w:proofErr w:type="gramStart"/>
      <w:r>
        <w:rPr>
          <w:i/>
          <w:lang w:val="en-US"/>
        </w:rPr>
        <w:t>The Public Domain.</w:t>
      </w:r>
      <w:proofErr w:type="gramEnd"/>
      <w:r>
        <w:rPr>
          <w:i/>
          <w:lang w:val="en-US"/>
        </w:rPr>
        <w:t xml:space="preserve"> How to Find &amp; Use Copyright-Free Writings, Music, </w:t>
      </w:r>
      <w:proofErr w:type="gramStart"/>
      <w:r>
        <w:rPr>
          <w:i/>
          <w:lang w:val="en-US"/>
        </w:rPr>
        <w:t>Art</w:t>
      </w:r>
      <w:proofErr w:type="gramEnd"/>
      <w:r>
        <w:rPr>
          <w:i/>
          <w:lang w:val="en-US"/>
        </w:rPr>
        <w:t xml:space="preserve"> &amp; More. </w:t>
      </w:r>
      <w:r>
        <w:rPr>
          <w:lang w:val="en-US"/>
        </w:rPr>
        <w:t xml:space="preserve">5. </w:t>
      </w:r>
      <w:proofErr w:type="spellStart"/>
      <w:proofErr w:type="gramStart"/>
      <w:r>
        <w:rPr>
          <w:lang w:val="en-US"/>
        </w:rPr>
        <w:t>vydání</w:t>
      </w:r>
      <w:proofErr w:type="spellEnd"/>
      <w:proofErr w:type="gramEnd"/>
      <w:r>
        <w:rPr>
          <w:lang w:val="en-US"/>
        </w:rPr>
        <w:t xml:space="preserve">. California: Nolo, 2010, s. 20. </w:t>
      </w:r>
    </w:p>
  </w:footnote>
  <w:footnote w:id="44">
    <w:p w:rsidR="002E431E" w:rsidRDefault="002E431E" w:rsidP="004C64F9">
      <w:pPr>
        <w:autoSpaceDE w:val="0"/>
        <w:autoSpaceDN w:val="0"/>
        <w:adjustRightInd w:val="0"/>
        <w:jc w:val="both"/>
        <w:rPr>
          <w:sz w:val="20"/>
        </w:rPr>
      </w:pPr>
      <w:r>
        <w:rPr>
          <w:rStyle w:val="Znakapoznpodarou"/>
          <w:sz w:val="20"/>
        </w:rPr>
        <w:footnoteRef/>
      </w:r>
      <w:r>
        <w:rPr>
          <w:sz w:val="20"/>
        </w:rPr>
        <w:t xml:space="preserve"> </w:t>
      </w:r>
      <w:r>
        <w:rPr>
          <w:rFonts w:eastAsia="MinionC"/>
          <w:sz w:val="20"/>
        </w:rPr>
        <w:t xml:space="preserve">Copyright </w:t>
      </w:r>
      <w:proofErr w:type="spellStart"/>
      <w:r>
        <w:rPr>
          <w:rFonts w:eastAsia="MinionC"/>
          <w:sz w:val="20"/>
        </w:rPr>
        <w:t>Act</w:t>
      </w:r>
      <w:proofErr w:type="spellEnd"/>
      <w:r>
        <w:rPr>
          <w:rFonts w:eastAsia="MinionC"/>
          <w:sz w:val="20"/>
        </w:rPr>
        <w:t xml:space="preserve"> </w:t>
      </w:r>
      <w:proofErr w:type="spellStart"/>
      <w:r>
        <w:rPr>
          <w:rFonts w:eastAsia="MinionC"/>
          <w:sz w:val="20"/>
        </w:rPr>
        <w:t>of</w:t>
      </w:r>
      <w:proofErr w:type="spellEnd"/>
      <w:r>
        <w:rPr>
          <w:rFonts w:eastAsia="MinionC"/>
          <w:sz w:val="20"/>
        </w:rPr>
        <w:t xml:space="preserve"> 1976, </w:t>
      </w:r>
      <w:proofErr w:type="spellStart"/>
      <w:r>
        <w:rPr>
          <w:rFonts w:eastAsia="MinionC"/>
          <w:sz w:val="20"/>
        </w:rPr>
        <w:t>Pub</w:t>
      </w:r>
      <w:proofErr w:type="spellEnd"/>
      <w:r>
        <w:rPr>
          <w:rFonts w:eastAsia="MinionC"/>
          <w:sz w:val="20"/>
        </w:rPr>
        <w:t xml:space="preserve">. L. No. 94-553, 90 </w:t>
      </w:r>
      <w:proofErr w:type="spellStart"/>
      <w:r>
        <w:rPr>
          <w:rFonts w:eastAsia="MinionC"/>
          <w:sz w:val="20"/>
        </w:rPr>
        <w:t>Stat</w:t>
      </w:r>
      <w:proofErr w:type="spellEnd"/>
      <w:r>
        <w:rPr>
          <w:rFonts w:eastAsia="MinionC"/>
          <w:sz w:val="20"/>
        </w:rPr>
        <w:t>. 2541 (</w:t>
      </w:r>
      <w:proofErr w:type="spellStart"/>
      <w:r>
        <w:rPr>
          <w:rFonts w:eastAsia="MinionC"/>
          <w:sz w:val="20"/>
        </w:rPr>
        <w:t>for</w:t>
      </w:r>
      <w:proofErr w:type="spellEnd"/>
      <w:r>
        <w:rPr>
          <w:rFonts w:eastAsia="MinionC"/>
          <w:sz w:val="20"/>
        </w:rPr>
        <w:t xml:space="preserve"> </w:t>
      </w:r>
      <w:proofErr w:type="spellStart"/>
      <w:r>
        <w:rPr>
          <w:rFonts w:eastAsia="MinionC"/>
          <w:sz w:val="20"/>
        </w:rPr>
        <w:t>the</w:t>
      </w:r>
      <w:proofErr w:type="spellEnd"/>
      <w:r>
        <w:rPr>
          <w:rFonts w:eastAsia="MinionC"/>
          <w:sz w:val="20"/>
        </w:rPr>
        <w:t xml:space="preserve"> </w:t>
      </w:r>
      <w:proofErr w:type="spellStart"/>
      <w:r>
        <w:rPr>
          <w:rFonts w:eastAsia="MinionC"/>
          <w:sz w:val="20"/>
        </w:rPr>
        <w:t>general</w:t>
      </w:r>
      <w:proofErr w:type="spellEnd"/>
      <w:r>
        <w:rPr>
          <w:rFonts w:eastAsia="MinionC"/>
          <w:sz w:val="20"/>
        </w:rPr>
        <w:t xml:space="preserve"> </w:t>
      </w:r>
      <w:proofErr w:type="spellStart"/>
      <w:r>
        <w:rPr>
          <w:rFonts w:eastAsia="MinionC"/>
          <w:sz w:val="20"/>
        </w:rPr>
        <w:t>revision</w:t>
      </w:r>
      <w:proofErr w:type="spellEnd"/>
      <w:r>
        <w:rPr>
          <w:rFonts w:eastAsia="MinionC"/>
          <w:sz w:val="20"/>
        </w:rPr>
        <w:t xml:space="preserve"> </w:t>
      </w:r>
      <w:proofErr w:type="spellStart"/>
      <w:r>
        <w:rPr>
          <w:rFonts w:eastAsia="MinionC"/>
          <w:sz w:val="20"/>
        </w:rPr>
        <w:t>of</w:t>
      </w:r>
      <w:proofErr w:type="spellEnd"/>
      <w:r>
        <w:rPr>
          <w:rFonts w:eastAsia="MinionC"/>
          <w:sz w:val="20"/>
        </w:rPr>
        <w:t xml:space="preserve"> copyright </w:t>
      </w:r>
      <w:proofErr w:type="spellStart"/>
      <w:r>
        <w:rPr>
          <w:rFonts w:eastAsia="MinionC"/>
          <w:sz w:val="20"/>
        </w:rPr>
        <w:t>law</w:t>
      </w:r>
      <w:proofErr w:type="spellEnd"/>
      <w:r>
        <w:rPr>
          <w:rFonts w:eastAsia="MinionC"/>
          <w:sz w:val="20"/>
        </w:rPr>
        <w:t xml:space="preserve">, </w:t>
      </w:r>
      <w:proofErr w:type="spellStart"/>
      <w:r>
        <w:rPr>
          <w:rFonts w:eastAsia="MinionC"/>
          <w:sz w:val="20"/>
        </w:rPr>
        <w:t>title</w:t>
      </w:r>
      <w:proofErr w:type="spellEnd"/>
      <w:r>
        <w:rPr>
          <w:rFonts w:eastAsia="MinionC"/>
          <w:sz w:val="20"/>
        </w:rPr>
        <w:t xml:space="preserve"> 17 </w:t>
      </w:r>
      <w:proofErr w:type="spellStart"/>
      <w:r>
        <w:rPr>
          <w:rFonts w:eastAsia="MinionC"/>
          <w:sz w:val="20"/>
        </w:rPr>
        <w:t>of</w:t>
      </w:r>
      <w:proofErr w:type="spellEnd"/>
      <w:r>
        <w:rPr>
          <w:rFonts w:eastAsia="MinionC"/>
          <w:sz w:val="20"/>
        </w:rPr>
        <w:t xml:space="preserve"> </w:t>
      </w:r>
      <w:proofErr w:type="spellStart"/>
      <w:r>
        <w:rPr>
          <w:rFonts w:eastAsia="MinionC"/>
          <w:sz w:val="20"/>
        </w:rPr>
        <w:t>the</w:t>
      </w:r>
      <w:proofErr w:type="spellEnd"/>
      <w:r>
        <w:rPr>
          <w:rFonts w:eastAsia="MinionC"/>
          <w:sz w:val="20"/>
        </w:rPr>
        <w:t xml:space="preserve"> </w:t>
      </w:r>
      <w:r>
        <w:rPr>
          <w:rFonts w:eastAsia="MinionC-Italic"/>
          <w:iCs/>
          <w:sz w:val="20"/>
        </w:rPr>
        <w:t xml:space="preserve">United </w:t>
      </w:r>
      <w:proofErr w:type="spellStart"/>
      <w:r>
        <w:rPr>
          <w:rFonts w:eastAsia="MinionC-Italic"/>
          <w:iCs/>
          <w:sz w:val="20"/>
        </w:rPr>
        <w:t>States</w:t>
      </w:r>
      <w:proofErr w:type="spellEnd"/>
      <w:r>
        <w:rPr>
          <w:rFonts w:eastAsia="MinionC-Italic"/>
          <w:iCs/>
          <w:sz w:val="20"/>
        </w:rPr>
        <w:t xml:space="preserve"> </w:t>
      </w:r>
      <w:proofErr w:type="spellStart"/>
      <w:r>
        <w:rPr>
          <w:rFonts w:eastAsia="MinionC-Italic"/>
          <w:iCs/>
          <w:sz w:val="20"/>
        </w:rPr>
        <w:t>Code</w:t>
      </w:r>
      <w:proofErr w:type="spellEnd"/>
      <w:r>
        <w:rPr>
          <w:rFonts w:eastAsia="MinionC"/>
          <w:sz w:val="20"/>
        </w:rPr>
        <w:t xml:space="preserve">, and </w:t>
      </w:r>
      <w:proofErr w:type="spellStart"/>
      <w:r>
        <w:rPr>
          <w:rFonts w:eastAsia="MinionC"/>
          <w:sz w:val="20"/>
        </w:rPr>
        <w:t>for</w:t>
      </w:r>
      <w:proofErr w:type="spellEnd"/>
      <w:r>
        <w:rPr>
          <w:rFonts w:eastAsia="MinionC"/>
          <w:sz w:val="20"/>
        </w:rPr>
        <w:t xml:space="preserve"> </w:t>
      </w:r>
      <w:proofErr w:type="spellStart"/>
      <w:r>
        <w:rPr>
          <w:rFonts w:eastAsia="MinionC"/>
          <w:sz w:val="20"/>
        </w:rPr>
        <w:t>other</w:t>
      </w:r>
      <w:proofErr w:type="spellEnd"/>
      <w:r>
        <w:rPr>
          <w:rFonts w:eastAsia="MinionC"/>
          <w:sz w:val="20"/>
        </w:rPr>
        <w:t xml:space="preserve"> </w:t>
      </w:r>
      <w:proofErr w:type="spellStart"/>
      <w:r>
        <w:rPr>
          <w:rFonts w:eastAsia="MinionC"/>
          <w:sz w:val="20"/>
        </w:rPr>
        <w:t>purposes</w:t>
      </w:r>
      <w:proofErr w:type="spellEnd"/>
      <w:r>
        <w:rPr>
          <w:rFonts w:eastAsia="MinionC"/>
          <w:sz w:val="20"/>
        </w:rPr>
        <w:t xml:space="preserve">), </w:t>
      </w:r>
      <w:proofErr w:type="spellStart"/>
      <w:r>
        <w:rPr>
          <w:rFonts w:eastAsia="MinionC"/>
          <w:sz w:val="20"/>
        </w:rPr>
        <w:t>October</w:t>
      </w:r>
      <w:proofErr w:type="spellEnd"/>
      <w:r>
        <w:rPr>
          <w:rFonts w:eastAsia="MinionC"/>
          <w:sz w:val="20"/>
        </w:rPr>
        <w:t xml:space="preserve"> 19, 1976.</w:t>
      </w:r>
    </w:p>
  </w:footnote>
  <w:footnote w:id="45">
    <w:p w:rsidR="002E431E" w:rsidRDefault="002E431E" w:rsidP="004C64F9">
      <w:pPr>
        <w:pStyle w:val="Textpoznpodarou"/>
        <w:jc w:val="both"/>
      </w:pPr>
      <w:r>
        <w:rPr>
          <w:rStyle w:val="Znakapoznpodarou"/>
        </w:rPr>
        <w:footnoteRef/>
      </w:r>
      <w:r>
        <w:t xml:space="preserve"> </w:t>
      </w:r>
      <w:proofErr w:type="spellStart"/>
      <w:r>
        <w:rPr>
          <w:bCs/>
        </w:rPr>
        <w:t>Code</w:t>
      </w:r>
      <w:proofErr w:type="spellEnd"/>
      <w:r>
        <w:rPr>
          <w:bCs/>
        </w:rPr>
        <w:t xml:space="preserve"> </w:t>
      </w:r>
      <w:proofErr w:type="spellStart"/>
      <w:r>
        <w:rPr>
          <w:bCs/>
        </w:rPr>
        <w:t>of</w:t>
      </w:r>
      <w:proofErr w:type="spellEnd"/>
      <w:r>
        <w:rPr>
          <w:bCs/>
        </w:rPr>
        <w:t xml:space="preserve"> </w:t>
      </w:r>
      <w:proofErr w:type="spellStart"/>
      <w:r>
        <w:rPr>
          <w:bCs/>
        </w:rPr>
        <w:t>Laws</w:t>
      </w:r>
      <w:proofErr w:type="spellEnd"/>
      <w:r>
        <w:rPr>
          <w:bCs/>
        </w:rPr>
        <w:t xml:space="preserve"> </w:t>
      </w:r>
      <w:proofErr w:type="spellStart"/>
      <w:r>
        <w:rPr>
          <w:bCs/>
        </w:rPr>
        <w:t>of</w:t>
      </w:r>
      <w:proofErr w:type="spellEnd"/>
      <w:r>
        <w:rPr>
          <w:bCs/>
        </w:rPr>
        <w:t xml:space="preserve"> </w:t>
      </w:r>
      <w:proofErr w:type="spellStart"/>
      <w:r>
        <w:rPr>
          <w:bCs/>
        </w:rPr>
        <w:t>the</w:t>
      </w:r>
      <w:proofErr w:type="spellEnd"/>
      <w:r>
        <w:rPr>
          <w:bCs/>
        </w:rPr>
        <w:t xml:space="preserve"> United </w:t>
      </w:r>
      <w:proofErr w:type="spellStart"/>
      <w:r>
        <w:rPr>
          <w:bCs/>
        </w:rPr>
        <w:t>States</w:t>
      </w:r>
      <w:proofErr w:type="spellEnd"/>
      <w:r>
        <w:rPr>
          <w:bCs/>
        </w:rPr>
        <w:t xml:space="preserve"> </w:t>
      </w:r>
      <w:proofErr w:type="spellStart"/>
      <w:r>
        <w:rPr>
          <w:bCs/>
        </w:rPr>
        <w:t>of</w:t>
      </w:r>
      <w:proofErr w:type="spellEnd"/>
      <w:r>
        <w:rPr>
          <w:bCs/>
        </w:rPr>
        <w:t xml:space="preserve"> America (dále jen „</w:t>
      </w:r>
      <w:r>
        <w:t xml:space="preserve">U.S.C.“) se rozumí sbírka </w:t>
      </w:r>
      <w:proofErr w:type="gramStart"/>
      <w:r>
        <w:t>obecných  a stálých</w:t>
      </w:r>
      <w:proofErr w:type="gramEnd"/>
      <w:r>
        <w:t xml:space="preserve"> federálních zákonů USA</w:t>
      </w:r>
      <w:r>
        <w:rPr>
          <w:bCs/>
        </w:rPr>
        <w:t>.</w:t>
      </w:r>
    </w:p>
  </w:footnote>
  <w:footnote w:id="46">
    <w:p w:rsidR="002E431E" w:rsidRDefault="002E431E" w:rsidP="004C64F9">
      <w:pPr>
        <w:pStyle w:val="Textpoznpodarou"/>
        <w:jc w:val="both"/>
      </w:pPr>
      <w:r>
        <w:rPr>
          <w:rStyle w:val="Znakapoznpodarou"/>
        </w:rPr>
        <w:footnoteRef/>
      </w:r>
      <w:r>
        <w:t xml:space="preserve"> </w:t>
      </w:r>
      <w:proofErr w:type="gramStart"/>
      <w:r>
        <w:rPr>
          <w:iCs/>
          <w:lang w:val="en-US"/>
        </w:rPr>
        <w:t>House Report No. 1476, 94</w:t>
      </w:r>
      <w:r>
        <w:rPr>
          <w:iCs/>
          <w:vertAlign w:val="superscript"/>
          <w:lang w:val="en-US"/>
        </w:rPr>
        <w:t>th</w:t>
      </w:r>
      <w:r>
        <w:rPr>
          <w:iCs/>
          <w:lang w:val="en-US"/>
        </w:rPr>
        <w:t xml:space="preserve"> Cong., 2d Sess. 55 (1976).</w:t>
      </w:r>
      <w:proofErr w:type="gramEnd"/>
    </w:p>
  </w:footnote>
  <w:footnote w:id="47">
    <w:p w:rsidR="002E431E" w:rsidRDefault="002E431E" w:rsidP="004C64F9">
      <w:pPr>
        <w:pStyle w:val="Textpoznpodarou"/>
        <w:jc w:val="both"/>
      </w:pPr>
      <w:r>
        <w:rPr>
          <w:rStyle w:val="Znakapoznpodarou"/>
        </w:rPr>
        <w:footnoteRef/>
      </w:r>
      <w:r>
        <w:t xml:space="preserve"> </w:t>
      </w:r>
      <w:r>
        <w:rPr>
          <w:iCs/>
        </w:rPr>
        <w:t xml:space="preserve">Esquire v. </w:t>
      </w:r>
      <w:proofErr w:type="spellStart"/>
      <w:r>
        <w:rPr>
          <w:iCs/>
        </w:rPr>
        <w:t>Ringer</w:t>
      </w:r>
      <w:proofErr w:type="spellEnd"/>
      <w:r>
        <w:rPr>
          <w:iCs/>
        </w:rPr>
        <w:t xml:space="preserve">, 591 F. 2d </w:t>
      </w:r>
      <w:proofErr w:type="gramStart"/>
      <w:r>
        <w:rPr>
          <w:iCs/>
        </w:rPr>
        <w:t>796,801 (D.C.</w:t>
      </w:r>
      <w:proofErr w:type="gramEnd"/>
      <w:r>
        <w:rPr>
          <w:iCs/>
        </w:rPr>
        <w:t xml:space="preserve"> </w:t>
      </w:r>
      <w:proofErr w:type="spellStart"/>
      <w:r>
        <w:rPr>
          <w:iCs/>
        </w:rPr>
        <w:t>Cir</w:t>
      </w:r>
      <w:proofErr w:type="spellEnd"/>
      <w:r>
        <w:rPr>
          <w:iCs/>
        </w:rPr>
        <w:t>. 1979).</w:t>
      </w:r>
    </w:p>
  </w:footnote>
  <w:footnote w:id="48">
    <w:p w:rsidR="002E431E" w:rsidRDefault="002E431E" w:rsidP="004C64F9">
      <w:pPr>
        <w:pStyle w:val="Textpoznpodarou"/>
        <w:jc w:val="both"/>
      </w:pPr>
      <w:r>
        <w:rPr>
          <w:rStyle w:val="Znakapoznpodarou"/>
        </w:rPr>
        <w:footnoteRef/>
      </w:r>
      <w:r>
        <w:t xml:space="preserve"> ŠUCHMAN, Jaroslav.  </w:t>
      </w:r>
      <w:r>
        <w:rPr>
          <w:i/>
        </w:rPr>
        <w:t>Jednotný patent se přibližuje pomalu… a jednota je ohrožena</w:t>
      </w:r>
      <w:r>
        <w:t xml:space="preserve"> [online]. IP&amp;IT Bulletin, říjen 2011 [cit. 12. dubna 2012]. Dostupné na ˂http://www.havelholasek.cz/images/stories/publikace/ip_it_bulletin_cz_2011_10.pdf˃. </w:t>
      </w:r>
    </w:p>
  </w:footnote>
  <w:footnote w:id="49">
    <w:p w:rsidR="002E431E" w:rsidRDefault="002E431E" w:rsidP="004C64F9">
      <w:pPr>
        <w:pStyle w:val="Textpoznpodarou"/>
        <w:jc w:val="both"/>
      </w:pPr>
      <w:r>
        <w:rPr>
          <w:rStyle w:val="Znakapoznpodarou"/>
        </w:rPr>
        <w:footnoteRef/>
      </w:r>
      <w:r>
        <w:t xml:space="preserve"> </w:t>
      </w:r>
      <w:proofErr w:type="gramStart"/>
      <w:r>
        <w:rPr>
          <w:lang w:val="en-US"/>
        </w:rPr>
        <w:t>White Tower System v. White Castle System, 90 F.2d 67 (6</w:t>
      </w:r>
      <w:r>
        <w:rPr>
          <w:vertAlign w:val="superscript"/>
          <w:lang w:val="en-US"/>
        </w:rPr>
        <w:t>th</w:t>
      </w:r>
      <w:r>
        <w:rPr>
          <w:lang w:val="en-US"/>
        </w:rPr>
        <w:t xml:space="preserve"> Cir. 1937).</w:t>
      </w:r>
      <w:proofErr w:type="gramEnd"/>
    </w:p>
  </w:footnote>
  <w:footnote w:id="50">
    <w:p w:rsidR="002E431E" w:rsidRDefault="002E431E" w:rsidP="004C64F9">
      <w:pPr>
        <w:pStyle w:val="Textpoznpodarou"/>
        <w:jc w:val="both"/>
      </w:pPr>
      <w:r>
        <w:rPr>
          <w:rStyle w:val="Znakapoznpodarou"/>
        </w:rPr>
        <w:footnoteRef/>
      </w:r>
      <w:r>
        <w:t xml:space="preserve"> </w:t>
      </w:r>
      <w:proofErr w:type="gramStart"/>
      <w:r>
        <w:rPr>
          <w:lang w:val="en-US"/>
        </w:rPr>
        <w:t>New York Stock Exchange, Inc. v.</w:t>
      </w:r>
      <w:proofErr w:type="gramEnd"/>
      <w:r>
        <w:rPr>
          <w:lang w:val="en-US"/>
        </w:rPr>
        <w:t xml:space="preserve"> </w:t>
      </w:r>
      <w:proofErr w:type="gramStart"/>
      <w:r>
        <w:rPr>
          <w:lang w:val="en-US"/>
        </w:rPr>
        <w:t>New York, New York Hotel, 293 F.3d 550 (2d Cir. 2002).</w:t>
      </w:r>
      <w:proofErr w:type="gramEnd"/>
    </w:p>
  </w:footnote>
  <w:footnote w:id="51">
    <w:p w:rsidR="002E431E" w:rsidRDefault="002E431E" w:rsidP="004C64F9">
      <w:pPr>
        <w:autoSpaceDE w:val="0"/>
        <w:autoSpaceDN w:val="0"/>
        <w:adjustRightInd w:val="0"/>
        <w:jc w:val="both"/>
        <w:rPr>
          <w:color w:val="000000" w:themeColor="text1"/>
          <w:sz w:val="20"/>
        </w:rPr>
      </w:pPr>
      <w:r>
        <w:rPr>
          <w:rStyle w:val="Znakapoznpodarou"/>
          <w:sz w:val="20"/>
        </w:rPr>
        <w:footnoteRef/>
      </w:r>
      <w:r>
        <w:rPr>
          <w:sz w:val="20"/>
        </w:rPr>
        <w:t xml:space="preserve"> </w:t>
      </w:r>
      <w:r>
        <w:rPr>
          <w:color w:val="000000" w:themeColor="text1"/>
          <w:sz w:val="20"/>
        </w:rPr>
        <w:t xml:space="preserve">WINICK, Raphael. </w:t>
      </w:r>
      <w:r>
        <w:rPr>
          <w:i/>
          <w:color w:val="000000" w:themeColor="text1"/>
          <w:sz w:val="20"/>
        </w:rPr>
        <w:t xml:space="preserve">Copyright </w:t>
      </w:r>
      <w:proofErr w:type="spellStart"/>
      <w:r>
        <w:rPr>
          <w:i/>
          <w:color w:val="000000" w:themeColor="text1"/>
          <w:sz w:val="20"/>
        </w:rPr>
        <w:t>Protection</w:t>
      </w:r>
      <w:proofErr w:type="spellEnd"/>
      <w:r>
        <w:rPr>
          <w:i/>
          <w:color w:val="000000" w:themeColor="text1"/>
          <w:sz w:val="20"/>
        </w:rPr>
        <w:t xml:space="preserve"> </w:t>
      </w:r>
      <w:proofErr w:type="spellStart"/>
      <w:r>
        <w:rPr>
          <w:i/>
          <w:color w:val="000000" w:themeColor="text1"/>
          <w:sz w:val="20"/>
        </w:rPr>
        <w:t>for</w:t>
      </w:r>
      <w:proofErr w:type="spellEnd"/>
      <w:r>
        <w:rPr>
          <w:i/>
          <w:color w:val="000000" w:themeColor="text1"/>
          <w:sz w:val="20"/>
        </w:rPr>
        <w:t xml:space="preserve"> </w:t>
      </w:r>
      <w:proofErr w:type="spellStart"/>
      <w:r>
        <w:rPr>
          <w:i/>
          <w:color w:val="000000" w:themeColor="text1"/>
          <w:sz w:val="20"/>
        </w:rPr>
        <w:t>Architecture</w:t>
      </w:r>
      <w:proofErr w:type="spellEnd"/>
      <w:r>
        <w:rPr>
          <w:i/>
          <w:color w:val="000000" w:themeColor="text1"/>
          <w:sz w:val="20"/>
        </w:rPr>
        <w:t xml:space="preserve"> </w:t>
      </w:r>
      <w:proofErr w:type="spellStart"/>
      <w:r>
        <w:rPr>
          <w:i/>
          <w:color w:val="000000" w:themeColor="text1"/>
          <w:sz w:val="20"/>
        </w:rPr>
        <w:t>after</w:t>
      </w:r>
      <w:proofErr w:type="spellEnd"/>
      <w:r>
        <w:rPr>
          <w:i/>
          <w:color w:val="000000" w:themeColor="text1"/>
          <w:sz w:val="20"/>
        </w:rPr>
        <w:t xml:space="preserve"> </w:t>
      </w:r>
      <w:proofErr w:type="spellStart"/>
      <w:r>
        <w:rPr>
          <w:i/>
          <w:color w:val="000000" w:themeColor="text1"/>
          <w:sz w:val="20"/>
        </w:rPr>
        <w:t>the</w:t>
      </w:r>
      <w:proofErr w:type="spellEnd"/>
      <w:r>
        <w:rPr>
          <w:i/>
          <w:color w:val="000000" w:themeColor="text1"/>
          <w:sz w:val="20"/>
        </w:rPr>
        <w:t xml:space="preserve"> </w:t>
      </w:r>
      <w:proofErr w:type="spellStart"/>
      <w:r>
        <w:rPr>
          <w:i/>
          <w:color w:val="000000" w:themeColor="text1"/>
          <w:sz w:val="20"/>
        </w:rPr>
        <w:t>Architectural</w:t>
      </w:r>
      <w:proofErr w:type="spellEnd"/>
      <w:r>
        <w:rPr>
          <w:i/>
          <w:color w:val="000000" w:themeColor="text1"/>
          <w:sz w:val="20"/>
        </w:rPr>
        <w:t xml:space="preserve"> Works Copyright </w:t>
      </w:r>
      <w:proofErr w:type="spellStart"/>
      <w:r>
        <w:rPr>
          <w:i/>
          <w:color w:val="000000" w:themeColor="text1"/>
          <w:sz w:val="20"/>
        </w:rPr>
        <w:t>Protection</w:t>
      </w:r>
      <w:proofErr w:type="spellEnd"/>
      <w:r>
        <w:rPr>
          <w:i/>
          <w:color w:val="000000" w:themeColor="text1"/>
          <w:sz w:val="20"/>
        </w:rPr>
        <w:t xml:space="preserve"> </w:t>
      </w:r>
      <w:proofErr w:type="spellStart"/>
      <w:r>
        <w:rPr>
          <w:i/>
          <w:color w:val="000000" w:themeColor="text1"/>
          <w:sz w:val="20"/>
        </w:rPr>
        <w:t>Act</w:t>
      </w:r>
      <w:proofErr w:type="spellEnd"/>
      <w:r>
        <w:rPr>
          <w:i/>
          <w:color w:val="000000" w:themeColor="text1"/>
          <w:sz w:val="20"/>
        </w:rPr>
        <w:t xml:space="preserve"> </w:t>
      </w:r>
      <w:proofErr w:type="spellStart"/>
      <w:r>
        <w:rPr>
          <w:i/>
          <w:color w:val="000000" w:themeColor="text1"/>
          <w:sz w:val="20"/>
        </w:rPr>
        <w:t>of</w:t>
      </w:r>
      <w:proofErr w:type="spellEnd"/>
      <w:r>
        <w:rPr>
          <w:i/>
          <w:color w:val="000000" w:themeColor="text1"/>
          <w:sz w:val="20"/>
        </w:rPr>
        <w:t xml:space="preserve"> 1990.</w:t>
      </w:r>
      <w:r>
        <w:rPr>
          <w:color w:val="000000" w:themeColor="text1"/>
          <w:sz w:val="20"/>
        </w:rPr>
        <w:t xml:space="preserve"> [online]. </w:t>
      </w:r>
      <w:proofErr w:type="spellStart"/>
      <w:r>
        <w:rPr>
          <w:color w:val="000000" w:themeColor="text1"/>
          <w:sz w:val="20"/>
        </w:rPr>
        <w:t>Duke</w:t>
      </w:r>
      <w:proofErr w:type="spellEnd"/>
      <w:r>
        <w:rPr>
          <w:color w:val="000000" w:themeColor="text1"/>
          <w:sz w:val="20"/>
        </w:rPr>
        <w:t xml:space="preserve"> </w:t>
      </w:r>
      <w:proofErr w:type="spellStart"/>
      <w:r>
        <w:rPr>
          <w:color w:val="000000" w:themeColor="text1"/>
          <w:sz w:val="20"/>
        </w:rPr>
        <w:t>Law</w:t>
      </w:r>
      <w:proofErr w:type="spellEnd"/>
      <w:r>
        <w:rPr>
          <w:color w:val="000000" w:themeColor="text1"/>
          <w:sz w:val="20"/>
        </w:rPr>
        <w:t xml:space="preserve"> </w:t>
      </w:r>
      <w:proofErr w:type="spellStart"/>
      <w:r>
        <w:rPr>
          <w:color w:val="000000" w:themeColor="text1"/>
          <w:sz w:val="20"/>
        </w:rPr>
        <w:t>Journal</w:t>
      </w:r>
      <w:proofErr w:type="spellEnd"/>
      <w:r>
        <w:rPr>
          <w:color w:val="000000" w:themeColor="text1"/>
          <w:sz w:val="20"/>
        </w:rPr>
        <w:t>. Červen 1990 [cit. 20. října 2011], Vol. 41, No. 6, s. 1611. Dostupné na JSTOR ˂http://www.jstor.org/</w:t>
      </w:r>
      <w:proofErr w:type="spellStart"/>
      <w:r>
        <w:rPr>
          <w:color w:val="000000" w:themeColor="text1"/>
          <w:sz w:val="20"/>
        </w:rPr>
        <w:t>stable</w:t>
      </w:r>
      <w:proofErr w:type="spellEnd"/>
      <w:r>
        <w:rPr>
          <w:color w:val="000000" w:themeColor="text1"/>
          <w:sz w:val="20"/>
        </w:rPr>
        <w:t xml:space="preserve">/1372824˃. </w:t>
      </w:r>
    </w:p>
  </w:footnote>
  <w:footnote w:id="52">
    <w:p w:rsidR="002E431E" w:rsidRPr="00AB4A35" w:rsidRDefault="002E431E" w:rsidP="00AB4A35">
      <w:pPr>
        <w:pStyle w:val="Textpoznpodarou"/>
        <w:jc w:val="both"/>
      </w:pPr>
      <w:r w:rsidRPr="00AB4A35">
        <w:rPr>
          <w:rStyle w:val="Znakapoznpodarou"/>
        </w:rPr>
        <w:footnoteRef/>
      </w:r>
      <w:r w:rsidRPr="00AB4A35">
        <w:t xml:space="preserve"> Kolektiv autorů. </w:t>
      </w:r>
      <w:r w:rsidRPr="00AB4A35">
        <w:rPr>
          <w:i/>
        </w:rPr>
        <w:t>Encyklopedický slovník.</w:t>
      </w:r>
      <w:r w:rsidRPr="00AB4A35">
        <w:t xml:space="preserve"> Praha: Odeon, 1993, s. 63.</w:t>
      </w:r>
    </w:p>
  </w:footnote>
  <w:footnote w:id="53">
    <w:p w:rsidR="002E431E" w:rsidRPr="00AB4A35" w:rsidRDefault="002E431E" w:rsidP="00AB4A35">
      <w:pPr>
        <w:pStyle w:val="83ErlText"/>
        <w:spacing w:before="0" w:line="240" w:lineRule="auto"/>
      </w:pPr>
      <w:r w:rsidRPr="00AB4A35">
        <w:rPr>
          <w:rStyle w:val="Znakapoznpodarou"/>
        </w:rPr>
        <w:footnoteRef/>
      </w:r>
      <w:r w:rsidRPr="00AB4A35">
        <w:t xml:space="preserve"> </w:t>
      </w:r>
      <w:r w:rsidRPr="00A36467">
        <w:t xml:space="preserve">Bundesgesetz über das Urheberrecht an Werken der Literatur und der Kunst und über verwandte Schutzrechte (Urheberrechtsgesetz), </w:t>
      </w:r>
      <w:proofErr w:type="spellStart"/>
      <w:r w:rsidRPr="00A36467">
        <w:t>BGBl</w:t>
      </w:r>
      <w:proofErr w:type="spellEnd"/>
      <w:r w:rsidRPr="00A36467">
        <w:t xml:space="preserve">. Nr. 111/1936, v </w:t>
      </w:r>
      <w:proofErr w:type="spellStart"/>
      <w:r w:rsidRPr="00A36467">
        <w:t>platném</w:t>
      </w:r>
      <w:proofErr w:type="spellEnd"/>
      <w:r w:rsidRPr="00A36467">
        <w:t xml:space="preserve"> </w:t>
      </w:r>
      <w:proofErr w:type="spellStart"/>
      <w:r w:rsidRPr="00A36467">
        <w:t>znění</w:t>
      </w:r>
      <w:proofErr w:type="spellEnd"/>
      <w:r w:rsidRPr="00A36467">
        <w:t xml:space="preserve">, </w:t>
      </w:r>
      <w:proofErr w:type="spellStart"/>
      <w:r w:rsidRPr="00A36467">
        <w:t>dale</w:t>
      </w:r>
      <w:proofErr w:type="spellEnd"/>
      <w:r w:rsidRPr="00A36467">
        <w:t xml:space="preserve"> </w:t>
      </w:r>
      <w:proofErr w:type="spellStart"/>
      <w:r w:rsidRPr="00A36467">
        <w:t>jen</w:t>
      </w:r>
      <w:proofErr w:type="spellEnd"/>
      <w:r w:rsidRPr="00A36467">
        <w:t xml:space="preserve"> “BGB”.</w:t>
      </w:r>
    </w:p>
  </w:footnote>
  <w:footnote w:id="54">
    <w:p w:rsidR="002E431E" w:rsidRPr="00A36467" w:rsidRDefault="002E431E" w:rsidP="00AB4A35">
      <w:pPr>
        <w:pStyle w:val="Textpoznpodarou"/>
        <w:jc w:val="both"/>
        <w:rPr>
          <w:lang w:val="de-DE"/>
        </w:rPr>
      </w:pPr>
      <w:r w:rsidRPr="00AB4A35">
        <w:rPr>
          <w:rStyle w:val="Znakapoznpodarou"/>
        </w:rPr>
        <w:footnoteRef/>
      </w:r>
      <w:r w:rsidRPr="00AB4A35">
        <w:t xml:space="preserve"> </w:t>
      </w:r>
      <w:r w:rsidRPr="00A36467">
        <w:rPr>
          <w:color w:val="000000" w:themeColor="text1"/>
          <w:lang w:val="de-DE"/>
        </w:rPr>
        <w:t xml:space="preserve">HÖHNE, Thomas. </w:t>
      </w:r>
      <w:r w:rsidRPr="00A36467">
        <w:rPr>
          <w:i/>
          <w:color w:val="000000" w:themeColor="text1"/>
          <w:lang w:val="de-DE"/>
        </w:rPr>
        <w:t>Architektur und Urheberrecht. Theorie und Praxis: Ein Leitfaden für Architekten, Ingenieure und deren Rechtsberater.</w:t>
      </w:r>
      <w:r w:rsidRPr="00A36467">
        <w:rPr>
          <w:color w:val="000000" w:themeColor="text1"/>
          <w:lang w:val="de-DE"/>
        </w:rPr>
        <w:t xml:space="preserve"> Wien: </w:t>
      </w:r>
      <w:proofErr w:type="spellStart"/>
      <w:r w:rsidRPr="00A36467">
        <w:rPr>
          <w:color w:val="000000" w:themeColor="text1"/>
          <w:lang w:val="de-DE"/>
        </w:rPr>
        <w:t>MANZsche</w:t>
      </w:r>
      <w:proofErr w:type="spellEnd"/>
      <w:r w:rsidRPr="00A36467">
        <w:rPr>
          <w:color w:val="000000" w:themeColor="text1"/>
          <w:lang w:val="de-DE"/>
        </w:rPr>
        <w:t xml:space="preserve"> Verlags- und Universitätsbuchhandlung, 2007, s. 66.</w:t>
      </w:r>
    </w:p>
  </w:footnote>
  <w:footnote w:id="55">
    <w:p w:rsidR="002E431E" w:rsidRDefault="002E431E" w:rsidP="00BE5FEC">
      <w:pPr>
        <w:pStyle w:val="Textpoznpodarou"/>
        <w:jc w:val="both"/>
        <w:rPr>
          <w:color w:val="000000" w:themeColor="text1"/>
        </w:rPr>
      </w:pPr>
      <w:r>
        <w:rPr>
          <w:rStyle w:val="Znakapoznpodarou"/>
          <w:color w:val="000000" w:themeColor="text1"/>
        </w:rPr>
        <w:footnoteRef/>
      </w:r>
      <w:r>
        <w:rPr>
          <w:color w:val="000000" w:themeColor="text1"/>
        </w:rPr>
        <w:t xml:space="preserve"> Blíže viz PLOS, Jiří. </w:t>
      </w:r>
      <w:r>
        <w:rPr>
          <w:i/>
          <w:color w:val="000000" w:themeColor="text1"/>
        </w:rPr>
        <w:t>Krátký obecný komentář k problematice kalkulace honorářů</w:t>
      </w:r>
      <w:r>
        <w:rPr>
          <w:color w:val="000000" w:themeColor="text1"/>
        </w:rPr>
        <w:t xml:space="preserve"> [online]. Česká komora architektů, 21. prosince 2009, datum aktualizace: 12. února 2010 [cit. 15. května 2012]. Dostupné na &lt;http://www.cka.cc/pravni_predpisy/standardy_vykonu/vypocet-honorare-navod-2009&gt;.</w:t>
      </w:r>
    </w:p>
  </w:footnote>
  <w:footnote w:id="56">
    <w:p w:rsidR="002E431E" w:rsidRDefault="002E431E" w:rsidP="002B6223">
      <w:pPr>
        <w:pStyle w:val="Textpoznpodarou"/>
        <w:jc w:val="both"/>
        <w:rPr>
          <w:color w:val="000000" w:themeColor="text1"/>
        </w:rPr>
      </w:pPr>
      <w:r>
        <w:rPr>
          <w:rStyle w:val="Znakapoznpodarou"/>
          <w:color w:val="000000" w:themeColor="text1"/>
        </w:rPr>
        <w:footnoteRef/>
      </w:r>
      <w:r>
        <w:rPr>
          <w:color w:val="000000" w:themeColor="text1"/>
        </w:rPr>
        <w:t xml:space="preserve"> Blíže viz PLOS, Jiří. </w:t>
      </w:r>
      <w:r>
        <w:rPr>
          <w:i/>
          <w:color w:val="000000" w:themeColor="text1"/>
        </w:rPr>
        <w:t>Krátký obecný komentář k problematice kalkulace honorářů</w:t>
      </w:r>
      <w:r>
        <w:rPr>
          <w:color w:val="000000" w:themeColor="text1"/>
        </w:rPr>
        <w:t xml:space="preserve"> [online]. Česká komora architektů, 21. prosince 2009, datum aktualizace: 12. února 2010 [cit. 15. května 2012]. Dostupné na &lt;http://www.cka.cc/pravni_predpisy/standardy_vykonu/vypocet-honorare-navod-2009&gt;.</w:t>
      </w:r>
    </w:p>
  </w:footnote>
  <w:footnote w:id="57">
    <w:p w:rsidR="002E431E" w:rsidRDefault="002E431E" w:rsidP="002D4CA8">
      <w:pPr>
        <w:pStyle w:val="Textpoznpodarou"/>
        <w:jc w:val="both"/>
      </w:pPr>
      <w:r>
        <w:rPr>
          <w:rStyle w:val="Znakapoznpodarou"/>
        </w:rPr>
        <w:footnoteRef/>
      </w:r>
      <w:r>
        <w:t xml:space="preserve"> </w:t>
      </w:r>
      <w:r>
        <w:rPr>
          <w:color w:val="000000" w:themeColor="text1"/>
          <w:szCs w:val="24"/>
        </w:rPr>
        <w:t>Usnesení předsednictva České národní rady č. 2/1993 Sb., o vyhlášení LISTINY ZÁKLADNÍCH PRÁV A SVOBOD jako součásti ústavního pořádku České republiky, ve znění pozdějších předpisů.</w:t>
      </w:r>
    </w:p>
  </w:footnote>
  <w:footnote w:id="58">
    <w:p w:rsidR="002E431E" w:rsidRDefault="002E431E">
      <w:pPr>
        <w:pStyle w:val="Textpoznpodarou"/>
      </w:pPr>
      <w:r>
        <w:rPr>
          <w:rStyle w:val="Znakapoznpodarou"/>
        </w:rPr>
        <w:footnoteRef/>
      </w:r>
      <w:r>
        <w:t xml:space="preserve"> </w:t>
      </w:r>
      <w:r w:rsidRPr="00307824">
        <w:rPr>
          <w:color w:val="000000" w:themeColor="text1"/>
        </w:rPr>
        <w:t xml:space="preserve">Usnesení Ústavního soudu ČR ze dne 19. </w:t>
      </w:r>
      <w:r>
        <w:rPr>
          <w:color w:val="000000" w:themeColor="text1"/>
        </w:rPr>
        <w:t>dubna</w:t>
      </w:r>
      <w:r w:rsidRPr="00307824">
        <w:rPr>
          <w:color w:val="000000" w:themeColor="text1"/>
        </w:rPr>
        <w:t xml:space="preserve"> 2004, </w:t>
      </w:r>
      <w:proofErr w:type="spellStart"/>
      <w:r w:rsidRPr="00307824">
        <w:rPr>
          <w:color w:val="000000" w:themeColor="text1"/>
        </w:rPr>
        <w:t>sp</w:t>
      </w:r>
      <w:proofErr w:type="spellEnd"/>
      <w:r w:rsidRPr="00307824">
        <w:rPr>
          <w:color w:val="000000" w:themeColor="text1"/>
        </w:rPr>
        <w:t>. zn. IV. ÚS 606/03</w:t>
      </w:r>
      <w:r>
        <w:rPr>
          <w:color w:val="000000" w:themeColor="text1"/>
        </w:rPr>
        <w:t>.</w:t>
      </w:r>
    </w:p>
  </w:footnote>
  <w:footnote w:id="59">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Blíže viz PUENTE, </w:t>
      </w:r>
      <w:proofErr w:type="spellStart"/>
      <w:r>
        <w:rPr>
          <w:color w:val="000000" w:themeColor="text1"/>
        </w:rPr>
        <w:t>Moisés</w:t>
      </w:r>
      <w:proofErr w:type="spellEnd"/>
      <w:r>
        <w:rPr>
          <w:color w:val="000000" w:themeColor="text1"/>
        </w:rPr>
        <w:t xml:space="preserve">. </w:t>
      </w:r>
      <w:r>
        <w:rPr>
          <w:i/>
          <w:iCs/>
          <w:color w:val="000000" w:themeColor="text1"/>
        </w:rPr>
        <w:t>Rozhovory s </w:t>
      </w:r>
      <w:proofErr w:type="spellStart"/>
      <w:r>
        <w:rPr>
          <w:i/>
          <w:iCs/>
          <w:color w:val="000000" w:themeColor="text1"/>
        </w:rPr>
        <w:t>Miesem</w:t>
      </w:r>
      <w:proofErr w:type="spellEnd"/>
      <w:r>
        <w:rPr>
          <w:i/>
          <w:iCs/>
          <w:color w:val="000000" w:themeColor="text1"/>
        </w:rPr>
        <w:t xml:space="preserve"> van der </w:t>
      </w:r>
      <w:proofErr w:type="spellStart"/>
      <w:r>
        <w:rPr>
          <w:i/>
          <w:iCs/>
          <w:color w:val="000000" w:themeColor="text1"/>
        </w:rPr>
        <w:t>Rohe</w:t>
      </w:r>
      <w:proofErr w:type="spellEnd"/>
      <w:r>
        <w:rPr>
          <w:i/>
          <w:iCs/>
          <w:color w:val="000000" w:themeColor="text1"/>
        </w:rPr>
        <w:t xml:space="preserve">. </w:t>
      </w:r>
      <w:r>
        <w:rPr>
          <w:color w:val="000000" w:themeColor="text1"/>
        </w:rPr>
        <w:t>Zlín: Nakladatelství ARCHA, 2010, s. 23. Přeložila Petra Ocelková.</w:t>
      </w:r>
    </w:p>
  </w:footnote>
  <w:footnote w:id="60">
    <w:p w:rsidR="002E431E" w:rsidRDefault="002E431E" w:rsidP="002D4CA8">
      <w:pPr>
        <w:jc w:val="both"/>
        <w:rPr>
          <w:sz w:val="20"/>
        </w:rPr>
      </w:pPr>
      <w:r>
        <w:rPr>
          <w:rStyle w:val="Znakapoznpodarou"/>
          <w:sz w:val="20"/>
        </w:rPr>
        <w:footnoteRef/>
      </w:r>
      <w:r>
        <w:rPr>
          <w:sz w:val="20"/>
        </w:rPr>
        <w:t xml:space="preserve"> SZADKOWSKA, M a kol. </w:t>
      </w:r>
      <w:r>
        <w:rPr>
          <w:i/>
          <w:sz w:val="20"/>
        </w:rPr>
        <w:t xml:space="preserve">Adolf </w:t>
      </w:r>
      <w:proofErr w:type="spellStart"/>
      <w:r>
        <w:rPr>
          <w:i/>
          <w:sz w:val="20"/>
        </w:rPr>
        <w:t>Loos</w:t>
      </w:r>
      <w:proofErr w:type="spellEnd"/>
      <w:r>
        <w:rPr>
          <w:i/>
          <w:sz w:val="20"/>
        </w:rPr>
        <w:t xml:space="preserve"> – dílo v českých zemích.</w:t>
      </w:r>
      <w:r>
        <w:rPr>
          <w:sz w:val="20"/>
        </w:rPr>
        <w:t xml:space="preserve"> Praha: Kant, 2009, s. 45.  </w:t>
      </w:r>
    </w:p>
  </w:footnote>
  <w:footnote w:id="61">
    <w:p w:rsidR="002E431E" w:rsidRDefault="002E431E" w:rsidP="002D4CA8">
      <w:pPr>
        <w:pStyle w:val="Textpoznpodarou"/>
        <w:jc w:val="both"/>
      </w:pPr>
      <w:r>
        <w:rPr>
          <w:rStyle w:val="Znakapoznpodarou"/>
        </w:rPr>
        <w:footnoteRef/>
      </w:r>
      <w:r>
        <w:t xml:space="preserve"> SIEDLER, </w:t>
      </w:r>
      <w:proofErr w:type="spellStart"/>
      <w:r>
        <w:t>Verlag</w:t>
      </w:r>
      <w:proofErr w:type="spellEnd"/>
      <w:r>
        <w:t xml:space="preserve">. </w:t>
      </w:r>
      <w:proofErr w:type="spellStart"/>
      <w:r>
        <w:rPr>
          <w:i/>
        </w:rPr>
        <w:t>Mies</w:t>
      </w:r>
      <w:proofErr w:type="spellEnd"/>
      <w:r>
        <w:rPr>
          <w:i/>
        </w:rPr>
        <w:t xml:space="preserve"> van der </w:t>
      </w:r>
      <w:proofErr w:type="spellStart"/>
      <w:r>
        <w:rPr>
          <w:i/>
        </w:rPr>
        <w:t>Rohe</w:t>
      </w:r>
      <w:proofErr w:type="spellEnd"/>
      <w:r>
        <w:rPr>
          <w:i/>
        </w:rPr>
        <w:t>. Stavění.</w:t>
      </w:r>
      <w:r>
        <w:t xml:space="preserve"> Praha:  </w:t>
      </w:r>
      <w:proofErr w:type="spellStart"/>
      <w:r>
        <w:t>Arbor</w:t>
      </w:r>
      <w:proofErr w:type="spellEnd"/>
      <w:r>
        <w:t xml:space="preserve"> vitae, 2000, s. 14. Přeložil do češtiny Radovan Charvát.</w:t>
      </w:r>
    </w:p>
  </w:footnote>
  <w:footnote w:id="62">
    <w:p w:rsidR="002E431E" w:rsidRDefault="002E431E" w:rsidP="004C64F9">
      <w:pPr>
        <w:pStyle w:val="Textpoznpodarou"/>
        <w:jc w:val="both"/>
      </w:pPr>
      <w:r>
        <w:rPr>
          <w:rStyle w:val="Znakapoznpodarou"/>
        </w:rPr>
        <w:footnoteRef/>
      </w:r>
      <w:r>
        <w:t xml:space="preserve"> SOUDEK, Vladimír. </w:t>
      </w:r>
      <w:r>
        <w:rPr>
          <w:i/>
        </w:rPr>
        <w:t>Český architekt v Americe (4)</w:t>
      </w:r>
      <w:r>
        <w:t xml:space="preserve"> [online]. Stavební fórum, 10. června 2011 [cit. 11. května 2012]. Dostupné na ˂http://</w:t>
      </w:r>
      <w:proofErr w:type="gramStart"/>
      <w:r>
        <w:t>www.stavebni-forum</w:t>
      </w:r>
      <w:proofErr w:type="gramEnd"/>
      <w:r>
        <w:t>.cz/cs/article/19454/cesky-architekt-v-americe-4/˃.</w:t>
      </w:r>
    </w:p>
  </w:footnote>
  <w:footnote w:id="63">
    <w:p w:rsidR="002E431E" w:rsidRPr="00B377F9" w:rsidRDefault="002E431E" w:rsidP="00B377F9">
      <w:pPr>
        <w:pStyle w:val="Textpoznpodarou"/>
        <w:jc w:val="both"/>
      </w:pPr>
      <w:r>
        <w:rPr>
          <w:rStyle w:val="Znakapoznpodarou"/>
        </w:rPr>
        <w:footnoteRef/>
      </w:r>
      <w:r>
        <w:t xml:space="preserve"> </w:t>
      </w:r>
      <w:r>
        <w:rPr>
          <w:i/>
        </w:rPr>
        <w:t xml:space="preserve">„Dům doktorky Edith </w:t>
      </w:r>
      <w:proofErr w:type="spellStart"/>
      <w:r>
        <w:rPr>
          <w:i/>
        </w:rPr>
        <w:t>Farnswothové</w:t>
      </w:r>
      <w:proofErr w:type="spellEnd"/>
      <w:r>
        <w:rPr>
          <w:i/>
        </w:rPr>
        <w:t xml:space="preserve"> v illinoiském Planu, navržený </w:t>
      </w:r>
      <w:proofErr w:type="spellStart"/>
      <w:r>
        <w:rPr>
          <w:i/>
        </w:rPr>
        <w:t>Miesem</w:t>
      </w:r>
      <w:proofErr w:type="spellEnd"/>
      <w:r>
        <w:rPr>
          <w:i/>
        </w:rPr>
        <w:t xml:space="preserve"> van der Rohem … Jak doktorka </w:t>
      </w:r>
      <w:proofErr w:type="spellStart"/>
      <w:r>
        <w:rPr>
          <w:i/>
        </w:rPr>
        <w:t>Farnsworthová</w:t>
      </w:r>
      <w:proofErr w:type="spellEnd"/>
      <w:r>
        <w:rPr>
          <w:i/>
        </w:rPr>
        <w:t xml:space="preserve"> brzy zjistila, bydlet se v něm nedalo.“ </w:t>
      </w:r>
      <w:r>
        <w:t xml:space="preserve">BANGS, Herbert. </w:t>
      </w:r>
      <w:r>
        <w:rPr>
          <w:i/>
        </w:rPr>
        <w:t>Návrat posvátné architektury. Zlatý řez a konec modernismu.</w:t>
      </w:r>
      <w:r>
        <w:t xml:space="preserve"> Český Těšín: </w:t>
      </w:r>
      <w:proofErr w:type="spellStart"/>
      <w:r>
        <w:t>KMa</w:t>
      </w:r>
      <w:proofErr w:type="spellEnd"/>
      <w:r>
        <w:t xml:space="preserve">, 2008, s. 19. Přeložil Valentin Sigmund; </w:t>
      </w:r>
      <w:r>
        <w:rPr>
          <w:i/>
        </w:rPr>
        <w:t>„</w:t>
      </w:r>
      <w:proofErr w:type="spellStart"/>
      <w:r>
        <w:rPr>
          <w:i/>
        </w:rPr>
        <w:t>Le</w:t>
      </w:r>
      <w:proofErr w:type="spellEnd"/>
      <w:r>
        <w:rPr>
          <w:i/>
        </w:rPr>
        <w:t xml:space="preserve"> </w:t>
      </w:r>
      <w:proofErr w:type="spellStart"/>
      <w:r>
        <w:rPr>
          <w:i/>
        </w:rPr>
        <w:t>Corbusier</w:t>
      </w:r>
      <w:proofErr w:type="spellEnd"/>
      <w:r>
        <w:rPr>
          <w:i/>
        </w:rPr>
        <w:t xml:space="preserve"> … soukromý dům – vilu </w:t>
      </w:r>
      <w:proofErr w:type="spellStart"/>
      <w:r>
        <w:rPr>
          <w:i/>
        </w:rPr>
        <w:t>Savoy</w:t>
      </w:r>
      <w:proofErr w:type="spellEnd"/>
      <w:r>
        <w:rPr>
          <w:i/>
        </w:rPr>
        <w:t xml:space="preserve"> … i tato se stala technickou a ekologickou noční můrou. Její obyvatelé ji opustili jako </w:t>
      </w:r>
      <w:r w:rsidRPr="00B377F9">
        <w:rPr>
          <w:i/>
        </w:rPr>
        <w:t xml:space="preserve">neobyvatelnou a během druhé světové války ji používali jako chlév pro ustájení dobytka. Teprve později, když se </w:t>
      </w:r>
      <w:proofErr w:type="spellStart"/>
      <w:r w:rsidRPr="00B377F9">
        <w:rPr>
          <w:i/>
        </w:rPr>
        <w:t>Le</w:t>
      </w:r>
      <w:proofErr w:type="spellEnd"/>
      <w:r w:rsidRPr="00B377F9">
        <w:rPr>
          <w:i/>
        </w:rPr>
        <w:t xml:space="preserve"> </w:t>
      </w:r>
      <w:proofErr w:type="spellStart"/>
      <w:r w:rsidRPr="00B377F9">
        <w:rPr>
          <w:i/>
        </w:rPr>
        <w:t>Courbusier</w:t>
      </w:r>
      <w:proofErr w:type="spellEnd"/>
      <w:r w:rsidRPr="00B377F9">
        <w:rPr>
          <w:i/>
        </w:rPr>
        <w:t xml:space="preserve"> proslavil, byla restaurována.“ </w:t>
      </w:r>
      <w:r w:rsidRPr="00B377F9">
        <w:t xml:space="preserve"> Tamtéž, s. 8.</w:t>
      </w:r>
    </w:p>
  </w:footnote>
  <w:footnote w:id="64">
    <w:p w:rsidR="002E431E" w:rsidRPr="00B377F9" w:rsidRDefault="002E431E" w:rsidP="00B377F9">
      <w:pPr>
        <w:pStyle w:val="Textpoznpodarou"/>
        <w:jc w:val="both"/>
      </w:pPr>
      <w:r w:rsidRPr="00B377F9">
        <w:rPr>
          <w:rStyle w:val="Znakapoznpodarou"/>
        </w:rPr>
        <w:footnoteRef/>
      </w:r>
      <w:r w:rsidRPr="00B377F9">
        <w:t xml:space="preserve"> KOZLOVÁ, Tereza. Vily s příběhem. </w:t>
      </w:r>
      <w:r w:rsidRPr="00B377F9">
        <w:rPr>
          <w:i/>
        </w:rPr>
        <w:t>Esprit. Stylový magazín Lidových novin</w:t>
      </w:r>
      <w:r w:rsidRPr="00B377F9">
        <w:t xml:space="preserve">, </w:t>
      </w:r>
      <w:proofErr w:type="gramStart"/>
      <w:r w:rsidRPr="00B377F9">
        <w:t>2.5.2012</w:t>
      </w:r>
      <w:proofErr w:type="gramEnd"/>
      <w:r w:rsidRPr="00B377F9">
        <w:t>, č. IV, s. 25.</w:t>
      </w:r>
    </w:p>
  </w:footnote>
  <w:footnote w:id="65">
    <w:p w:rsidR="002E431E" w:rsidRPr="00B377F9" w:rsidRDefault="002E431E" w:rsidP="00B377F9">
      <w:pPr>
        <w:jc w:val="both"/>
        <w:rPr>
          <w:sz w:val="20"/>
        </w:rPr>
      </w:pPr>
      <w:r w:rsidRPr="00B377F9">
        <w:rPr>
          <w:rStyle w:val="Znakapoznpodarou"/>
          <w:sz w:val="20"/>
        </w:rPr>
        <w:footnoteRef/>
      </w:r>
      <w:r w:rsidRPr="00B377F9">
        <w:rPr>
          <w:sz w:val="20"/>
        </w:rPr>
        <w:t xml:space="preserve"> Blíže viz SCHMEIDLER, K., KOHOUTEK, R. </w:t>
      </w:r>
      <w:r w:rsidRPr="00B377F9">
        <w:rPr>
          <w:i/>
          <w:sz w:val="20"/>
        </w:rPr>
        <w:t>Sociologie v architektonické a urbanistické tvorbě.</w:t>
      </w:r>
      <w:r w:rsidRPr="00B377F9">
        <w:rPr>
          <w:sz w:val="20"/>
        </w:rPr>
        <w:t xml:space="preserve"> Brno: PC-DIR, 1997, s. 98. </w:t>
      </w:r>
    </w:p>
  </w:footnote>
  <w:footnote w:id="66">
    <w:p w:rsidR="002E431E" w:rsidRDefault="002E431E">
      <w:pPr>
        <w:pStyle w:val="Textpoznpodarou"/>
      </w:pPr>
      <w:r>
        <w:rPr>
          <w:rStyle w:val="Znakapoznpodarou"/>
        </w:rPr>
        <w:footnoteRef/>
      </w:r>
      <w:r>
        <w:t xml:space="preserve"> </w:t>
      </w:r>
      <w:r w:rsidRPr="00817114">
        <w:t xml:space="preserve">VOLF Petr. Karel Hubáček. Architekt, který měl odvahu. </w:t>
      </w:r>
      <w:r w:rsidRPr="00817114">
        <w:rPr>
          <w:i/>
        </w:rPr>
        <w:t>Reflex</w:t>
      </w:r>
      <w:r w:rsidRPr="00817114">
        <w:t>, 15. prosince 2011, roč. 22, č. 50, s.</w:t>
      </w:r>
      <w:r>
        <w:t xml:space="preserve"> 66</w:t>
      </w:r>
      <w:r w:rsidRPr="00817114">
        <w:t>.</w:t>
      </w:r>
    </w:p>
  </w:footnote>
  <w:footnote w:id="67">
    <w:p w:rsidR="002E431E" w:rsidRDefault="002E431E" w:rsidP="004C64F9">
      <w:pPr>
        <w:pStyle w:val="Textpoznpodarou"/>
        <w:jc w:val="both"/>
        <w:rPr>
          <w:color w:val="000000" w:themeColor="text1"/>
        </w:rPr>
      </w:pPr>
      <w:r>
        <w:rPr>
          <w:rStyle w:val="Znakapoznpodarou"/>
        </w:rPr>
        <w:footnoteRef/>
      </w:r>
      <w:r>
        <w:t xml:space="preserve"> </w:t>
      </w:r>
      <w:r>
        <w:rPr>
          <w:color w:val="000000" w:themeColor="text1"/>
        </w:rPr>
        <w:t>Podle § 12 odst. 3 zákona č. 114/1992 Sb., o ochraně přírody a krajiny, je k umísťování staveb, které by změnily krajinný ráz, třeba souhlas orgánu ochrany přírody.</w:t>
      </w:r>
    </w:p>
  </w:footnote>
  <w:footnote w:id="68">
    <w:p w:rsidR="002E431E" w:rsidRDefault="002E431E">
      <w:pPr>
        <w:pStyle w:val="Textpoznpodarou"/>
      </w:pPr>
      <w:r>
        <w:rPr>
          <w:rStyle w:val="Znakapoznpodarou"/>
        </w:rPr>
        <w:footnoteRef/>
      </w:r>
      <w:r>
        <w:t xml:space="preserve"> Zákon č. 89/2012 Sb., občanský zákoník, účinný od 1. ledna 2014.</w:t>
      </w:r>
    </w:p>
  </w:footnote>
  <w:footnote w:id="69">
    <w:p w:rsidR="002E431E" w:rsidRDefault="002E431E" w:rsidP="004C64F9">
      <w:pPr>
        <w:jc w:val="both"/>
        <w:rPr>
          <w:sz w:val="20"/>
        </w:rPr>
      </w:pPr>
      <w:r>
        <w:rPr>
          <w:rStyle w:val="Znakapoznpodarou"/>
          <w:sz w:val="20"/>
        </w:rPr>
        <w:footnoteRef/>
      </w:r>
      <w:r>
        <w:rPr>
          <w:sz w:val="20"/>
        </w:rPr>
        <w:t xml:space="preserve"> </w:t>
      </w:r>
      <w:proofErr w:type="gramStart"/>
      <w:r>
        <w:rPr>
          <w:sz w:val="20"/>
        </w:rPr>
        <w:t>NICOLA, W. a kol</w:t>
      </w:r>
      <w:proofErr w:type="gramEnd"/>
      <w:r>
        <w:rPr>
          <w:sz w:val="20"/>
        </w:rPr>
        <w:t xml:space="preserve">. </w:t>
      </w:r>
      <w:r>
        <w:rPr>
          <w:i/>
          <w:sz w:val="20"/>
        </w:rPr>
        <w:t>Toskánsko a Umbrie</w:t>
      </w:r>
      <w:r>
        <w:rPr>
          <w:sz w:val="20"/>
        </w:rPr>
        <w:t>. Praha: Svojtka, 2008, s. 80.</w:t>
      </w:r>
    </w:p>
  </w:footnote>
  <w:footnote w:id="70">
    <w:p w:rsidR="002E431E" w:rsidRDefault="002E431E" w:rsidP="004C64F9">
      <w:pPr>
        <w:pStyle w:val="Textpoznpodarou"/>
        <w:jc w:val="both"/>
      </w:pPr>
      <w:r>
        <w:rPr>
          <w:rStyle w:val="Znakapoznpodarou"/>
        </w:rPr>
        <w:footnoteRef/>
      </w:r>
      <w:r>
        <w:t xml:space="preserve"> MELZER, Filip. </w:t>
      </w:r>
      <w:r>
        <w:rPr>
          <w:i/>
        </w:rPr>
        <w:t>Metodologie nalézání práva. Úvod do právní argumentace.</w:t>
      </w:r>
      <w:r>
        <w:t xml:space="preserve"> 2. vydání. Praha: C. H. Beck, 2011, s. 161.</w:t>
      </w:r>
    </w:p>
  </w:footnote>
  <w:footnote w:id="71">
    <w:p w:rsidR="002E431E" w:rsidRDefault="002E431E" w:rsidP="004C64F9">
      <w:pPr>
        <w:jc w:val="both"/>
        <w:rPr>
          <w:color w:val="000000" w:themeColor="text1"/>
          <w:sz w:val="20"/>
        </w:rPr>
      </w:pPr>
      <w:r>
        <w:rPr>
          <w:rStyle w:val="Znakapoznpodarou"/>
          <w:color w:val="000000" w:themeColor="text1"/>
          <w:sz w:val="20"/>
        </w:rPr>
        <w:footnoteRef/>
      </w:r>
      <w:r>
        <w:rPr>
          <w:color w:val="000000" w:themeColor="text1"/>
          <w:sz w:val="20"/>
        </w:rPr>
        <w:t xml:space="preserve"> </w:t>
      </w:r>
      <w:r>
        <w:rPr>
          <w:rStyle w:val="block5"/>
          <w:bCs/>
          <w:color w:val="000000" w:themeColor="text1"/>
          <w:sz w:val="20"/>
        </w:rPr>
        <w:t xml:space="preserve">§ 2 odst. 1 č. 4 </w:t>
      </w:r>
      <w:r w:rsidRPr="006D7738">
        <w:rPr>
          <w:color w:val="000000" w:themeColor="text1"/>
          <w:sz w:val="20"/>
          <w:lang w:val="de-DE"/>
        </w:rPr>
        <w:t>Gesetz über Urheberrecht und verwandte Schutzrechte (Urheberrechtsgesetz)</w:t>
      </w:r>
      <w:r>
        <w:rPr>
          <w:color w:val="000000" w:themeColor="text1"/>
          <w:sz w:val="20"/>
        </w:rPr>
        <w:t>, platný od 9. září 1965.</w:t>
      </w:r>
    </w:p>
  </w:footnote>
  <w:footnote w:id="72">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v kapitole I, sekci 4 Copyright, </w:t>
      </w:r>
      <w:proofErr w:type="spellStart"/>
      <w:r>
        <w:rPr>
          <w:color w:val="000000" w:themeColor="text1"/>
        </w:rPr>
        <w:t>Designs</w:t>
      </w:r>
      <w:proofErr w:type="spellEnd"/>
      <w:r>
        <w:rPr>
          <w:color w:val="000000" w:themeColor="text1"/>
        </w:rPr>
        <w:t xml:space="preserve"> and </w:t>
      </w:r>
      <w:proofErr w:type="spellStart"/>
      <w:r>
        <w:rPr>
          <w:color w:val="000000" w:themeColor="text1"/>
        </w:rPr>
        <w:t>Patents</w:t>
      </w:r>
      <w:proofErr w:type="spellEnd"/>
      <w:r>
        <w:rPr>
          <w:color w:val="000000" w:themeColor="text1"/>
        </w:rPr>
        <w:t xml:space="preserve"> </w:t>
      </w:r>
      <w:proofErr w:type="spellStart"/>
      <w:r>
        <w:rPr>
          <w:color w:val="000000" w:themeColor="text1"/>
        </w:rPr>
        <w:t>Act</w:t>
      </w:r>
      <w:proofErr w:type="spellEnd"/>
      <w:r>
        <w:rPr>
          <w:color w:val="000000" w:themeColor="text1"/>
        </w:rPr>
        <w:t>, platný od 15. listopadu 1988.</w:t>
      </w:r>
    </w:p>
  </w:footnote>
  <w:footnote w:id="73">
    <w:p w:rsidR="002E431E" w:rsidRDefault="002E431E" w:rsidP="004C64F9">
      <w:pPr>
        <w:pStyle w:val="Textpoznpodarou"/>
        <w:jc w:val="both"/>
      </w:pPr>
      <w:r>
        <w:rPr>
          <w:rStyle w:val="Znakapoznpodarou"/>
          <w:color w:val="000000" w:themeColor="text1"/>
        </w:rPr>
        <w:footnoteRef/>
      </w:r>
      <w:r>
        <w:rPr>
          <w:color w:val="000000" w:themeColor="text1"/>
        </w:rPr>
        <w:t xml:space="preserve"> § 2 odst. 1 zákona č. 35/1965 Sb., autorský zákon, </w:t>
      </w:r>
      <w:r>
        <w:rPr>
          <w:color w:val="000000" w:themeColor="text1"/>
          <w:szCs w:val="24"/>
        </w:rPr>
        <w:t>účinný do 30. listopadu 2000</w:t>
      </w:r>
      <w:r>
        <w:rPr>
          <w:color w:val="000000" w:themeColor="text1"/>
        </w:rPr>
        <w:t>.</w:t>
      </w:r>
    </w:p>
  </w:footnote>
  <w:footnote w:id="74">
    <w:p w:rsidR="002E431E" w:rsidRDefault="002E431E" w:rsidP="004C64F9">
      <w:pPr>
        <w:pStyle w:val="Odstavecseseznamem"/>
        <w:ind w:left="0"/>
        <w:jc w:val="both"/>
        <w:rPr>
          <w:sz w:val="20"/>
        </w:rPr>
      </w:pPr>
      <w:r>
        <w:rPr>
          <w:rStyle w:val="Znakapoznpodarou"/>
          <w:sz w:val="20"/>
        </w:rPr>
        <w:footnoteRef/>
      </w:r>
      <w:r>
        <w:rPr>
          <w:sz w:val="20"/>
        </w:rPr>
        <w:t xml:space="preserve"> Kaplického knihovna zvítězila v mezinárodní architektonické soutěži kvůli své mimořádně zdařilé funkci s akcentem na formu, pro kterou byla některými zatracována. CÍSAŘ, Jaroslav. Zašlapaný projekt? MEZI DOBRÝMI SKUTKY. </w:t>
      </w:r>
      <w:r>
        <w:rPr>
          <w:i/>
          <w:sz w:val="20"/>
        </w:rPr>
        <w:t>BIBLIO</w:t>
      </w:r>
      <w:r>
        <w:rPr>
          <w:sz w:val="20"/>
        </w:rPr>
        <w:t xml:space="preserve">, 21. července 2010, roč. 4, č. 7/8, s. 8. Eva Jiřičná ke </w:t>
      </w:r>
      <w:proofErr w:type="gramStart"/>
      <w:r>
        <w:rPr>
          <w:sz w:val="20"/>
        </w:rPr>
        <w:t>Kaplického</w:t>
      </w:r>
      <w:proofErr w:type="gramEnd"/>
      <w:r>
        <w:rPr>
          <w:sz w:val="20"/>
        </w:rPr>
        <w:t xml:space="preserve"> Národní knihovně: </w:t>
      </w:r>
      <w:r>
        <w:rPr>
          <w:i/>
          <w:sz w:val="20"/>
        </w:rPr>
        <w:t>„…Pocit toho, že se nám něco líbí nebo nelíbí, musí člověk, když je členem poroty, v sobě potlačit. Tyto projekty nelze řešit pouze z hlediska estetiky, která je více méně subjektivním poznatkem. Čili ten projekt nakonec vyhrál, protože všechny jeho další vlastnosti – jak technické nebo provozní či urbanistické – nakonec přesvědčily všechny členy poroty. Jednoho po druhém…“</w:t>
      </w:r>
    </w:p>
  </w:footnote>
  <w:footnote w:id="75">
    <w:p w:rsidR="002E431E" w:rsidRDefault="002E431E" w:rsidP="004C64F9">
      <w:pPr>
        <w:pStyle w:val="Textpoznpodarou"/>
        <w:jc w:val="both"/>
      </w:pPr>
      <w:r>
        <w:rPr>
          <w:rStyle w:val="Znakapoznpodarou"/>
        </w:rPr>
        <w:footnoteRef/>
      </w:r>
      <w:r>
        <w:t xml:space="preserve"> RESTANY, </w:t>
      </w:r>
      <w:proofErr w:type="spellStart"/>
      <w:r>
        <w:t>Pierre</w:t>
      </w:r>
      <w:proofErr w:type="spellEnd"/>
      <w:r>
        <w:t xml:space="preserve">. </w:t>
      </w:r>
      <w:proofErr w:type="spellStart"/>
      <w:r>
        <w:rPr>
          <w:i/>
        </w:rPr>
        <w:t>Hundertwasser</w:t>
      </w:r>
      <w:proofErr w:type="spellEnd"/>
      <w:r>
        <w:rPr>
          <w:i/>
        </w:rPr>
        <w:t>. Malíř-král v pěti podobách.</w:t>
      </w:r>
      <w:r>
        <w:t xml:space="preserve"> </w:t>
      </w:r>
      <w:proofErr w:type="spellStart"/>
      <w:r>
        <w:t>Cologne</w:t>
      </w:r>
      <w:proofErr w:type="spellEnd"/>
      <w:r>
        <w:t xml:space="preserve">: </w:t>
      </w:r>
      <w:proofErr w:type="spellStart"/>
      <w:r>
        <w:t>Taschen</w:t>
      </w:r>
      <w:proofErr w:type="spellEnd"/>
      <w:r>
        <w:t>, 2004, s. 65. Přeložil Vladimír Čadský.</w:t>
      </w:r>
    </w:p>
  </w:footnote>
  <w:footnote w:id="76">
    <w:p w:rsidR="002E431E" w:rsidRDefault="002E431E" w:rsidP="004C64F9">
      <w:pPr>
        <w:pStyle w:val="Textpoznpodarou"/>
        <w:jc w:val="both"/>
      </w:pPr>
      <w:r>
        <w:rPr>
          <w:rStyle w:val="Znakapoznpodarou"/>
        </w:rPr>
        <w:footnoteRef/>
      </w:r>
      <w:r>
        <w:t xml:space="preserve"> </w:t>
      </w:r>
      <w:r>
        <w:rPr>
          <w:color w:val="000000" w:themeColor="text1"/>
        </w:rPr>
        <w:t xml:space="preserve">Zákon č. 618/2003 Sb., o </w:t>
      </w:r>
      <w:proofErr w:type="spellStart"/>
      <w:r>
        <w:rPr>
          <w:color w:val="000000" w:themeColor="text1"/>
        </w:rPr>
        <w:t>autorskom</w:t>
      </w:r>
      <w:proofErr w:type="spellEnd"/>
      <w:r>
        <w:rPr>
          <w:color w:val="000000" w:themeColor="text1"/>
        </w:rPr>
        <w:t xml:space="preserve"> </w:t>
      </w:r>
      <w:proofErr w:type="spellStart"/>
      <w:r>
        <w:rPr>
          <w:color w:val="000000" w:themeColor="text1"/>
        </w:rPr>
        <w:t>práve</w:t>
      </w:r>
      <w:proofErr w:type="spellEnd"/>
      <w:r>
        <w:rPr>
          <w:color w:val="000000" w:themeColor="text1"/>
        </w:rPr>
        <w:t xml:space="preserve"> a </w:t>
      </w:r>
      <w:proofErr w:type="spellStart"/>
      <w:r>
        <w:rPr>
          <w:color w:val="000000" w:themeColor="text1"/>
        </w:rPr>
        <w:t>právach</w:t>
      </w:r>
      <w:proofErr w:type="spellEnd"/>
      <w:r>
        <w:rPr>
          <w:color w:val="000000" w:themeColor="text1"/>
        </w:rPr>
        <w:t xml:space="preserve"> </w:t>
      </w:r>
      <w:proofErr w:type="spellStart"/>
      <w:r>
        <w:rPr>
          <w:color w:val="000000" w:themeColor="text1"/>
        </w:rPr>
        <w:t>súvisiacich</w:t>
      </w:r>
      <w:proofErr w:type="spellEnd"/>
      <w:r>
        <w:rPr>
          <w:color w:val="000000" w:themeColor="text1"/>
        </w:rPr>
        <w:t xml:space="preserve"> s autorským </w:t>
      </w:r>
      <w:proofErr w:type="spellStart"/>
      <w:r>
        <w:rPr>
          <w:color w:val="000000" w:themeColor="text1"/>
        </w:rPr>
        <w:t>právom</w:t>
      </w:r>
      <w:proofErr w:type="spellEnd"/>
      <w:r>
        <w:rPr>
          <w:color w:val="000000" w:themeColor="text1"/>
        </w:rPr>
        <w:t>, autorský zákon, ve znění pozdějších předpisů</w:t>
      </w:r>
      <w:r>
        <w:t>.</w:t>
      </w:r>
    </w:p>
  </w:footnote>
  <w:footnote w:id="77">
    <w:p w:rsidR="002E431E" w:rsidRDefault="002E431E" w:rsidP="004C64F9">
      <w:pPr>
        <w:pStyle w:val="Textpoznpodarou"/>
        <w:jc w:val="both"/>
      </w:pPr>
      <w:r>
        <w:rPr>
          <w:rStyle w:val="Znakapoznpodarou"/>
        </w:rPr>
        <w:footnoteRef/>
      </w:r>
      <w:r>
        <w:t xml:space="preserve"> § 2 odst. 3 AZ</w:t>
      </w:r>
    </w:p>
  </w:footnote>
  <w:footnote w:id="78">
    <w:p w:rsidR="002E431E" w:rsidRDefault="002E431E" w:rsidP="00892973">
      <w:pPr>
        <w:pStyle w:val="Textpoznpodarou"/>
        <w:jc w:val="both"/>
        <w:rPr>
          <w:color w:val="000000" w:themeColor="text1"/>
        </w:rPr>
      </w:pPr>
      <w:r>
        <w:rPr>
          <w:rStyle w:val="Znakapoznpodarou"/>
          <w:color w:val="000000" w:themeColor="text1"/>
        </w:rPr>
        <w:footnoteRef/>
      </w:r>
      <w:r>
        <w:rPr>
          <w:color w:val="000000" w:themeColor="text1"/>
        </w:rPr>
        <w:t xml:space="preserve"> KNAP, Karel. </w:t>
      </w:r>
      <w:r>
        <w:rPr>
          <w:i/>
          <w:color w:val="000000" w:themeColor="text1"/>
        </w:rPr>
        <w:t>Smluvní vztahy v právu autorském.</w:t>
      </w:r>
      <w:r>
        <w:rPr>
          <w:color w:val="000000" w:themeColor="text1"/>
        </w:rPr>
        <w:t xml:space="preserve"> Praha: Orbis Praha, 1967, s. 109; TELEC, Ivo, TŮMA, Pavel. </w:t>
      </w:r>
      <w:r>
        <w:rPr>
          <w:i/>
          <w:color w:val="000000" w:themeColor="text1"/>
        </w:rPr>
        <w:t>Autorský zákon.</w:t>
      </w:r>
      <w:r>
        <w:rPr>
          <w:color w:val="000000" w:themeColor="text1"/>
        </w:rPr>
        <w:t xml:space="preserve"> </w:t>
      </w:r>
      <w:r>
        <w:rPr>
          <w:i/>
          <w:color w:val="000000" w:themeColor="text1"/>
        </w:rPr>
        <w:t>Komentář.</w:t>
      </w:r>
      <w:r>
        <w:rPr>
          <w:color w:val="000000" w:themeColor="text1"/>
        </w:rPr>
        <w:t xml:space="preserve"> 1. vydání. Praha: C. H. Beck, 2007, s. 49.</w:t>
      </w:r>
    </w:p>
  </w:footnote>
  <w:footnote w:id="79">
    <w:p w:rsidR="002E431E" w:rsidRDefault="002E431E" w:rsidP="00892973">
      <w:pPr>
        <w:pStyle w:val="Textpoznpodarou"/>
        <w:jc w:val="both"/>
      </w:pPr>
      <w:r>
        <w:rPr>
          <w:rStyle w:val="Znakapoznpodarou"/>
        </w:rPr>
        <w:footnoteRef/>
      </w:r>
      <w:r>
        <w:t xml:space="preserve"> KNAP, Karel. Problematika autorskoprávní ochrany při překladu děl literárních. </w:t>
      </w:r>
      <w:r>
        <w:rPr>
          <w:i/>
        </w:rPr>
        <w:t>Právní obzor</w:t>
      </w:r>
      <w:r>
        <w:t>, 1961, č. 10, s. 627.</w:t>
      </w:r>
    </w:p>
  </w:footnote>
  <w:footnote w:id="80">
    <w:p w:rsidR="002E431E" w:rsidRDefault="002E431E" w:rsidP="00892973">
      <w:pPr>
        <w:pStyle w:val="Textpoznpodarou"/>
      </w:pPr>
      <w:r>
        <w:rPr>
          <w:rStyle w:val="Znakapoznpodarou"/>
        </w:rPr>
        <w:footnoteRef/>
      </w:r>
      <w:r>
        <w:t xml:space="preserve"> Zákona č. 40/1964 Sb., účinného do </w:t>
      </w:r>
      <w:proofErr w:type="gramStart"/>
      <w:r>
        <w:t>31.12. 2013</w:t>
      </w:r>
      <w:proofErr w:type="gramEnd"/>
      <w:r>
        <w:t>, dále jen „OZ“.</w:t>
      </w:r>
    </w:p>
  </w:footnote>
  <w:footnote w:id="81">
    <w:p w:rsidR="002E431E" w:rsidRPr="000977E8" w:rsidRDefault="002E431E" w:rsidP="000977E8">
      <w:pPr>
        <w:pStyle w:val="Textpoznpodarou"/>
        <w:jc w:val="both"/>
      </w:pPr>
      <w:r w:rsidRPr="000977E8">
        <w:rPr>
          <w:rStyle w:val="Znakapoznpodarou"/>
        </w:rPr>
        <w:footnoteRef/>
      </w:r>
      <w:r w:rsidRPr="000977E8">
        <w:t xml:space="preserve"> PŘÍHODA, Luděk. Muž, který napálil </w:t>
      </w:r>
      <w:proofErr w:type="spellStart"/>
      <w:r w:rsidRPr="000977E8">
        <w:t>Gӧringa</w:t>
      </w:r>
      <w:proofErr w:type="spellEnd"/>
      <w:r w:rsidRPr="000977E8">
        <w:t xml:space="preserve">. Holandský padělatel maluje obrazy staré 300 let. </w:t>
      </w:r>
      <w:r w:rsidRPr="000977E8">
        <w:rPr>
          <w:i/>
        </w:rPr>
        <w:t>Krimi revue,</w:t>
      </w:r>
      <w:r w:rsidRPr="000977E8">
        <w:t xml:space="preserve"> č. 8, srpen, 2011, s. 56.</w:t>
      </w:r>
    </w:p>
  </w:footnote>
  <w:footnote w:id="82">
    <w:p w:rsidR="002E431E" w:rsidRPr="000977E8" w:rsidRDefault="002E431E" w:rsidP="000977E8">
      <w:pPr>
        <w:pStyle w:val="Textpoznpodarou"/>
        <w:jc w:val="both"/>
      </w:pPr>
      <w:r w:rsidRPr="000977E8">
        <w:rPr>
          <w:rStyle w:val="Znakapoznpodarou"/>
        </w:rPr>
        <w:footnoteRef/>
      </w:r>
      <w:r w:rsidRPr="000977E8">
        <w:t xml:space="preserve"> </w:t>
      </w:r>
      <w:r w:rsidRPr="000977E8">
        <w:rPr>
          <w:color w:val="000000" w:themeColor="text1"/>
        </w:rPr>
        <w:t xml:space="preserve">BEAUD-BELLENGER, Anne-Marie, HOUTE </w:t>
      </w:r>
      <w:proofErr w:type="spellStart"/>
      <w:r w:rsidRPr="000977E8">
        <w:rPr>
          <w:color w:val="000000" w:themeColor="text1"/>
        </w:rPr>
        <w:t>Audrey</w:t>
      </w:r>
      <w:proofErr w:type="spellEnd"/>
      <w:r w:rsidRPr="000977E8">
        <w:rPr>
          <w:color w:val="000000" w:themeColor="text1"/>
        </w:rPr>
        <w:t>. Morální právo architekta na jeho dílo ve Francii. In PRAŽANOVÁ, M. (</w:t>
      </w:r>
      <w:proofErr w:type="spellStart"/>
      <w:r w:rsidRPr="000977E8">
        <w:rPr>
          <w:color w:val="000000" w:themeColor="text1"/>
        </w:rPr>
        <w:t>ed</w:t>
      </w:r>
      <w:proofErr w:type="spellEnd"/>
      <w:r w:rsidRPr="000977E8">
        <w:rPr>
          <w:color w:val="000000" w:themeColor="text1"/>
        </w:rPr>
        <w:t xml:space="preserve">). </w:t>
      </w:r>
      <w:r w:rsidRPr="000977E8">
        <w:rPr>
          <w:i/>
          <w:color w:val="000000" w:themeColor="text1"/>
        </w:rPr>
        <w:t>Autorská práva v architektuře</w:t>
      </w:r>
      <w:r w:rsidRPr="000977E8">
        <w:rPr>
          <w:color w:val="000000" w:themeColor="text1"/>
        </w:rPr>
        <w:t>. Praha: Česká komora architektů, 2009. S. 28 - 31.</w:t>
      </w:r>
    </w:p>
  </w:footnote>
  <w:footnote w:id="83">
    <w:p w:rsidR="002E431E" w:rsidRPr="000977E8" w:rsidRDefault="002E431E" w:rsidP="000977E8">
      <w:pPr>
        <w:pStyle w:val="Textpoznpodarou"/>
        <w:jc w:val="both"/>
      </w:pPr>
      <w:r w:rsidRPr="000977E8">
        <w:rPr>
          <w:rStyle w:val="Znakapoznpodarou"/>
        </w:rPr>
        <w:footnoteRef/>
      </w:r>
      <w:r w:rsidRPr="000977E8">
        <w:t xml:space="preserve"> </w:t>
      </w:r>
      <w:r w:rsidRPr="000977E8">
        <w:rPr>
          <w:color w:val="000000" w:themeColor="text1"/>
        </w:rPr>
        <w:t>GONTHIER, Regina. Práva autora v architektonické soutěži ve Švýcarsku. In PRAŽANOVÁ, M. (</w:t>
      </w:r>
      <w:proofErr w:type="spellStart"/>
      <w:r w:rsidRPr="000977E8">
        <w:rPr>
          <w:color w:val="000000" w:themeColor="text1"/>
        </w:rPr>
        <w:t>ed</w:t>
      </w:r>
      <w:proofErr w:type="spellEnd"/>
      <w:r w:rsidRPr="000977E8">
        <w:rPr>
          <w:color w:val="000000" w:themeColor="text1"/>
        </w:rPr>
        <w:t xml:space="preserve">). </w:t>
      </w:r>
      <w:r w:rsidRPr="000977E8">
        <w:rPr>
          <w:i/>
          <w:color w:val="000000" w:themeColor="text1"/>
        </w:rPr>
        <w:t>Autorská práva v architektuře</w:t>
      </w:r>
      <w:r w:rsidRPr="000977E8">
        <w:rPr>
          <w:color w:val="000000" w:themeColor="text1"/>
        </w:rPr>
        <w:t>. Praha: Česká komora architektů, 2009, s. 19.</w:t>
      </w:r>
    </w:p>
  </w:footnote>
  <w:footnote w:id="84">
    <w:p w:rsidR="002E431E" w:rsidRPr="000977E8" w:rsidRDefault="002E431E" w:rsidP="00301FE4">
      <w:pPr>
        <w:pStyle w:val="Textpoznpodarou"/>
        <w:jc w:val="both"/>
      </w:pPr>
      <w:r w:rsidRPr="000977E8">
        <w:rPr>
          <w:rStyle w:val="Znakapoznpodarou"/>
        </w:rPr>
        <w:footnoteRef/>
      </w:r>
      <w:r w:rsidRPr="000977E8">
        <w:t xml:space="preserve"> § 5 odst. 17 zákona č. </w:t>
      </w:r>
      <w:proofErr w:type="gramStart"/>
      <w:r w:rsidRPr="000977E8">
        <w:t xml:space="preserve">618/2003 </w:t>
      </w:r>
      <w:proofErr w:type="spellStart"/>
      <w:r w:rsidRPr="000977E8">
        <w:t>Z.z</w:t>
      </w:r>
      <w:proofErr w:type="spellEnd"/>
      <w:r w:rsidRPr="000977E8">
        <w:t xml:space="preserve">., o </w:t>
      </w:r>
      <w:proofErr w:type="spellStart"/>
      <w:r w:rsidRPr="000977E8">
        <w:t>autorskom</w:t>
      </w:r>
      <w:proofErr w:type="spellEnd"/>
      <w:proofErr w:type="gramEnd"/>
      <w:r w:rsidRPr="000977E8">
        <w:t xml:space="preserve"> </w:t>
      </w:r>
      <w:proofErr w:type="spellStart"/>
      <w:r w:rsidRPr="000977E8">
        <w:t>práve</w:t>
      </w:r>
      <w:proofErr w:type="spellEnd"/>
      <w:r w:rsidRPr="000977E8">
        <w:t xml:space="preserve"> a </w:t>
      </w:r>
      <w:proofErr w:type="spellStart"/>
      <w:r w:rsidRPr="000977E8">
        <w:t>právach</w:t>
      </w:r>
      <w:proofErr w:type="spellEnd"/>
      <w:r w:rsidRPr="000977E8">
        <w:t xml:space="preserve"> </w:t>
      </w:r>
      <w:proofErr w:type="spellStart"/>
      <w:r w:rsidRPr="000977E8">
        <w:t>súvisiacich</w:t>
      </w:r>
      <w:proofErr w:type="spellEnd"/>
      <w:r w:rsidRPr="000977E8">
        <w:t xml:space="preserve"> s autorským </w:t>
      </w:r>
      <w:proofErr w:type="spellStart"/>
      <w:r w:rsidRPr="000977E8">
        <w:t>právom</w:t>
      </w:r>
      <w:proofErr w:type="spellEnd"/>
      <w:r w:rsidRPr="000977E8">
        <w:t xml:space="preserve"> (autorský zákon), </w:t>
      </w:r>
      <w:r w:rsidRPr="000977E8">
        <w:rPr>
          <w:color w:val="000000" w:themeColor="text1"/>
        </w:rPr>
        <w:t>ve znění pozdějších předpisů</w:t>
      </w:r>
      <w:r w:rsidRPr="000977E8">
        <w:t>.</w:t>
      </w:r>
    </w:p>
  </w:footnote>
  <w:footnote w:id="85">
    <w:p w:rsidR="002E431E" w:rsidRPr="000977E8" w:rsidRDefault="002E431E" w:rsidP="000977E8">
      <w:pPr>
        <w:jc w:val="both"/>
        <w:rPr>
          <w:sz w:val="20"/>
        </w:rPr>
      </w:pPr>
      <w:r w:rsidRPr="000977E8">
        <w:rPr>
          <w:rStyle w:val="Znakapoznpodarou"/>
          <w:sz w:val="20"/>
        </w:rPr>
        <w:footnoteRef/>
      </w:r>
      <w:r w:rsidRPr="000977E8">
        <w:rPr>
          <w:sz w:val="20"/>
        </w:rPr>
        <w:t xml:space="preserve"> Čl. 16 </w:t>
      </w:r>
      <w:proofErr w:type="spellStart"/>
      <w:r w:rsidRPr="000977E8">
        <w:rPr>
          <w:color w:val="000000" w:themeColor="text1"/>
          <w:sz w:val="20"/>
        </w:rPr>
        <w:t>Gesetz</w:t>
      </w:r>
      <w:proofErr w:type="spellEnd"/>
      <w:r w:rsidRPr="000977E8">
        <w:rPr>
          <w:color w:val="000000" w:themeColor="text1"/>
          <w:sz w:val="20"/>
        </w:rPr>
        <w:t xml:space="preserve"> </w:t>
      </w:r>
      <w:proofErr w:type="spellStart"/>
      <w:r w:rsidRPr="000977E8">
        <w:rPr>
          <w:color w:val="000000" w:themeColor="text1"/>
          <w:sz w:val="20"/>
        </w:rPr>
        <w:t>über</w:t>
      </w:r>
      <w:proofErr w:type="spellEnd"/>
      <w:r w:rsidRPr="000977E8">
        <w:rPr>
          <w:color w:val="000000" w:themeColor="text1"/>
          <w:sz w:val="20"/>
        </w:rPr>
        <w:t xml:space="preserve"> </w:t>
      </w:r>
      <w:proofErr w:type="spellStart"/>
      <w:r w:rsidRPr="000977E8">
        <w:rPr>
          <w:color w:val="000000" w:themeColor="text1"/>
          <w:sz w:val="20"/>
        </w:rPr>
        <w:t>Urheberrecht</w:t>
      </w:r>
      <w:proofErr w:type="spellEnd"/>
      <w:r w:rsidRPr="000977E8">
        <w:rPr>
          <w:color w:val="000000" w:themeColor="text1"/>
          <w:sz w:val="20"/>
        </w:rPr>
        <w:t xml:space="preserve"> </w:t>
      </w:r>
      <w:proofErr w:type="spellStart"/>
      <w:r w:rsidRPr="000977E8">
        <w:rPr>
          <w:color w:val="000000" w:themeColor="text1"/>
          <w:sz w:val="20"/>
        </w:rPr>
        <w:t>und</w:t>
      </w:r>
      <w:proofErr w:type="spellEnd"/>
      <w:r w:rsidRPr="000977E8">
        <w:rPr>
          <w:color w:val="000000" w:themeColor="text1"/>
          <w:sz w:val="20"/>
        </w:rPr>
        <w:t xml:space="preserve"> </w:t>
      </w:r>
      <w:proofErr w:type="spellStart"/>
      <w:r w:rsidRPr="000977E8">
        <w:rPr>
          <w:color w:val="000000" w:themeColor="text1"/>
          <w:sz w:val="20"/>
        </w:rPr>
        <w:t>verwandte</w:t>
      </w:r>
      <w:proofErr w:type="spellEnd"/>
      <w:r w:rsidRPr="000977E8">
        <w:rPr>
          <w:color w:val="000000" w:themeColor="text1"/>
          <w:sz w:val="20"/>
        </w:rPr>
        <w:t xml:space="preserve"> </w:t>
      </w:r>
      <w:proofErr w:type="spellStart"/>
      <w:r w:rsidRPr="000977E8">
        <w:rPr>
          <w:color w:val="000000" w:themeColor="text1"/>
          <w:sz w:val="20"/>
        </w:rPr>
        <w:t>Schutzrechte</w:t>
      </w:r>
      <w:proofErr w:type="spellEnd"/>
      <w:r w:rsidRPr="000977E8">
        <w:rPr>
          <w:color w:val="000000" w:themeColor="text1"/>
          <w:sz w:val="20"/>
        </w:rPr>
        <w:t xml:space="preserve"> (</w:t>
      </w:r>
      <w:proofErr w:type="spellStart"/>
      <w:r w:rsidRPr="000977E8">
        <w:rPr>
          <w:color w:val="000000" w:themeColor="text1"/>
          <w:sz w:val="20"/>
        </w:rPr>
        <w:t>Urheberrechtsgesetz</w:t>
      </w:r>
      <w:proofErr w:type="spellEnd"/>
      <w:r w:rsidRPr="000977E8">
        <w:rPr>
          <w:color w:val="000000" w:themeColor="text1"/>
          <w:sz w:val="20"/>
        </w:rPr>
        <w:t>), platného od 9. září 1965.</w:t>
      </w:r>
    </w:p>
  </w:footnote>
  <w:footnote w:id="86">
    <w:p w:rsidR="002E431E" w:rsidRDefault="002E431E" w:rsidP="000977E8">
      <w:pPr>
        <w:pStyle w:val="Odstavecseseznamem"/>
        <w:ind w:left="0"/>
        <w:jc w:val="both"/>
        <w:rPr>
          <w:sz w:val="20"/>
        </w:rPr>
      </w:pPr>
      <w:r w:rsidRPr="000977E8">
        <w:rPr>
          <w:rStyle w:val="Znakapoznpodarou"/>
          <w:sz w:val="20"/>
        </w:rPr>
        <w:footnoteRef/>
      </w:r>
      <w:r w:rsidRPr="000977E8">
        <w:rPr>
          <w:sz w:val="20"/>
        </w:rPr>
        <w:t xml:space="preserve"> Kapitola </w:t>
      </w:r>
      <w:proofErr w:type="gramStart"/>
      <w:r w:rsidRPr="000977E8">
        <w:rPr>
          <w:sz w:val="20"/>
        </w:rPr>
        <w:t>II,  17</w:t>
      </w:r>
      <w:proofErr w:type="gramEnd"/>
      <w:r w:rsidRPr="000977E8">
        <w:rPr>
          <w:sz w:val="20"/>
        </w:rPr>
        <w:t xml:space="preserve"> odst. 3 </w:t>
      </w:r>
      <w:r w:rsidRPr="000977E8">
        <w:rPr>
          <w:color w:val="000000" w:themeColor="text1"/>
          <w:sz w:val="20"/>
        </w:rPr>
        <w:t xml:space="preserve">Copyright, </w:t>
      </w:r>
      <w:proofErr w:type="spellStart"/>
      <w:r w:rsidRPr="000977E8">
        <w:rPr>
          <w:color w:val="000000" w:themeColor="text1"/>
          <w:sz w:val="20"/>
        </w:rPr>
        <w:t>Designs</w:t>
      </w:r>
      <w:proofErr w:type="spellEnd"/>
      <w:r w:rsidRPr="000977E8">
        <w:rPr>
          <w:color w:val="000000" w:themeColor="text1"/>
          <w:sz w:val="20"/>
        </w:rPr>
        <w:t xml:space="preserve"> and </w:t>
      </w:r>
      <w:proofErr w:type="spellStart"/>
      <w:r w:rsidRPr="000977E8">
        <w:rPr>
          <w:color w:val="000000" w:themeColor="text1"/>
          <w:sz w:val="20"/>
        </w:rPr>
        <w:t>Patents</w:t>
      </w:r>
      <w:proofErr w:type="spellEnd"/>
      <w:r>
        <w:rPr>
          <w:color w:val="000000" w:themeColor="text1"/>
          <w:sz w:val="20"/>
        </w:rPr>
        <w:t xml:space="preserve"> </w:t>
      </w:r>
      <w:proofErr w:type="spellStart"/>
      <w:r>
        <w:rPr>
          <w:color w:val="000000" w:themeColor="text1"/>
          <w:sz w:val="20"/>
        </w:rPr>
        <w:t>Act</w:t>
      </w:r>
      <w:proofErr w:type="spellEnd"/>
      <w:r>
        <w:rPr>
          <w:color w:val="000000" w:themeColor="text1"/>
          <w:sz w:val="20"/>
        </w:rPr>
        <w:t>, platného od 15. listopadu 1988.</w:t>
      </w:r>
    </w:p>
  </w:footnote>
  <w:footnote w:id="87">
    <w:p w:rsidR="002E431E" w:rsidRDefault="002E431E" w:rsidP="004C64F9">
      <w:pPr>
        <w:pStyle w:val="Textpoznpodarou"/>
        <w:jc w:val="both"/>
      </w:pPr>
      <w:r>
        <w:rPr>
          <w:rStyle w:val="Znakapoznpodarou"/>
        </w:rPr>
        <w:footnoteRef/>
      </w:r>
      <w:r>
        <w:t xml:space="preserve"> </w:t>
      </w:r>
      <w:proofErr w:type="spellStart"/>
      <w:r>
        <w:t>Architectural</w:t>
      </w:r>
      <w:proofErr w:type="spellEnd"/>
      <w:r>
        <w:t xml:space="preserve"> Works Copyright </w:t>
      </w:r>
      <w:proofErr w:type="spellStart"/>
      <w:r>
        <w:t>Protection</w:t>
      </w:r>
      <w:proofErr w:type="spellEnd"/>
      <w:r>
        <w:t xml:space="preserve"> </w:t>
      </w:r>
      <w:proofErr w:type="spellStart"/>
      <w:r>
        <w:t>Act</w:t>
      </w:r>
      <w:proofErr w:type="spellEnd"/>
      <w:r>
        <w:t xml:space="preserve"> 1990</w:t>
      </w:r>
    </w:p>
  </w:footnote>
  <w:footnote w:id="88">
    <w:p w:rsidR="002E431E" w:rsidRDefault="002E431E" w:rsidP="004C64F9">
      <w:pPr>
        <w:pStyle w:val="Textpoznpodarou"/>
        <w:jc w:val="both"/>
      </w:pPr>
      <w:r>
        <w:rPr>
          <w:rStyle w:val="Znakapoznpodarou"/>
        </w:rPr>
        <w:footnoteRef/>
      </w:r>
      <w:r>
        <w:t xml:space="preserve"> MILLER, R. Arthur.</w:t>
      </w:r>
      <w:r>
        <w:rPr>
          <w:i/>
        </w:rPr>
        <w:t xml:space="preserve"> </w:t>
      </w:r>
      <w:proofErr w:type="spellStart"/>
      <w:r>
        <w:rPr>
          <w:i/>
        </w:rPr>
        <w:t>Intellectual</w:t>
      </w:r>
      <w:proofErr w:type="spellEnd"/>
      <w:r>
        <w:rPr>
          <w:i/>
        </w:rPr>
        <w:t xml:space="preserve"> </w:t>
      </w:r>
      <w:proofErr w:type="spellStart"/>
      <w:r>
        <w:rPr>
          <w:i/>
        </w:rPr>
        <w:t>Property</w:t>
      </w:r>
      <w:proofErr w:type="spellEnd"/>
      <w:r>
        <w:rPr>
          <w:i/>
        </w:rPr>
        <w:t xml:space="preserve">. </w:t>
      </w:r>
      <w:proofErr w:type="spellStart"/>
      <w:r>
        <w:rPr>
          <w:i/>
        </w:rPr>
        <w:t>Patents</w:t>
      </w:r>
      <w:proofErr w:type="spellEnd"/>
      <w:r>
        <w:rPr>
          <w:i/>
        </w:rPr>
        <w:t xml:space="preserve">, </w:t>
      </w:r>
      <w:proofErr w:type="spellStart"/>
      <w:r>
        <w:rPr>
          <w:i/>
        </w:rPr>
        <w:t>Trademarks</w:t>
      </w:r>
      <w:proofErr w:type="spellEnd"/>
      <w:r>
        <w:rPr>
          <w:i/>
        </w:rPr>
        <w:t xml:space="preserve">, and Copyright in a </w:t>
      </w:r>
      <w:proofErr w:type="spellStart"/>
      <w:r>
        <w:rPr>
          <w:i/>
        </w:rPr>
        <w:t>Nutshell</w:t>
      </w:r>
      <w:proofErr w:type="spellEnd"/>
      <w:r>
        <w:rPr>
          <w:i/>
        </w:rPr>
        <w:t>.</w:t>
      </w:r>
      <w:r>
        <w:t xml:space="preserve"> 2. vydání. St. Paul: WEST PUBLISHING, 1990, s. 296. </w:t>
      </w:r>
    </w:p>
  </w:footnote>
  <w:footnote w:id="89">
    <w:p w:rsidR="002E431E" w:rsidRDefault="002E431E" w:rsidP="004C64F9">
      <w:pPr>
        <w:autoSpaceDE w:val="0"/>
        <w:autoSpaceDN w:val="0"/>
        <w:adjustRightInd w:val="0"/>
        <w:jc w:val="both"/>
        <w:rPr>
          <w:sz w:val="20"/>
        </w:rPr>
      </w:pPr>
      <w:r>
        <w:rPr>
          <w:rStyle w:val="Znakapoznpodarou"/>
          <w:sz w:val="20"/>
        </w:rPr>
        <w:footnoteRef/>
      </w:r>
      <w:r>
        <w:rPr>
          <w:sz w:val="20"/>
        </w:rPr>
        <w:t xml:space="preserve"> </w:t>
      </w:r>
      <w:r>
        <w:rPr>
          <w:i/>
          <w:sz w:val="20"/>
          <w:lang w:val="en-US"/>
        </w:rPr>
        <w:t>”</w:t>
      </w:r>
      <w:proofErr w:type="gramStart"/>
      <w:r>
        <w:rPr>
          <w:rFonts w:eastAsia="MinionC"/>
          <w:i/>
          <w:sz w:val="20"/>
          <w:lang w:val="en-US"/>
        </w:rPr>
        <w:t>design</w:t>
      </w:r>
      <w:proofErr w:type="gramEnd"/>
      <w:r>
        <w:rPr>
          <w:rFonts w:eastAsia="MinionC"/>
          <w:i/>
          <w:sz w:val="20"/>
          <w:lang w:val="en-US"/>
        </w:rPr>
        <w:t xml:space="preserve"> of a building as embodied in any tangible medium of expression, including a building, architectural plans, or drawings.“</w:t>
      </w:r>
      <w:r>
        <w:rPr>
          <w:rFonts w:eastAsia="MinionC"/>
          <w:sz w:val="20"/>
          <w:lang w:val="en-US"/>
        </w:rPr>
        <w:t xml:space="preserve"> </w:t>
      </w:r>
      <w:r>
        <w:rPr>
          <w:sz w:val="20"/>
        </w:rPr>
        <w:t>Překlad autorka.</w:t>
      </w:r>
    </w:p>
  </w:footnote>
  <w:footnote w:id="90">
    <w:p w:rsidR="002E431E" w:rsidRDefault="002E431E" w:rsidP="004C64F9">
      <w:pPr>
        <w:pStyle w:val="Textpoznpodarou"/>
        <w:jc w:val="both"/>
      </w:pPr>
      <w:r>
        <w:rPr>
          <w:rStyle w:val="Znakapoznpodarou"/>
        </w:rPr>
        <w:footnoteRef/>
      </w:r>
      <w:r>
        <w:t xml:space="preserve"> </w:t>
      </w:r>
      <w:proofErr w:type="spellStart"/>
      <w:r>
        <w:t>Guillot-Vogt</w:t>
      </w:r>
      <w:proofErr w:type="spellEnd"/>
      <w:r>
        <w:t xml:space="preserve"> </w:t>
      </w:r>
      <w:proofErr w:type="spellStart"/>
      <w:r>
        <w:t>Associates</w:t>
      </w:r>
      <w:proofErr w:type="spellEnd"/>
      <w:r>
        <w:t xml:space="preserve">, Inc. v. </w:t>
      </w:r>
      <w:proofErr w:type="spellStart"/>
      <w:r>
        <w:t>Holly</w:t>
      </w:r>
      <w:proofErr w:type="spellEnd"/>
      <w:r>
        <w:t xml:space="preserve"> &amp; Smith, 848 F. </w:t>
      </w:r>
      <w:proofErr w:type="spellStart"/>
      <w:r>
        <w:t>Supp</w:t>
      </w:r>
      <w:proofErr w:type="spellEnd"/>
      <w:r>
        <w:t xml:space="preserve">. </w:t>
      </w:r>
      <w:proofErr w:type="gramStart"/>
      <w:r>
        <w:t>682 (E.D.</w:t>
      </w:r>
      <w:proofErr w:type="gramEnd"/>
      <w:r>
        <w:t xml:space="preserve"> La. 1994).</w:t>
      </w:r>
    </w:p>
  </w:footnote>
  <w:footnote w:id="91">
    <w:p w:rsidR="002E431E" w:rsidRDefault="002E431E">
      <w:pPr>
        <w:pStyle w:val="Textpoznpodarou"/>
      </w:pPr>
      <w:r>
        <w:rPr>
          <w:rStyle w:val="Znakapoznpodarou"/>
        </w:rPr>
        <w:footnoteRef/>
      </w:r>
      <w:r>
        <w:t xml:space="preserve"> T-</w:t>
      </w:r>
      <w:proofErr w:type="spellStart"/>
      <w:r>
        <w:t>Peg</w:t>
      </w:r>
      <w:proofErr w:type="spellEnd"/>
      <w:r>
        <w:t xml:space="preserve">, Inc. v. Vermont </w:t>
      </w:r>
      <w:proofErr w:type="spellStart"/>
      <w:r>
        <w:t>Timber</w:t>
      </w:r>
      <w:proofErr w:type="spellEnd"/>
      <w:r>
        <w:t xml:space="preserve"> </w:t>
      </w:r>
      <w:proofErr w:type="spellStart"/>
      <w:r>
        <w:t>Work</w:t>
      </w:r>
      <w:proofErr w:type="spellEnd"/>
      <w:r>
        <w:t xml:space="preserve">, Inc., </w:t>
      </w:r>
      <w:r>
        <w:rPr>
          <w:color w:val="000000"/>
        </w:rPr>
        <w:t xml:space="preserve">459 F.3d 97 (1st </w:t>
      </w:r>
      <w:proofErr w:type="spellStart"/>
      <w:r>
        <w:rPr>
          <w:color w:val="000000"/>
        </w:rPr>
        <w:t>Cir</w:t>
      </w:r>
      <w:proofErr w:type="spellEnd"/>
      <w:r>
        <w:rPr>
          <w:color w:val="000000"/>
        </w:rPr>
        <w:t>. 2006).</w:t>
      </w:r>
    </w:p>
  </w:footnote>
  <w:footnote w:id="92">
    <w:p w:rsidR="002E431E" w:rsidRDefault="002E431E" w:rsidP="00715B0D">
      <w:pPr>
        <w:pStyle w:val="Textpoznpodarou"/>
        <w:jc w:val="both"/>
      </w:pPr>
      <w:r>
        <w:rPr>
          <w:rStyle w:val="Znakapoznpodarou"/>
        </w:rPr>
        <w:footnoteRef/>
      </w:r>
      <w:r>
        <w:t xml:space="preserve"> SOUDEK, Vladimír. </w:t>
      </w:r>
      <w:r>
        <w:rPr>
          <w:i/>
        </w:rPr>
        <w:t>Český architekt v Americe (6)</w:t>
      </w:r>
      <w:r>
        <w:t xml:space="preserve"> [online]. Stavební fórum, 25. července 2011 [cit. 11. května 2012]. Dostupné na ˂http://</w:t>
      </w:r>
      <w:proofErr w:type="gramStart"/>
      <w:r>
        <w:t>www.stavebni-forum</w:t>
      </w:r>
      <w:proofErr w:type="gramEnd"/>
      <w:r>
        <w:t>.cz/cs/article/19663/cesky-architekt-v-americe-6/˃.</w:t>
      </w:r>
    </w:p>
  </w:footnote>
  <w:footnote w:id="93">
    <w:p w:rsidR="002E431E" w:rsidRDefault="002E431E" w:rsidP="00955CA6">
      <w:pPr>
        <w:jc w:val="both"/>
        <w:rPr>
          <w:sz w:val="20"/>
        </w:rPr>
      </w:pPr>
      <w:r>
        <w:rPr>
          <w:rStyle w:val="Znakapoznpodarou"/>
          <w:sz w:val="20"/>
        </w:rPr>
        <w:footnoteRef/>
      </w:r>
      <w:r>
        <w:rPr>
          <w:sz w:val="20"/>
        </w:rPr>
        <w:t xml:space="preserve"> ROSENCRANTZ, Mark. </w:t>
      </w:r>
      <w:proofErr w:type="spellStart"/>
      <w:r w:rsidRPr="00A81001">
        <w:rPr>
          <w:i/>
          <w:sz w:val="20"/>
        </w:rPr>
        <w:t>Don't</w:t>
      </w:r>
      <w:proofErr w:type="spellEnd"/>
      <w:r w:rsidRPr="00A81001">
        <w:rPr>
          <w:i/>
          <w:sz w:val="20"/>
        </w:rPr>
        <w:t xml:space="preserve"> </w:t>
      </w:r>
      <w:proofErr w:type="spellStart"/>
      <w:r w:rsidRPr="00A81001">
        <w:rPr>
          <w:i/>
          <w:sz w:val="20"/>
        </w:rPr>
        <w:t>be</w:t>
      </w:r>
      <w:proofErr w:type="spellEnd"/>
      <w:r w:rsidRPr="00A81001">
        <w:rPr>
          <w:i/>
          <w:sz w:val="20"/>
        </w:rPr>
        <w:t xml:space="preserve"> </w:t>
      </w:r>
      <w:proofErr w:type="spellStart"/>
      <w:r w:rsidRPr="00A81001">
        <w:rPr>
          <w:i/>
          <w:sz w:val="20"/>
        </w:rPr>
        <w:t>violated</w:t>
      </w:r>
      <w:proofErr w:type="spellEnd"/>
      <w:r w:rsidRPr="00A81001">
        <w:rPr>
          <w:i/>
          <w:sz w:val="20"/>
        </w:rPr>
        <w:t xml:space="preserve"> — </w:t>
      </w:r>
      <w:proofErr w:type="spellStart"/>
      <w:r w:rsidRPr="00A81001">
        <w:rPr>
          <w:i/>
          <w:sz w:val="20"/>
        </w:rPr>
        <w:t>protect</w:t>
      </w:r>
      <w:proofErr w:type="spellEnd"/>
      <w:r w:rsidRPr="00A81001">
        <w:rPr>
          <w:i/>
          <w:sz w:val="20"/>
        </w:rPr>
        <w:t xml:space="preserve"> </w:t>
      </w:r>
      <w:proofErr w:type="spellStart"/>
      <w:r w:rsidRPr="00A81001">
        <w:rPr>
          <w:i/>
          <w:sz w:val="20"/>
        </w:rPr>
        <w:t>plans</w:t>
      </w:r>
      <w:proofErr w:type="spellEnd"/>
      <w:r w:rsidRPr="00A81001">
        <w:rPr>
          <w:i/>
          <w:sz w:val="20"/>
        </w:rPr>
        <w:t xml:space="preserve"> </w:t>
      </w:r>
      <w:proofErr w:type="spellStart"/>
      <w:r w:rsidRPr="00A81001">
        <w:rPr>
          <w:i/>
          <w:sz w:val="20"/>
        </w:rPr>
        <w:t>with</w:t>
      </w:r>
      <w:proofErr w:type="spellEnd"/>
      <w:r w:rsidRPr="00A81001">
        <w:rPr>
          <w:i/>
          <w:sz w:val="20"/>
        </w:rPr>
        <w:t xml:space="preserve"> </w:t>
      </w:r>
      <w:proofErr w:type="spellStart"/>
      <w:r w:rsidRPr="00A81001">
        <w:rPr>
          <w:i/>
          <w:sz w:val="20"/>
        </w:rPr>
        <w:t>copyrights</w:t>
      </w:r>
      <w:proofErr w:type="spellEnd"/>
      <w:r>
        <w:rPr>
          <w:sz w:val="20"/>
        </w:rPr>
        <w:t xml:space="preserve"> [online]. A&amp;E </w:t>
      </w:r>
      <w:proofErr w:type="spellStart"/>
      <w:r>
        <w:rPr>
          <w:sz w:val="20"/>
        </w:rPr>
        <w:t>Prspectives</w:t>
      </w:r>
      <w:proofErr w:type="spellEnd"/>
      <w:r>
        <w:rPr>
          <w:sz w:val="20"/>
        </w:rPr>
        <w:t>, 20. listopadu 2003 [cit. 18. ledna 2013]. Dostupné na ˂</w:t>
      </w:r>
      <w:hyperlink r:id="rId1" w:history="1">
        <w:r w:rsidRPr="00E92343">
          <w:rPr>
            <w:rStyle w:val="Hypertextovodkaz"/>
            <w:color w:val="000000" w:themeColor="text1"/>
            <w:sz w:val="20"/>
            <w:u w:val="none"/>
          </w:rPr>
          <w:t>http://www.djc.com/</w:t>
        </w:r>
        <w:proofErr w:type="spellStart"/>
        <w:r w:rsidRPr="00E92343">
          <w:rPr>
            <w:rStyle w:val="Hypertextovodkaz"/>
            <w:color w:val="000000" w:themeColor="text1"/>
            <w:sz w:val="20"/>
            <w:u w:val="none"/>
          </w:rPr>
          <w:t>news</w:t>
        </w:r>
        <w:proofErr w:type="spellEnd"/>
        <w:r w:rsidRPr="00E92343">
          <w:rPr>
            <w:rStyle w:val="Hypertextovodkaz"/>
            <w:color w:val="000000" w:themeColor="text1"/>
            <w:sz w:val="20"/>
            <w:u w:val="none"/>
          </w:rPr>
          <w:t>/</w:t>
        </w:r>
        <w:proofErr w:type="spellStart"/>
        <w:r w:rsidRPr="00E92343">
          <w:rPr>
            <w:rStyle w:val="Hypertextovodkaz"/>
            <w:color w:val="000000" w:themeColor="text1"/>
            <w:sz w:val="20"/>
            <w:u w:val="none"/>
          </w:rPr>
          <w:t>ae</w:t>
        </w:r>
        <w:proofErr w:type="spellEnd"/>
        <w:r w:rsidRPr="00E92343">
          <w:rPr>
            <w:rStyle w:val="Hypertextovodkaz"/>
            <w:color w:val="000000" w:themeColor="text1"/>
            <w:sz w:val="20"/>
            <w:u w:val="none"/>
          </w:rPr>
          <w:t>/11151054.html</w:t>
        </w:r>
      </w:hyperlink>
      <w:r>
        <w:rPr>
          <w:sz w:val="20"/>
        </w:rPr>
        <w:t>˃.</w:t>
      </w:r>
    </w:p>
  </w:footnote>
  <w:footnote w:id="94">
    <w:p w:rsidR="002E431E" w:rsidRDefault="002E431E" w:rsidP="00955CA6">
      <w:pPr>
        <w:pStyle w:val="Textpoznpodarou"/>
        <w:jc w:val="both"/>
      </w:pPr>
      <w:r>
        <w:rPr>
          <w:rStyle w:val="Znakapoznpodarou"/>
        </w:rPr>
        <w:footnoteRef/>
      </w:r>
      <w:r>
        <w:t xml:space="preserve"> SOUDEK, Vladimír. </w:t>
      </w:r>
      <w:r>
        <w:rPr>
          <w:i/>
        </w:rPr>
        <w:t>Český architekt v Americe (6)</w:t>
      </w:r>
      <w:r>
        <w:t xml:space="preserve"> [online]. Stavební fórum, 25. července 2011 [cit. 11. května 2012]. Dostupné na ˂http://</w:t>
      </w:r>
      <w:proofErr w:type="gramStart"/>
      <w:r>
        <w:t>www.stavebni-forum</w:t>
      </w:r>
      <w:proofErr w:type="gramEnd"/>
      <w:r>
        <w:t>.cz/cs/article/19663/cesky-architekt-v-americe-6/˃.</w:t>
      </w:r>
    </w:p>
  </w:footnote>
  <w:footnote w:id="95">
    <w:p w:rsidR="002E431E" w:rsidRDefault="002E431E" w:rsidP="00383593">
      <w:pPr>
        <w:pStyle w:val="Textpoznpodarou"/>
        <w:jc w:val="both"/>
      </w:pPr>
      <w:r>
        <w:rPr>
          <w:rStyle w:val="Znakapoznpodarou"/>
        </w:rPr>
        <w:footnoteRef/>
      </w:r>
      <w:r>
        <w:t xml:space="preserve"> </w:t>
      </w:r>
      <w:r w:rsidRPr="00120BE5">
        <w:rPr>
          <w:lang w:val="de-DE"/>
        </w:rPr>
        <w:t xml:space="preserve">Richard J. </w:t>
      </w:r>
      <w:proofErr w:type="spellStart"/>
      <w:r w:rsidRPr="00120BE5">
        <w:rPr>
          <w:lang w:val="de-DE"/>
        </w:rPr>
        <w:t>Zitz</w:t>
      </w:r>
      <w:proofErr w:type="spellEnd"/>
      <w:r w:rsidRPr="00120BE5">
        <w:rPr>
          <w:lang w:val="de-DE"/>
        </w:rPr>
        <w:t xml:space="preserve">, Inc. v. Dos Santos Pereira, </w:t>
      </w:r>
      <w:r>
        <w:rPr>
          <w:color w:val="000000"/>
        </w:rPr>
        <w:t>232 F.3d 290 (2d Cir.2000)</w:t>
      </w:r>
      <w:r w:rsidRPr="00120BE5">
        <w:rPr>
          <w:lang w:val="de-DE"/>
        </w:rPr>
        <w:t>.</w:t>
      </w:r>
    </w:p>
  </w:footnote>
  <w:footnote w:id="96">
    <w:p w:rsidR="002E431E" w:rsidRDefault="002E431E" w:rsidP="00383593">
      <w:pPr>
        <w:pStyle w:val="Textpoznpodarou"/>
        <w:jc w:val="both"/>
      </w:pPr>
      <w:r>
        <w:rPr>
          <w:rStyle w:val="Znakapoznpodarou"/>
        </w:rPr>
        <w:footnoteRef/>
      </w:r>
      <w:r>
        <w:t xml:space="preserve"> Blíže viz ANONYMOUS. </w:t>
      </w:r>
      <w:r>
        <w:rPr>
          <w:i/>
        </w:rPr>
        <w:t xml:space="preserve">Copyright </w:t>
      </w:r>
      <w:proofErr w:type="spellStart"/>
      <w:r>
        <w:rPr>
          <w:i/>
        </w:rPr>
        <w:t>Claims</w:t>
      </w:r>
      <w:proofErr w:type="spellEnd"/>
      <w:r>
        <w:rPr>
          <w:i/>
        </w:rPr>
        <w:t xml:space="preserve"> in </w:t>
      </w:r>
      <w:proofErr w:type="spellStart"/>
      <w:r>
        <w:rPr>
          <w:i/>
        </w:rPr>
        <w:t>Architectural</w:t>
      </w:r>
      <w:proofErr w:type="spellEnd"/>
      <w:r>
        <w:rPr>
          <w:i/>
        </w:rPr>
        <w:t xml:space="preserve"> </w:t>
      </w:r>
      <w:proofErr w:type="spellStart"/>
      <w:r>
        <w:rPr>
          <w:i/>
        </w:rPr>
        <w:t>Work</w:t>
      </w:r>
      <w:proofErr w:type="spellEnd"/>
      <w:r>
        <w:rPr>
          <w:i/>
        </w:rPr>
        <w:t>.</w:t>
      </w:r>
      <w:r>
        <w:t xml:space="preserve"> [online]. </w:t>
      </w:r>
      <w:proofErr w:type="gramStart"/>
      <w:r>
        <w:t>U.S.</w:t>
      </w:r>
      <w:proofErr w:type="gramEnd"/>
      <w:r>
        <w:t xml:space="preserve"> Copyright Office, aktualizováno v listopadu 2010 [cit. 25. února 2013]. Dostupné na ˂http://</w:t>
      </w:r>
      <w:proofErr w:type="gramStart"/>
      <w:r>
        <w:t>www</w:t>
      </w:r>
      <w:proofErr w:type="gramEnd"/>
      <w:r>
        <w:t>.</w:t>
      </w:r>
      <w:proofErr w:type="gramStart"/>
      <w:r>
        <w:t>copyright</w:t>
      </w:r>
      <w:proofErr w:type="gramEnd"/>
      <w:r>
        <w:t>.gov/</w:t>
      </w:r>
      <w:proofErr w:type="spellStart"/>
      <w:r>
        <w:t>circs</w:t>
      </w:r>
      <w:proofErr w:type="spellEnd"/>
      <w:r>
        <w:t xml:space="preserve">/circ41.pdf˃. </w:t>
      </w:r>
    </w:p>
  </w:footnote>
  <w:footnote w:id="97">
    <w:p w:rsidR="002E431E" w:rsidRDefault="002E431E" w:rsidP="00383593">
      <w:pPr>
        <w:pStyle w:val="Textpoznpodarou"/>
        <w:jc w:val="both"/>
      </w:pPr>
      <w:r>
        <w:rPr>
          <w:rStyle w:val="Znakapoznpodarou"/>
        </w:rPr>
        <w:footnoteRef/>
      </w:r>
      <w:r>
        <w:t xml:space="preserve"> Tamtéž.</w:t>
      </w:r>
    </w:p>
  </w:footnote>
  <w:footnote w:id="98">
    <w:p w:rsidR="002E431E" w:rsidRDefault="002E431E" w:rsidP="00383593">
      <w:pPr>
        <w:pStyle w:val="Textpoznpodarou"/>
        <w:jc w:val="both"/>
      </w:pPr>
      <w:r>
        <w:rPr>
          <w:rStyle w:val="Znakapoznpodarou"/>
        </w:rPr>
        <w:footnoteRef/>
      </w:r>
      <w:r>
        <w:t xml:space="preserve"> </w:t>
      </w:r>
      <w:proofErr w:type="spellStart"/>
      <w:r>
        <w:t>Architectural</w:t>
      </w:r>
      <w:proofErr w:type="spellEnd"/>
      <w:r>
        <w:t xml:space="preserve"> </w:t>
      </w:r>
      <w:proofErr w:type="spellStart"/>
      <w:r>
        <w:t>Work</w:t>
      </w:r>
      <w:proofErr w:type="spellEnd"/>
      <w:r>
        <w:t xml:space="preserve"> Copyright </w:t>
      </w:r>
      <w:proofErr w:type="spellStart"/>
      <w:r>
        <w:t>Protection</w:t>
      </w:r>
      <w:proofErr w:type="spellEnd"/>
      <w:r>
        <w:t xml:space="preserve"> </w:t>
      </w:r>
      <w:proofErr w:type="spellStart"/>
      <w:r>
        <w:t>Act</w:t>
      </w:r>
      <w:proofErr w:type="spellEnd"/>
      <w:r>
        <w:t xml:space="preserve">, </w:t>
      </w:r>
      <w:proofErr w:type="gramStart"/>
      <w:r>
        <w:t>H.R.</w:t>
      </w:r>
      <w:proofErr w:type="gramEnd"/>
      <w:r>
        <w:t xml:space="preserve"> 3990</w:t>
      </w:r>
    </w:p>
  </w:footnote>
  <w:footnote w:id="99">
    <w:p w:rsidR="002E431E" w:rsidRDefault="002E431E" w:rsidP="00E76CAC">
      <w:pPr>
        <w:pStyle w:val="Textpoznpodarou"/>
        <w:jc w:val="both"/>
      </w:pPr>
      <w:r>
        <w:rPr>
          <w:rStyle w:val="Znakapoznpodarou"/>
        </w:rPr>
        <w:footnoteRef/>
      </w:r>
      <w:r>
        <w:t xml:space="preserve"> Y</w:t>
      </w:r>
      <w:proofErr w:type="spellStart"/>
      <w:r>
        <w:rPr>
          <w:lang w:val="en-US"/>
        </w:rPr>
        <w:t>ankee</w:t>
      </w:r>
      <w:proofErr w:type="spellEnd"/>
      <w:r>
        <w:rPr>
          <w:lang w:val="en-US"/>
        </w:rPr>
        <w:t xml:space="preserve"> Candle Company, Inc. v. New England Candle Company, Inc., </w:t>
      </w:r>
      <w:r>
        <w:rPr>
          <w:color w:val="000000"/>
        </w:rPr>
        <w:t>14 F.Supp.2d 154 (1998).</w:t>
      </w:r>
    </w:p>
  </w:footnote>
  <w:footnote w:id="100">
    <w:p w:rsidR="002E431E" w:rsidRDefault="002E431E" w:rsidP="00E76CAC">
      <w:pPr>
        <w:pStyle w:val="Textpoznpodarou"/>
        <w:jc w:val="both"/>
      </w:pPr>
      <w:r>
        <w:rPr>
          <w:rStyle w:val="Znakapoznpodarou"/>
        </w:rPr>
        <w:footnoteRef/>
      </w:r>
      <w:r>
        <w:t xml:space="preserve"> </w:t>
      </w:r>
      <w:proofErr w:type="spellStart"/>
      <w:r w:rsidRPr="00A20379">
        <w:rPr>
          <w:iCs/>
          <w:color w:val="000000" w:themeColor="text1"/>
        </w:rPr>
        <w:t>Allgemeines</w:t>
      </w:r>
      <w:proofErr w:type="spellEnd"/>
      <w:r w:rsidRPr="00A20379">
        <w:rPr>
          <w:iCs/>
          <w:color w:val="000000" w:themeColor="text1"/>
        </w:rPr>
        <w:t xml:space="preserve"> </w:t>
      </w:r>
      <w:proofErr w:type="spellStart"/>
      <w:r w:rsidRPr="00A20379">
        <w:rPr>
          <w:iCs/>
          <w:color w:val="000000" w:themeColor="text1"/>
        </w:rPr>
        <w:t>bürgerliches</w:t>
      </w:r>
      <w:proofErr w:type="spellEnd"/>
      <w:r w:rsidRPr="00A20379">
        <w:rPr>
          <w:iCs/>
          <w:color w:val="000000" w:themeColor="text1"/>
        </w:rPr>
        <w:t xml:space="preserve"> </w:t>
      </w:r>
      <w:proofErr w:type="spellStart"/>
      <w:r w:rsidRPr="00A20379">
        <w:rPr>
          <w:iCs/>
          <w:color w:val="000000" w:themeColor="text1"/>
        </w:rPr>
        <w:t>Gesetzbuch</w:t>
      </w:r>
      <w:proofErr w:type="spellEnd"/>
      <w:r w:rsidRPr="00A20379">
        <w:rPr>
          <w:iCs/>
          <w:color w:val="000000" w:themeColor="text1"/>
        </w:rPr>
        <w:t xml:space="preserve"> </w:t>
      </w:r>
      <w:proofErr w:type="spellStart"/>
      <w:r w:rsidRPr="00A20379">
        <w:rPr>
          <w:iCs/>
          <w:color w:val="000000" w:themeColor="text1"/>
        </w:rPr>
        <w:t>für</w:t>
      </w:r>
      <w:proofErr w:type="spellEnd"/>
      <w:r w:rsidRPr="00A20379">
        <w:rPr>
          <w:iCs/>
          <w:color w:val="000000" w:themeColor="text1"/>
        </w:rPr>
        <w:t xml:space="preserve"> </w:t>
      </w:r>
      <w:proofErr w:type="spellStart"/>
      <w:r w:rsidRPr="00A20379">
        <w:rPr>
          <w:iCs/>
          <w:color w:val="000000" w:themeColor="text1"/>
        </w:rPr>
        <w:t>die</w:t>
      </w:r>
      <w:proofErr w:type="spellEnd"/>
      <w:r w:rsidRPr="00A20379">
        <w:rPr>
          <w:iCs/>
          <w:color w:val="000000" w:themeColor="text1"/>
        </w:rPr>
        <w:t xml:space="preserve"> </w:t>
      </w:r>
      <w:proofErr w:type="spellStart"/>
      <w:r w:rsidRPr="00A20379">
        <w:rPr>
          <w:iCs/>
          <w:color w:val="000000" w:themeColor="text1"/>
        </w:rPr>
        <w:t>gesammten</w:t>
      </w:r>
      <w:proofErr w:type="spellEnd"/>
      <w:r w:rsidRPr="00A20379">
        <w:rPr>
          <w:iCs/>
          <w:color w:val="000000" w:themeColor="text1"/>
        </w:rPr>
        <w:t xml:space="preserve"> </w:t>
      </w:r>
      <w:proofErr w:type="spellStart"/>
      <w:r w:rsidRPr="00A20379">
        <w:rPr>
          <w:iCs/>
          <w:color w:val="000000" w:themeColor="text1"/>
        </w:rPr>
        <w:t>Deutschen</w:t>
      </w:r>
      <w:proofErr w:type="spellEnd"/>
      <w:r w:rsidRPr="00A20379">
        <w:rPr>
          <w:iCs/>
          <w:color w:val="000000" w:themeColor="text1"/>
        </w:rPr>
        <w:t xml:space="preserve"> </w:t>
      </w:r>
      <w:proofErr w:type="spellStart"/>
      <w:r w:rsidRPr="00A20379">
        <w:rPr>
          <w:iCs/>
          <w:color w:val="000000" w:themeColor="text1"/>
        </w:rPr>
        <w:t>Erbländer</w:t>
      </w:r>
      <w:proofErr w:type="spellEnd"/>
      <w:r w:rsidRPr="00A20379">
        <w:rPr>
          <w:iCs/>
          <w:color w:val="000000" w:themeColor="text1"/>
        </w:rPr>
        <w:t xml:space="preserve"> der </w:t>
      </w:r>
      <w:proofErr w:type="spellStart"/>
      <w:r w:rsidRPr="00A20379">
        <w:rPr>
          <w:iCs/>
          <w:color w:val="000000" w:themeColor="text1"/>
        </w:rPr>
        <w:t>Österreichischen</w:t>
      </w:r>
      <w:proofErr w:type="spellEnd"/>
      <w:r w:rsidRPr="00A20379">
        <w:rPr>
          <w:iCs/>
          <w:color w:val="000000" w:themeColor="text1"/>
        </w:rPr>
        <w:t xml:space="preserve"> Monarchie nebo také </w:t>
      </w:r>
      <w:r w:rsidRPr="00A20379">
        <w:rPr>
          <w:color w:val="000000" w:themeColor="text1"/>
        </w:rPr>
        <w:t>Vš</w:t>
      </w:r>
      <w:r w:rsidRPr="00A20379">
        <w:rPr>
          <w:color w:val="000000" w:themeColor="text1"/>
          <w:szCs w:val="24"/>
        </w:rPr>
        <w:t>eobecný zákoník občanský</w:t>
      </w:r>
      <w:r w:rsidRPr="00A20379">
        <w:rPr>
          <w:iCs/>
          <w:color w:val="000000" w:themeColor="text1"/>
        </w:rPr>
        <w:t>,</w:t>
      </w:r>
      <w:r w:rsidRPr="00A20379">
        <w:rPr>
          <w:color w:val="000000" w:themeColor="text1"/>
          <w:szCs w:val="24"/>
        </w:rPr>
        <w:t xml:space="preserve"> který </w:t>
      </w:r>
      <w:r w:rsidRPr="00A20379">
        <w:rPr>
          <w:color w:val="000000" w:themeColor="text1"/>
        </w:rPr>
        <w:t xml:space="preserve">byl vyhlášen dne </w:t>
      </w:r>
      <w:hyperlink r:id="rId2" w:tooltip="1. červen" w:history="1">
        <w:r w:rsidRPr="00A20379">
          <w:rPr>
            <w:rStyle w:val="Hypertextovodkaz"/>
            <w:color w:val="000000" w:themeColor="text1"/>
            <w:u w:val="none"/>
          </w:rPr>
          <w:t>1. června</w:t>
        </w:r>
      </w:hyperlink>
      <w:r w:rsidRPr="00A20379">
        <w:rPr>
          <w:color w:val="000000" w:themeColor="text1"/>
        </w:rPr>
        <w:t xml:space="preserve"> </w:t>
      </w:r>
      <w:hyperlink r:id="rId3" w:tooltip="1811" w:history="1">
        <w:r w:rsidRPr="00A20379">
          <w:rPr>
            <w:rStyle w:val="Hypertextovodkaz"/>
            <w:color w:val="000000" w:themeColor="text1"/>
            <w:u w:val="none"/>
          </w:rPr>
          <w:t>1811</w:t>
        </w:r>
      </w:hyperlink>
      <w:r w:rsidRPr="00A20379">
        <w:rPr>
          <w:color w:val="000000" w:themeColor="text1"/>
        </w:rPr>
        <w:t xml:space="preserve"> patentem císaře </w:t>
      </w:r>
      <w:hyperlink r:id="rId4" w:tooltip="František I." w:history="1">
        <w:r w:rsidRPr="00A20379">
          <w:rPr>
            <w:rStyle w:val="Hypertextovodkaz"/>
            <w:color w:val="000000" w:themeColor="text1"/>
            <w:u w:val="none"/>
          </w:rPr>
          <w:t>Františka I.</w:t>
        </w:r>
      </w:hyperlink>
      <w:r w:rsidRPr="00A20379">
        <w:rPr>
          <w:color w:val="000000" w:themeColor="text1"/>
        </w:rPr>
        <w:t xml:space="preserve"> s platností pro všechny země </w:t>
      </w:r>
      <w:hyperlink r:id="rId5" w:tooltip="Rakouské císařství" w:history="1">
        <w:r w:rsidRPr="00A20379">
          <w:rPr>
            <w:rStyle w:val="Hypertextovodkaz"/>
            <w:color w:val="000000" w:themeColor="text1"/>
            <w:u w:val="none"/>
          </w:rPr>
          <w:t>rakouského císařství</w:t>
        </w:r>
      </w:hyperlink>
      <w:r w:rsidRPr="00A20379">
        <w:rPr>
          <w:color w:val="000000" w:themeColor="text1"/>
        </w:rPr>
        <w:t xml:space="preserve"> kromě </w:t>
      </w:r>
      <w:hyperlink r:id="rId6" w:tooltip="Země Koruny svatoštěpánské" w:history="1">
        <w:r w:rsidRPr="00A20379">
          <w:rPr>
            <w:rStyle w:val="Hypertextovodkaz"/>
            <w:color w:val="000000" w:themeColor="text1"/>
            <w:u w:val="none"/>
          </w:rPr>
          <w:t>země Koruny uherské</w:t>
        </w:r>
      </w:hyperlink>
      <w:r w:rsidRPr="00A20379">
        <w:rPr>
          <w:color w:val="000000" w:themeColor="text1"/>
        </w:rPr>
        <w:t>. V roce 1918 byl přijat do československého práva jako tzv. recepční norma a platil na našem území do 31. prosince 1950.</w:t>
      </w:r>
    </w:p>
  </w:footnote>
  <w:footnote w:id="101">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STERLING, </w:t>
      </w:r>
      <w:proofErr w:type="gramStart"/>
      <w:r>
        <w:rPr>
          <w:color w:val="000000" w:themeColor="text1"/>
        </w:rPr>
        <w:t>J.A.</w:t>
      </w:r>
      <w:proofErr w:type="gramEnd"/>
      <w:r>
        <w:rPr>
          <w:color w:val="000000" w:themeColor="text1"/>
        </w:rPr>
        <w:t xml:space="preserve">L. </w:t>
      </w:r>
      <w:proofErr w:type="spellStart"/>
      <w:r>
        <w:rPr>
          <w:i/>
          <w:color w:val="000000" w:themeColor="text1"/>
        </w:rPr>
        <w:t>World</w:t>
      </w:r>
      <w:proofErr w:type="spellEnd"/>
      <w:r>
        <w:rPr>
          <w:i/>
          <w:color w:val="000000" w:themeColor="text1"/>
        </w:rPr>
        <w:t xml:space="preserve"> copyright </w:t>
      </w:r>
      <w:proofErr w:type="spellStart"/>
      <w:r>
        <w:rPr>
          <w:i/>
          <w:color w:val="000000" w:themeColor="text1"/>
        </w:rPr>
        <w:t>law</w:t>
      </w:r>
      <w:proofErr w:type="spellEnd"/>
      <w:r>
        <w:rPr>
          <w:color w:val="000000" w:themeColor="text1"/>
        </w:rPr>
        <w:t xml:space="preserve">. 3. vydání. London: </w:t>
      </w:r>
      <w:proofErr w:type="spellStart"/>
      <w:r>
        <w:rPr>
          <w:color w:val="000000" w:themeColor="text1"/>
        </w:rPr>
        <w:t>Sweet</w:t>
      </w:r>
      <w:proofErr w:type="spellEnd"/>
      <w:r>
        <w:rPr>
          <w:color w:val="000000" w:themeColor="text1"/>
        </w:rPr>
        <w:t xml:space="preserve"> &amp; Maxwell, 2008, s. 337.</w:t>
      </w:r>
    </w:p>
  </w:footnote>
  <w:footnote w:id="102">
    <w:p w:rsidR="002E431E" w:rsidRPr="00FB6E1C" w:rsidRDefault="002E431E" w:rsidP="00FB6E1C">
      <w:pPr>
        <w:pStyle w:val="Textpoznpodarou"/>
        <w:jc w:val="both"/>
      </w:pPr>
      <w:r w:rsidRPr="00FB6E1C">
        <w:rPr>
          <w:rStyle w:val="Znakapoznpodarou"/>
        </w:rPr>
        <w:footnoteRef/>
      </w:r>
      <w:r w:rsidRPr="00FB6E1C">
        <w:t xml:space="preserve"> § 3a AZ</w:t>
      </w:r>
    </w:p>
  </w:footnote>
  <w:footnote w:id="103">
    <w:p w:rsidR="002E431E" w:rsidRPr="00FB6E1C" w:rsidRDefault="002E431E" w:rsidP="00FB6E1C">
      <w:pPr>
        <w:pStyle w:val="Textpoznpodarou"/>
        <w:jc w:val="both"/>
        <w:rPr>
          <w:color w:val="000000" w:themeColor="text1"/>
        </w:rPr>
      </w:pPr>
      <w:r w:rsidRPr="00FB6E1C">
        <w:rPr>
          <w:rStyle w:val="Znakapoznpodarou"/>
        </w:rPr>
        <w:footnoteRef/>
      </w:r>
      <w:r w:rsidRPr="00FB6E1C">
        <w:t xml:space="preserve"> Srov. </w:t>
      </w:r>
      <w:r w:rsidRPr="00FB6E1C">
        <w:rPr>
          <w:color w:val="000000" w:themeColor="text1"/>
        </w:rPr>
        <w:t xml:space="preserve">LUBY, Štefan. </w:t>
      </w:r>
      <w:r w:rsidRPr="00FB6E1C">
        <w:rPr>
          <w:i/>
          <w:color w:val="000000" w:themeColor="text1"/>
        </w:rPr>
        <w:t>Autorské právo</w:t>
      </w:r>
      <w:r w:rsidRPr="00FB6E1C">
        <w:rPr>
          <w:color w:val="000000" w:themeColor="text1"/>
        </w:rPr>
        <w:t xml:space="preserve">. Bratislava: </w:t>
      </w:r>
      <w:proofErr w:type="spellStart"/>
      <w:r w:rsidRPr="00FB6E1C">
        <w:rPr>
          <w:color w:val="000000" w:themeColor="text1"/>
        </w:rPr>
        <w:t>Vydavateľstvo</w:t>
      </w:r>
      <w:proofErr w:type="spellEnd"/>
      <w:r w:rsidRPr="00FB6E1C">
        <w:rPr>
          <w:color w:val="000000" w:themeColor="text1"/>
        </w:rPr>
        <w:t xml:space="preserve"> </w:t>
      </w:r>
      <w:proofErr w:type="spellStart"/>
      <w:r w:rsidRPr="00FB6E1C">
        <w:rPr>
          <w:color w:val="000000" w:themeColor="text1"/>
        </w:rPr>
        <w:t>Slovenskej</w:t>
      </w:r>
      <w:proofErr w:type="spellEnd"/>
      <w:r w:rsidRPr="00FB6E1C">
        <w:rPr>
          <w:color w:val="000000" w:themeColor="text1"/>
        </w:rPr>
        <w:t xml:space="preserve"> akademie </w:t>
      </w:r>
      <w:proofErr w:type="spellStart"/>
      <w:r w:rsidRPr="00FB6E1C">
        <w:rPr>
          <w:color w:val="000000" w:themeColor="text1"/>
        </w:rPr>
        <w:t>vied</w:t>
      </w:r>
      <w:proofErr w:type="spellEnd"/>
      <w:r w:rsidRPr="00FB6E1C">
        <w:rPr>
          <w:color w:val="000000" w:themeColor="text1"/>
        </w:rPr>
        <w:t xml:space="preserve">. 1962, s. 34.: </w:t>
      </w:r>
      <w:r w:rsidRPr="00FB6E1C">
        <w:rPr>
          <w:i/>
          <w:iCs/>
          <w:color w:val="000000" w:themeColor="text1"/>
        </w:rPr>
        <w:t>„Pokud se vůbec má jednat o autorské dílo, je nutné předpokládat alespoň určitou minimální hodnotu i rozsah vyjádření tvůrčí myšlenky.“</w:t>
      </w:r>
      <w:r w:rsidRPr="00FB6E1C">
        <w:rPr>
          <w:color w:val="000000" w:themeColor="text1"/>
        </w:rPr>
        <w:t xml:space="preserve"> </w:t>
      </w:r>
    </w:p>
  </w:footnote>
  <w:footnote w:id="104">
    <w:p w:rsidR="002E431E" w:rsidRPr="00FB6E1C" w:rsidRDefault="002E431E" w:rsidP="00FB6E1C">
      <w:pPr>
        <w:pStyle w:val="Textpoznpodarou"/>
        <w:jc w:val="both"/>
      </w:pPr>
      <w:r w:rsidRPr="00FB6E1C">
        <w:rPr>
          <w:rStyle w:val="Znakapoznpodarou"/>
        </w:rPr>
        <w:footnoteRef/>
      </w:r>
      <w:r w:rsidRPr="00FB6E1C">
        <w:t xml:space="preserve"> OSBORNE, R., STURGIS, D. </w:t>
      </w:r>
      <w:r w:rsidRPr="00FB6E1C">
        <w:rPr>
          <w:i/>
        </w:rPr>
        <w:t>Teorie umění.</w:t>
      </w:r>
      <w:r w:rsidRPr="00FB6E1C">
        <w:t xml:space="preserve"> Praha: Portál, 2008, s. 4 Přeložil Jan Adámek.</w:t>
      </w:r>
    </w:p>
  </w:footnote>
  <w:footnote w:id="105">
    <w:p w:rsidR="002E431E" w:rsidRPr="00FB6E1C" w:rsidRDefault="002E431E" w:rsidP="00FB6E1C">
      <w:pPr>
        <w:jc w:val="both"/>
        <w:rPr>
          <w:sz w:val="20"/>
        </w:rPr>
      </w:pPr>
      <w:r w:rsidRPr="00FB6E1C">
        <w:rPr>
          <w:rStyle w:val="Znakapoznpodarou"/>
          <w:sz w:val="20"/>
        </w:rPr>
        <w:footnoteRef/>
      </w:r>
      <w:r w:rsidRPr="00FB6E1C">
        <w:rPr>
          <w:sz w:val="20"/>
        </w:rPr>
        <w:t xml:space="preserve"> TELEC, Ivo. Pojmové znaky duševního vlastnictví. 1. Vydání. Praha: C. H. Beck, 2012, s. 25.</w:t>
      </w:r>
    </w:p>
  </w:footnote>
  <w:footnote w:id="106">
    <w:p w:rsidR="002E431E" w:rsidRPr="002256AA" w:rsidRDefault="002E431E" w:rsidP="007615A2">
      <w:pPr>
        <w:jc w:val="both"/>
        <w:rPr>
          <w:color w:val="000000" w:themeColor="text1"/>
          <w:sz w:val="20"/>
        </w:rPr>
      </w:pPr>
      <w:r w:rsidRPr="002256AA">
        <w:rPr>
          <w:rStyle w:val="Znakapoznpodarou"/>
          <w:sz w:val="20"/>
        </w:rPr>
        <w:footnoteRef/>
      </w:r>
      <w:r w:rsidRPr="002256AA">
        <w:rPr>
          <w:sz w:val="20"/>
        </w:rPr>
        <w:t xml:space="preserve"> FIELL, Charlotte, </w:t>
      </w:r>
      <w:r w:rsidRPr="002256AA">
        <w:rPr>
          <w:color w:val="000000" w:themeColor="text1"/>
          <w:sz w:val="20"/>
        </w:rPr>
        <w:t xml:space="preserve">FIELL Peter. </w:t>
      </w:r>
      <w:r w:rsidRPr="002256AA">
        <w:rPr>
          <w:i/>
          <w:color w:val="000000" w:themeColor="text1"/>
          <w:sz w:val="20"/>
        </w:rPr>
        <w:t>DESIGN pro 21. století.</w:t>
      </w:r>
      <w:r w:rsidRPr="002256AA">
        <w:rPr>
          <w:color w:val="000000" w:themeColor="text1"/>
          <w:sz w:val="20"/>
        </w:rPr>
        <w:t xml:space="preserve"> </w:t>
      </w:r>
      <w:proofErr w:type="spellStart"/>
      <w:r w:rsidRPr="002256AA">
        <w:rPr>
          <w:color w:val="000000" w:themeColor="text1"/>
          <w:sz w:val="20"/>
        </w:rPr>
        <w:t>Köln</w:t>
      </w:r>
      <w:proofErr w:type="spellEnd"/>
      <w:r w:rsidRPr="002256AA">
        <w:rPr>
          <w:color w:val="000000" w:themeColor="text1"/>
          <w:sz w:val="20"/>
        </w:rPr>
        <w:t xml:space="preserve">: </w:t>
      </w:r>
      <w:proofErr w:type="spellStart"/>
      <w:r w:rsidRPr="002256AA">
        <w:rPr>
          <w:color w:val="000000" w:themeColor="text1"/>
          <w:sz w:val="20"/>
        </w:rPr>
        <w:t>Taschen</w:t>
      </w:r>
      <w:proofErr w:type="spellEnd"/>
      <w:r w:rsidRPr="002256AA">
        <w:rPr>
          <w:color w:val="000000" w:themeColor="text1"/>
          <w:sz w:val="20"/>
        </w:rPr>
        <w:t>, 2004. Z angličtiny přeložila Jana Novotná.</w:t>
      </w:r>
    </w:p>
  </w:footnote>
  <w:footnote w:id="107">
    <w:p w:rsidR="002E431E" w:rsidRPr="00FB6E1C" w:rsidRDefault="002E431E" w:rsidP="00FB6E1C">
      <w:pPr>
        <w:pStyle w:val="Textpoznpodarou"/>
        <w:jc w:val="both"/>
      </w:pPr>
      <w:r w:rsidRPr="00FB6E1C">
        <w:rPr>
          <w:rStyle w:val="Znakapoznpodarou"/>
        </w:rPr>
        <w:footnoteRef/>
      </w:r>
      <w:r w:rsidRPr="00FB6E1C">
        <w:t xml:space="preserve"> THULLEROVÁ, Gabriele. </w:t>
      </w:r>
      <w:r w:rsidRPr="00FB6E1C">
        <w:rPr>
          <w:i/>
        </w:rPr>
        <w:t>Jak je poznáme? Umění a kýč.</w:t>
      </w:r>
      <w:r w:rsidRPr="00FB6E1C">
        <w:t xml:space="preserve"> Praha: </w:t>
      </w:r>
      <w:proofErr w:type="spellStart"/>
      <w:r w:rsidRPr="00FB6E1C">
        <w:t>Euromedia</w:t>
      </w:r>
      <w:proofErr w:type="spellEnd"/>
      <w:r w:rsidRPr="00FB6E1C">
        <w:t xml:space="preserve"> Group, k. s. – Knižní klub, 2007, s. 62. Přeložila z němčiny Ivana Vízdalová.</w:t>
      </w:r>
    </w:p>
  </w:footnote>
  <w:footnote w:id="108">
    <w:p w:rsidR="002E431E" w:rsidRPr="00FB6E1C" w:rsidRDefault="002E431E" w:rsidP="00FB6E1C">
      <w:pPr>
        <w:pStyle w:val="Textpoznpodarou"/>
        <w:jc w:val="both"/>
        <w:rPr>
          <w:color w:val="000000" w:themeColor="text1"/>
        </w:rPr>
      </w:pPr>
      <w:r w:rsidRPr="00FB6E1C">
        <w:rPr>
          <w:rStyle w:val="Znakapoznpodarou"/>
          <w:color w:val="000000" w:themeColor="text1"/>
        </w:rPr>
        <w:footnoteRef/>
      </w:r>
      <w:r w:rsidRPr="00FB6E1C">
        <w:rPr>
          <w:color w:val="000000" w:themeColor="text1"/>
        </w:rPr>
        <w:t xml:space="preserve"> TELEC, Ivo. Test pojmových znaků literárního, jiného uměleckého nebo vědeckého díla. In ŠTENGLOVÁ, Ivana. (</w:t>
      </w:r>
      <w:proofErr w:type="spellStart"/>
      <w:r w:rsidRPr="00FB6E1C">
        <w:rPr>
          <w:color w:val="000000" w:themeColor="text1"/>
        </w:rPr>
        <w:t>ed</w:t>
      </w:r>
      <w:proofErr w:type="spellEnd"/>
      <w:r w:rsidRPr="00FB6E1C">
        <w:rPr>
          <w:color w:val="000000" w:themeColor="text1"/>
        </w:rPr>
        <w:t xml:space="preserve">). </w:t>
      </w:r>
      <w:r w:rsidRPr="00FB6E1C">
        <w:rPr>
          <w:i/>
          <w:color w:val="000000" w:themeColor="text1"/>
        </w:rPr>
        <w:t>Pocta Miloši Tomsovi k 80. Narozeninám.</w:t>
      </w:r>
      <w:r w:rsidRPr="00FB6E1C">
        <w:rPr>
          <w:color w:val="000000" w:themeColor="text1"/>
        </w:rPr>
        <w:t xml:space="preserve"> Plzeň: Aleš Čeněk, 2006, s. 392 - 398.   </w:t>
      </w:r>
    </w:p>
  </w:footnote>
  <w:footnote w:id="109">
    <w:p w:rsidR="002E431E" w:rsidRPr="00026D1F" w:rsidRDefault="002E431E" w:rsidP="00026D1F">
      <w:pPr>
        <w:pStyle w:val="Textpoznpodarou"/>
        <w:jc w:val="both"/>
      </w:pPr>
      <w:r w:rsidRPr="00026D1F">
        <w:rPr>
          <w:rStyle w:val="Znakapoznpodarou"/>
        </w:rPr>
        <w:footnoteRef/>
      </w:r>
      <w:r w:rsidRPr="00026D1F">
        <w:t xml:space="preserve"> ANONYMOUS, Manifest Konceptu. </w:t>
      </w:r>
      <w:r w:rsidRPr="00026D1F">
        <w:rPr>
          <w:i/>
        </w:rPr>
        <w:t>Koncept</w:t>
      </w:r>
      <w:r w:rsidRPr="00026D1F">
        <w:t>, 2008, č. 1, s. 1.</w:t>
      </w:r>
    </w:p>
  </w:footnote>
  <w:footnote w:id="110">
    <w:p w:rsidR="002E431E" w:rsidRPr="00817114" w:rsidRDefault="002E431E" w:rsidP="00817114">
      <w:pPr>
        <w:pStyle w:val="Textpoznpodarou"/>
        <w:jc w:val="both"/>
      </w:pPr>
      <w:r w:rsidRPr="00817114">
        <w:rPr>
          <w:rStyle w:val="Znakapoznpodarou"/>
        </w:rPr>
        <w:footnoteRef/>
      </w:r>
      <w:r w:rsidRPr="00817114">
        <w:t xml:space="preserve"> KNAP, Karel. Autorský zákon a předpisy související. 4. podstatně přepracované vydání. Praha: Linde, 1993, s. 35.</w:t>
      </w:r>
    </w:p>
  </w:footnote>
  <w:footnote w:id="111">
    <w:p w:rsidR="002E431E" w:rsidRPr="00817114" w:rsidRDefault="002E431E" w:rsidP="00817114">
      <w:pPr>
        <w:pStyle w:val="Textpoznpodarou"/>
        <w:jc w:val="both"/>
      </w:pPr>
      <w:r w:rsidRPr="00817114">
        <w:rPr>
          <w:rStyle w:val="Znakapoznpodarou"/>
        </w:rPr>
        <w:footnoteRef/>
      </w:r>
      <w:r w:rsidRPr="00817114">
        <w:t xml:space="preserve"> Tamtéž.</w:t>
      </w:r>
    </w:p>
  </w:footnote>
  <w:footnote w:id="112">
    <w:p w:rsidR="002E431E" w:rsidRPr="00817114" w:rsidRDefault="002E431E" w:rsidP="00817114">
      <w:pPr>
        <w:pStyle w:val="Textpoznpodarou"/>
        <w:jc w:val="both"/>
      </w:pPr>
      <w:r w:rsidRPr="00817114">
        <w:rPr>
          <w:rStyle w:val="Znakapoznpodarou"/>
        </w:rPr>
        <w:footnoteRef/>
      </w:r>
      <w:r w:rsidRPr="00817114">
        <w:t xml:space="preserve"> HÖHNE, Thomas. </w:t>
      </w:r>
      <w:r w:rsidRPr="00817114">
        <w:rPr>
          <w:i/>
        </w:rPr>
        <w:t xml:space="preserve">Architektur </w:t>
      </w:r>
      <w:proofErr w:type="spellStart"/>
      <w:r w:rsidRPr="00817114">
        <w:rPr>
          <w:i/>
        </w:rPr>
        <w:t>und</w:t>
      </w:r>
      <w:proofErr w:type="spellEnd"/>
      <w:r w:rsidRPr="00817114">
        <w:rPr>
          <w:i/>
        </w:rPr>
        <w:t xml:space="preserve"> </w:t>
      </w:r>
      <w:proofErr w:type="spellStart"/>
      <w:r w:rsidRPr="00817114">
        <w:rPr>
          <w:i/>
        </w:rPr>
        <w:t>Urheberrecht</w:t>
      </w:r>
      <w:proofErr w:type="spellEnd"/>
      <w:r w:rsidRPr="00817114">
        <w:rPr>
          <w:i/>
        </w:rPr>
        <w:t xml:space="preserve">. </w:t>
      </w:r>
      <w:proofErr w:type="spellStart"/>
      <w:r w:rsidRPr="00817114">
        <w:rPr>
          <w:i/>
        </w:rPr>
        <w:t>Theorie</w:t>
      </w:r>
      <w:proofErr w:type="spellEnd"/>
      <w:r w:rsidRPr="00817114">
        <w:rPr>
          <w:i/>
        </w:rPr>
        <w:t xml:space="preserve"> </w:t>
      </w:r>
      <w:proofErr w:type="spellStart"/>
      <w:r w:rsidRPr="00817114">
        <w:rPr>
          <w:i/>
        </w:rPr>
        <w:t>und</w:t>
      </w:r>
      <w:proofErr w:type="spellEnd"/>
      <w:r w:rsidRPr="00817114">
        <w:rPr>
          <w:i/>
        </w:rPr>
        <w:t xml:space="preserve"> </w:t>
      </w:r>
      <w:proofErr w:type="spellStart"/>
      <w:r w:rsidRPr="00817114">
        <w:rPr>
          <w:i/>
        </w:rPr>
        <w:t>Praxis</w:t>
      </w:r>
      <w:proofErr w:type="spellEnd"/>
      <w:r w:rsidRPr="00817114">
        <w:rPr>
          <w:i/>
        </w:rPr>
        <w:t xml:space="preserve">: </w:t>
      </w:r>
      <w:proofErr w:type="spellStart"/>
      <w:r w:rsidRPr="00817114">
        <w:rPr>
          <w:i/>
        </w:rPr>
        <w:t>Ein</w:t>
      </w:r>
      <w:proofErr w:type="spellEnd"/>
      <w:r w:rsidRPr="00817114">
        <w:rPr>
          <w:i/>
        </w:rPr>
        <w:t xml:space="preserve"> </w:t>
      </w:r>
      <w:proofErr w:type="spellStart"/>
      <w:r w:rsidRPr="00817114">
        <w:rPr>
          <w:i/>
        </w:rPr>
        <w:t>Leitfaden</w:t>
      </w:r>
      <w:proofErr w:type="spellEnd"/>
      <w:r w:rsidRPr="00817114">
        <w:rPr>
          <w:i/>
        </w:rPr>
        <w:t xml:space="preserve"> </w:t>
      </w:r>
      <w:proofErr w:type="spellStart"/>
      <w:r w:rsidRPr="00817114">
        <w:rPr>
          <w:i/>
        </w:rPr>
        <w:t>für</w:t>
      </w:r>
      <w:proofErr w:type="spellEnd"/>
      <w:r w:rsidRPr="00817114">
        <w:rPr>
          <w:i/>
        </w:rPr>
        <w:t xml:space="preserve"> </w:t>
      </w:r>
      <w:proofErr w:type="spellStart"/>
      <w:r w:rsidRPr="00817114">
        <w:rPr>
          <w:i/>
        </w:rPr>
        <w:t>Architekten</w:t>
      </w:r>
      <w:proofErr w:type="spellEnd"/>
      <w:r w:rsidRPr="00817114">
        <w:rPr>
          <w:i/>
        </w:rPr>
        <w:t xml:space="preserve">, </w:t>
      </w:r>
      <w:proofErr w:type="spellStart"/>
      <w:r w:rsidRPr="00817114">
        <w:rPr>
          <w:i/>
        </w:rPr>
        <w:t>Ingenieure</w:t>
      </w:r>
      <w:proofErr w:type="spellEnd"/>
      <w:r w:rsidRPr="00817114">
        <w:rPr>
          <w:i/>
        </w:rPr>
        <w:t xml:space="preserve"> </w:t>
      </w:r>
      <w:proofErr w:type="spellStart"/>
      <w:r w:rsidRPr="00817114">
        <w:rPr>
          <w:i/>
        </w:rPr>
        <w:t>und</w:t>
      </w:r>
      <w:proofErr w:type="spellEnd"/>
      <w:r w:rsidRPr="00817114">
        <w:rPr>
          <w:i/>
        </w:rPr>
        <w:t xml:space="preserve"> </w:t>
      </w:r>
      <w:proofErr w:type="spellStart"/>
      <w:r w:rsidRPr="00817114">
        <w:rPr>
          <w:i/>
        </w:rPr>
        <w:t>deren</w:t>
      </w:r>
      <w:proofErr w:type="spellEnd"/>
      <w:r w:rsidRPr="00817114">
        <w:rPr>
          <w:i/>
        </w:rPr>
        <w:t xml:space="preserve"> </w:t>
      </w:r>
      <w:proofErr w:type="spellStart"/>
      <w:r w:rsidRPr="00817114">
        <w:rPr>
          <w:i/>
        </w:rPr>
        <w:t>Rechtsberater</w:t>
      </w:r>
      <w:proofErr w:type="spellEnd"/>
      <w:r w:rsidRPr="00817114">
        <w:rPr>
          <w:i/>
        </w:rPr>
        <w:t>.</w:t>
      </w:r>
      <w:r w:rsidRPr="00817114">
        <w:t xml:space="preserve"> </w:t>
      </w:r>
      <w:proofErr w:type="spellStart"/>
      <w:r w:rsidRPr="00817114">
        <w:t>Wien</w:t>
      </w:r>
      <w:proofErr w:type="spellEnd"/>
      <w:r w:rsidRPr="00817114">
        <w:t xml:space="preserve">: </w:t>
      </w:r>
      <w:proofErr w:type="spellStart"/>
      <w:r w:rsidRPr="00817114">
        <w:t>MANZsche</w:t>
      </w:r>
      <w:proofErr w:type="spellEnd"/>
      <w:r w:rsidRPr="00817114">
        <w:t xml:space="preserve"> </w:t>
      </w:r>
      <w:proofErr w:type="spellStart"/>
      <w:r w:rsidRPr="00817114">
        <w:t>Verlags</w:t>
      </w:r>
      <w:proofErr w:type="spellEnd"/>
      <w:r w:rsidRPr="00817114">
        <w:t xml:space="preserve">- </w:t>
      </w:r>
      <w:proofErr w:type="spellStart"/>
      <w:r w:rsidRPr="00817114">
        <w:t>und</w:t>
      </w:r>
      <w:proofErr w:type="spellEnd"/>
      <w:r w:rsidRPr="00817114">
        <w:t xml:space="preserve"> </w:t>
      </w:r>
      <w:proofErr w:type="spellStart"/>
      <w:r w:rsidRPr="00817114">
        <w:t>Universitätsbuchhandlung</w:t>
      </w:r>
      <w:proofErr w:type="spellEnd"/>
      <w:r w:rsidRPr="00817114">
        <w:t>, 2007. 181 s.</w:t>
      </w:r>
    </w:p>
  </w:footnote>
  <w:footnote w:id="113">
    <w:p w:rsidR="002E431E" w:rsidRPr="00817114" w:rsidRDefault="002E431E" w:rsidP="003616EE">
      <w:pPr>
        <w:pStyle w:val="Textpoznpodarou"/>
        <w:jc w:val="both"/>
      </w:pPr>
      <w:r w:rsidRPr="00817114">
        <w:rPr>
          <w:rStyle w:val="Znakapoznpodarou"/>
        </w:rPr>
        <w:footnoteRef/>
      </w:r>
      <w:r w:rsidRPr="00817114">
        <w:t xml:space="preserve"> VOLF Petr. Karel Hubáček. Architekt, který měl odvahu. </w:t>
      </w:r>
      <w:r w:rsidRPr="00817114">
        <w:rPr>
          <w:i/>
        </w:rPr>
        <w:t>Reflex</w:t>
      </w:r>
      <w:r w:rsidRPr="00817114">
        <w:t>, 15. prosince 2011, roč. 22, č. 50, s. 65.</w:t>
      </w:r>
    </w:p>
  </w:footnote>
  <w:footnote w:id="114">
    <w:p w:rsidR="002E431E" w:rsidRDefault="002E431E">
      <w:pPr>
        <w:pStyle w:val="Textpoznpodarou"/>
      </w:pPr>
      <w:r>
        <w:rPr>
          <w:rStyle w:val="Znakapoznpodarou"/>
        </w:rPr>
        <w:footnoteRef/>
      </w:r>
      <w:r>
        <w:t xml:space="preserve"> Rozhodnutí rakouského soudu ze dne 19. září 1928, 3 Ob 572/28.</w:t>
      </w:r>
    </w:p>
  </w:footnote>
  <w:footnote w:id="115">
    <w:p w:rsidR="002E431E" w:rsidRDefault="002E431E" w:rsidP="004C64F9">
      <w:pPr>
        <w:pStyle w:val="Textpoznpodarou"/>
        <w:jc w:val="both"/>
      </w:pPr>
      <w:r>
        <w:rPr>
          <w:rStyle w:val="Znakapoznpodarou"/>
        </w:rPr>
        <w:footnoteRef/>
      </w:r>
      <w:r>
        <w:t xml:space="preserve"> ICAZA DE, Maria. </w:t>
      </w:r>
      <w:proofErr w:type="spellStart"/>
      <w:r>
        <w:rPr>
          <w:i/>
        </w:rPr>
        <w:t>Learn</w:t>
      </w:r>
      <w:proofErr w:type="spellEnd"/>
      <w:r>
        <w:rPr>
          <w:i/>
        </w:rPr>
        <w:t xml:space="preserve"> </w:t>
      </w:r>
      <w:proofErr w:type="spellStart"/>
      <w:r>
        <w:rPr>
          <w:i/>
        </w:rPr>
        <w:t>from</w:t>
      </w:r>
      <w:proofErr w:type="spellEnd"/>
      <w:r>
        <w:rPr>
          <w:i/>
        </w:rPr>
        <w:t xml:space="preserve"> </w:t>
      </w:r>
      <w:proofErr w:type="spellStart"/>
      <w:r>
        <w:rPr>
          <w:i/>
        </w:rPr>
        <w:t>the</w:t>
      </w:r>
      <w:proofErr w:type="spellEnd"/>
      <w:r>
        <w:rPr>
          <w:i/>
        </w:rPr>
        <w:t xml:space="preserve"> Past, </w:t>
      </w:r>
      <w:proofErr w:type="spellStart"/>
      <w:r>
        <w:rPr>
          <w:i/>
        </w:rPr>
        <w:t>Create</w:t>
      </w:r>
      <w:proofErr w:type="spellEnd"/>
      <w:r>
        <w:rPr>
          <w:i/>
        </w:rPr>
        <w:t xml:space="preserve"> </w:t>
      </w:r>
      <w:proofErr w:type="spellStart"/>
      <w:r>
        <w:rPr>
          <w:i/>
        </w:rPr>
        <w:t>the</w:t>
      </w:r>
      <w:proofErr w:type="spellEnd"/>
      <w:r>
        <w:rPr>
          <w:i/>
        </w:rPr>
        <w:t xml:space="preserve"> </w:t>
      </w:r>
      <w:proofErr w:type="spellStart"/>
      <w:r>
        <w:rPr>
          <w:i/>
        </w:rPr>
        <w:t>Future</w:t>
      </w:r>
      <w:proofErr w:type="spellEnd"/>
      <w:r>
        <w:t xml:space="preserve"> [online]. </w:t>
      </w:r>
      <w:proofErr w:type="spellStart"/>
      <w:r>
        <w:t>World</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Oragnization</w:t>
      </w:r>
      <w:proofErr w:type="spellEnd"/>
      <w:r>
        <w:t>, 2007 [cit. 1. března 2013]. Dostupné na ˂http://www.wipo.int/freepublications/en/copyright/935/wipo_pub_935.pdf˃.</w:t>
      </w:r>
    </w:p>
  </w:footnote>
  <w:footnote w:id="116">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SÝKOROVÁ, Pavla. </w:t>
      </w:r>
      <w:r>
        <w:rPr>
          <w:i/>
          <w:color w:val="000000" w:themeColor="text1"/>
        </w:rPr>
        <w:t>Autorské právo v architektuře.</w:t>
      </w:r>
      <w:r>
        <w:rPr>
          <w:color w:val="000000" w:themeColor="text1"/>
        </w:rPr>
        <w:t xml:space="preserve"> 2011. 82 s. Diplomová práce. Brno: Masarykova univerzita, Právnická fakulta. Vedoucí práce prof. JUDr. Ivo </w:t>
      </w:r>
      <w:proofErr w:type="spellStart"/>
      <w:r>
        <w:rPr>
          <w:color w:val="000000" w:themeColor="text1"/>
        </w:rPr>
        <w:t>Telec</w:t>
      </w:r>
      <w:proofErr w:type="spellEnd"/>
      <w:r>
        <w:rPr>
          <w:color w:val="000000" w:themeColor="text1"/>
        </w:rPr>
        <w:t>, CSc.</w:t>
      </w:r>
    </w:p>
  </w:footnote>
  <w:footnote w:id="117">
    <w:p w:rsidR="002E431E" w:rsidRDefault="002E431E" w:rsidP="004C64F9">
      <w:pPr>
        <w:jc w:val="both"/>
        <w:rPr>
          <w:sz w:val="20"/>
        </w:rPr>
      </w:pPr>
      <w:r>
        <w:rPr>
          <w:rStyle w:val="Znakapoznpodarou"/>
          <w:sz w:val="20"/>
        </w:rPr>
        <w:footnoteRef/>
      </w:r>
      <w:r>
        <w:rPr>
          <w:sz w:val="20"/>
        </w:rPr>
        <w:t xml:space="preserve"> JODIDIO, Philip. </w:t>
      </w:r>
      <w:r>
        <w:rPr>
          <w:i/>
          <w:sz w:val="20"/>
        </w:rPr>
        <w:t>Současní architekti.</w:t>
      </w:r>
      <w:r>
        <w:rPr>
          <w:sz w:val="20"/>
        </w:rPr>
        <w:t xml:space="preserve"> Praha: </w:t>
      </w:r>
      <w:proofErr w:type="spellStart"/>
      <w:r>
        <w:rPr>
          <w:sz w:val="20"/>
        </w:rPr>
        <w:t>Slovart</w:t>
      </w:r>
      <w:proofErr w:type="spellEnd"/>
      <w:r>
        <w:rPr>
          <w:sz w:val="20"/>
        </w:rPr>
        <w:t>, 2003, s. 7. Přeložila Jana Novotná.</w:t>
      </w:r>
    </w:p>
  </w:footnote>
  <w:footnote w:id="118">
    <w:p w:rsidR="002E431E" w:rsidRDefault="002E431E" w:rsidP="004C64F9">
      <w:pPr>
        <w:pStyle w:val="Textpoznpodarou"/>
        <w:jc w:val="both"/>
      </w:pPr>
      <w:r>
        <w:rPr>
          <w:rStyle w:val="Znakapoznpodarou"/>
        </w:rPr>
        <w:footnoteRef/>
      </w:r>
      <w:r>
        <w:t xml:space="preserve"> SOBEK, Tomáš. </w:t>
      </w:r>
      <w:r>
        <w:rPr>
          <w:i/>
        </w:rPr>
        <w:t>Diskurzivní pojmy: část první</w:t>
      </w:r>
      <w:r>
        <w:t xml:space="preserve"> [online]. Jiné právo, 6. dubna 2010 [cit. 19. dubna 2012]. Dostupné na ˂http://jinepravo.blogspot.com/2010/04/diskurzivni-pojmy-cast-prvni.html˃.</w:t>
      </w:r>
    </w:p>
  </w:footnote>
  <w:footnote w:id="119">
    <w:p w:rsidR="002E431E" w:rsidRDefault="002E431E" w:rsidP="004C64F9">
      <w:pPr>
        <w:pStyle w:val="Textpoznpodarou"/>
        <w:jc w:val="both"/>
      </w:pPr>
      <w:r>
        <w:rPr>
          <w:rStyle w:val="Znakapoznpodarou"/>
        </w:rPr>
        <w:footnoteRef/>
      </w:r>
      <w:r>
        <w:t xml:space="preserve"> MAREŠ, Miroslav. Proč je ČR státem soudních znalců? In BOBEK, Michal, ŠIMÍČEK, Vojtěch (</w:t>
      </w:r>
      <w:proofErr w:type="spellStart"/>
      <w:r>
        <w:t>eds</w:t>
      </w:r>
      <w:proofErr w:type="spellEnd"/>
      <w:r>
        <w:t xml:space="preserve">.). </w:t>
      </w:r>
      <w:r>
        <w:rPr>
          <w:i/>
        </w:rPr>
        <w:t>Jiné právo literární.</w:t>
      </w:r>
      <w:r>
        <w:t xml:space="preserve"> Praha: Auditorium, 2011, s. 362.</w:t>
      </w:r>
    </w:p>
  </w:footnote>
  <w:footnote w:id="120">
    <w:p w:rsidR="002E431E" w:rsidRPr="003B1135" w:rsidRDefault="002E431E" w:rsidP="003B1135">
      <w:pPr>
        <w:pStyle w:val="Textpoznpodarou"/>
        <w:jc w:val="both"/>
      </w:pPr>
      <w:r w:rsidRPr="003B1135">
        <w:rPr>
          <w:rStyle w:val="Znakapoznpodarou"/>
        </w:rPr>
        <w:footnoteRef/>
      </w:r>
      <w:r w:rsidRPr="003B1135">
        <w:t xml:space="preserve"> SCHMEIDLER, K., KOHOUTEK, R. </w:t>
      </w:r>
      <w:r w:rsidRPr="003B1135">
        <w:rPr>
          <w:i/>
        </w:rPr>
        <w:t>Sociologie v architektonické a urbanistické tvorbě.</w:t>
      </w:r>
      <w:r w:rsidRPr="003B1135">
        <w:t xml:space="preserve"> Brno: PC-DIR, 1997, s. 47.</w:t>
      </w:r>
    </w:p>
  </w:footnote>
  <w:footnote w:id="121">
    <w:p w:rsidR="002E431E" w:rsidRPr="002256AA" w:rsidRDefault="002E431E" w:rsidP="002256AA">
      <w:pPr>
        <w:pStyle w:val="Textpoznpodarou"/>
        <w:jc w:val="both"/>
      </w:pPr>
      <w:r w:rsidRPr="002256AA">
        <w:rPr>
          <w:rStyle w:val="Znakapoznpodarou"/>
        </w:rPr>
        <w:footnoteRef/>
      </w:r>
      <w:r w:rsidRPr="002256AA">
        <w:t xml:space="preserve"> FREELANDOVÁ, Cynthia. </w:t>
      </w:r>
      <w:r w:rsidRPr="002256AA">
        <w:rPr>
          <w:i/>
        </w:rPr>
        <w:t>Teorie umění.</w:t>
      </w:r>
      <w:r w:rsidRPr="002256AA">
        <w:t xml:space="preserve"> Praha: Dokořán, 2011. Přebal knihy. Překlad z angličtiny: Stanislava Jurčíková Suchanová.</w:t>
      </w:r>
    </w:p>
  </w:footnote>
  <w:footnote w:id="122">
    <w:p w:rsidR="002E431E" w:rsidRPr="002256AA" w:rsidRDefault="002E431E" w:rsidP="002256AA">
      <w:pPr>
        <w:pStyle w:val="Textpoznpodarou"/>
        <w:jc w:val="both"/>
      </w:pPr>
      <w:r w:rsidRPr="002256AA">
        <w:rPr>
          <w:rStyle w:val="Znakapoznpodarou"/>
        </w:rPr>
        <w:footnoteRef/>
      </w:r>
      <w:r w:rsidRPr="002256AA">
        <w:t xml:space="preserve"> KNAPP, Viktor. </w:t>
      </w:r>
      <w:r w:rsidRPr="002256AA">
        <w:rPr>
          <w:i/>
        </w:rPr>
        <w:t>Velké právní systémy (Úvod do srovnávací právní vědy).</w:t>
      </w:r>
      <w:r w:rsidRPr="002256AA">
        <w:t xml:space="preserve"> 1. vydání. Praha: C. H. Beck, 1996, s. 86.</w:t>
      </w:r>
    </w:p>
  </w:footnote>
  <w:footnote w:id="123">
    <w:p w:rsidR="002E431E" w:rsidRPr="002256AA" w:rsidRDefault="002E431E" w:rsidP="002256AA">
      <w:pPr>
        <w:pStyle w:val="Textpoznpodarou"/>
        <w:jc w:val="both"/>
      </w:pPr>
      <w:r w:rsidRPr="002256AA">
        <w:rPr>
          <w:rStyle w:val="Znakapoznpodarou"/>
        </w:rPr>
        <w:footnoteRef/>
      </w:r>
      <w:r w:rsidRPr="002256AA">
        <w:t xml:space="preserve"> </w:t>
      </w:r>
      <w:r w:rsidRPr="002256AA">
        <w:rPr>
          <w:color w:val="000000" w:themeColor="text1"/>
        </w:rPr>
        <w:t xml:space="preserve">HÖHNE, Thomas. </w:t>
      </w:r>
      <w:r w:rsidRPr="002256AA">
        <w:rPr>
          <w:i/>
          <w:color w:val="000000" w:themeColor="text1"/>
        </w:rPr>
        <w:t xml:space="preserve">Architektur </w:t>
      </w:r>
      <w:proofErr w:type="spellStart"/>
      <w:r w:rsidRPr="002256AA">
        <w:rPr>
          <w:i/>
          <w:color w:val="000000" w:themeColor="text1"/>
        </w:rPr>
        <w:t>und</w:t>
      </w:r>
      <w:proofErr w:type="spellEnd"/>
      <w:r w:rsidRPr="002256AA">
        <w:rPr>
          <w:i/>
          <w:color w:val="000000" w:themeColor="text1"/>
        </w:rPr>
        <w:t xml:space="preserve"> </w:t>
      </w:r>
      <w:proofErr w:type="spellStart"/>
      <w:r w:rsidRPr="002256AA">
        <w:rPr>
          <w:i/>
          <w:color w:val="000000" w:themeColor="text1"/>
        </w:rPr>
        <w:t>Urheberrecht</w:t>
      </w:r>
      <w:proofErr w:type="spellEnd"/>
      <w:r w:rsidRPr="002256AA">
        <w:rPr>
          <w:i/>
          <w:color w:val="000000" w:themeColor="text1"/>
        </w:rPr>
        <w:t xml:space="preserve">. </w:t>
      </w:r>
      <w:proofErr w:type="spellStart"/>
      <w:r w:rsidRPr="002256AA">
        <w:rPr>
          <w:i/>
          <w:color w:val="000000" w:themeColor="text1"/>
        </w:rPr>
        <w:t>Theorie</w:t>
      </w:r>
      <w:proofErr w:type="spellEnd"/>
      <w:r w:rsidRPr="002256AA">
        <w:rPr>
          <w:i/>
          <w:color w:val="000000" w:themeColor="text1"/>
        </w:rPr>
        <w:t xml:space="preserve"> </w:t>
      </w:r>
      <w:proofErr w:type="spellStart"/>
      <w:r w:rsidRPr="002256AA">
        <w:rPr>
          <w:i/>
          <w:color w:val="000000" w:themeColor="text1"/>
        </w:rPr>
        <w:t>und</w:t>
      </w:r>
      <w:proofErr w:type="spellEnd"/>
      <w:r w:rsidRPr="002256AA">
        <w:rPr>
          <w:i/>
          <w:color w:val="000000" w:themeColor="text1"/>
        </w:rPr>
        <w:t xml:space="preserve"> </w:t>
      </w:r>
      <w:proofErr w:type="spellStart"/>
      <w:r w:rsidRPr="002256AA">
        <w:rPr>
          <w:i/>
          <w:color w:val="000000" w:themeColor="text1"/>
        </w:rPr>
        <w:t>Praxis</w:t>
      </w:r>
      <w:proofErr w:type="spellEnd"/>
      <w:r w:rsidRPr="002256AA">
        <w:rPr>
          <w:i/>
          <w:color w:val="000000" w:themeColor="text1"/>
        </w:rPr>
        <w:t xml:space="preserve">: </w:t>
      </w:r>
      <w:proofErr w:type="spellStart"/>
      <w:r w:rsidRPr="002256AA">
        <w:rPr>
          <w:i/>
          <w:color w:val="000000" w:themeColor="text1"/>
        </w:rPr>
        <w:t>Ein</w:t>
      </w:r>
      <w:proofErr w:type="spellEnd"/>
      <w:r w:rsidRPr="002256AA">
        <w:rPr>
          <w:i/>
          <w:color w:val="000000" w:themeColor="text1"/>
        </w:rPr>
        <w:t xml:space="preserve"> </w:t>
      </w:r>
      <w:proofErr w:type="spellStart"/>
      <w:r w:rsidRPr="002256AA">
        <w:rPr>
          <w:i/>
          <w:color w:val="000000" w:themeColor="text1"/>
        </w:rPr>
        <w:t>Leitfaden</w:t>
      </w:r>
      <w:proofErr w:type="spellEnd"/>
      <w:r w:rsidRPr="002256AA">
        <w:rPr>
          <w:i/>
          <w:color w:val="000000" w:themeColor="text1"/>
        </w:rPr>
        <w:t xml:space="preserve"> </w:t>
      </w:r>
      <w:proofErr w:type="spellStart"/>
      <w:r w:rsidRPr="002256AA">
        <w:rPr>
          <w:i/>
          <w:color w:val="000000" w:themeColor="text1"/>
        </w:rPr>
        <w:t>für</w:t>
      </w:r>
      <w:proofErr w:type="spellEnd"/>
      <w:r w:rsidRPr="002256AA">
        <w:rPr>
          <w:i/>
          <w:color w:val="000000" w:themeColor="text1"/>
        </w:rPr>
        <w:t xml:space="preserve"> </w:t>
      </w:r>
      <w:proofErr w:type="spellStart"/>
      <w:r w:rsidRPr="002256AA">
        <w:rPr>
          <w:i/>
          <w:color w:val="000000" w:themeColor="text1"/>
        </w:rPr>
        <w:t>Architekten</w:t>
      </w:r>
      <w:proofErr w:type="spellEnd"/>
      <w:r w:rsidRPr="002256AA">
        <w:rPr>
          <w:i/>
          <w:color w:val="000000" w:themeColor="text1"/>
        </w:rPr>
        <w:t xml:space="preserve">, </w:t>
      </w:r>
      <w:proofErr w:type="spellStart"/>
      <w:r w:rsidRPr="002256AA">
        <w:rPr>
          <w:i/>
          <w:color w:val="000000" w:themeColor="text1"/>
        </w:rPr>
        <w:t>Ingenieure</w:t>
      </w:r>
      <w:proofErr w:type="spellEnd"/>
      <w:r w:rsidRPr="002256AA">
        <w:rPr>
          <w:i/>
          <w:color w:val="000000" w:themeColor="text1"/>
        </w:rPr>
        <w:t xml:space="preserve"> </w:t>
      </w:r>
      <w:proofErr w:type="spellStart"/>
      <w:r w:rsidRPr="002256AA">
        <w:rPr>
          <w:i/>
          <w:color w:val="000000" w:themeColor="text1"/>
        </w:rPr>
        <w:t>und</w:t>
      </w:r>
      <w:proofErr w:type="spellEnd"/>
      <w:r w:rsidRPr="002256AA">
        <w:rPr>
          <w:i/>
          <w:color w:val="000000" w:themeColor="text1"/>
        </w:rPr>
        <w:t xml:space="preserve"> </w:t>
      </w:r>
      <w:proofErr w:type="spellStart"/>
      <w:r w:rsidRPr="002256AA">
        <w:rPr>
          <w:i/>
          <w:color w:val="000000" w:themeColor="text1"/>
        </w:rPr>
        <w:t>deren</w:t>
      </w:r>
      <w:proofErr w:type="spellEnd"/>
      <w:r w:rsidRPr="002256AA">
        <w:rPr>
          <w:i/>
          <w:color w:val="000000" w:themeColor="text1"/>
        </w:rPr>
        <w:t xml:space="preserve"> </w:t>
      </w:r>
      <w:proofErr w:type="spellStart"/>
      <w:r w:rsidRPr="002256AA">
        <w:rPr>
          <w:i/>
          <w:color w:val="000000" w:themeColor="text1"/>
        </w:rPr>
        <w:t>Rechtsberater</w:t>
      </w:r>
      <w:proofErr w:type="spellEnd"/>
      <w:r w:rsidRPr="002256AA">
        <w:rPr>
          <w:i/>
          <w:color w:val="000000" w:themeColor="text1"/>
        </w:rPr>
        <w:t>.</w:t>
      </w:r>
      <w:r w:rsidRPr="002256AA">
        <w:rPr>
          <w:color w:val="000000" w:themeColor="text1"/>
        </w:rPr>
        <w:t xml:space="preserve"> </w:t>
      </w:r>
      <w:proofErr w:type="spellStart"/>
      <w:r w:rsidRPr="002256AA">
        <w:rPr>
          <w:color w:val="000000" w:themeColor="text1"/>
        </w:rPr>
        <w:t>Wien</w:t>
      </w:r>
      <w:proofErr w:type="spellEnd"/>
      <w:r w:rsidRPr="002256AA">
        <w:rPr>
          <w:color w:val="000000" w:themeColor="text1"/>
        </w:rPr>
        <w:t xml:space="preserve">: </w:t>
      </w:r>
      <w:proofErr w:type="spellStart"/>
      <w:r w:rsidRPr="002256AA">
        <w:rPr>
          <w:color w:val="000000" w:themeColor="text1"/>
        </w:rPr>
        <w:t>MANZsche</w:t>
      </w:r>
      <w:proofErr w:type="spellEnd"/>
      <w:r w:rsidRPr="002256AA">
        <w:rPr>
          <w:color w:val="000000" w:themeColor="text1"/>
        </w:rPr>
        <w:t xml:space="preserve"> </w:t>
      </w:r>
      <w:proofErr w:type="spellStart"/>
      <w:r w:rsidRPr="002256AA">
        <w:rPr>
          <w:color w:val="000000" w:themeColor="text1"/>
        </w:rPr>
        <w:t>Verlags</w:t>
      </w:r>
      <w:proofErr w:type="spellEnd"/>
      <w:r w:rsidRPr="002256AA">
        <w:rPr>
          <w:color w:val="000000" w:themeColor="text1"/>
        </w:rPr>
        <w:t xml:space="preserve">- </w:t>
      </w:r>
      <w:proofErr w:type="spellStart"/>
      <w:r w:rsidRPr="002256AA">
        <w:rPr>
          <w:color w:val="000000" w:themeColor="text1"/>
        </w:rPr>
        <w:t>und</w:t>
      </w:r>
      <w:proofErr w:type="spellEnd"/>
      <w:r w:rsidRPr="002256AA">
        <w:rPr>
          <w:color w:val="000000" w:themeColor="text1"/>
        </w:rPr>
        <w:t xml:space="preserve"> </w:t>
      </w:r>
      <w:proofErr w:type="spellStart"/>
      <w:r w:rsidRPr="002256AA">
        <w:rPr>
          <w:color w:val="000000" w:themeColor="text1"/>
        </w:rPr>
        <w:t>Universitätsbuchhandlung</w:t>
      </w:r>
      <w:proofErr w:type="spellEnd"/>
      <w:r w:rsidRPr="002256AA">
        <w:rPr>
          <w:color w:val="000000" w:themeColor="text1"/>
        </w:rPr>
        <w:t>, 2007, s. 5.</w:t>
      </w:r>
    </w:p>
  </w:footnote>
  <w:footnote w:id="124">
    <w:p w:rsidR="002E431E" w:rsidRDefault="002E431E" w:rsidP="004C64F9">
      <w:pPr>
        <w:pStyle w:val="Textpoznpodarou"/>
        <w:jc w:val="both"/>
      </w:pPr>
      <w:r>
        <w:rPr>
          <w:rStyle w:val="Znakapoznpodarou"/>
        </w:rPr>
        <w:footnoteRef/>
      </w:r>
      <w:r>
        <w:t xml:space="preserve"> TELEC, Ivo. Některé základní a obecné otázky nového českého autorského práva (dokončení). </w:t>
      </w:r>
      <w:r>
        <w:rPr>
          <w:i/>
        </w:rPr>
        <w:t>Bulletin advokacie</w:t>
      </w:r>
      <w:r>
        <w:t xml:space="preserve">, 2001, č. 3, s. 40. </w:t>
      </w:r>
    </w:p>
  </w:footnote>
  <w:footnote w:id="125">
    <w:p w:rsidR="002E431E" w:rsidRDefault="002E431E" w:rsidP="006723D0">
      <w:pPr>
        <w:pStyle w:val="Textpoznpodarou"/>
        <w:jc w:val="both"/>
        <w:rPr>
          <w:color w:val="000000" w:themeColor="text1"/>
        </w:rPr>
      </w:pPr>
      <w:r>
        <w:rPr>
          <w:rStyle w:val="Znakapoznpodarou"/>
          <w:color w:val="000000" w:themeColor="text1"/>
        </w:rPr>
        <w:footnoteRef/>
      </w:r>
      <w:r>
        <w:rPr>
          <w:color w:val="000000" w:themeColor="text1"/>
        </w:rPr>
        <w:t xml:space="preserve"> BULLINGER, Winfried. Oblast rozporů mezi autorským právem architekta a </w:t>
      </w:r>
      <w:proofErr w:type="gramStart"/>
      <w:r>
        <w:rPr>
          <w:color w:val="000000" w:themeColor="text1"/>
        </w:rPr>
        <w:t>vlastnickým  právem</w:t>
      </w:r>
      <w:proofErr w:type="gramEnd"/>
      <w:r>
        <w:rPr>
          <w:color w:val="000000" w:themeColor="text1"/>
        </w:rPr>
        <w:t xml:space="preserve"> investora. In PRAŽANOVÁ, M. (</w:t>
      </w:r>
      <w:proofErr w:type="spellStart"/>
      <w:r>
        <w:rPr>
          <w:color w:val="000000" w:themeColor="text1"/>
        </w:rPr>
        <w:t>ed</w:t>
      </w:r>
      <w:proofErr w:type="spellEnd"/>
      <w:r>
        <w:rPr>
          <w:color w:val="000000" w:themeColor="text1"/>
        </w:rPr>
        <w:t xml:space="preserve">.). </w:t>
      </w:r>
      <w:r>
        <w:rPr>
          <w:i/>
          <w:color w:val="000000" w:themeColor="text1"/>
        </w:rPr>
        <w:t>Autorská práva v architektuře</w:t>
      </w:r>
      <w:r>
        <w:rPr>
          <w:color w:val="000000" w:themeColor="text1"/>
        </w:rPr>
        <w:t>. Praha: Česká komora architektů, 2009, s. 10.</w:t>
      </w:r>
    </w:p>
  </w:footnote>
  <w:footnote w:id="126">
    <w:p w:rsidR="002E431E" w:rsidRPr="002E1C65" w:rsidRDefault="002E431E" w:rsidP="006723D0">
      <w:pPr>
        <w:pStyle w:val="Textpoznpodarou"/>
        <w:jc w:val="both"/>
      </w:pPr>
      <w:r w:rsidRPr="002E1C65">
        <w:rPr>
          <w:rStyle w:val="Znakapoznpodarou"/>
        </w:rPr>
        <w:footnoteRef/>
      </w:r>
      <w:r w:rsidRPr="002E1C65">
        <w:t xml:space="preserve"> KOZLOVÁ, Tereza. Přál bych si navrhnout fotbalový stadion. </w:t>
      </w:r>
      <w:r w:rsidRPr="002E1C65">
        <w:rPr>
          <w:i/>
        </w:rPr>
        <w:t>Esprit. Stylový magazín Lidových novin</w:t>
      </w:r>
      <w:r w:rsidRPr="002E1C65">
        <w:t xml:space="preserve">, </w:t>
      </w:r>
      <w:proofErr w:type="gramStart"/>
      <w:r w:rsidRPr="002E1C65">
        <w:t>2.5.2012</w:t>
      </w:r>
      <w:proofErr w:type="gramEnd"/>
      <w:r w:rsidRPr="002E1C65">
        <w:t>, č. IV, s. 16.</w:t>
      </w:r>
    </w:p>
  </w:footnote>
  <w:footnote w:id="127">
    <w:p w:rsidR="002E431E" w:rsidRDefault="002E431E" w:rsidP="006723D0">
      <w:pPr>
        <w:pStyle w:val="Textpoznpodarou"/>
        <w:jc w:val="both"/>
      </w:pPr>
      <w:r>
        <w:rPr>
          <w:rStyle w:val="Znakapoznpodarou"/>
        </w:rPr>
        <w:footnoteRef/>
      </w:r>
      <w:r>
        <w:t xml:space="preserve"> Rozsudek Nejvyššího soudu </w:t>
      </w:r>
      <w:r>
        <w:rPr>
          <w:color w:val="000000" w:themeColor="text1"/>
        </w:rPr>
        <w:t>České republiky</w:t>
      </w:r>
      <w:r>
        <w:t xml:space="preserve"> ze dne 30. dubna 2007, </w:t>
      </w:r>
      <w:proofErr w:type="spellStart"/>
      <w:r>
        <w:t>sp</w:t>
      </w:r>
      <w:proofErr w:type="spellEnd"/>
      <w:r>
        <w:t xml:space="preserve">. zn. 30 </w:t>
      </w:r>
      <w:proofErr w:type="spellStart"/>
      <w:r>
        <w:t>Cdo</w:t>
      </w:r>
      <w:proofErr w:type="spellEnd"/>
      <w:r>
        <w:t xml:space="preserve"> 739/2007.</w:t>
      </w:r>
    </w:p>
  </w:footnote>
  <w:footnote w:id="128">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Rozsudek Krajského soudu v Plzni ze dne 22. května 2002, </w:t>
      </w:r>
      <w:proofErr w:type="spellStart"/>
      <w:r>
        <w:rPr>
          <w:color w:val="000000" w:themeColor="text1"/>
        </w:rPr>
        <w:t>sp</w:t>
      </w:r>
      <w:proofErr w:type="spellEnd"/>
      <w:r>
        <w:rPr>
          <w:color w:val="000000" w:themeColor="text1"/>
        </w:rPr>
        <w:t>. zn. 19 C 101/2000.</w:t>
      </w:r>
    </w:p>
  </w:footnote>
  <w:footnote w:id="129">
    <w:p w:rsidR="002E431E" w:rsidRDefault="002E431E" w:rsidP="006723D0">
      <w:pPr>
        <w:pStyle w:val="Textpoznpodarou"/>
        <w:jc w:val="both"/>
      </w:pPr>
      <w:r>
        <w:rPr>
          <w:rStyle w:val="Znakapoznpodarou"/>
        </w:rPr>
        <w:footnoteRef/>
      </w:r>
      <w:r>
        <w:t xml:space="preserve"> </w:t>
      </w:r>
      <w:r w:rsidRPr="00FB6E1C">
        <w:t xml:space="preserve">MARZONA, D. </w:t>
      </w:r>
      <w:r w:rsidRPr="00FB6E1C">
        <w:rPr>
          <w:i/>
        </w:rPr>
        <w:t>Minimalismus.</w:t>
      </w:r>
      <w:r w:rsidRPr="00FB6E1C">
        <w:t xml:space="preserve"> </w:t>
      </w:r>
      <w:proofErr w:type="spellStart"/>
      <w:r w:rsidRPr="00FB6E1C">
        <w:t>Köln</w:t>
      </w:r>
      <w:proofErr w:type="spellEnd"/>
      <w:r w:rsidRPr="00FB6E1C">
        <w:t xml:space="preserve">: </w:t>
      </w:r>
      <w:proofErr w:type="spellStart"/>
      <w:r w:rsidRPr="00FB6E1C">
        <w:t>Taschen</w:t>
      </w:r>
      <w:proofErr w:type="spellEnd"/>
      <w:r w:rsidRPr="00FB6E1C">
        <w:t>, 2005, s. 32. Přeložila Marta Ševčíková</w:t>
      </w:r>
      <w:r>
        <w:t>.</w:t>
      </w:r>
    </w:p>
  </w:footnote>
  <w:footnote w:id="130">
    <w:p w:rsidR="002E431E" w:rsidRDefault="002E431E" w:rsidP="004C64F9">
      <w:pPr>
        <w:pStyle w:val="Textpoznpodarou"/>
        <w:jc w:val="both"/>
      </w:pPr>
      <w:r>
        <w:rPr>
          <w:rStyle w:val="Znakapoznpodarou"/>
        </w:rPr>
        <w:footnoteRef/>
      </w:r>
      <w:r>
        <w:t xml:space="preserve"> Rozsudek Nejvyššího soudu </w:t>
      </w:r>
      <w:r>
        <w:rPr>
          <w:color w:val="000000" w:themeColor="text1"/>
        </w:rPr>
        <w:t>České republiky</w:t>
      </w:r>
      <w:r>
        <w:t xml:space="preserve"> ze dne 10. listopadu 2009, </w:t>
      </w:r>
      <w:proofErr w:type="spellStart"/>
      <w:r>
        <w:t>sp</w:t>
      </w:r>
      <w:proofErr w:type="spellEnd"/>
      <w:r>
        <w:t xml:space="preserve">. zn. 30 </w:t>
      </w:r>
      <w:proofErr w:type="spellStart"/>
      <w:r>
        <w:t>Cdo</w:t>
      </w:r>
      <w:proofErr w:type="spellEnd"/>
      <w:r>
        <w:t xml:space="preserve"> 4924/2007. </w:t>
      </w:r>
    </w:p>
  </w:footnote>
  <w:footnote w:id="131">
    <w:p w:rsidR="002E431E" w:rsidRDefault="002E431E" w:rsidP="004C64F9">
      <w:pPr>
        <w:pStyle w:val="Textpoznpodarou"/>
        <w:jc w:val="both"/>
      </w:pPr>
      <w:r>
        <w:rPr>
          <w:rStyle w:val="Znakapoznpodarou"/>
        </w:rPr>
        <w:footnoteRef/>
      </w:r>
      <w:r>
        <w:t xml:space="preserve"> Rozsudek Krajského soudu v Brně ze dne 22. června 2010, </w:t>
      </w:r>
      <w:proofErr w:type="spellStart"/>
      <w:r>
        <w:t>sp</w:t>
      </w:r>
      <w:proofErr w:type="spellEnd"/>
      <w:r>
        <w:t>. zn. 46 T 8/2009.</w:t>
      </w:r>
    </w:p>
  </w:footnote>
  <w:footnote w:id="132">
    <w:p w:rsidR="002E431E" w:rsidRDefault="002E431E" w:rsidP="004C64F9">
      <w:pPr>
        <w:pStyle w:val="Textpoznpodarou"/>
        <w:jc w:val="both"/>
      </w:pPr>
      <w:r>
        <w:rPr>
          <w:rStyle w:val="Znakapoznpodarou"/>
        </w:rPr>
        <w:footnoteRef/>
      </w:r>
      <w:r>
        <w:t xml:space="preserve"> Tamtéž.</w:t>
      </w:r>
    </w:p>
  </w:footnote>
  <w:footnote w:id="133">
    <w:p w:rsidR="002E431E" w:rsidRDefault="002E431E" w:rsidP="004C64F9">
      <w:pPr>
        <w:pStyle w:val="Textpoznpodarou"/>
        <w:jc w:val="both"/>
        <w:rPr>
          <w:b/>
          <w:color w:val="000000" w:themeColor="text1"/>
        </w:rPr>
      </w:pPr>
      <w:r>
        <w:rPr>
          <w:rStyle w:val="Znakapoznpodarou"/>
          <w:color w:val="000000" w:themeColor="text1"/>
        </w:rPr>
        <w:footnoteRef/>
      </w:r>
      <w:r>
        <w:rPr>
          <w:color w:val="000000" w:themeColor="text1"/>
        </w:rPr>
        <w:t xml:space="preserve"> </w:t>
      </w:r>
      <w:r>
        <w:t xml:space="preserve">Rozsudek Nejvyššího soudu </w:t>
      </w:r>
      <w:r>
        <w:rPr>
          <w:color w:val="000000" w:themeColor="text1"/>
        </w:rPr>
        <w:t>České republiky</w:t>
      </w:r>
      <w:r>
        <w:t xml:space="preserve"> ze dne 10. listopadu 2009, </w:t>
      </w:r>
      <w:proofErr w:type="spellStart"/>
      <w:r>
        <w:t>sp</w:t>
      </w:r>
      <w:proofErr w:type="spellEnd"/>
      <w:r>
        <w:t xml:space="preserve">. zn. 30 </w:t>
      </w:r>
      <w:proofErr w:type="spellStart"/>
      <w:r>
        <w:t>Cdo</w:t>
      </w:r>
      <w:proofErr w:type="spellEnd"/>
      <w:r>
        <w:t xml:space="preserve"> 4924/2007.</w:t>
      </w:r>
    </w:p>
  </w:footnote>
  <w:footnote w:id="134">
    <w:p w:rsidR="002E431E" w:rsidRDefault="002E431E" w:rsidP="004C64F9">
      <w:pPr>
        <w:jc w:val="both"/>
        <w:rPr>
          <w:sz w:val="20"/>
        </w:rPr>
      </w:pPr>
      <w:r>
        <w:rPr>
          <w:rStyle w:val="Znakapoznpodarou"/>
          <w:sz w:val="20"/>
        </w:rPr>
        <w:footnoteRef/>
      </w:r>
      <w:r>
        <w:rPr>
          <w:sz w:val="20"/>
        </w:rPr>
        <w:t xml:space="preserve"> ŠALOMOUN, Michal. </w:t>
      </w:r>
      <w:r>
        <w:rPr>
          <w:i/>
          <w:iCs/>
          <w:sz w:val="20"/>
        </w:rPr>
        <w:t xml:space="preserve">Ochrana názvů, postav a názvů uměleckých děl. </w:t>
      </w:r>
      <w:r>
        <w:rPr>
          <w:sz w:val="20"/>
        </w:rPr>
        <w:t>2. vydání. Praha: C. H. Beck, 2009, s. 14.</w:t>
      </w:r>
    </w:p>
  </w:footnote>
  <w:footnote w:id="135">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STERLING, </w:t>
      </w:r>
      <w:proofErr w:type="gramStart"/>
      <w:r>
        <w:rPr>
          <w:color w:val="000000" w:themeColor="text1"/>
        </w:rPr>
        <w:t>J.A.</w:t>
      </w:r>
      <w:proofErr w:type="gramEnd"/>
      <w:r>
        <w:rPr>
          <w:color w:val="000000" w:themeColor="text1"/>
        </w:rPr>
        <w:t xml:space="preserve">L. </w:t>
      </w:r>
      <w:proofErr w:type="spellStart"/>
      <w:r>
        <w:rPr>
          <w:i/>
          <w:color w:val="000000" w:themeColor="text1"/>
        </w:rPr>
        <w:t>World</w:t>
      </w:r>
      <w:proofErr w:type="spellEnd"/>
      <w:r>
        <w:rPr>
          <w:i/>
          <w:color w:val="000000" w:themeColor="text1"/>
        </w:rPr>
        <w:t xml:space="preserve"> copyright </w:t>
      </w:r>
      <w:proofErr w:type="spellStart"/>
      <w:r>
        <w:rPr>
          <w:i/>
          <w:color w:val="000000" w:themeColor="text1"/>
        </w:rPr>
        <w:t>law</w:t>
      </w:r>
      <w:proofErr w:type="spellEnd"/>
      <w:r>
        <w:rPr>
          <w:color w:val="000000" w:themeColor="text1"/>
        </w:rPr>
        <w:t xml:space="preserve">. 3. vydání. London: </w:t>
      </w:r>
      <w:proofErr w:type="spellStart"/>
      <w:r>
        <w:rPr>
          <w:color w:val="000000" w:themeColor="text1"/>
        </w:rPr>
        <w:t>Sweet</w:t>
      </w:r>
      <w:proofErr w:type="spellEnd"/>
      <w:r>
        <w:rPr>
          <w:color w:val="000000" w:themeColor="text1"/>
        </w:rPr>
        <w:t xml:space="preserve"> &amp; Maxwell, 2008, s. 338.</w:t>
      </w:r>
    </w:p>
  </w:footnote>
  <w:footnote w:id="136">
    <w:p w:rsidR="002E431E" w:rsidRDefault="002E431E" w:rsidP="004C64F9">
      <w:pPr>
        <w:pStyle w:val="Textpoznpodarou"/>
        <w:jc w:val="both"/>
        <w:rPr>
          <w:color w:val="000000" w:themeColor="text1"/>
        </w:rPr>
      </w:pPr>
      <w:r>
        <w:rPr>
          <w:rStyle w:val="Znakapoznpodarou"/>
          <w:color w:val="000000" w:themeColor="text1"/>
        </w:rPr>
        <w:footnoteRef/>
      </w:r>
      <w:r>
        <w:rPr>
          <w:color w:val="000000" w:themeColor="text1"/>
        </w:rPr>
        <w:t xml:space="preserve"> STERLING, </w:t>
      </w:r>
      <w:proofErr w:type="gramStart"/>
      <w:r>
        <w:rPr>
          <w:color w:val="000000" w:themeColor="text1"/>
        </w:rPr>
        <w:t>J.A.</w:t>
      </w:r>
      <w:proofErr w:type="gramEnd"/>
      <w:r>
        <w:rPr>
          <w:color w:val="000000" w:themeColor="text1"/>
        </w:rPr>
        <w:t xml:space="preserve">L. </w:t>
      </w:r>
      <w:proofErr w:type="spellStart"/>
      <w:r>
        <w:rPr>
          <w:i/>
          <w:color w:val="000000" w:themeColor="text1"/>
        </w:rPr>
        <w:t>World</w:t>
      </w:r>
      <w:proofErr w:type="spellEnd"/>
      <w:r>
        <w:rPr>
          <w:i/>
          <w:color w:val="000000" w:themeColor="text1"/>
        </w:rPr>
        <w:t xml:space="preserve"> copyright </w:t>
      </w:r>
      <w:proofErr w:type="spellStart"/>
      <w:r>
        <w:rPr>
          <w:i/>
          <w:color w:val="000000" w:themeColor="text1"/>
        </w:rPr>
        <w:t>law</w:t>
      </w:r>
      <w:proofErr w:type="spellEnd"/>
      <w:r>
        <w:rPr>
          <w:color w:val="000000" w:themeColor="text1"/>
        </w:rPr>
        <w:t xml:space="preserve">. 3. vydání. London: </w:t>
      </w:r>
      <w:proofErr w:type="spellStart"/>
      <w:r>
        <w:rPr>
          <w:color w:val="000000" w:themeColor="text1"/>
        </w:rPr>
        <w:t>Sweet</w:t>
      </w:r>
      <w:proofErr w:type="spellEnd"/>
      <w:r>
        <w:rPr>
          <w:color w:val="000000" w:themeColor="text1"/>
        </w:rPr>
        <w:t xml:space="preserve"> &amp; Maxwell, 2008, s. 340.</w:t>
      </w:r>
    </w:p>
  </w:footnote>
  <w:footnote w:id="137">
    <w:p w:rsidR="002E431E" w:rsidRDefault="002E431E" w:rsidP="004C64F9">
      <w:pPr>
        <w:jc w:val="both"/>
        <w:rPr>
          <w:sz w:val="20"/>
        </w:rPr>
      </w:pPr>
      <w:r>
        <w:rPr>
          <w:rStyle w:val="Znakapoznpodarou"/>
          <w:sz w:val="20"/>
        </w:rPr>
        <w:footnoteRef/>
      </w:r>
      <w:r>
        <w:rPr>
          <w:sz w:val="20"/>
        </w:rPr>
        <w:t xml:space="preserve"> SZADKOWSKA, M a kol. </w:t>
      </w:r>
      <w:r>
        <w:rPr>
          <w:i/>
          <w:sz w:val="20"/>
        </w:rPr>
        <w:t xml:space="preserve">Adolf </w:t>
      </w:r>
      <w:proofErr w:type="spellStart"/>
      <w:r>
        <w:rPr>
          <w:i/>
          <w:sz w:val="20"/>
        </w:rPr>
        <w:t>Loos</w:t>
      </w:r>
      <w:proofErr w:type="spellEnd"/>
      <w:r>
        <w:rPr>
          <w:i/>
          <w:sz w:val="20"/>
        </w:rPr>
        <w:t xml:space="preserve"> – dílo v českých zemích.</w:t>
      </w:r>
      <w:r>
        <w:rPr>
          <w:sz w:val="20"/>
        </w:rPr>
        <w:t xml:space="preserve"> Praha: Kant, 2009, s. 45.</w:t>
      </w:r>
    </w:p>
  </w:footnote>
  <w:footnote w:id="138">
    <w:p w:rsidR="002E431E" w:rsidRDefault="002E431E" w:rsidP="004C64F9">
      <w:pPr>
        <w:pStyle w:val="Textpoznpodarou"/>
        <w:jc w:val="both"/>
      </w:pPr>
      <w:r>
        <w:rPr>
          <w:rStyle w:val="Znakapoznpodarou"/>
        </w:rPr>
        <w:footnoteRef/>
      </w:r>
      <w:r>
        <w:t xml:space="preserve"> § 3a AZ</w:t>
      </w:r>
    </w:p>
  </w:footnote>
  <w:footnote w:id="139">
    <w:p w:rsidR="002E431E" w:rsidRDefault="002E431E" w:rsidP="004C64F9">
      <w:pPr>
        <w:pStyle w:val="Textpoznpodarou"/>
        <w:jc w:val="both"/>
      </w:pPr>
      <w:r>
        <w:rPr>
          <w:rStyle w:val="Znakapoznpodarou"/>
        </w:rPr>
        <w:footnoteRef/>
      </w:r>
      <w:r>
        <w:t xml:space="preserve"> </w:t>
      </w:r>
      <w:r>
        <w:rPr>
          <w:lang w:val="en-US"/>
        </w:rPr>
        <w:t>17 U.S.C. § 105</w:t>
      </w:r>
    </w:p>
  </w:footnote>
  <w:footnote w:id="140">
    <w:p w:rsidR="002E431E" w:rsidRDefault="002E431E" w:rsidP="00913D61">
      <w:pPr>
        <w:pStyle w:val="Textpoznpodarou"/>
        <w:jc w:val="both"/>
      </w:pPr>
      <w:r>
        <w:rPr>
          <w:rStyle w:val="Znakapoznpodarou"/>
        </w:rPr>
        <w:footnoteRef/>
      </w:r>
      <w:r>
        <w:t xml:space="preserve"> </w:t>
      </w:r>
      <w:proofErr w:type="spellStart"/>
      <w:r>
        <w:t>Bleistein</w:t>
      </w:r>
      <w:proofErr w:type="spellEnd"/>
      <w:r>
        <w:t xml:space="preserve"> v. </w:t>
      </w:r>
      <w:proofErr w:type="spellStart"/>
      <w:r>
        <w:t>Donaldson</w:t>
      </w:r>
      <w:proofErr w:type="spellEnd"/>
      <w:r>
        <w:t xml:space="preserve"> </w:t>
      </w:r>
      <w:proofErr w:type="spellStart"/>
      <w:r>
        <w:t>Lithographing</w:t>
      </w:r>
      <w:proofErr w:type="spellEnd"/>
      <w:r>
        <w:t xml:space="preserve"> </w:t>
      </w:r>
      <w:proofErr w:type="spellStart"/>
      <w:r>
        <w:t>Company</w:t>
      </w:r>
      <w:proofErr w:type="spellEnd"/>
      <w:r>
        <w:t xml:space="preserve">, </w:t>
      </w:r>
      <w:proofErr w:type="gramStart"/>
      <w:r>
        <w:t>188 U.S.</w:t>
      </w:r>
      <w:proofErr w:type="gramEnd"/>
      <w:r>
        <w:t xml:space="preserve"> 239 (1903).</w:t>
      </w:r>
    </w:p>
  </w:footnote>
  <w:footnote w:id="141">
    <w:p w:rsidR="002E431E" w:rsidRDefault="002E431E" w:rsidP="004C64F9">
      <w:pPr>
        <w:pStyle w:val="Textpoznpodarou"/>
        <w:jc w:val="both"/>
      </w:pPr>
      <w:r>
        <w:rPr>
          <w:rStyle w:val="Znakapoznpodarou"/>
        </w:rPr>
        <w:footnoteRef/>
      </w:r>
      <w:r>
        <w:t xml:space="preserve"> </w:t>
      </w:r>
      <w:proofErr w:type="spellStart"/>
      <w:r>
        <w:t>Feist</w:t>
      </w:r>
      <w:proofErr w:type="spellEnd"/>
      <w:r>
        <w:t xml:space="preserve"> </w:t>
      </w:r>
      <w:proofErr w:type="spellStart"/>
      <w:r>
        <w:t>Publications</w:t>
      </w:r>
      <w:proofErr w:type="spellEnd"/>
      <w:r>
        <w:t xml:space="preserve">, Inc. v. </w:t>
      </w:r>
      <w:proofErr w:type="spellStart"/>
      <w:r>
        <w:t>Rural</w:t>
      </w:r>
      <w:proofErr w:type="spellEnd"/>
      <w:r>
        <w:t xml:space="preserve"> </w:t>
      </w:r>
      <w:proofErr w:type="spellStart"/>
      <w:r>
        <w:t>Telephone</w:t>
      </w:r>
      <w:proofErr w:type="spellEnd"/>
      <w:r>
        <w:t xml:space="preserve"> </w:t>
      </w:r>
      <w:proofErr w:type="spellStart"/>
      <w:r>
        <w:t>Service</w:t>
      </w:r>
      <w:proofErr w:type="spellEnd"/>
      <w:r>
        <w:t xml:space="preserve"> Co., </w:t>
      </w:r>
      <w:proofErr w:type="gramStart"/>
      <w:r>
        <w:t>499 U.S.</w:t>
      </w:r>
      <w:proofErr w:type="gramEnd"/>
      <w:r>
        <w:t xml:space="preserve"> 340 (1991).</w:t>
      </w:r>
    </w:p>
  </w:footnote>
  <w:footnote w:id="142">
    <w:p w:rsidR="002E431E" w:rsidRDefault="002E431E" w:rsidP="005454A0">
      <w:pPr>
        <w:pStyle w:val="Textpoznpodarou"/>
        <w:jc w:val="both"/>
      </w:pPr>
      <w:r>
        <w:rPr>
          <w:rStyle w:val="Znakapoznpodarou"/>
        </w:rPr>
        <w:footnoteRef/>
      </w:r>
      <w:r>
        <w:t xml:space="preserve"> </w:t>
      </w:r>
      <w:proofErr w:type="spellStart"/>
      <w:r>
        <w:t>Shine</w:t>
      </w:r>
      <w:proofErr w:type="spellEnd"/>
      <w:r>
        <w:t xml:space="preserve"> v. </w:t>
      </w:r>
      <w:proofErr w:type="spellStart"/>
      <w:r>
        <w:t>Childs</w:t>
      </w:r>
      <w:proofErr w:type="spellEnd"/>
      <w:r>
        <w:t xml:space="preserve">, </w:t>
      </w:r>
      <w:r>
        <w:rPr>
          <w:color w:val="000000"/>
        </w:rPr>
        <w:t>382 F. Supp.2d 602 (</w:t>
      </w:r>
      <w:proofErr w:type="gramStart"/>
      <w:r>
        <w:rPr>
          <w:color w:val="000000"/>
        </w:rPr>
        <w:t>S.D.N.</w:t>
      </w:r>
      <w:proofErr w:type="gramEnd"/>
      <w:r>
        <w:rPr>
          <w:color w:val="000000"/>
        </w:rPr>
        <w:t>Y. 2005).</w:t>
      </w:r>
    </w:p>
  </w:footnote>
  <w:footnote w:id="143">
    <w:p w:rsidR="002E431E" w:rsidRDefault="002E431E" w:rsidP="005454A0">
      <w:pPr>
        <w:pStyle w:val="Textpoznpodarou"/>
        <w:jc w:val="both"/>
      </w:pPr>
      <w:r>
        <w:rPr>
          <w:rStyle w:val="Znakapoznpodarou"/>
        </w:rPr>
        <w:footnoteRef/>
      </w:r>
      <w:r>
        <w:t xml:space="preserve"> </w:t>
      </w:r>
      <w:proofErr w:type="gramStart"/>
      <w:r>
        <w:t>J.R.</w:t>
      </w:r>
      <w:proofErr w:type="gramEnd"/>
      <w:r>
        <w:t xml:space="preserve"> </w:t>
      </w:r>
      <w:proofErr w:type="spellStart"/>
      <w:r>
        <w:t>Lazaro</w:t>
      </w:r>
      <w:proofErr w:type="spellEnd"/>
      <w:r>
        <w:t xml:space="preserve"> </w:t>
      </w:r>
      <w:proofErr w:type="spellStart"/>
      <w:r>
        <w:t>Builders</w:t>
      </w:r>
      <w:proofErr w:type="spellEnd"/>
      <w:r>
        <w:t xml:space="preserve">, Inc. v. </w:t>
      </w:r>
      <w:proofErr w:type="gramStart"/>
      <w:r>
        <w:t>R.E.</w:t>
      </w:r>
      <w:proofErr w:type="gramEnd"/>
      <w:r>
        <w:t xml:space="preserve"> </w:t>
      </w:r>
      <w:proofErr w:type="spellStart"/>
      <w:r>
        <w:t>Ripberger</w:t>
      </w:r>
      <w:proofErr w:type="spellEnd"/>
      <w:r>
        <w:t xml:space="preserve"> </w:t>
      </w:r>
      <w:proofErr w:type="spellStart"/>
      <w:r>
        <w:t>Builders</w:t>
      </w:r>
      <w:proofErr w:type="spellEnd"/>
      <w:r>
        <w:t xml:space="preserve">, Inc., 883 F. </w:t>
      </w:r>
      <w:proofErr w:type="spellStart"/>
      <w:r>
        <w:t>Supp</w:t>
      </w:r>
      <w:proofErr w:type="spellEnd"/>
      <w:r>
        <w:t>. 336, 339 (</w:t>
      </w:r>
      <w:proofErr w:type="gramStart"/>
      <w:r>
        <w:t>S.D.</w:t>
      </w:r>
      <w:proofErr w:type="gramEnd"/>
      <w:r>
        <w:t xml:space="preserve"> Ind. 1995).</w:t>
      </w:r>
    </w:p>
  </w:footnote>
  <w:footnote w:id="144">
    <w:p w:rsidR="002E431E" w:rsidRDefault="002E431E" w:rsidP="005454A0">
      <w:pPr>
        <w:pStyle w:val="Textpoznpodarou"/>
        <w:jc w:val="both"/>
      </w:pPr>
      <w:r>
        <w:rPr>
          <w:rStyle w:val="Znakapoznpodarou"/>
        </w:rPr>
        <w:footnoteRef/>
      </w:r>
      <w:r>
        <w:t xml:space="preserve"> </w:t>
      </w:r>
      <w:proofErr w:type="spellStart"/>
      <w:r>
        <w:t>Dream</w:t>
      </w:r>
      <w:proofErr w:type="spellEnd"/>
      <w:r>
        <w:t xml:space="preserve"> </w:t>
      </w:r>
      <w:proofErr w:type="spellStart"/>
      <w:r>
        <w:t>Custom</w:t>
      </w:r>
      <w:proofErr w:type="spellEnd"/>
      <w:r>
        <w:t xml:space="preserve"> </w:t>
      </w:r>
      <w:proofErr w:type="spellStart"/>
      <w:r>
        <w:t>Homes</w:t>
      </w:r>
      <w:proofErr w:type="spellEnd"/>
      <w:r>
        <w:t xml:space="preserve">, Inc. v. </w:t>
      </w:r>
      <w:proofErr w:type="spellStart"/>
      <w:r>
        <w:t>Modern</w:t>
      </w:r>
      <w:proofErr w:type="spellEnd"/>
      <w:r>
        <w:t xml:space="preserve"> </w:t>
      </w:r>
      <w:proofErr w:type="spellStart"/>
      <w:r>
        <w:t>Day</w:t>
      </w:r>
      <w:proofErr w:type="spellEnd"/>
      <w:r>
        <w:t xml:space="preserve"> </w:t>
      </w:r>
      <w:proofErr w:type="spellStart"/>
      <w:r>
        <w:t>Construction</w:t>
      </w:r>
      <w:proofErr w:type="spellEnd"/>
      <w:r>
        <w:t xml:space="preserve">, Inc., 8:08-CV-1189-T-17AEP, 2011 WL 976420 </w:t>
      </w:r>
      <w:proofErr w:type="spellStart"/>
      <w:r>
        <w:t>at</w:t>
      </w:r>
      <w:proofErr w:type="spellEnd"/>
      <w:r>
        <w:t xml:space="preserve"> *8 (</w:t>
      </w:r>
      <w:proofErr w:type="gramStart"/>
      <w:r>
        <w:t>M.D.</w:t>
      </w:r>
      <w:proofErr w:type="gramEnd"/>
      <w:r>
        <w:t xml:space="preserve"> </w:t>
      </w:r>
      <w:proofErr w:type="spellStart"/>
      <w:r>
        <w:t>Fla</w:t>
      </w:r>
      <w:proofErr w:type="spellEnd"/>
      <w:r>
        <w:t xml:space="preserve">. </w:t>
      </w:r>
      <w:proofErr w:type="spellStart"/>
      <w:r>
        <w:t>Feb</w:t>
      </w:r>
      <w:proofErr w:type="spellEnd"/>
      <w:r>
        <w:t>. 22, 2011) – doposud nepublikováno.</w:t>
      </w:r>
    </w:p>
  </w:footnote>
  <w:footnote w:id="145">
    <w:p w:rsidR="002E431E" w:rsidRDefault="002E431E" w:rsidP="005454A0">
      <w:pPr>
        <w:pStyle w:val="Textpoznpodarou"/>
        <w:jc w:val="both"/>
      </w:pPr>
      <w:r>
        <w:rPr>
          <w:rStyle w:val="Znakapoznpodarou"/>
        </w:rPr>
        <w:footnoteRef/>
      </w:r>
      <w:r>
        <w:t xml:space="preserve"> </w:t>
      </w:r>
      <w:r>
        <w:rPr>
          <w:iCs/>
          <w:lang w:val="en-US"/>
        </w:rPr>
        <w:t xml:space="preserve">Grand Upright Music Ltd. v. Warner Bros. </w:t>
      </w:r>
      <w:proofErr w:type="gramStart"/>
      <w:r>
        <w:rPr>
          <w:iCs/>
          <w:lang w:val="en-US"/>
        </w:rPr>
        <w:t>Records ,</w:t>
      </w:r>
      <w:proofErr w:type="gramEnd"/>
      <w:r>
        <w:rPr>
          <w:iCs/>
          <w:lang w:val="en-US"/>
        </w:rPr>
        <w:t xml:space="preserve"> 780 F. Supp. 182, 185 (S.D.N.Y. 1991).</w:t>
      </w:r>
    </w:p>
  </w:footnote>
  <w:footnote w:id="146">
    <w:p w:rsidR="002E431E" w:rsidRDefault="002E431E" w:rsidP="005454A0">
      <w:pPr>
        <w:jc w:val="both"/>
        <w:rPr>
          <w:sz w:val="20"/>
        </w:rPr>
      </w:pPr>
      <w:r>
        <w:rPr>
          <w:rStyle w:val="Znakapoznpodarou"/>
          <w:sz w:val="20"/>
        </w:rPr>
        <w:footnoteRef/>
      </w:r>
      <w:r>
        <w:rPr>
          <w:sz w:val="20"/>
        </w:rPr>
        <w:t xml:space="preserve"> </w:t>
      </w:r>
      <w:r>
        <w:rPr>
          <w:iCs/>
          <w:sz w:val="20"/>
          <w:lang w:val="en-US"/>
        </w:rPr>
        <w:t>Meredith Corp. v. Harper &amp; Row, Publishers, Inc., 378 F. Supp. 686, 690 n. 12 (S.D.N.Y. 1974)</w:t>
      </w:r>
      <w:r>
        <w:rPr>
          <w:i/>
          <w:iCs/>
          <w:sz w:val="20"/>
          <w:lang w:val="en-US"/>
        </w:rPr>
        <w:t>: ´´Even a small usage may be unfair if it is of critical importance to the work as a whole …´´</w:t>
      </w:r>
    </w:p>
  </w:footnote>
  <w:footnote w:id="147">
    <w:p w:rsidR="002E431E" w:rsidRDefault="002E431E" w:rsidP="004C64F9">
      <w:pPr>
        <w:autoSpaceDE w:val="0"/>
        <w:autoSpaceDN w:val="0"/>
        <w:adjustRightInd w:val="0"/>
        <w:jc w:val="both"/>
        <w:rPr>
          <w:sz w:val="20"/>
        </w:rPr>
      </w:pPr>
      <w:r>
        <w:rPr>
          <w:rStyle w:val="Znakapoznpodarou"/>
          <w:sz w:val="20"/>
        </w:rPr>
        <w:footnoteRef/>
      </w:r>
      <w:r>
        <w:rPr>
          <w:sz w:val="20"/>
        </w:rPr>
        <w:t xml:space="preserve"> </w:t>
      </w:r>
      <w:r>
        <w:rPr>
          <w:i/>
          <w:sz w:val="20"/>
          <w:lang w:val="en-US"/>
        </w:rPr>
        <w:t>“</w:t>
      </w:r>
      <w:r>
        <w:rPr>
          <w:rFonts w:eastAsia="MinionC"/>
          <w:i/>
          <w:sz w:val="20"/>
          <w:lang w:val="en-US"/>
        </w:rPr>
        <w:t>A “useful article” is an article having an intrinsic utilitarian function that is not merely to portray the appearance of the article or to convey information. An article that is normally a part of a useful article is considered a “useful article”</w:t>
      </w:r>
      <w:proofErr w:type="gramStart"/>
      <w:r>
        <w:rPr>
          <w:rFonts w:eastAsia="MinionC"/>
          <w:i/>
          <w:sz w:val="20"/>
          <w:lang w:val="en-US"/>
        </w:rPr>
        <w:t>.“</w:t>
      </w:r>
      <w:proofErr w:type="gramEnd"/>
      <w:r>
        <w:rPr>
          <w:rFonts w:eastAsia="MinionC"/>
          <w:sz w:val="20"/>
        </w:rPr>
        <w:t xml:space="preserve"> Překlad autorka.</w:t>
      </w:r>
    </w:p>
  </w:footnote>
  <w:footnote w:id="148">
    <w:p w:rsidR="002E431E" w:rsidRDefault="002E431E" w:rsidP="00D92369">
      <w:pPr>
        <w:pStyle w:val="Textpoznpodarou"/>
      </w:pPr>
      <w:r>
        <w:rPr>
          <w:rStyle w:val="Znakapoznpodarou"/>
        </w:rPr>
        <w:footnoteRef/>
      </w:r>
      <w:r>
        <w:t xml:space="preserve"> </w:t>
      </w:r>
      <w:proofErr w:type="spellStart"/>
      <w:r>
        <w:t>Leicester</w:t>
      </w:r>
      <w:proofErr w:type="spellEnd"/>
      <w:r>
        <w:t xml:space="preserve"> v. </w:t>
      </w:r>
      <w:proofErr w:type="spellStart"/>
      <w:r>
        <w:t>Warner</w:t>
      </w:r>
      <w:proofErr w:type="spellEnd"/>
      <w:r>
        <w:t xml:space="preserve"> </w:t>
      </w:r>
      <w:proofErr w:type="spellStart"/>
      <w:r>
        <w:t>Bros</w:t>
      </w:r>
      <w:proofErr w:type="spellEnd"/>
      <w:r>
        <w:t xml:space="preserve">., 232 F.3d 1212 (9th </w:t>
      </w:r>
      <w:proofErr w:type="spellStart"/>
      <w:r>
        <w:t>Cir</w:t>
      </w:r>
      <w:proofErr w:type="spellEnd"/>
      <w:r>
        <w:t>. 2000).</w:t>
      </w:r>
    </w:p>
  </w:footnote>
  <w:footnote w:id="149">
    <w:p w:rsidR="002E431E" w:rsidRDefault="002E431E" w:rsidP="004C64F9">
      <w:pPr>
        <w:pStyle w:val="Textpoznpodarou"/>
        <w:jc w:val="both"/>
      </w:pPr>
      <w:r>
        <w:rPr>
          <w:rStyle w:val="Znakapoznpodarou"/>
        </w:rPr>
        <w:footnoteRef/>
      </w:r>
      <w:r>
        <w:t xml:space="preserve"> Americký architekt, který získal v březnu v roce 2012 cenu Richarda </w:t>
      </w:r>
      <w:proofErr w:type="spellStart"/>
      <w:r>
        <w:t>Driehause</w:t>
      </w:r>
      <w:proofErr w:type="spellEnd"/>
      <w:r>
        <w:t xml:space="preserve"> za klasickou architekturu (slavnostní ceremonie byla uskutečněna v Chicagu).</w:t>
      </w:r>
    </w:p>
  </w:footnote>
  <w:footnote w:id="150">
    <w:p w:rsidR="002E431E" w:rsidRDefault="002E431E" w:rsidP="004C64F9">
      <w:pPr>
        <w:jc w:val="both"/>
        <w:rPr>
          <w:sz w:val="20"/>
        </w:rPr>
      </w:pPr>
      <w:r>
        <w:rPr>
          <w:rStyle w:val="Znakapoznpodarou"/>
          <w:sz w:val="20"/>
        </w:rPr>
        <w:footnoteRef/>
      </w:r>
      <w:r>
        <w:rPr>
          <w:sz w:val="20"/>
        </w:rPr>
        <w:t xml:space="preserve"> House Report No. 101-735, </w:t>
      </w:r>
      <w:proofErr w:type="spellStart"/>
      <w:r>
        <w:rPr>
          <w:sz w:val="20"/>
        </w:rPr>
        <w:t>at</w:t>
      </w:r>
      <w:proofErr w:type="spellEnd"/>
      <w:r>
        <w:rPr>
          <w:sz w:val="20"/>
        </w:rPr>
        <w:t xml:space="preserve"> 17 (1990).</w:t>
      </w:r>
    </w:p>
  </w:footnote>
  <w:footnote w:id="151">
    <w:p w:rsidR="002E431E" w:rsidRPr="00211975" w:rsidRDefault="002E431E" w:rsidP="00211975">
      <w:pPr>
        <w:pStyle w:val="Textpoznpodarou"/>
        <w:jc w:val="both"/>
      </w:pPr>
      <w:r w:rsidRPr="00211975">
        <w:rPr>
          <w:rStyle w:val="Znakapoznpodarou"/>
        </w:rPr>
        <w:footnoteRef/>
      </w:r>
      <w:r w:rsidRPr="00211975">
        <w:t xml:space="preserve"> VITRUVIUS. Deset knih o architektuře. Praha: Svoboda, 1979. 430 s. Přeložil do češtiny Alois Otoupalík.</w:t>
      </w:r>
    </w:p>
  </w:footnote>
  <w:footnote w:id="152">
    <w:p w:rsidR="002E431E" w:rsidRPr="00211975" w:rsidRDefault="002E431E" w:rsidP="00211975">
      <w:pPr>
        <w:autoSpaceDE w:val="0"/>
        <w:autoSpaceDN w:val="0"/>
        <w:adjustRightInd w:val="0"/>
        <w:jc w:val="both"/>
        <w:rPr>
          <w:sz w:val="20"/>
          <w:lang w:val="en-US"/>
        </w:rPr>
      </w:pPr>
      <w:r w:rsidRPr="00211975">
        <w:rPr>
          <w:rStyle w:val="Znakapoznpodarou"/>
          <w:sz w:val="20"/>
        </w:rPr>
        <w:footnoteRef/>
      </w:r>
      <w:r w:rsidRPr="00211975">
        <w:rPr>
          <w:sz w:val="20"/>
        </w:rPr>
        <w:t xml:space="preserve"> </w:t>
      </w:r>
      <w:r w:rsidRPr="00211975">
        <w:rPr>
          <w:i/>
          <w:sz w:val="20"/>
          <w:lang w:val="en-US"/>
        </w:rPr>
        <w:t>”</w:t>
      </w:r>
      <w:r w:rsidRPr="00211975">
        <w:rPr>
          <w:rFonts w:eastAsia="MinionC"/>
          <w:i/>
          <w:sz w:val="20"/>
          <w:lang w:val="en-US"/>
        </w:rPr>
        <w:t xml:space="preserve">In no case does copyright protection for an original work of authorship extend to any idea, procedure, process, system, method of operation, concept, principle, or discovery, regardless of the form in which it is described, explained, illustrated, or embodied in such work.” </w:t>
      </w:r>
      <w:proofErr w:type="spellStart"/>
      <w:proofErr w:type="gramStart"/>
      <w:r w:rsidRPr="00211975">
        <w:rPr>
          <w:rFonts w:eastAsia="MinionC"/>
          <w:sz w:val="20"/>
          <w:lang w:val="en-US"/>
        </w:rPr>
        <w:t>Překlad</w:t>
      </w:r>
      <w:proofErr w:type="spellEnd"/>
      <w:r w:rsidRPr="00211975">
        <w:rPr>
          <w:rFonts w:eastAsia="MinionC"/>
          <w:sz w:val="20"/>
          <w:lang w:val="en-US"/>
        </w:rPr>
        <w:t xml:space="preserve"> </w:t>
      </w:r>
      <w:proofErr w:type="spellStart"/>
      <w:r w:rsidRPr="00211975">
        <w:rPr>
          <w:rFonts w:eastAsia="MinionC"/>
          <w:sz w:val="20"/>
          <w:lang w:val="en-US"/>
        </w:rPr>
        <w:t>autorka</w:t>
      </w:r>
      <w:proofErr w:type="spellEnd"/>
      <w:r w:rsidRPr="00211975">
        <w:rPr>
          <w:rFonts w:eastAsia="MinionC"/>
          <w:sz w:val="20"/>
          <w:lang w:val="en-US"/>
        </w:rPr>
        <w:t>.</w:t>
      </w:r>
      <w:proofErr w:type="gramEnd"/>
    </w:p>
  </w:footnote>
  <w:footnote w:id="153">
    <w:p w:rsidR="002E431E" w:rsidRDefault="002E431E" w:rsidP="004C64F9">
      <w:pPr>
        <w:pStyle w:val="Textpoznpodarou"/>
        <w:jc w:val="both"/>
      </w:pPr>
      <w:r>
        <w:rPr>
          <w:rStyle w:val="Znakapoznpodarou"/>
        </w:rPr>
        <w:footnoteRef/>
      </w:r>
      <w:r>
        <w:t xml:space="preserve"> SAMUELSON, Pamela. </w:t>
      </w:r>
      <w:proofErr w:type="spellStart"/>
      <w:r>
        <w:rPr>
          <w:i/>
        </w:rPr>
        <w:t>Why</w:t>
      </w:r>
      <w:proofErr w:type="spellEnd"/>
      <w:r>
        <w:rPr>
          <w:i/>
        </w:rPr>
        <w:t xml:space="preserve"> Copyright </w:t>
      </w:r>
      <w:proofErr w:type="spellStart"/>
      <w:r>
        <w:rPr>
          <w:i/>
        </w:rPr>
        <w:t>Law</w:t>
      </w:r>
      <w:proofErr w:type="spellEnd"/>
      <w:r>
        <w:rPr>
          <w:i/>
        </w:rPr>
        <w:t xml:space="preserve"> </w:t>
      </w:r>
      <w:proofErr w:type="spellStart"/>
      <w:r>
        <w:rPr>
          <w:i/>
        </w:rPr>
        <w:t>Excludes</w:t>
      </w:r>
      <w:proofErr w:type="spellEnd"/>
      <w:r>
        <w:rPr>
          <w:i/>
        </w:rPr>
        <w:t xml:space="preserve"> Systems and </w:t>
      </w:r>
      <w:proofErr w:type="spellStart"/>
      <w:r>
        <w:rPr>
          <w:i/>
        </w:rPr>
        <w:t>Processes</w:t>
      </w:r>
      <w:proofErr w:type="spellEnd"/>
      <w:r>
        <w:rPr>
          <w:i/>
        </w:rPr>
        <w:t xml:space="preserve"> </w:t>
      </w:r>
      <w:proofErr w:type="spellStart"/>
      <w:r>
        <w:rPr>
          <w:i/>
        </w:rPr>
        <w:t>from</w:t>
      </w:r>
      <w:proofErr w:type="spellEnd"/>
      <w:r>
        <w:rPr>
          <w:i/>
        </w:rPr>
        <w:t xml:space="preserve"> </w:t>
      </w:r>
      <w:proofErr w:type="spellStart"/>
      <w:r>
        <w:rPr>
          <w:i/>
        </w:rPr>
        <w:t>the</w:t>
      </w:r>
      <w:proofErr w:type="spellEnd"/>
      <w:r>
        <w:rPr>
          <w:i/>
        </w:rPr>
        <w:t xml:space="preserve"> </w:t>
      </w:r>
      <w:proofErr w:type="spellStart"/>
      <w:r>
        <w:rPr>
          <w:i/>
        </w:rPr>
        <w:t>Scope</w:t>
      </w:r>
      <w:proofErr w:type="spellEnd"/>
      <w:r>
        <w:rPr>
          <w:i/>
        </w:rPr>
        <w:t xml:space="preserve"> od </w:t>
      </w:r>
      <w:proofErr w:type="spellStart"/>
      <w:r>
        <w:rPr>
          <w:i/>
        </w:rPr>
        <w:t>Its</w:t>
      </w:r>
      <w:proofErr w:type="spellEnd"/>
      <w:r>
        <w:rPr>
          <w:i/>
        </w:rPr>
        <w:t xml:space="preserve"> </w:t>
      </w:r>
      <w:proofErr w:type="spellStart"/>
      <w:r>
        <w:rPr>
          <w:i/>
        </w:rPr>
        <w:t>Protection</w:t>
      </w:r>
      <w:proofErr w:type="spellEnd"/>
      <w:r>
        <w:t xml:space="preserve"> [online]. UC </w:t>
      </w:r>
      <w:proofErr w:type="spellStart"/>
      <w:r>
        <w:t>Berkeley</w:t>
      </w:r>
      <w:proofErr w:type="spellEnd"/>
      <w:r>
        <w:t>, 27. července 2007 [cit. 28. března 2012]. Dostupné na ˂</w:t>
      </w:r>
      <w:r>
        <w:rPr>
          <w:color w:val="000000" w:themeColor="text1"/>
        </w:rPr>
        <w:t>http://escholarship.org/</w:t>
      </w:r>
      <w:proofErr w:type="spellStart"/>
      <w:r>
        <w:rPr>
          <w:color w:val="000000" w:themeColor="text1"/>
        </w:rPr>
        <w:t>uc</w:t>
      </w:r>
      <w:proofErr w:type="spellEnd"/>
      <w:r>
        <w:rPr>
          <w:color w:val="000000" w:themeColor="text1"/>
        </w:rPr>
        <w:t>/</w:t>
      </w:r>
      <w:proofErr w:type="spellStart"/>
      <w:r>
        <w:rPr>
          <w:color w:val="000000" w:themeColor="text1"/>
        </w:rPr>
        <w:t>item</w:t>
      </w:r>
      <w:proofErr w:type="spellEnd"/>
      <w:r>
        <w:rPr>
          <w:color w:val="000000" w:themeColor="text1"/>
        </w:rPr>
        <w:t>/0d229472</w:t>
      </w:r>
      <w:r>
        <w:t>˃.</w:t>
      </w:r>
    </w:p>
  </w:footnote>
  <w:footnote w:id="154">
    <w:p w:rsidR="002E431E" w:rsidRDefault="002E431E" w:rsidP="004C64F9">
      <w:pPr>
        <w:pStyle w:val="Textpoznpodarou"/>
        <w:jc w:val="both"/>
      </w:pPr>
      <w:r>
        <w:rPr>
          <w:rStyle w:val="Znakapoznpodarou"/>
        </w:rPr>
        <w:footnoteRef/>
      </w:r>
      <w:r>
        <w:t xml:space="preserve"> </w:t>
      </w:r>
      <w:proofErr w:type="spellStart"/>
      <w:r>
        <w:t>Baker</w:t>
      </w:r>
      <w:proofErr w:type="spellEnd"/>
      <w:r>
        <w:t xml:space="preserve"> v. </w:t>
      </w:r>
      <w:proofErr w:type="spellStart"/>
      <w:r>
        <w:t>Selden</w:t>
      </w:r>
      <w:proofErr w:type="spellEnd"/>
      <w:r>
        <w:t xml:space="preserve">, </w:t>
      </w:r>
      <w:proofErr w:type="gramStart"/>
      <w:r>
        <w:t>101 U.S.</w:t>
      </w:r>
      <w:proofErr w:type="gramEnd"/>
      <w:r>
        <w:t xml:space="preserve"> 99 (1879).</w:t>
      </w:r>
    </w:p>
  </w:footnote>
  <w:footnote w:id="155">
    <w:p w:rsidR="002E431E" w:rsidRDefault="002E431E" w:rsidP="004C64F9">
      <w:pPr>
        <w:pStyle w:val="Textpoznpodarou"/>
        <w:jc w:val="both"/>
      </w:pPr>
      <w:r>
        <w:rPr>
          <w:rStyle w:val="Znakapoznpodarou"/>
        </w:rPr>
        <w:footnoteRef/>
      </w:r>
      <w:r>
        <w:t xml:space="preserve"> Tamtéž.</w:t>
      </w:r>
    </w:p>
  </w:footnote>
  <w:footnote w:id="156">
    <w:p w:rsidR="002E431E" w:rsidRDefault="002E431E" w:rsidP="001B583E">
      <w:pPr>
        <w:pStyle w:val="Textpoznpodarou"/>
        <w:jc w:val="both"/>
      </w:pPr>
      <w:r>
        <w:rPr>
          <w:rStyle w:val="Znakapoznpodarou"/>
        </w:rPr>
        <w:footnoteRef/>
      </w:r>
      <w:r>
        <w:t xml:space="preserve"> GEIER, Karl E., HERNANDEZ, </w:t>
      </w:r>
      <w:proofErr w:type="spellStart"/>
      <w:r>
        <w:t>Scott</w:t>
      </w:r>
      <w:proofErr w:type="spellEnd"/>
      <w:r>
        <w:t xml:space="preserve">. </w:t>
      </w:r>
      <w:proofErr w:type="spellStart"/>
      <w:r>
        <w:rPr>
          <w:i/>
        </w:rPr>
        <w:t>Who</w:t>
      </w:r>
      <w:proofErr w:type="spellEnd"/>
      <w:r>
        <w:rPr>
          <w:i/>
        </w:rPr>
        <w:t xml:space="preserve"> </w:t>
      </w:r>
      <w:proofErr w:type="spellStart"/>
      <w:r>
        <w:rPr>
          <w:i/>
        </w:rPr>
        <w:t>owns</w:t>
      </w:r>
      <w:proofErr w:type="spellEnd"/>
      <w:r>
        <w:rPr>
          <w:i/>
        </w:rPr>
        <w:t xml:space="preserve"> </w:t>
      </w:r>
      <w:proofErr w:type="spellStart"/>
      <w:r>
        <w:rPr>
          <w:i/>
        </w:rPr>
        <w:t>the</w:t>
      </w:r>
      <w:proofErr w:type="spellEnd"/>
      <w:r>
        <w:rPr>
          <w:i/>
        </w:rPr>
        <w:t xml:space="preserve"> </w:t>
      </w:r>
      <w:proofErr w:type="spellStart"/>
      <w:r>
        <w:rPr>
          <w:i/>
        </w:rPr>
        <w:t>plans</w:t>
      </w:r>
      <w:proofErr w:type="spellEnd"/>
      <w:r>
        <w:rPr>
          <w:i/>
        </w:rPr>
        <w:t xml:space="preserve">? </w:t>
      </w:r>
      <w:proofErr w:type="spellStart"/>
      <w:r>
        <w:rPr>
          <w:i/>
        </w:rPr>
        <w:t>Owners</w:t>
      </w:r>
      <w:proofErr w:type="spellEnd"/>
      <w:r>
        <w:rPr>
          <w:i/>
        </w:rPr>
        <w:t xml:space="preserve">, </w:t>
      </w:r>
      <w:proofErr w:type="spellStart"/>
      <w:r>
        <w:rPr>
          <w:i/>
        </w:rPr>
        <w:t>architects</w:t>
      </w:r>
      <w:proofErr w:type="spellEnd"/>
      <w:r>
        <w:rPr>
          <w:i/>
        </w:rPr>
        <w:t xml:space="preserve"> and </w:t>
      </w:r>
      <w:proofErr w:type="spellStart"/>
      <w:r>
        <w:rPr>
          <w:i/>
        </w:rPr>
        <w:t>engineers</w:t>
      </w:r>
      <w:proofErr w:type="spellEnd"/>
      <w:r>
        <w:rPr>
          <w:i/>
        </w:rPr>
        <w:t xml:space="preserve">, and </w:t>
      </w:r>
      <w:proofErr w:type="spellStart"/>
      <w:r>
        <w:rPr>
          <w:i/>
        </w:rPr>
        <w:t>the</w:t>
      </w:r>
      <w:proofErr w:type="spellEnd"/>
      <w:r>
        <w:rPr>
          <w:i/>
        </w:rPr>
        <w:t xml:space="preserve"> </w:t>
      </w:r>
      <w:proofErr w:type="spellStart"/>
      <w:r>
        <w:rPr>
          <w:i/>
        </w:rPr>
        <w:t>federal</w:t>
      </w:r>
      <w:proofErr w:type="spellEnd"/>
      <w:r>
        <w:rPr>
          <w:i/>
        </w:rPr>
        <w:t xml:space="preserve"> </w:t>
      </w:r>
      <w:proofErr w:type="spellStart"/>
      <w:r>
        <w:rPr>
          <w:i/>
        </w:rPr>
        <w:t>law</w:t>
      </w:r>
      <w:proofErr w:type="spellEnd"/>
      <w:r>
        <w:rPr>
          <w:i/>
        </w:rPr>
        <w:t xml:space="preserve"> </w:t>
      </w:r>
      <w:proofErr w:type="spellStart"/>
      <w:r>
        <w:rPr>
          <w:i/>
        </w:rPr>
        <w:t>of</w:t>
      </w:r>
      <w:proofErr w:type="spellEnd"/>
      <w:r>
        <w:rPr>
          <w:i/>
        </w:rPr>
        <w:t xml:space="preserve"> copyright</w:t>
      </w:r>
      <w:r>
        <w:t xml:space="preserve"> [online]. Miller &amp; </w:t>
      </w:r>
      <w:proofErr w:type="spellStart"/>
      <w:r>
        <w:t>Starr</w:t>
      </w:r>
      <w:proofErr w:type="spellEnd"/>
      <w:r>
        <w:t xml:space="preserve">, </w:t>
      </w:r>
      <w:proofErr w:type="spellStart"/>
      <w:r>
        <w:t>volume</w:t>
      </w:r>
      <w:proofErr w:type="spellEnd"/>
      <w:r>
        <w:t xml:space="preserve"> 21, 2. listopadu 2010 [cit. 23. května 2012]. Dostupné na ˂http://www.msrlegal.com/article/who-owns-the-plans-owners-architects-and-engineers-and-the-federal-law-of-copyright/˃.</w:t>
      </w:r>
    </w:p>
  </w:footnote>
  <w:footnote w:id="157">
    <w:p w:rsidR="002E431E" w:rsidRDefault="002E431E" w:rsidP="004C64F9">
      <w:pPr>
        <w:autoSpaceDE w:val="0"/>
        <w:autoSpaceDN w:val="0"/>
        <w:adjustRightInd w:val="0"/>
        <w:jc w:val="both"/>
        <w:rPr>
          <w:sz w:val="20"/>
        </w:rPr>
      </w:pPr>
      <w:r>
        <w:rPr>
          <w:rStyle w:val="Znakapoznpodarou"/>
          <w:sz w:val="20"/>
        </w:rPr>
        <w:footnoteRef/>
      </w:r>
      <w:r>
        <w:rPr>
          <w:sz w:val="20"/>
        </w:rPr>
        <w:t xml:space="preserve"> </w:t>
      </w:r>
      <w:r>
        <w:rPr>
          <w:iCs/>
          <w:sz w:val="20"/>
        </w:rPr>
        <w:t xml:space="preserve">Oravec v. Sunny </w:t>
      </w:r>
      <w:proofErr w:type="spellStart"/>
      <w:r>
        <w:rPr>
          <w:iCs/>
          <w:sz w:val="20"/>
        </w:rPr>
        <w:t>Isles</w:t>
      </w:r>
      <w:proofErr w:type="spellEnd"/>
      <w:r>
        <w:rPr>
          <w:iCs/>
          <w:sz w:val="20"/>
        </w:rPr>
        <w:t xml:space="preserve"> </w:t>
      </w:r>
      <w:proofErr w:type="spellStart"/>
      <w:r>
        <w:rPr>
          <w:iCs/>
          <w:sz w:val="20"/>
        </w:rPr>
        <w:t>Luxury</w:t>
      </w:r>
      <w:proofErr w:type="spellEnd"/>
      <w:r>
        <w:rPr>
          <w:iCs/>
          <w:sz w:val="20"/>
        </w:rPr>
        <w:t xml:space="preserve"> </w:t>
      </w:r>
      <w:proofErr w:type="spellStart"/>
      <w:r>
        <w:rPr>
          <w:iCs/>
          <w:sz w:val="20"/>
        </w:rPr>
        <w:t>Ventures</w:t>
      </w:r>
      <w:proofErr w:type="spellEnd"/>
      <w:r>
        <w:rPr>
          <w:iCs/>
          <w:sz w:val="20"/>
        </w:rPr>
        <w:t xml:space="preserve">, </w:t>
      </w:r>
      <w:proofErr w:type="gramStart"/>
      <w:r>
        <w:rPr>
          <w:iCs/>
          <w:sz w:val="20"/>
        </w:rPr>
        <w:t>L.C.</w:t>
      </w:r>
      <w:proofErr w:type="gramEnd"/>
      <w:r>
        <w:rPr>
          <w:iCs/>
          <w:sz w:val="20"/>
        </w:rPr>
        <w:t xml:space="preserve">, 527 F.3d 1218, 1225 (11th </w:t>
      </w:r>
      <w:proofErr w:type="spellStart"/>
      <w:r>
        <w:rPr>
          <w:iCs/>
          <w:sz w:val="20"/>
        </w:rPr>
        <w:t>Cir</w:t>
      </w:r>
      <w:proofErr w:type="spellEnd"/>
      <w:r>
        <w:rPr>
          <w:iCs/>
          <w:sz w:val="20"/>
        </w:rPr>
        <w:t xml:space="preserve">. 2008). </w:t>
      </w:r>
    </w:p>
  </w:footnote>
  <w:footnote w:id="158">
    <w:p w:rsidR="002E431E" w:rsidRDefault="002E431E" w:rsidP="004C64F9">
      <w:pPr>
        <w:autoSpaceDE w:val="0"/>
        <w:autoSpaceDN w:val="0"/>
        <w:adjustRightInd w:val="0"/>
        <w:jc w:val="both"/>
        <w:rPr>
          <w:sz w:val="20"/>
          <w:lang w:val="en-US"/>
        </w:rPr>
      </w:pPr>
      <w:r>
        <w:rPr>
          <w:rStyle w:val="Znakapoznpodarou"/>
          <w:sz w:val="20"/>
        </w:rPr>
        <w:footnoteRef/>
      </w:r>
      <w:r>
        <w:rPr>
          <w:sz w:val="20"/>
        </w:rPr>
        <w:t xml:space="preserve"> </w:t>
      </w:r>
      <w:r>
        <w:rPr>
          <w:i/>
          <w:sz w:val="20"/>
          <w:lang w:val="en-US"/>
        </w:rPr>
        <w:t xml:space="preserve">”…while individual standard features and architectural elements classifiable as ideas are not themselves copyrightable, an architect's [*22] original combination or arrangement of such features may be.” </w:t>
      </w:r>
      <w:proofErr w:type="spellStart"/>
      <w:proofErr w:type="gramStart"/>
      <w:r>
        <w:rPr>
          <w:sz w:val="20"/>
          <w:lang w:val="en-US"/>
        </w:rPr>
        <w:t>Překlad</w:t>
      </w:r>
      <w:proofErr w:type="spellEnd"/>
      <w:r>
        <w:rPr>
          <w:sz w:val="20"/>
          <w:lang w:val="en-US"/>
        </w:rPr>
        <w:t xml:space="preserve"> </w:t>
      </w:r>
      <w:proofErr w:type="spellStart"/>
      <w:r>
        <w:rPr>
          <w:sz w:val="20"/>
          <w:lang w:val="en-US"/>
        </w:rPr>
        <w:t>autorka</w:t>
      </w:r>
      <w:proofErr w:type="spellEnd"/>
      <w:r>
        <w:rPr>
          <w:sz w:val="20"/>
          <w:lang w:val="en-US"/>
        </w:rPr>
        <w:t>.</w:t>
      </w:r>
      <w:proofErr w:type="gramEnd"/>
    </w:p>
  </w:footnote>
  <w:footnote w:id="159">
    <w:p w:rsidR="002E431E" w:rsidRPr="002E1C65" w:rsidRDefault="002E431E" w:rsidP="002E1C65">
      <w:pPr>
        <w:pStyle w:val="Textpoznpodarou"/>
        <w:jc w:val="both"/>
      </w:pPr>
      <w:r w:rsidRPr="002E1C65">
        <w:rPr>
          <w:rStyle w:val="Znakapoznpodarou"/>
        </w:rPr>
        <w:footnoteRef/>
      </w:r>
      <w:r w:rsidRPr="002E1C65">
        <w:t xml:space="preserve"> SAMUELSON, Pamela. </w:t>
      </w:r>
      <w:proofErr w:type="spellStart"/>
      <w:r w:rsidRPr="002E1C65">
        <w:rPr>
          <w:i/>
        </w:rPr>
        <w:t>Why</w:t>
      </w:r>
      <w:proofErr w:type="spellEnd"/>
      <w:r w:rsidRPr="002E1C65">
        <w:rPr>
          <w:i/>
        </w:rPr>
        <w:t xml:space="preserve"> Copyright </w:t>
      </w:r>
      <w:proofErr w:type="spellStart"/>
      <w:r w:rsidRPr="002E1C65">
        <w:rPr>
          <w:i/>
        </w:rPr>
        <w:t>Law</w:t>
      </w:r>
      <w:proofErr w:type="spellEnd"/>
      <w:r w:rsidRPr="002E1C65">
        <w:rPr>
          <w:i/>
        </w:rPr>
        <w:t xml:space="preserve"> </w:t>
      </w:r>
      <w:proofErr w:type="spellStart"/>
      <w:r w:rsidRPr="002E1C65">
        <w:rPr>
          <w:i/>
        </w:rPr>
        <w:t>Excludes</w:t>
      </w:r>
      <w:proofErr w:type="spellEnd"/>
      <w:r w:rsidRPr="002E1C65">
        <w:rPr>
          <w:i/>
        </w:rPr>
        <w:t xml:space="preserve"> Systems and </w:t>
      </w:r>
      <w:proofErr w:type="spellStart"/>
      <w:r w:rsidRPr="002E1C65">
        <w:rPr>
          <w:i/>
        </w:rPr>
        <w:t>Processes</w:t>
      </w:r>
      <w:proofErr w:type="spellEnd"/>
      <w:r w:rsidRPr="002E1C65">
        <w:rPr>
          <w:i/>
        </w:rPr>
        <w:t xml:space="preserve"> </w:t>
      </w:r>
      <w:proofErr w:type="spellStart"/>
      <w:r w:rsidRPr="002E1C65">
        <w:rPr>
          <w:i/>
        </w:rPr>
        <w:t>from</w:t>
      </w:r>
      <w:proofErr w:type="spellEnd"/>
      <w:r w:rsidRPr="002E1C65">
        <w:rPr>
          <w:i/>
        </w:rPr>
        <w:t xml:space="preserve"> </w:t>
      </w:r>
      <w:proofErr w:type="spellStart"/>
      <w:r w:rsidRPr="002E1C65">
        <w:rPr>
          <w:i/>
        </w:rPr>
        <w:t>the</w:t>
      </w:r>
      <w:proofErr w:type="spellEnd"/>
      <w:r w:rsidRPr="002E1C65">
        <w:rPr>
          <w:i/>
        </w:rPr>
        <w:t xml:space="preserve"> </w:t>
      </w:r>
      <w:proofErr w:type="spellStart"/>
      <w:r w:rsidRPr="002E1C65">
        <w:rPr>
          <w:i/>
        </w:rPr>
        <w:t>Scope</w:t>
      </w:r>
      <w:proofErr w:type="spellEnd"/>
      <w:r w:rsidRPr="002E1C65">
        <w:rPr>
          <w:i/>
        </w:rPr>
        <w:t xml:space="preserve"> od </w:t>
      </w:r>
      <w:proofErr w:type="spellStart"/>
      <w:r w:rsidRPr="002E1C65">
        <w:rPr>
          <w:i/>
        </w:rPr>
        <w:t>Its</w:t>
      </w:r>
      <w:proofErr w:type="spellEnd"/>
      <w:r w:rsidRPr="002E1C65">
        <w:rPr>
          <w:i/>
        </w:rPr>
        <w:t xml:space="preserve"> </w:t>
      </w:r>
      <w:proofErr w:type="spellStart"/>
      <w:r w:rsidRPr="002E1C65">
        <w:rPr>
          <w:i/>
        </w:rPr>
        <w:t>Protection</w:t>
      </w:r>
      <w:proofErr w:type="spellEnd"/>
      <w:r w:rsidRPr="002E1C65">
        <w:t xml:space="preserve"> [online]. UC </w:t>
      </w:r>
      <w:proofErr w:type="spellStart"/>
      <w:r w:rsidRPr="002E1C65">
        <w:t>Berkeley</w:t>
      </w:r>
      <w:proofErr w:type="spellEnd"/>
      <w:r w:rsidRPr="002E1C65">
        <w:t>, 27. července 2007 [cit. 28. března 2012]. Dostupné na ˂</w:t>
      </w:r>
      <w:r w:rsidRPr="002E1C65">
        <w:rPr>
          <w:color w:val="000000" w:themeColor="text1"/>
        </w:rPr>
        <w:t>http://escholarship.org/</w:t>
      </w:r>
      <w:proofErr w:type="spellStart"/>
      <w:r w:rsidRPr="002E1C65">
        <w:rPr>
          <w:color w:val="000000" w:themeColor="text1"/>
        </w:rPr>
        <w:t>uc</w:t>
      </w:r>
      <w:proofErr w:type="spellEnd"/>
      <w:r w:rsidRPr="002E1C65">
        <w:rPr>
          <w:color w:val="000000" w:themeColor="text1"/>
        </w:rPr>
        <w:t>/</w:t>
      </w:r>
      <w:proofErr w:type="spellStart"/>
      <w:r w:rsidRPr="002E1C65">
        <w:rPr>
          <w:color w:val="000000" w:themeColor="text1"/>
        </w:rPr>
        <w:t>item</w:t>
      </w:r>
      <w:proofErr w:type="spellEnd"/>
      <w:r w:rsidRPr="002E1C65">
        <w:rPr>
          <w:color w:val="000000" w:themeColor="text1"/>
        </w:rPr>
        <w:t>/0d229472</w:t>
      </w:r>
      <w:r w:rsidRPr="002E1C65">
        <w:t>˃.</w:t>
      </w:r>
    </w:p>
  </w:footnote>
  <w:footnote w:id="160">
    <w:p w:rsidR="002E431E" w:rsidRDefault="002E431E" w:rsidP="004C64F9">
      <w:pPr>
        <w:pStyle w:val="Textpoznpodarou"/>
        <w:jc w:val="both"/>
      </w:pPr>
      <w:r>
        <w:rPr>
          <w:rStyle w:val="Znakapoznpodarou"/>
        </w:rPr>
        <w:footnoteRef/>
      </w:r>
      <w:r>
        <w:t xml:space="preserve"> KNAPP, Viktor. Velké právní systémy (Úvod do srovnávací právní vědy). 1. vydání. Praha: C. H. Beck, 1996, s. 225.</w:t>
      </w:r>
    </w:p>
    <w:p w:rsidR="002E431E" w:rsidRDefault="002E431E" w:rsidP="004C64F9">
      <w:pPr>
        <w:pStyle w:val="Textpoznpodarou"/>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F2E"/>
    <w:multiLevelType w:val="hybridMultilevel"/>
    <w:tmpl w:val="1C4AC812"/>
    <w:lvl w:ilvl="0" w:tplc="EF40FF02">
      <w:start w:val="1"/>
      <w:numFmt w:val="decimal"/>
      <w:lvlText w:val="%1.)"/>
      <w:lvlJc w:val="left"/>
      <w:pPr>
        <w:ind w:left="107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76233BC"/>
    <w:multiLevelType w:val="hybridMultilevel"/>
    <w:tmpl w:val="29EEE126"/>
    <w:lvl w:ilvl="0" w:tplc="04D6D5F4">
      <w:start w:val="1"/>
      <w:numFmt w:val="decimal"/>
      <w:lvlText w:val="%1.)"/>
      <w:lvlJc w:val="left"/>
      <w:pPr>
        <w:ind w:left="1211" w:hanging="360"/>
      </w:pPr>
      <w:rPr>
        <w:b w:val="0"/>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
    <w:nsid w:val="19AD3215"/>
    <w:multiLevelType w:val="hybridMultilevel"/>
    <w:tmpl w:val="7C72C862"/>
    <w:lvl w:ilvl="0" w:tplc="D3249FE0">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
    <w:nsid w:val="36A927FA"/>
    <w:multiLevelType w:val="hybridMultilevel"/>
    <w:tmpl w:val="89949926"/>
    <w:lvl w:ilvl="0" w:tplc="3FF29F0E">
      <w:start w:val="1"/>
      <w:numFmt w:val="decimal"/>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4">
    <w:nsid w:val="3BAC0511"/>
    <w:multiLevelType w:val="hybridMultilevel"/>
    <w:tmpl w:val="D4FA0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714F34"/>
    <w:multiLevelType w:val="hybridMultilevel"/>
    <w:tmpl w:val="E4621FC4"/>
    <w:lvl w:ilvl="0" w:tplc="66961DC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27E0ED6"/>
    <w:multiLevelType w:val="hybridMultilevel"/>
    <w:tmpl w:val="1C4AC812"/>
    <w:lvl w:ilvl="0" w:tplc="EF40FF02">
      <w:start w:val="1"/>
      <w:numFmt w:val="decimal"/>
      <w:lvlText w:val="%1.)"/>
      <w:lvlJc w:val="left"/>
      <w:pPr>
        <w:ind w:left="107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F901073"/>
    <w:multiLevelType w:val="hybridMultilevel"/>
    <w:tmpl w:val="C9848A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AE70870"/>
    <w:multiLevelType w:val="hybridMultilevel"/>
    <w:tmpl w:val="E1006B1A"/>
    <w:lvl w:ilvl="0" w:tplc="018CA3C2">
      <w:start w:val="1"/>
      <w:numFmt w:val="decimal"/>
      <w:lvlText w:val="%1.)"/>
      <w:lvlJc w:val="left"/>
      <w:pPr>
        <w:ind w:left="349" w:hanging="360"/>
      </w:pPr>
    </w:lvl>
    <w:lvl w:ilvl="1" w:tplc="04050019">
      <w:start w:val="1"/>
      <w:numFmt w:val="lowerLetter"/>
      <w:lvlText w:val="%2."/>
      <w:lvlJc w:val="left"/>
      <w:pPr>
        <w:ind w:left="1069" w:hanging="360"/>
      </w:pPr>
    </w:lvl>
    <w:lvl w:ilvl="2" w:tplc="0405001B">
      <w:start w:val="1"/>
      <w:numFmt w:val="lowerRoman"/>
      <w:lvlText w:val="%3."/>
      <w:lvlJc w:val="right"/>
      <w:pPr>
        <w:ind w:left="1789" w:hanging="180"/>
      </w:pPr>
    </w:lvl>
    <w:lvl w:ilvl="3" w:tplc="0405000F">
      <w:start w:val="1"/>
      <w:numFmt w:val="decimal"/>
      <w:lvlText w:val="%4."/>
      <w:lvlJc w:val="left"/>
      <w:pPr>
        <w:ind w:left="2509" w:hanging="360"/>
      </w:pPr>
    </w:lvl>
    <w:lvl w:ilvl="4" w:tplc="04050019">
      <w:start w:val="1"/>
      <w:numFmt w:val="lowerLetter"/>
      <w:lvlText w:val="%5."/>
      <w:lvlJc w:val="left"/>
      <w:pPr>
        <w:ind w:left="3229" w:hanging="360"/>
      </w:pPr>
    </w:lvl>
    <w:lvl w:ilvl="5" w:tplc="0405001B">
      <w:start w:val="1"/>
      <w:numFmt w:val="lowerRoman"/>
      <w:lvlText w:val="%6."/>
      <w:lvlJc w:val="right"/>
      <w:pPr>
        <w:ind w:left="3949" w:hanging="180"/>
      </w:pPr>
    </w:lvl>
    <w:lvl w:ilvl="6" w:tplc="0405000F">
      <w:start w:val="1"/>
      <w:numFmt w:val="decimal"/>
      <w:lvlText w:val="%7."/>
      <w:lvlJc w:val="left"/>
      <w:pPr>
        <w:ind w:left="4669" w:hanging="360"/>
      </w:pPr>
    </w:lvl>
    <w:lvl w:ilvl="7" w:tplc="04050019">
      <w:start w:val="1"/>
      <w:numFmt w:val="lowerLetter"/>
      <w:lvlText w:val="%8."/>
      <w:lvlJc w:val="left"/>
      <w:pPr>
        <w:ind w:left="5389" w:hanging="360"/>
      </w:pPr>
    </w:lvl>
    <w:lvl w:ilvl="8" w:tplc="0405001B">
      <w:start w:val="1"/>
      <w:numFmt w:val="lowerRoman"/>
      <w:lvlText w:val="%9."/>
      <w:lvlJc w:val="right"/>
      <w:pPr>
        <w:ind w:left="6109" w:hanging="180"/>
      </w:pPr>
    </w:lvl>
  </w:abstractNum>
  <w:abstractNum w:abstractNumId="9">
    <w:nsid w:val="63987BAB"/>
    <w:multiLevelType w:val="hybridMultilevel"/>
    <w:tmpl w:val="722ED0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68240BEE"/>
    <w:multiLevelType w:val="hybridMultilevel"/>
    <w:tmpl w:val="8E1071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68E43EBB"/>
    <w:multiLevelType w:val="hybridMultilevel"/>
    <w:tmpl w:val="636C910A"/>
    <w:lvl w:ilvl="0" w:tplc="E918E5C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77A832FE"/>
    <w:multiLevelType w:val="hybridMultilevel"/>
    <w:tmpl w:val="2588154E"/>
    <w:lvl w:ilvl="0" w:tplc="1480DDF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0A"/>
    <w:rsid w:val="00000090"/>
    <w:rsid w:val="00000231"/>
    <w:rsid w:val="00001219"/>
    <w:rsid w:val="0001222C"/>
    <w:rsid w:val="0001361F"/>
    <w:rsid w:val="00015D1A"/>
    <w:rsid w:val="00020B2A"/>
    <w:rsid w:val="00022D1B"/>
    <w:rsid w:val="00026451"/>
    <w:rsid w:val="00026D1F"/>
    <w:rsid w:val="00032C05"/>
    <w:rsid w:val="0004072C"/>
    <w:rsid w:val="00042BC2"/>
    <w:rsid w:val="000466E0"/>
    <w:rsid w:val="00053C6C"/>
    <w:rsid w:val="000569CB"/>
    <w:rsid w:val="00063107"/>
    <w:rsid w:val="0006779F"/>
    <w:rsid w:val="00075D8A"/>
    <w:rsid w:val="000822C0"/>
    <w:rsid w:val="0008251D"/>
    <w:rsid w:val="00085848"/>
    <w:rsid w:val="000932B2"/>
    <w:rsid w:val="0009700F"/>
    <w:rsid w:val="000977E8"/>
    <w:rsid w:val="000A13BB"/>
    <w:rsid w:val="000B0424"/>
    <w:rsid w:val="000B6DDE"/>
    <w:rsid w:val="000C08E7"/>
    <w:rsid w:val="000C2B09"/>
    <w:rsid w:val="000C3C14"/>
    <w:rsid w:val="000C525E"/>
    <w:rsid w:val="000C6DE9"/>
    <w:rsid w:val="000C73FB"/>
    <w:rsid w:val="000D68AC"/>
    <w:rsid w:val="000E1A52"/>
    <w:rsid w:val="000E2660"/>
    <w:rsid w:val="000F12B5"/>
    <w:rsid w:val="000F52FE"/>
    <w:rsid w:val="0010119D"/>
    <w:rsid w:val="00102B74"/>
    <w:rsid w:val="0010449E"/>
    <w:rsid w:val="00104B36"/>
    <w:rsid w:val="001142C8"/>
    <w:rsid w:val="001175CA"/>
    <w:rsid w:val="00120BE5"/>
    <w:rsid w:val="001265A0"/>
    <w:rsid w:val="00127ABB"/>
    <w:rsid w:val="001321A4"/>
    <w:rsid w:val="00133B7F"/>
    <w:rsid w:val="00144D6D"/>
    <w:rsid w:val="00145586"/>
    <w:rsid w:val="001458A0"/>
    <w:rsid w:val="00145C68"/>
    <w:rsid w:val="0014787A"/>
    <w:rsid w:val="00151358"/>
    <w:rsid w:val="00151896"/>
    <w:rsid w:val="00153BEC"/>
    <w:rsid w:val="001553F0"/>
    <w:rsid w:val="00156397"/>
    <w:rsid w:val="00157507"/>
    <w:rsid w:val="00161EE5"/>
    <w:rsid w:val="00161F36"/>
    <w:rsid w:val="00165552"/>
    <w:rsid w:val="00165A14"/>
    <w:rsid w:val="0016715B"/>
    <w:rsid w:val="001673A6"/>
    <w:rsid w:val="00167D53"/>
    <w:rsid w:val="00171C05"/>
    <w:rsid w:val="0017727D"/>
    <w:rsid w:val="00184269"/>
    <w:rsid w:val="00193503"/>
    <w:rsid w:val="001953F5"/>
    <w:rsid w:val="001A3B62"/>
    <w:rsid w:val="001A3DD7"/>
    <w:rsid w:val="001A57C7"/>
    <w:rsid w:val="001B4C4D"/>
    <w:rsid w:val="001B583E"/>
    <w:rsid w:val="001B7593"/>
    <w:rsid w:val="001C596C"/>
    <w:rsid w:val="001D5D75"/>
    <w:rsid w:val="001F4472"/>
    <w:rsid w:val="00201E93"/>
    <w:rsid w:val="00211975"/>
    <w:rsid w:val="00213239"/>
    <w:rsid w:val="0021666F"/>
    <w:rsid w:val="0022129B"/>
    <w:rsid w:val="00221644"/>
    <w:rsid w:val="00222FC1"/>
    <w:rsid w:val="002234D9"/>
    <w:rsid w:val="00223A48"/>
    <w:rsid w:val="00225532"/>
    <w:rsid w:val="002256AA"/>
    <w:rsid w:val="0022646E"/>
    <w:rsid w:val="00226552"/>
    <w:rsid w:val="00230BF0"/>
    <w:rsid w:val="00230C37"/>
    <w:rsid w:val="0023461F"/>
    <w:rsid w:val="00235B3D"/>
    <w:rsid w:val="00246B72"/>
    <w:rsid w:val="002471AD"/>
    <w:rsid w:val="002478BB"/>
    <w:rsid w:val="00254A64"/>
    <w:rsid w:val="00256264"/>
    <w:rsid w:val="00257826"/>
    <w:rsid w:val="00263504"/>
    <w:rsid w:val="00263894"/>
    <w:rsid w:val="002650DF"/>
    <w:rsid w:val="00270BC9"/>
    <w:rsid w:val="00270C5B"/>
    <w:rsid w:val="00272F9B"/>
    <w:rsid w:val="0028144F"/>
    <w:rsid w:val="00281A54"/>
    <w:rsid w:val="0028321D"/>
    <w:rsid w:val="002840CD"/>
    <w:rsid w:val="0028572F"/>
    <w:rsid w:val="0028586D"/>
    <w:rsid w:val="00295255"/>
    <w:rsid w:val="002953D4"/>
    <w:rsid w:val="002A0F75"/>
    <w:rsid w:val="002A330D"/>
    <w:rsid w:val="002A3956"/>
    <w:rsid w:val="002A4828"/>
    <w:rsid w:val="002A67DE"/>
    <w:rsid w:val="002A6AB3"/>
    <w:rsid w:val="002B14BE"/>
    <w:rsid w:val="002B415A"/>
    <w:rsid w:val="002B6223"/>
    <w:rsid w:val="002B6541"/>
    <w:rsid w:val="002C3D95"/>
    <w:rsid w:val="002C7ED9"/>
    <w:rsid w:val="002D4CA8"/>
    <w:rsid w:val="002E1C65"/>
    <w:rsid w:val="002E42E1"/>
    <w:rsid w:val="002E431E"/>
    <w:rsid w:val="002F4FB9"/>
    <w:rsid w:val="002F6D32"/>
    <w:rsid w:val="00300584"/>
    <w:rsid w:val="00301FE4"/>
    <w:rsid w:val="00303384"/>
    <w:rsid w:val="00311D5C"/>
    <w:rsid w:val="00312F76"/>
    <w:rsid w:val="00313BAC"/>
    <w:rsid w:val="0031453F"/>
    <w:rsid w:val="00315D9D"/>
    <w:rsid w:val="00315F19"/>
    <w:rsid w:val="00316DE0"/>
    <w:rsid w:val="00316E39"/>
    <w:rsid w:val="00317B7C"/>
    <w:rsid w:val="003210B5"/>
    <w:rsid w:val="003229C9"/>
    <w:rsid w:val="00325D58"/>
    <w:rsid w:val="00330631"/>
    <w:rsid w:val="003318E5"/>
    <w:rsid w:val="00336841"/>
    <w:rsid w:val="003418CB"/>
    <w:rsid w:val="0034616A"/>
    <w:rsid w:val="00350660"/>
    <w:rsid w:val="003511C9"/>
    <w:rsid w:val="003616EE"/>
    <w:rsid w:val="003650B8"/>
    <w:rsid w:val="003712F6"/>
    <w:rsid w:val="00371548"/>
    <w:rsid w:val="003722BA"/>
    <w:rsid w:val="0037357C"/>
    <w:rsid w:val="00383593"/>
    <w:rsid w:val="00390A97"/>
    <w:rsid w:val="0039343B"/>
    <w:rsid w:val="00393AB1"/>
    <w:rsid w:val="00394F88"/>
    <w:rsid w:val="00395F28"/>
    <w:rsid w:val="0039719C"/>
    <w:rsid w:val="003A5538"/>
    <w:rsid w:val="003B1135"/>
    <w:rsid w:val="003B4B53"/>
    <w:rsid w:val="003B663F"/>
    <w:rsid w:val="003B75D4"/>
    <w:rsid w:val="003C0717"/>
    <w:rsid w:val="003C6133"/>
    <w:rsid w:val="003C6E90"/>
    <w:rsid w:val="003D1B73"/>
    <w:rsid w:val="003D28FC"/>
    <w:rsid w:val="003D47C5"/>
    <w:rsid w:val="003D54FE"/>
    <w:rsid w:val="003D71D0"/>
    <w:rsid w:val="003E0DC3"/>
    <w:rsid w:val="003E61B3"/>
    <w:rsid w:val="003E683D"/>
    <w:rsid w:val="003F45E3"/>
    <w:rsid w:val="00401FCE"/>
    <w:rsid w:val="00405434"/>
    <w:rsid w:val="00416406"/>
    <w:rsid w:val="00417D99"/>
    <w:rsid w:val="00421183"/>
    <w:rsid w:val="00423CD0"/>
    <w:rsid w:val="00426110"/>
    <w:rsid w:val="00432F82"/>
    <w:rsid w:val="004334B8"/>
    <w:rsid w:val="00441FA3"/>
    <w:rsid w:val="0044482C"/>
    <w:rsid w:val="00446115"/>
    <w:rsid w:val="00446132"/>
    <w:rsid w:val="00450097"/>
    <w:rsid w:val="00454C28"/>
    <w:rsid w:val="00456592"/>
    <w:rsid w:val="00465204"/>
    <w:rsid w:val="004731B0"/>
    <w:rsid w:val="00475618"/>
    <w:rsid w:val="00476E26"/>
    <w:rsid w:val="00480555"/>
    <w:rsid w:val="00483ACE"/>
    <w:rsid w:val="00484163"/>
    <w:rsid w:val="00484180"/>
    <w:rsid w:val="004844B9"/>
    <w:rsid w:val="00484D7B"/>
    <w:rsid w:val="004863ED"/>
    <w:rsid w:val="004922F2"/>
    <w:rsid w:val="004933C1"/>
    <w:rsid w:val="00493B96"/>
    <w:rsid w:val="00493F34"/>
    <w:rsid w:val="00497CF4"/>
    <w:rsid w:val="004A6770"/>
    <w:rsid w:val="004A79B7"/>
    <w:rsid w:val="004B2B98"/>
    <w:rsid w:val="004B3594"/>
    <w:rsid w:val="004B43C4"/>
    <w:rsid w:val="004C1240"/>
    <w:rsid w:val="004C1F2B"/>
    <w:rsid w:val="004C43F4"/>
    <w:rsid w:val="004C64F9"/>
    <w:rsid w:val="004D2031"/>
    <w:rsid w:val="004D647A"/>
    <w:rsid w:val="004D676C"/>
    <w:rsid w:val="004D6D96"/>
    <w:rsid w:val="004E535B"/>
    <w:rsid w:val="004E7468"/>
    <w:rsid w:val="004F1227"/>
    <w:rsid w:val="004F2065"/>
    <w:rsid w:val="004F3F53"/>
    <w:rsid w:val="004F5AD3"/>
    <w:rsid w:val="00500D4D"/>
    <w:rsid w:val="00502CFF"/>
    <w:rsid w:val="00503442"/>
    <w:rsid w:val="0050521C"/>
    <w:rsid w:val="00506519"/>
    <w:rsid w:val="00506825"/>
    <w:rsid w:val="00506B17"/>
    <w:rsid w:val="0051373A"/>
    <w:rsid w:val="005166BD"/>
    <w:rsid w:val="0051677F"/>
    <w:rsid w:val="0052143F"/>
    <w:rsid w:val="005222BF"/>
    <w:rsid w:val="00525FEC"/>
    <w:rsid w:val="0052778C"/>
    <w:rsid w:val="0053225A"/>
    <w:rsid w:val="005328E7"/>
    <w:rsid w:val="00537821"/>
    <w:rsid w:val="005454A0"/>
    <w:rsid w:val="005455AC"/>
    <w:rsid w:val="00557580"/>
    <w:rsid w:val="00557FAF"/>
    <w:rsid w:val="00582D11"/>
    <w:rsid w:val="0058446F"/>
    <w:rsid w:val="0058528D"/>
    <w:rsid w:val="00590FE9"/>
    <w:rsid w:val="005A1E62"/>
    <w:rsid w:val="005A25F1"/>
    <w:rsid w:val="005A3811"/>
    <w:rsid w:val="005A41CE"/>
    <w:rsid w:val="005A585C"/>
    <w:rsid w:val="005B061F"/>
    <w:rsid w:val="005B0EF9"/>
    <w:rsid w:val="005B2E6D"/>
    <w:rsid w:val="005B79A3"/>
    <w:rsid w:val="005C109F"/>
    <w:rsid w:val="005C27DC"/>
    <w:rsid w:val="005C7349"/>
    <w:rsid w:val="005C7A3C"/>
    <w:rsid w:val="005D1A35"/>
    <w:rsid w:val="005D1D43"/>
    <w:rsid w:val="005D4C2D"/>
    <w:rsid w:val="005D7D95"/>
    <w:rsid w:val="005E5D5F"/>
    <w:rsid w:val="005F1171"/>
    <w:rsid w:val="005F4536"/>
    <w:rsid w:val="005F5555"/>
    <w:rsid w:val="005F7368"/>
    <w:rsid w:val="0060491F"/>
    <w:rsid w:val="006107A7"/>
    <w:rsid w:val="00611516"/>
    <w:rsid w:val="00611BF8"/>
    <w:rsid w:val="00617728"/>
    <w:rsid w:val="0062167B"/>
    <w:rsid w:val="00623F5C"/>
    <w:rsid w:val="006254A5"/>
    <w:rsid w:val="00625629"/>
    <w:rsid w:val="00626628"/>
    <w:rsid w:val="00630588"/>
    <w:rsid w:val="006360BF"/>
    <w:rsid w:val="00636D12"/>
    <w:rsid w:val="0064231E"/>
    <w:rsid w:val="00645D7A"/>
    <w:rsid w:val="00651E71"/>
    <w:rsid w:val="00656BA5"/>
    <w:rsid w:val="006617C0"/>
    <w:rsid w:val="00661F39"/>
    <w:rsid w:val="00670D9E"/>
    <w:rsid w:val="006723D0"/>
    <w:rsid w:val="00680892"/>
    <w:rsid w:val="0068557F"/>
    <w:rsid w:val="006861F4"/>
    <w:rsid w:val="006867A3"/>
    <w:rsid w:val="0068757E"/>
    <w:rsid w:val="0068793F"/>
    <w:rsid w:val="00692CC4"/>
    <w:rsid w:val="006A665C"/>
    <w:rsid w:val="006A6F41"/>
    <w:rsid w:val="006A7651"/>
    <w:rsid w:val="006B192B"/>
    <w:rsid w:val="006B277B"/>
    <w:rsid w:val="006B6E90"/>
    <w:rsid w:val="006C0284"/>
    <w:rsid w:val="006C169D"/>
    <w:rsid w:val="006C2FAC"/>
    <w:rsid w:val="006C4E7A"/>
    <w:rsid w:val="006D1F26"/>
    <w:rsid w:val="006D2B79"/>
    <w:rsid w:val="006D5FCA"/>
    <w:rsid w:val="006D7738"/>
    <w:rsid w:val="006E1626"/>
    <w:rsid w:val="006E1753"/>
    <w:rsid w:val="006E20C3"/>
    <w:rsid w:val="006E44D0"/>
    <w:rsid w:val="006F1339"/>
    <w:rsid w:val="006F388C"/>
    <w:rsid w:val="006F44FA"/>
    <w:rsid w:val="006F56DF"/>
    <w:rsid w:val="00700ED2"/>
    <w:rsid w:val="0070311E"/>
    <w:rsid w:val="00707CD8"/>
    <w:rsid w:val="007116B2"/>
    <w:rsid w:val="00715B0D"/>
    <w:rsid w:val="007160E7"/>
    <w:rsid w:val="00721320"/>
    <w:rsid w:val="0072369E"/>
    <w:rsid w:val="007249CE"/>
    <w:rsid w:val="007252AA"/>
    <w:rsid w:val="00732EBE"/>
    <w:rsid w:val="00734341"/>
    <w:rsid w:val="00743AEC"/>
    <w:rsid w:val="0074629D"/>
    <w:rsid w:val="007615A2"/>
    <w:rsid w:val="00762C42"/>
    <w:rsid w:val="00763A4D"/>
    <w:rsid w:val="007679F6"/>
    <w:rsid w:val="007720CC"/>
    <w:rsid w:val="00772C5A"/>
    <w:rsid w:val="00780804"/>
    <w:rsid w:val="00780A5A"/>
    <w:rsid w:val="0078129E"/>
    <w:rsid w:val="00783517"/>
    <w:rsid w:val="007841D7"/>
    <w:rsid w:val="00791618"/>
    <w:rsid w:val="00793260"/>
    <w:rsid w:val="00796298"/>
    <w:rsid w:val="007A1F66"/>
    <w:rsid w:val="007A271F"/>
    <w:rsid w:val="007A77E8"/>
    <w:rsid w:val="007B0729"/>
    <w:rsid w:val="007B0843"/>
    <w:rsid w:val="007B68B2"/>
    <w:rsid w:val="007B73D4"/>
    <w:rsid w:val="007B7567"/>
    <w:rsid w:val="007C27EC"/>
    <w:rsid w:val="007C3AFD"/>
    <w:rsid w:val="007C4FB6"/>
    <w:rsid w:val="007C5EAF"/>
    <w:rsid w:val="007D3F73"/>
    <w:rsid w:val="007D426D"/>
    <w:rsid w:val="007D5814"/>
    <w:rsid w:val="007D7D94"/>
    <w:rsid w:val="007E02AF"/>
    <w:rsid w:val="007E5877"/>
    <w:rsid w:val="007E63F5"/>
    <w:rsid w:val="007E6C42"/>
    <w:rsid w:val="007E756F"/>
    <w:rsid w:val="007F148A"/>
    <w:rsid w:val="007F5DAD"/>
    <w:rsid w:val="008006D7"/>
    <w:rsid w:val="0080177E"/>
    <w:rsid w:val="00801A8A"/>
    <w:rsid w:val="008051FE"/>
    <w:rsid w:val="0080530B"/>
    <w:rsid w:val="00805FF9"/>
    <w:rsid w:val="0080703A"/>
    <w:rsid w:val="00817114"/>
    <w:rsid w:val="00820985"/>
    <w:rsid w:val="00821577"/>
    <w:rsid w:val="008273EC"/>
    <w:rsid w:val="00835082"/>
    <w:rsid w:val="00837B99"/>
    <w:rsid w:val="00840262"/>
    <w:rsid w:val="0084031F"/>
    <w:rsid w:val="00850B04"/>
    <w:rsid w:val="00851394"/>
    <w:rsid w:val="008550CA"/>
    <w:rsid w:val="008651FA"/>
    <w:rsid w:val="00872F32"/>
    <w:rsid w:val="00873DB7"/>
    <w:rsid w:val="008758BA"/>
    <w:rsid w:val="00877C07"/>
    <w:rsid w:val="0088496C"/>
    <w:rsid w:val="00886E30"/>
    <w:rsid w:val="00892973"/>
    <w:rsid w:val="00892C4C"/>
    <w:rsid w:val="00895C68"/>
    <w:rsid w:val="008A3855"/>
    <w:rsid w:val="008A5391"/>
    <w:rsid w:val="008B267D"/>
    <w:rsid w:val="008B2B5C"/>
    <w:rsid w:val="008C0EEB"/>
    <w:rsid w:val="008C17F9"/>
    <w:rsid w:val="008C4568"/>
    <w:rsid w:val="008D0122"/>
    <w:rsid w:val="008D0233"/>
    <w:rsid w:val="008D2033"/>
    <w:rsid w:val="008D33E6"/>
    <w:rsid w:val="008D585D"/>
    <w:rsid w:val="008D5BEC"/>
    <w:rsid w:val="008E049E"/>
    <w:rsid w:val="008E730A"/>
    <w:rsid w:val="008F2E94"/>
    <w:rsid w:val="008F343F"/>
    <w:rsid w:val="008F34C1"/>
    <w:rsid w:val="008F7610"/>
    <w:rsid w:val="00902CBF"/>
    <w:rsid w:val="00905571"/>
    <w:rsid w:val="00913D61"/>
    <w:rsid w:val="0091434C"/>
    <w:rsid w:val="00914B72"/>
    <w:rsid w:val="00915E89"/>
    <w:rsid w:val="009171F0"/>
    <w:rsid w:val="00917E51"/>
    <w:rsid w:val="00937E71"/>
    <w:rsid w:val="00940398"/>
    <w:rsid w:val="0094093E"/>
    <w:rsid w:val="00942E32"/>
    <w:rsid w:val="009446BC"/>
    <w:rsid w:val="009451E5"/>
    <w:rsid w:val="0095209A"/>
    <w:rsid w:val="00954A19"/>
    <w:rsid w:val="00955CA6"/>
    <w:rsid w:val="00967504"/>
    <w:rsid w:val="009710AB"/>
    <w:rsid w:val="00980960"/>
    <w:rsid w:val="0098371A"/>
    <w:rsid w:val="00990713"/>
    <w:rsid w:val="00991A27"/>
    <w:rsid w:val="009920AC"/>
    <w:rsid w:val="00994AAF"/>
    <w:rsid w:val="00997B33"/>
    <w:rsid w:val="00997F7D"/>
    <w:rsid w:val="009A2131"/>
    <w:rsid w:val="009A5675"/>
    <w:rsid w:val="009A6D0F"/>
    <w:rsid w:val="009B08F7"/>
    <w:rsid w:val="009B1364"/>
    <w:rsid w:val="009B168E"/>
    <w:rsid w:val="009B2470"/>
    <w:rsid w:val="009B38D1"/>
    <w:rsid w:val="009B51D0"/>
    <w:rsid w:val="009C239F"/>
    <w:rsid w:val="009C28E6"/>
    <w:rsid w:val="009C33DF"/>
    <w:rsid w:val="009C3573"/>
    <w:rsid w:val="009D0215"/>
    <w:rsid w:val="009D16AA"/>
    <w:rsid w:val="009D29B8"/>
    <w:rsid w:val="009D2EF0"/>
    <w:rsid w:val="009D41DA"/>
    <w:rsid w:val="009E1277"/>
    <w:rsid w:val="009E6E3B"/>
    <w:rsid w:val="009E7611"/>
    <w:rsid w:val="009F002F"/>
    <w:rsid w:val="009F39E9"/>
    <w:rsid w:val="009F77C5"/>
    <w:rsid w:val="00A00409"/>
    <w:rsid w:val="00A02260"/>
    <w:rsid w:val="00A07541"/>
    <w:rsid w:val="00A07F64"/>
    <w:rsid w:val="00A13411"/>
    <w:rsid w:val="00A166FF"/>
    <w:rsid w:val="00A16D59"/>
    <w:rsid w:val="00A20379"/>
    <w:rsid w:val="00A22110"/>
    <w:rsid w:val="00A24104"/>
    <w:rsid w:val="00A3165A"/>
    <w:rsid w:val="00A36467"/>
    <w:rsid w:val="00A40DD4"/>
    <w:rsid w:val="00A40F5A"/>
    <w:rsid w:val="00A419C9"/>
    <w:rsid w:val="00A42B1E"/>
    <w:rsid w:val="00A43C25"/>
    <w:rsid w:val="00A472AC"/>
    <w:rsid w:val="00A5245D"/>
    <w:rsid w:val="00A56E3B"/>
    <w:rsid w:val="00A57FD5"/>
    <w:rsid w:val="00A75123"/>
    <w:rsid w:val="00A81001"/>
    <w:rsid w:val="00A8147C"/>
    <w:rsid w:val="00A84DFA"/>
    <w:rsid w:val="00A85C7F"/>
    <w:rsid w:val="00A87FB1"/>
    <w:rsid w:val="00A94CE5"/>
    <w:rsid w:val="00A96747"/>
    <w:rsid w:val="00A9680A"/>
    <w:rsid w:val="00AA2BBB"/>
    <w:rsid w:val="00AB23FD"/>
    <w:rsid w:val="00AB4A35"/>
    <w:rsid w:val="00AB5B90"/>
    <w:rsid w:val="00AB6EFB"/>
    <w:rsid w:val="00AC0647"/>
    <w:rsid w:val="00AC2834"/>
    <w:rsid w:val="00AD3B8E"/>
    <w:rsid w:val="00AD42D7"/>
    <w:rsid w:val="00AE6666"/>
    <w:rsid w:val="00AE79EC"/>
    <w:rsid w:val="00AF0379"/>
    <w:rsid w:val="00AF1BE3"/>
    <w:rsid w:val="00AF5BBB"/>
    <w:rsid w:val="00B049A3"/>
    <w:rsid w:val="00B0634F"/>
    <w:rsid w:val="00B0790F"/>
    <w:rsid w:val="00B11955"/>
    <w:rsid w:val="00B2133A"/>
    <w:rsid w:val="00B26FB5"/>
    <w:rsid w:val="00B3559D"/>
    <w:rsid w:val="00B377F9"/>
    <w:rsid w:val="00B419C1"/>
    <w:rsid w:val="00B471BB"/>
    <w:rsid w:val="00B47B8E"/>
    <w:rsid w:val="00B55E3A"/>
    <w:rsid w:val="00B56A5C"/>
    <w:rsid w:val="00B575D9"/>
    <w:rsid w:val="00B6257E"/>
    <w:rsid w:val="00B6425E"/>
    <w:rsid w:val="00B65ED1"/>
    <w:rsid w:val="00B66A7D"/>
    <w:rsid w:val="00B71F33"/>
    <w:rsid w:val="00B73D57"/>
    <w:rsid w:val="00B76F72"/>
    <w:rsid w:val="00B771C1"/>
    <w:rsid w:val="00B85946"/>
    <w:rsid w:val="00B85AAE"/>
    <w:rsid w:val="00B85D75"/>
    <w:rsid w:val="00B86838"/>
    <w:rsid w:val="00B91048"/>
    <w:rsid w:val="00B93F3D"/>
    <w:rsid w:val="00BA0E14"/>
    <w:rsid w:val="00BA3FF7"/>
    <w:rsid w:val="00BA4587"/>
    <w:rsid w:val="00BA766E"/>
    <w:rsid w:val="00BB5739"/>
    <w:rsid w:val="00BB76E9"/>
    <w:rsid w:val="00BB7F33"/>
    <w:rsid w:val="00BD004B"/>
    <w:rsid w:val="00BD0CA3"/>
    <w:rsid w:val="00BD3917"/>
    <w:rsid w:val="00BD7734"/>
    <w:rsid w:val="00BE252E"/>
    <w:rsid w:val="00BE5FEC"/>
    <w:rsid w:val="00BF0C6F"/>
    <w:rsid w:val="00BF23B8"/>
    <w:rsid w:val="00BF2F6C"/>
    <w:rsid w:val="00BF4FFF"/>
    <w:rsid w:val="00BF7462"/>
    <w:rsid w:val="00C17F06"/>
    <w:rsid w:val="00C2024A"/>
    <w:rsid w:val="00C31232"/>
    <w:rsid w:val="00C356F8"/>
    <w:rsid w:val="00C45775"/>
    <w:rsid w:val="00C47473"/>
    <w:rsid w:val="00C536BF"/>
    <w:rsid w:val="00C53F2E"/>
    <w:rsid w:val="00C57480"/>
    <w:rsid w:val="00C6043F"/>
    <w:rsid w:val="00C65EC0"/>
    <w:rsid w:val="00C74EC1"/>
    <w:rsid w:val="00C80B86"/>
    <w:rsid w:val="00C84B60"/>
    <w:rsid w:val="00C878D9"/>
    <w:rsid w:val="00C90D3C"/>
    <w:rsid w:val="00C946A9"/>
    <w:rsid w:val="00C970F9"/>
    <w:rsid w:val="00CA2B18"/>
    <w:rsid w:val="00CA47A8"/>
    <w:rsid w:val="00CA5985"/>
    <w:rsid w:val="00CA7DE6"/>
    <w:rsid w:val="00CB1CE8"/>
    <w:rsid w:val="00CB6F07"/>
    <w:rsid w:val="00CB6F3A"/>
    <w:rsid w:val="00CC2048"/>
    <w:rsid w:val="00CC6BF3"/>
    <w:rsid w:val="00CD7132"/>
    <w:rsid w:val="00CE3215"/>
    <w:rsid w:val="00CE4F19"/>
    <w:rsid w:val="00CE6DA6"/>
    <w:rsid w:val="00CF276A"/>
    <w:rsid w:val="00CF29C9"/>
    <w:rsid w:val="00CF445A"/>
    <w:rsid w:val="00D00D8C"/>
    <w:rsid w:val="00D01A42"/>
    <w:rsid w:val="00D058A5"/>
    <w:rsid w:val="00D05B4B"/>
    <w:rsid w:val="00D133D0"/>
    <w:rsid w:val="00D13473"/>
    <w:rsid w:val="00D16122"/>
    <w:rsid w:val="00D3329D"/>
    <w:rsid w:val="00D33A1A"/>
    <w:rsid w:val="00D372EC"/>
    <w:rsid w:val="00D408E4"/>
    <w:rsid w:val="00D42F8F"/>
    <w:rsid w:val="00D43B83"/>
    <w:rsid w:val="00D469D1"/>
    <w:rsid w:val="00D56397"/>
    <w:rsid w:val="00D60004"/>
    <w:rsid w:val="00D64D90"/>
    <w:rsid w:val="00D74E90"/>
    <w:rsid w:val="00D75E14"/>
    <w:rsid w:val="00D76450"/>
    <w:rsid w:val="00D76BB3"/>
    <w:rsid w:val="00D7796E"/>
    <w:rsid w:val="00D81429"/>
    <w:rsid w:val="00D8385A"/>
    <w:rsid w:val="00D85C12"/>
    <w:rsid w:val="00D86D25"/>
    <w:rsid w:val="00D92369"/>
    <w:rsid w:val="00DA2178"/>
    <w:rsid w:val="00DB23A8"/>
    <w:rsid w:val="00DB336C"/>
    <w:rsid w:val="00DB44D2"/>
    <w:rsid w:val="00DB66BF"/>
    <w:rsid w:val="00DC0EE2"/>
    <w:rsid w:val="00DC2EC1"/>
    <w:rsid w:val="00DD22F5"/>
    <w:rsid w:val="00DD5F21"/>
    <w:rsid w:val="00DD65F2"/>
    <w:rsid w:val="00DD73E5"/>
    <w:rsid w:val="00DE5651"/>
    <w:rsid w:val="00DE5EBE"/>
    <w:rsid w:val="00DE5F9D"/>
    <w:rsid w:val="00DE6962"/>
    <w:rsid w:val="00DE71E4"/>
    <w:rsid w:val="00DF24AD"/>
    <w:rsid w:val="00DF66E0"/>
    <w:rsid w:val="00DF6BE5"/>
    <w:rsid w:val="00DF727D"/>
    <w:rsid w:val="00DF7683"/>
    <w:rsid w:val="00DF7A79"/>
    <w:rsid w:val="00E03E9D"/>
    <w:rsid w:val="00E101FE"/>
    <w:rsid w:val="00E10CFA"/>
    <w:rsid w:val="00E12466"/>
    <w:rsid w:val="00E15993"/>
    <w:rsid w:val="00E21E03"/>
    <w:rsid w:val="00E21F02"/>
    <w:rsid w:val="00E26DC3"/>
    <w:rsid w:val="00E363AC"/>
    <w:rsid w:val="00E41668"/>
    <w:rsid w:val="00E425DB"/>
    <w:rsid w:val="00E42ECD"/>
    <w:rsid w:val="00E43298"/>
    <w:rsid w:val="00E43C78"/>
    <w:rsid w:val="00E43DBE"/>
    <w:rsid w:val="00E4622E"/>
    <w:rsid w:val="00E475A4"/>
    <w:rsid w:val="00E47C6B"/>
    <w:rsid w:val="00E5681E"/>
    <w:rsid w:val="00E57372"/>
    <w:rsid w:val="00E57AFC"/>
    <w:rsid w:val="00E61132"/>
    <w:rsid w:val="00E62545"/>
    <w:rsid w:val="00E642BD"/>
    <w:rsid w:val="00E67F1D"/>
    <w:rsid w:val="00E73CF9"/>
    <w:rsid w:val="00E73FE3"/>
    <w:rsid w:val="00E76CAC"/>
    <w:rsid w:val="00E803A9"/>
    <w:rsid w:val="00E809C4"/>
    <w:rsid w:val="00E856FB"/>
    <w:rsid w:val="00E91102"/>
    <w:rsid w:val="00E92343"/>
    <w:rsid w:val="00E97DE8"/>
    <w:rsid w:val="00EA0839"/>
    <w:rsid w:val="00EA0FA7"/>
    <w:rsid w:val="00EA240D"/>
    <w:rsid w:val="00EA56F0"/>
    <w:rsid w:val="00EB01A6"/>
    <w:rsid w:val="00EB17C8"/>
    <w:rsid w:val="00EB19E5"/>
    <w:rsid w:val="00EB3861"/>
    <w:rsid w:val="00EB5586"/>
    <w:rsid w:val="00EB7BC6"/>
    <w:rsid w:val="00EC55BB"/>
    <w:rsid w:val="00ED1264"/>
    <w:rsid w:val="00ED1F5D"/>
    <w:rsid w:val="00ED3920"/>
    <w:rsid w:val="00ED4E2A"/>
    <w:rsid w:val="00ED573D"/>
    <w:rsid w:val="00ED6E03"/>
    <w:rsid w:val="00EE29AB"/>
    <w:rsid w:val="00EE40E4"/>
    <w:rsid w:val="00EF0ADB"/>
    <w:rsid w:val="00EF6F17"/>
    <w:rsid w:val="00EF7764"/>
    <w:rsid w:val="00F079BB"/>
    <w:rsid w:val="00F07BEC"/>
    <w:rsid w:val="00F13AE3"/>
    <w:rsid w:val="00F1465B"/>
    <w:rsid w:val="00F21400"/>
    <w:rsid w:val="00F25ED9"/>
    <w:rsid w:val="00F327E6"/>
    <w:rsid w:val="00F40B52"/>
    <w:rsid w:val="00F41B6E"/>
    <w:rsid w:val="00F42C59"/>
    <w:rsid w:val="00F44FDB"/>
    <w:rsid w:val="00F462BE"/>
    <w:rsid w:val="00F46D51"/>
    <w:rsid w:val="00F5122F"/>
    <w:rsid w:val="00F537E8"/>
    <w:rsid w:val="00F5673E"/>
    <w:rsid w:val="00F57B22"/>
    <w:rsid w:val="00F6022E"/>
    <w:rsid w:val="00F6046B"/>
    <w:rsid w:val="00F639AC"/>
    <w:rsid w:val="00F6448F"/>
    <w:rsid w:val="00F65F5D"/>
    <w:rsid w:val="00F66868"/>
    <w:rsid w:val="00F67005"/>
    <w:rsid w:val="00F72F2B"/>
    <w:rsid w:val="00F753B6"/>
    <w:rsid w:val="00F87662"/>
    <w:rsid w:val="00F9102D"/>
    <w:rsid w:val="00F93FCC"/>
    <w:rsid w:val="00F9498C"/>
    <w:rsid w:val="00FA13CA"/>
    <w:rsid w:val="00FA1FC0"/>
    <w:rsid w:val="00FA739F"/>
    <w:rsid w:val="00FA7BD3"/>
    <w:rsid w:val="00FB217F"/>
    <w:rsid w:val="00FB48CD"/>
    <w:rsid w:val="00FB6E1C"/>
    <w:rsid w:val="00FC04AA"/>
    <w:rsid w:val="00FC2421"/>
    <w:rsid w:val="00FC415F"/>
    <w:rsid w:val="00FD3BA6"/>
    <w:rsid w:val="00FD563F"/>
    <w:rsid w:val="00FE2353"/>
    <w:rsid w:val="00FE29B2"/>
    <w:rsid w:val="00FE42D8"/>
    <w:rsid w:val="00FE5743"/>
    <w:rsid w:val="00FE7342"/>
    <w:rsid w:val="00FF2EF9"/>
    <w:rsid w:val="00FF5B3D"/>
    <w:rsid w:val="00FF6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64F9"/>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4C64F9"/>
    <w:pPr>
      <w:keepNext/>
      <w:outlineLvl w:val="0"/>
    </w:pPr>
    <w:rPr>
      <w:b/>
    </w:rPr>
  </w:style>
  <w:style w:type="paragraph" w:styleId="Nadpis2">
    <w:name w:val="heading 2"/>
    <w:basedOn w:val="Normln"/>
    <w:next w:val="Normln"/>
    <w:link w:val="Nadpis2Char"/>
    <w:unhideWhenUsed/>
    <w:qFormat/>
    <w:rsid w:val="004C64F9"/>
    <w:pPr>
      <w:keepNext/>
      <w:outlineLvl w:val="1"/>
    </w:pPr>
    <w:rPr>
      <w:i/>
    </w:rPr>
  </w:style>
  <w:style w:type="paragraph" w:styleId="Nadpis3">
    <w:name w:val="heading 3"/>
    <w:basedOn w:val="Normln"/>
    <w:next w:val="Normln"/>
    <w:link w:val="Nadpis3Char"/>
    <w:unhideWhenUsed/>
    <w:qFormat/>
    <w:rsid w:val="004C64F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4C64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C64F9"/>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4C64F9"/>
    <w:rPr>
      <w:rFonts w:ascii="Times New Roman" w:eastAsia="Times New Roman" w:hAnsi="Times New Roman" w:cs="Times New Roman"/>
      <w:i/>
      <w:sz w:val="24"/>
      <w:szCs w:val="20"/>
      <w:lang w:eastAsia="cs-CZ"/>
    </w:rPr>
  </w:style>
  <w:style w:type="character" w:customStyle="1" w:styleId="Nadpis3Char">
    <w:name w:val="Nadpis 3 Char"/>
    <w:basedOn w:val="Standardnpsmoodstavce"/>
    <w:link w:val="Nadpis3"/>
    <w:rsid w:val="004C64F9"/>
    <w:rPr>
      <w:rFonts w:asciiTheme="majorHAnsi" w:eastAsiaTheme="majorEastAsia" w:hAnsiTheme="majorHAnsi" w:cstheme="majorBidi"/>
      <w:b/>
      <w:bCs/>
      <w:color w:val="4F81BD" w:themeColor="accent1"/>
      <w:sz w:val="24"/>
      <w:szCs w:val="20"/>
      <w:lang w:eastAsia="cs-CZ"/>
    </w:rPr>
  </w:style>
  <w:style w:type="character" w:customStyle="1" w:styleId="Nadpis4Char">
    <w:name w:val="Nadpis 4 Char"/>
    <w:basedOn w:val="Standardnpsmoodstavce"/>
    <w:link w:val="Nadpis4"/>
    <w:semiHidden/>
    <w:rsid w:val="004C64F9"/>
    <w:rPr>
      <w:rFonts w:asciiTheme="majorHAnsi" w:eastAsiaTheme="majorEastAsia" w:hAnsiTheme="majorHAnsi" w:cstheme="majorBidi"/>
      <w:b/>
      <w:bCs/>
      <w:i/>
      <w:iCs/>
      <w:color w:val="4F81BD" w:themeColor="accent1"/>
      <w:sz w:val="24"/>
      <w:szCs w:val="20"/>
      <w:lang w:eastAsia="cs-CZ"/>
    </w:rPr>
  </w:style>
  <w:style w:type="character" w:styleId="Hypertextovodkaz">
    <w:name w:val="Hyperlink"/>
    <w:basedOn w:val="Standardnpsmoodstavce"/>
    <w:uiPriority w:val="99"/>
    <w:unhideWhenUsed/>
    <w:rsid w:val="004C64F9"/>
    <w:rPr>
      <w:color w:val="0000FF" w:themeColor="hyperlink"/>
      <w:u w:val="single"/>
    </w:rPr>
  </w:style>
  <w:style w:type="character" w:styleId="Sledovanodkaz">
    <w:name w:val="FollowedHyperlink"/>
    <w:basedOn w:val="Standardnpsmoodstavce"/>
    <w:uiPriority w:val="99"/>
    <w:semiHidden/>
    <w:unhideWhenUsed/>
    <w:rsid w:val="004C64F9"/>
    <w:rPr>
      <w:color w:val="800080" w:themeColor="followedHyperlink"/>
      <w:u w:val="single"/>
    </w:rPr>
  </w:style>
  <w:style w:type="paragraph" w:styleId="Normlnweb">
    <w:name w:val="Normal (Web)"/>
    <w:basedOn w:val="Normln"/>
    <w:uiPriority w:val="99"/>
    <w:semiHidden/>
    <w:unhideWhenUsed/>
    <w:rsid w:val="004C64F9"/>
    <w:pPr>
      <w:spacing w:before="100" w:beforeAutospacing="1" w:after="100" w:afterAutospacing="1"/>
    </w:pPr>
    <w:rPr>
      <w:szCs w:val="24"/>
    </w:rPr>
  </w:style>
  <w:style w:type="paragraph" w:styleId="Obsah1">
    <w:name w:val="toc 1"/>
    <w:basedOn w:val="Normln"/>
    <w:next w:val="Normln"/>
    <w:autoRedefine/>
    <w:uiPriority w:val="39"/>
    <w:unhideWhenUsed/>
    <w:rsid w:val="004C64F9"/>
    <w:pPr>
      <w:spacing w:before="120" w:after="120"/>
    </w:pPr>
    <w:rPr>
      <w:rFonts w:asciiTheme="minorHAnsi" w:hAnsiTheme="minorHAnsi"/>
      <w:b/>
      <w:bCs/>
      <w:caps/>
      <w:sz w:val="20"/>
    </w:rPr>
  </w:style>
  <w:style w:type="paragraph" w:styleId="Obsah2">
    <w:name w:val="toc 2"/>
    <w:basedOn w:val="Normln"/>
    <w:next w:val="Normln"/>
    <w:autoRedefine/>
    <w:uiPriority w:val="39"/>
    <w:unhideWhenUsed/>
    <w:rsid w:val="00DD73E5"/>
    <w:pPr>
      <w:tabs>
        <w:tab w:val="right" w:leader="dot" w:pos="9062"/>
      </w:tabs>
      <w:spacing w:line="360" w:lineRule="auto"/>
      <w:ind w:left="240"/>
    </w:pPr>
    <w:rPr>
      <w:rFonts w:asciiTheme="minorHAnsi" w:hAnsiTheme="minorHAnsi"/>
      <w:smallCaps/>
      <w:sz w:val="20"/>
    </w:rPr>
  </w:style>
  <w:style w:type="paragraph" w:styleId="Obsah3">
    <w:name w:val="toc 3"/>
    <w:basedOn w:val="Normln"/>
    <w:next w:val="Normln"/>
    <w:autoRedefine/>
    <w:uiPriority w:val="39"/>
    <w:unhideWhenUsed/>
    <w:rsid w:val="004C64F9"/>
    <w:pPr>
      <w:ind w:left="480"/>
    </w:pPr>
    <w:rPr>
      <w:rFonts w:asciiTheme="minorHAnsi" w:hAnsiTheme="minorHAnsi"/>
      <w:i/>
      <w:iCs/>
      <w:sz w:val="20"/>
    </w:rPr>
  </w:style>
  <w:style w:type="paragraph" w:styleId="Obsah4">
    <w:name w:val="toc 4"/>
    <w:basedOn w:val="Normln"/>
    <w:next w:val="Normln"/>
    <w:autoRedefine/>
    <w:uiPriority w:val="39"/>
    <w:semiHidden/>
    <w:unhideWhenUsed/>
    <w:rsid w:val="004C64F9"/>
    <w:pPr>
      <w:ind w:left="720"/>
    </w:pPr>
    <w:rPr>
      <w:rFonts w:asciiTheme="minorHAnsi" w:hAnsiTheme="minorHAnsi"/>
      <w:sz w:val="18"/>
      <w:szCs w:val="18"/>
    </w:rPr>
  </w:style>
  <w:style w:type="paragraph" w:styleId="Obsah5">
    <w:name w:val="toc 5"/>
    <w:basedOn w:val="Normln"/>
    <w:next w:val="Normln"/>
    <w:autoRedefine/>
    <w:uiPriority w:val="39"/>
    <w:semiHidden/>
    <w:unhideWhenUsed/>
    <w:rsid w:val="004C64F9"/>
    <w:pPr>
      <w:ind w:left="960"/>
    </w:pPr>
    <w:rPr>
      <w:rFonts w:asciiTheme="minorHAnsi" w:hAnsiTheme="minorHAnsi"/>
      <w:sz w:val="18"/>
      <w:szCs w:val="18"/>
    </w:rPr>
  </w:style>
  <w:style w:type="paragraph" w:styleId="Obsah6">
    <w:name w:val="toc 6"/>
    <w:basedOn w:val="Normln"/>
    <w:next w:val="Normln"/>
    <w:autoRedefine/>
    <w:uiPriority w:val="39"/>
    <w:semiHidden/>
    <w:unhideWhenUsed/>
    <w:rsid w:val="004C64F9"/>
    <w:pPr>
      <w:ind w:left="1200"/>
    </w:pPr>
    <w:rPr>
      <w:rFonts w:asciiTheme="minorHAnsi" w:hAnsiTheme="minorHAnsi"/>
      <w:sz w:val="18"/>
      <w:szCs w:val="18"/>
    </w:rPr>
  </w:style>
  <w:style w:type="paragraph" w:styleId="Obsah7">
    <w:name w:val="toc 7"/>
    <w:basedOn w:val="Normln"/>
    <w:next w:val="Normln"/>
    <w:autoRedefine/>
    <w:uiPriority w:val="39"/>
    <w:semiHidden/>
    <w:unhideWhenUsed/>
    <w:rsid w:val="004C64F9"/>
    <w:pPr>
      <w:ind w:left="1440"/>
    </w:pPr>
    <w:rPr>
      <w:rFonts w:asciiTheme="minorHAnsi" w:hAnsiTheme="minorHAnsi"/>
      <w:sz w:val="18"/>
      <w:szCs w:val="18"/>
    </w:rPr>
  </w:style>
  <w:style w:type="paragraph" w:styleId="Obsah8">
    <w:name w:val="toc 8"/>
    <w:basedOn w:val="Normln"/>
    <w:next w:val="Normln"/>
    <w:autoRedefine/>
    <w:uiPriority w:val="39"/>
    <w:semiHidden/>
    <w:unhideWhenUsed/>
    <w:rsid w:val="004C64F9"/>
    <w:pPr>
      <w:ind w:left="1680"/>
    </w:pPr>
    <w:rPr>
      <w:rFonts w:asciiTheme="minorHAnsi" w:hAnsiTheme="minorHAnsi"/>
      <w:sz w:val="18"/>
      <w:szCs w:val="18"/>
    </w:rPr>
  </w:style>
  <w:style w:type="paragraph" w:styleId="Obsah9">
    <w:name w:val="toc 9"/>
    <w:basedOn w:val="Normln"/>
    <w:next w:val="Normln"/>
    <w:autoRedefine/>
    <w:uiPriority w:val="39"/>
    <w:semiHidden/>
    <w:unhideWhenUsed/>
    <w:rsid w:val="004C64F9"/>
    <w:pPr>
      <w:ind w:left="1920"/>
    </w:pPr>
    <w:rPr>
      <w:rFonts w:asciiTheme="minorHAnsi" w:hAnsiTheme="minorHAnsi"/>
      <w:sz w:val="18"/>
      <w:szCs w:val="18"/>
    </w:rPr>
  </w:style>
  <w:style w:type="paragraph" w:styleId="Textpoznpodarou">
    <w:name w:val="footnote text"/>
    <w:basedOn w:val="Normln"/>
    <w:link w:val="TextpoznpodarouChar"/>
    <w:uiPriority w:val="99"/>
    <w:unhideWhenUsed/>
    <w:rsid w:val="004C64F9"/>
    <w:rPr>
      <w:sz w:val="20"/>
    </w:rPr>
  </w:style>
  <w:style w:type="character" w:customStyle="1" w:styleId="TextpoznpodarouChar">
    <w:name w:val="Text pozn. pod čarou Char"/>
    <w:basedOn w:val="Standardnpsmoodstavce"/>
    <w:link w:val="Textpoznpodarou"/>
    <w:uiPriority w:val="99"/>
    <w:rsid w:val="004C64F9"/>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C64F9"/>
    <w:pPr>
      <w:tabs>
        <w:tab w:val="center" w:pos="4536"/>
        <w:tab w:val="right" w:pos="9072"/>
      </w:tabs>
    </w:pPr>
  </w:style>
  <w:style w:type="character" w:customStyle="1" w:styleId="ZhlavChar">
    <w:name w:val="Záhlaví Char"/>
    <w:basedOn w:val="Standardnpsmoodstavce"/>
    <w:link w:val="Zhlav"/>
    <w:uiPriority w:val="99"/>
    <w:rsid w:val="004C64F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C64F9"/>
    <w:pPr>
      <w:tabs>
        <w:tab w:val="center" w:pos="4536"/>
        <w:tab w:val="right" w:pos="9072"/>
      </w:tabs>
    </w:pPr>
  </w:style>
  <w:style w:type="character" w:customStyle="1" w:styleId="ZpatChar">
    <w:name w:val="Zápatí Char"/>
    <w:basedOn w:val="Standardnpsmoodstavce"/>
    <w:link w:val="Zpat"/>
    <w:uiPriority w:val="99"/>
    <w:rsid w:val="004C64F9"/>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4C64F9"/>
    <w:pPr>
      <w:jc w:val="both"/>
    </w:pPr>
    <w:rPr>
      <w:szCs w:val="24"/>
    </w:rPr>
  </w:style>
  <w:style w:type="character" w:customStyle="1" w:styleId="ZkladntextChar">
    <w:name w:val="Základní text Char"/>
    <w:basedOn w:val="Standardnpsmoodstavce"/>
    <w:link w:val="Zkladntext"/>
    <w:uiPriority w:val="99"/>
    <w:semiHidden/>
    <w:rsid w:val="004C64F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4C64F9"/>
    <w:pPr>
      <w:spacing w:after="120" w:line="480" w:lineRule="auto"/>
    </w:pPr>
  </w:style>
  <w:style w:type="character" w:customStyle="1" w:styleId="Zkladntext2Char">
    <w:name w:val="Základní text 2 Char"/>
    <w:basedOn w:val="Standardnpsmoodstavce"/>
    <w:link w:val="Zkladntext2"/>
    <w:uiPriority w:val="99"/>
    <w:semiHidden/>
    <w:rsid w:val="004C64F9"/>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4C64F9"/>
    <w:rPr>
      <w:rFonts w:ascii="Tahoma" w:hAnsi="Tahoma" w:cs="Tahoma"/>
      <w:sz w:val="16"/>
      <w:szCs w:val="16"/>
    </w:rPr>
  </w:style>
  <w:style w:type="character" w:customStyle="1" w:styleId="TextbublinyChar">
    <w:name w:val="Text bubliny Char"/>
    <w:basedOn w:val="Standardnpsmoodstavce"/>
    <w:link w:val="Textbubliny"/>
    <w:uiPriority w:val="99"/>
    <w:semiHidden/>
    <w:rsid w:val="004C64F9"/>
    <w:rPr>
      <w:rFonts w:ascii="Tahoma" w:eastAsia="Times New Roman" w:hAnsi="Tahoma" w:cs="Tahoma"/>
      <w:sz w:val="16"/>
      <w:szCs w:val="16"/>
      <w:lang w:eastAsia="cs-CZ"/>
    </w:rPr>
  </w:style>
  <w:style w:type="paragraph" w:styleId="Odstavecseseznamem">
    <w:name w:val="List Paragraph"/>
    <w:basedOn w:val="Normln"/>
    <w:uiPriority w:val="34"/>
    <w:qFormat/>
    <w:rsid w:val="004C64F9"/>
    <w:pPr>
      <w:ind w:left="720"/>
      <w:contextualSpacing/>
    </w:pPr>
  </w:style>
  <w:style w:type="paragraph" w:styleId="Nadpisobsahu">
    <w:name w:val="TOC Heading"/>
    <w:basedOn w:val="Nadpis1"/>
    <w:next w:val="Normln"/>
    <w:uiPriority w:val="39"/>
    <w:semiHidden/>
    <w:unhideWhenUsed/>
    <w:qFormat/>
    <w:rsid w:val="004C64F9"/>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Default">
    <w:name w:val="Default"/>
    <w:uiPriority w:val="99"/>
    <w:rsid w:val="004C64F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nakapoznpodarou">
    <w:name w:val="footnote reference"/>
    <w:basedOn w:val="Standardnpsmoodstavce"/>
    <w:semiHidden/>
    <w:unhideWhenUsed/>
    <w:rsid w:val="004C64F9"/>
    <w:rPr>
      <w:vertAlign w:val="superscript"/>
    </w:rPr>
  </w:style>
  <w:style w:type="character" w:customStyle="1" w:styleId="block5">
    <w:name w:val="block5"/>
    <w:basedOn w:val="Standardnpsmoodstavce"/>
    <w:rsid w:val="004C64F9"/>
  </w:style>
  <w:style w:type="table" w:styleId="Mkatabulky">
    <w:name w:val="Table Grid"/>
    <w:basedOn w:val="Normlntabulka"/>
    <w:uiPriority w:val="59"/>
    <w:rsid w:val="004C64F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4C64F9"/>
    <w:rPr>
      <w:b/>
      <w:bCs/>
    </w:rPr>
  </w:style>
  <w:style w:type="character" w:styleId="Zvraznn">
    <w:name w:val="Emphasis"/>
    <w:basedOn w:val="Standardnpsmoodstavce"/>
    <w:uiPriority w:val="20"/>
    <w:qFormat/>
    <w:rsid w:val="004C64F9"/>
    <w:rPr>
      <w:i/>
      <w:iCs/>
    </w:rPr>
  </w:style>
  <w:style w:type="paragraph" w:customStyle="1" w:styleId="83ErlText">
    <w:name w:val="83_ErlText"/>
    <w:basedOn w:val="Normln"/>
    <w:rsid w:val="00BE5FEC"/>
    <w:pPr>
      <w:spacing w:before="80" w:line="220" w:lineRule="exact"/>
      <w:jc w:val="both"/>
    </w:pPr>
    <w:rPr>
      <w:color w:val="000000"/>
      <w:sz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64F9"/>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4C64F9"/>
    <w:pPr>
      <w:keepNext/>
      <w:outlineLvl w:val="0"/>
    </w:pPr>
    <w:rPr>
      <w:b/>
    </w:rPr>
  </w:style>
  <w:style w:type="paragraph" w:styleId="Nadpis2">
    <w:name w:val="heading 2"/>
    <w:basedOn w:val="Normln"/>
    <w:next w:val="Normln"/>
    <w:link w:val="Nadpis2Char"/>
    <w:unhideWhenUsed/>
    <w:qFormat/>
    <w:rsid w:val="004C64F9"/>
    <w:pPr>
      <w:keepNext/>
      <w:outlineLvl w:val="1"/>
    </w:pPr>
    <w:rPr>
      <w:i/>
    </w:rPr>
  </w:style>
  <w:style w:type="paragraph" w:styleId="Nadpis3">
    <w:name w:val="heading 3"/>
    <w:basedOn w:val="Normln"/>
    <w:next w:val="Normln"/>
    <w:link w:val="Nadpis3Char"/>
    <w:unhideWhenUsed/>
    <w:qFormat/>
    <w:rsid w:val="004C64F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4C64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C64F9"/>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4C64F9"/>
    <w:rPr>
      <w:rFonts w:ascii="Times New Roman" w:eastAsia="Times New Roman" w:hAnsi="Times New Roman" w:cs="Times New Roman"/>
      <w:i/>
      <w:sz w:val="24"/>
      <w:szCs w:val="20"/>
      <w:lang w:eastAsia="cs-CZ"/>
    </w:rPr>
  </w:style>
  <w:style w:type="character" w:customStyle="1" w:styleId="Nadpis3Char">
    <w:name w:val="Nadpis 3 Char"/>
    <w:basedOn w:val="Standardnpsmoodstavce"/>
    <w:link w:val="Nadpis3"/>
    <w:rsid w:val="004C64F9"/>
    <w:rPr>
      <w:rFonts w:asciiTheme="majorHAnsi" w:eastAsiaTheme="majorEastAsia" w:hAnsiTheme="majorHAnsi" w:cstheme="majorBidi"/>
      <w:b/>
      <w:bCs/>
      <w:color w:val="4F81BD" w:themeColor="accent1"/>
      <w:sz w:val="24"/>
      <w:szCs w:val="20"/>
      <w:lang w:eastAsia="cs-CZ"/>
    </w:rPr>
  </w:style>
  <w:style w:type="character" w:customStyle="1" w:styleId="Nadpis4Char">
    <w:name w:val="Nadpis 4 Char"/>
    <w:basedOn w:val="Standardnpsmoodstavce"/>
    <w:link w:val="Nadpis4"/>
    <w:semiHidden/>
    <w:rsid w:val="004C64F9"/>
    <w:rPr>
      <w:rFonts w:asciiTheme="majorHAnsi" w:eastAsiaTheme="majorEastAsia" w:hAnsiTheme="majorHAnsi" w:cstheme="majorBidi"/>
      <w:b/>
      <w:bCs/>
      <w:i/>
      <w:iCs/>
      <w:color w:val="4F81BD" w:themeColor="accent1"/>
      <w:sz w:val="24"/>
      <w:szCs w:val="20"/>
      <w:lang w:eastAsia="cs-CZ"/>
    </w:rPr>
  </w:style>
  <w:style w:type="character" w:styleId="Hypertextovodkaz">
    <w:name w:val="Hyperlink"/>
    <w:basedOn w:val="Standardnpsmoodstavce"/>
    <w:uiPriority w:val="99"/>
    <w:unhideWhenUsed/>
    <w:rsid w:val="004C64F9"/>
    <w:rPr>
      <w:color w:val="0000FF" w:themeColor="hyperlink"/>
      <w:u w:val="single"/>
    </w:rPr>
  </w:style>
  <w:style w:type="character" w:styleId="Sledovanodkaz">
    <w:name w:val="FollowedHyperlink"/>
    <w:basedOn w:val="Standardnpsmoodstavce"/>
    <w:uiPriority w:val="99"/>
    <w:semiHidden/>
    <w:unhideWhenUsed/>
    <w:rsid w:val="004C64F9"/>
    <w:rPr>
      <w:color w:val="800080" w:themeColor="followedHyperlink"/>
      <w:u w:val="single"/>
    </w:rPr>
  </w:style>
  <w:style w:type="paragraph" w:styleId="Normlnweb">
    <w:name w:val="Normal (Web)"/>
    <w:basedOn w:val="Normln"/>
    <w:uiPriority w:val="99"/>
    <w:semiHidden/>
    <w:unhideWhenUsed/>
    <w:rsid w:val="004C64F9"/>
    <w:pPr>
      <w:spacing w:before="100" w:beforeAutospacing="1" w:after="100" w:afterAutospacing="1"/>
    </w:pPr>
    <w:rPr>
      <w:szCs w:val="24"/>
    </w:rPr>
  </w:style>
  <w:style w:type="paragraph" w:styleId="Obsah1">
    <w:name w:val="toc 1"/>
    <w:basedOn w:val="Normln"/>
    <w:next w:val="Normln"/>
    <w:autoRedefine/>
    <w:uiPriority w:val="39"/>
    <w:unhideWhenUsed/>
    <w:rsid w:val="004C64F9"/>
    <w:pPr>
      <w:spacing w:before="120" w:after="120"/>
    </w:pPr>
    <w:rPr>
      <w:rFonts w:asciiTheme="minorHAnsi" w:hAnsiTheme="minorHAnsi"/>
      <w:b/>
      <w:bCs/>
      <w:caps/>
      <w:sz w:val="20"/>
    </w:rPr>
  </w:style>
  <w:style w:type="paragraph" w:styleId="Obsah2">
    <w:name w:val="toc 2"/>
    <w:basedOn w:val="Normln"/>
    <w:next w:val="Normln"/>
    <w:autoRedefine/>
    <w:uiPriority w:val="39"/>
    <w:unhideWhenUsed/>
    <w:rsid w:val="00DD73E5"/>
    <w:pPr>
      <w:tabs>
        <w:tab w:val="right" w:leader="dot" w:pos="9062"/>
      </w:tabs>
      <w:spacing w:line="360" w:lineRule="auto"/>
      <w:ind w:left="240"/>
    </w:pPr>
    <w:rPr>
      <w:rFonts w:asciiTheme="minorHAnsi" w:hAnsiTheme="minorHAnsi"/>
      <w:smallCaps/>
      <w:sz w:val="20"/>
    </w:rPr>
  </w:style>
  <w:style w:type="paragraph" w:styleId="Obsah3">
    <w:name w:val="toc 3"/>
    <w:basedOn w:val="Normln"/>
    <w:next w:val="Normln"/>
    <w:autoRedefine/>
    <w:uiPriority w:val="39"/>
    <w:unhideWhenUsed/>
    <w:rsid w:val="004C64F9"/>
    <w:pPr>
      <w:ind w:left="480"/>
    </w:pPr>
    <w:rPr>
      <w:rFonts w:asciiTheme="minorHAnsi" w:hAnsiTheme="minorHAnsi"/>
      <w:i/>
      <w:iCs/>
      <w:sz w:val="20"/>
    </w:rPr>
  </w:style>
  <w:style w:type="paragraph" w:styleId="Obsah4">
    <w:name w:val="toc 4"/>
    <w:basedOn w:val="Normln"/>
    <w:next w:val="Normln"/>
    <w:autoRedefine/>
    <w:uiPriority w:val="39"/>
    <w:semiHidden/>
    <w:unhideWhenUsed/>
    <w:rsid w:val="004C64F9"/>
    <w:pPr>
      <w:ind w:left="720"/>
    </w:pPr>
    <w:rPr>
      <w:rFonts w:asciiTheme="minorHAnsi" w:hAnsiTheme="minorHAnsi"/>
      <w:sz w:val="18"/>
      <w:szCs w:val="18"/>
    </w:rPr>
  </w:style>
  <w:style w:type="paragraph" w:styleId="Obsah5">
    <w:name w:val="toc 5"/>
    <w:basedOn w:val="Normln"/>
    <w:next w:val="Normln"/>
    <w:autoRedefine/>
    <w:uiPriority w:val="39"/>
    <w:semiHidden/>
    <w:unhideWhenUsed/>
    <w:rsid w:val="004C64F9"/>
    <w:pPr>
      <w:ind w:left="960"/>
    </w:pPr>
    <w:rPr>
      <w:rFonts w:asciiTheme="minorHAnsi" w:hAnsiTheme="minorHAnsi"/>
      <w:sz w:val="18"/>
      <w:szCs w:val="18"/>
    </w:rPr>
  </w:style>
  <w:style w:type="paragraph" w:styleId="Obsah6">
    <w:name w:val="toc 6"/>
    <w:basedOn w:val="Normln"/>
    <w:next w:val="Normln"/>
    <w:autoRedefine/>
    <w:uiPriority w:val="39"/>
    <w:semiHidden/>
    <w:unhideWhenUsed/>
    <w:rsid w:val="004C64F9"/>
    <w:pPr>
      <w:ind w:left="1200"/>
    </w:pPr>
    <w:rPr>
      <w:rFonts w:asciiTheme="minorHAnsi" w:hAnsiTheme="minorHAnsi"/>
      <w:sz w:val="18"/>
      <w:szCs w:val="18"/>
    </w:rPr>
  </w:style>
  <w:style w:type="paragraph" w:styleId="Obsah7">
    <w:name w:val="toc 7"/>
    <w:basedOn w:val="Normln"/>
    <w:next w:val="Normln"/>
    <w:autoRedefine/>
    <w:uiPriority w:val="39"/>
    <w:semiHidden/>
    <w:unhideWhenUsed/>
    <w:rsid w:val="004C64F9"/>
    <w:pPr>
      <w:ind w:left="1440"/>
    </w:pPr>
    <w:rPr>
      <w:rFonts w:asciiTheme="minorHAnsi" w:hAnsiTheme="minorHAnsi"/>
      <w:sz w:val="18"/>
      <w:szCs w:val="18"/>
    </w:rPr>
  </w:style>
  <w:style w:type="paragraph" w:styleId="Obsah8">
    <w:name w:val="toc 8"/>
    <w:basedOn w:val="Normln"/>
    <w:next w:val="Normln"/>
    <w:autoRedefine/>
    <w:uiPriority w:val="39"/>
    <w:semiHidden/>
    <w:unhideWhenUsed/>
    <w:rsid w:val="004C64F9"/>
    <w:pPr>
      <w:ind w:left="1680"/>
    </w:pPr>
    <w:rPr>
      <w:rFonts w:asciiTheme="minorHAnsi" w:hAnsiTheme="minorHAnsi"/>
      <w:sz w:val="18"/>
      <w:szCs w:val="18"/>
    </w:rPr>
  </w:style>
  <w:style w:type="paragraph" w:styleId="Obsah9">
    <w:name w:val="toc 9"/>
    <w:basedOn w:val="Normln"/>
    <w:next w:val="Normln"/>
    <w:autoRedefine/>
    <w:uiPriority w:val="39"/>
    <w:semiHidden/>
    <w:unhideWhenUsed/>
    <w:rsid w:val="004C64F9"/>
    <w:pPr>
      <w:ind w:left="1920"/>
    </w:pPr>
    <w:rPr>
      <w:rFonts w:asciiTheme="minorHAnsi" w:hAnsiTheme="minorHAnsi"/>
      <w:sz w:val="18"/>
      <w:szCs w:val="18"/>
    </w:rPr>
  </w:style>
  <w:style w:type="paragraph" w:styleId="Textpoznpodarou">
    <w:name w:val="footnote text"/>
    <w:basedOn w:val="Normln"/>
    <w:link w:val="TextpoznpodarouChar"/>
    <w:uiPriority w:val="99"/>
    <w:unhideWhenUsed/>
    <w:rsid w:val="004C64F9"/>
    <w:rPr>
      <w:sz w:val="20"/>
    </w:rPr>
  </w:style>
  <w:style w:type="character" w:customStyle="1" w:styleId="TextpoznpodarouChar">
    <w:name w:val="Text pozn. pod čarou Char"/>
    <w:basedOn w:val="Standardnpsmoodstavce"/>
    <w:link w:val="Textpoznpodarou"/>
    <w:uiPriority w:val="99"/>
    <w:rsid w:val="004C64F9"/>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C64F9"/>
    <w:pPr>
      <w:tabs>
        <w:tab w:val="center" w:pos="4536"/>
        <w:tab w:val="right" w:pos="9072"/>
      </w:tabs>
    </w:pPr>
  </w:style>
  <w:style w:type="character" w:customStyle="1" w:styleId="ZhlavChar">
    <w:name w:val="Záhlaví Char"/>
    <w:basedOn w:val="Standardnpsmoodstavce"/>
    <w:link w:val="Zhlav"/>
    <w:uiPriority w:val="99"/>
    <w:rsid w:val="004C64F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C64F9"/>
    <w:pPr>
      <w:tabs>
        <w:tab w:val="center" w:pos="4536"/>
        <w:tab w:val="right" w:pos="9072"/>
      </w:tabs>
    </w:pPr>
  </w:style>
  <w:style w:type="character" w:customStyle="1" w:styleId="ZpatChar">
    <w:name w:val="Zápatí Char"/>
    <w:basedOn w:val="Standardnpsmoodstavce"/>
    <w:link w:val="Zpat"/>
    <w:uiPriority w:val="99"/>
    <w:rsid w:val="004C64F9"/>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4C64F9"/>
    <w:pPr>
      <w:jc w:val="both"/>
    </w:pPr>
    <w:rPr>
      <w:szCs w:val="24"/>
    </w:rPr>
  </w:style>
  <w:style w:type="character" w:customStyle="1" w:styleId="ZkladntextChar">
    <w:name w:val="Základní text Char"/>
    <w:basedOn w:val="Standardnpsmoodstavce"/>
    <w:link w:val="Zkladntext"/>
    <w:uiPriority w:val="99"/>
    <w:semiHidden/>
    <w:rsid w:val="004C64F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4C64F9"/>
    <w:pPr>
      <w:spacing w:after="120" w:line="480" w:lineRule="auto"/>
    </w:pPr>
  </w:style>
  <w:style w:type="character" w:customStyle="1" w:styleId="Zkladntext2Char">
    <w:name w:val="Základní text 2 Char"/>
    <w:basedOn w:val="Standardnpsmoodstavce"/>
    <w:link w:val="Zkladntext2"/>
    <w:uiPriority w:val="99"/>
    <w:semiHidden/>
    <w:rsid w:val="004C64F9"/>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4C64F9"/>
    <w:rPr>
      <w:rFonts w:ascii="Tahoma" w:hAnsi="Tahoma" w:cs="Tahoma"/>
      <w:sz w:val="16"/>
      <w:szCs w:val="16"/>
    </w:rPr>
  </w:style>
  <w:style w:type="character" w:customStyle="1" w:styleId="TextbublinyChar">
    <w:name w:val="Text bubliny Char"/>
    <w:basedOn w:val="Standardnpsmoodstavce"/>
    <w:link w:val="Textbubliny"/>
    <w:uiPriority w:val="99"/>
    <w:semiHidden/>
    <w:rsid w:val="004C64F9"/>
    <w:rPr>
      <w:rFonts w:ascii="Tahoma" w:eastAsia="Times New Roman" w:hAnsi="Tahoma" w:cs="Tahoma"/>
      <w:sz w:val="16"/>
      <w:szCs w:val="16"/>
      <w:lang w:eastAsia="cs-CZ"/>
    </w:rPr>
  </w:style>
  <w:style w:type="paragraph" w:styleId="Odstavecseseznamem">
    <w:name w:val="List Paragraph"/>
    <w:basedOn w:val="Normln"/>
    <w:uiPriority w:val="34"/>
    <w:qFormat/>
    <w:rsid w:val="004C64F9"/>
    <w:pPr>
      <w:ind w:left="720"/>
      <w:contextualSpacing/>
    </w:pPr>
  </w:style>
  <w:style w:type="paragraph" w:styleId="Nadpisobsahu">
    <w:name w:val="TOC Heading"/>
    <w:basedOn w:val="Nadpis1"/>
    <w:next w:val="Normln"/>
    <w:uiPriority w:val="39"/>
    <w:semiHidden/>
    <w:unhideWhenUsed/>
    <w:qFormat/>
    <w:rsid w:val="004C64F9"/>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Default">
    <w:name w:val="Default"/>
    <w:uiPriority w:val="99"/>
    <w:rsid w:val="004C64F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nakapoznpodarou">
    <w:name w:val="footnote reference"/>
    <w:basedOn w:val="Standardnpsmoodstavce"/>
    <w:semiHidden/>
    <w:unhideWhenUsed/>
    <w:rsid w:val="004C64F9"/>
    <w:rPr>
      <w:vertAlign w:val="superscript"/>
    </w:rPr>
  </w:style>
  <w:style w:type="character" w:customStyle="1" w:styleId="block5">
    <w:name w:val="block5"/>
    <w:basedOn w:val="Standardnpsmoodstavce"/>
    <w:rsid w:val="004C64F9"/>
  </w:style>
  <w:style w:type="table" w:styleId="Mkatabulky">
    <w:name w:val="Table Grid"/>
    <w:basedOn w:val="Normlntabulka"/>
    <w:uiPriority w:val="59"/>
    <w:rsid w:val="004C64F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4C64F9"/>
    <w:rPr>
      <w:b/>
      <w:bCs/>
    </w:rPr>
  </w:style>
  <w:style w:type="character" w:styleId="Zvraznn">
    <w:name w:val="Emphasis"/>
    <w:basedOn w:val="Standardnpsmoodstavce"/>
    <w:uiPriority w:val="20"/>
    <w:qFormat/>
    <w:rsid w:val="004C64F9"/>
    <w:rPr>
      <w:i/>
      <w:iCs/>
    </w:rPr>
  </w:style>
  <w:style w:type="paragraph" w:customStyle="1" w:styleId="83ErlText">
    <w:name w:val="83_ErlText"/>
    <w:basedOn w:val="Normln"/>
    <w:rsid w:val="00BE5FEC"/>
    <w:pPr>
      <w:spacing w:before="80" w:line="220" w:lineRule="exact"/>
      <w:jc w:val="both"/>
    </w:pPr>
    <w:rPr>
      <w:color w:val="000000"/>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74">
      <w:bodyDiv w:val="1"/>
      <w:marLeft w:val="0"/>
      <w:marRight w:val="0"/>
      <w:marTop w:val="0"/>
      <w:marBottom w:val="0"/>
      <w:divBdr>
        <w:top w:val="none" w:sz="0" w:space="0" w:color="auto"/>
        <w:left w:val="none" w:sz="0" w:space="0" w:color="auto"/>
        <w:bottom w:val="none" w:sz="0" w:space="0" w:color="auto"/>
        <w:right w:val="none" w:sz="0" w:space="0" w:color="auto"/>
      </w:divBdr>
      <w:divsChild>
        <w:div w:id="899285729">
          <w:marLeft w:val="0"/>
          <w:marRight w:val="0"/>
          <w:marTop w:val="0"/>
          <w:marBottom w:val="0"/>
          <w:divBdr>
            <w:top w:val="none" w:sz="0" w:space="0" w:color="auto"/>
            <w:left w:val="none" w:sz="0" w:space="0" w:color="auto"/>
            <w:bottom w:val="none" w:sz="0" w:space="0" w:color="auto"/>
            <w:right w:val="none" w:sz="0" w:space="0" w:color="auto"/>
          </w:divBdr>
          <w:divsChild>
            <w:div w:id="1681003596">
              <w:marLeft w:val="0"/>
              <w:marRight w:val="0"/>
              <w:marTop w:val="0"/>
              <w:marBottom w:val="0"/>
              <w:divBdr>
                <w:top w:val="none" w:sz="0" w:space="0" w:color="auto"/>
                <w:left w:val="none" w:sz="0" w:space="0" w:color="auto"/>
                <w:bottom w:val="none" w:sz="0" w:space="0" w:color="auto"/>
                <w:right w:val="none" w:sz="0" w:space="0" w:color="auto"/>
              </w:divBdr>
              <w:divsChild>
                <w:div w:id="1100949603">
                  <w:marLeft w:val="0"/>
                  <w:marRight w:val="0"/>
                  <w:marTop w:val="0"/>
                  <w:marBottom w:val="0"/>
                  <w:divBdr>
                    <w:top w:val="none" w:sz="0" w:space="0" w:color="auto"/>
                    <w:left w:val="none" w:sz="0" w:space="0" w:color="auto"/>
                    <w:bottom w:val="none" w:sz="0" w:space="0" w:color="auto"/>
                    <w:right w:val="none" w:sz="0" w:space="0" w:color="auto"/>
                  </w:divBdr>
                  <w:divsChild>
                    <w:div w:id="343089806">
                      <w:marLeft w:val="0"/>
                      <w:marRight w:val="0"/>
                      <w:marTop w:val="0"/>
                      <w:marBottom w:val="0"/>
                      <w:divBdr>
                        <w:top w:val="none" w:sz="0" w:space="0" w:color="auto"/>
                        <w:left w:val="none" w:sz="0" w:space="0" w:color="auto"/>
                        <w:bottom w:val="none" w:sz="0" w:space="0" w:color="auto"/>
                        <w:right w:val="none" w:sz="0" w:space="0" w:color="auto"/>
                      </w:divBdr>
                      <w:divsChild>
                        <w:div w:id="2044281180">
                          <w:marLeft w:val="-15"/>
                          <w:marRight w:val="0"/>
                          <w:marTop w:val="0"/>
                          <w:marBottom w:val="0"/>
                          <w:divBdr>
                            <w:top w:val="none" w:sz="0" w:space="0" w:color="auto"/>
                            <w:left w:val="none" w:sz="0" w:space="0" w:color="auto"/>
                            <w:bottom w:val="none" w:sz="0" w:space="0" w:color="auto"/>
                            <w:right w:val="none" w:sz="0" w:space="0" w:color="auto"/>
                          </w:divBdr>
                          <w:divsChild>
                            <w:div w:id="410125592">
                              <w:marLeft w:val="0"/>
                              <w:marRight w:val="0"/>
                              <w:marTop w:val="0"/>
                              <w:marBottom w:val="0"/>
                              <w:divBdr>
                                <w:top w:val="none" w:sz="0" w:space="0" w:color="auto"/>
                                <w:left w:val="none" w:sz="0" w:space="0" w:color="auto"/>
                                <w:bottom w:val="none" w:sz="0" w:space="0" w:color="auto"/>
                                <w:right w:val="none" w:sz="0" w:space="0" w:color="auto"/>
                              </w:divBdr>
                              <w:divsChild>
                                <w:div w:id="1858612334">
                                  <w:marLeft w:val="0"/>
                                  <w:marRight w:val="-15"/>
                                  <w:marTop w:val="0"/>
                                  <w:marBottom w:val="0"/>
                                  <w:divBdr>
                                    <w:top w:val="none" w:sz="0" w:space="0" w:color="auto"/>
                                    <w:left w:val="none" w:sz="0" w:space="0" w:color="auto"/>
                                    <w:bottom w:val="none" w:sz="0" w:space="0" w:color="auto"/>
                                    <w:right w:val="none" w:sz="0" w:space="0" w:color="auto"/>
                                  </w:divBdr>
                                  <w:divsChild>
                                    <w:div w:id="447700781">
                                      <w:marLeft w:val="0"/>
                                      <w:marRight w:val="0"/>
                                      <w:marTop w:val="0"/>
                                      <w:marBottom w:val="0"/>
                                      <w:divBdr>
                                        <w:top w:val="none" w:sz="0" w:space="0" w:color="auto"/>
                                        <w:left w:val="none" w:sz="0" w:space="0" w:color="auto"/>
                                        <w:bottom w:val="none" w:sz="0" w:space="0" w:color="auto"/>
                                        <w:right w:val="none" w:sz="0" w:space="0" w:color="auto"/>
                                      </w:divBdr>
                                      <w:divsChild>
                                        <w:div w:id="1632397010">
                                          <w:marLeft w:val="0"/>
                                          <w:marRight w:val="0"/>
                                          <w:marTop w:val="0"/>
                                          <w:marBottom w:val="0"/>
                                          <w:divBdr>
                                            <w:top w:val="none" w:sz="0" w:space="0" w:color="auto"/>
                                            <w:left w:val="none" w:sz="0" w:space="0" w:color="auto"/>
                                            <w:bottom w:val="none" w:sz="0" w:space="0" w:color="auto"/>
                                            <w:right w:val="none" w:sz="0" w:space="0" w:color="auto"/>
                                          </w:divBdr>
                                          <w:divsChild>
                                            <w:div w:id="1258632255">
                                              <w:marLeft w:val="0"/>
                                              <w:marRight w:val="0"/>
                                              <w:marTop w:val="0"/>
                                              <w:marBottom w:val="0"/>
                                              <w:divBdr>
                                                <w:top w:val="none" w:sz="0" w:space="0" w:color="auto"/>
                                                <w:left w:val="none" w:sz="0" w:space="0" w:color="auto"/>
                                                <w:bottom w:val="none" w:sz="0" w:space="0" w:color="auto"/>
                                                <w:right w:val="none" w:sz="0" w:space="0" w:color="auto"/>
                                              </w:divBdr>
                                              <w:divsChild>
                                                <w:div w:id="352076940">
                                                  <w:marLeft w:val="0"/>
                                                  <w:marRight w:val="0"/>
                                                  <w:marTop w:val="0"/>
                                                  <w:marBottom w:val="0"/>
                                                  <w:divBdr>
                                                    <w:top w:val="none" w:sz="0" w:space="0" w:color="auto"/>
                                                    <w:left w:val="none" w:sz="0" w:space="0" w:color="auto"/>
                                                    <w:bottom w:val="none" w:sz="0" w:space="0" w:color="auto"/>
                                                    <w:right w:val="none" w:sz="0" w:space="0" w:color="auto"/>
                                                  </w:divBdr>
                                                  <w:divsChild>
                                                    <w:div w:id="622660926">
                                                      <w:marLeft w:val="0"/>
                                                      <w:marRight w:val="0"/>
                                                      <w:marTop w:val="0"/>
                                                      <w:marBottom w:val="0"/>
                                                      <w:divBdr>
                                                        <w:top w:val="none" w:sz="0" w:space="0" w:color="auto"/>
                                                        <w:left w:val="none" w:sz="0" w:space="0" w:color="auto"/>
                                                        <w:bottom w:val="none" w:sz="0" w:space="0" w:color="auto"/>
                                                        <w:right w:val="none" w:sz="0" w:space="0" w:color="auto"/>
                                                      </w:divBdr>
                                                      <w:divsChild>
                                                        <w:div w:id="102462306">
                                                          <w:marLeft w:val="0"/>
                                                          <w:marRight w:val="0"/>
                                                          <w:marTop w:val="0"/>
                                                          <w:marBottom w:val="0"/>
                                                          <w:divBdr>
                                                            <w:top w:val="none" w:sz="0" w:space="0" w:color="auto"/>
                                                            <w:left w:val="none" w:sz="0" w:space="0" w:color="auto"/>
                                                            <w:bottom w:val="none" w:sz="0" w:space="0" w:color="auto"/>
                                                            <w:right w:val="none" w:sz="0" w:space="0" w:color="auto"/>
                                                          </w:divBdr>
                                                          <w:divsChild>
                                                            <w:div w:id="339507792">
                                                              <w:marLeft w:val="0"/>
                                                              <w:marRight w:val="0"/>
                                                              <w:marTop w:val="0"/>
                                                              <w:marBottom w:val="0"/>
                                                              <w:divBdr>
                                                                <w:top w:val="none" w:sz="0" w:space="0" w:color="auto"/>
                                                                <w:left w:val="none" w:sz="0" w:space="0" w:color="auto"/>
                                                                <w:bottom w:val="none" w:sz="0" w:space="0" w:color="auto"/>
                                                                <w:right w:val="none" w:sz="0" w:space="0" w:color="auto"/>
                                                              </w:divBdr>
                                                              <w:divsChild>
                                                                <w:div w:id="1260140321">
                                                                  <w:marLeft w:val="0"/>
                                                                  <w:marRight w:val="0"/>
                                                                  <w:marTop w:val="0"/>
                                                                  <w:marBottom w:val="0"/>
                                                                  <w:divBdr>
                                                                    <w:top w:val="none" w:sz="0" w:space="0" w:color="auto"/>
                                                                    <w:left w:val="none" w:sz="0" w:space="0" w:color="auto"/>
                                                                    <w:bottom w:val="none" w:sz="0" w:space="0" w:color="auto"/>
                                                                    <w:right w:val="none" w:sz="0" w:space="0" w:color="auto"/>
                                                                  </w:divBdr>
                                                                  <w:divsChild>
                                                                    <w:div w:id="40173646">
                                                                      <w:marLeft w:val="0"/>
                                                                      <w:marRight w:val="0"/>
                                                                      <w:marTop w:val="0"/>
                                                                      <w:marBottom w:val="0"/>
                                                                      <w:divBdr>
                                                                        <w:top w:val="none" w:sz="0" w:space="0" w:color="auto"/>
                                                                        <w:left w:val="none" w:sz="0" w:space="0" w:color="auto"/>
                                                                        <w:bottom w:val="none" w:sz="0" w:space="0" w:color="auto"/>
                                                                        <w:right w:val="none" w:sz="0" w:space="0" w:color="auto"/>
                                                                      </w:divBdr>
                                                                      <w:divsChild>
                                                                        <w:div w:id="463812051">
                                                                          <w:marLeft w:val="0"/>
                                                                          <w:marRight w:val="0"/>
                                                                          <w:marTop w:val="0"/>
                                                                          <w:marBottom w:val="0"/>
                                                                          <w:divBdr>
                                                                            <w:top w:val="none" w:sz="0" w:space="0" w:color="auto"/>
                                                                            <w:left w:val="none" w:sz="0" w:space="0" w:color="auto"/>
                                                                            <w:bottom w:val="none" w:sz="0" w:space="0" w:color="auto"/>
                                                                            <w:right w:val="none" w:sz="0" w:space="0" w:color="auto"/>
                                                                          </w:divBdr>
                                                                          <w:divsChild>
                                                                            <w:div w:id="1231035982">
                                                                              <w:marLeft w:val="0"/>
                                                                              <w:marRight w:val="0"/>
                                                                              <w:marTop w:val="0"/>
                                                                              <w:marBottom w:val="0"/>
                                                                              <w:divBdr>
                                                                                <w:top w:val="none" w:sz="0" w:space="0" w:color="auto"/>
                                                                                <w:left w:val="none" w:sz="0" w:space="0" w:color="auto"/>
                                                                                <w:bottom w:val="none" w:sz="0" w:space="0" w:color="auto"/>
                                                                                <w:right w:val="none" w:sz="0" w:space="0" w:color="auto"/>
                                                                              </w:divBdr>
                                                                              <w:divsChild>
                                                                                <w:div w:id="2002394142">
                                                                                  <w:marLeft w:val="0"/>
                                                                                  <w:marRight w:val="0"/>
                                                                                  <w:marTop w:val="0"/>
                                                                                  <w:marBottom w:val="0"/>
                                                                                  <w:divBdr>
                                                                                    <w:top w:val="none" w:sz="0" w:space="0" w:color="auto"/>
                                                                                    <w:left w:val="none" w:sz="0" w:space="0" w:color="auto"/>
                                                                                    <w:bottom w:val="none" w:sz="0" w:space="0" w:color="auto"/>
                                                                                    <w:right w:val="none" w:sz="0" w:space="0" w:color="auto"/>
                                                                                  </w:divBdr>
                                                                                  <w:divsChild>
                                                                                    <w:div w:id="1563905626">
                                                                                      <w:marLeft w:val="0"/>
                                                                                      <w:marRight w:val="0"/>
                                                                                      <w:marTop w:val="0"/>
                                                                                      <w:marBottom w:val="0"/>
                                                                                      <w:divBdr>
                                                                                        <w:top w:val="none" w:sz="0" w:space="0" w:color="auto"/>
                                                                                        <w:left w:val="none" w:sz="0" w:space="0" w:color="auto"/>
                                                                                        <w:bottom w:val="none" w:sz="0" w:space="0" w:color="auto"/>
                                                                                        <w:right w:val="none" w:sz="0" w:space="0" w:color="auto"/>
                                                                                      </w:divBdr>
                                                                                      <w:divsChild>
                                                                                        <w:div w:id="1778792294">
                                                                                          <w:marLeft w:val="0"/>
                                                                                          <w:marRight w:val="0"/>
                                                                                          <w:marTop w:val="0"/>
                                                                                          <w:marBottom w:val="0"/>
                                                                                          <w:divBdr>
                                                                                            <w:top w:val="none" w:sz="0" w:space="0" w:color="auto"/>
                                                                                            <w:left w:val="none" w:sz="0" w:space="0" w:color="auto"/>
                                                                                            <w:bottom w:val="none" w:sz="0" w:space="0" w:color="auto"/>
                                                                                            <w:right w:val="none" w:sz="0" w:space="0" w:color="auto"/>
                                                                                          </w:divBdr>
                                                                                          <w:divsChild>
                                                                                            <w:div w:id="1072195978">
                                                                                              <w:marLeft w:val="0"/>
                                                                                              <w:marRight w:val="0"/>
                                                                                              <w:marTop w:val="0"/>
                                                                                              <w:marBottom w:val="0"/>
                                                                                              <w:divBdr>
                                                                                                <w:top w:val="none" w:sz="0" w:space="0" w:color="auto"/>
                                                                                                <w:left w:val="none" w:sz="0" w:space="0" w:color="auto"/>
                                                                                                <w:bottom w:val="none" w:sz="0" w:space="0" w:color="auto"/>
                                                                                                <w:right w:val="none" w:sz="0" w:space="0" w:color="auto"/>
                                                                                              </w:divBdr>
                                                                                              <w:divsChild>
                                                                                                <w:div w:id="1264454008">
                                                                                                  <w:marLeft w:val="0"/>
                                                                                                  <w:marRight w:val="0"/>
                                                                                                  <w:marTop w:val="0"/>
                                                                                                  <w:marBottom w:val="0"/>
                                                                                                  <w:divBdr>
                                                                                                    <w:top w:val="none" w:sz="0" w:space="0" w:color="auto"/>
                                                                                                    <w:left w:val="none" w:sz="0" w:space="0" w:color="auto"/>
                                                                                                    <w:bottom w:val="none" w:sz="0" w:space="0" w:color="auto"/>
                                                                                                    <w:right w:val="none" w:sz="0" w:space="0" w:color="auto"/>
                                                                                                  </w:divBdr>
                                                                                                  <w:divsChild>
                                                                                                    <w:div w:id="942148470">
                                                                                                      <w:marLeft w:val="0"/>
                                                                                                      <w:marRight w:val="0"/>
                                                                                                      <w:marTop w:val="0"/>
                                                                                                      <w:marBottom w:val="0"/>
                                                                                                      <w:divBdr>
                                                                                                        <w:top w:val="none" w:sz="0" w:space="0" w:color="auto"/>
                                                                                                        <w:left w:val="none" w:sz="0" w:space="0" w:color="auto"/>
                                                                                                        <w:bottom w:val="none" w:sz="0" w:space="0" w:color="auto"/>
                                                                                                        <w:right w:val="none" w:sz="0" w:space="0" w:color="auto"/>
                                                                                                      </w:divBdr>
                                                                                                      <w:divsChild>
                                                                                                        <w:div w:id="1688409678">
                                                                                                          <w:marLeft w:val="0"/>
                                                                                                          <w:marRight w:val="0"/>
                                                                                                          <w:marTop w:val="0"/>
                                                                                                          <w:marBottom w:val="0"/>
                                                                                                          <w:divBdr>
                                                                                                            <w:top w:val="none" w:sz="0" w:space="0" w:color="auto"/>
                                                                                                            <w:left w:val="none" w:sz="0" w:space="0" w:color="auto"/>
                                                                                                            <w:bottom w:val="none" w:sz="0" w:space="0" w:color="auto"/>
                                                                                                            <w:right w:val="none" w:sz="0" w:space="0" w:color="auto"/>
                                                                                                          </w:divBdr>
                                                                                                          <w:divsChild>
                                                                                                            <w:div w:id="739986430">
                                                                                                              <w:marLeft w:val="0"/>
                                                                                                              <w:marRight w:val="0"/>
                                                                                                              <w:marTop w:val="0"/>
                                                                                                              <w:marBottom w:val="0"/>
                                                                                                              <w:divBdr>
                                                                                                                <w:top w:val="none" w:sz="0" w:space="0" w:color="auto"/>
                                                                                                                <w:left w:val="none" w:sz="0" w:space="0" w:color="auto"/>
                                                                                                                <w:bottom w:val="none" w:sz="0" w:space="0" w:color="auto"/>
                                                                                                                <w:right w:val="none" w:sz="0" w:space="0" w:color="auto"/>
                                                                                                              </w:divBdr>
                                                                                                              <w:divsChild>
                                                                                                                <w:div w:id="2113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959970">
      <w:bodyDiv w:val="1"/>
      <w:marLeft w:val="0"/>
      <w:marRight w:val="0"/>
      <w:marTop w:val="0"/>
      <w:marBottom w:val="0"/>
      <w:divBdr>
        <w:top w:val="none" w:sz="0" w:space="0" w:color="auto"/>
        <w:left w:val="none" w:sz="0" w:space="0" w:color="auto"/>
        <w:bottom w:val="none" w:sz="0" w:space="0" w:color="auto"/>
        <w:right w:val="none" w:sz="0" w:space="0" w:color="auto"/>
      </w:divBdr>
      <w:divsChild>
        <w:div w:id="1114330585">
          <w:marLeft w:val="0"/>
          <w:marRight w:val="0"/>
          <w:marTop w:val="0"/>
          <w:marBottom w:val="0"/>
          <w:divBdr>
            <w:top w:val="none" w:sz="0" w:space="0" w:color="auto"/>
            <w:left w:val="none" w:sz="0" w:space="0" w:color="auto"/>
            <w:bottom w:val="none" w:sz="0" w:space="0" w:color="auto"/>
            <w:right w:val="none" w:sz="0" w:space="0" w:color="auto"/>
          </w:divBdr>
          <w:divsChild>
            <w:div w:id="1655068510">
              <w:marLeft w:val="0"/>
              <w:marRight w:val="0"/>
              <w:marTop w:val="0"/>
              <w:marBottom w:val="0"/>
              <w:divBdr>
                <w:top w:val="none" w:sz="0" w:space="0" w:color="auto"/>
                <w:left w:val="none" w:sz="0" w:space="0" w:color="auto"/>
                <w:bottom w:val="none" w:sz="0" w:space="0" w:color="auto"/>
                <w:right w:val="none" w:sz="0" w:space="0" w:color="auto"/>
              </w:divBdr>
              <w:divsChild>
                <w:div w:id="542451310">
                  <w:marLeft w:val="0"/>
                  <w:marRight w:val="0"/>
                  <w:marTop w:val="0"/>
                  <w:marBottom w:val="0"/>
                  <w:divBdr>
                    <w:top w:val="none" w:sz="0" w:space="0" w:color="auto"/>
                    <w:left w:val="none" w:sz="0" w:space="0" w:color="auto"/>
                    <w:bottom w:val="none" w:sz="0" w:space="0" w:color="auto"/>
                    <w:right w:val="none" w:sz="0" w:space="0" w:color="auto"/>
                  </w:divBdr>
                  <w:divsChild>
                    <w:div w:id="684867139">
                      <w:marLeft w:val="0"/>
                      <w:marRight w:val="0"/>
                      <w:marTop w:val="0"/>
                      <w:marBottom w:val="0"/>
                      <w:divBdr>
                        <w:top w:val="none" w:sz="0" w:space="0" w:color="auto"/>
                        <w:left w:val="none" w:sz="0" w:space="0" w:color="auto"/>
                        <w:bottom w:val="none" w:sz="0" w:space="0" w:color="auto"/>
                        <w:right w:val="none" w:sz="0" w:space="0" w:color="auto"/>
                      </w:divBdr>
                      <w:divsChild>
                        <w:div w:id="651763051">
                          <w:marLeft w:val="-15"/>
                          <w:marRight w:val="0"/>
                          <w:marTop w:val="0"/>
                          <w:marBottom w:val="0"/>
                          <w:divBdr>
                            <w:top w:val="none" w:sz="0" w:space="0" w:color="auto"/>
                            <w:left w:val="none" w:sz="0" w:space="0" w:color="auto"/>
                            <w:bottom w:val="none" w:sz="0" w:space="0" w:color="auto"/>
                            <w:right w:val="none" w:sz="0" w:space="0" w:color="auto"/>
                          </w:divBdr>
                          <w:divsChild>
                            <w:div w:id="296186856">
                              <w:marLeft w:val="0"/>
                              <w:marRight w:val="0"/>
                              <w:marTop w:val="0"/>
                              <w:marBottom w:val="0"/>
                              <w:divBdr>
                                <w:top w:val="none" w:sz="0" w:space="0" w:color="auto"/>
                                <w:left w:val="none" w:sz="0" w:space="0" w:color="auto"/>
                                <w:bottom w:val="none" w:sz="0" w:space="0" w:color="auto"/>
                                <w:right w:val="none" w:sz="0" w:space="0" w:color="auto"/>
                              </w:divBdr>
                              <w:divsChild>
                                <w:div w:id="2003391347">
                                  <w:marLeft w:val="0"/>
                                  <w:marRight w:val="-15"/>
                                  <w:marTop w:val="0"/>
                                  <w:marBottom w:val="0"/>
                                  <w:divBdr>
                                    <w:top w:val="none" w:sz="0" w:space="0" w:color="auto"/>
                                    <w:left w:val="none" w:sz="0" w:space="0" w:color="auto"/>
                                    <w:bottom w:val="none" w:sz="0" w:space="0" w:color="auto"/>
                                    <w:right w:val="none" w:sz="0" w:space="0" w:color="auto"/>
                                  </w:divBdr>
                                  <w:divsChild>
                                    <w:div w:id="435180643">
                                      <w:marLeft w:val="0"/>
                                      <w:marRight w:val="0"/>
                                      <w:marTop w:val="0"/>
                                      <w:marBottom w:val="0"/>
                                      <w:divBdr>
                                        <w:top w:val="none" w:sz="0" w:space="0" w:color="auto"/>
                                        <w:left w:val="none" w:sz="0" w:space="0" w:color="auto"/>
                                        <w:bottom w:val="none" w:sz="0" w:space="0" w:color="auto"/>
                                        <w:right w:val="none" w:sz="0" w:space="0" w:color="auto"/>
                                      </w:divBdr>
                                      <w:divsChild>
                                        <w:div w:id="788816470">
                                          <w:marLeft w:val="0"/>
                                          <w:marRight w:val="0"/>
                                          <w:marTop w:val="0"/>
                                          <w:marBottom w:val="0"/>
                                          <w:divBdr>
                                            <w:top w:val="none" w:sz="0" w:space="0" w:color="auto"/>
                                            <w:left w:val="none" w:sz="0" w:space="0" w:color="auto"/>
                                            <w:bottom w:val="none" w:sz="0" w:space="0" w:color="auto"/>
                                            <w:right w:val="none" w:sz="0" w:space="0" w:color="auto"/>
                                          </w:divBdr>
                                          <w:divsChild>
                                            <w:div w:id="304969754">
                                              <w:marLeft w:val="0"/>
                                              <w:marRight w:val="0"/>
                                              <w:marTop w:val="0"/>
                                              <w:marBottom w:val="0"/>
                                              <w:divBdr>
                                                <w:top w:val="none" w:sz="0" w:space="0" w:color="auto"/>
                                                <w:left w:val="none" w:sz="0" w:space="0" w:color="auto"/>
                                                <w:bottom w:val="none" w:sz="0" w:space="0" w:color="auto"/>
                                                <w:right w:val="none" w:sz="0" w:space="0" w:color="auto"/>
                                              </w:divBdr>
                                              <w:divsChild>
                                                <w:div w:id="1181042043">
                                                  <w:marLeft w:val="0"/>
                                                  <w:marRight w:val="0"/>
                                                  <w:marTop w:val="0"/>
                                                  <w:marBottom w:val="0"/>
                                                  <w:divBdr>
                                                    <w:top w:val="none" w:sz="0" w:space="0" w:color="auto"/>
                                                    <w:left w:val="none" w:sz="0" w:space="0" w:color="auto"/>
                                                    <w:bottom w:val="none" w:sz="0" w:space="0" w:color="auto"/>
                                                    <w:right w:val="none" w:sz="0" w:space="0" w:color="auto"/>
                                                  </w:divBdr>
                                                  <w:divsChild>
                                                    <w:div w:id="389966347">
                                                      <w:marLeft w:val="0"/>
                                                      <w:marRight w:val="0"/>
                                                      <w:marTop w:val="0"/>
                                                      <w:marBottom w:val="0"/>
                                                      <w:divBdr>
                                                        <w:top w:val="none" w:sz="0" w:space="0" w:color="auto"/>
                                                        <w:left w:val="none" w:sz="0" w:space="0" w:color="auto"/>
                                                        <w:bottom w:val="none" w:sz="0" w:space="0" w:color="auto"/>
                                                        <w:right w:val="none" w:sz="0" w:space="0" w:color="auto"/>
                                                      </w:divBdr>
                                                      <w:divsChild>
                                                        <w:div w:id="1619020245">
                                                          <w:marLeft w:val="0"/>
                                                          <w:marRight w:val="0"/>
                                                          <w:marTop w:val="0"/>
                                                          <w:marBottom w:val="0"/>
                                                          <w:divBdr>
                                                            <w:top w:val="none" w:sz="0" w:space="0" w:color="auto"/>
                                                            <w:left w:val="none" w:sz="0" w:space="0" w:color="auto"/>
                                                            <w:bottom w:val="none" w:sz="0" w:space="0" w:color="auto"/>
                                                            <w:right w:val="none" w:sz="0" w:space="0" w:color="auto"/>
                                                          </w:divBdr>
                                                          <w:divsChild>
                                                            <w:div w:id="1890725960">
                                                              <w:marLeft w:val="0"/>
                                                              <w:marRight w:val="0"/>
                                                              <w:marTop w:val="0"/>
                                                              <w:marBottom w:val="0"/>
                                                              <w:divBdr>
                                                                <w:top w:val="none" w:sz="0" w:space="0" w:color="auto"/>
                                                                <w:left w:val="none" w:sz="0" w:space="0" w:color="auto"/>
                                                                <w:bottom w:val="none" w:sz="0" w:space="0" w:color="auto"/>
                                                                <w:right w:val="none" w:sz="0" w:space="0" w:color="auto"/>
                                                              </w:divBdr>
                                                              <w:divsChild>
                                                                <w:div w:id="510799254">
                                                                  <w:marLeft w:val="0"/>
                                                                  <w:marRight w:val="0"/>
                                                                  <w:marTop w:val="0"/>
                                                                  <w:marBottom w:val="0"/>
                                                                  <w:divBdr>
                                                                    <w:top w:val="none" w:sz="0" w:space="0" w:color="auto"/>
                                                                    <w:left w:val="none" w:sz="0" w:space="0" w:color="auto"/>
                                                                    <w:bottom w:val="none" w:sz="0" w:space="0" w:color="auto"/>
                                                                    <w:right w:val="none" w:sz="0" w:space="0" w:color="auto"/>
                                                                  </w:divBdr>
                                                                  <w:divsChild>
                                                                    <w:div w:id="416486135">
                                                                      <w:marLeft w:val="0"/>
                                                                      <w:marRight w:val="0"/>
                                                                      <w:marTop w:val="0"/>
                                                                      <w:marBottom w:val="0"/>
                                                                      <w:divBdr>
                                                                        <w:top w:val="none" w:sz="0" w:space="0" w:color="auto"/>
                                                                        <w:left w:val="none" w:sz="0" w:space="0" w:color="auto"/>
                                                                        <w:bottom w:val="none" w:sz="0" w:space="0" w:color="auto"/>
                                                                        <w:right w:val="none" w:sz="0" w:space="0" w:color="auto"/>
                                                                      </w:divBdr>
                                                                      <w:divsChild>
                                                                        <w:div w:id="889195241">
                                                                          <w:marLeft w:val="0"/>
                                                                          <w:marRight w:val="0"/>
                                                                          <w:marTop w:val="0"/>
                                                                          <w:marBottom w:val="0"/>
                                                                          <w:divBdr>
                                                                            <w:top w:val="none" w:sz="0" w:space="0" w:color="auto"/>
                                                                            <w:left w:val="none" w:sz="0" w:space="0" w:color="auto"/>
                                                                            <w:bottom w:val="none" w:sz="0" w:space="0" w:color="auto"/>
                                                                            <w:right w:val="none" w:sz="0" w:space="0" w:color="auto"/>
                                                                          </w:divBdr>
                                                                          <w:divsChild>
                                                                            <w:div w:id="1877421674">
                                                                              <w:marLeft w:val="0"/>
                                                                              <w:marRight w:val="0"/>
                                                                              <w:marTop w:val="0"/>
                                                                              <w:marBottom w:val="0"/>
                                                                              <w:divBdr>
                                                                                <w:top w:val="none" w:sz="0" w:space="0" w:color="auto"/>
                                                                                <w:left w:val="none" w:sz="0" w:space="0" w:color="auto"/>
                                                                                <w:bottom w:val="none" w:sz="0" w:space="0" w:color="auto"/>
                                                                                <w:right w:val="none" w:sz="0" w:space="0" w:color="auto"/>
                                                                              </w:divBdr>
                                                                              <w:divsChild>
                                                                                <w:div w:id="107968300">
                                                                                  <w:marLeft w:val="0"/>
                                                                                  <w:marRight w:val="0"/>
                                                                                  <w:marTop w:val="0"/>
                                                                                  <w:marBottom w:val="0"/>
                                                                                  <w:divBdr>
                                                                                    <w:top w:val="none" w:sz="0" w:space="0" w:color="auto"/>
                                                                                    <w:left w:val="none" w:sz="0" w:space="0" w:color="auto"/>
                                                                                    <w:bottom w:val="none" w:sz="0" w:space="0" w:color="auto"/>
                                                                                    <w:right w:val="none" w:sz="0" w:space="0" w:color="auto"/>
                                                                                  </w:divBdr>
                                                                                  <w:divsChild>
                                                                                    <w:div w:id="1461335581">
                                                                                      <w:marLeft w:val="0"/>
                                                                                      <w:marRight w:val="0"/>
                                                                                      <w:marTop w:val="0"/>
                                                                                      <w:marBottom w:val="0"/>
                                                                                      <w:divBdr>
                                                                                        <w:top w:val="none" w:sz="0" w:space="0" w:color="auto"/>
                                                                                        <w:left w:val="none" w:sz="0" w:space="0" w:color="auto"/>
                                                                                        <w:bottom w:val="none" w:sz="0" w:space="0" w:color="auto"/>
                                                                                        <w:right w:val="none" w:sz="0" w:space="0" w:color="auto"/>
                                                                                      </w:divBdr>
                                                                                      <w:divsChild>
                                                                                        <w:div w:id="2123063879">
                                                                                          <w:marLeft w:val="0"/>
                                                                                          <w:marRight w:val="0"/>
                                                                                          <w:marTop w:val="0"/>
                                                                                          <w:marBottom w:val="0"/>
                                                                                          <w:divBdr>
                                                                                            <w:top w:val="none" w:sz="0" w:space="0" w:color="auto"/>
                                                                                            <w:left w:val="none" w:sz="0" w:space="0" w:color="auto"/>
                                                                                            <w:bottom w:val="none" w:sz="0" w:space="0" w:color="auto"/>
                                                                                            <w:right w:val="none" w:sz="0" w:space="0" w:color="auto"/>
                                                                                          </w:divBdr>
                                                                                          <w:divsChild>
                                                                                            <w:div w:id="1619213556">
                                                                                              <w:marLeft w:val="0"/>
                                                                                              <w:marRight w:val="0"/>
                                                                                              <w:marTop w:val="0"/>
                                                                                              <w:marBottom w:val="0"/>
                                                                                              <w:divBdr>
                                                                                                <w:top w:val="none" w:sz="0" w:space="0" w:color="auto"/>
                                                                                                <w:left w:val="none" w:sz="0" w:space="0" w:color="auto"/>
                                                                                                <w:bottom w:val="none" w:sz="0" w:space="0" w:color="auto"/>
                                                                                                <w:right w:val="none" w:sz="0" w:space="0" w:color="auto"/>
                                                                                              </w:divBdr>
                                                                                              <w:divsChild>
                                                                                                <w:div w:id="392822983">
                                                                                                  <w:marLeft w:val="0"/>
                                                                                                  <w:marRight w:val="0"/>
                                                                                                  <w:marTop w:val="0"/>
                                                                                                  <w:marBottom w:val="0"/>
                                                                                                  <w:divBdr>
                                                                                                    <w:top w:val="none" w:sz="0" w:space="0" w:color="auto"/>
                                                                                                    <w:left w:val="none" w:sz="0" w:space="0" w:color="auto"/>
                                                                                                    <w:bottom w:val="none" w:sz="0" w:space="0" w:color="auto"/>
                                                                                                    <w:right w:val="none" w:sz="0" w:space="0" w:color="auto"/>
                                                                                                  </w:divBdr>
                                                                                                  <w:divsChild>
                                                                                                    <w:div w:id="1596133558">
                                                                                                      <w:marLeft w:val="0"/>
                                                                                                      <w:marRight w:val="0"/>
                                                                                                      <w:marTop w:val="0"/>
                                                                                                      <w:marBottom w:val="0"/>
                                                                                                      <w:divBdr>
                                                                                                        <w:top w:val="none" w:sz="0" w:space="0" w:color="auto"/>
                                                                                                        <w:left w:val="none" w:sz="0" w:space="0" w:color="auto"/>
                                                                                                        <w:bottom w:val="none" w:sz="0" w:space="0" w:color="auto"/>
                                                                                                        <w:right w:val="none" w:sz="0" w:space="0" w:color="auto"/>
                                                                                                      </w:divBdr>
                                                                                                      <w:divsChild>
                                                                                                        <w:div w:id="207640">
                                                                                                          <w:marLeft w:val="0"/>
                                                                                                          <w:marRight w:val="0"/>
                                                                                                          <w:marTop w:val="0"/>
                                                                                                          <w:marBottom w:val="0"/>
                                                                                                          <w:divBdr>
                                                                                                            <w:top w:val="none" w:sz="0" w:space="0" w:color="auto"/>
                                                                                                            <w:left w:val="none" w:sz="0" w:space="0" w:color="auto"/>
                                                                                                            <w:bottom w:val="none" w:sz="0" w:space="0" w:color="auto"/>
                                                                                                            <w:right w:val="none" w:sz="0" w:space="0" w:color="auto"/>
                                                                                                          </w:divBdr>
                                                                                                          <w:divsChild>
                                                                                                            <w:div w:id="2098020944">
                                                                                                              <w:marLeft w:val="0"/>
                                                                                                              <w:marRight w:val="0"/>
                                                                                                              <w:marTop w:val="0"/>
                                                                                                              <w:marBottom w:val="0"/>
                                                                                                              <w:divBdr>
                                                                                                                <w:top w:val="none" w:sz="0" w:space="0" w:color="auto"/>
                                                                                                                <w:left w:val="none" w:sz="0" w:space="0" w:color="auto"/>
                                                                                                                <w:bottom w:val="none" w:sz="0" w:space="0" w:color="auto"/>
                                                                                                                <w:right w:val="none" w:sz="0" w:space="0" w:color="auto"/>
                                                                                                              </w:divBdr>
                                                                                                              <w:divsChild>
                                                                                                                <w:div w:id="15352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160981">
      <w:bodyDiv w:val="1"/>
      <w:marLeft w:val="0"/>
      <w:marRight w:val="0"/>
      <w:marTop w:val="0"/>
      <w:marBottom w:val="0"/>
      <w:divBdr>
        <w:top w:val="none" w:sz="0" w:space="0" w:color="auto"/>
        <w:left w:val="none" w:sz="0" w:space="0" w:color="auto"/>
        <w:bottom w:val="none" w:sz="0" w:space="0" w:color="auto"/>
        <w:right w:val="none" w:sz="0" w:space="0" w:color="auto"/>
      </w:divBdr>
      <w:divsChild>
        <w:div w:id="1886022894">
          <w:marLeft w:val="0"/>
          <w:marRight w:val="0"/>
          <w:marTop w:val="0"/>
          <w:marBottom w:val="0"/>
          <w:divBdr>
            <w:top w:val="none" w:sz="0" w:space="0" w:color="auto"/>
            <w:left w:val="none" w:sz="0" w:space="0" w:color="auto"/>
            <w:bottom w:val="none" w:sz="0" w:space="0" w:color="auto"/>
            <w:right w:val="none" w:sz="0" w:space="0" w:color="auto"/>
          </w:divBdr>
          <w:divsChild>
            <w:div w:id="1310669167">
              <w:marLeft w:val="0"/>
              <w:marRight w:val="0"/>
              <w:marTop w:val="0"/>
              <w:marBottom w:val="0"/>
              <w:divBdr>
                <w:top w:val="none" w:sz="0" w:space="0" w:color="auto"/>
                <w:left w:val="none" w:sz="0" w:space="0" w:color="auto"/>
                <w:bottom w:val="none" w:sz="0" w:space="0" w:color="auto"/>
                <w:right w:val="none" w:sz="0" w:space="0" w:color="auto"/>
              </w:divBdr>
              <w:divsChild>
                <w:div w:id="1206871079">
                  <w:marLeft w:val="0"/>
                  <w:marRight w:val="0"/>
                  <w:marTop w:val="0"/>
                  <w:marBottom w:val="0"/>
                  <w:divBdr>
                    <w:top w:val="none" w:sz="0" w:space="0" w:color="auto"/>
                    <w:left w:val="none" w:sz="0" w:space="0" w:color="auto"/>
                    <w:bottom w:val="none" w:sz="0" w:space="0" w:color="auto"/>
                    <w:right w:val="none" w:sz="0" w:space="0" w:color="auto"/>
                  </w:divBdr>
                  <w:divsChild>
                    <w:div w:id="1987316448">
                      <w:marLeft w:val="0"/>
                      <w:marRight w:val="0"/>
                      <w:marTop w:val="0"/>
                      <w:marBottom w:val="0"/>
                      <w:divBdr>
                        <w:top w:val="none" w:sz="0" w:space="0" w:color="auto"/>
                        <w:left w:val="none" w:sz="0" w:space="0" w:color="auto"/>
                        <w:bottom w:val="none" w:sz="0" w:space="0" w:color="auto"/>
                        <w:right w:val="none" w:sz="0" w:space="0" w:color="auto"/>
                      </w:divBdr>
                      <w:divsChild>
                        <w:div w:id="1137524496">
                          <w:marLeft w:val="-15"/>
                          <w:marRight w:val="0"/>
                          <w:marTop w:val="0"/>
                          <w:marBottom w:val="0"/>
                          <w:divBdr>
                            <w:top w:val="none" w:sz="0" w:space="0" w:color="auto"/>
                            <w:left w:val="none" w:sz="0" w:space="0" w:color="auto"/>
                            <w:bottom w:val="none" w:sz="0" w:space="0" w:color="auto"/>
                            <w:right w:val="none" w:sz="0" w:space="0" w:color="auto"/>
                          </w:divBdr>
                          <w:divsChild>
                            <w:div w:id="271597511">
                              <w:marLeft w:val="0"/>
                              <w:marRight w:val="0"/>
                              <w:marTop w:val="0"/>
                              <w:marBottom w:val="0"/>
                              <w:divBdr>
                                <w:top w:val="none" w:sz="0" w:space="0" w:color="auto"/>
                                <w:left w:val="none" w:sz="0" w:space="0" w:color="auto"/>
                                <w:bottom w:val="none" w:sz="0" w:space="0" w:color="auto"/>
                                <w:right w:val="none" w:sz="0" w:space="0" w:color="auto"/>
                              </w:divBdr>
                              <w:divsChild>
                                <w:div w:id="851914555">
                                  <w:marLeft w:val="0"/>
                                  <w:marRight w:val="-15"/>
                                  <w:marTop w:val="0"/>
                                  <w:marBottom w:val="0"/>
                                  <w:divBdr>
                                    <w:top w:val="none" w:sz="0" w:space="0" w:color="auto"/>
                                    <w:left w:val="none" w:sz="0" w:space="0" w:color="auto"/>
                                    <w:bottom w:val="none" w:sz="0" w:space="0" w:color="auto"/>
                                    <w:right w:val="none" w:sz="0" w:space="0" w:color="auto"/>
                                  </w:divBdr>
                                  <w:divsChild>
                                    <w:div w:id="1579827749">
                                      <w:marLeft w:val="0"/>
                                      <w:marRight w:val="0"/>
                                      <w:marTop w:val="0"/>
                                      <w:marBottom w:val="0"/>
                                      <w:divBdr>
                                        <w:top w:val="none" w:sz="0" w:space="0" w:color="auto"/>
                                        <w:left w:val="none" w:sz="0" w:space="0" w:color="auto"/>
                                        <w:bottom w:val="none" w:sz="0" w:space="0" w:color="auto"/>
                                        <w:right w:val="none" w:sz="0" w:space="0" w:color="auto"/>
                                      </w:divBdr>
                                      <w:divsChild>
                                        <w:div w:id="1747220177">
                                          <w:marLeft w:val="0"/>
                                          <w:marRight w:val="0"/>
                                          <w:marTop w:val="0"/>
                                          <w:marBottom w:val="0"/>
                                          <w:divBdr>
                                            <w:top w:val="none" w:sz="0" w:space="0" w:color="auto"/>
                                            <w:left w:val="none" w:sz="0" w:space="0" w:color="auto"/>
                                            <w:bottom w:val="none" w:sz="0" w:space="0" w:color="auto"/>
                                            <w:right w:val="none" w:sz="0" w:space="0" w:color="auto"/>
                                          </w:divBdr>
                                          <w:divsChild>
                                            <w:div w:id="379595985">
                                              <w:marLeft w:val="0"/>
                                              <w:marRight w:val="0"/>
                                              <w:marTop w:val="0"/>
                                              <w:marBottom w:val="0"/>
                                              <w:divBdr>
                                                <w:top w:val="none" w:sz="0" w:space="0" w:color="auto"/>
                                                <w:left w:val="none" w:sz="0" w:space="0" w:color="auto"/>
                                                <w:bottom w:val="none" w:sz="0" w:space="0" w:color="auto"/>
                                                <w:right w:val="none" w:sz="0" w:space="0" w:color="auto"/>
                                              </w:divBdr>
                                              <w:divsChild>
                                                <w:div w:id="179970935">
                                                  <w:marLeft w:val="0"/>
                                                  <w:marRight w:val="0"/>
                                                  <w:marTop w:val="0"/>
                                                  <w:marBottom w:val="0"/>
                                                  <w:divBdr>
                                                    <w:top w:val="none" w:sz="0" w:space="0" w:color="auto"/>
                                                    <w:left w:val="none" w:sz="0" w:space="0" w:color="auto"/>
                                                    <w:bottom w:val="none" w:sz="0" w:space="0" w:color="auto"/>
                                                    <w:right w:val="none" w:sz="0" w:space="0" w:color="auto"/>
                                                  </w:divBdr>
                                                  <w:divsChild>
                                                    <w:div w:id="262880751">
                                                      <w:marLeft w:val="0"/>
                                                      <w:marRight w:val="0"/>
                                                      <w:marTop w:val="0"/>
                                                      <w:marBottom w:val="0"/>
                                                      <w:divBdr>
                                                        <w:top w:val="none" w:sz="0" w:space="0" w:color="auto"/>
                                                        <w:left w:val="none" w:sz="0" w:space="0" w:color="auto"/>
                                                        <w:bottom w:val="none" w:sz="0" w:space="0" w:color="auto"/>
                                                        <w:right w:val="none" w:sz="0" w:space="0" w:color="auto"/>
                                                      </w:divBdr>
                                                      <w:divsChild>
                                                        <w:div w:id="1142041847">
                                                          <w:marLeft w:val="0"/>
                                                          <w:marRight w:val="0"/>
                                                          <w:marTop w:val="0"/>
                                                          <w:marBottom w:val="0"/>
                                                          <w:divBdr>
                                                            <w:top w:val="none" w:sz="0" w:space="0" w:color="auto"/>
                                                            <w:left w:val="none" w:sz="0" w:space="0" w:color="auto"/>
                                                            <w:bottom w:val="none" w:sz="0" w:space="0" w:color="auto"/>
                                                            <w:right w:val="none" w:sz="0" w:space="0" w:color="auto"/>
                                                          </w:divBdr>
                                                          <w:divsChild>
                                                            <w:div w:id="1659730894">
                                                              <w:marLeft w:val="0"/>
                                                              <w:marRight w:val="0"/>
                                                              <w:marTop w:val="0"/>
                                                              <w:marBottom w:val="0"/>
                                                              <w:divBdr>
                                                                <w:top w:val="none" w:sz="0" w:space="0" w:color="auto"/>
                                                                <w:left w:val="none" w:sz="0" w:space="0" w:color="auto"/>
                                                                <w:bottom w:val="none" w:sz="0" w:space="0" w:color="auto"/>
                                                                <w:right w:val="none" w:sz="0" w:space="0" w:color="auto"/>
                                                              </w:divBdr>
                                                              <w:divsChild>
                                                                <w:div w:id="1896504459">
                                                                  <w:marLeft w:val="0"/>
                                                                  <w:marRight w:val="0"/>
                                                                  <w:marTop w:val="0"/>
                                                                  <w:marBottom w:val="0"/>
                                                                  <w:divBdr>
                                                                    <w:top w:val="none" w:sz="0" w:space="0" w:color="auto"/>
                                                                    <w:left w:val="none" w:sz="0" w:space="0" w:color="auto"/>
                                                                    <w:bottom w:val="none" w:sz="0" w:space="0" w:color="auto"/>
                                                                    <w:right w:val="none" w:sz="0" w:space="0" w:color="auto"/>
                                                                  </w:divBdr>
                                                                  <w:divsChild>
                                                                    <w:div w:id="1122112383">
                                                                      <w:marLeft w:val="0"/>
                                                                      <w:marRight w:val="0"/>
                                                                      <w:marTop w:val="0"/>
                                                                      <w:marBottom w:val="0"/>
                                                                      <w:divBdr>
                                                                        <w:top w:val="none" w:sz="0" w:space="0" w:color="auto"/>
                                                                        <w:left w:val="none" w:sz="0" w:space="0" w:color="auto"/>
                                                                        <w:bottom w:val="none" w:sz="0" w:space="0" w:color="auto"/>
                                                                        <w:right w:val="none" w:sz="0" w:space="0" w:color="auto"/>
                                                                      </w:divBdr>
                                                                      <w:divsChild>
                                                                        <w:div w:id="590552271">
                                                                          <w:marLeft w:val="0"/>
                                                                          <w:marRight w:val="0"/>
                                                                          <w:marTop w:val="0"/>
                                                                          <w:marBottom w:val="0"/>
                                                                          <w:divBdr>
                                                                            <w:top w:val="none" w:sz="0" w:space="0" w:color="auto"/>
                                                                            <w:left w:val="none" w:sz="0" w:space="0" w:color="auto"/>
                                                                            <w:bottom w:val="none" w:sz="0" w:space="0" w:color="auto"/>
                                                                            <w:right w:val="none" w:sz="0" w:space="0" w:color="auto"/>
                                                                          </w:divBdr>
                                                                          <w:divsChild>
                                                                            <w:div w:id="1991057308">
                                                                              <w:marLeft w:val="0"/>
                                                                              <w:marRight w:val="0"/>
                                                                              <w:marTop w:val="0"/>
                                                                              <w:marBottom w:val="0"/>
                                                                              <w:divBdr>
                                                                                <w:top w:val="none" w:sz="0" w:space="0" w:color="auto"/>
                                                                                <w:left w:val="none" w:sz="0" w:space="0" w:color="auto"/>
                                                                                <w:bottom w:val="none" w:sz="0" w:space="0" w:color="auto"/>
                                                                                <w:right w:val="none" w:sz="0" w:space="0" w:color="auto"/>
                                                                              </w:divBdr>
                                                                              <w:divsChild>
                                                                                <w:div w:id="1348827184">
                                                                                  <w:marLeft w:val="0"/>
                                                                                  <w:marRight w:val="0"/>
                                                                                  <w:marTop w:val="0"/>
                                                                                  <w:marBottom w:val="0"/>
                                                                                  <w:divBdr>
                                                                                    <w:top w:val="none" w:sz="0" w:space="0" w:color="auto"/>
                                                                                    <w:left w:val="none" w:sz="0" w:space="0" w:color="auto"/>
                                                                                    <w:bottom w:val="none" w:sz="0" w:space="0" w:color="auto"/>
                                                                                    <w:right w:val="none" w:sz="0" w:space="0" w:color="auto"/>
                                                                                  </w:divBdr>
                                                                                  <w:divsChild>
                                                                                    <w:div w:id="1502622045">
                                                                                      <w:marLeft w:val="0"/>
                                                                                      <w:marRight w:val="0"/>
                                                                                      <w:marTop w:val="0"/>
                                                                                      <w:marBottom w:val="0"/>
                                                                                      <w:divBdr>
                                                                                        <w:top w:val="none" w:sz="0" w:space="0" w:color="auto"/>
                                                                                        <w:left w:val="none" w:sz="0" w:space="0" w:color="auto"/>
                                                                                        <w:bottom w:val="none" w:sz="0" w:space="0" w:color="auto"/>
                                                                                        <w:right w:val="none" w:sz="0" w:space="0" w:color="auto"/>
                                                                                      </w:divBdr>
                                                                                      <w:divsChild>
                                                                                        <w:div w:id="1822959461">
                                                                                          <w:marLeft w:val="0"/>
                                                                                          <w:marRight w:val="0"/>
                                                                                          <w:marTop w:val="0"/>
                                                                                          <w:marBottom w:val="0"/>
                                                                                          <w:divBdr>
                                                                                            <w:top w:val="none" w:sz="0" w:space="0" w:color="auto"/>
                                                                                            <w:left w:val="none" w:sz="0" w:space="0" w:color="auto"/>
                                                                                            <w:bottom w:val="none" w:sz="0" w:space="0" w:color="auto"/>
                                                                                            <w:right w:val="none" w:sz="0" w:space="0" w:color="auto"/>
                                                                                          </w:divBdr>
                                                                                          <w:divsChild>
                                                                                            <w:div w:id="672684324">
                                                                                              <w:marLeft w:val="0"/>
                                                                                              <w:marRight w:val="0"/>
                                                                                              <w:marTop w:val="0"/>
                                                                                              <w:marBottom w:val="0"/>
                                                                                              <w:divBdr>
                                                                                                <w:top w:val="none" w:sz="0" w:space="0" w:color="auto"/>
                                                                                                <w:left w:val="none" w:sz="0" w:space="0" w:color="auto"/>
                                                                                                <w:bottom w:val="none" w:sz="0" w:space="0" w:color="auto"/>
                                                                                                <w:right w:val="none" w:sz="0" w:space="0" w:color="auto"/>
                                                                                              </w:divBdr>
                                                                                              <w:divsChild>
                                                                                                <w:div w:id="297489798">
                                                                                                  <w:marLeft w:val="0"/>
                                                                                                  <w:marRight w:val="0"/>
                                                                                                  <w:marTop w:val="0"/>
                                                                                                  <w:marBottom w:val="0"/>
                                                                                                  <w:divBdr>
                                                                                                    <w:top w:val="none" w:sz="0" w:space="0" w:color="auto"/>
                                                                                                    <w:left w:val="none" w:sz="0" w:space="0" w:color="auto"/>
                                                                                                    <w:bottom w:val="none" w:sz="0" w:space="0" w:color="auto"/>
                                                                                                    <w:right w:val="none" w:sz="0" w:space="0" w:color="auto"/>
                                                                                                  </w:divBdr>
                                                                                                  <w:divsChild>
                                                                                                    <w:div w:id="2047098728">
                                                                                                      <w:marLeft w:val="0"/>
                                                                                                      <w:marRight w:val="0"/>
                                                                                                      <w:marTop w:val="0"/>
                                                                                                      <w:marBottom w:val="0"/>
                                                                                                      <w:divBdr>
                                                                                                        <w:top w:val="none" w:sz="0" w:space="0" w:color="auto"/>
                                                                                                        <w:left w:val="none" w:sz="0" w:space="0" w:color="auto"/>
                                                                                                        <w:bottom w:val="none" w:sz="0" w:space="0" w:color="auto"/>
                                                                                                        <w:right w:val="none" w:sz="0" w:space="0" w:color="auto"/>
                                                                                                      </w:divBdr>
                                                                                                      <w:divsChild>
                                                                                                        <w:div w:id="23868413">
                                                                                                          <w:marLeft w:val="0"/>
                                                                                                          <w:marRight w:val="0"/>
                                                                                                          <w:marTop w:val="0"/>
                                                                                                          <w:marBottom w:val="0"/>
                                                                                                          <w:divBdr>
                                                                                                            <w:top w:val="none" w:sz="0" w:space="0" w:color="auto"/>
                                                                                                            <w:left w:val="none" w:sz="0" w:space="0" w:color="auto"/>
                                                                                                            <w:bottom w:val="none" w:sz="0" w:space="0" w:color="auto"/>
                                                                                                            <w:right w:val="none" w:sz="0" w:space="0" w:color="auto"/>
                                                                                                          </w:divBdr>
                                                                                                          <w:divsChild>
                                                                                                            <w:div w:id="1118571858">
                                                                                                              <w:marLeft w:val="0"/>
                                                                                                              <w:marRight w:val="0"/>
                                                                                                              <w:marTop w:val="0"/>
                                                                                                              <w:marBottom w:val="0"/>
                                                                                                              <w:divBdr>
                                                                                                                <w:top w:val="none" w:sz="0" w:space="0" w:color="auto"/>
                                                                                                                <w:left w:val="none" w:sz="0" w:space="0" w:color="auto"/>
                                                                                                                <w:bottom w:val="none" w:sz="0" w:space="0" w:color="auto"/>
                                                                                                                <w:right w:val="none" w:sz="0" w:space="0" w:color="auto"/>
                                                                                                              </w:divBdr>
                                                                                                              <w:divsChild>
                                                                                                                <w:div w:id="11039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201135">
      <w:bodyDiv w:val="1"/>
      <w:marLeft w:val="0"/>
      <w:marRight w:val="0"/>
      <w:marTop w:val="0"/>
      <w:marBottom w:val="0"/>
      <w:divBdr>
        <w:top w:val="none" w:sz="0" w:space="0" w:color="auto"/>
        <w:left w:val="none" w:sz="0" w:space="0" w:color="auto"/>
        <w:bottom w:val="none" w:sz="0" w:space="0" w:color="auto"/>
        <w:right w:val="none" w:sz="0" w:space="0" w:color="auto"/>
      </w:divBdr>
      <w:divsChild>
        <w:div w:id="941380455">
          <w:marLeft w:val="0"/>
          <w:marRight w:val="0"/>
          <w:marTop w:val="0"/>
          <w:marBottom w:val="0"/>
          <w:divBdr>
            <w:top w:val="none" w:sz="0" w:space="0" w:color="auto"/>
            <w:left w:val="none" w:sz="0" w:space="0" w:color="auto"/>
            <w:bottom w:val="none" w:sz="0" w:space="0" w:color="auto"/>
            <w:right w:val="none" w:sz="0" w:space="0" w:color="auto"/>
          </w:divBdr>
          <w:divsChild>
            <w:div w:id="610934184">
              <w:marLeft w:val="0"/>
              <w:marRight w:val="0"/>
              <w:marTop w:val="0"/>
              <w:marBottom w:val="0"/>
              <w:divBdr>
                <w:top w:val="none" w:sz="0" w:space="0" w:color="auto"/>
                <w:left w:val="none" w:sz="0" w:space="0" w:color="auto"/>
                <w:bottom w:val="none" w:sz="0" w:space="0" w:color="auto"/>
                <w:right w:val="none" w:sz="0" w:space="0" w:color="auto"/>
              </w:divBdr>
              <w:divsChild>
                <w:div w:id="1717656453">
                  <w:marLeft w:val="0"/>
                  <w:marRight w:val="0"/>
                  <w:marTop w:val="0"/>
                  <w:marBottom w:val="0"/>
                  <w:divBdr>
                    <w:top w:val="none" w:sz="0" w:space="0" w:color="auto"/>
                    <w:left w:val="none" w:sz="0" w:space="0" w:color="auto"/>
                    <w:bottom w:val="none" w:sz="0" w:space="0" w:color="auto"/>
                    <w:right w:val="none" w:sz="0" w:space="0" w:color="auto"/>
                  </w:divBdr>
                  <w:divsChild>
                    <w:div w:id="307714420">
                      <w:marLeft w:val="0"/>
                      <w:marRight w:val="0"/>
                      <w:marTop w:val="0"/>
                      <w:marBottom w:val="0"/>
                      <w:divBdr>
                        <w:top w:val="none" w:sz="0" w:space="0" w:color="auto"/>
                        <w:left w:val="none" w:sz="0" w:space="0" w:color="auto"/>
                        <w:bottom w:val="none" w:sz="0" w:space="0" w:color="auto"/>
                        <w:right w:val="none" w:sz="0" w:space="0" w:color="auto"/>
                      </w:divBdr>
                      <w:divsChild>
                        <w:div w:id="999892651">
                          <w:marLeft w:val="-15"/>
                          <w:marRight w:val="0"/>
                          <w:marTop w:val="0"/>
                          <w:marBottom w:val="0"/>
                          <w:divBdr>
                            <w:top w:val="none" w:sz="0" w:space="0" w:color="auto"/>
                            <w:left w:val="none" w:sz="0" w:space="0" w:color="auto"/>
                            <w:bottom w:val="none" w:sz="0" w:space="0" w:color="auto"/>
                            <w:right w:val="none" w:sz="0" w:space="0" w:color="auto"/>
                          </w:divBdr>
                          <w:divsChild>
                            <w:div w:id="179316577">
                              <w:marLeft w:val="0"/>
                              <w:marRight w:val="0"/>
                              <w:marTop w:val="0"/>
                              <w:marBottom w:val="0"/>
                              <w:divBdr>
                                <w:top w:val="none" w:sz="0" w:space="0" w:color="auto"/>
                                <w:left w:val="none" w:sz="0" w:space="0" w:color="auto"/>
                                <w:bottom w:val="none" w:sz="0" w:space="0" w:color="auto"/>
                                <w:right w:val="none" w:sz="0" w:space="0" w:color="auto"/>
                              </w:divBdr>
                              <w:divsChild>
                                <w:div w:id="896744599">
                                  <w:marLeft w:val="0"/>
                                  <w:marRight w:val="-15"/>
                                  <w:marTop w:val="0"/>
                                  <w:marBottom w:val="0"/>
                                  <w:divBdr>
                                    <w:top w:val="none" w:sz="0" w:space="0" w:color="auto"/>
                                    <w:left w:val="none" w:sz="0" w:space="0" w:color="auto"/>
                                    <w:bottom w:val="none" w:sz="0" w:space="0" w:color="auto"/>
                                    <w:right w:val="none" w:sz="0" w:space="0" w:color="auto"/>
                                  </w:divBdr>
                                  <w:divsChild>
                                    <w:div w:id="784543201">
                                      <w:marLeft w:val="0"/>
                                      <w:marRight w:val="0"/>
                                      <w:marTop w:val="0"/>
                                      <w:marBottom w:val="0"/>
                                      <w:divBdr>
                                        <w:top w:val="none" w:sz="0" w:space="0" w:color="auto"/>
                                        <w:left w:val="none" w:sz="0" w:space="0" w:color="auto"/>
                                        <w:bottom w:val="none" w:sz="0" w:space="0" w:color="auto"/>
                                        <w:right w:val="none" w:sz="0" w:space="0" w:color="auto"/>
                                      </w:divBdr>
                                      <w:divsChild>
                                        <w:div w:id="1703356223">
                                          <w:marLeft w:val="0"/>
                                          <w:marRight w:val="0"/>
                                          <w:marTop w:val="0"/>
                                          <w:marBottom w:val="0"/>
                                          <w:divBdr>
                                            <w:top w:val="none" w:sz="0" w:space="0" w:color="auto"/>
                                            <w:left w:val="none" w:sz="0" w:space="0" w:color="auto"/>
                                            <w:bottom w:val="none" w:sz="0" w:space="0" w:color="auto"/>
                                            <w:right w:val="none" w:sz="0" w:space="0" w:color="auto"/>
                                          </w:divBdr>
                                          <w:divsChild>
                                            <w:div w:id="1269505936">
                                              <w:marLeft w:val="0"/>
                                              <w:marRight w:val="0"/>
                                              <w:marTop w:val="0"/>
                                              <w:marBottom w:val="0"/>
                                              <w:divBdr>
                                                <w:top w:val="none" w:sz="0" w:space="0" w:color="auto"/>
                                                <w:left w:val="none" w:sz="0" w:space="0" w:color="auto"/>
                                                <w:bottom w:val="none" w:sz="0" w:space="0" w:color="auto"/>
                                                <w:right w:val="none" w:sz="0" w:space="0" w:color="auto"/>
                                              </w:divBdr>
                                              <w:divsChild>
                                                <w:div w:id="959646586">
                                                  <w:marLeft w:val="0"/>
                                                  <w:marRight w:val="0"/>
                                                  <w:marTop w:val="0"/>
                                                  <w:marBottom w:val="0"/>
                                                  <w:divBdr>
                                                    <w:top w:val="none" w:sz="0" w:space="0" w:color="auto"/>
                                                    <w:left w:val="none" w:sz="0" w:space="0" w:color="auto"/>
                                                    <w:bottom w:val="none" w:sz="0" w:space="0" w:color="auto"/>
                                                    <w:right w:val="none" w:sz="0" w:space="0" w:color="auto"/>
                                                  </w:divBdr>
                                                  <w:divsChild>
                                                    <w:div w:id="2026249780">
                                                      <w:marLeft w:val="0"/>
                                                      <w:marRight w:val="0"/>
                                                      <w:marTop w:val="0"/>
                                                      <w:marBottom w:val="0"/>
                                                      <w:divBdr>
                                                        <w:top w:val="none" w:sz="0" w:space="0" w:color="auto"/>
                                                        <w:left w:val="none" w:sz="0" w:space="0" w:color="auto"/>
                                                        <w:bottom w:val="none" w:sz="0" w:space="0" w:color="auto"/>
                                                        <w:right w:val="none" w:sz="0" w:space="0" w:color="auto"/>
                                                      </w:divBdr>
                                                      <w:divsChild>
                                                        <w:div w:id="793063777">
                                                          <w:marLeft w:val="0"/>
                                                          <w:marRight w:val="0"/>
                                                          <w:marTop w:val="0"/>
                                                          <w:marBottom w:val="0"/>
                                                          <w:divBdr>
                                                            <w:top w:val="none" w:sz="0" w:space="0" w:color="auto"/>
                                                            <w:left w:val="none" w:sz="0" w:space="0" w:color="auto"/>
                                                            <w:bottom w:val="none" w:sz="0" w:space="0" w:color="auto"/>
                                                            <w:right w:val="none" w:sz="0" w:space="0" w:color="auto"/>
                                                          </w:divBdr>
                                                          <w:divsChild>
                                                            <w:div w:id="663969683">
                                                              <w:marLeft w:val="0"/>
                                                              <w:marRight w:val="0"/>
                                                              <w:marTop w:val="0"/>
                                                              <w:marBottom w:val="0"/>
                                                              <w:divBdr>
                                                                <w:top w:val="none" w:sz="0" w:space="0" w:color="auto"/>
                                                                <w:left w:val="none" w:sz="0" w:space="0" w:color="auto"/>
                                                                <w:bottom w:val="none" w:sz="0" w:space="0" w:color="auto"/>
                                                                <w:right w:val="none" w:sz="0" w:space="0" w:color="auto"/>
                                                              </w:divBdr>
                                                              <w:divsChild>
                                                                <w:div w:id="500316588">
                                                                  <w:marLeft w:val="0"/>
                                                                  <w:marRight w:val="0"/>
                                                                  <w:marTop w:val="0"/>
                                                                  <w:marBottom w:val="0"/>
                                                                  <w:divBdr>
                                                                    <w:top w:val="none" w:sz="0" w:space="0" w:color="auto"/>
                                                                    <w:left w:val="none" w:sz="0" w:space="0" w:color="auto"/>
                                                                    <w:bottom w:val="none" w:sz="0" w:space="0" w:color="auto"/>
                                                                    <w:right w:val="none" w:sz="0" w:space="0" w:color="auto"/>
                                                                  </w:divBdr>
                                                                  <w:divsChild>
                                                                    <w:div w:id="665595478">
                                                                      <w:marLeft w:val="0"/>
                                                                      <w:marRight w:val="0"/>
                                                                      <w:marTop w:val="0"/>
                                                                      <w:marBottom w:val="0"/>
                                                                      <w:divBdr>
                                                                        <w:top w:val="none" w:sz="0" w:space="0" w:color="auto"/>
                                                                        <w:left w:val="none" w:sz="0" w:space="0" w:color="auto"/>
                                                                        <w:bottom w:val="none" w:sz="0" w:space="0" w:color="auto"/>
                                                                        <w:right w:val="none" w:sz="0" w:space="0" w:color="auto"/>
                                                                      </w:divBdr>
                                                                      <w:divsChild>
                                                                        <w:div w:id="1230307349">
                                                                          <w:marLeft w:val="0"/>
                                                                          <w:marRight w:val="0"/>
                                                                          <w:marTop w:val="0"/>
                                                                          <w:marBottom w:val="0"/>
                                                                          <w:divBdr>
                                                                            <w:top w:val="none" w:sz="0" w:space="0" w:color="auto"/>
                                                                            <w:left w:val="none" w:sz="0" w:space="0" w:color="auto"/>
                                                                            <w:bottom w:val="none" w:sz="0" w:space="0" w:color="auto"/>
                                                                            <w:right w:val="none" w:sz="0" w:space="0" w:color="auto"/>
                                                                          </w:divBdr>
                                                                          <w:divsChild>
                                                                            <w:div w:id="860314245">
                                                                              <w:marLeft w:val="0"/>
                                                                              <w:marRight w:val="0"/>
                                                                              <w:marTop w:val="0"/>
                                                                              <w:marBottom w:val="0"/>
                                                                              <w:divBdr>
                                                                                <w:top w:val="none" w:sz="0" w:space="0" w:color="auto"/>
                                                                                <w:left w:val="none" w:sz="0" w:space="0" w:color="auto"/>
                                                                                <w:bottom w:val="none" w:sz="0" w:space="0" w:color="auto"/>
                                                                                <w:right w:val="none" w:sz="0" w:space="0" w:color="auto"/>
                                                                              </w:divBdr>
                                                                              <w:divsChild>
                                                                                <w:div w:id="1459103821">
                                                                                  <w:marLeft w:val="0"/>
                                                                                  <w:marRight w:val="0"/>
                                                                                  <w:marTop w:val="0"/>
                                                                                  <w:marBottom w:val="0"/>
                                                                                  <w:divBdr>
                                                                                    <w:top w:val="none" w:sz="0" w:space="0" w:color="auto"/>
                                                                                    <w:left w:val="none" w:sz="0" w:space="0" w:color="auto"/>
                                                                                    <w:bottom w:val="none" w:sz="0" w:space="0" w:color="auto"/>
                                                                                    <w:right w:val="none" w:sz="0" w:space="0" w:color="auto"/>
                                                                                  </w:divBdr>
                                                                                  <w:divsChild>
                                                                                    <w:div w:id="996498087">
                                                                                      <w:marLeft w:val="0"/>
                                                                                      <w:marRight w:val="0"/>
                                                                                      <w:marTop w:val="0"/>
                                                                                      <w:marBottom w:val="0"/>
                                                                                      <w:divBdr>
                                                                                        <w:top w:val="none" w:sz="0" w:space="0" w:color="auto"/>
                                                                                        <w:left w:val="none" w:sz="0" w:space="0" w:color="auto"/>
                                                                                        <w:bottom w:val="none" w:sz="0" w:space="0" w:color="auto"/>
                                                                                        <w:right w:val="none" w:sz="0" w:space="0" w:color="auto"/>
                                                                                      </w:divBdr>
                                                                                      <w:divsChild>
                                                                                        <w:div w:id="1565413146">
                                                                                          <w:marLeft w:val="0"/>
                                                                                          <w:marRight w:val="0"/>
                                                                                          <w:marTop w:val="0"/>
                                                                                          <w:marBottom w:val="0"/>
                                                                                          <w:divBdr>
                                                                                            <w:top w:val="none" w:sz="0" w:space="0" w:color="auto"/>
                                                                                            <w:left w:val="none" w:sz="0" w:space="0" w:color="auto"/>
                                                                                            <w:bottom w:val="none" w:sz="0" w:space="0" w:color="auto"/>
                                                                                            <w:right w:val="none" w:sz="0" w:space="0" w:color="auto"/>
                                                                                          </w:divBdr>
                                                                                          <w:divsChild>
                                                                                            <w:div w:id="1840657451">
                                                                                              <w:marLeft w:val="0"/>
                                                                                              <w:marRight w:val="0"/>
                                                                                              <w:marTop w:val="0"/>
                                                                                              <w:marBottom w:val="0"/>
                                                                                              <w:divBdr>
                                                                                                <w:top w:val="none" w:sz="0" w:space="0" w:color="auto"/>
                                                                                                <w:left w:val="none" w:sz="0" w:space="0" w:color="auto"/>
                                                                                                <w:bottom w:val="none" w:sz="0" w:space="0" w:color="auto"/>
                                                                                                <w:right w:val="none" w:sz="0" w:space="0" w:color="auto"/>
                                                                                              </w:divBdr>
                                                                                              <w:divsChild>
                                                                                                <w:div w:id="1775323531">
                                                                                                  <w:marLeft w:val="0"/>
                                                                                                  <w:marRight w:val="0"/>
                                                                                                  <w:marTop w:val="0"/>
                                                                                                  <w:marBottom w:val="0"/>
                                                                                                  <w:divBdr>
                                                                                                    <w:top w:val="none" w:sz="0" w:space="0" w:color="auto"/>
                                                                                                    <w:left w:val="none" w:sz="0" w:space="0" w:color="auto"/>
                                                                                                    <w:bottom w:val="none" w:sz="0" w:space="0" w:color="auto"/>
                                                                                                    <w:right w:val="none" w:sz="0" w:space="0" w:color="auto"/>
                                                                                                  </w:divBdr>
                                                                                                  <w:divsChild>
                                                                                                    <w:div w:id="451828388">
                                                                                                      <w:marLeft w:val="0"/>
                                                                                                      <w:marRight w:val="0"/>
                                                                                                      <w:marTop w:val="0"/>
                                                                                                      <w:marBottom w:val="0"/>
                                                                                                      <w:divBdr>
                                                                                                        <w:top w:val="none" w:sz="0" w:space="0" w:color="auto"/>
                                                                                                        <w:left w:val="none" w:sz="0" w:space="0" w:color="auto"/>
                                                                                                        <w:bottom w:val="none" w:sz="0" w:space="0" w:color="auto"/>
                                                                                                        <w:right w:val="none" w:sz="0" w:space="0" w:color="auto"/>
                                                                                                      </w:divBdr>
                                                                                                      <w:divsChild>
                                                                                                        <w:div w:id="2099253610">
                                                                                                          <w:marLeft w:val="0"/>
                                                                                                          <w:marRight w:val="0"/>
                                                                                                          <w:marTop w:val="0"/>
                                                                                                          <w:marBottom w:val="0"/>
                                                                                                          <w:divBdr>
                                                                                                            <w:top w:val="none" w:sz="0" w:space="0" w:color="auto"/>
                                                                                                            <w:left w:val="none" w:sz="0" w:space="0" w:color="auto"/>
                                                                                                            <w:bottom w:val="none" w:sz="0" w:space="0" w:color="auto"/>
                                                                                                            <w:right w:val="none" w:sz="0" w:space="0" w:color="auto"/>
                                                                                                          </w:divBdr>
                                                                                                          <w:divsChild>
                                                                                                            <w:div w:id="1018774092">
                                                                                                              <w:marLeft w:val="0"/>
                                                                                                              <w:marRight w:val="0"/>
                                                                                                              <w:marTop w:val="0"/>
                                                                                                              <w:marBottom w:val="0"/>
                                                                                                              <w:divBdr>
                                                                                                                <w:top w:val="none" w:sz="0" w:space="0" w:color="auto"/>
                                                                                                                <w:left w:val="none" w:sz="0" w:space="0" w:color="auto"/>
                                                                                                                <w:bottom w:val="none" w:sz="0" w:space="0" w:color="auto"/>
                                                                                                                <w:right w:val="none" w:sz="0" w:space="0" w:color="auto"/>
                                                                                                              </w:divBdr>
                                                                                                              <w:divsChild>
                                                                                                                <w:div w:id="19010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649994">
      <w:bodyDiv w:val="1"/>
      <w:marLeft w:val="0"/>
      <w:marRight w:val="0"/>
      <w:marTop w:val="0"/>
      <w:marBottom w:val="0"/>
      <w:divBdr>
        <w:top w:val="none" w:sz="0" w:space="0" w:color="auto"/>
        <w:left w:val="none" w:sz="0" w:space="0" w:color="auto"/>
        <w:bottom w:val="none" w:sz="0" w:space="0" w:color="auto"/>
        <w:right w:val="none" w:sz="0" w:space="0" w:color="auto"/>
      </w:divBdr>
      <w:divsChild>
        <w:div w:id="1487546690">
          <w:marLeft w:val="0"/>
          <w:marRight w:val="0"/>
          <w:marTop w:val="0"/>
          <w:marBottom w:val="0"/>
          <w:divBdr>
            <w:top w:val="none" w:sz="0" w:space="0" w:color="auto"/>
            <w:left w:val="none" w:sz="0" w:space="0" w:color="auto"/>
            <w:bottom w:val="none" w:sz="0" w:space="0" w:color="auto"/>
            <w:right w:val="none" w:sz="0" w:space="0" w:color="auto"/>
          </w:divBdr>
          <w:divsChild>
            <w:div w:id="330331336">
              <w:marLeft w:val="0"/>
              <w:marRight w:val="0"/>
              <w:marTop w:val="0"/>
              <w:marBottom w:val="0"/>
              <w:divBdr>
                <w:top w:val="none" w:sz="0" w:space="0" w:color="auto"/>
                <w:left w:val="none" w:sz="0" w:space="0" w:color="auto"/>
                <w:bottom w:val="none" w:sz="0" w:space="0" w:color="auto"/>
                <w:right w:val="none" w:sz="0" w:space="0" w:color="auto"/>
              </w:divBdr>
              <w:divsChild>
                <w:div w:id="2139446562">
                  <w:marLeft w:val="0"/>
                  <w:marRight w:val="0"/>
                  <w:marTop w:val="0"/>
                  <w:marBottom w:val="0"/>
                  <w:divBdr>
                    <w:top w:val="none" w:sz="0" w:space="0" w:color="auto"/>
                    <w:left w:val="none" w:sz="0" w:space="0" w:color="auto"/>
                    <w:bottom w:val="none" w:sz="0" w:space="0" w:color="auto"/>
                    <w:right w:val="none" w:sz="0" w:space="0" w:color="auto"/>
                  </w:divBdr>
                  <w:divsChild>
                    <w:div w:id="1356031146">
                      <w:marLeft w:val="0"/>
                      <w:marRight w:val="0"/>
                      <w:marTop w:val="0"/>
                      <w:marBottom w:val="0"/>
                      <w:divBdr>
                        <w:top w:val="none" w:sz="0" w:space="0" w:color="auto"/>
                        <w:left w:val="none" w:sz="0" w:space="0" w:color="auto"/>
                        <w:bottom w:val="none" w:sz="0" w:space="0" w:color="auto"/>
                        <w:right w:val="none" w:sz="0" w:space="0" w:color="auto"/>
                      </w:divBdr>
                      <w:divsChild>
                        <w:div w:id="403915909">
                          <w:marLeft w:val="-15"/>
                          <w:marRight w:val="0"/>
                          <w:marTop w:val="0"/>
                          <w:marBottom w:val="0"/>
                          <w:divBdr>
                            <w:top w:val="none" w:sz="0" w:space="0" w:color="auto"/>
                            <w:left w:val="none" w:sz="0" w:space="0" w:color="auto"/>
                            <w:bottom w:val="none" w:sz="0" w:space="0" w:color="auto"/>
                            <w:right w:val="none" w:sz="0" w:space="0" w:color="auto"/>
                          </w:divBdr>
                          <w:divsChild>
                            <w:div w:id="1424452870">
                              <w:marLeft w:val="0"/>
                              <w:marRight w:val="0"/>
                              <w:marTop w:val="0"/>
                              <w:marBottom w:val="0"/>
                              <w:divBdr>
                                <w:top w:val="none" w:sz="0" w:space="0" w:color="auto"/>
                                <w:left w:val="none" w:sz="0" w:space="0" w:color="auto"/>
                                <w:bottom w:val="none" w:sz="0" w:space="0" w:color="auto"/>
                                <w:right w:val="none" w:sz="0" w:space="0" w:color="auto"/>
                              </w:divBdr>
                              <w:divsChild>
                                <w:div w:id="1457679016">
                                  <w:marLeft w:val="0"/>
                                  <w:marRight w:val="-15"/>
                                  <w:marTop w:val="0"/>
                                  <w:marBottom w:val="0"/>
                                  <w:divBdr>
                                    <w:top w:val="none" w:sz="0" w:space="0" w:color="auto"/>
                                    <w:left w:val="none" w:sz="0" w:space="0" w:color="auto"/>
                                    <w:bottom w:val="none" w:sz="0" w:space="0" w:color="auto"/>
                                    <w:right w:val="none" w:sz="0" w:space="0" w:color="auto"/>
                                  </w:divBdr>
                                  <w:divsChild>
                                    <w:div w:id="2140998135">
                                      <w:marLeft w:val="0"/>
                                      <w:marRight w:val="0"/>
                                      <w:marTop w:val="0"/>
                                      <w:marBottom w:val="0"/>
                                      <w:divBdr>
                                        <w:top w:val="none" w:sz="0" w:space="0" w:color="auto"/>
                                        <w:left w:val="none" w:sz="0" w:space="0" w:color="auto"/>
                                        <w:bottom w:val="none" w:sz="0" w:space="0" w:color="auto"/>
                                        <w:right w:val="none" w:sz="0" w:space="0" w:color="auto"/>
                                      </w:divBdr>
                                      <w:divsChild>
                                        <w:div w:id="1436094008">
                                          <w:marLeft w:val="0"/>
                                          <w:marRight w:val="0"/>
                                          <w:marTop w:val="0"/>
                                          <w:marBottom w:val="0"/>
                                          <w:divBdr>
                                            <w:top w:val="none" w:sz="0" w:space="0" w:color="auto"/>
                                            <w:left w:val="none" w:sz="0" w:space="0" w:color="auto"/>
                                            <w:bottom w:val="none" w:sz="0" w:space="0" w:color="auto"/>
                                            <w:right w:val="none" w:sz="0" w:space="0" w:color="auto"/>
                                          </w:divBdr>
                                          <w:divsChild>
                                            <w:div w:id="965237548">
                                              <w:marLeft w:val="0"/>
                                              <w:marRight w:val="0"/>
                                              <w:marTop w:val="0"/>
                                              <w:marBottom w:val="0"/>
                                              <w:divBdr>
                                                <w:top w:val="none" w:sz="0" w:space="0" w:color="auto"/>
                                                <w:left w:val="none" w:sz="0" w:space="0" w:color="auto"/>
                                                <w:bottom w:val="none" w:sz="0" w:space="0" w:color="auto"/>
                                                <w:right w:val="none" w:sz="0" w:space="0" w:color="auto"/>
                                              </w:divBdr>
                                              <w:divsChild>
                                                <w:div w:id="659308426">
                                                  <w:marLeft w:val="0"/>
                                                  <w:marRight w:val="0"/>
                                                  <w:marTop w:val="0"/>
                                                  <w:marBottom w:val="0"/>
                                                  <w:divBdr>
                                                    <w:top w:val="none" w:sz="0" w:space="0" w:color="auto"/>
                                                    <w:left w:val="none" w:sz="0" w:space="0" w:color="auto"/>
                                                    <w:bottom w:val="none" w:sz="0" w:space="0" w:color="auto"/>
                                                    <w:right w:val="none" w:sz="0" w:space="0" w:color="auto"/>
                                                  </w:divBdr>
                                                  <w:divsChild>
                                                    <w:div w:id="1754354241">
                                                      <w:marLeft w:val="0"/>
                                                      <w:marRight w:val="0"/>
                                                      <w:marTop w:val="0"/>
                                                      <w:marBottom w:val="0"/>
                                                      <w:divBdr>
                                                        <w:top w:val="none" w:sz="0" w:space="0" w:color="auto"/>
                                                        <w:left w:val="none" w:sz="0" w:space="0" w:color="auto"/>
                                                        <w:bottom w:val="none" w:sz="0" w:space="0" w:color="auto"/>
                                                        <w:right w:val="none" w:sz="0" w:space="0" w:color="auto"/>
                                                      </w:divBdr>
                                                      <w:divsChild>
                                                        <w:div w:id="808280003">
                                                          <w:marLeft w:val="0"/>
                                                          <w:marRight w:val="0"/>
                                                          <w:marTop w:val="0"/>
                                                          <w:marBottom w:val="0"/>
                                                          <w:divBdr>
                                                            <w:top w:val="none" w:sz="0" w:space="0" w:color="auto"/>
                                                            <w:left w:val="none" w:sz="0" w:space="0" w:color="auto"/>
                                                            <w:bottom w:val="none" w:sz="0" w:space="0" w:color="auto"/>
                                                            <w:right w:val="none" w:sz="0" w:space="0" w:color="auto"/>
                                                          </w:divBdr>
                                                          <w:divsChild>
                                                            <w:div w:id="1275015890">
                                                              <w:marLeft w:val="0"/>
                                                              <w:marRight w:val="0"/>
                                                              <w:marTop w:val="0"/>
                                                              <w:marBottom w:val="0"/>
                                                              <w:divBdr>
                                                                <w:top w:val="none" w:sz="0" w:space="0" w:color="auto"/>
                                                                <w:left w:val="none" w:sz="0" w:space="0" w:color="auto"/>
                                                                <w:bottom w:val="none" w:sz="0" w:space="0" w:color="auto"/>
                                                                <w:right w:val="none" w:sz="0" w:space="0" w:color="auto"/>
                                                              </w:divBdr>
                                                              <w:divsChild>
                                                                <w:div w:id="2114209055">
                                                                  <w:marLeft w:val="0"/>
                                                                  <w:marRight w:val="0"/>
                                                                  <w:marTop w:val="0"/>
                                                                  <w:marBottom w:val="0"/>
                                                                  <w:divBdr>
                                                                    <w:top w:val="none" w:sz="0" w:space="0" w:color="auto"/>
                                                                    <w:left w:val="none" w:sz="0" w:space="0" w:color="auto"/>
                                                                    <w:bottom w:val="none" w:sz="0" w:space="0" w:color="auto"/>
                                                                    <w:right w:val="none" w:sz="0" w:space="0" w:color="auto"/>
                                                                  </w:divBdr>
                                                                  <w:divsChild>
                                                                    <w:div w:id="1617832172">
                                                                      <w:marLeft w:val="0"/>
                                                                      <w:marRight w:val="0"/>
                                                                      <w:marTop w:val="0"/>
                                                                      <w:marBottom w:val="0"/>
                                                                      <w:divBdr>
                                                                        <w:top w:val="none" w:sz="0" w:space="0" w:color="auto"/>
                                                                        <w:left w:val="none" w:sz="0" w:space="0" w:color="auto"/>
                                                                        <w:bottom w:val="none" w:sz="0" w:space="0" w:color="auto"/>
                                                                        <w:right w:val="none" w:sz="0" w:space="0" w:color="auto"/>
                                                                      </w:divBdr>
                                                                      <w:divsChild>
                                                                        <w:div w:id="1338997628">
                                                                          <w:marLeft w:val="0"/>
                                                                          <w:marRight w:val="0"/>
                                                                          <w:marTop w:val="0"/>
                                                                          <w:marBottom w:val="0"/>
                                                                          <w:divBdr>
                                                                            <w:top w:val="none" w:sz="0" w:space="0" w:color="auto"/>
                                                                            <w:left w:val="none" w:sz="0" w:space="0" w:color="auto"/>
                                                                            <w:bottom w:val="none" w:sz="0" w:space="0" w:color="auto"/>
                                                                            <w:right w:val="none" w:sz="0" w:space="0" w:color="auto"/>
                                                                          </w:divBdr>
                                                                          <w:divsChild>
                                                                            <w:div w:id="1637758992">
                                                                              <w:marLeft w:val="0"/>
                                                                              <w:marRight w:val="0"/>
                                                                              <w:marTop w:val="0"/>
                                                                              <w:marBottom w:val="0"/>
                                                                              <w:divBdr>
                                                                                <w:top w:val="none" w:sz="0" w:space="0" w:color="auto"/>
                                                                                <w:left w:val="none" w:sz="0" w:space="0" w:color="auto"/>
                                                                                <w:bottom w:val="none" w:sz="0" w:space="0" w:color="auto"/>
                                                                                <w:right w:val="none" w:sz="0" w:space="0" w:color="auto"/>
                                                                              </w:divBdr>
                                                                              <w:divsChild>
                                                                                <w:div w:id="412555715">
                                                                                  <w:marLeft w:val="0"/>
                                                                                  <w:marRight w:val="0"/>
                                                                                  <w:marTop w:val="0"/>
                                                                                  <w:marBottom w:val="0"/>
                                                                                  <w:divBdr>
                                                                                    <w:top w:val="none" w:sz="0" w:space="0" w:color="auto"/>
                                                                                    <w:left w:val="none" w:sz="0" w:space="0" w:color="auto"/>
                                                                                    <w:bottom w:val="none" w:sz="0" w:space="0" w:color="auto"/>
                                                                                    <w:right w:val="none" w:sz="0" w:space="0" w:color="auto"/>
                                                                                  </w:divBdr>
                                                                                  <w:divsChild>
                                                                                    <w:div w:id="1768498646">
                                                                                      <w:marLeft w:val="0"/>
                                                                                      <w:marRight w:val="0"/>
                                                                                      <w:marTop w:val="0"/>
                                                                                      <w:marBottom w:val="0"/>
                                                                                      <w:divBdr>
                                                                                        <w:top w:val="none" w:sz="0" w:space="0" w:color="auto"/>
                                                                                        <w:left w:val="none" w:sz="0" w:space="0" w:color="auto"/>
                                                                                        <w:bottom w:val="none" w:sz="0" w:space="0" w:color="auto"/>
                                                                                        <w:right w:val="none" w:sz="0" w:space="0" w:color="auto"/>
                                                                                      </w:divBdr>
                                                                                      <w:divsChild>
                                                                                        <w:div w:id="651175748">
                                                                                          <w:marLeft w:val="0"/>
                                                                                          <w:marRight w:val="0"/>
                                                                                          <w:marTop w:val="0"/>
                                                                                          <w:marBottom w:val="0"/>
                                                                                          <w:divBdr>
                                                                                            <w:top w:val="none" w:sz="0" w:space="0" w:color="auto"/>
                                                                                            <w:left w:val="none" w:sz="0" w:space="0" w:color="auto"/>
                                                                                            <w:bottom w:val="none" w:sz="0" w:space="0" w:color="auto"/>
                                                                                            <w:right w:val="none" w:sz="0" w:space="0" w:color="auto"/>
                                                                                          </w:divBdr>
                                                                                          <w:divsChild>
                                                                                            <w:div w:id="1643346440">
                                                                                              <w:marLeft w:val="0"/>
                                                                                              <w:marRight w:val="0"/>
                                                                                              <w:marTop w:val="0"/>
                                                                                              <w:marBottom w:val="0"/>
                                                                                              <w:divBdr>
                                                                                                <w:top w:val="none" w:sz="0" w:space="0" w:color="auto"/>
                                                                                                <w:left w:val="none" w:sz="0" w:space="0" w:color="auto"/>
                                                                                                <w:bottom w:val="none" w:sz="0" w:space="0" w:color="auto"/>
                                                                                                <w:right w:val="none" w:sz="0" w:space="0" w:color="auto"/>
                                                                                              </w:divBdr>
                                                                                              <w:divsChild>
                                                                                                <w:div w:id="996154409">
                                                                                                  <w:marLeft w:val="0"/>
                                                                                                  <w:marRight w:val="0"/>
                                                                                                  <w:marTop w:val="0"/>
                                                                                                  <w:marBottom w:val="0"/>
                                                                                                  <w:divBdr>
                                                                                                    <w:top w:val="none" w:sz="0" w:space="0" w:color="auto"/>
                                                                                                    <w:left w:val="none" w:sz="0" w:space="0" w:color="auto"/>
                                                                                                    <w:bottom w:val="none" w:sz="0" w:space="0" w:color="auto"/>
                                                                                                    <w:right w:val="none" w:sz="0" w:space="0" w:color="auto"/>
                                                                                                  </w:divBdr>
                                                                                                  <w:divsChild>
                                                                                                    <w:div w:id="480385921">
                                                                                                      <w:marLeft w:val="0"/>
                                                                                                      <w:marRight w:val="0"/>
                                                                                                      <w:marTop w:val="0"/>
                                                                                                      <w:marBottom w:val="0"/>
                                                                                                      <w:divBdr>
                                                                                                        <w:top w:val="none" w:sz="0" w:space="0" w:color="auto"/>
                                                                                                        <w:left w:val="none" w:sz="0" w:space="0" w:color="auto"/>
                                                                                                        <w:bottom w:val="none" w:sz="0" w:space="0" w:color="auto"/>
                                                                                                        <w:right w:val="none" w:sz="0" w:space="0" w:color="auto"/>
                                                                                                      </w:divBdr>
                                                                                                      <w:divsChild>
                                                                                                        <w:div w:id="1155950029">
                                                                                                          <w:marLeft w:val="0"/>
                                                                                                          <w:marRight w:val="0"/>
                                                                                                          <w:marTop w:val="0"/>
                                                                                                          <w:marBottom w:val="0"/>
                                                                                                          <w:divBdr>
                                                                                                            <w:top w:val="none" w:sz="0" w:space="0" w:color="auto"/>
                                                                                                            <w:left w:val="none" w:sz="0" w:space="0" w:color="auto"/>
                                                                                                            <w:bottom w:val="none" w:sz="0" w:space="0" w:color="auto"/>
                                                                                                            <w:right w:val="none" w:sz="0" w:space="0" w:color="auto"/>
                                                                                                          </w:divBdr>
                                                                                                          <w:divsChild>
                                                                                                            <w:div w:id="1161845922">
                                                                                                              <w:marLeft w:val="0"/>
                                                                                                              <w:marRight w:val="0"/>
                                                                                                              <w:marTop w:val="0"/>
                                                                                                              <w:marBottom w:val="0"/>
                                                                                                              <w:divBdr>
                                                                                                                <w:top w:val="none" w:sz="0" w:space="0" w:color="auto"/>
                                                                                                                <w:left w:val="none" w:sz="0" w:space="0" w:color="auto"/>
                                                                                                                <w:bottom w:val="none" w:sz="0" w:space="0" w:color="auto"/>
                                                                                                                <w:right w:val="none" w:sz="0" w:space="0" w:color="auto"/>
                                                                                                              </w:divBdr>
                                                                                                              <w:divsChild>
                                                                                                                <w:div w:id="251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89178">
      <w:bodyDiv w:val="1"/>
      <w:marLeft w:val="0"/>
      <w:marRight w:val="0"/>
      <w:marTop w:val="0"/>
      <w:marBottom w:val="0"/>
      <w:divBdr>
        <w:top w:val="none" w:sz="0" w:space="0" w:color="auto"/>
        <w:left w:val="none" w:sz="0" w:space="0" w:color="auto"/>
        <w:bottom w:val="none" w:sz="0" w:space="0" w:color="auto"/>
        <w:right w:val="none" w:sz="0" w:space="0" w:color="auto"/>
      </w:divBdr>
      <w:divsChild>
        <w:div w:id="1192180643">
          <w:marLeft w:val="0"/>
          <w:marRight w:val="0"/>
          <w:marTop w:val="0"/>
          <w:marBottom w:val="0"/>
          <w:divBdr>
            <w:top w:val="none" w:sz="0" w:space="0" w:color="auto"/>
            <w:left w:val="none" w:sz="0" w:space="0" w:color="auto"/>
            <w:bottom w:val="none" w:sz="0" w:space="0" w:color="auto"/>
            <w:right w:val="none" w:sz="0" w:space="0" w:color="auto"/>
          </w:divBdr>
          <w:divsChild>
            <w:div w:id="732241800">
              <w:marLeft w:val="0"/>
              <w:marRight w:val="0"/>
              <w:marTop w:val="0"/>
              <w:marBottom w:val="0"/>
              <w:divBdr>
                <w:top w:val="none" w:sz="0" w:space="0" w:color="auto"/>
                <w:left w:val="none" w:sz="0" w:space="0" w:color="auto"/>
                <w:bottom w:val="none" w:sz="0" w:space="0" w:color="auto"/>
                <w:right w:val="none" w:sz="0" w:space="0" w:color="auto"/>
              </w:divBdr>
              <w:divsChild>
                <w:div w:id="382218304">
                  <w:marLeft w:val="0"/>
                  <w:marRight w:val="0"/>
                  <w:marTop w:val="0"/>
                  <w:marBottom w:val="0"/>
                  <w:divBdr>
                    <w:top w:val="none" w:sz="0" w:space="0" w:color="auto"/>
                    <w:left w:val="none" w:sz="0" w:space="0" w:color="auto"/>
                    <w:bottom w:val="none" w:sz="0" w:space="0" w:color="auto"/>
                    <w:right w:val="none" w:sz="0" w:space="0" w:color="auto"/>
                  </w:divBdr>
                  <w:divsChild>
                    <w:div w:id="791947567">
                      <w:marLeft w:val="0"/>
                      <w:marRight w:val="0"/>
                      <w:marTop w:val="0"/>
                      <w:marBottom w:val="0"/>
                      <w:divBdr>
                        <w:top w:val="none" w:sz="0" w:space="0" w:color="auto"/>
                        <w:left w:val="none" w:sz="0" w:space="0" w:color="auto"/>
                        <w:bottom w:val="none" w:sz="0" w:space="0" w:color="auto"/>
                        <w:right w:val="none" w:sz="0" w:space="0" w:color="auto"/>
                      </w:divBdr>
                      <w:divsChild>
                        <w:div w:id="105852395">
                          <w:marLeft w:val="-15"/>
                          <w:marRight w:val="0"/>
                          <w:marTop w:val="0"/>
                          <w:marBottom w:val="0"/>
                          <w:divBdr>
                            <w:top w:val="none" w:sz="0" w:space="0" w:color="auto"/>
                            <w:left w:val="none" w:sz="0" w:space="0" w:color="auto"/>
                            <w:bottom w:val="none" w:sz="0" w:space="0" w:color="auto"/>
                            <w:right w:val="none" w:sz="0" w:space="0" w:color="auto"/>
                          </w:divBdr>
                          <w:divsChild>
                            <w:div w:id="1170172162">
                              <w:marLeft w:val="0"/>
                              <w:marRight w:val="0"/>
                              <w:marTop w:val="0"/>
                              <w:marBottom w:val="0"/>
                              <w:divBdr>
                                <w:top w:val="none" w:sz="0" w:space="0" w:color="auto"/>
                                <w:left w:val="none" w:sz="0" w:space="0" w:color="auto"/>
                                <w:bottom w:val="none" w:sz="0" w:space="0" w:color="auto"/>
                                <w:right w:val="none" w:sz="0" w:space="0" w:color="auto"/>
                              </w:divBdr>
                              <w:divsChild>
                                <w:div w:id="1397240814">
                                  <w:marLeft w:val="0"/>
                                  <w:marRight w:val="-15"/>
                                  <w:marTop w:val="0"/>
                                  <w:marBottom w:val="0"/>
                                  <w:divBdr>
                                    <w:top w:val="none" w:sz="0" w:space="0" w:color="auto"/>
                                    <w:left w:val="none" w:sz="0" w:space="0" w:color="auto"/>
                                    <w:bottom w:val="none" w:sz="0" w:space="0" w:color="auto"/>
                                    <w:right w:val="none" w:sz="0" w:space="0" w:color="auto"/>
                                  </w:divBdr>
                                  <w:divsChild>
                                    <w:div w:id="1028292402">
                                      <w:marLeft w:val="0"/>
                                      <w:marRight w:val="0"/>
                                      <w:marTop w:val="0"/>
                                      <w:marBottom w:val="0"/>
                                      <w:divBdr>
                                        <w:top w:val="none" w:sz="0" w:space="0" w:color="auto"/>
                                        <w:left w:val="none" w:sz="0" w:space="0" w:color="auto"/>
                                        <w:bottom w:val="none" w:sz="0" w:space="0" w:color="auto"/>
                                        <w:right w:val="none" w:sz="0" w:space="0" w:color="auto"/>
                                      </w:divBdr>
                                      <w:divsChild>
                                        <w:div w:id="877860760">
                                          <w:marLeft w:val="0"/>
                                          <w:marRight w:val="0"/>
                                          <w:marTop w:val="0"/>
                                          <w:marBottom w:val="0"/>
                                          <w:divBdr>
                                            <w:top w:val="none" w:sz="0" w:space="0" w:color="auto"/>
                                            <w:left w:val="none" w:sz="0" w:space="0" w:color="auto"/>
                                            <w:bottom w:val="none" w:sz="0" w:space="0" w:color="auto"/>
                                            <w:right w:val="none" w:sz="0" w:space="0" w:color="auto"/>
                                          </w:divBdr>
                                          <w:divsChild>
                                            <w:div w:id="1208568381">
                                              <w:marLeft w:val="0"/>
                                              <w:marRight w:val="0"/>
                                              <w:marTop w:val="0"/>
                                              <w:marBottom w:val="0"/>
                                              <w:divBdr>
                                                <w:top w:val="none" w:sz="0" w:space="0" w:color="auto"/>
                                                <w:left w:val="none" w:sz="0" w:space="0" w:color="auto"/>
                                                <w:bottom w:val="none" w:sz="0" w:space="0" w:color="auto"/>
                                                <w:right w:val="none" w:sz="0" w:space="0" w:color="auto"/>
                                              </w:divBdr>
                                              <w:divsChild>
                                                <w:div w:id="495002885">
                                                  <w:marLeft w:val="0"/>
                                                  <w:marRight w:val="0"/>
                                                  <w:marTop w:val="0"/>
                                                  <w:marBottom w:val="0"/>
                                                  <w:divBdr>
                                                    <w:top w:val="none" w:sz="0" w:space="0" w:color="auto"/>
                                                    <w:left w:val="none" w:sz="0" w:space="0" w:color="auto"/>
                                                    <w:bottom w:val="none" w:sz="0" w:space="0" w:color="auto"/>
                                                    <w:right w:val="none" w:sz="0" w:space="0" w:color="auto"/>
                                                  </w:divBdr>
                                                  <w:divsChild>
                                                    <w:div w:id="812333014">
                                                      <w:marLeft w:val="0"/>
                                                      <w:marRight w:val="0"/>
                                                      <w:marTop w:val="0"/>
                                                      <w:marBottom w:val="0"/>
                                                      <w:divBdr>
                                                        <w:top w:val="none" w:sz="0" w:space="0" w:color="auto"/>
                                                        <w:left w:val="none" w:sz="0" w:space="0" w:color="auto"/>
                                                        <w:bottom w:val="none" w:sz="0" w:space="0" w:color="auto"/>
                                                        <w:right w:val="none" w:sz="0" w:space="0" w:color="auto"/>
                                                      </w:divBdr>
                                                      <w:divsChild>
                                                        <w:div w:id="1592658612">
                                                          <w:marLeft w:val="0"/>
                                                          <w:marRight w:val="0"/>
                                                          <w:marTop w:val="0"/>
                                                          <w:marBottom w:val="0"/>
                                                          <w:divBdr>
                                                            <w:top w:val="none" w:sz="0" w:space="0" w:color="auto"/>
                                                            <w:left w:val="none" w:sz="0" w:space="0" w:color="auto"/>
                                                            <w:bottom w:val="none" w:sz="0" w:space="0" w:color="auto"/>
                                                            <w:right w:val="none" w:sz="0" w:space="0" w:color="auto"/>
                                                          </w:divBdr>
                                                          <w:divsChild>
                                                            <w:div w:id="1323387625">
                                                              <w:marLeft w:val="0"/>
                                                              <w:marRight w:val="0"/>
                                                              <w:marTop w:val="0"/>
                                                              <w:marBottom w:val="0"/>
                                                              <w:divBdr>
                                                                <w:top w:val="none" w:sz="0" w:space="0" w:color="auto"/>
                                                                <w:left w:val="none" w:sz="0" w:space="0" w:color="auto"/>
                                                                <w:bottom w:val="none" w:sz="0" w:space="0" w:color="auto"/>
                                                                <w:right w:val="none" w:sz="0" w:space="0" w:color="auto"/>
                                                              </w:divBdr>
                                                              <w:divsChild>
                                                                <w:div w:id="745802841">
                                                                  <w:marLeft w:val="0"/>
                                                                  <w:marRight w:val="0"/>
                                                                  <w:marTop w:val="0"/>
                                                                  <w:marBottom w:val="0"/>
                                                                  <w:divBdr>
                                                                    <w:top w:val="none" w:sz="0" w:space="0" w:color="auto"/>
                                                                    <w:left w:val="none" w:sz="0" w:space="0" w:color="auto"/>
                                                                    <w:bottom w:val="none" w:sz="0" w:space="0" w:color="auto"/>
                                                                    <w:right w:val="none" w:sz="0" w:space="0" w:color="auto"/>
                                                                  </w:divBdr>
                                                                  <w:divsChild>
                                                                    <w:div w:id="29040943">
                                                                      <w:marLeft w:val="0"/>
                                                                      <w:marRight w:val="0"/>
                                                                      <w:marTop w:val="0"/>
                                                                      <w:marBottom w:val="0"/>
                                                                      <w:divBdr>
                                                                        <w:top w:val="none" w:sz="0" w:space="0" w:color="auto"/>
                                                                        <w:left w:val="none" w:sz="0" w:space="0" w:color="auto"/>
                                                                        <w:bottom w:val="none" w:sz="0" w:space="0" w:color="auto"/>
                                                                        <w:right w:val="none" w:sz="0" w:space="0" w:color="auto"/>
                                                                      </w:divBdr>
                                                                      <w:divsChild>
                                                                        <w:div w:id="675381020">
                                                                          <w:marLeft w:val="0"/>
                                                                          <w:marRight w:val="0"/>
                                                                          <w:marTop w:val="0"/>
                                                                          <w:marBottom w:val="0"/>
                                                                          <w:divBdr>
                                                                            <w:top w:val="none" w:sz="0" w:space="0" w:color="auto"/>
                                                                            <w:left w:val="none" w:sz="0" w:space="0" w:color="auto"/>
                                                                            <w:bottom w:val="none" w:sz="0" w:space="0" w:color="auto"/>
                                                                            <w:right w:val="none" w:sz="0" w:space="0" w:color="auto"/>
                                                                          </w:divBdr>
                                                                          <w:divsChild>
                                                                            <w:div w:id="1479029845">
                                                                              <w:marLeft w:val="0"/>
                                                                              <w:marRight w:val="0"/>
                                                                              <w:marTop w:val="0"/>
                                                                              <w:marBottom w:val="0"/>
                                                                              <w:divBdr>
                                                                                <w:top w:val="none" w:sz="0" w:space="0" w:color="auto"/>
                                                                                <w:left w:val="none" w:sz="0" w:space="0" w:color="auto"/>
                                                                                <w:bottom w:val="none" w:sz="0" w:space="0" w:color="auto"/>
                                                                                <w:right w:val="none" w:sz="0" w:space="0" w:color="auto"/>
                                                                              </w:divBdr>
                                                                              <w:divsChild>
                                                                                <w:div w:id="1475020786">
                                                                                  <w:marLeft w:val="0"/>
                                                                                  <w:marRight w:val="0"/>
                                                                                  <w:marTop w:val="0"/>
                                                                                  <w:marBottom w:val="0"/>
                                                                                  <w:divBdr>
                                                                                    <w:top w:val="none" w:sz="0" w:space="0" w:color="auto"/>
                                                                                    <w:left w:val="none" w:sz="0" w:space="0" w:color="auto"/>
                                                                                    <w:bottom w:val="none" w:sz="0" w:space="0" w:color="auto"/>
                                                                                    <w:right w:val="none" w:sz="0" w:space="0" w:color="auto"/>
                                                                                  </w:divBdr>
                                                                                  <w:divsChild>
                                                                                    <w:div w:id="798064434">
                                                                                      <w:marLeft w:val="0"/>
                                                                                      <w:marRight w:val="0"/>
                                                                                      <w:marTop w:val="0"/>
                                                                                      <w:marBottom w:val="0"/>
                                                                                      <w:divBdr>
                                                                                        <w:top w:val="none" w:sz="0" w:space="0" w:color="auto"/>
                                                                                        <w:left w:val="none" w:sz="0" w:space="0" w:color="auto"/>
                                                                                        <w:bottom w:val="none" w:sz="0" w:space="0" w:color="auto"/>
                                                                                        <w:right w:val="none" w:sz="0" w:space="0" w:color="auto"/>
                                                                                      </w:divBdr>
                                                                                      <w:divsChild>
                                                                                        <w:div w:id="648948750">
                                                                                          <w:marLeft w:val="0"/>
                                                                                          <w:marRight w:val="0"/>
                                                                                          <w:marTop w:val="0"/>
                                                                                          <w:marBottom w:val="0"/>
                                                                                          <w:divBdr>
                                                                                            <w:top w:val="none" w:sz="0" w:space="0" w:color="auto"/>
                                                                                            <w:left w:val="none" w:sz="0" w:space="0" w:color="auto"/>
                                                                                            <w:bottom w:val="none" w:sz="0" w:space="0" w:color="auto"/>
                                                                                            <w:right w:val="none" w:sz="0" w:space="0" w:color="auto"/>
                                                                                          </w:divBdr>
                                                                                          <w:divsChild>
                                                                                            <w:div w:id="639191029">
                                                                                              <w:marLeft w:val="0"/>
                                                                                              <w:marRight w:val="0"/>
                                                                                              <w:marTop w:val="0"/>
                                                                                              <w:marBottom w:val="0"/>
                                                                                              <w:divBdr>
                                                                                                <w:top w:val="none" w:sz="0" w:space="0" w:color="auto"/>
                                                                                                <w:left w:val="none" w:sz="0" w:space="0" w:color="auto"/>
                                                                                                <w:bottom w:val="none" w:sz="0" w:space="0" w:color="auto"/>
                                                                                                <w:right w:val="none" w:sz="0" w:space="0" w:color="auto"/>
                                                                                              </w:divBdr>
                                                                                              <w:divsChild>
                                                                                                <w:div w:id="1134103293">
                                                                                                  <w:marLeft w:val="0"/>
                                                                                                  <w:marRight w:val="0"/>
                                                                                                  <w:marTop w:val="0"/>
                                                                                                  <w:marBottom w:val="0"/>
                                                                                                  <w:divBdr>
                                                                                                    <w:top w:val="none" w:sz="0" w:space="0" w:color="auto"/>
                                                                                                    <w:left w:val="none" w:sz="0" w:space="0" w:color="auto"/>
                                                                                                    <w:bottom w:val="none" w:sz="0" w:space="0" w:color="auto"/>
                                                                                                    <w:right w:val="none" w:sz="0" w:space="0" w:color="auto"/>
                                                                                                  </w:divBdr>
                                                                                                  <w:divsChild>
                                                                                                    <w:div w:id="496532437">
                                                                                                      <w:marLeft w:val="0"/>
                                                                                                      <w:marRight w:val="0"/>
                                                                                                      <w:marTop w:val="0"/>
                                                                                                      <w:marBottom w:val="0"/>
                                                                                                      <w:divBdr>
                                                                                                        <w:top w:val="none" w:sz="0" w:space="0" w:color="auto"/>
                                                                                                        <w:left w:val="none" w:sz="0" w:space="0" w:color="auto"/>
                                                                                                        <w:bottom w:val="none" w:sz="0" w:space="0" w:color="auto"/>
                                                                                                        <w:right w:val="none" w:sz="0" w:space="0" w:color="auto"/>
                                                                                                      </w:divBdr>
                                                                                                      <w:divsChild>
                                                                                                        <w:div w:id="1781994621">
                                                                                                          <w:marLeft w:val="0"/>
                                                                                                          <w:marRight w:val="0"/>
                                                                                                          <w:marTop w:val="0"/>
                                                                                                          <w:marBottom w:val="0"/>
                                                                                                          <w:divBdr>
                                                                                                            <w:top w:val="none" w:sz="0" w:space="0" w:color="auto"/>
                                                                                                            <w:left w:val="none" w:sz="0" w:space="0" w:color="auto"/>
                                                                                                            <w:bottom w:val="none" w:sz="0" w:space="0" w:color="auto"/>
                                                                                                            <w:right w:val="none" w:sz="0" w:space="0" w:color="auto"/>
                                                                                                          </w:divBdr>
                                                                                                          <w:divsChild>
                                                                                                            <w:div w:id="288051432">
                                                                                                              <w:marLeft w:val="0"/>
                                                                                                              <w:marRight w:val="0"/>
                                                                                                              <w:marTop w:val="0"/>
                                                                                                              <w:marBottom w:val="0"/>
                                                                                                              <w:divBdr>
                                                                                                                <w:top w:val="none" w:sz="0" w:space="0" w:color="auto"/>
                                                                                                                <w:left w:val="none" w:sz="0" w:space="0" w:color="auto"/>
                                                                                                                <w:bottom w:val="none" w:sz="0" w:space="0" w:color="auto"/>
                                                                                                                <w:right w:val="none" w:sz="0" w:space="0" w:color="auto"/>
                                                                                                              </w:divBdr>
                                                                                                              <w:divsChild>
                                                                                                                <w:div w:id="3525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Sykorova\Desktop\DIPLOMKA\Autorskopr&#225;vn&#237;%20&#250;prava%20architektonick&#233;ho%20d&#237;la%20v%20&#268;R%20a%20v%20USA%20a%20jej&#237;%20komparace%20-%20star&#225;%20verze.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Sykorova\Desktop\DIPLOMKA\Autorskopr&#225;vn&#237;%20&#250;prava%20architektonick&#233;ho%20d&#237;la%20v%20&#268;R%20a%20v%20USA%20a%20jej&#237;%20komparace%20-%20star&#225;%20verze.docx" TargetMode="External"/><Relationship Id="rId5" Type="http://schemas.openxmlformats.org/officeDocument/2006/relationships/settings" Target="settings.xml"/><Relationship Id="rId15" Type="http://schemas.openxmlformats.org/officeDocument/2006/relationships/hyperlink" Target="http://www.djc.com/news/ae/11151054.html" TargetMode="External"/><Relationship Id="rId10" Type="http://schemas.openxmlformats.org/officeDocument/2006/relationships/hyperlink" Target="file:///C:\Users\PSykorova\Desktop\DIPLOMKA\Autorskopr&#225;vn&#237;%20&#250;prava%20architektonick&#233;ho%20d&#237;la%20v%20&#268;R%20a%20v%20USA%20a%20jej&#237;%20komparace%20-%20star&#225;%20verze.docx" TargetMode="External"/><Relationship Id="rId4" Type="http://schemas.microsoft.com/office/2007/relationships/stylesWithEffects" Target="stylesWithEffects.xml"/><Relationship Id="rId9" Type="http://schemas.openxmlformats.org/officeDocument/2006/relationships/hyperlink" Target="aspi://module='ASPI'&amp;link='508/1921%20Sb.%2523'&amp;ucin-k-dni='30.12.9999'" TargetMode="External"/><Relationship Id="rId14" Type="http://schemas.openxmlformats.org/officeDocument/2006/relationships/hyperlink" Target="file:///C:\Users\PSykorova\Desktop\DIPLOMKA\Autorskopr&#225;vn&#237;%20&#250;prava%20architektonick&#233;ho%20d&#237;la%20v%20&#268;R%20a%20v%20USA%20a%20jej&#237;%20komparace%20-%20star&#225;%20verze.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s.wikipedia.org/wiki/1811" TargetMode="External"/><Relationship Id="rId2" Type="http://schemas.openxmlformats.org/officeDocument/2006/relationships/hyperlink" Target="http://cs.wikipedia.org/wiki/1._%C4%8Derven" TargetMode="External"/><Relationship Id="rId1" Type="http://schemas.openxmlformats.org/officeDocument/2006/relationships/hyperlink" Target="http://www.djc.com/news/ae/11151054.html" TargetMode="External"/><Relationship Id="rId6" Type="http://schemas.openxmlformats.org/officeDocument/2006/relationships/hyperlink" Target="http://cs.wikipedia.org/wiki/Zem%C4%9B_Koruny_svato%C5%A1t%C4%9Bp%C3%A1nsk%C3%A9" TargetMode="External"/><Relationship Id="rId5" Type="http://schemas.openxmlformats.org/officeDocument/2006/relationships/hyperlink" Target="http://cs.wikipedia.org/wiki/Rakousk%C3%A9_c%C3%ADsa%C5%99stv%C3%AD" TargetMode="External"/><Relationship Id="rId4" Type="http://schemas.openxmlformats.org/officeDocument/2006/relationships/hyperlink" Target="http://cs.wikipedia.org/wiki/Franti%C5%A1ek_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7837-7A23-48C0-AC49-23E249A7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69</Pages>
  <Words>19856</Words>
  <Characters>117155</Characters>
  <Application>Microsoft Office Word</Application>
  <DocSecurity>0</DocSecurity>
  <Lines>976</Lines>
  <Paragraphs>273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Sýkorová Pavla Mgr.</dc:creator>
  <cp:lastModifiedBy>Sýkorová Pavla Mgr.</cp:lastModifiedBy>
  <cp:revision>51</cp:revision>
  <dcterms:created xsi:type="dcterms:W3CDTF">2013-04-01T10:29:00Z</dcterms:created>
  <dcterms:modified xsi:type="dcterms:W3CDTF">2013-04-02T11:20:00Z</dcterms:modified>
</cp:coreProperties>
</file>